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7B062" w14:textId="77777777" w:rsidR="00D2559D" w:rsidRPr="002C3EBF" w:rsidRDefault="00D9743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3FEAFE6" wp14:editId="1CAEEDF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8468CFF" w14:textId="77777777" w:rsidR="00D2559D" w:rsidRDefault="00D9743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59BF3F9" w14:textId="77777777" w:rsidR="00D2559D" w:rsidRDefault="00D9743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AEB490F" w14:textId="77777777" w:rsidR="00D2559D" w:rsidRPr="002C3EBF" w:rsidRDefault="00D9743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85627" w14:paraId="43D99533" w14:textId="77777777" w:rsidTr="00785627">
        <w:tc>
          <w:tcPr>
            <w:cnfStyle w:val="001000000000" w:firstRow="0" w:lastRow="0" w:firstColumn="1" w:lastColumn="0" w:oddVBand="0" w:evenVBand="0" w:oddHBand="0" w:evenHBand="0" w:firstRowFirstColumn="0" w:firstRowLastColumn="0" w:lastRowFirstColumn="0" w:lastRowLastColumn="0"/>
            <w:tcW w:w="3227" w:type="dxa"/>
          </w:tcPr>
          <w:p w14:paraId="3F5EA7BB" w14:textId="77777777" w:rsidR="00D2559D" w:rsidRPr="00996FAF" w:rsidRDefault="00D9743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D557E43" w14:textId="77777777" w:rsidR="00D2559D" w:rsidRPr="00996FAF" w:rsidRDefault="00D9743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Estia</w:t>
            </w:r>
            <w:proofErr w:type="spellEnd"/>
            <w:r w:rsidRPr="00C27BE3">
              <w:rPr>
                <w:rFonts w:ascii="Arial" w:hAnsi="Arial" w:cs="Arial"/>
              </w:rPr>
              <w:t xml:space="preserve"> Health Bankstown</w:t>
            </w:r>
          </w:p>
        </w:tc>
      </w:tr>
      <w:tr w:rsidR="00785627" w14:paraId="06D3C5BA" w14:textId="77777777" w:rsidTr="007856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3D9C99" w14:textId="77777777" w:rsidR="009B6303" w:rsidRPr="00996FAF" w:rsidRDefault="00D9743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FAD4F9C" w14:textId="77777777" w:rsidR="009B6303" w:rsidRPr="00C27BE3" w:rsidRDefault="00D9743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0538</w:t>
            </w:r>
          </w:p>
        </w:tc>
      </w:tr>
      <w:tr w:rsidR="00785627" w14:paraId="198DDB7E" w14:textId="77777777" w:rsidTr="0078562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5530F0" w14:textId="77777777" w:rsidR="009B6303" w:rsidRPr="00996FAF" w:rsidRDefault="00D9743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0431BCA" w14:textId="77777777" w:rsidR="009B6303" w:rsidRPr="00996FAF" w:rsidRDefault="00D9743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74 Chiswick</w:t>
            </w:r>
            <w:r>
              <w:rPr>
                <w:rFonts w:ascii="Arial" w:eastAsia="Times New Roman" w:hAnsi="Arial" w:cs="Arial"/>
                <w:lang w:eastAsia="en-AU"/>
              </w:rPr>
              <w:t xml:space="preserve"> Road, GREENACRE, New South Wales, 2190</w:t>
            </w:r>
          </w:p>
        </w:tc>
      </w:tr>
      <w:tr w:rsidR="00785627" w14:paraId="0484181A" w14:textId="77777777" w:rsidTr="007856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2A32B5" w14:textId="77777777" w:rsidR="009B6303" w:rsidRPr="00996FAF" w:rsidRDefault="00D9743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7E843F6" w14:textId="77777777" w:rsidR="009B6303" w:rsidRPr="00996FAF" w:rsidRDefault="00D9743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785627" w14:paraId="7CE34566" w14:textId="77777777" w:rsidTr="0078562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9D47DA" w14:textId="77777777" w:rsidR="009B6303" w:rsidRPr="00996FAF" w:rsidRDefault="00D9743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EDA6F0E" w14:textId="77777777" w:rsidR="009B6303" w:rsidRPr="00996FAF" w:rsidRDefault="00D9743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11 </w:t>
            </w:r>
            <w:r w:rsidRPr="00A52058">
              <w:rPr>
                <w:rFonts w:ascii="Arial" w:hAnsi="Arial" w:cs="Arial"/>
              </w:rPr>
              <w:t>October 2023 to 13 October 2023</w:t>
            </w:r>
          </w:p>
        </w:tc>
      </w:tr>
      <w:tr w:rsidR="00785627" w14:paraId="7C826FAD" w14:textId="77777777" w:rsidTr="007856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5EA47AD" w14:textId="77777777" w:rsidR="009B6303" w:rsidRPr="00996FAF" w:rsidRDefault="00D9743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67366468"/>
            <w:placeholder>
              <w:docPart w:val="DefaultPlaceholder_-1854013437"/>
            </w:placeholder>
            <w:date w:fullDate="2023-11-21T00:00:00Z">
              <w:dateFormat w:val="d MMMM yyyy"/>
              <w:lid w:val="en-AU"/>
              <w:storeMappedDataAs w:val="dateTime"/>
              <w:calendar w:val="gregorian"/>
            </w:date>
          </w:sdtPr>
          <w:sdtEndPr/>
          <w:sdtContent>
            <w:tc>
              <w:tcPr>
                <w:tcW w:w="7114" w:type="dxa"/>
                <w:shd w:val="clear" w:color="auto" w:fill="FFFFFF" w:themeFill="background1"/>
              </w:tcPr>
              <w:p w14:paraId="77CC87CB" w14:textId="15DB6B92" w:rsidR="009B6303" w:rsidRPr="00996FAF" w:rsidRDefault="0053739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November 2023</w:t>
                </w:r>
              </w:p>
            </w:tc>
          </w:sdtContent>
        </w:sdt>
      </w:tr>
      <w:tr w:rsidR="00785627" w14:paraId="56809F96" w14:textId="77777777" w:rsidTr="0078562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30346A5" w14:textId="77777777" w:rsidR="009B6303" w:rsidRPr="00996FAF" w:rsidRDefault="00D9743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FB9F917" w14:textId="77777777" w:rsidR="009B6303" w:rsidRPr="009B6303" w:rsidRDefault="00D9743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5951 </w:t>
            </w:r>
            <w:proofErr w:type="spellStart"/>
            <w:r w:rsidRPr="009B6303">
              <w:rPr>
                <w:rFonts w:ascii="Arial" w:hAnsi="Arial" w:cs="Arial"/>
              </w:rPr>
              <w:t>Estia</w:t>
            </w:r>
            <w:proofErr w:type="spellEnd"/>
            <w:r w:rsidRPr="009B6303">
              <w:rPr>
                <w:rFonts w:ascii="Arial" w:hAnsi="Arial" w:cs="Arial"/>
              </w:rPr>
              <w:t xml:space="preserve"> Investments Pty Ltd </w:t>
            </w:r>
          </w:p>
          <w:p w14:paraId="3C95B655" w14:textId="77777777" w:rsidR="009B6303" w:rsidRPr="009B6303" w:rsidRDefault="00D9743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550 </w:t>
            </w:r>
            <w:proofErr w:type="spellStart"/>
            <w:r w:rsidRPr="009B6303">
              <w:rPr>
                <w:rFonts w:ascii="Arial" w:hAnsi="Arial" w:cs="Arial"/>
              </w:rPr>
              <w:t>Estia</w:t>
            </w:r>
            <w:proofErr w:type="spellEnd"/>
            <w:r w:rsidRPr="009B6303">
              <w:rPr>
                <w:rFonts w:ascii="Arial" w:hAnsi="Arial" w:cs="Arial"/>
              </w:rPr>
              <w:t xml:space="preserve"> Health Bankstown</w:t>
            </w:r>
          </w:p>
        </w:tc>
      </w:tr>
    </w:tbl>
    <w:bookmarkEnd w:id="0"/>
    <w:p w14:paraId="1F772CFD" w14:textId="77777777" w:rsidR="00FA0A5B" w:rsidRPr="00996FAF" w:rsidRDefault="00D9743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A05A42D" w14:textId="77777777" w:rsidR="000078F8" w:rsidRPr="00996FAF" w:rsidRDefault="00D9743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05782A05" w14:textId="78EAF930" w:rsidR="000078F8" w:rsidRPr="00996FAF" w:rsidRDefault="00D97431" w:rsidP="0036130C">
      <w:pPr>
        <w:pStyle w:val="NormalArial"/>
      </w:pPr>
      <w:r w:rsidRPr="00996FAF">
        <w:t xml:space="preserve">This performance report for </w:t>
      </w:r>
      <w:proofErr w:type="spellStart"/>
      <w:r w:rsidRPr="00C27BE3">
        <w:rPr>
          <w:color w:val="auto"/>
        </w:rPr>
        <w:t>Estia</w:t>
      </w:r>
      <w:proofErr w:type="spellEnd"/>
      <w:r w:rsidRPr="00C27BE3">
        <w:rPr>
          <w:color w:val="auto"/>
        </w:rPr>
        <w:t xml:space="preserve"> Health Bankstown</w:t>
      </w:r>
      <w:r w:rsidRPr="00996FAF">
        <w:rPr>
          <w:color w:val="auto"/>
        </w:rPr>
        <w:t xml:space="preserve"> (</w:t>
      </w:r>
      <w:r w:rsidRPr="00996FAF">
        <w:rPr>
          <w:b/>
          <w:color w:val="auto"/>
        </w:rPr>
        <w:t>the service</w:t>
      </w:r>
      <w:r w:rsidRPr="00996FAF">
        <w:rPr>
          <w:color w:val="auto"/>
        </w:rPr>
        <w:t>) has been prepared by</w:t>
      </w:r>
      <w:r>
        <w:rPr>
          <w:color w:val="auto"/>
        </w:rPr>
        <w:t xml:space="preserve"> </w:t>
      </w:r>
      <w:proofErr w:type="spellStart"/>
      <w:r w:rsidR="006A1F4B">
        <w:t>M.Wyborn</w:t>
      </w:r>
      <w:proofErr w:type="spellEnd"/>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DF0A2DB" w14:textId="77777777" w:rsidR="000078F8" w:rsidRPr="00996FAF" w:rsidRDefault="00D97431" w:rsidP="0036130C">
      <w:pPr>
        <w:pStyle w:val="NormalArial"/>
      </w:pPr>
      <w:r w:rsidRPr="00996FAF">
        <w:t>This performance report details the Commissioner’s assessment of the provider’s performance, in relation to the service, against the Aged Care Quality Standards (Quality</w:t>
      </w:r>
      <w:r w:rsidRPr="00996FAF">
        <w:t xml:space="preserve"> Standards). The Quality Standards and requirements are assessed as either compliant or non-compliant at the Standard and requirement level where applicable.</w:t>
      </w:r>
    </w:p>
    <w:p w14:paraId="43A4AFBB" w14:textId="77777777" w:rsidR="000078F8" w:rsidRPr="00996FAF" w:rsidRDefault="00D97431" w:rsidP="0036130C">
      <w:pPr>
        <w:pStyle w:val="NormalArial"/>
      </w:pPr>
      <w:r w:rsidRPr="00996FAF">
        <w:t>The report also specifies any areas in which improvements must be made to ensure the Quality Stand</w:t>
      </w:r>
      <w:r w:rsidRPr="00996FAF">
        <w:t>ards are complied with.</w:t>
      </w:r>
    </w:p>
    <w:p w14:paraId="1FF682A9" w14:textId="77777777" w:rsidR="00DF37F2" w:rsidRPr="00996FAF" w:rsidRDefault="00D97431" w:rsidP="00712752">
      <w:pPr>
        <w:pStyle w:val="Heading1"/>
        <w:spacing w:before="240" w:after="240" w:line="22" w:lineRule="atLeast"/>
        <w:rPr>
          <w:rFonts w:ascii="Arial" w:hAnsi="Arial" w:cs="Arial"/>
        </w:rPr>
      </w:pPr>
      <w:r w:rsidRPr="00996FAF">
        <w:rPr>
          <w:rFonts w:ascii="Arial" w:hAnsi="Arial" w:cs="Arial"/>
        </w:rPr>
        <w:t>Material relied on</w:t>
      </w:r>
    </w:p>
    <w:p w14:paraId="4EFF4C2F" w14:textId="77777777" w:rsidR="00DF37F2" w:rsidRPr="00996FAF" w:rsidRDefault="00D97431" w:rsidP="0036130C">
      <w:pPr>
        <w:pStyle w:val="NormalArial"/>
      </w:pPr>
      <w:r w:rsidRPr="00996FAF">
        <w:t>The following information has been considered in preparing the performance report:</w:t>
      </w:r>
    </w:p>
    <w:p w14:paraId="331A8928" w14:textId="2680AC8B" w:rsidR="00DF37F2" w:rsidRPr="006A1F4B" w:rsidRDefault="00D97431"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 xml:space="preserve">Assessment contact </w:t>
      </w:r>
      <w:r w:rsidRPr="006A1F4B">
        <w:rPr>
          <w:rFonts w:ascii="Arial" w:hAnsi="Arial" w:cs="Arial"/>
          <w:color w:val="auto"/>
        </w:rPr>
        <w:t xml:space="preserve">(performance assessment) – site report was informed by a site </w:t>
      </w:r>
      <w:r w:rsidRPr="006A1F4B">
        <w:rPr>
          <w:rFonts w:ascii="Arial" w:hAnsi="Arial" w:cs="Arial"/>
          <w:color w:val="auto"/>
        </w:rPr>
        <w:t>assessment, observations at the service, review of documents and interviews with staff, consumers/representatives and others</w:t>
      </w:r>
      <w:r w:rsidR="006A1F4B" w:rsidRPr="006A1F4B">
        <w:rPr>
          <w:rFonts w:ascii="Arial" w:hAnsi="Arial" w:cs="Arial"/>
          <w:color w:val="auto"/>
        </w:rPr>
        <w:t>, and</w:t>
      </w:r>
    </w:p>
    <w:p w14:paraId="5E323E53" w14:textId="108AF8DB" w:rsidR="003B1763" w:rsidRPr="00CE4E4F" w:rsidRDefault="00D97431" w:rsidP="00CE4E4F">
      <w:pPr>
        <w:pStyle w:val="ListParagraph"/>
        <w:numPr>
          <w:ilvl w:val="0"/>
          <w:numId w:val="2"/>
        </w:numPr>
        <w:spacing w:line="240" w:lineRule="atLeast"/>
        <w:ind w:left="714" w:hanging="357"/>
        <w:contextualSpacing w:val="0"/>
        <w:rPr>
          <w:rFonts w:ascii="Arial" w:hAnsi="Arial" w:cs="Arial"/>
          <w:color w:val="FF0000"/>
        </w:rPr>
      </w:pPr>
      <w:r w:rsidRPr="006A1F4B">
        <w:rPr>
          <w:rFonts w:ascii="Arial" w:hAnsi="Arial" w:cs="Arial"/>
          <w:color w:val="auto"/>
        </w:rPr>
        <w:t xml:space="preserve">the provider’s response to the assessment team’s report received </w:t>
      </w:r>
      <w:r w:rsidR="006A1F4B" w:rsidRPr="006A1F4B">
        <w:rPr>
          <w:rFonts w:ascii="Arial" w:hAnsi="Arial" w:cs="Arial"/>
          <w:color w:val="auto"/>
        </w:rPr>
        <w:t>6 November 2023.</w:t>
      </w:r>
      <w:r w:rsidRPr="00CE4E4F">
        <w:rPr>
          <w:rFonts w:ascii="Arial" w:hAnsi="Arial" w:cs="Arial"/>
        </w:rPr>
        <w:br w:type="page"/>
      </w:r>
    </w:p>
    <w:p w14:paraId="488DE559" w14:textId="77777777" w:rsidR="00FC045E" w:rsidRPr="00996FAF" w:rsidRDefault="00D9743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796"/>
        <w:gridCol w:w="2633"/>
        <w:gridCol w:w="985"/>
      </w:tblGrid>
      <w:tr w:rsidR="00690BB5" w14:paraId="0DC0055A" w14:textId="77777777" w:rsidTr="006E7BF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263" w:type="pct"/>
            <w:shd w:val="clear" w:color="auto" w:fill="auto"/>
          </w:tcPr>
          <w:p w14:paraId="06A45017" w14:textId="77777777" w:rsidR="00690BB5" w:rsidRPr="00996FAF" w:rsidRDefault="00690BB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264" w:type="pct"/>
            <w:shd w:val="clear" w:color="auto" w:fill="auto"/>
          </w:tcPr>
          <w:p w14:paraId="36E5A254" w14:textId="5B43F1CD" w:rsidR="00690BB5" w:rsidRPr="00690BB5" w:rsidRDefault="00690BB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90BB5">
              <w:rPr>
                <w:rFonts w:ascii="Arial" w:hAnsi="Arial" w:cs="Arial"/>
              </w:rPr>
              <w:t>Not applicable as not all requirements were assessed</w:t>
            </w:r>
          </w:p>
        </w:tc>
        <w:tc>
          <w:tcPr>
            <w:tcW w:w="473" w:type="pct"/>
            <w:shd w:val="clear" w:color="auto" w:fill="auto"/>
          </w:tcPr>
          <w:p w14:paraId="68A14424" w14:textId="63CC7D09" w:rsidR="00690BB5" w:rsidRPr="005650F7" w:rsidRDefault="00690BB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p>
        </w:tc>
      </w:tr>
      <w:tr w:rsidR="00690BB5" w14:paraId="77BAA411" w14:textId="77777777" w:rsidTr="006E7BFD">
        <w:trPr>
          <w:trHeight w:val="227"/>
        </w:trPr>
        <w:tc>
          <w:tcPr>
            <w:cnfStyle w:val="001000000000" w:firstRow="0" w:lastRow="0" w:firstColumn="1" w:lastColumn="0" w:oddVBand="0" w:evenVBand="0" w:oddHBand="0" w:evenHBand="0" w:firstRowFirstColumn="0" w:firstRowLastColumn="0" w:lastRowFirstColumn="0" w:lastRowLastColumn="0"/>
            <w:tcW w:w="3263" w:type="pct"/>
            <w:shd w:val="clear" w:color="auto" w:fill="auto"/>
          </w:tcPr>
          <w:p w14:paraId="1A9A133B" w14:textId="77777777" w:rsidR="00690BB5" w:rsidRPr="00996FAF" w:rsidRDefault="00690BB5"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264" w:type="pct"/>
            <w:shd w:val="clear" w:color="auto" w:fill="auto"/>
          </w:tcPr>
          <w:p w14:paraId="13B00C17" w14:textId="25BB9129" w:rsidR="00690BB5" w:rsidRPr="002C5FA9" w:rsidRDefault="00690BB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Compliant</w:t>
            </w:r>
          </w:p>
        </w:tc>
        <w:tc>
          <w:tcPr>
            <w:tcW w:w="473" w:type="pct"/>
            <w:shd w:val="clear" w:color="auto" w:fill="auto"/>
          </w:tcPr>
          <w:p w14:paraId="23E0877E" w14:textId="7823E25D" w:rsidR="00690BB5" w:rsidRPr="002C5FA9" w:rsidRDefault="00690BB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r w:rsidR="00690BB5" w14:paraId="36FB3710" w14:textId="77777777" w:rsidTr="006E7BF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263" w:type="pct"/>
            <w:shd w:val="clear" w:color="auto" w:fill="auto"/>
          </w:tcPr>
          <w:p w14:paraId="4E352253" w14:textId="77777777" w:rsidR="00690BB5" w:rsidRPr="00996FAF" w:rsidRDefault="00690BB5"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264" w:type="pct"/>
            <w:shd w:val="clear" w:color="auto" w:fill="auto"/>
          </w:tcPr>
          <w:p w14:paraId="0E80A418" w14:textId="1C96A285" w:rsidR="00690BB5" w:rsidRPr="00690BB5" w:rsidRDefault="006E7BF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compliant</w:t>
            </w:r>
          </w:p>
        </w:tc>
        <w:tc>
          <w:tcPr>
            <w:tcW w:w="473" w:type="pct"/>
            <w:shd w:val="clear" w:color="auto" w:fill="auto"/>
          </w:tcPr>
          <w:p w14:paraId="6772B79F" w14:textId="6A45B012" w:rsidR="00690BB5" w:rsidRPr="002C5FA9" w:rsidRDefault="00690BB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p>
        </w:tc>
      </w:tr>
      <w:tr w:rsidR="00690BB5" w14:paraId="4C43CDBE" w14:textId="77777777" w:rsidTr="006E7BFD">
        <w:trPr>
          <w:trHeight w:val="227"/>
        </w:trPr>
        <w:tc>
          <w:tcPr>
            <w:cnfStyle w:val="001000000000" w:firstRow="0" w:lastRow="0" w:firstColumn="1" w:lastColumn="0" w:oddVBand="0" w:evenVBand="0" w:oddHBand="0" w:evenHBand="0" w:firstRowFirstColumn="0" w:firstRowLastColumn="0" w:lastRowFirstColumn="0" w:lastRowLastColumn="0"/>
            <w:tcW w:w="3263" w:type="pct"/>
            <w:shd w:val="clear" w:color="auto" w:fill="auto"/>
          </w:tcPr>
          <w:p w14:paraId="5E7C34A8" w14:textId="77777777" w:rsidR="00690BB5" w:rsidRPr="00996FAF" w:rsidRDefault="00690BB5"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264" w:type="pct"/>
            <w:shd w:val="clear" w:color="auto" w:fill="auto"/>
          </w:tcPr>
          <w:p w14:paraId="6FB7690B" w14:textId="1395D5EF" w:rsidR="00690BB5" w:rsidRPr="00690BB5" w:rsidRDefault="00690BB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90BB5">
              <w:rPr>
                <w:rFonts w:ascii="Arial" w:hAnsi="Arial" w:cs="Arial"/>
                <w:b/>
                <w:bCs/>
              </w:rPr>
              <w:t>Not applicable as not all requirements were assessed</w:t>
            </w:r>
          </w:p>
        </w:tc>
        <w:tc>
          <w:tcPr>
            <w:tcW w:w="473" w:type="pct"/>
            <w:shd w:val="clear" w:color="auto" w:fill="auto"/>
          </w:tcPr>
          <w:p w14:paraId="5DFCF4AF" w14:textId="6DD3C19C" w:rsidR="00690BB5" w:rsidRPr="002C5FA9" w:rsidRDefault="00690BB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r w:rsidR="00690BB5" w14:paraId="083C938F" w14:textId="77777777" w:rsidTr="006E7BF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263" w:type="pct"/>
            <w:shd w:val="clear" w:color="auto" w:fill="auto"/>
          </w:tcPr>
          <w:p w14:paraId="6BE36658" w14:textId="77777777" w:rsidR="00690BB5" w:rsidRPr="00996FAF" w:rsidRDefault="00690BB5"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264" w:type="pct"/>
            <w:shd w:val="clear" w:color="auto" w:fill="auto"/>
          </w:tcPr>
          <w:p w14:paraId="7B9DBFCB" w14:textId="763CE05A" w:rsidR="00690BB5" w:rsidRPr="00690BB5" w:rsidRDefault="00690BB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690BB5">
              <w:rPr>
                <w:rFonts w:ascii="Arial" w:hAnsi="Arial" w:cs="Arial"/>
                <w:b/>
                <w:bCs/>
              </w:rPr>
              <w:t>Not applicable as not all requirements were assessed</w:t>
            </w:r>
          </w:p>
        </w:tc>
        <w:tc>
          <w:tcPr>
            <w:tcW w:w="473" w:type="pct"/>
            <w:shd w:val="clear" w:color="auto" w:fill="auto"/>
          </w:tcPr>
          <w:p w14:paraId="0DDA3C00" w14:textId="1237A410" w:rsidR="00690BB5" w:rsidRPr="002C5FA9" w:rsidRDefault="00690BB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p>
        </w:tc>
      </w:tr>
      <w:tr w:rsidR="00690BB5" w14:paraId="0064FF54" w14:textId="77777777" w:rsidTr="006E7BFD">
        <w:trPr>
          <w:trHeight w:val="227"/>
        </w:trPr>
        <w:tc>
          <w:tcPr>
            <w:cnfStyle w:val="001000000000" w:firstRow="0" w:lastRow="0" w:firstColumn="1" w:lastColumn="0" w:oddVBand="0" w:evenVBand="0" w:oddHBand="0" w:evenHBand="0" w:firstRowFirstColumn="0" w:firstRowLastColumn="0" w:lastRowFirstColumn="0" w:lastRowLastColumn="0"/>
            <w:tcW w:w="3263" w:type="pct"/>
            <w:shd w:val="clear" w:color="auto" w:fill="auto"/>
          </w:tcPr>
          <w:p w14:paraId="16F59A56" w14:textId="77777777" w:rsidR="00690BB5" w:rsidRPr="00996FAF" w:rsidRDefault="00690BB5"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264" w:type="pct"/>
            <w:shd w:val="clear" w:color="auto" w:fill="auto"/>
          </w:tcPr>
          <w:p w14:paraId="4610EBEC" w14:textId="1877D52F" w:rsidR="00690BB5" w:rsidRPr="00690BB5" w:rsidRDefault="00690BB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90BB5">
              <w:rPr>
                <w:rFonts w:ascii="Arial" w:hAnsi="Arial" w:cs="Arial"/>
                <w:b/>
                <w:bCs/>
              </w:rPr>
              <w:t>Not applicable as not all requirements were assessed</w:t>
            </w:r>
          </w:p>
        </w:tc>
        <w:tc>
          <w:tcPr>
            <w:tcW w:w="473" w:type="pct"/>
            <w:shd w:val="clear" w:color="auto" w:fill="auto"/>
          </w:tcPr>
          <w:p w14:paraId="672E905C" w14:textId="144F6CE3" w:rsidR="00690BB5" w:rsidRPr="002C5FA9" w:rsidRDefault="00690BB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r w:rsidR="00690BB5" w14:paraId="6D69D2F0" w14:textId="77777777" w:rsidTr="006E7BF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263" w:type="pct"/>
            <w:shd w:val="clear" w:color="auto" w:fill="auto"/>
          </w:tcPr>
          <w:p w14:paraId="3DA3EE31" w14:textId="77777777" w:rsidR="00690BB5" w:rsidRPr="00996FAF" w:rsidRDefault="00690BB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264" w:type="pct"/>
            <w:shd w:val="clear" w:color="auto" w:fill="auto"/>
          </w:tcPr>
          <w:p w14:paraId="19A61A66" w14:textId="483A228C" w:rsidR="00690BB5" w:rsidRPr="00690BB5" w:rsidRDefault="00690BB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690BB5">
              <w:rPr>
                <w:rFonts w:ascii="Arial" w:hAnsi="Arial" w:cs="Arial"/>
                <w:b/>
                <w:bCs/>
              </w:rPr>
              <w:t>Not applicable as not all requirements were assessed</w:t>
            </w:r>
          </w:p>
        </w:tc>
        <w:tc>
          <w:tcPr>
            <w:tcW w:w="473" w:type="pct"/>
            <w:shd w:val="clear" w:color="auto" w:fill="auto"/>
          </w:tcPr>
          <w:p w14:paraId="54F59BE0" w14:textId="2F743F1D" w:rsidR="00690BB5" w:rsidRPr="002C5FA9" w:rsidRDefault="00690BB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p>
        </w:tc>
      </w:tr>
    </w:tbl>
    <w:p w14:paraId="0FCE36FA" w14:textId="77777777" w:rsidR="00FC045E" w:rsidRPr="00996FAF" w:rsidRDefault="00D9743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937BCCB" w14:textId="5C35329B" w:rsidR="00FC045E" w:rsidRPr="005223B5" w:rsidRDefault="00D97431" w:rsidP="005223B5">
      <w:pPr>
        <w:pStyle w:val="Heading1"/>
        <w:spacing w:before="0" w:after="240" w:line="22" w:lineRule="atLeast"/>
        <w:rPr>
          <w:rFonts w:ascii="Arial" w:hAnsi="Arial" w:cs="Arial"/>
        </w:rPr>
      </w:pPr>
      <w:r w:rsidRPr="00996FAF">
        <w:rPr>
          <w:rFonts w:ascii="Arial" w:hAnsi="Arial" w:cs="Arial"/>
        </w:rPr>
        <w:t>Areas for improvement</w:t>
      </w:r>
    </w:p>
    <w:p w14:paraId="5A526E5E" w14:textId="77777777" w:rsidR="00FC045E" w:rsidRPr="00996FAF" w:rsidRDefault="00D97431"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40E043C" w14:textId="1DB31DBD" w:rsidR="00FC045E" w:rsidRPr="005223B5" w:rsidRDefault="005223B5" w:rsidP="005223B5">
      <w:pPr>
        <w:pStyle w:val="NormalArial"/>
        <w:ind w:left="2880" w:hanging="2880"/>
        <w:rPr>
          <w:b/>
          <w:bCs/>
        </w:rPr>
      </w:pPr>
      <w:r w:rsidRPr="005223B5">
        <w:rPr>
          <w:b/>
          <w:bCs/>
        </w:rPr>
        <w:t>Requirement 3(3)(a)</w:t>
      </w:r>
      <w:r w:rsidRPr="005223B5">
        <w:rPr>
          <w:b/>
          <w:bCs/>
        </w:rPr>
        <w:tab/>
      </w:r>
      <w:r w:rsidR="00F16ED2" w:rsidRPr="00F16ED2">
        <w:t>The service to i</w:t>
      </w:r>
      <w:r w:rsidRPr="00F16ED2">
        <w:t xml:space="preserve">mplement effective systems to ensure consumers receive best practice clinical care tailored to their needs </w:t>
      </w:r>
      <w:r w:rsidR="00F16ED2">
        <w:t xml:space="preserve">that </w:t>
      </w:r>
      <w:r w:rsidRPr="00F16ED2">
        <w:t>optimis</w:t>
      </w:r>
      <w:r w:rsidR="00F16ED2">
        <w:t>es individual consumer’s</w:t>
      </w:r>
      <w:r w:rsidRPr="00F16ED2">
        <w:t xml:space="preserve"> health</w:t>
      </w:r>
      <w:r w:rsidR="00F16ED2">
        <w:t xml:space="preserve"> and </w:t>
      </w:r>
      <w:r w:rsidRPr="00F16ED2">
        <w:t xml:space="preserve">well-being. In particular relating to </w:t>
      </w:r>
      <w:r w:rsidR="00F16ED2" w:rsidRPr="00F16ED2">
        <w:t>management of wounds</w:t>
      </w:r>
      <w:r w:rsidR="00F16ED2">
        <w:t>,</w:t>
      </w:r>
      <w:r w:rsidR="00F16ED2" w:rsidRPr="00F16ED2">
        <w:t xml:space="preserve"> post fall clinical monitoring and management, and monitoring of consumer bowel movements </w:t>
      </w:r>
      <w:r>
        <w:t xml:space="preserve">to ensure consumer’s needs are </w:t>
      </w:r>
      <w:r w:rsidR="00F16ED2">
        <w:t>regularly</w:t>
      </w:r>
      <w:r>
        <w:t xml:space="preserve"> met in a timely manner.</w:t>
      </w:r>
      <w:r w:rsidRPr="005223B5">
        <w:rPr>
          <w:b/>
          <w:bCs/>
        </w:rPr>
        <w:br w:type="page"/>
      </w:r>
    </w:p>
    <w:p w14:paraId="78C51CBA" w14:textId="77777777" w:rsidR="00FC045E" w:rsidRPr="00996FAF" w:rsidRDefault="00D9743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785627" w14:paraId="3FDBEEDA" w14:textId="77777777" w:rsidTr="00CE4E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3CEC0ED8" w14:textId="77777777" w:rsidR="00FC045E" w:rsidRPr="00550022" w:rsidRDefault="00D97431"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702574D" w14:textId="77777777" w:rsidR="00FC045E" w:rsidRPr="00996FAF" w:rsidRDefault="00D9743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85627" w14:paraId="04A1D4EB" w14:textId="77777777" w:rsidTr="007856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66FEC7" w14:textId="77777777" w:rsidR="00FC045E" w:rsidRPr="00996FAF" w:rsidRDefault="00D97431"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1491379" w14:textId="77777777" w:rsidR="00FC045E" w:rsidRPr="00996FAF" w:rsidRDefault="00D9743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treated with dignity and respect, with their identity, culture and </w:t>
            </w:r>
            <w:r w:rsidRPr="00996FAF">
              <w:rPr>
                <w:rFonts w:ascii="Arial" w:hAnsi="Arial" w:cs="Arial"/>
              </w:rPr>
              <w:t>diversity valued.</w:t>
            </w:r>
          </w:p>
        </w:tc>
        <w:tc>
          <w:tcPr>
            <w:tcW w:w="1977" w:type="dxa"/>
            <w:shd w:val="clear" w:color="auto" w:fill="auto"/>
          </w:tcPr>
          <w:p w14:paraId="7B7CFA78" w14:textId="77777777" w:rsidR="00FC045E" w:rsidRPr="00996FAF" w:rsidRDefault="00D9743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425242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785627" w14:paraId="7395BFC0" w14:textId="77777777" w:rsidTr="007856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C90A0E" w14:textId="77777777" w:rsidR="002C5FA9" w:rsidRPr="00996FAF" w:rsidRDefault="00D97431"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4937B12" w14:textId="77777777" w:rsidR="002C5FA9" w:rsidRPr="00996FAF" w:rsidRDefault="00D9743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8E56663" w14:textId="77777777" w:rsidR="002C5FA9" w:rsidRPr="00996FAF" w:rsidRDefault="00D9743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0069048"/>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785627" w14:paraId="2B1D005C" w14:textId="77777777" w:rsidTr="007856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CC8008" w14:textId="77777777" w:rsidR="002C5FA9" w:rsidRPr="00996FAF" w:rsidRDefault="00D97431" w:rsidP="002C5FA9">
            <w:pPr>
              <w:spacing w:line="22" w:lineRule="atLeast"/>
              <w:rPr>
                <w:rFonts w:ascii="Arial" w:hAnsi="Arial" w:cs="Arial"/>
              </w:rPr>
            </w:pPr>
            <w:bookmarkStart w:id="1" w:name="_Hlk151128615"/>
            <w:r w:rsidRPr="00996FAF">
              <w:rPr>
                <w:rFonts w:ascii="Arial" w:hAnsi="Arial" w:cs="Arial"/>
              </w:rPr>
              <w:t>Requirement 1(3)(f)</w:t>
            </w:r>
            <w:bookmarkEnd w:id="1"/>
          </w:p>
        </w:tc>
        <w:tc>
          <w:tcPr>
            <w:tcW w:w="6437" w:type="dxa"/>
            <w:shd w:val="clear" w:color="auto" w:fill="auto"/>
          </w:tcPr>
          <w:p w14:paraId="4058602A" w14:textId="77777777" w:rsidR="002C5FA9" w:rsidRPr="00996FAF" w:rsidRDefault="00D974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consumer’s privacy is respected and personal information is kept </w:t>
            </w:r>
            <w:r w:rsidRPr="00996FAF">
              <w:rPr>
                <w:rFonts w:ascii="Arial" w:hAnsi="Arial" w:cs="Arial"/>
              </w:rPr>
              <w:t>confidential.</w:t>
            </w:r>
          </w:p>
        </w:tc>
        <w:tc>
          <w:tcPr>
            <w:tcW w:w="1977" w:type="dxa"/>
            <w:shd w:val="clear" w:color="auto" w:fill="auto"/>
          </w:tcPr>
          <w:p w14:paraId="196DFA03" w14:textId="77777777" w:rsidR="002C5FA9" w:rsidRPr="00996FAF" w:rsidRDefault="00D974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5477679"/>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12A396E7" w14:textId="77777777" w:rsidR="001A5684" w:rsidRDefault="00D97431" w:rsidP="001A5684">
      <w:pPr>
        <w:pStyle w:val="Heading20"/>
      </w:pPr>
      <w:r w:rsidRPr="00996FAF">
        <w:t>Findings</w:t>
      </w:r>
    </w:p>
    <w:p w14:paraId="75913744" w14:textId="7C4845A7" w:rsidR="006D1883" w:rsidRDefault="009360EE" w:rsidP="0036130C">
      <w:pPr>
        <w:pStyle w:val="NormalArial"/>
      </w:pPr>
      <w:r>
        <w:t>C</w:t>
      </w:r>
      <w:r w:rsidRPr="009360EE">
        <w:t xml:space="preserve">onsumers </w:t>
      </w:r>
      <w:r>
        <w:t xml:space="preserve">and representatives advised the Assessment Team that staff at the service </w:t>
      </w:r>
      <w:r w:rsidRPr="009360EE">
        <w:t>treat</w:t>
      </w:r>
      <w:r>
        <w:t xml:space="preserve"> them</w:t>
      </w:r>
      <w:r w:rsidRPr="009360EE">
        <w:t xml:space="preserve"> with dignity and respect and </w:t>
      </w:r>
      <w:r>
        <w:t>value their</w:t>
      </w:r>
      <w:r w:rsidRPr="009360EE">
        <w:t xml:space="preserve"> identity, culture and diversity. The organisation’s person-centred framework </w:t>
      </w:r>
      <w:r>
        <w:t>provides</w:t>
      </w:r>
      <w:r w:rsidRPr="009360EE">
        <w:t xml:space="preserve"> guidance for</w:t>
      </w:r>
      <w:r>
        <w:t xml:space="preserve"> staff and</w:t>
      </w:r>
      <w:r w:rsidRPr="009360EE">
        <w:t xml:space="preserve"> management in relation to dignity and respect. Staff </w:t>
      </w:r>
      <w:r w:rsidR="0091705F">
        <w:t>demonstrated a good understanding of</w:t>
      </w:r>
      <w:r w:rsidRPr="009360EE">
        <w:t xml:space="preserve"> consumers, their backgrounds and what is important to them. </w:t>
      </w:r>
      <w:r w:rsidR="00537396">
        <w:t xml:space="preserve">The </w:t>
      </w:r>
      <w:r w:rsidR="0091705F">
        <w:t>Assessment Team reported that s</w:t>
      </w:r>
      <w:r w:rsidRPr="009360EE">
        <w:t xml:space="preserve">taff </w:t>
      </w:r>
      <w:r>
        <w:t>d</w:t>
      </w:r>
      <w:r w:rsidR="0091705F">
        <w:t>isplayed</w:t>
      </w:r>
      <w:r w:rsidRPr="009360EE">
        <w:t xml:space="preserve"> respect</w:t>
      </w:r>
      <w:r>
        <w:t xml:space="preserve"> </w:t>
      </w:r>
      <w:r w:rsidR="0091705F">
        <w:t>for</w:t>
      </w:r>
      <w:r>
        <w:t xml:space="preserve"> consumers </w:t>
      </w:r>
      <w:r w:rsidRPr="009360EE">
        <w:t xml:space="preserve">and </w:t>
      </w:r>
      <w:r w:rsidR="0091705F">
        <w:t xml:space="preserve">effectively demonstrated </w:t>
      </w:r>
      <w:r>
        <w:t>how they ensure a consumer’s</w:t>
      </w:r>
      <w:r w:rsidRPr="009360EE">
        <w:t xml:space="preserve"> dignity </w:t>
      </w:r>
      <w:r>
        <w:t>is maintained</w:t>
      </w:r>
      <w:r w:rsidRPr="009360EE">
        <w:t>.</w:t>
      </w:r>
      <w:r>
        <w:t xml:space="preserve"> The Assessment Team’s review of consumer doc</w:t>
      </w:r>
      <w:r w:rsidRPr="009360EE">
        <w:t>umentat</w:t>
      </w:r>
      <w:r>
        <w:t>ion highlighted that consumer c</w:t>
      </w:r>
      <w:r w:rsidRPr="009360EE">
        <w:t xml:space="preserve">are and service records </w:t>
      </w:r>
      <w:r>
        <w:t>are</w:t>
      </w:r>
      <w:r w:rsidRPr="009360EE">
        <w:t xml:space="preserve"> respectful</w:t>
      </w:r>
      <w:r>
        <w:t>, and the Assessment Team observed s</w:t>
      </w:r>
      <w:r w:rsidRPr="009360EE">
        <w:t xml:space="preserve">taff </w:t>
      </w:r>
      <w:r>
        <w:t>routinely</w:t>
      </w:r>
      <w:r w:rsidRPr="009360EE">
        <w:t xml:space="preserve"> treating consumers with dignity and respect.</w:t>
      </w:r>
    </w:p>
    <w:p w14:paraId="2506BEEF" w14:textId="3664BFE4" w:rsidR="0091705F" w:rsidRDefault="006D1883" w:rsidP="0036130C">
      <w:pPr>
        <w:pStyle w:val="NormalArial"/>
      </w:pPr>
      <w:r w:rsidRPr="006D1883">
        <w:t xml:space="preserve">The organisation’s person-centred framework </w:t>
      </w:r>
      <w:r w:rsidR="0091705F">
        <w:t xml:space="preserve">also </w:t>
      </w:r>
      <w:r>
        <w:t>support</w:t>
      </w:r>
      <w:r w:rsidR="0091705F">
        <w:t>s</w:t>
      </w:r>
      <w:r>
        <w:t xml:space="preserve"> staff and</w:t>
      </w:r>
      <w:r w:rsidRPr="006D1883">
        <w:t xml:space="preserve"> management to </w:t>
      </w:r>
      <w:r>
        <w:t>enable consumers to engage in risk and consumers and</w:t>
      </w:r>
      <w:r w:rsidRPr="006D1883">
        <w:t xml:space="preserve"> representative</w:t>
      </w:r>
      <w:r>
        <w:t xml:space="preserve">s advised the Assessment Team that the service provides suitable support for them to live their best lives. Staff and management demonstrated an appropriate knowledge </w:t>
      </w:r>
      <w:r w:rsidR="0091705F">
        <w:t xml:space="preserve">in </w:t>
      </w:r>
      <w:r>
        <w:t>relat</w:t>
      </w:r>
      <w:r w:rsidR="0091705F">
        <w:t>ion</w:t>
      </w:r>
      <w:r>
        <w:t xml:space="preserve"> to consumers who choose to engage in risk and highlighted their approach to care that </w:t>
      </w:r>
      <w:r w:rsidR="0091705F">
        <w:t>b</w:t>
      </w:r>
      <w:r>
        <w:t>est supports those consumers</w:t>
      </w:r>
      <w:r w:rsidR="0091705F">
        <w:t>. R</w:t>
      </w:r>
      <w:r>
        <w:t>elevant i</w:t>
      </w:r>
      <w:r w:rsidRPr="006D1883">
        <w:t xml:space="preserve">nformation about the </w:t>
      </w:r>
      <w:r w:rsidR="0091705F">
        <w:t xml:space="preserve">identified </w:t>
      </w:r>
      <w:r w:rsidRPr="006D1883">
        <w:t>risk</w:t>
      </w:r>
      <w:r w:rsidR="0091705F">
        <w:t>(</w:t>
      </w:r>
      <w:r w:rsidRPr="006D1883">
        <w:t>s</w:t>
      </w:r>
      <w:r w:rsidR="0091705F">
        <w:t>),</w:t>
      </w:r>
      <w:r w:rsidRPr="006D1883">
        <w:t xml:space="preserve"> and support </w:t>
      </w:r>
      <w:r>
        <w:t xml:space="preserve">strategies </w:t>
      </w:r>
      <w:r w:rsidR="0091705F">
        <w:t xml:space="preserve">designed to minimise any impact on the consumer, </w:t>
      </w:r>
      <w:r>
        <w:t xml:space="preserve">are </w:t>
      </w:r>
      <w:r w:rsidR="00537396">
        <w:t xml:space="preserve">appropriately </w:t>
      </w:r>
      <w:r>
        <w:t xml:space="preserve">recorded </w:t>
      </w:r>
      <w:r w:rsidRPr="006D1883">
        <w:t xml:space="preserve">in the </w:t>
      </w:r>
      <w:r>
        <w:t xml:space="preserve">consumer </w:t>
      </w:r>
      <w:r w:rsidRPr="006D1883">
        <w:t xml:space="preserve">care and service </w:t>
      </w:r>
      <w:r>
        <w:t>document</w:t>
      </w:r>
      <w:r w:rsidR="0091705F">
        <w:t>ation.</w:t>
      </w:r>
    </w:p>
    <w:p w14:paraId="5D44F019" w14:textId="7F28C479" w:rsidR="00B86503" w:rsidRDefault="0091705F" w:rsidP="0036130C">
      <w:pPr>
        <w:pStyle w:val="NormalArial"/>
      </w:pPr>
      <w:r w:rsidRPr="0091705F">
        <w:t xml:space="preserve">Consumers </w:t>
      </w:r>
      <w:r>
        <w:t xml:space="preserve">and representatives </w:t>
      </w:r>
      <w:r w:rsidRPr="0091705F">
        <w:t xml:space="preserve">advised </w:t>
      </w:r>
      <w:r>
        <w:t xml:space="preserve">the Assessment Team </w:t>
      </w:r>
      <w:r w:rsidRPr="0091705F">
        <w:t>that their privacy is respected</w:t>
      </w:r>
      <w:r>
        <w:t xml:space="preserve"> at the service. </w:t>
      </w:r>
      <w:r w:rsidRPr="0091705F">
        <w:t>The</w:t>
      </w:r>
      <w:r>
        <w:t xml:space="preserve"> service administers the </w:t>
      </w:r>
      <w:r w:rsidRPr="0091705F">
        <w:t xml:space="preserve">organisational policy and procedure regarding consumer personal and information privacy </w:t>
      </w:r>
      <w:r>
        <w:t xml:space="preserve">as a </w:t>
      </w:r>
      <w:r w:rsidRPr="0091705F">
        <w:t>guide</w:t>
      </w:r>
      <w:r>
        <w:t xml:space="preserve"> for staff and</w:t>
      </w:r>
      <w:r w:rsidRPr="0091705F">
        <w:t xml:space="preserve"> management</w:t>
      </w:r>
      <w:r>
        <w:t>, and the Assessment Team reported that s</w:t>
      </w:r>
      <w:r w:rsidRPr="0091705F">
        <w:t xml:space="preserve">taff were observed </w:t>
      </w:r>
      <w:r>
        <w:t>undertaking their roles</w:t>
      </w:r>
      <w:r w:rsidRPr="0091705F">
        <w:t xml:space="preserve"> in </w:t>
      </w:r>
      <w:r>
        <w:t xml:space="preserve">a </w:t>
      </w:r>
      <w:r w:rsidRPr="0091705F">
        <w:t>way</w:t>
      </w:r>
      <w:r>
        <w:t xml:space="preserve"> that </w:t>
      </w:r>
      <w:r w:rsidRPr="0091705F">
        <w:t>preserve</w:t>
      </w:r>
      <w:r>
        <w:t>s</w:t>
      </w:r>
      <w:r w:rsidRPr="0091705F">
        <w:t xml:space="preserve"> consumer privacy.</w:t>
      </w:r>
      <w:r>
        <w:t xml:space="preserve"> In addition, c</w:t>
      </w:r>
      <w:r w:rsidRPr="0091705F">
        <w:t xml:space="preserve">onsumer personal information </w:t>
      </w:r>
      <w:r>
        <w:t>is</w:t>
      </w:r>
      <w:r w:rsidRPr="0091705F">
        <w:t xml:space="preserve"> secure</w:t>
      </w:r>
      <w:r>
        <w:t xml:space="preserve">ly maintained to ensure </w:t>
      </w:r>
      <w:r w:rsidRPr="0091705F">
        <w:t>confidentiality.</w:t>
      </w:r>
      <w:r w:rsidR="00B86503">
        <w:t xml:space="preserve"> Staff were observed to </w:t>
      </w:r>
      <w:r w:rsidR="00537396">
        <w:t>knock</w:t>
      </w:r>
      <w:r w:rsidR="00B86503">
        <w:t xml:space="preserve"> and wait prior to entering consumer rooms, and c</w:t>
      </w:r>
      <w:r w:rsidR="00B86503" w:rsidRPr="00B86503">
        <w:t xml:space="preserve">onsumer care and service records </w:t>
      </w:r>
      <w:r w:rsidR="00B86503">
        <w:t>are maintained</w:t>
      </w:r>
      <w:r w:rsidR="00B86503" w:rsidRPr="00B86503">
        <w:t xml:space="preserve"> in offices, in hard copy and on computers</w:t>
      </w:r>
      <w:r w:rsidR="00B86503">
        <w:t xml:space="preserve"> and these</w:t>
      </w:r>
      <w:r w:rsidR="00B86503" w:rsidRPr="00B86503">
        <w:t xml:space="preserve"> records </w:t>
      </w:r>
      <w:r w:rsidR="00B86503">
        <w:t>a</w:t>
      </w:r>
      <w:r w:rsidR="00B86503" w:rsidRPr="00B86503">
        <w:t>re not visible to passers-by and not easily accessible to others.</w:t>
      </w:r>
    </w:p>
    <w:p w14:paraId="5272F385" w14:textId="6792BC77" w:rsidR="001A5684" w:rsidRPr="00712752" w:rsidRDefault="00B86503" w:rsidP="0036130C">
      <w:pPr>
        <w:pStyle w:val="NormalArial"/>
      </w:pPr>
      <w:r>
        <w:t xml:space="preserve">With these considerations, I find the service compliant in </w:t>
      </w:r>
      <w:r w:rsidRPr="00B86503">
        <w:t>Requirement</w:t>
      </w:r>
      <w:r>
        <w:t>s</w:t>
      </w:r>
      <w:r w:rsidRPr="00B86503">
        <w:t xml:space="preserve"> 1(3)(</w:t>
      </w:r>
      <w:r>
        <w:t>a</w:t>
      </w:r>
      <w:r w:rsidRPr="00B86503">
        <w:t>)</w:t>
      </w:r>
      <w:r>
        <w:t>,</w:t>
      </w:r>
      <w:r w:rsidRPr="00B86503">
        <w:t xml:space="preserve"> 1(3)(</w:t>
      </w:r>
      <w:r>
        <w:t>d</w:t>
      </w:r>
      <w:r w:rsidRPr="00B86503">
        <w:t>)</w:t>
      </w:r>
      <w:r>
        <w:t xml:space="preserve"> and </w:t>
      </w:r>
      <w:r w:rsidRPr="00B86503">
        <w:t>1(3)(f)</w:t>
      </w:r>
      <w:r>
        <w:t>.</w:t>
      </w:r>
      <w:r w:rsidRPr="00996FAF">
        <w:br w:type="page"/>
      </w:r>
    </w:p>
    <w:p w14:paraId="1EF51274" w14:textId="77777777" w:rsidR="00FC045E" w:rsidRPr="00996FAF" w:rsidRDefault="00D9743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785627" w14:paraId="53E3904D" w14:textId="77777777" w:rsidTr="007856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AD1BD83" w14:textId="77777777" w:rsidR="00FC045E" w:rsidRPr="0075021E" w:rsidRDefault="00D97431"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B602E79" w14:textId="77777777" w:rsidR="00FC045E" w:rsidRPr="00996FAF" w:rsidRDefault="00D9743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85627" w14:paraId="66697C4D" w14:textId="77777777" w:rsidTr="0078562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C23CA97" w14:textId="77777777" w:rsidR="002C5FA9" w:rsidRPr="00996FAF" w:rsidRDefault="00D97431"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41FDCEB" w14:textId="77777777" w:rsidR="002C5FA9" w:rsidRPr="00996FAF" w:rsidRDefault="00D974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including consideration of risks to the consumer’s health and well-being, informs the </w:t>
            </w:r>
            <w:r w:rsidRPr="00996FAF">
              <w:rPr>
                <w:rFonts w:ascii="Arial" w:hAnsi="Arial" w:cs="Arial"/>
              </w:rPr>
              <w:t>delivery of safe and effective care and services.</w:t>
            </w:r>
          </w:p>
        </w:tc>
        <w:tc>
          <w:tcPr>
            <w:tcW w:w="970" w:type="pct"/>
            <w:shd w:val="clear" w:color="auto" w:fill="auto"/>
          </w:tcPr>
          <w:p w14:paraId="356B09F3" w14:textId="77777777" w:rsidR="002C5FA9" w:rsidRPr="00996FAF" w:rsidRDefault="00D974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880381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785627" w14:paraId="47FE35D5" w14:textId="77777777" w:rsidTr="007856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7D28BAF" w14:textId="77777777" w:rsidR="002C5FA9" w:rsidRPr="00996FAF" w:rsidRDefault="00D97431" w:rsidP="002C5FA9">
            <w:pPr>
              <w:spacing w:line="22" w:lineRule="atLeast"/>
              <w:rPr>
                <w:rFonts w:ascii="Arial" w:hAnsi="Arial" w:cs="Arial"/>
              </w:rPr>
            </w:pPr>
            <w:r w:rsidRPr="00BF6C08">
              <w:rPr>
                <w:rFonts w:ascii="Arial" w:hAnsi="Arial" w:cs="Arial"/>
              </w:rPr>
              <w:t>Requirement 2(3)(b)</w:t>
            </w:r>
          </w:p>
        </w:tc>
        <w:tc>
          <w:tcPr>
            <w:tcW w:w="3240" w:type="pct"/>
            <w:shd w:val="clear" w:color="auto" w:fill="auto"/>
          </w:tcPr>
          <w:p w14:paraId="6345A020" w14:textId="77777777" w:rsidR="002C5FA9" w:rsidRPr="00996FAF" w:rsidRDefault="00D9743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identifies and addresses the consumer’s current needs, goals and preferences, including advance care planning and end of life planning if the </w:t>
            </w:r>
            <w:r w:rsidRPr="00996FAF">
              <w:rPr>
                <w:rFonts w:ascii="Arial" w:hAnsi="Arial" w:cs="Arial"/>
              </w:rPr>
              <w:t>consumer wishes.</w:t>
            </w:r>
          </w:p>
        </w:tc>
        <w:tc>
          <w:tcPr>
            <w:tcW w:w="970" w:type="pct"/>
            <w:shd w:val="clear" w:color="auto" w:fill="auto"/>
          </w:tcPr>
          <w:p w14:paraId="011CC6AB" w14:textId="0FB10A3E" w:rsidR="002C5FA9" w:rsidRPr="00996FAF" w:rsidRDefault="00D9743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7221504"/>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8E363A">
                  <w:rPr>
                    <w:rFonts w:ascii="Arial" w:hAnsi="Arial" w:cs="Arial"/>
                    <w:color w:val="auto"/>
                  </w:rPr>
                  <w:t>Compliant</w:t>
                </w:r>
              </w:sdtContent>
            </w:sdt>
          </w:p>
        </w:tc>
      </w:tr>
      <w:tr w:rsidR="00785627" w14:paraId="4723EF99" w14:textId="77777777" w:rsidTr="0078562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E64108E" w14:textId="77777777" w:rsidR="002C5FA9" w:rsidRPr="00996FAF" w:rsidRDefault="00D97431"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FDC1DA2" w14:textId="77777777" w:rsidR="002C5FA9" w:rsidRPr="00996FAF" w:rsidRDefault="00D974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A69A80B" w14:textId="77777777" w:rsidR="002C5FA9" w:rsidRPr="00996FAF" w:rsidRDefault="00D9743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the consumer and others that the consumer wishes to involve in assessment, planning and review of the </w:t>
            </w:r>
            <w:r w:rsidRPr="00996FAF">
              <w:rPr>
                <w:rFonts w:ascii="Arial" w:hAnsi="Arial" w:cs="Arial"/>
              </w:rPr>
              <w:t>consumer’s care and services; and</w:t>
            </w:r>
          </w:p>
          <w:p w14:paraId="62607FD1" w14:textId="77777777" w:rsidR="002C5FA9" w:rsidRPr="00996FAF" w:rsidRDefault="00D9743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B145C41" w14:textId="77777777" w:rsidR="002C5FA9" w:rsidRPr="00996FAF" w:rsidRDefault="00D974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1524147"/>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785627" w14:paraId="5E1FDBB1" w14:textId="77777777" w:rsidTr="007856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8AB8D15" w14:textId="77777777" w:rsidR="002C5FA9" w:rsidRPr="00996FAF" w:rsidRDefault="00D97431"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85049EC" w14:textId="77777777" w:rsidR="002C5FA9" w:rsidRPr="00996FAF" w:rsidRDefault="00D9743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w:t>
            </w:r>
            <w:r w:rsidRPr="00996FAF">
              <w:rPr>
                <w:rFonts w:ascii="Arial" w:hAnsi="Arial" w:cs="Arial"/>
              </w:rPr>
              <w:t>y communicated to the consumer and documented in a care and services plan that is readily available to the consumer, and where care and services are provided.</w:t>
            </w:r>
          </w:p>
        </w:tc>
        <w:tc>
          <w:tcPr>
            <w:tcW w:w="970" w:type="pct"/>
            <w:shd w:val="clear" w:color="auto" w:fill="auto"/>
          </w:tcPr>
          <w:p w14:paraId="3B30E722" w14:textId="77777777" w:rsidR="002C5FA9" w:rsidRPr="00996FAF" w:rsidRDefault="00D9743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4637069"/>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785627" w14:paraId="1C65C753" w14:textId="77777777" w:rsidTr="0078562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73BF510" w14:textId="77777777" w:rsidR="002C5FA9" w:rsidRPr="00996FAF" w:rsidRDefault="00D97431" w:rsidP="002C5FA9">
            <w:pPr>
              <w:spacing w:line="22" w:lineRule="atLeast"/>
              <w:rPr>
                <w:rFonts w:ascii="Arial" w:hAnsi="Arial" w:cs="Arial"/>
              </w:rPr>
            </w:pPr>
            <w:r w:rsidRPr="00BF2685">
              <w:rPr>
                <w:rFonts w:ascii="Arial" w:hAnsi="Arial" w:cs="Arial"/>
              </w:rPr>
              <w:t>Requirement 2(3)(e)</w:t>
            </w:r>
          </w:p>
        </w:tc>
        <w:tc>
          <w:tcPr>
            <w:tcW w:w="3240" w:type="pct"/>
            <w:shd w:val="clear" w:color="auto" w:fill="auto"/>
          </w:tcPr>
          <w:p w14:paraId="22351F89" w14:textId="77777777" w:rsidR="002C5FA9" w:rsidRPr="00996FAF" w:rsidRDefault="00D974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w:t>
            </w:r>
            <w:r w:rsidRPr="00996FAF">
              <w:rPr>
                <w:rFonts w:ascii="Arial" w:hAnsi="Arial" w:cs="Arial"/>
              </w:rPr>
              <w:t>effectiveness, and when circumstances change or when incidents impact on the needs, goals or preferences of the consumer.</w:t>
            </w:r>
          </w:p>
        </w:tc>
        <w:tc>
          <w:tcPr>
            <w:tcW w:w="970" w:type="pct"/>
            <w:shd w:val="clear" w:color="auto" w:fill="auto"/>
          </w:tcPr>
          <w:p w14:paraId="6B079180" w14:textId="6BCE386A" w:rsidR="002C5FA9" w:rsidRPr="00996FAF" w:rsidRDefault="00D974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6651628"/>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757160">
                  <w:rPr>
                    <w:rFonts w:ascii="Arial" w:hAnsi="Arial" w:cs="Arial"/>
                    <w:color w:val="auto"/>
                  </w:rPr>
                  <w:t>Compliant</w:t>
                </w:r>
              </w:sdtContent>
            </w:sdt>
          </w:p>
        </w:tc>
      </w:tr>
    </w:tbl>
    <w:p w14:paraId="079C7D51" w14:textId="77777777" w:rsidR="00D87E7C" w:rsidRDefault="00D97431" w:rsidP="00D87E7C">
      <w:pPr>
        <w:pStyle w:val="Heading20"/>
      </w:pPr>
      <w:r w:rsidRPr="00996FAF">
        <w:t>Findings</w:t>
      </w:r>
    </w:p>
    <w:p w14:paraId="19804ED1" w14:textId="0A6732D1" w:rsidR="00D93616" w:rsidRDefault="00865F01" w:rsidP="00DF79B1">
      <w:pPr>
        <w:pStyle w:val="NormalArial"/>
      </w:pPr>
      <w:r>
        <w:t xml:space="preserve">The service demonstrated appropriate consideration to risk </w:t>
      </w:r>
      <w:r w:rsidR="004E1D84">
        <w:t>when undertaking</w:t>
      </w:r>
      <w:r>
        <w:t xml:space="preserve"> consumer assessment and planning. </w:t>
      </w:r>
      <w:r w:rsidR="00DF79B1">
        <w:t xml:space="preserve">The Assessment Team reported that consumer </w:t>
      </w:r>
      <w:r w:rsidR="00DF79B1" w:rsidRPr="00DF79B1">
        <w:t xml:space="preserve">assessment and planning </w:t>
      </w:r>
      <w:r w:rsidR="004E1D84">
        <w:t xml:space="preserve">documentation </w:t>
      </w:r>
      <w:r w:rsidR="00DF79B1">
        <w:t xml:space="preserve">effectively identifies and documents </w:t>
      </w:r>
      <w:r w:rsidR="00DF79B1" w:rsidRPr="00DF79B1">
        <w:t>risk</w:t>
      </w:r>
      <w:r w:rsidR="00DF79B1">
        <w:t>(</w:t>
      </w:r>
      <w:r w:rsidR="00DF79B1" w:rsidRPr="00DF79B1">
        <w:t>s</w:t>
      </w:r>
      <w:r w:rsidR="00DF79B1">
        <w:t>)</w:t>
      </w:r>
      <w:r w:rsidR="00DF79B1" w:rsidRPr="00DF79B1">
        <w:t xml:space="preserve"> to consumer health and well-being and informs the delivery of safe and effective care and services.</w:t>
      </w:r>
      <w:r w:rsidR="00DF79B1">
        <w:t xml:space="preserve"> The service has introduced a weekly person-centred care meeting to replace the monthly clinical meeting. This meeting provides focus to enable exchange of professional observations to ensure identification of consumers who have experienced a significant life event to ensure assessment and care planning meets emotional and psychological needs. In addition, staff receive regular training on incident management, clinical assessment, clinical supervision, dignity of risk and risk assessment, partnership in assessment and care planning, consumer dignity and choice, </w:t>
      </w:r>
      <w:r w:rsidR="004E1D84">
        <w:t xml:space="preserve">and </w:t>
      </w:r>
      <w:r w:rsidR="00DF79B1">
        <w:t>reassessment post incident. With these considerations, I find the service</w:t>
      </w:r>
      <w:r w:rsidR="00690BB5">
        <w:t xml:space="preserve"> compliant</w:t>
      </w:r>
      <w:r w:rsidR="00DF79B1">
        <w:t xml:space="preserve"> in Requirement 2(3)(a). </w:t>
      </w:r>
    </w:p>
    <w:p w14:paraId="52689ADA" w14:textId="2D411680" w:rsidR="00F56D95" w:rsidRDefault="006D3D2E" w:rsidP="00DF79B1">
      <w:pPr>
        <w:pStyle w:val="NormalArial"/>
      </w:pPr>
      <w:r>
        <w:t>The Assessment Team reported that some consumer care plans were generic</w:t>
      </w:r>
      <w:r w:rsidR="00BF6C08">
        <w:t>,</w:t>
      </w:r>
      <w:r>
        <w:t xml:space="preserve"> however </w:t>
      </w:r>
      <w:r w:rsidRPr="006D3D2E">
        <w:t xml:space="preserve">information to identify and address individual </w:t>
      </w:r>
      <w:r>
        <w:t xml:space="preserve">consumer </w:t>
      </w:r>
      <w:r w:rsidRPr="006D3D2E">
        <w:t xml:space="preserve">needs, goals and preferences </w:t>
      </w:r>
      <w:r>
        <w:t xml:space="preserve">were available </w:t>
      </w:r>
      <w:r w:rsidRPr="006D3D2E">
        <w:t>elsewhere within the</w:t>
      </w:r>
      <w:r w:rsidR="00BF6C08">
        <w:t xml:space="preserve"> consumer</w:t>
      </w:r>
      <w:r w:rsidRPr="006D3D2E">
        <w:t xml:space="preserve"> clinical files. </w:t>
      </w:r>
      <w:r>
        <w:t xml:space="preserve">The Assessment Team also reported that the information </w:t>
      </w:r>
      <w:r w:rsidRPr="006D3D2E">
        <w:t>is person-centred</w:t>
      </w:r>
      <w:r>
        <w:t>, h</w:t>
      </w:r>
      <w:r w:rsidRPr="006D3D2E">
        <w:t>owever</w:t>
      </w:r>
      <w:r>
        <w:t xml:space="preserve"> noted some</w:t>
      </w:r>
      <w:r w:rsidRPr="006D3D2E">
        <w:t xml:space="preserve"> gaps </w:t>
      </w:r>
      <w:r>
        <w:t>relating to</w:t>
      </w:r>
      <w:r w:rsidRPr="006D3D2E">
        <w:t xml:space="preserve"> consumer needs, goals and preferences </w:t>
      </w:r>
      <w:r>
        <w:t>used to inform each consumer’s</w:t>
      </w:r>
      <w:r w:rsidRPr="006D3D2E">
        <w:t xml:space="preserve"> assessment and planning.</w:t>
      </w:r>
      <w:r>
        <w:t xml:space="preserve"> In their response to the Assessment Contact report, the Approved Provider highlighted their immediate action to ensure the issues related to the consumers mentioned in the Assessment Contact report were </w:t>
      </w:r>
      <w:r>
        <w:lastRenderedPageBreak/>
        <w:t xml:space="preserve">addressed appropriately. The Approved Provider supplied evidence to support relevant assessment and follow up for these consumers and others. </w:t>
      </w:r>
      <w:r w:rsidR="00F56D95">
        <w:t xml:space="preserve">The Approved Provider demonstrated effective assessment and planning for consumers nearing their end of life and evidenced ongoing and appropriate actions to best support these consumers. </w:t>
      </w:r>
      <w:r w:rsidR="00F56D95" w:rsidRPr="00F56D95">
        <w:t xml:space="preserve">After considering the Approved Provider’s response to the Assessment Contact report, I consider these response actions demonstrate appropriate measures at the service and I find the Approved Provider’s findings to be more compelling in regard to </w:t>
      </w:r>
      <w:r w:rsidR="00F56D95">
        <w:t>assessment and planning</w:t>
      </w:r>
      <w:r w:rsidR="00F56D95" w:rsidRPr="00F56D95">
        <w:t xml:space="preserve">. Therefore, I find the service compliant in Requirement </w:t>
      </w:r>
      <w:r w:rsidR="00F56D95">
        <w:t>2</w:t>
      </w:r>
      <w:r w:rsidR="00F56D95" w:rsidRPr="00F56D95">
        <w:t>(3)(</w:t>
      </w:r>
      <w:r w:rsidR="00F56D95">
        <w:t>b</w:t>
      </w:r>
      <w:r w:rsidR="00F56D95" w:rsidRPr="00F56D95">
        <w:t>).</w:t>
      </w:r>
    </w:p>
    <w:p w14:paraId="7F419C7F" w14:textId="77777777" w:rsidR="00E86698" w:rsidRDefault="00F56D95" w:rsidP="00DF79B1">
      <w:pPr>
        <w:pStyle w:val="NormalArial"/>
      </w:pPr>
      <w:r w:rsidRPr="00F56D95">
        <w:t xml:space="preserve">Consumers and representatives </w:t>
      </w:r>
      <w:r>
        <w:t>advised the Assessment Team that</w:t>
      </w:r>
      <w:r w:rsidRPr="00F56D95">
        <w:t xml:space="preserve"> they are involved as partners in </w:t>
      </w:r>
      <w:r>
        <w:t>their</w:t>
      </w:r>
      <w:r w:rsidRPr="00F56D95">
        <w:t xml:space="preserve"> assessment and planning. </w:t>
      </w:r>
      <w:r>
        <w:t xml:space="preserve">Consumer care and services records highlight ongoing and routine partnerships with consumers and others with whom they want involved in their care. </w:t>
      </w:r>
      <w:r w:rsidRPr="00F56D95">
        <w:t>Management and staff</w:t>
      </w:r>
      <w:r>
        <w:t xml:space="preserve"> demonstrated appropriate knowledge and provision of support to best assist consumers to engage and seek</w:t>
      </w:r>
      <w:r w:rsidRPr="00F56D95">
        <w:t xml:space="preserve"> input from other providers of care into </w:t>
      </w:r>
      <w:r>
        <w:t>their</w:t>
      </w:r>
      <w:r w:rsidRPr="00F56D95">
        <w:t xml:space="preserve"> assessment and planning.</w:t>
      </w:r>
      <w:r>
        <w:t xml:space="preserve"> </w:t>
      </w:r>
      <w:r w:rsidR="00E86698">
        <w:t>R</w:t>
      </w:r>
      <w:r w:rsidRPr="00F56D95">
        <w:t>epresentative</w:t>
      </w:r>
      <w:r w:rsidR="00E86698">
        <w:t>s</w:t>
      </w:r>
      <w:r w:rsidRPr="00F56D95">
        <w:t xml:space="preserve"> advised the Assessment Team </w:t>
      </w:r>
      <w:r w:rsidR="00E86698">
        <w:t>that</w:t>
      </w:r>
      <w:r w:rsidRPr="00F56D95">
        <w:t xml:space="preserve"> they </w:t>
      </w:r>
      <w:r w:rsidR="00E86698">
        <w:t xml:space="preserve">are supported to </w:t>
      </w:r>
      <w:r w:rsidRPr="00F56D95">
        <w:t>partner in the care of the</w:t>
      </w:r>
      <w:r w:rsidR="00E86698">
        <w:t>ir</w:t>
      </w:r>
      <w:r w:rsidRPr="00F56D95">
        <w:t xml:space="preserve"> consumer</w:t>
      </w:r>
      <w:r w:rsidR="00E86698">
        <w:t>, and consumer c</w:t>
      </w:r>
      <w:r w:rsidR="00E86698" w:rsidRPr="00E86698">
        <w:t xml:space="preserve">linical files </w:t>
      </w:r>
      <w:r w:rsidR="00E86698">
        <w:t>highlight relevant</w:t>
      </w:r>
      <w:r w:rsidR="00E86698" w:rsidRPr="00E86698">
        <w:t xml:space="preserve"> involvement of doctors, speech pathologists and other providers of care in the assessment and planning of care and services for </w:t>
      </w:r>
      <w:r w:rsidR="00E86698">
        <w:t xml:space="preserve">each </w:t>
      </w:r>
      <w:r w:rsidR="00E86698" w:rsidRPr="00E86698">
        <w:t>consumer.</w:t>
      </w:r>
      <w:r w:rsidR="00E86698">
        <w:t xml:space="preserve"> With these considerations, I find the service compliant in Requirement 2(3)(c).</w:t>
      </w:r>
    </w:p>
    <w:p w14:paraId="114AB8E2" w14:textId="334B3E0B" w:rsidR="00F56D95" w:rsidRDefault="00247A38" w:rsidP="00247A38">
      <w:pPr>
        <w:pStyle w:val="NormalArial"/>
      </w:pPr>
      <w:r>
        <w:t>The service</w:t>
      </w:r>
      <w:r w:rsidR="00E266F1" w:rsidRPr="00E266F1">
        <w:t xml:space="preserve"> demonstrated that outcomes of assessment and planning are </w:t>
      </w:r>
      <w:r>
        <w:t xml:space="preserve">effectively </w:t>
      </w:r>
      <w:r w:rsidR="00E266F1" w:rsidRPr="00E266F1">
        <w:t>communicated with consumer</w:t>
      </w:r>
      <w:r>
        <w:t>s</w:t>
      </w:r>
      <w:r w:rsidR="00E266F1" w:rsidRPr="00E266F1">
        <w:t xml:space="preserve"> and representative</w:t>
      </w:r>
      <w:r>
        <w:t>s</w:t>
      </w:r>
      <w:r w:rsidR="00E266F1" w:rsidRPr="00E266F1">
        <w:t xml:space="preserve"> and </w:t>
      </w:r>
      <w:r>
        <w:t xml:space="preserve">that </w:t>
      </w:r>
      <w:r w:rsidR="00E266F1" w:rsidRPr="00E266F1">
        <w:t xml:space="preserve">consumer care plans </w:t>
      </w:r>
      <w:r>
        <w:t>are made available</w:t>
      </w:r>
      <w:r w:rsidR="00E266F1" w:rsidRPr="00E266F1">
        <w:t xml:space="preserve"> to consumer</w:t>
      </w:r>
      <w:r>
        <w:t>s</w:t>
      </w:r>
      <w:r w:rsidR="00E266F1" w:rsidRPr="00E266F1">
        <w:t xml:space="preserve"> and appropriate staff where care and services are provided.</w:t>
      </w:r>
      <w:r>
        <w:t xml:space="preserve"> Representatives advised that they are routinely offered a copy of their consumer’s care plan, and the Assessment Team’s review of consumer care and service records highlighted that care plans are discussed and routinely offered to representatives. With these considerations, I find the service compliant in Requirement 2(3)(d). </w:t>
      </w:r>
    </w:p>
    <w:p w14:paraId="5A1B4CDF" w14:textId="577E5A67" w:rsidR="00A16CCB" w:rsidRDefault="005F649D" w:rsidP="00A16CCB">
      <w:pPr>
        <w:pStyle w:val="NormalArial"/>
      </w:pPr>
      <w:r>
        <w:t xml:space="preserve">The Assessment Team reported that </w:t>
      </w:r>
      <w:r w:rsidR="00A16CCB">
        <w:t>w</w:t>
      </w:r>
      <w:r w:rsidR="00A16CCB" w:rsidRPr="00A16CCB">
        <w:t>hil</w:t>
      </w:r>
      <w:r w:rsidR="00A16CCB">
        <w:t>st</w:t>
      </w:r>
      <w:r w:rsidR="00A16CCB" w:rsidRPr="00A16CCB">
        <w:t xml:space="preserve"> the service has systems </w:t>
      </w:r>
      <w:r w:rsidR="00A16CCB">
        <w:t>to ensure</w:t>
      </w:r>
      <w:r w:rsidR="00A16CCB" w:rsidRPr="00A16CCB">
        <w:t xml:space="preserve"> regular </w:t>
      </w:r>
      <w:r w:rsidR="00BF6C08">
        <w:t xml:space="preserve">review of consumer </w:t>
      </w:r>
      <w:r w:rsidR="00A16CCB" w:rsidRPr="00A16CCB">
        <w:t>care plan</w:t>
      </w:r>
      <w:r w:rsidR="00BF6C08">
        <w:t>s</w:t>
      </w:r>
      <w:r w:rsidR="00A16CCB" w:rsidRPr="00A16CCB">
        <w:t xml:space="preserve">, </w:t>
      </w:r>
      <w:r w:rsidR="00A16CCB">
        <w:t>these reviews are not always</w:t>
      </w:r>
      <w:r w:rsidR="00A16CCB" w:rsidRPr="00A16CCB">
        <w:t xml:space="preserve"> effective</w:t>
      </w:r>
      <w:r w:rsidR="00A16CCB">
        <w:t>. The Assessment Team noted that consumer i</w:t>
      </w:r>
      <w:r w:rsidR="00A16CCB" w:rsidRPr="00A16CCB">
        <w:t>ncident forms are completed</w:t>
      </w:r>
      <w:r w:rsidR="00BF6C08">
        <w:t>,</w:t>
      </w:r>
      <w:r w:rsidR="00A16CCB" w:rsidRPr="00A16CCB">
        <w:t xml:space="preserve"> however, information about incidents and the effectiveness of care and services is not </w:t>
      </w:r>
      <w:r w:rsidR="00A16CCB">
        <w:t>routinely</w:t>
      </w:r>
      <w:r w:rsidR="00A16CCB" w:rsidRPr="00A16CCB">
        <w:t xml:space="preserve"> revised in the consumer’s care plan.</w:t>
      </w:r>
      <w:r w:rsidR="00A16CCB">
        <w:t xml:space="preserve"> The service’s plan for continuous improvement highlights that the service implemented a stop and watch program to develop staff through coaching and support. This program facilitates discussion, better aligns staff interpretation </w:t>
      </w:r>
      <w:r w:rsidR="00BF6C08">
        <w:t>o</w:t>
      </w:r>
      <w:r w:rsidR="00A16CCB">
        <w:t>f information, supports comprehensive documentation, and ensure</w:t>
      </w:r>
      <w:r w:rsidR="00BF6C08">
        <w:t>s</w:t>
      </w:r>
      <w:r w:rsidR="00A16CCB">
        <w:t xml:space="preserve"> appropriate evaluation and referrals are made for consumers who experience a change in their condition. In addition, the service implemented twice per day rounds by the clinical director and clinical care coordinator </w:t>
      </w:r>
      <w:r w:rsidR="00CC7F10">
        <w:t>and</w:t>
      </w:r>
      <w:r w:rsidR="00A16CCB">
        <w:t xml:space="preserve"> review </w:t>
      </w:r>
      <w:r w:rsidR="00CC7F10">
        <w:t>of</w:t>
      </w:r>
      <w:r w:rsidR="00A16CCB">
        <w:t xml:space="preserve"> progress notes every 24 hours to ensure timely intervention and documentation.</w:t>
      </w:r>
      <w:r w:rsidR="00CC7F10">
        <w:t xml:space="preserve"> The clinical director also undertakes regular</w:t>
      </w:r>
      <w:r w:rsidR="00A16CCB">
        <w:t xml:space="preserve"> clinical data analysis of all clinical incidents which identifies trends for individual </w:t>
      </w:r>
      <w:r w:rsidR="00BF2685">
        <w:t>consumer</w:t>
      </w:r>
      <w:r w:rsidR="00A16CCB">
        <w:t>s.</w:t>
      </w:r>
      <w:r w:rsidR="00CC7F10">
        <w:t xml:space="preserve"> In their response to the Assessment Contact report, the </w:t>
      </w:r>
      <w:r w:rsidR="00CC7F10" w:rsidRPr="00CC7F10">
        <w:t>Approved Provider supplied evidence to support relevant assessment and follow up for th</w:t>
      </w:r>
      <w:r w:rsidR="00CC7F10">
        <w:t>e</w:t>
      </w:r>
      <w:r w:rsidR="00CC7F10" w:rsidRPr="00CC7F10">
        <w:t xml:space="preserve"> consumers </w:t>
      </w:r>
      <w:r w:rsidR="00CC7F10">
        <w:t xml:space="preserve">noted in the Assessment Contact report </w:t>
      </w:r>
      <w:r w:rsidR="00CC7F10" w:rsidRPr="00CC7F10">
        <w:t>and others.</w:t>
      </w:r>
      <w:r w:rsidR="00CC7F10">
        <w:t xml:space="preserve"> </w:t>
      </w:r>
      <w:r w:rsidR="00CC7F10" w:rsidRPr="00CC7F10">
        <w:t xml:space="preserve">After considering the Approved Provider’s response to the Assessment Contact report, I consider these response actions demonstrate appropriate measures at the service and I find the Approved Provider’s findings to be more compelling in regard to </w:t>
      </w:r>
      <w:r w:rsidR="00CC7F10">
        <w:t>the service undertaking effective review of consumer care and services</w:t>
      </w:r>
      <w:r w:rsidR="00CC7F10" w:rsidRPr="00CC7F10">
        <w:t>. Therefore, I find the service compliant in Requirement 2(3)(</w:t>
      </w:r>
      <w:r w:rsidR="00CC7F10">
        <w:t>e</w:t>
      </w:r>
      <w:r w:rsidR="00CC7F10" w:rsidRPr="00CC7F10">
        <w:t>).</w:t>
      </w:r>
    </w:p>
    <w:p w14:paraId="6A5C58DA" w14:textId="46E7D279" w:rsidR="0087700C" w:rsidRPr="00334B7D" w:rsidRDefault="00D97431" w:rsidP="0036130C">
      <w:pPr>
        <w:pStyle w:val="NormalArial"/>
      </w:pPr>
      <w:r w:rsidRPr="00996FAF">
        <w:br w:type="page"/>
      </w:r>
    </w:p>
    <w:p w14:paraId="73C9947C" w14:textId="77777777" w:rsidR="00FC045E" w:rsidRPr="00996FAF" w:rsidRDefault="00D9743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85627" w14:paraId="0587A41E" w14:textId="77777777" w:rsidTr="00CE4E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7524B77" w14:textId="77777777" w:rsidR="00FC045E" w:rsidRPr="00996FAF" w:rsidRDefault="00D9743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B25D5CB" w14:textId="77777777" w:rsidR="00FC045E" w:rsidRPr="00996FAF" w:rsidRDefault="00D9743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85627" w14:paraId="4E73D73F" w14:textId="77777777" w:rsidTr="007856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AFBE6F" w14:textId="77777777" w:rsidR="002C5FA9" w:rsidRPr="00684C2F" w:rsidRDefault="00D97431" w:rsidP="002C5FA9">
            <w:pPr>
              <w:spacing w:line="22" w:lineRule="atLeast"/>
              <w:rPr>
                <w:rFonts w:ascii="Arial" w:hAnsi="Arial" w:cs="Arial"/>
              </w:rPr>
            </w:pPr>
            <w:r w:rsidRPr="00684C2F">
              <w:rPr>
                <w:rFonts w:ascii="Arial" w:hAnsi="Arial" w:cs="Arial"/>
              </w:rPr>
              <w:t>Requirement 3(3)(a)</w:t>
            </w:r>
          </w:p>
        </w:tc>
        <w:tc>
          <w:tcPr>
            <w:tcW w:w="6496" w:type="dxa"/>
            <w:shd w:val="clear" w:color="auto" w:fill="auto"/>
          </w:tcPr>
          <w:p w14:paraId="54297041" w14:textId="77777777" w:rsidR="002C5FA9" w:rsidRPr="00684C2F" w:rsidRDefault="00D974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4C2F">
              <w:rPr>
                <w:rFonts w:ascii="Arial" w:hAnsi="Arial" w:cs="Arial"/>
              </w:rPr>
              <w:t>Each consumer gets safe and effective personal care, clinical care, or both personal care and clinical care, that:</w:t>
            </w:r>
          </w:p>
          <w:p w14:paraId="54C455D6" w14:textId="77777777" w:rsidR="002C5FA9" w:rsidRPr="00684C2F" w:rsidRDefault="00D9743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84C2F">
              <w:rPr>
                <w:rFonts w:ascii="Arial" w:hAnsi="Arial" w:cs="Arial"/>
              </w:rPr>
              <w:t>is best practice; and</w:t>
            </w:r>
          </w:p>
          <w:p w14:paraId="0B1DE5FC" w14:textId="77777777" w:rsidR="002C5FA9" w:rsidRPr="00684C2F" w:rsidRDefault="00D9743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84C2F">
              <w:rPr>
                <w:rFonts w:ascii="Arial" w:hAnsi="Arial" w:cs="Arial"/>
              </w:rPr>
              <w:t xml:space="preserve">is </w:t>
            </w:r>
            <w:r w:rsidRPr="00684C2F">
              <w:rPr>
                <w:rFonts w:ascii="Arial" w:hAnsi="Arial" w:cs="Arial"/>
              </w:rPr>
              <w:t>tailored to their needs; and</w:t>
            </w:r>
          </w:p>
          <w:p w14:paraId="150CB5F6" w14:textId="77777777" w:rsidR="002C5FA9" w:rsidRPr="00684C2F" w:rsidRDefault="00D9743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84C2F">
              <w:rPr>
                <w:rFonts w:ascii="Arial" w:hAnsi="Arial" w:cs="Arial"/>
              </w:rPr>
              <w:t>optimises their health and well-being.</w:t>
            </w:r>
          </w:p>
        </w:tc>
        <w:tc>
          <w:tcPr>
            <w:tcW w:w="1977" w:type="dxa"/>
            <w:shd w:val="clear" w:color="auto" w:fill="auto"/>
          </w:tcPr>
          <w:p w14:paraId="23AD67CD" w14:textId="647AF362" w:rsidR="002C5FA9" w:rsidRPr="00684C2F" w:rsidRDefault="00D974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19915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CE4E4F" w:rsidRPr="00684C2F">
                  <w:rPr>
                    <w:rFonts w:ascii="Arial" w:hAnsi="Arial" w:cs="Arial"/>
                    <w:color w:val="auto"/>
                  </w:rPr>
                  <w:t>Not Compliant</w:t>
                </w:r>
              </w:sdtContent>
            </w:sdt>
          </w:p>
        </w:tc>
      </w:tr>
      <w:tr w:rsidR="00785627" w14:paraId="02C5ED91" w14:textId="77777777" w:rsidTr="007856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15796E" w14:textId="77777777" w:rsidR="002C5FA9" w:rsidRPr="00996FAF" w:rsidRDefault="00D97431"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BE0603B" w14:textId="77777777" w:rsidR="002C5FA9" w:rsidRPr="00996FAF" w:rsidRDefault="00D9743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9D88727" w14:textId="77777777" w:rsidR="002C5FA9" w:rsidRPr="00996FAF" w:rsidRDefault="00D9743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587138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85627" w14:paraId="3A9F3CED" w14:textId="77777777" w:rsidTr="007856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2C7817" w14:textId="77777777" w:rsidR="002C5FA9" w:rsidRPr="00996FAF" w:rsidRDefault="00D97431"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607DB6F" w14:textId="77777777" w:rsidR="002C5FA9" w:rsidRPr="00996FAF" w:rsidRDefault="00D974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679D2F7" w14:textId="77777777" w:rsidR="002C5FA9" w:rsidRPr="00996FAF" w:rsidRDefault="00D974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6556355"/>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729CA0A8" w14:textId="77777777" w:rsidR="00D87E7C" w:rsidRDefault="00D97431" w:rsidP="00D87E7C">
      <w:pPr>
        <w:pStyle w:val="Heading20"/>
      </w:pPr>
      <w:r w:rsidRPr="00996FAF">
        <w:t>Findings</w:t>
      </w:r>
    </w:p>
    <w:p w14:paraId="7F01B245" w14:textId="2EB245E0" w:rsidR="00781BC1" w:rsidRDefault="00983793" w:rsidP="00781BC1">
      <w:pPr>
        <w:pStyle w:val="NormalArial"/>
      </w:pPr>
      <w:r>
        <w:t>The service demonstrated e</w:t>
      </w:r>
      <w:r w:rsidR="00781BC1" w:rsidRPr="00781BC1">
        <w:t xml:space="preserve">ffective management of </w:t>
      </w:r>
      <w:r>
        <w:t>high impact and high prevalence</w:t>
      </w:r>
      <w:r w:rsidR="00781BC1" w:rsidRPr="00781BC1">
        <w:t xml:space="preserve"> risks associated with </w:t>
      </w:r>
      <w:r>
        <w:t xml:space="preserve">consumer </w:t>
      </w:r>
      <w:r w:rsidR="00781BC1" w:rsidRPr="00781BC1">
        <w:t>care. Consumer incidents are</w:t>
      </w:r>
      <w:r>
        <w:t xml:space="preserve"> routinely</w:t>
      </w:r>
      <w:r w:rsidR="00781BC1" w:rsidRPr="00781BC1">
        <w:t xml:space="preserve"> reported, investigated and </w:t>
      </w:r>
      <w:r>
        <w:t>analysed</w:t>
      </w:r>
      <w:r w:rsidR="00781BC1" w:rsidRPr="00781BC1">
        <w:t xml:space="preserve"> to identify contributing factors and </w:t>
      </w:r>
      <w:r>
        <w:t xml:space="preserve">to develop </w:t>
      </w:r>
      <w:r w:rsidR="00781BC1" w:rsidRPr="00781BC1">
        <w:t>measures to reduce ongoing risk</w:t>
      </w:r>
      <w:r>
        <w:t>(</w:t>
      </w:r>
      <w:r w:rsidR="00781BC1" w:rsidRPr="00781BC1">
        <w:t>s</w:t>
      </w:r>
      <w:r>
        <w:t>) for consumers</w:t>
      </w:r>
      <w:r w:rsidR="00781BC1" w:rsidRPr="00781BC1">
        <w:t>.</w:t>
      </w:r>
      <w:r>
        <w:t xml:space="preserve"> </w:t>
      </w:r>
      <w:r w:rsidR="00781BC1">
        <w:t xml:space="preserve">The </w:t>
      </w:r>
      <w:r>
        <w:t>service</w:t>
      </w:r>
      <w:r w:rsidR="00781BC1">
        <w:t xml:space="preserve"> identified falls and unexplained weight loss as </w:t>
      </w:r>
      <w:r>
        <w:t xml:space="preserve">their </w:t>
      </w:r>
      <w:r w:rsidR="00781BC1">
        <w:t xml:space="preserve">current </w:t>
      </w:r>
      <w:r>
        <w:t>high impact and high prevalence</w:t>
      </w:r>
      <w:r w:rsidR="00781BC1">
        <w:t xml:space="preserve"> risk</w:t>
      </w:r>
      <w:r>
        <w:t xml:space="preserve"> and highlighted that</w:t>
      </w:r>
      <w:r w:rsidR="00781BC1">
        <w:t xml:space="preserve"> consumers are reviewed before and </w:t>
      </w:r>
      <w:r>
        <w:t xml:space="preserve">after </w:t>
      </w:r>
      <w:r w:rsidR="00781BC1">
        <w:t xml:space="preserve">entry to the service. </w:t>
      </w:r>
      <w:r>
        <w:t>The Assessment Team reported that consumer r</w:t>
      </w:r>
      <w:r w:rsidR="00781BC1">
        <w:t>isk</w:t>
      </w:r>
      <w:r>
        <w:t>(</w:t>
      </w:r>
      <w:r w:rsidR="00781BC1">
        <w:t>s</w:t>
      </w:r>
      <w:r>
        <w:t>)</w:t>
      </w:r>
      <w:r w:rsidR="00781BC1">
        <w:t xml:space="preserve"> are </w:t>
      </w:r>
      <w:r>
        <w:t xml:space="preserve">documented in consumer </w:t>
      </w:r>
      <w:r w:rsidR="00781BC1">
        <w:t>support plans</w:t>
      </w:r>
      <w:r>
        <w:t>,</w:t>
      </w:r>
      <w:r w:rsidR="00781BC1">
        <w:t xml:space="preserve"> identifiable risks are assessed, and interventions implemented</w:t>
      </w:r>
      <w:r>
        <w:t>, as well as a</w:t>
      </w:r>
      <w:r w:rsidR="00781BC1">
        <w:t xml:space="preserve">ll consumers </w:t>
      </w:r>
      <w:r>
        <w:t>undertake</w:t>
      </w:r>
      <w:r w:rsidR="00781BC1">
        <w:t xml:space="preserve"> a physiotherapy review </w:t>
      </w:r>
      <w:r w:rsidR="006B5116">
        <w:t>up</w:t>
      </w:r>
      <w:r w:rsidR="00781BC1">
        <w:t>on admission.</w:t>
      </w:r>
    </w:p>
    <w:p w14:paraId="23AF453B" w14:textId="4FAE0405" w:rsidR="00781BC1" w:rsidRDefault="00983793" w:rsidP="00781BC1">
      <w:pPr>
        <w:pStyle w:val="NormalArial"/>
      </w:pPr>
      <w:r>
        <w:t xml:space="preserve">The service provides a </w:t>
      </w:r>
      <w:r w:rsidR="00781BC1">
        <w:t xml:space="preserve">full-time physiotherapist </w:t>
      </w:r>
      <w:r>
        <w:t>to</w:t>
      </w:r>
      <w:r w:rsidR="00781BC1">
        <w:t xml:space="preserve"> assess consumer functionality and risk and </w:t>
      </w:r>
      <w:r w:rsidR="006B5116">
        <w:t xml:space="preserve">provide </w:t>
      </w:r>
      <w:r w:rsidR="00781BC1">
        <w:t>advi</w:t>
      </w:r>
      <w:r w:rsidR="006B5116">
        <w:t>c</w:t>
      </w:r>
      <w:r w:rsidR="00781BC1">
        <w:t>e on equipment required</w:t>
      </w:r>
      <w:r>
        <w:t xml:space="preserve">. Ongoing and regular meetings with </w:t>
      </w:r>
      <w:r w:rsidR="00781BC1">
        <w:t>the</w:t>
      </w:r>
      <w:r>
        <w:t xml:space="preserve"> service’s</w:t>
      </w:r>
      <w:r w:rsidR="00781BC1">
        <w:t xml:space="preserve"> physiotherapist, </w:t>
      </w:r>
      <w:r>
        <w:t xml:space="preserve">registered nursing </w:t>
      </w:r>
      <w:r w:rsidR="00781BC1">
        <w:t>s</w:t>
      </w:r>
      <w:r>
        <w:t>taff</w:t>
      </w:r>
      <w:r w:rsidR="00781BC1">
        <w:t xml:space="preserve">, </w:t>
      </w:r>
      <w:r>
        <w:t xml:space="preserve">clinical director </w:t>
      </w:r>
      <w:r w:rsidR="00781BC1">
        <w:t xml:space="preserve">and </w:t>
      </w:r>
      <w:r>
        <w:t>clinical care coordinator</w:t>
      </w:r>
      <w:r w:rsidR="00781BC1">
        <w:t>s</w:t>
      </w:r>
      <w:r w:rsidR="001426F2">
        <w:t xml:space="preserve"> provide focus on </w:t>
      </w:r>
      <w:r w:rsidR="00781BC1">
        <w:t xml:space="preserve">identified risks. The organisation’s quality team </w:t>
      </w:r>
      <w:r w:rsidR="006B5116">
        <w:t xml:space="preserve">regularly </w:t>
      </w:r>
      <w:r w:rsidR="00781BC1">
        <w:t xml:space="preserve">review reports </w:t>
      </w:r>
      <w:r w:rsidR="001426F2">
        <w:t>from</w:t>
      </w:r>
      <w:r w:rsidR="00781BC1">
        <w:t xml:space="preserve"> the clinical documentation system </w:t>
      </w:r>
      <w:r w:rsidR="001426F2">
        <w:t>and this</w:t>
      </w:r>
      <w:r w:rsidR="00781BC1">
        <w:t xml:space="preserve"> is monitored by manage</w:t>
      </w:r>
      <w:r w:rsidR="00D658DD">
        <w:t>ment</w:t>
      </w:r>
      <w:r w:rsidR="00781BC1">
        <w:t>.</w:t>
      </w:r>
      <w:r w:rsidR="001426F2">
        <w:t xml:space="preserve"> Consumer f</w:t>
      </w:r>
      <w:r w:rsidR="00781BC1">
        <w:t xml:space="preserve">alls are discussed daily </w:t>
      </w:r>
      <w:r w:rsidR="001426F2">
        <w:t xml:space="preserve">and these discussions </w:t>
      </w:r>
      <w:r w:rsidR="00781BC1">
        <w:t xml:space="preserve">include </w:t>
      </w:r>
      <w:r w:rsidR="001426F2">
        <w:t xml:space="preserve">development </w:t>
      </w:r>
      <w:r w:rsidR="00781BC1">
        <w:t>of interventions</w:t>
      </w:r>
      <w:r w:rsidR="006B5116">
        <w:t xml:space="preserve"> to best support each consumer</w:t>
      </w:r>
      <w:r w:rsidR="00781BC1">
        <w:t>.</w:t>
      </w:r>
      <w:r w:rsidR="001426F2">
        <w:t xml:space="preserve"> The Assessment Team reported that t</w:t>
      </w:r>
      <w:r w:rsidR="00781BC1">
        <w:t xml:space="preserve">he </w:t>
      </w:r>
      <w:r w:rsidR="001426F2">
        <w:t xml:space="preserve">service’s </w:t>
      </w:r>
      <w:r w:rsidR="00781BC1">
        <w:t xml:space="preserve">clinical indicator report </w:t>
      </w:r>
      <w:r w:rsidR="001426F2">
        <w:t xml:space="preserve">highlighted </w:t>
      </w:r>
      <w:r w:rsidR="00781BC1">
        <w:t>improvement</w:t>
      </w:r>
      <w:r w:rsidR="001426F2">
        <w:t xml:space="preserve"> as demonstrated in a reduction of falls</w:t>
      </w:r>
      <w:r w:rsidR="006B5116">
        <w:t xml:space="preserve"> and a</w:t>
      </w:r>
      <w:r w:rsidR="001426F2">
        <w:t xml:space="preserve"> reduction in hospital </w:t>
      </w:r>
      <w:r w:rsidR="00781BC1">
        <w:t>transfe</w:t>
      </w:r>
      <w:r w:rsidR="001426F2">
        <w:t xml:space="preserve">rs. With these considerations, I find the service compliant in Requirement 3(3)(b). </w:t>
      </w:r>
    </w:p>
    <w:p w14:paraId="65358B56" w14:textId="07D2B4A4" w:rsidR="006B5116" w:rsidRDefault="005223B5" w:rsidP="007276A3">
      <w:pPr>
        <w:pStyle w:val="NormalArial"/>
      </w:pPr>
      <w:r>
        <w:t xml:space="preserve">The Assessment Team reported that </w:t>
      </w:r>
      <w:r w:rsidR="00D658DD">
        <w:t xml:space="preserve">after </w:t>
      </w:r>
      <w:r>
        <w:t>i</w:t>
      </w:r>
      <w:r w:rsidR="00781BC1">
        <w:t>nterview</w:t>
      </w:r>
      <w:r w:rsidR="00D658DD">
        <w:t>ing</w:t>
      </w:r>
      <w:r w:rsidR="00781BC1">
        <w:t xml:space="preserve"> consumers, representatives and staff the service </w:t>
      </w:r>
      <w:r w:rsidR="00D658DD">
        <w:t>demonstrated</w:t>
      </w:r>
      <w:r w:rsidR="00781BC1">
        <w:t xml:space="preserve"> effective processes to document and communicate information within the organisation and with others where care is shared. </w:t>
      </w:r>
      <w:r w:rsidR="00D658DD">
        <w:t>R</w:t>
      </w:r>
      <w:r w:rsidR="00781BC1">
        <w:t xml:space="preserve">epresentatives </w:t>
      </w:r>
      <w:r w:rsidR="00D658DD">
        <w:t xml:space="preserve">advised of their satisfaction </w:t>
      </w:r>
      <w:r w:rsidR="00781BC1">
        <w:t>that they are informed when there are changes in the</w:t>
      </w:r>
      <w:r w:rsidR="006B5116">
        <w:t>ir</w:t>
      </w:r>
      <w:r w:rsidR="00781BC1">
        <w:t xml:space="preserve"> consumer’s care and services.</w:t>
      </w:r>
      <w:r w:rsidR="00781BC1" w:rsidRPr="00781BC1">
        <w:t xml:space="preserve"> </w:t>
      </w:r>
      <w:r w:rsidR="006B5116">
        <w:t>R</w:t>
      </w:r>
      <w:r w:rsidR="007276A3">
        <w:t xml:space="preserve">epresentatives of consumers subject to chemical restraint advised they </w:t>
      </w:r>
      <w:r w:rsidR="006B5116">
        <w:t>are</w:t>
      </w:r>
      <w:r w:rsidR="007276A3">
        <w:t xml:space="preserve"> kept informed of changes to medications</w:t>
      </w:r>
      <w:r w:rsidR="00D658DD">
        <w:t xml:space="preserve"> </w:t>
      </w:r>
      <w:r w:rsidR="007276A3">
        <w:t xml:space="preserve">needs and </w:t>
      </w:r>
      <w:r>
        <w:t xml:space="preserve">to the necessary </w:t>
      </w:r>
      <w:r w:rsidR="007276A3">
        <w:t xml:space="preserve">care provided. Consumer appointments </w:t>
      </w:r>
      <w:r w:rsidR="006B5116">
        <w:t xml:space="preserve">with other allied health specialist </w:t>
      </w:r>
      <w:r w:rsidR="007276A3">
        <w:t xml:space="preserve">are monitored </w:t>
      </w:r>
      <w:r w:rsidR="006B5116">
        <w:t>and the service demonstrated effective communication with others including upon consumer’s</w:t>
      </w:r>
      <w:r w:rsidR="007276A3">
        <w:t xml:space="preserve"> return from hospital or other transfers. The dietician is </w:t>
      </w:r>
      <w:r w:rsidR="006B5116">
        <w:t xml:space="preserve">appropriately provided </w:t>
      </w:r>
      <w:r w:rsidR="00D658DD">
        <w:t xml:space="preserve">information regarding </w:t>
      </w:r>
      <w:r w:rsidR="006B5116">
        <w:t>relevant and</w:t>
      </w:r>
      <w:r w:rsidR="007276A3">
        <w:t xml:space="preserve"> current needs and requirements</w:t>
      </w:r>
      <w:r w:rsidR="006B5116">
        <w:t xml:space="preserve"> of each consumer</w:t>
      </w:r>
      <w:r w:rsidR="007276A3">
        <w:t xml:space="preserve"> and </w:t>
      </w:r>
      <w:r w:rsidR="006B5116">
        <w:t xml:space="preserve">has </w:t>
      </w:r>
      <w:r w:rsidR="007276A3">
        <w:t>access</w:t>
      </w:r>
      <w:r w:rsidR="006B5116">
        <w:t xml:space="preserve"> to</w:t>
      </w:r>
      <w:r w:rsidR="007276A3">
        <w:t xml:space="preserve"> consumer clinical files </w:t>
      </w:r>
      <w:r w:rsidR="006B5116">
        <w:t>to support a detailed review</w:t>
      </w:r>
      <w:r w:rsidR="007276A3">
        <w:t xml:space="preserve"> and</w:t>
      </w:r>
      <w:r w:rsidR="006B5116">
        <w:t xml:space="preserve"> to</w:t>
      </w:r>
      <w:r w:rsidR="007276A3">
        <w:t xml:space="preserve"> provid</w:t>
      </w:r>
      <w:r w:rsidR="006B5116">
        <w:t>e relevant</w:t>
      </w:r>
      <w:r w:rsidR="007276A3">
        <w:t xml:space="preserve"> recommendations. </w:t>
      </w:r>
      <w:r w:rsidR="006B5116" w:rsidRPr="006B5116">
        <w:t>With these considerations, I find the service compliant in Requirement 3(3)(</w:t>
      </w:r>
      <w:r w:rsidR="006B5116">
        <w:t>e</w:t>
      </w:r>
      <w:r w:rsidR="006B5116" w:rsidRPr="006B5116">
        <w:t>).</w:t>
      </w:r>
    </w:p>
    <w:p w14:paraId="7B5CC990" w14:textId="67E9BE96" w:rsidR="006B5116" w:rsidRDefault="00905384" w:rsidP="007276A3">
      <w:pPr>
        <w:pStyle w:val="NormalArial"/>
      </w:pPr>
      <w:r>
        <w:lastRenderedPageBreak/>
        <w:t>C</w:t>
      </w:r>
      <w:r w:rsidR="008E363A" w:rsidRPr="008E363A">
        <w:t xml:space="preserve">onsumers and representatives provided positive feedback </w:t>
      </w:r>
      <w:r w:rsidR="005223B5">
        <w:t xml:space="preserve">to the Assessment Team </w:t>
      </w:r>
      <w:r w:rsidR="008E363A" w:rsidRPr="008E363A">
        <w:t>about the care consumers</w:t>
      </w:r>
      <w:r>
        <w:t xml:space="preserve"> receive at the service</w:t>
      </w:r>
      <w:r w:rsidR="008E363A" w:rsidRPr="008E363A">
        <w:t xml:space="preserve">. </w:t>
      </w:r>
      <w:r>
        <w:t xml:space="preserve">The Assessment Team reported that </w:t>
      </w:r>
      <w:r w:rsidR="008E363A" w:rsidRPr="008E363A">
        <w:t>consumer</w:t>
      </w:r>
      <w:r>
        <w:t xml:space="preserve">s receive effective </w:t>
      </w:r>
      <w:r w:rsidR="002B2A85">
        <w:t>clinical</w:t>
      </w:r>
      <w:r w:rsidR="008E363A" w:rsidRPr="008E363A">
        <w:t xml:space="preserve"> care</w:t>
      </w:r>
      <w:r w:rsidR="002B2A85">
        <w:t xml:space="preserve"> in relation to </w:t>
      </w:r>
      <w:r w:rsidR="008E363A" w:rsidRPr="008E363A">
        <w:t>pain management</w:t>
      </w:r>
      <w:r w:rsidR="002B2A85">
        <w:t>, h</w:t>
      </w:r>
      <w:r w:rsidR="008E363A" w:rsidRPr="008E363A">
        <w:t xml:space="preserve">owever, the Assessment Team </w:t>
      </w:r>
      <w:r w:rsidR="002B2A85">
        <w:t>reported</w:t>
      </w:r>
      <w:r w:rsidR="008E363A" w:rsidRPr="008E363A">
        <w:t xml:space="preserve"> that some consumers are not receiving best practice care that is tailored to their </w:t>
      </w:r>
      <w:r w:rsidR="002B2A85">
        <w:t xml:space="preserve">individual </w:t>
      </w:r>
      <w:r w:rsidR="008E363A" w:rsidRPr="008E363A">
        <w:t xml:space="preserve">needs </w:t>
      </w:r>
      <w:r w:rsidR="00D658DD">
        <w:t>or that</w:t>
      </w:r>
      <w:r w:rsidR="008E363A" w:rsidRPr="008E363A">
        <w:t xml:space="preserve"> </w:t>
      </w:r>
      <w:r w:rsidR="002B2A85">
        <w:t xml:space="preserve">routinely </w:t>
      </w:r>
      <w:r w:rsidR="008E363A" w:rsidRPr="008E363A">
        <w:t>optimise</w:t>
      </w:r>
      <w:r w:rsidR="00D658DD">
        <w:t>s</w:t>
      </w:r>
      <w:r w:rsidR="005C1F9E">
        <w:t xml:space="preserve"> each consumers’</w:t>
      </w:r>
      <w:r w:rsidR="008E363A" w:rsidRPr="008E363A">
        <w:t xml:space="preserve"> health and wellbeing. This includes management of wounds not being reviewed and dressed as per directions, gaps in post fall clinical monitoring and management, and </w:t>
      </w:r>
      <w:r w:rsidR="005223B5">
        <w:t>in</w:t>
      </w:r>
      <w:r w:rsidR="008E363A" w:rsidRPr="008E363A">
        <w:t xml:space="preserve">accurate monitoring of consumer bowel movements. </w:t>
      </w:r>
      <w:r w:rsidR="005C1F9E">
        <w:t>In their response to the Assessment Contact report, the Approved Provider evidence</w:t>
      </w:r>
      <w:r w:rsidR="005223B5">
        <w:t>d</w:t>
      </w:r>
      <w:r w:rsidR="005C1F9E">
        <w:t xml:space="preserve"> their proportionate and timely actions to address the individual consumer concerns noted in the </w:t>
      </w:r>
      <w:r w:rsidR="005223B5">
        <w:t xml:space="preserve">Assessment Contact </w:t>
      </w:r>
      <w:r w:rsidR="005C1F9E">
        <w:t xml:space="preserve">report, including seeking allied health interventions and contacting representatives. </w:t>
      </w:r>
      <w:r w:rsidR="005C1F9E" w:rsidRPr="005C1F9E">
        <w:t>After considering the Approved Provider’s response to the Assessment Contact report</w:t>
      </w:r>
      <w:r w:rsidR="005C1F9E">
        <w:t xml:space="preserve"> and weighing the evidence available to me,</w:t>
      </w:r>
      <w:r w:rsidR="005C1F9E" w:rsidRPr="005C1F9E">
        <w:t xml:space="preserve"> I consider these response actions demonstrate </w:t>
      </w:r>
      <w:r w:rsidR="005C1F9E">
        <w:t xml:space="preserve">the service’s effective responsiveness to issues when they arise, however decide that further improvement is necessary to ensure compliance in this requirement. As such </w:t>
      </w:r>
      <w:r w:rsidR="005C1F9E" w:rsidRPr="005C1F9E">
        <w:t xml:space="preserve">I find the </w:t>
      </w:r>
      <w:r w:rsidR="005C1F9E">
        <w:t>Assessment Team’s</w:t>
      </w:r>
      <w:r w:rsidR="005C1F9E" w:rsidRPr="005C1F9E">
        <w:t xml:space="preserve"> findings to be more compelling</w:t>
      </w:r>
      <w:r w:rsidR="00684C2F">
        <w:t xml:space="preserve"> at this time</w:t>
      </w:r>
      <w:r w:rsidR="005C1F9E" w:rsidRPr="005C1F9E">
        <w:t xml:space="preserve"> </w:t>
      </w:r>
      <w:r w:rsidR="005C1F9E">
        <w:t>in regard to each consumer receiving safe and effective personal and clinical care and</w:t>
      </w:r>
      <w:r w:rsidR="00684C2F">
        <w:t>,</w:t>
      </w:r>
      <w:r w:rsidR="005C1F9E">
        <w:t xml:space="preserve"> t</w:t>
      </w:r>
      <w:r w:rsidR="005C1F9E" w:rsidRPr="005C1F9E">
        <w:t xml:space="preserve">herefore, I find the service </w:t>
      </w:r>
      <w:r w:rsidR="00684C2F">
        <w:t>non-</w:t>
      </w:r>
      <w:r w:rsidR="005C1F9E" w:rsidRPr="005C1F9E">
        <w:t xml:space="preserve">compliant in Requirement </w:t>
      </w:r>
      <w:r w:rsidR="00684C2F">
        <w:t>3</w:t>
      </w:r>
      <w:r w:rsidR="005C1F9E" w:rsidRPr="005C1F9E">
        <w:t>(3)(</w:t>
      </w:r>
      <w:r w:rsidR="00684C2F">
        <w:t>a</w:t>
      </w:r>
      <w:r w:rsidR="005C1F9E" w:rsidRPr="005C1F9E">
        <w:t xml:space="preserve">).  </w:t>
      </w:r>
    </w:p>
    <w:p w14:paraId="21AD6944" w14:textId="522F4AFE" w:rsidR="002B0C90" w:rsidRPr="00262C0B" w:rsidRDefault="007276A3" w:rsidP="007276A3">
      <w:pPr>
        <w:pStyle w:val="NormalArial"/>
      </w:pPr>
      <w:r>
        <w:br w:type="page"/>
      </w:r>
    </w:p>
    <w:p w14:paraId="14AC2B59" w14:textId="77777777" w:rsidR="00FC045E" w:rsidRPr="00996FAF" w:rsidRDefault="00D9743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85627" w14:paraId="3D8E35F6" w14:textId="77777777" w:rsidTr="00CE4E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C07C069" w14:textId="77777777" w:rsidR="00FC045E" w:rsidRPr="00996FAF" w:rsidRDefault="00D97431" w:rsidP="009767BC">
            <w:pPr>
              <w:spacing w:before="0" w:line="22" w:lineRule="atLeast"/>
              <w:rPr>
                <w:rFonts w:ascii="Arial" w:hAnsi="Arial" w:cs="Arial"/>
                <w:b w:val="0"/>
              </w:rPr>
            </w:pPr>
            <w:r w:rsidRPr="0075021E">
              <w:rPr>
                <w:rFonts w:ascii="Arial" w:hAnsi="Arial" w:cs="Arial"/>
                <w:color w:val="FFFFFF" w:themeColor="background1"/>
              </w:rPr>
              <w:t>Services and supports for daily</w:t>
            </w:r>
            <w:r w:rsidRPr="0075021E">
              <w:rPr>
                <w:rFonts w:ascii="Arial" w:hAnsi="Arial" w:cs="Arial"/>
                <w:color w:val="FFFFFF" w:themeColor="background1"/>
              </w:rPr>
              <w:t xml:space="preserve"> living</w:t>
            </w:r>
          </w:p>
        </w:tc>
        <w:tc>
          <w:tcPr>
            <w:tcW w:w="1977" w:type="dxa"/>
          </w:tcPr>
          <w:p w14:paraId="406D5622" w14:textId="77777777" w:rsidR="00FC045E" w:rsidRPr="00996FAF" w:rsidRDefault="00D9743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85627" w14:paraId="4BCE251D" w14:textId="77777777" w:rsidTr="007856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B8EF84" w14:textId="77777777" w:rsidR="002C5FA9" w:rsidRPr="00996FAF" w:rsidRDefault="00D97431"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8C969EE" w14:textId="77777777" w:rsidR="002C5FA9" w:rsidRPr="00996FAF" w:rsidRDefault="00D974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1F1942C" w14:textId="77777777" w:rsidR="002C5FA9" w:rsidRPr="00996FAF" w:rsidRDefault="00D974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6786017"/>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85627" w14:paraId="211A89AD" w14:textId="77777777" w:rsidTr="007856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72AE2A" w14:textId="77777777" w:rsidR="002C5FA9" w:rsidRPr="00996FAF" w:rsidRDefault="00D97431" w:rsidP="002C5FA9">
            <w:pPr>
              <w:spacing w:line="22" w:lineRule="atLeast"/>
              <w:rPr>
                <w:rFonts w:ascii="Arial" w:hAnsi="Arial" w:cs="Arial"/>
              </w:rPr>
            </w:pPr>
            <w:r w:rsidRPr="007B4E32">
              <w:rPr>
                <w:rFonts w:ascii="Arial" w:hAnsi="Arial" w:cs="Arial"/>
              </w:rPr>
              <w:t>Requirement 4(3)(b)</w:t>
            </w:r>
          </w:p>
        </w:tc>
        <w:tc>
          <w:tcPr>
            <w:tcW w:w="6496" w:type="dxa"/>
            <w:shd w:val="clear" w:color="auto" w:fill="auto"/>
          </w:tcPr>
          <w:p w14:paraId="509058EC" w14:textId="77777777" w:rsidR="002C5FA9" w:rsidRPr="00996FAF" w:rsidRDefault="00D9743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CB04381" w14:textId="5A8FE971" w:rsidR="002C5FA9" w:rsidRPr="00996FAF" w:rsidRDefault="00D9743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9371857"/>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676047">
                  <w:rPr>
                    <w:rFonts w:ascii="Arial" w:hAnsi="Arial" w:cs="Arial"/>
                    <w:color w:val="auto"/>
                  </w:rPr>
                  <w:t>Compliant</w:t>
                </w:r>
              </w:sdtContent>
            </w:sdt>
          </w:p>
        </w:tc>
      </w:tr>
      <w:tr w:rsidR="00785627" w14:paraId="29470947" w14:textId="77777777" w:rsidTr="007856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207536" w14:textId="77777777" w:rsidR="002C5FA9" w:rsidRPr="00996FAF" w:rsidRDefault="00D97431"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23D5769" w14:textId="77777777" w:rsidR="002C5FA9" w:rsidRPr="00996FAF" w:rsidRDefault="00D974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64F12DE" w14:textId="77777777" w:rsidR="002C5FA9" w:rsidRPr="00996FAF" w:rsidRDefault="00D9743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participate in their </w:t>
            </w:r>
            <w:r w:rsidRPr="00996FAF">
              <w:rPr>
                <w:rFonts w:ascii="Arial" w:hAnsi="Arial" w:cs="Arial"/>
              </w:rPr>
              <w:t>community within and outside the organisation’s service environment; and</w:t>
            </w:r>
          </w:p>
          <w:p w14:paraId="22937936" w14:textId="77777777" w:rsidR="002C5FA9" w:rsidRPr="00996FAF" w:rsidRDefault="00D9743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E9DDDAF" w14:textId="77777777" w:rsidR="002C5FA9" w:rsidRPr="00996FAF" w:rsidRDefault="00D9743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94E3B55" w14:textId="77777777" w:rsidR="002C5FA9" w:rsidRPr="00996FAF" w:rsidRDefault="00D974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7064216"/>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85627" w14:paraId="29D8E835" w14:textId="77777777" w:rsidTr="007856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26D098" w14:textId="77777777" w:rsidR="002C5FA9" w:rsidRPr="00996FAF" w:rsidRDefault="00D97431" w:rsidP="002C5FA9">
            <w:pPr>
              <w:spacing w:line="22" w:lineRule="atLeast"/>
              <w:rPr>
                <w:rFonts w:ascii="Arial" w:hAnsi="Arial" w:cs="Arial"/>
              </w:rPr>
            </w:pPr>
            <w:r w:rsidRPr="00682A58">
              <w:rPr>
                <w:rFonts w:ascii="Arial" w:hAnsi="Arial" w:cs="Arial"/>
              </w:rPr>
              <w:t>Requirement 4(3)(f)</w:t>
            </w:r>
          </w:p>
        </w:tc>
        <w:tc>
          <w:tcPr>
            <w:tcW w:w="6496" w:type="dxa"/>
            <w:shd w:val="clear" w:color="auto" w:fill="auto"/>
          </w:tcPr>
          <w:p w14:paraId="181D1E2E" w14:textId="77777777" w:rsidR="002C5FA9" w:rsidRPr="00996FAF" w:rsidRDefault="00D9743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w:t>
            </w:r>
            <w:r w:rsidRPr="00996FAF">
              <w:rPr>
                <w:rFonts w:ascii="Arial" w:hAnsi="Arial" w:cs="Arial"/>
              </w:rPr>
              <w:t>uantity.</w:t>
            </w:r>
          </w:p>
        </w:tc>
        <w:tc>
          <w:tcPr>
            <w:tcW w:w="1977" w:type="dxa"/>
            <w:shd w:val="clear" w:color="auto" w:fill="auto"/>
          </w:tcPr>
          <w:p w14:paraId="301B7EB6" w14:textId="14F25021" w:rsidR="002C5FA9" w:rsidRPr="00996FAF" w:rsidRDefault="00D9743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104583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676047">
                  <w:rPr>
                    <w:rFonts w:ascii="Arial" w:hAnsi="Arial" w:cs="Arial"/>
                    <w:color w:val="auto"/>
                  </w:rPr>
                  <w:t>Compliant</w:t>
                </w:r>
              </w:sdtContent>
            </w:sdt>
          </w:p>
        </w:tc>
      </w:tr>
    </w:tbl>
    <w:p w14:paraId="6343D82A" w14:textId="77777777" w:rsidR="00D87E7C" w:rsidRDefault="00D97431" w:rsidP="00D87E7C">
      <w:pPr>
        <w:pStyle w:val="Heading20"/>
      </w:pPr>
      <w:r w:rsidRPr="00996FAF">
        <w:t>Findings</w:t>
      </w:r>
    </w:p>
    <w:p w14:paraId="4FED0497" w14:textId="40251B1D" w:rsidR="00456006" w:rsidRDefault="00456006" w:rsidP="0036130C">
      <w:pPr>
        <w:pStyle w:val="NormalArial"/>
      </w:pPr>
      <w:r>
        <w:t>The service demonstrated safe and effective services and support</w:t>
      </w:r>
      <w:r w:rsidR="00453184">
        <w:t>s</w:t>
      </w:r>
      <w:r>
        <w:t xml:space="preserve"> that enhance consumer’s health, well-being and quality of life. </w:t>
      </w:r>
      <w:r w:rsidR="002E62E6" w:rsidRPr="002E62E6">
        <w:t xml:space="preserve">Consumers </w:t>
      </w:r>
      <w:r>
        <w:t>and representatives advised that the service supports them to</w:t>
      </w:r>
      <w:r w:rsidR="002E62E6" w:rsidRPr="002E62E6">
        <w:t xml:space="preserve"> engage in </w:t>
      </w:r>
      <w:r>
        <w:t xml:space="preserve">suitable </w:t>
      </w:r>
      <w:r w:rsidR="00453184">
        <w:t>activities</w:t>
      </w:r>
      <w:r w:rsidR="002E62E6" w:rsidRPr="002E62E6">
        <w:t xml:space="preserve"> for daily living </w:t>
      </w:r>
      <w:r w:rsidR="00453184">
        <w:t>that</w:t>
      </w:r>
      <w:r w:rsidR="002E62E6" w:rsidRPr="002E62E6">
        <w:t xml:space="preserve"> </w:t>
      </w:r>
      <w:r>
        <w:t>interest</w:t>
      </w:r>
      <w:r w:rsidR="002E62E6" w:rsidRPr="002E62E6">
        <w:t xml:space="preserve"> them and enable their independence, health, well-being and quality of life. </w:t>
      </w:r>
      <w:r>
        <w:t>Consumer c</w:t>
      </w:r>
      <w:r w:rsidR="002E62E6" w:rsidRPr="002E62E6">
        <w:t xml:space="preserve">are and service records </w:t>
      </w:r>
      <w:r>
        <w:t>appropriately document relevant</w:t>
      </w:r>
      <w:r w:rsidR="002E62E6" w:rsidRPr="002E62E6">
        <w:t xml:space="preserve"> information related </w:t>
      </w:r>
      <w:r>
        <w:t xml:space="preserve">to individual consumer </w:t>
      </w:r>
      <w:r w:rsidR="002E62E6" w:rsidRPr="002E62E6">
        <w:t xml:space="preserve">needs, preferences, goals, and how they are being met. </w:t>
      </w:r>
      <w:r>
        <w:t>R</w:t>
      </w:r>
      <w:r w:rsidR="002E62E6" w:rsidRPr="002E62E6">
        <w:t>esident meeting minutes</w:t>
      </w:r>
      <w:r>
        <w:t xml:space="preserve"> demonstrate relevant </w:t>
      </w:r>
      <w:r w:rsidR="002E62E6" w:rsidRPr="002E62E6">
        <w:t>input is sought from consumers on an ongoing basis about the services and supports they would like</w:t>
      </w:r>
      <w:r>
        <w:t>, and l</w:t>
      </w:r>
      <w:r w:rsidR="002E62E6" w:rsidRPr="002E62E6">
        <w:t xml:space="preserve">ifestyle staff </w:t>
      </w:r>
      <w:r>
        <w:t xml:space="preserve">explained that services and supports are regularly updated to best suit consumer demand and preferences. With these considerations, I find the service compliant in Requirement 4(3)(a). </w:t>
      </w:r>
    </w:p>
    <w:p w14:paraId="3B2722B1" w14:textId="0E87E5CD" w:rsidR="00C444B1" w:rsidRDefault="00C444B1" w:rsidP="0036130C">
      <w:pPr>
        <w:pStyle w:val="NormalArial"/>
      </w:pPr>
      <w:r>
        <w:t>The Assessment Team reported that m</w:t>
      </w:r>
      <w:r w:rsidRPr="00C444B1">
        <w:t>ost consumers</w:t>
      </w:r>
      <w:r>
        <w:t xml:space="preserve"> and representatives</w:t>
      </w:r>
      <w:r w:rsidRPr="00C444B1">
        <w:t xml:space="preserve"> </w:t>
      </w:r>
      <w:r>
        <w:t xml:space="preserve">advised that the service </w:t>
      </w:r>
      <w:r w:rsidRPr="00C444B1">
        <w:t>promote</w:t>
      </w:r>
      <w:r>
        <w:t>s</w:t>
      </w:r>
      <w:r w:rsidRPr="00C444B1">
        <w:t xml:space="preserve"> their emotional, spiritual and psychological well-being</w:t>
      </w:r>
      <w:r>
        <w:t xml:space="preserve"> and that consumer c</w:t>
      </w:r>
      <w:r w:rsidRPr="00C444B1">
        <w:t xml:space="preserve">are and service records </w:t>
      </w:r>
      <w:r>
        <w:t xml:space="preserve">identify individual consumer </w:t>
      </w:r>
      <w:r w:rsidRPr="00C444B1">
        <w:t>needs, goals and preferences in relation to emotional, spiritual and psychological support</w:t>
      </w:r>
      <w:r>
        <w:t>.</w:t>
      </w:r>
      <w:r w:rsidRPr="00C444B1">
        <w:t xml:space="preserve"> Staff </w:t>
      </w:r>
      <w:r>
        <w:t>demonstrated effective measures and processes they use</w:t>
      </w:r>
      <w:r w:rsidRPr="00C444B1">
        <w:t xml:space="preserve"> to monitor for any change in </w:t>
      </w:r>
      <w:r>
        <w:t>consumer</w:t>
      </w:r>
      <w:r w:rsidRPr="00C444B1">
        <w:t xml:space="preserve"> emotional </w:t>
      </w:r>
      <w:r>
        <w:t>well-being and explained that</w:t>
      </w:r>
      <w:r w:rsidRPr="00C444B1">
        <w:t xml:space="preserve"> they would report </w:t>
      </w:r>
      <w:r w:rsidR="00453184">
        <w:t>any change in consumer well-being</w:t>
      </w:r>
      <w:r w:rsidRPr="00C444B1">
        <w:t xml:space="preserve"> to the </w:t>
      </w:r>
      <w:r>
        <w:t>registered nurse</w:t>
      </w:r>
      <w:r w:rsidRPr="00C444B1">
        <w:t>. The Assessment Team observed staff providing emotional support to consumers</w:t>
      </w:r>
      <w:r>
        <w:t xml:space="preserve"> and s</w:t>
      </w:r>
      <w:r w:rsidRPr="00C444B1">
        <w:t xml:space="preserve">taff </w:t>
      </w:r>
      <w:r>
        <w:t>demonstrated</w:t>
      </w:r>
      <w:r w:rsidRPr="00C444B1">
        <w:t xml:space="preserve"> </w:t>
      </w:r>
      <w:r>
        <w:t xml:space="preserve">an </w:t>
      </w:r>
      <w:r w:rsidRPr="00C444B1">
        <w:t>aware</w:t>
      </w:r>
      <w:r>
        <w:t>ness</w:t>
      </w:r>
      <w:r w:rsidRPr="00C444B1">
        <w:t xml:space="preserve"> of the </w:t>
      </w:r>
      <w:r>
        <w:t xml:space="preserve">religious and spiritual </w:t>
      </w:r>
      <w:r w:rsidRPr="00C444B1">
        <w:t xml:space="preserve">preferences of </w:t>
      </w:r>
      <w:r>
        <w:t>each</w:t>
      </w:r>
      <w:r w:rsidRPr="00C444B1">
        <w:t xml:space="preserve"> consumer</w:t>
      </w:r>
      <w:r>
        <w:t>. The Assessment Team reported, however, a</w:t>
      </w:r>
      <w:r w:rsidRPr="00C444B1">
        <w:t xml:space="preserve"> gap in relation to formal religious services and supports for consumers</w:t>
      </w:r>
      <w:r w:rsidR="00453184">
        <w:t xml:space="preserve"> available at the service.</w:t>
      </w:r>
      <w:r>
        <w:t xml:space="preserve"> In their response to the Assessment Contact report, the Approved Provider supplied a copy of the service’s events calendar and highlighted their ongoing plan for continuous improvement to ensure that all relevant religious activity is made available at the service. Further, the Approved Provider highlighted that the service supports consumers to attend virtual religious sessions and engages various religious volunteers to attend the service to best support consumers. </w:t>
      </w:r>
      <w:r w:rsidRPr="00C444B1">
        <w:t xml:space="preserve">After considering the Approved Provider’s response to the Assessment Contact report, I consider these response actions demonstrate appropriate measures at the service and I find the Approved Provider’s findings to be more </w:t>
      </w:r>
      <w:r w:rsidRPr="00C444B1">
        <w:lastRenderedPageBreak/>
        <w:t xml:space="preserve">compelling in regard to </w:t>
      </w:r>
      <w:r>
        <w:t>services and supports for daily living</w:t>
      </w:r>
      <w:r w:rsidRPr="00C444B1">
        <w:t>. Therefore</w:t>
      </w:r>
      <w:r>
        <w:t>,</w:t>
      </w:r>
      <w:r w:rsidRPr="00C444B1">
        <w:t xml:space="preserve"> I find the service compliant in Requirement </w:t>
      </w:r>
      <w:r>
        <w:t>4</w:t>
      </w:r>
      <w:r w:rsidRPr="00C444B1">
        <w:t>(3)(</w:t>
      </w:r>
      <w:r>
        <w:t>b</w:t>
      </w:r>
      <w:r w:rsidRPr="00C444B1">
        <w:t>).</w:t>
      </w:r>
    </w:p>
    <w:p w14:paraId="13F49882" w14:textId="0E87AB43" w:rsidR="00F07338" w:rsidRDefault="00D354B0" w:rsidP="0036130C">
      <w:pPr>
        <w:pStyle w:val="NormalArial"/>
      </w:pPr>
      <w:r>
        <w:t>C</w:t>
      </w:r>
      <w:r w:rsidRPr="00D354B0">
        <w:t xml:space="preserve">onsumers </w:t>
      </w:r>
      <w:r w:rsidR="00F07338">
        <w:t>and representatives advised the Assessment Team that the service supports them to</w:t>
      </w:r>
      <w:r w:rsidRPr="00D354B0">
        <w:t xml:space="preserve"> engage in services and supports </w:t>
      </w:r>
      <w:r w:rsidR="00F07338">
        <w:t xml:space="preserve">that </w:t>
      </w:r>
      <w:r w:rsidRPr="00D354B0">
        <w:t>enabl</w:t>
      </w:r>
      <w:r w:rsidR="00F07338">
        <w:t>e</w:t>
      </w:r>
      <w:r w:rsidRPr="00D354B0">
        <w:t xml:space="preserve"> them to participate in community life, to </w:t>
      </w:r>
      <w:r w:rsidR="00F07338">
        <w:t>maintain</w:t>
      </w:r>
      <w:r w:rsidRPr="00D354B0">
        <w:t xml:space="preserve"> relationships, and to </w:t>
      </w:r>
      <w:r w:rsidR="00F07338">
        <w:t>participate in activities that</w:t>
      </w:r>
      <w:r w:rsidRPr="00D354B0">
        <w:t xml:space="preserve"> interest them. </w:t>
      </w:r>
      <w:r w:rsidR="00F07338">
        <w:t>Consumer c</w:t>
      </w:r>
      <w:r w:rsidRPr="00D354B0">
        <w:t xml:space="preserve">are and service records </w:t>
      </w:r>
      <w:r w:rsidR="00F07338">
        <w:t>include relevant information</w:t>
      </w:r>
      <w:r w:rsidRPr="00D354B0">
        <w:t xml:space="preserve"> about </w:t>
      </w:r>
      <w:r w:rsidR="00F07338">
        <w:t>consumer</w:t>
      </w:r>
      <w:r w:rsidRPr="00D354B0">
        <w:t xml:space="preserve"> needs, preferences, goals, and how the</w:t>
      </w:r>
      <w:r w:rsidR="00F07338">
        <w:t xml:space="preserve"> service can best support each consumer to meet these objectives. The service, including dedicated lifestyle staff, ensure a focus on consumer preference and demonstrated appropriate action to facilitate activities and support for consumers to engage in their community, both within and external to the service</w:t>
      </w:r>
      <w:r w:rsidR="00453184">
        <w:t>,</w:t>
      </w:r>
      <w:r w:rsidR="00F07338">
        <w:t xml:space="preserve"> and to best support all consumers to develop and maintain social and personal relationships. With these considerations, I find the service compliant in Requirement 4(3)(c).</w:t>
      </w:r>
    </w:p>
    <w:p w14:paraId="32876042" w14:textId="2DC8DDFE" w:rsidR="00F07338" w:rsidRDefault="00676047" w:rsidP="00676047">
      <w:pPr>
        <w:pStyle w:val="NormalArial"/>
      </w:pPr>
      <w:r>
        <w:t>The Assessment Team reported that some consumers and representatives advised that they enjoy the meals</w:t>
      </w:r>
      <w:r w:rsidR="00453184">
        <w:t xml:space="preserve"> and</w:t>
      </w:r>
      <w:r>
        <w:t xml:space="preserve"> are satisfied with the variety </w:t>
      </w:r>
      <w:r w:rsidR="00453184">
        <w:t xml:space="preserve">and </w:t>
      </w:r>
      <w:r>
        <w:t xml:space="preserve">quantity </w:t>
      </w:r>
      <w:r w:rsidR="00453184">
        <w:t>of</w:t>
      </w:r>
      <w:r>
        <w:t xml:space="preserve"> food. The service has implemented relevant improvement strategies in order to improve the menu, meal service and dining experience for consumer</w:t>
      </w:r>
      <w:r w:rsidR="00453184">
        <w:t>s</w:t>
      </w:r>
      <w:r>
        <w:t>. These strategies were developed in consultation with consumers in relation to their individual dietary preferences, with assessments taking place in relation to special dietary needs. Consumer input and feedback was incorporated into the revised menus. The Assessment Team reported however, that some consumers and representatives advised that quality and varied meals are not</w:t>
      </w:r>
      <w:r w:rsidR="007B4E32">
        <w:t xml:space="preserve"> routinely</w:t>
      </w:r>
      <w:r>
        <w:t xml:space="preserve"> provided, that the food served is not routinely in accordance with individual consumer preferences, and the food served is not routinely aligned with the consumer’s assessed dietary needs. In their response to the Assessment Contact report, the Approved Provider highlighted actions implemented at the service that align with the service plan for continuous improvement to deliver suitable quality meals for each consumer. These include ensuring the chef meets with consumers and representatives to discuss the menu and feedback</w:t>
      </w:r>
      <w:r w:rsidR="00453184">
        <w:t xml:space="preserve"> and </w:t>
      </w:r>
      <w:r>
        <w:t>hold</w:t>
      </w:r>
      <w:r w:rsidR="00682A58">
        <w:t>s</w:t>
      </w:r>
      <w:r>
        <w:t xml:space="preserve"> food focus meeting</w:t>
      </w:r>
      <w:r w:rsidR="00453184">
        <w:t>s</w:t>
      </w:r>
      <w:r>
        <w:t xml:space="preserve"> with them.</w:t>
      </w:r>
      <w:r w:rsidR="00177346">
        <w:t xml:space="preserve"> The service r</w:t>
      </w:r>
      <w:r>
        <w:t>eview</w:t>
      </w:r>
      <w:r w:rsidR="00177346">
        <w:t>ed</w:t>
      </w:r>
      <w:r>
        <w:t xml:space="preserve"> </w:t>
      </w:r>
      <w:r w:rsidR="00453184">
        <w:t xml:space="preserve">the </w:t>
      </w:r>
      <w:r>
        <w:t xml:space="preserve">meal requirements for each consumer and </w:t>
      </w:r>
      <w:r w:rsidR="00177346">
        <w:t xml:space="preserve">undertakes routine </w:t>
      </w:r>
      <w:r>
        <w:t>observ</w:t>
      </w:r>
      <w:r w:rsidR="00177346">
        <w:t>ations of</w:t>
      </w:r>
      <w:r>
        <w:t xml:space="preserve"> meal services to ensure the meals served are what is prescribed.</w:t>
      </w:r>
      <w:r w:rsidR="00177346">
        <w:t xml:space="preserve"> The service implemented a </w:t>
      </w:r>
      <w:r>
        <w:t>menu review</w:t>
      </w:r>
      <w:r w:rsidR="00177346">
        <w:t>, and a r</w:t>
      </w:r>
      <w:r w:rsidR="00177346" w:rsidRPr="00177346">
        <w:t>eview</w:t>
      </w:r>
      <w:r w:rsidR="00177346">
        <w:t xml:space="preserve"> of</w:t>
      </w:r>
      <w:r w:rsidR="00177346" w:rsidRPr="00177346">
        <w:t xml:space="preserve"> the number of consumers </w:t>
      </w:r>
      <w:r w:rsidR="00177346">
        <w:t xml:space="preserve">who </w:t>
      </w:r>
      <w:r w:rsidR="00177346" w:rsidRPr="00177346">
        <w:t>requir</w:t>
      </w:r>
      <w:r w:rsidR="00177346">
        <w:t>e</w:t>
      </w:r>
      <w:r w:rsidR="00177346" w:rsidRPr="00177346">
        <w:t xml:space="preserve"> assistance with meals </w:t>
      </w:r>
      <w:r w:rsidR="00177346">
        <w:t>to ensure appropriate staff</w:t>
      </w:r>
      <w:r w:rsidR="00177346" w:rsidRPr="00177346">
        <w:t xml:space="preserve"> allocati</w:t>
      </w:r>
      <w:r w:rsidR="00177346">
        <w:t>on. The service also adopted a</w:t>
      </w:r>
      <w:r>
        <w:t xml:space="preserve"> food satisfaction survey and </w:t>
      </w:r>
      <w:r w:rsidR="00453184">
        <w:t xml:space="preserve">adopted a process </w:t>
      </w:r>
      <w:r w:rsidR="00177346">
        <w:t xml:space="preserve">for this to occur </w:t>
      </w:r>
      <w:r>
        <w:t>after</w:t>
      </w:r>
      <w:r w:rsidR="00177346">
        <w:t xml:space="preserve"> all</w:t>
      </w:r>
      <w:r>
        <w:t xml:space="preserve"> menu changes.</w:t>
      </w:r>
      <w:r w:rsidR="00177346">
        <w:t xml:space="preserve"> The service highlighted their review of the consumers mentioned in the Assessment Contact report and demonstrated appropriate and timely action to address any issues raised by the Assessment Team. </w:t>
      </w:r>
      <w:r w:rsidR="00177346" w:rsidRPr="00177346">
        <w:t xml:space="preserve">After considering the Approved Provider’s response to the Assessment Contact report, I consider these response actions demonstrate appropriate measures at the service and I find the Approved Provider’s findings to be more compelling in regard to </w:t>
      </w:r>
      <w:r w:rsidR="00177346">
        <w:t>consumer meals and dining experience</w:t>
      </w:r>
      <w:r w:rsidR="00177346" w:rsidRPr="00177346">
        <w:t>. Therefore, I find the service compliant in Requirement 4(3)(</w:t>
      </w:r>
      <w:r w:rsidR="00177346">
        <w:t>f</w:t>
      </w:r>
      <w:r w:rsidR="00177346" w:rsidRPr="00177346">
        <w:t>).</w:t>
      </w:r>
      <w:r w:rsidR="00177346">
        <w:t xml:space="preserve">  </w:t>
      </w:r>
    </w:p>
    <w:p w14:paraId="78BC1CA4" w14:textId="468247F9" w:rsidR="002B0C90" w:rsidRPr="00262C0B" w:rsidRDefault="00F07338" w:rsidP="0036130C">
      <w:pPr>
        <w:pStyle w:val="NormalArial"/>
      </w:pPr>
      <w:r>
        <w:br w:type="page"/>
      </w:r>
    </w:p>
    <w:p w14:paraId="26419BA6" w14:textId="77777777" w:rsidR="00FC045E" w:rsidRPr="00996FAF" w:rsidRDefault="00D97431"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785627" w14:paraId="5D96BA91" w14:textId="77777777" w:rsidTr="00CE4E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DFCEBEC" w14:textId="77777777" w:rsidR="00FC045E" w:rsidRPr="00996FAF" w:rsidRDefault="00D97431"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AF3948D" w14:textId="77777777" w:rsidR="00FC045E" w:rsidRPr="00996FAF" w:rsidRDefault="00D9743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85627" w14:paraId="11633931" w14:textId="77777777" w:rsidTr="007856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6ED2FE" w14:textId="77777777" w:rsidR="002C5FA9" w:rsidRPr="00996FAF" w:rsidRDefault="00D97431" w:rsidP="002C5FA9">
            <w:pPr>
              <w:spacing w:line="22" w:lineRule="atLeast"/>
              <w:rPr>
                <w:rFonts w:ascii="Arial" w:hAnsi="Arial" w:cs="Arial"/>
              </w:rPr>
            </w:pPr>
            <w:r w:rsidRPr="00682A58">
              <w:rPr>
                <w:rFonts w:ascii="Arial" w:hAnsi="Arial" w:cs="Arial"/>
              </w:rPr>
              <w:t>Requirement 6(3)(c)</w:t>
            </w:r>
          </w:p>
        </w:tc>
        <w:tc>
          <w:tcPr>
            <w:tcW w:w="6427" w:type="dxa"/>
            <w:shd w:val="clear" w:color="auto" w:fill="auto"/>
          </w:tcPr>
          <w:p w14:paraId="41A112D8" w14:textId="77777777" w:rsidR="002C5FA9" w:rsidRPr="00996FAF" w:rsidRDefault="00D974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Appropriate action is taken in </w:t>
            </w:r>
            <w:r w:rsidRPr="00996FAF">
              <w:rPr>
                <w:rFonts w:ascii="Arial" w:hAnsi="Arial" w:cs="Arial"/>
              </w:rPr>
              <w:t>response to complaints and an open disclosure process is used when things go wrong.</w:t>
            </w:r>
          </w:p>
        </w:tc>
        <w:tc>
          <w:tcPr>
            <w:tcW w:w="1977" w:type="dxa"/>
            <w:shd w:val="clear" w:color="auto" w:fill="auto"/>
          </w:tcPr>
          <w:p w14:paraId="5B5CC7A0" w14:textId="118821BE" w:rsidR="002C5FA9" w:rsidRPr="00996FAF" w:rsidRDefault="00D974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8518362"/>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101247">
                  <w:rPr>
                    <w:rFonts w:ascii="Arial" w:hAnsi="Arial" w:cs="Arial"/>
                    <w:color w:val="auto"/>
                  </w:rPr>
                  <w:t>Compliant</w:t>
                </w:r>
              </w:sdtContent>
            </w:sdt>
          </w:p>
        </w:tc>
      </w:tr>
      <w:tr w:rsidR="00785627" w14:paraId="45FC6A80" w14:textId="77777777" w:rsidTr="0078562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95CE24" w14:textId="77777777" w:rsidR="002C5FA9" w:rsidRPr="00996FAF" w:rsidRDefault="00D97431"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C11FD8A" w14:textId="77777777" w:rsidR="002C5FA9" w:rsidRPr="00996FAF" w:rsidRDefault="00D9743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9387565" w14:textId="77777777" w:rsidR="002C5FA9" w:rsidRPr="00996FAF" w:rsidRDefault="00D9743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799477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7F8E7CEC" w14:textId="77777777" w:rsidR="00D87E7C" w:rsidRDefault="00D97431" w:rsidP="00D87E7C">
      <w:pPr>
        <w:pStyle w:val="Heading20"/>
      </w:pPr>
      <w:r w:rsidRPr="00996FAF">
        <w:t>Findings</w:t>
      </w:r>
    </w:p>
    <w:p w14:paraId="73908BC0" w14:textId="22D2723E" w:rsidR="0016632F" w:rsidRDefault="00D84993" w:rsidP="0016632F">
      <w:pPr>
        <w:pStyle w:val="NormalArial"/>
      </w:pPr>
      <w:r>
        <w:t>The Assessment Team’s r</w:t>
      </w:r>
      <w:r w:rsidRPr="00D84993">
        <w:t>eview of the service’s complaint register</w:t>
      </w:r>
      <w:r>
        <w:t xml:space="preserve"> and the Assessment Team’s discussions with </w:t>
      </w:r>
      <w:r w:rsidRPr="00D84993">
        <w:t xml:space="preserve">management </w:t>
      </w:r>
      <w:r>
        <w:t>highlights</w:t>
      </w:r>
      <w:r w:rsidRPr="00D84993">
        <w:t xml:space="preserve"> that </w:t>
      </w:r>
      <w:r>
        <w:t xml:space="preserve">appropriate </w:t>
      </w:r>
      <w:r w:rsidRPr="00D84993">
        <w:t xml:space="preserve">action is taken in response to complaints and </w:t>
      </w:r>
      <w:r>
        <w:t xml:space="preserve">that staff effectively apply </w:t>
      </w:r>
      <w:r w:rsidRPr="00D84993">
        <w:t>open disclosure pr</w:t>
      </w:r>
      <w:r>
        <w:t xml:space="preserve">inciples </w:t>
      </w:r>
      <w:r w:rsidRPr="00D84993">
        <w:t xml:space="preserve">when things go wrong. The Assessment Team </w:t>
      </w:r>
      <w:r>
        <w:t xml:space="preserve">reported </w:t>
      </w:r>
      <w:r w:rsidRPr="00D84993">
        <w:t xml:space="preserve">that some </w:t>
      </w:r>
      <w:r>
        <w:t xml:space="preserve">consumers and representatives </w:t>
      </w:r>
      <w:r w:rsidRPr="00D84993">
        <w:t xml:space="preserve">thought their complaint had been addressed but </w:t>
      </w:r>
      <w:r>
        <w:t>some did</w:t>
      </w:r>
      <w:r w:rsidRPr="00D84993">
        <w:t xml:space="preserve"> not</w:t>
      </w:r>
      <w:r w:rsidR="00682A58">
        <w:t>,</w:t>
      </w:r>
      <w:r w:rsidRPr="00D84993">
        <w:t xml:space="preserve"> </w:t>
      </w:r>
      <w:r>
        <w:t>advising that they needed</w:t>
      </w:r>
      <w:r w:rsidRPr="00D84993">
        <w:t xml:space="preserve"> to repeatedly make requests, </w:t>
      </w:r>
      <w:r>
        <w:t>or to</w:t>
      </w:r>
      <w:r w:rsidRPr="00D84993">
        <w:t xml:space="preserve"> advocate for consumers, as there is a lack of follow-up </w:t>
      </w:r>
      <w:r>
        <w:t>in relation to</w:t>
      </w:r>
      <w:r w:rsidRPr="00D84993">
        <w:t xml:space="preserve"> concerns and complaints.</w:t>
      </w:r>
      <w:r>
        <w:t xml:space="preserve"> In their response to the Assessment Contact report, the Approved Provider highlighted their immediate action to address the specific consumer concerns reported by the Assessment Team, as well as provided evidence to support their thorough approach to feedback documentation and management processes. The Approved Provider highlighted the complexity of some feedback, </w:t>
      </w:r>
      <w:r w:rsidR="00682A58">
        <w:t>and</w:t>
      </w:r>
      <w:r>
        <w:t xml:space="preserve"> evidence</w:t>
      </w:r>
      <w:r w:rsidR="00682A58">
        <w:t>d</w:t>
      </w:r>
      <w:r>
        <w:t xml:space="preserve"> appropriate action, including discussion with the consumer and their representative, to ensure the issue is managed effectively and that a suitable and agreeable outcome is devised. After considering the </w:t>
      </w:r>
      <w:r w:rsidR="0016632F">
        <w:t>Approved Provider’s response to the Assessment Contact report, I consider these response actions demonstrate appropriate measures at the service and I find the Approved Provider’s findings to be more compelling in regard to compliance for managing feedback and complaint at the service. Therefore I find the service compliant in Requirement 6(3)(c).</w:t>
      </w:r>
    </w:p>
    <w:p w14:paraId="078E5BD5" w14:textId="1E2A2DCC" w:rsidR="002B0C90" w:rsidRPr="00712752" w:rsidRDefault="0016632F" w:rsidP="0016632F">
      <w:pPr>
        <w:pStyle w:val="NormalArial"/>
      </w:pPr>
      <w:r>
        <w:t>The Assessment Team reported that the service demonstrates appropriate action is taken at the service to ensure that feedback is used to improve the quality of care and services for consumers. C</w:t>
      </w:r>
      <w:r w:rsidRPr="0016632F">
        <w:t xml:space="preserve">onsumers and representatives </w:t>
      </w:r>
      <w:r>
        <w:t xml:space="preserve">advised </w:t>
      </w:r>
      <w:r w:rsidRPr="0016632F">
        <w:t xml:space="preserve">that their </w:t>
      </w:r>
      <w:r>
        <w:t xml:space="preserve">feedback and </w:t>
      </w:r>
      <w:r w:rsidRPr="0016632F">
        <w:t>complaint</w:t>
      </w:r>
      <w:r>
        <w:t>(s)</w:t>
      </w:r>
      <w:r w:rsidRPr="0016632F">
        <w:t xml:space="preserve"> had led to improved care and services</w:t>
      </w:r>
      <w:r>
        <w:t xml:space="preserve"> and m</w:t>
      </w:r>
      <w:r w:rsidRPr="0016632F">
        <w:t xml:space="preserve">anagement </w:t>
      </w:r>
      <w:r>
        <w:t>advised that the service maintains a focus on review and analysis of</w:t>
      </w:r>
      <w:r w:rsidRPr="0016632F">
        <w:t xml:space="preserve"> consumer feedback </w:t>
      </w:r>
      <w:r w:rsidR="00682A58">
        <w:t xml:space="preserve">to </w:t>
      </w:r>
      <w:r w:rsidRPr="0016632F">
        <w:t>improve care and services</w:t>
      </w:r>
      <w:r>
        <w:t xml:space="preserve">. </w:t>
      </w:r>
      <w:r w:rsidR="000F33D0">
        <w:t>The Assessment Team’s r</w:t>
      </w:r>
      <w:r w:rsidRPr="0016632F">
        <w:t>eview of the service’s feedback records and the</w:t>
      </w:r>
      <w:r w:rsidR="000F33D0">
        <w:t>ir</w:t>
      </w:r>
      <w:r w:rsidRPr="0016632F">
        <w:t xml:space="preserve"> </w:t>
      </w:r>
      <w:r w:rsidR="000F33D0">
        <w:t>plan for continuous improvement highlighted appropriate</w:t>
      </w:r>
      <w:r w:rsidRPr="0016632F">
        <w:t xml:space="preserve"> links between consumer feedback and improvements to the care and services.</w:t>
      </w:r>
      <w:r w:rsidR="000F33D0">
        <w:t xml:space="preserve"> </w:t>
      </w:r>
      <w:r w:rsidRPr="0016632F">
        <w:t>The</w:t>
      </w:r>
      <w:r w:rsidR="000F33D0">
        <w:t xml:space="preserve"> service routinely reviews their </w:t>
      </w:r>
      <w:r w:rsidRPr="0016632F">
        <w:t>documented trend analysis of consumer and representative feedback and complaints to identify areas for improvement</w:t>
      </w:r>
      <w:r w:rsidR="000F33D0">
        <w:t>, including recently providing a focus on food where the service</w:t>
      </w:r>
      <w:r w:rsidRPr="0016632F">
        <w:t xml:space="preserve"> </w:t>
      </w:r>
      <w:r w:rsidR="000F33D0">
        <w:t xml:space="preserve">undertook action to improve consumer </w:t>
      </w:r>
      <w:r w:rsidRPr="0016632F">
        <w:t xml:space="preserve">meals, meal service and dining experience. </w:t>
      </w:r>
      <w:r w:rsidR="000F33D0">
        <w:t>Analysis included</w:t>
      </w:r>
      <w:r w:rsidRPr="0016632F">
        <w:t xml:space="preserve"> consultation with consumers about what they want, individually and as a group, and this information has informed </w:t>
      </w:r>
      <w:r w:rsidR="000F33D0">
        <w:t xml:space="preserve">the service’s </w:t>
      </w:r>
      <w:r w:rsidRPr="0016632F">
        <w:t xml:space="preserve">menu development. </w:t>
      </w:r>
      <w:r w:rsidR="000F33D0">
        <w:t xml:space="preserve">With these considerations, I find the service compliant in </w:t>
      </w:r>
      <w:r w:rsidR="000F33D0" w:rsidRPr="000F33D0">
        <w:t>Requirement 6(3)(d)</w:t>
      </w:r>
      <w:r w:rsidR="000F33D0">
        <w:t xml:space="preserve">. </w:t>
      </w:r>
      <w:r w:rsidRPr="00712752">
        <w:br w:type="page"/>
      </w:r>
    </w:p>
    <w:p w14:paraId="7B65B2DF" w14:textId="77777777" w:rsidR="00FC045E" w:rsidRPr="00996FAF" w:rsidRDefault="00D9743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785627" w14:paraId="1B799656" w14:textId="77777777" w:rsidTr="00CE4E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78C1392" w14:textId="77777777" w:rsidR="00FC045E" w:rsidRPr="00996FAF" w:rsidRDefault="00D97431"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3D77393" w14:textId="77777777" w:rsidR="00FC045E" w:rsidRPr="00996FAF" w:rsidRDefault="00D9743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85627" w14:paraId="10D987FD" w14:textId="77777777" w:rsidTr="007856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35DEC5" w14:textId="77777777" w:rsidR="002C5FA9" w:rsidRPr="00996FAF" w:rsidRDefault="00D97431"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EAFE9AF" w14:textId="77777777" w:rsidR="002C5FA9" w:rsidRPr="00996FAF" w:rsidRDefault="00D974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5DA4A84D" w14:textId="77777777" w:rsidR="002C5FA9" w:rsidRPr="00996FAF" w:rsidRDefault="00D974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762464"/>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2096AE3B" w14:textId="77777777" w:rsidR="002B0C90" w:rsidRDefault="00D97431" w:rsidP="002B0C90">
      <w:pPr>
        <w:pStyle w:val="Heading20"/>
      </w:pPr>
      <w:r>
        <w:t>Findings</w:t>
      </w:r>
    </w:p>
    <w:p w14:paraId="2D6161EC" w14:textId="39EB25EF" w:rsidR="00BD654E" w:rsidRDefault="00136F1E" w:rsidP="00BD654E">
      <w:pPr>
        <w:pStyle w:val="NormalArial"/>
      </w:pPr>
      <w:r w:rsidRPr="00136F1E">
        <w:t xml:space="preserve">Consumers </w:t>
      </w:r>
      <w:r>
        <w:t>and representatives advised the Assessment Team that</w:t>
      </w:r>
      <w:r w:rsidRPr="00136F1E">
        <w:t xml:space="preserve"> staff </w:t>
      </w:r>
      <w:r>
        <w:t>a</w:t>
      </w:r>
      <w:r w:rsidRPr="00136F1E">
        <w:t xml:space="preserve">re kind, caring and respectful towards them. Staff spoke of consumers in </w:t>
      </w:r>
      <w:r>
        <w:t xml:space="preserve">a </w:t>
      </w:r>
      <w:r w:rsidRPr="00136F1E">
        <w:t xml:space="preserve">kind and respectful </w:t>
      </w:r>
      <w:r>
        <w:t>manner</w:t>
      </w:r>
      <w:r w:rsidRPr="00136F1E">
        <w:t>,</w:t>
      </w:r>
      <w:r>
        <w:t xml:space="preserve"> </w:t>
      </w:r>
      <w:r w:rsidR="00BD654E">
        <w:t xml:space="preserve">and staff </w:t>
      </w:r>
      <w:r>
        <w:t>demonstrat</w:t>
      </w:r>
      <w:r w:rsidR="00BD654E">
        <w:t>ed</w:t>
      </w:r>
      <w:r w:rsidRPr="00136F1E">
        <w:t xml:space="preserve"> an</w:t>
      </w:r>
      <w:r>
        <w:t xml:space="preserve"> effective knowledge of each consumers’</w:t>
      </w:r>
      <w:r w:rsidRPr="00136F1E">
        <w:t xml:space="preserve"> identity, culture and diversity. </w:t>
      </w:r>
      <w:r w:rsidR="001E106B">
        <w:t>Staff use respectful language w</w:t>
      </w:r>
      <w:r w:rsidRPr="00136F1E">
        <w:t xml:space="preserve">hen documenting in </w:t>
      </w:r>
      <w:r w:rsidR="00BD654E">
        <w:t xml:space="preserve">consumer </w:t>
      </w:r>
      <w:r w:rsidRPr="00136F1E">
        <w:t>care and service records.</w:t>
      </w:r>
      <w:r w:rsidR="00BD654E">
        <w:t xml:space="preserve"> The Assessment Team reported that s</w:t>
      </w:r>
      <w:r w:rsidRPr="00136F1E">
        <w:t>taff were observed treating consumers with care and kindness</w:t>
      </w:r>
      <w:r w:rsidR="00BD654E">
        <w:t xml:space="preserve"> and</w:t>
      </w:r>
      <w:r w:rsidRPr="00136F1E">
        <w:t xml:space="preserve"> consumers </w:t>
      </w:r>
      <w:r w:rsidR="00BD654E">
        <w:t>advised that if concerns were raised about how they are treated, management at the service appropriately manage the issue</w:t>
      </w:r>
      <w:r w:rsidR="001E106B">
        <w:t xml:space="preserve"> in a timely manner</w:t>
      </w:r>
      <w:r w:rsidR="00BD654E">
        <w:t xml:space="preserve">. </w:t>
      </w:r>
    </w:p>
    <w:p w14:paraId="60387D66" w14:textId="468F9025" w:rsidR="00BD654E" w:rsidRDefault="00BD654E" w:rsidP="00BD654E">
      <w:pPr>
        <w:pStyle w:val="NormalArial"/>
      </w:pPr>
      <w:r>
        <w:t>The service’s plan for continuous improvement provides a focus on ensuring the workforce is routinely kind care caring to consumers by ensuring regular consultation with consumers and their representatives to find out how staff, including agency personnel</w:t>
      </w:r>
      <w:r w:rsidR="001E106B">
        <w:t>,</w:t>
      </w:r>
      <w:r>
        <w:t xml:space="preserve"> are interacting with them, adopting a mechanism for feedback to the complaints register and ensuring that these issues are addressed promptly. In addition, the service has provided staff with training </w:t>
      </w:r>
      <w:r w:rsidR="00682A58">
        <w:t>that</w:t>
      </w:r>
      <w:r>
        <w:t xml:space="preserve"> provide</w:t>
      </w:r>
      <w:r w:rsidR="00682A58">
        <w:t>s</w:t>
      </w:r>
      <w:r>
        <w:t xml:space="preserve"> a focus on </w:t>
      </w:r>
      <w:r w:rsidR="001E106B">
        <w:t xml:space="preserve">a positive </w:t>
      </w:r>
      <w:r>
        <w:t>culture to support staff to encourage one another to be respectful, and to work together to remedy actions that have impacted consumers at the time they occur.</w:t>
      </w:r>
    </w:p>
    <w:p w14:paraId="4B3DBC93" w14:textId="300A9A6A" w:rsidR="002B0C90" w:rsidRPr="00262C0B" w:rsidRDefault="00BD654E" w:rsidP="00BD654E">
      <w:pPr>
        <w:pStyle w:val="NormalArial"/>
      </w:pPr>
      <w:r>
        <w:t xml:space="preserve">With these considerations, I find the service compliant in </w:t>
      </w:r>
      <w:r w:rsidRPr="00BD654E">
        <w:t>Requirement 7(3)(b)</w:t>
      </w:r>
      <w:r>
        <w:t xml:space="preserve">. </w:t>
      </w:r>
      <w:r>
        <w:br w:type="page"/>
      </w:r>
    </w:p>
    <w:p w14:paraId="1A783509" w14:textId="77777777" w:rsidR="00FC045E" w:rsidRPr="00996FAF" w:rsidRDefault="00D97431" w:rsidP="00FC045E">
      <w:pPr>
        <w:pStyle w:val="Heading1"/>
        <w:spacing w:before="120" w:after="240" w:line="22" w:lineRule="atLeast"/>
        <w:rPr>
          <w:rFonts w:ascii="Arial" w:hAnsi="Arial" w:cs="Arial"/>
        </w:rPr>
      </w:pPr>
      <w:r w:rsidRPr="00996FAF">
        <w:rPr>
          <w:rFonts w:ascii="Arial" w:hAnsi="Arial" w:cs="Arial"/>
        </w:rPr>
        <w:lastRenderedPageBreak/>
        <w:t>Stand</w:t>
      </w:r>
      <w:r w:rsidRPr="00996FAF">
        <w:rPr>
          <w:rFonts w:ascii="Arial" w:hAnsi="Arial" w:cs="Arial"/>
        </w:rPr>
        <w:t>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785627" w14:paraId="46F922E6" w14:textId="77777777" w:rsidTr="007856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09767C0" w14:textId="77777777" w:rsidR="00FC045E" w:rsidRPr="00996FAF" w:rsidRDefault="00D97431"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B73DD2F" w14:textId="77777777" w:rsidR="00FC045E" w:rsidRPr="00996FAF" w:rsidRDefault="00D9743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85627" w14:paraId="483349F7" w14:textId="77777777" w:rsidTr="0078562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CB8E0DA" w14:textId="77777777" w:rsidR="002C5FA9" w:rsidRPr="00996FAF" w:rsidRDefault="00D97431"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B970C4D" w14:textId="77777777" w:rsidR="002C5FA9" w:rsidRPr="00996FAF" w:rsidRDefault="00D974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CBF9840" w14:textId="77777777" w:rsidR="002C5FA9" w:rsidRPr="00996FAF" w:rsidRDefault="00D97431"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D40A485" w14:textId="77777777" w:rsidR="002C5FA9" w:rsidRPr="00996FAF" w:rsidRDefault="00D97431"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w:t>
            </w:r>
            <w:r w:rsidRPr="00996FAF">
              <w:rPr>
                <w:rFonts w:ascii="Arial" w:hAnsi="Arial" w:cs="Arial"/>
              </w:rPr>
              <w:t>responding to abuse and neglect of consumers;</w:t>
            </w:r>
          </w:p>
          <w:p w14:paraId="53F450EA" w14:textId="77777777" w:rsidR="002C5FA9" w:rsidRPr="00996FAF" w:rsidRDefault="00D97431"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5ED10F9A" w14:textId="77777777" w:rsidR="002C5FA9" w:rsidRPr="00996FAF" w:rsidRDefault="00D97431"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55064AF" w14:textId="77777777" w:rsidR="002C5FA9" w:rsidRPr="00996FAF" w:rsidRDefault="00D9743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451889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18DD778B" w14:textId="77777777" w:rsidR="00D87E7C" w:rsidRDefault="00D97431" w:rsidP="00D87E7C">
      <w:pPr>
        <w:pStyle w:val="Heading20"/>
      </w:pPr>
      <w:r w:rsidRPr="00996FAF">
        <w:t>Findings</w:t>
      </w:r>
    </w:p>
    <w:p w14:paraId="033FDC9A" w14:textId="5C2A3608" w:rsidR="00117022" w:rsidRDefault="005E64A2" w:rsidP="0036130C">
      <w:pPr>
        <w:pStyle w:val="NormalArial"/>
      </w:pPr>
      <w:r>
        <w:t>The organisation demonstrated an effective risk management framework that ensure</w:t>
      </w:r>
      <w:r w:rsidR="00CB455C">
        <w:t>s</w:t>
      </w:r>
      <w:r>
        <w:t xml:space="preserve"> effective organisational governance in areas of high impact and high prevalence </w:t>
      </w:r>
      <w:r w:rsidR="00CB455C">
        <w:t xml:space="preserve">risk to </w:t>
      </w:r>
      <w:r>
        <w:t>consumer</w:t>
      </w:r>
      <w:r w:rsidR="00CB455C">
        <w:t>s</w:t>
      </w:r>
      <w:r>
        <w:t>, supporting consumer</w:t>
      </w:r>
      <w:r w:rsidR="00CB455C">
        <w:t>s</w:t>
      </w:r>
      <w:r>
        <w:t xml:space="preserve"> to live their best lives</w:t>
      </w:r>
      <w:r w:rsidR="00CB455C">
        <w:t>,</w:t>
      </w:r>
      <w:r>
        <w:t xml:space="preserve"> and managing and preventing adverse incidents for consumers. The Assessment Team reported that the organisation’s risk management framework is effective in identifying, assessing, managing, monitoring and reviewing risk. Further, the Assessment Team reported that executive and senior staff are well informed and have appropriate oversight to ensure informed decisions are made to best support consumers. </w:t>
      </w:r>
    </w:p>
    <w:p w14:paraId="5A67BFA6" w14:textId="7745B4F4" w:rsidR="00CB455C" w:rsidRDefault="00CB455C" w:rsidP="0036130C">
      <w:pPr>
        <w:pStyle w:val="NormalArial"/>
      </w:pPr>
      <w:r w:rsidRPr="00CB455C">
        <w:t>The organisational policies and procedures provid</w:t>
      </w:r>
      <w:r>
        <w:t>e</w:t>
      </w:r>
      <w:r w:rsidRPr="00CB455C">
        <w:t xml:space="preserve"> management and staff with </w:t>
      </w:r>
      <w:r>
        <w:t xml:space="preserve">appropriate </w:t>
      </w:r>
      <w:r w:rsidRPr="00CB455C">
        <w:t>guidance</w:t>
      </w:r>
      <w:r>
        <w:t xml:space="preserve"> to ensure the service adopts best practice principles to ensure that consumers are supported to engage in risk to live their best life. Reporting mechanisms focus on </w:t>
      </w:r>
      <w:r w:rsidRPr="00CB455C">
        <w:t xml:space="preserve">analysis, trending and internal benchmarking </w:t>
      </w:r>
      <w:r w:rsidR="005A12F0">
        <w:t>in relation to</w:t>
      </w:r>
      <w:r w:rsidRPr="00CB455C">
        <w:t xml:space="preserve"> consumer </w:t>
      </w:r>
      <w:r w:rsidR="005A12F0">
        <w:t>high impact and high prevalence</w:t>
      </w:r>
      <w:r w:rsidRPr="00CB455C">
        <w:t xml:space="preserve"> care-related risks, serious incidents, and feedback and complaints.</w:t>
      </w:r>
      <w:r w:rsidR="005A12F0">
        <w:t xml:space="preserve"> This data effectively supports management to </w:t>
      </w:r>
      <w:r w:rsidR="005A12F0" w:rsidRPr="005A12F0">
        <w:t xml:space="preserve">identify services </w:t>
      </w:r>
      <w:r w:rsidR="005A12F0">
        <w:t>throughout</w:t>
      </w:r>
      <w:r w:rsidR="005A12F0" w:rsidRPr="005A12F0">
        <w:t xml:space="preserve"> the organisation where </w:t>
      </w:r>
      <w:r w:rsidR="005A12F0">
        <w:t>continuous improvement actions can be applied to best support consumers.</w:t>
      </w:r>
    </w:p>
    <w:p w14:paraId="483BF5E4" w14:textId="654D0F03" w:rsidR="005A12F0" w:rsidRPr="00712752" w:rsidRDefault="005A12F0" w:rsidP="0036130C">
      <w:pPr>
        <w:pStyle w:val="NormalArial"/>
      </w:pPr>
      <w:r>
        <w:t xml:space="preserve">With these considerations, I find the service compliant in </w:t>
      </w:r>
      <w:r w:rsidRPr="005A12F0">
        <w:t>Requirement 8(3)(d)</w:t>
      </w:r>
      <w:r>
        <w:t xml:space="preserve">. </w:t>
      </w:r>
    </w:p>
    <w:sectPr w:rsidR="005A12F0"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F2E72" w14:textId="77777777" w:rsidR="00A63E54" w:rsidRDefault="00A63E54">
      <w:pPr>
        <w:spacing w:after="0"/>
      </w:pPr>
      <w:r>
        <w:separator/>
      </w:r>
    </w:p>
  </w:endnote>
  <w:endnote w:type="continuationSeparator" w:id="0">
    <w:p w14:paraId="372B4E91" w14:textId="77777777" w:rsidR="00A63E54" w:rsidRDefault="00A63E5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C4214" w14:textId="77777777" w:rsidR="00DF37F2" w:rsidRPr="00DF37F2" w:rsidRDefault="00D97431"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proofErr w:type="spellStart"/>
    <w:r w:rsidRPr="00D3376F">
      <w:rPr>
        <w:rFonts w:cs="Times New Roman"/>
        <w:color w:val="auto"/>
        <w:szCs w:val="18"/>
      </w:rPr>
      <w:t>Estia</w:t>
    </w:r>
    <w:proofErr w:type="spellEnd"/>
    <w:r w:rsidRPr="00D3376F">
      <w:rPr>
        <w:rFonts w:cs="Times New Roman"/>
        <w:color w:val="auto"/>
        <w:szCs w:val="18"/>
      </w:rPr>
      <w:t xml:space="preserve"> Health Bankstown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A2FBF53" w14:textId="77777777" w:rsidR="00DF37F2" w:rsidRPr="00DF37F2" w:rsidRDefault="00D9743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0538</w:t>
    </w:r>
    <w:bookmarkEnd w:id="2"/>
    <w:r w:rsidRPr="00DF37F2">
      <w:rPr>
        <w:rStyle w:val="FooterBold"/>
        <w:rFonts w:ascii="Arial" w:hAnsi="Arial"/>
        <w:b w:val="0"/>
      </w:rPr>
      <w:tab/>
      <w:t xml:space="preserve">OFFICIAL: Sensitive </w:t>
    </w:r>
  </w:p>
  <w:p w14:paraId="74CBA69F" w14:textId="77777777" w:rsidR="00DF37F2" w:rsidRPr="00DF37F2" w:rsidRDefault="00D9743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5A398" w14:textId="77777777" w:rsidR="00E2364A" w:rsidRDefault="00D9743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C76C0" w14:textId="77777777" w:rsidR="00A63E54" w:rsidRDefault="00A63E54" w:rsidP="00D71F88">
      <w:pPr>
        <w:spacing w:after="0"/>
      </w:pPr>
      <w:r>
        <w:separator/>
      </w:r>
    </w:p>
  </w:footnote>
  <w:footnote w:type="continuationSeparator" w:id="0">
    <w:p w14:paraId="165A50E0" w14:textId="77777777" w:rsidR="00A63E54" w:rsidRDefault="00A63E54" w:rsidP="00D71F88">
      <w:pPr>
        <w:spacing w:after="0"/>
      </w:pPr>
      <w:r>
        <w:continuationSeparator/>
      </w:r>
    </w:p>
  </w:footnote>
  <w:footnote w:id="1">
    <w:p w14:paraId="76EDA3D6" w14:textId="3F13EA67" w:rsidR="000078F8" w:rsidRDefault="00D9743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E4E4F">
        <w:rPr>
          <w:rFonts w:ascii="Arial" w:hAnsi="Arial" w:cs="Arial"/>
          <w:color w:val="auto"/>
          <w:sz w:val="20"/>
          <w:szCs w:val="20"/>
        </w:rPr>
        <w:t>section 68A</w:t>
      </w:r>
      <w:r w:rsidRPr="00CE4E4F">
        <w:rPr>
          <w:rFonts w:ascii="Arial" w:hAnsi="Arial" w:cs="Arial"/>
          <w:b/>
          <w:color w:val="auto"/>
          <w:sz w:val="20"/>
          <w:szCs w:val="20"/>
        </w:rPr>
        <w:t xml:space="preserve"> </w:t>
      </w:r>
      <w:r w:rsidRPr="00CE4E4F">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15B35131" w14:textId="77777777" w:rsidR="002B0884" w:rsidRDefault="00D9743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55A3C" w14:textId="77777777" w:rsidR="00D71F88" w:rsidRDefault="00D97431">
    <w:pPr>
      <w:pStyle w:val="Header"/>
    </w:pPr>
    <w:r>
      <w:rPr>
        <w:noProof/>
        <w:color w:val="2B579A"/>
        <w:shd w:val="clear" w:color="auto" w:fill="E6E6E6"/>
        <w:lang w:val="en-US"/>
      </w:rPr>
      <w:drawing>
        <wp:anchor distT="0" distB="0" distL="114300" distR="114300" simplePos="0" relativeHeight="251658241" behindDoc="1" locked="0" layoutInCell="1" allowOverlap="1" wp14:anchorId="523998AF" wp14:editId="06A3538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7BDAC" w14:textId="77777777" w:rsidR="00FA0A5B" w:rsidRDefault="00D97431">
    <w:pPr>
      <w:pStyle w:val="Header"/>
    </w:pPr>
    <w:r>
      <w:rPr>
        <w:noProof/>
      </w:rPr>
      <w:drawing>
        <wp:anchor distT="0" distB="0" distL="114300" distR="114300" simplePos="0" relativeHeight="251658240" behindDoc="0" locked="0" layoutInCell="1" allowOverlap="1" wp14:anchorId="42C770AD" wp14:editId="783A7D8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D56DF90">
      <w:start w:val="1"/>
      <w:numFmt w:val="lowerRoman"/>
      <w:lvlText w:val="(%1)"/>
      <w:lvlJc w:val="left"/>
      <w:pPr>
        <w:ind w:left="1080" w:hanging="720"/>
      </w:pPr>
      <w:rPr>
        <w:rFonts w:hint="default"/>
      </w:rPr>
    </w:lvl>
    <w:lvl w:ilvl="1" w:tplc="2D86C5AA" w:tentative="1">
      <w:start w:val="1"/>
      <w:numFmt w:val="lowerLetter"/>
      <w:lvlText w:val="%2."/>
      <w:lvlJc w:val="left"/>
      <w:pPr>
        <w:ind w:left="1440" w:hanging="360"/>
      </w:pPr>
    </w:lvl>
    <w:lvl w:ilvl="2" w:tplc="999443B0" w:tentative="1">
      <w:start w:val="1"/>
      <w:numFmt w:val="lowerRoman"/>
      <w:lvlText w:val="%3."/>
      <w:lvlJc w:val="right"/>
      <w:pPr>
        <w:ind w:left="2160" w:hanging="180"/>
      </w:pPr>
    </w:lvl>
    <w:lvl w:ilvl="3" w:tplc="4568049C" w:tentative="1">
      <w:start w:val="1"/>
      <w:numFmt w:val="decimal"/>
      <w:lvlText w:val="%4."/>
      <w:lvlJc w:val="left"/>
      <w:pPr>
        <w:ind w:left="2880" w:hanging="360"/>
      </w:pPr>
    </w:lvl>
    <w:lvl w:ilvl="4" w:tplc="267A8A0E" w:tentative="1">
      <w:start w:val="1"/>
      <w:numFmt w:val="lowerLetter"/>
      <w:lvlText w:val="%5."/>
      <w:lvlJc w:val="left"/>
      <w:pPr>
        <w:ind w:left="3600" w:hanging="360"/>
      </w:pPr>
    </w:lvl>
    <w:lvl w:ilvl="5" w:tplc="BBC02FC4" w:tentative="1">
      <w:start w:val="1"/>
      <w:numFmt w:val="lowerRoman"/>
      <w:lvlText w:val="%6."/>
      <w:lvlJc w:val="right"/>
      <w:pPr>
        <w:ind w:left="4320" w:hanging="180"/>
      </w:pPr>
    </w:lvl>
    <w:lvl w:ilvl="6" w:tplc="DB2E23B0" w:tentative="1">
      <w:start w:val="1"/>
      <w:numFmt w:val="decimal"/>
      <w:lvlText w:val="%7."/>
      <w:lvlJc w:val="left"/>
      <w:pPr>
        <w:ind w:left="5040" w:hanging="360"/>
      </w:pPr>
    </w:lvl>
    <w:lvl w:ilvl="7" w:tplc="6EC4E786" w:tentative="1">
      <w:start w:val="1"/>
      <w:numFmt w:val="lowerLetter"/>
      <w:lvlText w:val="%8."/>
      <w:lvlJc w:val="left"/>
      <w:pPr>
        <w:ind w:left="5760" w:hanging="360"/>
      </w:pPr>
    </w:lvl>
    <w:lvl w:ilvl="8" w:tplc="A2727D5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490FB64">
      <w:start w:val="1"/>
      <w:numFmt w:val="lowerRoman"/>
      <w:lvlText w:val="(%1)"/>
      <w:lvlJc w:val="left"/>
      <w:pPr>
        <w:ind w:left="1080" w:hanging="720"/>
      </w:pPr>
      <w:rPr>
        <w:rFonts w:hint="default"/>
      </w:rPr>
    </w:lvl>
    <w:lvl w:ilvl="1" w:tplc="ADC879CC" w:tentative="1">
      <w:start w:val="1"/>
      <w:numFmt w:val="lowerLetter"/>
      <w:lvlText w:val="%2."/>
      <w:lvlJc w:val="left"/>
      <w:pPr>
        <w:ind w:left="1440" w:hanging="360"/>
      </w:pPr>
    </w:lvl>
    <w:lvl w:ilvl="2" w:tplc="0B866FF2" w:tentative="1">
      <w:start w:val="1"/>
      <w:numFmt w:val="lowerRoman"/>
      <w:lvlText w:val="%3."/>
      <w:lvlJc w:val="right"/>
      <w:pPr>
        <w:ind w:left="2160" w:hanging="180"/>
      </w:pPr>
    </w:lvl>
    <w:lvl w:ilvl="3" w:tplc="19E81A96" w:tentative="1">
      <w:start w:val="1"/>
      <w:numFmt w:val="decimal"/>
      <w:lvlText w:val="%4."/>
      <w:lvlJc w:val="left"/>
      <w:pPr>
        <w:ind w:left="2880" w:hanging="360"/>
      </w:pPr>
    </w:lvl>
    <w:lvl w:ilvl="4" w:tplc="482C5164" w:tentative="1">
      <w:start w:val="1"/>
      <w:numFmt w:val="lowerLetter"/>
      <w:lvlText w:val="%5."/>
      <w:lvlJc w:val="left"/>
      <w:pPr>
        <w:ind w:left="3600" w:hanging="360"/>
      </w:pPr>
    </w:lvl>
    <w:lvl w:ilvl="5" w:tplc="D1040C58" w:tentative="1">
      <w:start w:val="1"/>
      <w:numFmt w:val="lowerRoman"/>
      <w:lvlText w:val="%6."/>
      <w:lvlJc w:val="right"/>
      <w:pPr>
        <w:ind w:left="4320" w:hanging="180"/>
      </w:pPr>
    </w:lvl>
    <w:lvl w:ilvl="6" w:tplc="FF7CEC0A" w:tentative="1">
      <w:start w:val="1"/>
      <w:numFmt w:val="decimal"/>
      <w:lvlText w:val="%7."/>
      <w:lvlJc w:val="left"/>
      <w:pPr>
        <w:ind w:left="5040" w:hanging="360"/>
      </w:pPr>
    </w:lvl>
    <w:lvl w:ilvl="7" w:tplc="D9CE503C" w:tentative="1">
      <w:start w:val="1"/>
      <w:numFmt w:val="lowerLetter"/>
      <w:lvlText w:val="%8."/>
      <w:lvlJc w:val="left"/>
      <w:pPr>
        <w:ind w:left="5760" w:hanging="360"/>
      </w:pPr>
    </w:lvl>
    <w:lvl w:ilvl="8" w:tplc="704224C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F3619B8">
      <w:start w:val="1"/>
      <w:numFmt w:val="lowerRoman"/>
      <w:lvlText w:val="(%1)"/>
      <w:lvlJc w:val="left"/>
      <w:pPr>
        <w:ind w:left="1080" w:hanging="720"/>
      </w:pPr>
      <w:rPr>
        <w:rFonts w:hint="default"/>
      </w:rPr>
    </w:lvl>
    <w:lvl w:ilvl="1" w:tplc="18AAA86C" w:tentative="1">
      <w:start w:val="1"/>
      <w:numFmt w:val="lowerLetter"/>
      <w:lvlText w:val="%2."/>
      <w:lvlJc w:val="left"/>
      <w:pPr>
        <w:ind w:left="1440" w:hanging="360"/>
      </w:pPr>
    </w:lvl>
    <w:lvl w:ilvl="2" w:tplc="DCECF12A" w:tentative="1">
      <w:start w:val="1"/>
      <w:numFmt w:val="lowerRoman"/>
      <w:lvlText w:val="%3."/>
      <w:lvlJc w:val="right"/>
      <w:pPr>
        <w:ind w:left="2160" w:hanging="180"/>
      </w:pPr>
    </w:lvl>
    <w:lvl w:ilvl="3" w:tplc="71E2615A" w:tentative="1">
      <w:start w:val="1"/>
      <w:numFmt w:val="decimal"/>
      <w:lvlText w:val="%4."/>
      <w:lvlJc w:val="left"/>
      <w:pPr>
        <w:ind w:left="2880" w:hanging="360"/>
      </w:pPr>
    </w:lvl>
    <w:lvl w:ilvl="4" w:tplc="39E2F34A" w:tentative="1">
      <w:start w:val="1"/>
      <w:numFmt w:val="lowerLetter"/>
      <w:lvlText w:val="%5."/>
      <w:lvlJc w:val="left"/>
      <w:pPr>
        <w:ind w:left="3600" w:hanging="360"/>
      </w:pPr>
    </w:lvl>
    <w:lvl w:ilvl="5" w:tplc="017EAB8A" w:tentative="1">
      <w:start w:val="1"/>
      <w:numFmt w:val="lowerRoman"/>
      <w:lvlText w:val="%6."/>
      <w:lvlJc w:val="right"/>
      <w:pPr>
        <w:ind w:left="4320" w:hanging="180"/>
      </w:pPr>
    </w:lvl>
    <w:lvl w:ilvl="6" w:tplc="61C6547E" w:tentative="1">
      <w:start w:val="1"/>
      <w:numFmt w:val="decimal"/>
      <w:lvlText w:val="%7."/>
      <w:lvlJc w:val="left"/>
      <w:pPr>
        <w:ind w:left="5040" w:hanging="360"/>
      </w:pPr>
    </w:lvl>
    <w:lvl w:ilvl="7" w:tplc="DA100F58" w:tentative="1">
      <w:start w:val="1"/>
      <w:numFmt w:val="lowerLetter"/>
      <w:lvlText w:val="%8."/>
      <w:lvlJc w:val="left"/>
      <w:pPr>
        <w:ind w:left="5760" w:hanging="360"/>
      </w:pPr>
    </w:lvl>
    <w:lvl w:ilvl="8" w:tplc="235871E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D22EE8E">
      <w:start w:val="1"/>
      <w:numFmt w:val="bullet"/>
      <w:lvlText w:val=""/>
      <w:lvlJc w:val="left"/>
      <w:pPr>
        <w:ind w:left="720" w:hanging="360"/>
      </w:pPr>
      <w:rPr>
        <w:rFonts w:ascii="Symbol" w:hAnsi="Symbol" w:hint="default"/>
        <w:color w:val="auto"/>
        <w:sz w:val="24"/>
        <w:szCs w:val="24"/>
      </w:rPr>
    </w:lvl>
    <w:lvl w:ilvl="1" w:tplc="833C16E2" w:tentative="1">
      <w:start w:val="1"/>
      <w:numFmt w:val="bullet"/>
      <w:lvlText w:val="o"/>
      <w:lvlJc w:val="left"/>
      <w:pPr>
        <w:ind w:left="1440" w:hanging="360"/>
      </w:pPr>
      <w:rPr>
        <w:rFonts w:ascii="Courier New" w:hAnsi="Courier New" w:cs="Courier New" w:hint="default"/>
      </w:rPr>
    </w:lvl>
    <w:lvl w:ilvl="2" w:tplc="5C4C4BF4" w:tentative="1">
      <w:start w:val="1"/>
      <w:numFmt w:val="bullet"/>
      <w:lvlText w:val=""/>
      <w:lvlJc w:val="left"/>
      <w:pPr>
        <w:ind w:left="2160" w:hanging="360"/>
      </w:pPr>
      <w:rPr>
        <w:rFonts w:ascii="Wingdings" w:hAnsi="Wingdings" w:hint="default"/>
      </w:rPr>
    </w:lvl>
    <w:lvl w:ilvl="3" w:tplc="1E26EBD0" w:tentative="1">
      <w:start w:val="1"/>
      <w:numFmt w:val="bullet"/>
      <w:lvlText w:val=""/>
      <w:lvlJc w:val="left"/>
      <w:pPr>
        <w:ind w:left="2880" w:hanging="360"/>
      </w:pPr>
      <w:rPr>
        <w:rFonts w:ascii="Symbol" w:hAnsi="Symbol" w:hint="default"/>
      </w:rPr>
    </w:lvl>
    <w:lvl w:ilvl="4" w:tplc="24D4489E" w:tentative="1">
      <w:start w:val="1"/>
      <w:numFmt w:val="bullet"/>
      <w:lvlText w:val="o"/>
      <w:lvlJc w:val="left"/>
      <w:pPr>
        <w:ind w:left="3600" w:hanging="360"/>
      </w:pPr>
      <w:rPr>
        <w:rFonts w:ascii="Courier New" w:hAnsi="Courier New" w:cs="Courier New" w:hint="default"/>
      </w:rPr>
    </w:lvl>
    <w:lvl w:ilvl="5" w:tplc="2EB65834" w:tentative="1">
      <w:start w:val="1"/>
      <w:numFmt w:val="bullet"/>
      <w:lvlText w:val=""/>
      <w:lvlJc w:val="left"/>
      <w:pPr>
        <w:ind w:left="4320" w:hanging="360"/>
      </w:pPr>
      <w:rPr>
        <w:rFonts w:ascii="Wingdings" w:hAnsi="Wingdings" w:hint="default"/>
      </w:rPr>
    </w:lvl>
    <w:lvl w:ilvl="6" w:tplc="5E7087DE" w:tentative="1">
      <w:start w:val="1"/>
      <w:numFmt w:val="bullet"/>
      <w:lvlText w:val=""/>
      <w:lvlJc w:val="left"/>
      <w:pPr>
        <w:ind w:left="5040" w:hanging="360"/>
      </w:pPr>
      <w:rPr>
        <w:rFonts w:ascii="Symbol" w:hAnsi="Symbol" w:hint="default"/>
      </w:rPr>
    </w:lvl>
    <w:lvl w:ilvl="7" w:tplc="BC348B88" w:tentative="1">
      <w:start w:val="1"/>
      <w:numFmt w:val="bullet"/>
      <w:lvlText w:val="o"/>
      <w:lvlJc w:val="left"/>
      <w:pPr>
        <w:ind w:left="5760" w:hanging="360"/>
      </w:pPr>
      <w:rPr>
        <w:rFonts w:ascii="Courier New" w:hAnsi="Courier New" w:cs="Courier New" w:hint="default"/>
      </w:rPr>
    </w:lvl>
    <w:lvl w:ilvl="8" w:tplc="6E3C8D6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85E4190">
      <w:start w:val="1"/>
      <w:numFmt w:val="lowerRoman"/>
      <w:lvlText w:val="(%1)"/>
      <w:lvlJc w:val="left"/>
      <w:pPr>
        <w:ind w:left="1080" w:hanging="720"/>
      </w:pPr>
      <w:rPr>
        <w:rFonts w:hint="default"/>
      </w:rPr>
    </w:lvl>
    <w:lvl w:ilvl="1" w:tplc="C2D85838" w:tentative="1">
      <w:start w:val="1"/>
      <w:numFmt w:val="lowerLetter"/>
      <w:lvlText w:val="%2."/>
      <w:lvlJc w:val="left"/>
      <w:pPr>
        <w:ind w:left="1440" w:hanging="360"/>
      </w:pPr>
    </w:lvl>
    <w:lvl w:ilvl="2" w:tplc="CC94FA64" w:tentative="1">
      <w:start w:val="1"/>
      <w:numFmt w:val="lowerRoman"/>
      <w:lvlText w:val="%3."/>
      <w:lvlJc w:val="right"/>
      <w:pPr>
        <w:ind w:left="2160" w:hanging="180"/>
      </w:pPr>
    </w:lvl>
    <w:lvl w:ilvl="3" w:tplc="7F3475CC" w:tentative="1">
      <w:start w:val="1"/>
      <w:numFmt w:val="decimal"/>
      <w:lvlText w:val="%4."/>
      <w:lvlJc w:val="left"/>
      <w:pPr>
        <w:ind w:left="2880" w:hanging="360"/>
      </w:pPr>
    </w:lvl>
    <w:lvl w:ilvl="4" w:tplc="B336947E" w:tentative="1">
      <w:start w:val="1"/>
      <w:numFmt w:val="lowerLetter"/>
      <w:lvlText w:val="%5."/>
      <w:lvlJc w:val="left"/>
      <w:pPr>
        <w:ind w:left="3600" w:hanging="360"/>
      </w:pPr>
    </w:lvl>
    <w:lvl w:ilvl="5" w:tplc="287EE046" w:tentative="1">
      <w:start w:val="1"/>
      <w:numFmt w:val="lowerRoman"/>
      <w:lvlText w:val="%6."/>
      <w:lvlJc w:val="right"/>
      <w:pPr>
        <w:ind w:left="4320" w:hanging="180"/>
      </w:pPr>
    </w:lvl>
    <w:lvl w:ilvl="6" w:tplc="6FD25A2C" w:tentative="1">
      <w:start w:val="1"/>
      <w:numFmt w:val="decimal"/>
      <w:lvlText w:val="%7."/>
      <w:lvlJc w:val="left"/>
      <w:pPr>
        <w:ind w:left="5040" w:hanging="360"/>
      </w:pPr>
    </w:lvl>
    <w:lvl w:ilvl="7" w:tplc="D14A8C7A" w:tentative="1">
      <w:start w:val="1"/>
      <w:numFmt w:val="lowerLetter"/>
      <w:lvlText w:val="%8."/>
      <w:lvlJc w:val="left"/>
      <w:pPr>
        <w:ind w:left="5760" w:hanging="360"/>
      </w:pPr>
    </w:lvl>
    <w:lvl w:ilvl="8" w:tplc="9E72284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25A6D78">
      <w:start w:val="1"/>
      <w:numFmt w:val="lowerRoman"/>
      <w:lvlText w:val="(%1)"/>
      <w:lvlJc w:val="left"/>
      <w:pPr>
        <w:ind w:left="1080" w:hanging="720"/>
      </w:pPr>
      <w:rPr>
        <w:rFonts w:hint="default"/>
      </w:rPr>
    </w:lvl>
    <w:lvl w:ilvl="1" w:tplc="FF6A1C7A" w:tentative="1">
      <w:start w:val="1"/>
      <w:numFmt w:val="lowerLetter"/>
      <w:lvlText w:val="%2."/>
      <w:lvlJc w:val="left"/>
      <w:pPr>
        <w:ind w:left="1440" w:hanging="360"/>
      </w:pPr>
    </w:lvl>
    <w:lvl w:ilvl="2" w:tplc="B742E82A" w:tentative="1">
      <w:start w:val="1"/>
      <w:numFmt w:val="lowerRoman"/>
      <w:lvlText w:val="%3."/>
      <w:lvlJc w:val="right"/>
      <w:pPr>
        <w:ind w:left="2160" w:hanging="180"/>
      </w:pPr>
    </w:lvl>
    <w:lvl w:ilvl="3" w:tplc="3754DEEC" w:tentative="1">
      <w:start w:val="1"/>
      <w:numFmt w:val="decimal"/>
      <w:lvlText w:val="%4."/>
      <w:lvlJc w:val="left"/>
      <w:pPr>
        <w:ind w:left="2880" w:hanging="360"/>
      </w:pPr>
    </w:lvl>
    <w:lvl w:ilvl="4" w:tplc="981A8170" w:tentative="1">
      <w:start w:val="1"/>
      <w:numFmt w:val="lowerLetter"/>
      <w:lvlText w:val="%5."/>
      <w:lvlJc w:val="left"/>
      <w:pPr>
        <w:ind w:left="3600" w:hanging="360"/>
      </w:pPr>
    </w:lvl>
    <w:lvl w:ilvl="5" w:tplc="2FDEC55C" w:tentative="1">
      <w:start w:val="1"/>
      <w:numFmt w:val="lowerRoman"/>
      <w:lvlText w:val="%6."/>
      <w:lvlJc w:val="right"/>
      <w:pPr>
        <w:ind w:left="4320" w:hanging="180"/>
      </w:pPr>
    </w:lvl>
    <w:lvl w:ilvl="6" w:tplc="F62E0DBE" w:tentative="1">
      <w:start w:val="1"/>
      <w:numFmt w:val="decimal"/>
      <w:lvlText w:val="%7."/>
      <w:lvlJc w:val="left"/>
      <w:pPr>
        <w:ind w:left="5040" w:hanging="360"/>
      </w:pPr>
    </w:lvl>
    <w:lvl w:ilvl="7" w:tplc="8D72DACE" w:tentative="1">
      <w:start w:val="1"/>
      <w:numFmt w:val="lowerLetter"/>
      <w:lvlText w:val="%8."/>
      <w:lvlJc w:val="left"/>
      <w:pPr>
        <w:ind w:left="5760" w:hanging="360"/>
      </w:pPr>
    </w:lvl>
    <w:lvl w:ilvl="8" w:tplc="9AB6CCF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8DCA1EC">
      <w:start w:val="1"/>
      <w:numFmt w:val="lowerRoman"/>
      <w:lvlText w:val="(%1)"/>
      <w:lvlJc w:val="left"/>
      <w:pPr>
        <w:ind w:left="1080" w:hanging="720"/>
      </w:pPr>
      <w:rPr>
        <w:rFonts w:hint="default"/>
      </w:rPr>
    </w:lvl>
    <w:lvl w:ilvl="1" w:tplc="6D966E8E" w:tentative="1">
      <w:start w:val="1"/>
      <w:numFmt w:val="lowerLetter"/>
      <w:lvlText w:val="%2."/>
      <w:lvlJc w:val="left"/>
      <w:pPr>
        <w:ind w:left="1440" w:hanging="360"/>
      </w:pPr>
    </w:lvl>
    <w:lvl w:ilvl="2" w:tplc="DE503B64" w:tentative="1">
      <w:start w:val="1"/>
      <w:numFmt w:val="lowerRoman"/>
      <w:lvlText w:val="%3."/>
      <w:lvlJc w:val="right"/>
      <w:pPr>
        <w:ind w:left="2160" w:hanging="180"/>
      </w:pPr>
    </w:lvl>
    <w:lvl w:ilvl="3" w:tplc="BFA838BE" w:tentative="1">
      <w:start w:val="1"/>
      <w:numFmt w:val="decimal"/>
      <w:lvlText w:val="%4."/>
      <w:lvlJc w:val="left"/>
      <w:pPr>
        <w:ind w:left="2880" w:hanging="360"/>
      </w:pPr>
    </w:lvl>
    <w:lvl w:ilvl="4" w:tplc="6004F396" w:tentative="1">
      <w:start w:val="1"/>
      <w:numFmt w:val="lowerLetter"/>
      <w:lvlText w:val="%5."/>
      <w:lvlJc w:val="left"/>
      <w:pPr>
        <w:ind w:left="3600" w:hanging="360"/>
      </w:pPr>
    </w:lvl>
    <w:lvl w:ilvl="5" w:tplc="676CF712" w:tentative="1">
      <w:start w:val="1"/>
      <w:numFmt w:val="lowerRoman"/>
      <w:lvlText w:val="%6."/>
      <w:lvlJc w:val="right"/>
      <w:pPr>
        <w:ind w:left="4320" w:hanging="180"/>
      </w:pPr>
    </w:lvl>
    <w:lvl w:ilvl="6" w:tplc="0ACEF4DE" w:tentative="1">
      <w:start w:val="1"/>
      <w:numFmt w:val="decimal"/>
      <w:lvlText w:val="%7."/>
      <w:lvlJc w:val="left"/>
      <w:pPr>
        <w:ind w:left="5040" w:hanging="360"/>
      </w:pPr>
    </w:lvl>
    <w:lvl w:ilvl="7" w:tplc="716008E2" w:tentative="1">
      <w:start w:val="1"/>
      <w:numFmt w:val="lowerLetter"/>
      <w:lvlText w:val="%8."/>
      <w:lvlJc w:val="left"/>
      <w:pPr>
        <w:ind w:left="5760" w:hanging="360"/>
      </w:pPr>
    </w:lvl>
    <w:lvl w:ilvl="8" w:tplc="19E4B6B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8AEE958">
      <w:start w:val="1"/>
      <w:numFmt w:val="lowerRoman"/>
      <w:lvlText w:val="(%1)"/>
      <w:lvlJc w:val="left"/>
      <w:pPr>
        <w:ind w:left="1080" w:hanging="720"/>
      </w:pPr>
      <w:rPr>
        <w:rFonts w:hint="default"/>
      </w:rPr>
    </w:lvl>
    <w:lvl w:ilvl="1" w:tplc="8C4A7D8C" w:tentative="1">
      <w:start w:val="1"/>
      <w:numFmt w:val="lowerLetter"/>
      <w:lvlText w:val="%2."/>
      <w:lvlJc w:val="left"/>
      <w:pPr>
        <w:ind w:left="1440" w:hanging="360"/>
      </w:pPr>
    </w:lvl>
    <w:lvl w:ilvl="2" w:tplc="F01CE51A" w:tentative="1">
      <w:start w:val="1"/>
      <w:numFmt w:val="lowerRoman"/>
      <w:lvlText w:val="%3."/>
      <w:lvlJc w:val="right"/>
      <w:pPr>
        <w:ind w:left="2160" w:hanging="180"/>
      </w:pPr>
    </w:lvl>
    <w:lvl w:ilvl="3" w:tplc="BC7C5CBC" w:tentative="1">
      <w:start w:val="1"/>
      <w:numFmt w:val="decimal"/>
      <w:lvlText w:val="%4."/>
      <w:lvlJc w:val="left"/>
      <w:pPr>
        <w:ind w:left="2880" w:hanging="360"/>
      </w:pPr>
    </w:lvl>
    <w:lvl w:ilvl="4" w:tplc="06EE1A22" w:tentative="1">
      <w:start w:val="1"/>
      <w:numFmt w:val="lowerLetter"/>
      <w:lvlText w:val="%5."/>
      <w:lvlJc w:val="left"/>
      <w:pPr>
        <w:ind w:left="3600" w:hanging="360"/>
      </w:pPr>
    </w:lvl>
    <w:lvl w:ilvl="5" w:tplc="0772152C" w:tentative="1">
      <w:start w:val="1"/>
      <w:numFmt w:val="lowerRoman"/>
      <w:lvlText w:val="%6."/>
      <w:lvlJc w:val="right"/>
      <w:pPr>
        <w:ind w:left="4320" w:hanging="180"/>
      </w:pPr>
    </w:lvl>
    <w:lvl w:ilvl="6" w:tplc="A5785518" w:tentative="1">
      <w:start w:val="1"/>
      <w:numFmt w:val="decimal"/>
      <w:lvlText w:val="%7."/>
      <w:lvlJc w:val="left"/>
      <w:pPr>
        <w:ind w:left="5040" w:hanging="360"/>
      </w:pPr>
    </w:lvl>
    <w:lvl w:ilvl="7" w:tplc="0BEE110C" w:tentative="1">
      <w:start w:val="1"/>
      <w:numFmt w:val="lowerLetter"/>
      <w:lvlText w:val="%8."/>
      <w:lvlJc w:val="left"/>
      <w:pPr>
        <w:ind w:left="5760" w:hanging="360"/>
      </w:pPr>
    </w:lvl>
    <w:lvl w:ilvl="8" w:tplc="3A30D31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872ED98">
      <w:start w:val="1"/>
      <w:numFmt w:val="lowerRoman"/>
      <w:lvlText w:val="(%1)"/>
      <w:lvlJc w:val="left"/>
      <w:pPr>
        <w:ind w:left="1080" w:hanging="720"/>
      </w:pPr>
      <w:rPr>
        <w:rFonts w:hint="default"/>
      </w:rPr>
    </w:lvl>
    <w:lvl w:ilvl="1" w:tplc="81C876DE" w:tentative="1">
      <w:start w:val="1"/>
      <w:numFmt w:val="lowerLetter"/>
      <w:lvlText w:val="%2."/>
      <w:lvlJc w:val="left"/>
      <w:pPr>
        <w:ind w:left="1440" w:hanging="360"/>
      </w:pPr>
    </w:lvl>
    <w:lvl w:ilvl="2" w:tplc="A670BD82" w:tentative="1">
      <w:start w:val="1"/>
      <w:numFmt w:val="lowerRoman"/>
      <w:lvlText w:val="%3."/>
      <w:lvlJc w:val="right"/>
      <w:pPr>
        <w:ind w:left="2160" w:hanging="180"/>
      </w:pPr>
    </w:lvl>
    <w:lvl w:ilvl="3" w:tplc="C616D228" w:tentative="1">
      <w:start w:val="1"/>
      <w:numFmt w:val="decimal"/>
      <w:lvlText w:val="%4."/>
      <w:lvlJc w:val="left"/>
      <w:pPr>
        <w:ind w:left="2880" w:hanging="360"/>
      </w:pPr>
    </w:lvl>
    <w:lvl w:ilvl="4" w:tplc="D5328636" w:tentative="1">
      <w:start w:val="1"/>
      <w:numFmt w:val="lowerLetter"/>
      <w:lvlText w:val="%5."/>
      <w:lvlJc w:val="left"/>
      <w:pPr>
        <w:ind w:left="3600" w:hanging="360"/>
      </w:pPr>
    </w:lvl>
    <w:lvl w:ilvl="5" w:tplc="55646A38" w:tentative="1">
      <w:start w:val="1"/>
      <w:numFmt w:val="lowerRoman"/>
      <w:lvlText w:val="%6."/>
      <w:lvlJc w:val="right"/>
      <w:pPr>
        <w:ind w:left="4320" w:hanging="180"/>
      </w:pPr>
    </w:lvl>
    <w:lvl w:ilvl="6" w:tplc="47805ABC" w:tentative="1">
      <w:start w:val="1"/>
      <w:numFmt w:val="decimal"/>
      <w:lvlText w:val="%7."/>
      <w:lvlJc w:val="left"/>
      <w:pPr>
        <w:ind w:left="5040" w:hanging="360"/>
      </w:pPr>
    </w:lvl>
    <w:lvl w:ilvl="7" w:tplc="78B0720E" w:tentative="1">
      <w:start w:val="1"/>
      <w:numFmt w:val="lowerLetter"/>
      <w:lvlText w:val="%8."/>
      <w:lvlJc w:val="left"/>
      <w:pPr>
        <w:ind w:left="5760" w:hanging="360"/>
      </w:pPr>
    </w:lvl>
    <w:lvl w:ilvl="8" w:tplc="FAD8BC8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6B8A2F2">
      <w:start w:val="1"/>
      <w:numFmt w:val="lowerRoman"/>
      <w:lvlText w:val="(%1)"/>
      <w:lvlJc w:val="left"/>
      <w:pPr>
        <w:ind w:left="1080" w:hanging="720"/>
      </w:pPr>
      <w:rPr>
        <w:rFonts w:hint="default"/>
      </w:rPr>
    </w:lvl>
    <w:lvl w:ilvl="1" w:tplc="B1D25738" w:tentative="1">
      <w:start w:val="1"/>
      <w:numFmt w:val="lowerLetter"/>
      <w:lvlText w:val="%2."/>
      <w:lvlJc w:val="left"/>
      <w:pPr>
        <w:ind w:left="1440" w:hanging="360"/>
      </w:pPr>
    </w:lvl>
    <w:lvl w:ilvl="2" w:tplc="6706F290" w:tentative="1">
      <w:start w:val="1"/>
      <w:numFmt w:val="lowerRoman"/>
      <w:lvlText w:val="%3."/>
      <w:lvlJc w:val="right"/>
      <w:pPr>
        <w:ind w:left="2160" w:hanging="180"/>
      </w:pPr>
    </w:lvl>
    <w:lvl w:ilvl="3" w:tplc="46CC7F42" w:tentative="1">
      <w:start w:val="1"/>
      <w:numFmt w:val="decimal"/>
      <w:lvlText w:val="%4."/>
      <w:lvlJc w:val="left"/>
      <w:pPr>
        <w:ind w:left="2880" w:hanging="360"/>
      </w:pPr>
    </w:lvl>
    <w:lvl w:ilvl="4" w:tplc="6CB603CA" w:tentative="1">
      <w:start w:val="1"/>
      <w:numFmt w:val="lowerLetter"/>
      <w:lvlText w:val="%5."/>
      <w:lvlJc w:val="left"/>
      <w:pPr>
        <w:ind w:left="3600" w:hanging="360"/>
      </w:pPr>
    </w:lvl>
    <w:lvl w:ilvl="5" w:tplc="C3EA7A06" w:tentative="1">
      <w:start w:val="1"/>
      <w:numFmt w:val="lowerRoman"/>
      <w:lvlText w:val="%6."/>
      <w:lvlJc w:val="right"/>
      <w:pPr>
        <w:ind w:left="4320" w:hanging="180"/>
      </w:pPr>
    </w:lvl>
    <w:lvl w:ilvl="6" w:tplc="BEA8E0C8" w:tentative="1">
      <w:start w:val="1"/>
      <w:numFmt w:val="decimal"/>
      <w:lvlText w:val="%7."/>
      <w:lvlJc w:val="left"/>
      <w:pPr>
        <w:ind w:left="5040" w:hanging="360"/>
      </w:pPr>
    </w:lvl>
    <w:lvl w:ilvl="7" w:tplc="E58EF508" w:tentative="1">
      <w:start w:val="1"/>
      <w:numFmt w:val="lowerLetter"/>
      <w:lvlText w:val="%8."/>
      <w:lvlJc w:val="left"/>
      <w:pPr>
        <w:ind w:left="5760" w:hanging="360"/>
      </w:pPr>
    </w:lvl>
    <w:lvl w:ilvl="8" w:tplc="C7CEB77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44146099">
    <w:abstractNumId w:val="11"/>
  </w:num>
  <w:num w:numId="2" w16cid:durableId="1654680494">
    <w:abstractNumId w:val="4"/>
  </w:num>
  <w:num w:numId="3" w16cid:durableId="1280183024">
    <w:abstractNumId w:val="2"/>
  </w:num>
  <w:num w:numId="4" w16cid:durableId="1097214504">
    <w:abstractNumId w:val="7"/>
  </w:num>
  <w:num w:numId="5" w16cid:durableId="84425017">
    <w:abstractNumId w:val="6"/>
  </w:num>
  <w:num w:numId="6" w16cid:durableId="1794707302">
    <w:abstractNumId w:val="1"/>
  </w:num>
  <w:num w:numId="7" w16cid:durableId="1565331879">
    <w:abstractNumId w:val="9"/>
  </w:num>
  <w:num w:numId="8" w16cid:durableId="360667743">
    <w:abstractNumId w:val="5"/>
  </w:num>
  <w:num w:numId="9" w16cid:durableId="2077824310">
    <w:abstractNumId w:val="8"/>
  </w:num>
  <w:num w:numId="10" w16cid:durableId="791484690">
    <w:abstractNumId w:val="3"/>
  </w:num>
  <w:num w:numId="11" w16cid:durableId="344939702">
    <w:abstractNumId w:val="10"/>
  </w:num>
  <w:num w:numId="12" w16cid:durableId="202249363">
    <w:abstractNumId w:val="0"/>
  </w:num>
  <w:num w:numId="13" w16cid:durableId="471295578">
    <w:abstractNumId w:val="11"/>
  </w:num>
  <w:num w:numId="14" w16cid:durableId="34840859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627"/>
    <w:rsid w:val="000F33D0"/>
    <w:rsid w:val="000F71FE"/>
    <w:rsid w:val="00101247"/>
    <w:rsid w:val="00136F1E"/>
    <w:rsid w:val="001426F2"/>
    <w:rsid w:val="0016632F"/>
    <w:rsid w:val="00177346"/>
    <w:rsid w:val="001E106B"/>
    <w:rsid w:val="00247A38"/>
    <w:rsid w:val="002B2A85"/>
    <w:rsid w:val="002E62E6"/>
    <w:rsid w:val="0030619F"/>
    <w:rsid w:val="003E6E3D"/>
    <w:rsid w:val="00442AEE"/>
    <w:rsid w:val="00453184"/>
    <w:rsid w:val="00456006"/>
    <w:rsid w:val="004B57F3"/>
    <w:rsid w:val="004E1D84"/>
    <w:rsid w:val="005223B5"/>
    <w:rsid w:val="00537396"/>
    <w:rsid w:val="00546EAC"/>
    <w:rsid w:val="005650F7"/>
    <w:rsid w:val="005A12F0"/>
    <w:rsid w:val="005C1F9E"/>
    <w:rsid w:val="005E64A2"/>
    <w:rsid w:val="005F649D"/>
    <w:rsid w:val="00676047"/>
    <w:rsid w:val="00682A58"/>
    <w:rsid w:val="00684C2F"/>
    <w:rsid w:val="00690BB5"/>
    <w:rsid w:val="006A1F4B"/>
    <w:rsid w:val="006B1FC8"/>
    <w:rsid w:val="006B5116"/>
    <w:rsid w:val="006D1883"/>
    <w:rsid w:val="006D28CF"/>
    <w:rsid w:val="006D3D2E"/>
    <w:rsid w:val="006E7BFD"/>
    <w:rsid w:val="007276A3"/>
    <w:rsid w:val="00757160"/>
    <w:rsid w:val="00781BC1"/>
    <w:rsid w:val="00785627"/>
    <w:rsid w:val="007B4E32"/>
    <w:rsid w:val="00865F01"/>
    <w:rsid w:val="008E363A"/>
    <w:rsid w:val="00905384"/>
    <w:rsid w:val="0091705F"/>
    <w:rsid w:val="00925921"/>
    <w:rsid w:val="009360EE"/>
    <w:rsid w:val="00983793"/>
    <w:rsid w:val="009F2C0C"/>
    <w:rsid w:val="00A16CCB"/>
    <w:rsid w:val="00A222B5"/>
    <w:rsid w:val="00A63E54"/>
    <w:rsid w:val="00A774F8"/>
    <w:rsid w:val="00B86503"/>
    <w:rsid w:val="00BD654E"/>
    <w:rsid w:val="00BF2685"/>
    <w:rsid w:val="00BF6C08"/>
    <w:rsid w:val="00C444B1"/>
    <w:rsid w:val="00CB455C"/>
    <w:rsid w:val="00CC6C80"/>
    <w:rsid w:val="00CC7F10"/>
    <w:rsid w:val="00CE4E4F"/>
    <w:rsid w:val="00D20BAF"/>
    <w:rsid w:val="00D354B0"/>
    <w:rsid w:val="00D460D3"/>
    <w:rsid w:val="00D658DD"/>
    <w:rsid w:val="00D84993"/>
    <w:rsid w:val="00D97431"/>
    <w:rsid w:val="00DF79B1"/>
    <w:rsid w:val="00E266F1"/>
    <w:rsid w:val="00E5623E"/>
    <w:rsid w:val="00E7240D"/>
    <w:rsid w:val="00E86698"/>
    <w:rsid w:val="00EE0558"/>
    <w:rsid w:val="00F07338"/>
    <w:rsid w:val="00F16ED2"/>
    <w:rsid w:val="00F56D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19886"/>
  <w15:docId w15:val="{A71D0881-FC29-4709-9751-11F9F078D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7B654B"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7B654B">
          <w:r w:rsidRPr="00925A3E">
            <w:rPr>
              <w:rStyle w:val="PlaceholderText"/>
            </w:rPr>
            <w:t>Click or tap to enter a date.</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A321CE" w:rsidRDefault="007B654B" w:rsidP="00AF0AC5">
          <w:pPr>
            <w:pStyle w:val="D3B99056C74D4398B759C5F807B4845C"/>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A321CE" w:rsidRDefault="007B654B"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A321CE" w:rsidRDefault="007B654B"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A321CE" w:rsidRDefault="007B654B"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A321CE" w:rsidRDefault="007B654B"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A321CE" w:rsidRDefault="007B654B"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A321CE" w:rsidRDefault="007B654B"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A321CE" w:rsidRDefault="007B654B"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A321CE" w:rsidRDefault="007B654B" w:rsidP="00AF0AC5">
          <w:pPr>
            <w:pStyle w:val="B49FA1BBEF644AB6B201ADBCD49F2011"/>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A321CE" w:rsidRDefault="007B654B" w:rsidP="00AF0AC5">
          <w:pPr>
            <w:pStyle w:val="0796204703484FAD9B1778A33922F943"/>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A321CE" w:rsidRDefault="007B654B"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A321CE" w:rsidRDefault="007B654B"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A321CE" w:rsidRDefault="007B654B" w:rsidP="00AF0AC5">
          <w:pPr>
            <w:pStyle w:val="3612D0747B954521BA405834C37F0222"/>
          </w:pPr>
          <w:r w:rsidRPr="00D858FE">
            <w:rPr>
              <w:rStyle w:val="PlaceholderText"/>
            </w:rPr>
            <w:t xml:space="preserve">Choose an </w:t>
          </w:r>
          <w:r w:rsidRPr="00D858FE">
            <w:rPr>
              <w:rStyle w:val="PlaceholderText"/>
            </w:rPr>
            <w:t>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A321CE" w:rsidRDefault="007B654B" w:rsidP="00AF0AC5">
          <w:pPr>
            <w:pStyle w:val="F735EA9C2FD74ECCADEA5D4CB2BB5024"/>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A321CE" w:rsidRDefault="007B654B"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A321CE" w:rsidRDefault="007B654B" w:rsidP="00AF0AC5">
          <w:pPr>
            <w:pStyle w:val="EE51730BBA604F2EA14BF3070ACEBEAC"/>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A321CE" w:rsidRDefault="007B654B" w:rsidP="00AF0AC5">
          <w:pPr>
            <w:pStyle w:val="8ACB8D2F0BC64BE2BDA9B4EA2B97B17B"/>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A321CE" w:rsidRDefault="007B654B"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321CE"/>
    <w:rsid w:val="0022719E"/>
    <w:rsid w:val="003F01C8"/>
    <w:rsid w:val="00611F79"/>
    <w:rsid w:val="007A5381"/>
    <w:rsid w:val="007B654B"/>
    <w:rsid w:val="008432AF"/>
    <w:rsid w:val="00A2493F"/>
    <w:rsid w:val="00A321CE"/>
    <w:rsid w:val="00B2086C"/>
    <w:rsid w:val="00B817C6"/>
    <w:rsid w:val="00CD21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B816ECE02F54F73806BE3C3BB463508">
    <w:name w:val="CB816ECE02F54F73806BE3C3BB463508"/>
    <w:rsid w:val="00BF58F7"/>
  </w:style>
  <w:style w:type="paragraph" w:customStyle="1" w:styleId="D3B99056C74D4398B759C5F807B4845C">
    <w:name w:val="D3B99056C74D4398B759C5F807B4845C"/>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796204703484FAD9B1778A33922F943">
    <w:name w:val="0796204703484FAD9B1778A33922F943"/>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F735EA9C2FD74ECCADEA5D4CB2BB5024">
    <w:name w:val="F735EA9C2FD74ECCADEA5D4CB2BB5024"/>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8ACB8D2F0BC64BE2BDA9B4EA2B97B17B">
    <w:name w:val="8ACB8D2F0BC64BE2BDA9B4EA2B97B17B"/>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4469</Words>
  <Characters>25479</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cp:lastPrinted>2023-12-04T03:31:00Z</cp:lastPrinted>
  <dcterms:created xsi:type="dcterms:W3CDTF">2023-12-05T23:26:00Z</dcterms:created>
  <dcterms:modified xsi:type="dcterms:W3CDTF">2023-12-05T23:27:00Z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