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A5EE2" w14:textId="77777777" w:rsidR="00FA0881" w:rsidRPr="002C3EBF" w:rsidRDefault="00FA0881" w:rsidP="00FA088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A0BD115" wp14:editId="0260C2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C66CAFC" w14:textId="77777777" w:rsidR="00FA0881" w:rsidRDefault="00FA0881" w:rsidP="00FA088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85F8F2" w14:textId="77777777" w:rsidR="00FA0881" w:rsidRDefault="00FA0881" w:rsidP="00FA088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AC15C2" w14:textId="77777777" w:rsidR="00FA0881" w:rsidRPr="002C3EBF" w:rsidRDefault="00FA0881" w:rsidP="00FA088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0881" w14:paraId="315249CA" w14:textId="77777777" w:rsidTr="00DE6009">
        <w:tc>
          <w:tcPr>
            <w:cnfStyle w:val="001000000000" w:firstRow="0" w:lastRow="0" w:firstColumn="1" w:lastColumn="0" w:oddVBand="0" w:evenVBand="0" w:oddHBand="0" w:evenHBand="0" w:firstRowFirstColumn="0" w:firstRowLastColumn="0" w:lastRowFirstColumn="0" w:lastRowLastColumn="0"/>
            <w:tcW w:w="3227" w:type="dxa"/>
          </w:tcPr>
          <w:p w14:paraId="38CB9602" w14:textId="77777777" w:rsidR="00FA0881" w:rsidRPr="00996FAF" w:rsidRDefault="00FA0881" w:rsidP="00DE600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469F18" w14:textId="77777777" w:rsidR="00FA0881" w:rsidRPr="00996FAF" w:rsidRDefault="00FA0881" w:rsidP="00DE60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Bannockburn</w:t>
            </w:r>
          </w:p>
        </w:tc>
      </w:tr>
      <w:tr w:rsidR="00FA0881" w14:paraId="48400008" w14:textId="77777777" w:rsidTr="00DE6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59DC7" w14:textId="77777777" w:rsidR="00FA0881" w:rsidRPr="00996FAF" w:rsidRDefault="00FA0881" w:rsidP="00DE600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E2BB80" w14:textId="77777777" w:rsidR="00FA0881" w:rsidRPr="00C27BE3" w:rsidRDefault="00FA0881" w:rsidP="00DE60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3818</w:t>
            </w:r>
          </w:p>
        </w:tc>
      </w:tr>
      <w:tr w:rsidR="00FA0881" w14:paraId="27F25FD2" w14:textId="77777777" w:rsidTr="00DE60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E0746" w14:textId="77777777" w:rsidR="00FA0881" w:rsidRPr="00996FAF" w:rsidRDefault="00FA0881" w:rsidP="00DE600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79F67F" w14:textId="77777777" w:rsidR="00FA0881" w:rsidRPr="00996FAF" w:rsidRDefault="00FA0881" w:rsidP="00DE60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 McPhillips</w:t>
            </w:r>
            <w:r>
              <w:rPr>
                <w:rFonts w:ascii="Arial" w:eastAsia="Times New Roman" w:hAnsi="Arial" w:cs="Arial"/>
                <w:lang w:eastAsia="en-AU"/>
              </w:rPr>
              <w:t xml:space="preserve"> Road, BANNOCKBURN, Victoria, 3331</w:t>
            </w:r>
          </w:p>
        </w:tc>
      </w:tr>
      <w:tr w:rsidR="00FA0881" w14:paraId="4CA2F1A9" w14:textId="77777777" w:rsidTr="00DE6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52D488" w14:textId="77777777" w:rsidR="00FA0881" w:rsidRPr="00996FAF" w:rsidRDefault="00FA0881" w:rsidP="00DE600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B025B2" w14:textId="77777777" w:rsidR="00FA0881" w:rsidRPr="00996FAF" w:rsidRDefault="00FA0881" w:rsidP="00DE60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A0881" w14:paraId="30CB694E" w14:textId="77777777" w:rsidTr="00DE60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1DABA0" w14:textId="77777777" w:rsidR="00FA0881" w:rsidRPr="00996FAF" w:rsidRDefault="00FA0881" w:rsidP="00DE600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4DDAAF" w14:textId="77777777" w:rsidR="00FA0881" w:rsidRPr="00996FAF" w:rsidRDefault="00FA0881" w:rsidP="00DE60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December 2023</w:t>
            </w:r>
          </w:p>
        </w:tc>
      </w:tr>
      <w:tr w:rsidR="00FA0881" w14:paraId="728877CB" w14:textId="77777777" w:rsidTr="00DE6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93A73D" w14:textId="77777777" w:rsidR="00FA0881" w:rsidRPr="00996FAF" w:rsidRDefault="00FA0881" w:rsidP="00DE600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2526029"/>
            <w:placeholder>
              <w:docPart w:val="64A3758A47C94AFCB6BB7E74073FCA0C"/>
            </w:placeholder>
            <w:date w:fullDate="2024-01-05T00:00:00Z">
              <w:dateFormat w:val="d MMMM yyyy"/>
              <w:lid w:val="en-AU"/>
              <w:storeMappedDataAs w:val="dateTime"/>
              <w:calendar w:val="gregorian"/>
            </w:date>
          </w:sdtPr>
          <w:sdtEndPr/>
          <w:sdtContent>
            <w:tc>
              <w:tcPr>
                <w:tcW w:w="7114" w:type="dxa"/>
                <w:shd w:val="clear" w:color="auto" w:fill="FFFFFF" w:themeFill="background1"/>
              </w:tcPr>
              <w:p w14:paraId="698370BA" w14:textId="77777777" w:rsidR="00FA0881" w:rsidRPr="00996FAF" w:rsidRDefault="00FA0881" w:rsidP="00DE60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January 2024</w:t>
                </w:r>
              </w:p>
            </w:tc>
          </w:sdtContent>
        </w:sdt>
      </w:tr>
      <w:tr w:rsidR="00FA0881" w14:paraId="12ECD6EC" w14:textId="77777777" w:rsidTr="00DE60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6899FC" w14:textId="77777777" w:rsidR="00FA0881" w:rsidRPr="00996FAF" w:rsidRDefault="00FA0881" w:rsidP="00DE600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E84079" w14:textId="77777777" w:rsidR="00FA0881" w:rsidRPr="009B6303" w:rsidRDefault="00FA0881" w:rsidP="00DE60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6BFE3965" w14:textId="77777777" w:rsidR="00FA0881" w:rsidRPr="009B6303" w:rsidRDefault="00FA0881" w:rsidP="00DE60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5924 Estia Health Bannockburn</w:t>
            </w:r>
          </w:p>
        </w:tc>
      </w:tr>
    </w:tbl>
    <w:bookmarkEnd w:id="0"/>
    <w:p w14:paraId="22FDDFB2" w14:textId="77777777" w:rsidR="00FA0881" w:rsidRPr="00996FAF" w:rsidRDefault="00FA0881" w:rsidP="00FA088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7B7FD7" w14:textId="77777777" w:rsidR="00FA0881" w:rsidRPr="00996FAF" w:rsidRDefault="00FA0881" w:rsidP="00FA088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CE41C38" w14:textId="77777777" w:rsidR="00FA0881" w:rsidRPr="00996FAF" w:rsidRDefault="00FA0881" w:rsidP="00FA0881">
      <w:pPr>
        <w:pStyle w:val="NormalArial"/>
      </w:pPr>
      <w:r w:rsidRPr="00996FAF">
        <w:t xml:space="preserve">This performance report for </w:t>
      </w:r>
      <w:r w:rsidRPr="00C27BE3">
        <w:rPr>
          <w:color w:val="auto"/>
        </w:rPr>
        <w:t>Estia Health Bannockburn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sidRPr="00677A8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61B6443" w14:textId="77777777" w:rsidR="00FA0881" w:rsidRPr="00996FAF" w:rsidRDefault="00FA0881" w:rsidP="00FA088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E25478" w14:textId="77777777" w:rsidR="00FA0881" w:rsidRPr="00996FAF" w:rsidRDefault="00FA0881" w:rsidP="00FA0881">
      <w:pPr>
        <w:pStyle w:val="NormalArial"/>
      </w:pPr>
      <w:r w:rsidRPr="00996FAF">
        <w:t>The report also specifies any areas in which improvements must be made to ensure the Quality Standards are complied with.</w:t>
      </w:r>
    </w:p>
    <w:p w14:paraId="6CCF2DAC" w14:textId="77777777" w:rsidR="00FA0881" w:rsidRPr="00996FAF" w:rsidRDefault="00FA0881" w:rsidP="00FA0881">
      <w:pPr>
        <w:pStyle w:val="Heading1"/>
        <w:spacing w:before="240" w:after="240" w:line="22" w:lineRule="atLeast"/>
        <w:rPr>
          <w:rFonts w:ascii="Arial" w:hAnsi="Arial" w:cs="Arial"/>
        </w:rPr>
      </w:pPr>
      <w:r w:rsidRPr="00996FAF">
        <w:rPr>
          <w:rFonts w:ascii="Arial" w:hAnsi="Arial" w:cs="Arial"/>
        </w:rPr>
        <w:t>Material relied on</w:t>
      </w:r>
    </w:p>
    <w:p w14:paraId="63181485" w14:textId="77777777" w:rsidR="00FA0881" w:rsidRPr="00996FAF" w:rsidRDefault="00FA0881" w:rsidP="00FA0881">
      <w:pPr>
        <w:pStyle w:val="NormalArial"/>
      </w:pPr>
      <w:r w:rsidRPr="00996FAF">
        <w:t>The following information has been considered in preparing the performance report:</w:t>
      </w:r>
    </w:p>
    <w:p w14:paraId="2DD82808" w14:textId="77777777" w:rsidR="00FA0881" w:rsidRPr="00A15ED1" w:rsidRDefault="00FA0881" w:rsidP="00FA0881">
      <w:pPr>
        <w:pStyle w:val="ListParagraph"/>
        <w:numPr>
          <w:ilvl w:val="0"/>
          <w:numId w:val="2"/>
        </w:numPr>
        <w:spacing w:line="240" w:lineRule="atLeast"/>
        <w:ind w:left="714" w:hanging="357"/>
        <w:contextualSpacing w:val="0"/>
        <w:rPr>
          <w:rFonts w:ascii="Arial" w:hAnsi="Arial" w:cs="Arial"/>
          <w:color w:val="auto"/>
        </w:rPr>
      </w:pPr>
      <w:r w:rsidRPr="00A15ED1">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58847C18" w14:textId="77777777" w:rsidR="00FA0881" w:rsidRPr="004B2977" w:rsidRDefault="00FA0881" w:rsidP="00FA0881">
      <w:pPr>
        <w:pStyle w:val="ListParagraph"/>
        <w:numPr>
          <w:ilvl w:val="0"/>
          <w:numId w:val="2"/>
        </w:numPr>
        <w:spacing w:line="240" w:lineRule="atLeast"/>
        <w:ind w:left="714" w:hanging="357"/>
        <w:contextualSpacing w:val="0"/>
        <w:rPr>
          <w:rFonts w:ascii="Arial" w:hAnsi="Arial" w:cs="Arial"/>
          <w:color w:val="FF0000"/>
        </w:rPr>
      </w:pPr>
      <w:r w:rsidRPr="004B2977">
        <w:rPr>
          <w:rFonts w:ascii="Arial" w:hAnsi="Arial" w:cs="Arial"/>
        </w:rPr>
        <w:t>the provider’s response to the assessment team’s report received 4 January 2024.</w:t>
      </w:r>
    </w:p>
    <w:p w14:paraId="6D997F9B" w14:textId="77777777" w:rsidR="00FA0881" w:rsidRPr="00712752" w:rsidRDefault="00FA0881" w:rsidP="00FA088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C143D0" w14:textId="77777777" w:rsidR="00FA0881" w:rsidRPr="00996FAF" w:rsidRDefault="00FA0881" w:rsidP="00FA088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A0881" w14:paraId="3ABBF1C3" w14:textId="77777777" w:rsidTr="00DE60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53489E" w14:textId="77777777" w:rsidR="00FA0881" w:rsidRPr="00996FAF" w:rsidRDefault="00FA0881" w:rsidP="00DE6009">
            <w:pPr>
              <w:keepNext/>
              <w:spacing w:before="0" w:line="22" w:lineRule="atLeast"/>
              <w:rPr>
                <w:rFonts w:ascii="Arial" w:hAnsi="Arial" w:cs="Arial"/>
              </w:rPr>
            </w:pPr>
            <w:r w:rsidRPr="00996FAF">
              <w:rPr>
                <w:rFonts w:ascii="Arial" w:hAnsi="Arial" w:cs="Arial"/>
              </w:rPr>
              <w:t xml:space="preserve">Standard 6 </w:t>
            </w:r>
            <w:r w:rsidRPr="006B3F32">
              <w:rPr>
                <w:rFonts w:ascii="Arial" w:hAnsi="Arial" w:cs="Arial"/>
                <w:b w:val="0"/>
                <w:bCs/>
              </w:rPr>
              <w:t>Feedback and complaints</w:t>
            </w:r>
          </w:p>
        </w:tc>
        <w:tc>
          <w:tcPr>
            <w:tcW w:w="1175" w:type="pct"/>
            <w:shd w:val="clear" w:color="auto" w:fill="auto"/>
          </w:tcPr>
          <w:p w14:paraId="1715CF3C" w14:textId="77777777" w:rsidR="00FA0881" w:rsidRPr="00812432" w:rsidRDefault="00FA0881" w:rsidP="00DE60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12432">
              <w:rPr>
                <w:rFonts w:ascii="Arial" w:hAnsi="Arial" w:cs="Arial"/>
              </w:rPr>
              <w:t>Not applicable as not all requirements have been assessed</w:t>
            </w:r>
          </w:p>
        </w:tc>
      </w:tr>
      <w:tr w:rsidR="00FA0881" w14:paraId="0589C578" w14:textId="77777777" w:rsidTr="00DE60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368BD2" w14:textId="77777777" w:rsidR="00FA0881" w:rsidRPr="00996FAF" w:rsidRDefault="00FA0881" w:rsidP="00DE600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29EEA27" w14:textId="77777777" w:rsidR="00FA0881" w:rsidRPr="002C5FA9" w:rsidRDefault="00FA0881" w:rsidP="00DE60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11694445" w14:textId="77777777" w:rsidR="00FA0881" w:rsidRPr="00996FAF" w:rsidRDefault="00FA0881" w:rsidP="00FA088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6CBCF9" w14:textId="77777777" w:rsidR="00FA0881" w:rsidRPr="00996FAF" w:rsidRDefault="00FA0881" w:rsidP="00FA0881">
      <w:pPr>
        <w:pStyle w:val="Heading1"/>
        <w:spacing w:before="0" w:after="240" w:line="22" w:lineRule="atLeast"/>
        <w:rPr>
          <w:rFonts w:ascii="Arial" w:hAnsi="Arial" w:cs="Arial"/>
        </w:rPr>
      </w:pPr>
      <w:r w:rsidRPr="00996FAF">
        <w:rPr>
          <w:rFonts w:ascii="Arial" w:hAnsi="Arial" w:cs="Arial"/>
        </w:rPr>
        <w:t>Areas for improvement</w:t>
      </w:r>
    </w:p>
    <w:p w14:paraId="7C9A4EE1" w14:textId="77777777" w:rsidR="00FA0881" w:rsidRPr="00996FAF" w:rsidRDefault="00FA0881" w:rsidP="00FA088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D1174E" w14:textId="77777777" w:rsidR="00FA0881" w:rsidRPr="00996FAF" w:rsidRDefault="00FA0881" w:rsidP="00FA0881">
      <w:pPr>
        <w:pStyle w:val="NormalArial"/>
      </w:pPr>
      <w:r w:rsidRPr="00996FAF">
        <w:br w:type="page"/>
      </w:r>
    </w:p>
    <w:p w14:paraId="5E77F80E" w14:textId="77777777" w:rsidR="00FA0881" w:rsidRPr="00996FAF" w:rsidRDefault="00FA0881" w:rsidP="00FA088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A0881" w14:paraId="18C5D094" w14:textId="77777777" w:rsidTr="00DE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74206E" w14:textId="77777777" w:rsidR="00FA0881" w:rsidRPr="00996FAF" w:rsidRDefault="00FA0881" w:rsidP="00DE600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10CF2A6" w14:textId="77777777" w:rsidR="00FA0881" w:rsidRPr="00996FAF" w:rsidRDefault="00FA0881" w:rsidP="00DE60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0881" w14:paraId="4872D576" w14:textId="77777777" w:rsidTr="00DE60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F846C" w14:textId="77777777" w:rsidR="00FA0881" w:rsidRPr="00996FAF" w:rsidRDefault="00FA0881" w:rsidP="00DE600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4E80816" w14:textId="77777777" w:rsidR="00FA0881" w:rsidRPr="00996FAF" w:rsidRDefault="00FA0881" w:rsidP="00DE60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48B20B6" w14:textId="77777777" w:rsidR="00FA0881" w:rsidRPr="00996FAF" w:rsidRDefault="00DD6F8F" w:rsidP="00DE60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929743"/>
                <w:placeholder>
                  <w:docPart w:val="25E133F1D766493E82112D4267B1660B"/>
                </w:placeholder>
                <w:dropDownList>
                  <w:listItem w:displayText="choose a rating" w:value="choose a rating"/>
                  <w:listItem w:displayText="Compliant" w:value="Compliant"/>
                  <w:listItem w:displayText="Not Compliant" w:value="Not Compliant"/>
                </w:dropDownList>
              </w:sdtPr>
              <w:sdtEndPr/>
              <w:sdtContent>
                <w:r w:rsidR="00FA0881" w:rsidRPr="0058411F">
                  <w:rPr>
                    <w:rFonts w:ascii="Arial" w:hAnsi="Arial" w:cs="Arial"/>
                  </w:rPr>
                  <w:t>Compliant</w:t>
                </w:r>
              </w:sdtContent>
            </w:sdt>
          </w:p>
        </w:tc>
      </w:tr>
    </w:tbl>
    <w:p w14:paraId="7873E68E" w14:textId="77777777" w:rsidR="00FA0881" w:rsidRDefault="00FA0881" w:rsidP="00FA0881">
      <w:pPr>
        <w:pStyle w:val="Heading20"/>
      </w:pPr>
      <w:r w:rsidRPr="00996FAF">
        <w:t>Findings</w:t>
      </w:r>
    </w:p>
    <w:p w14:paraId="1160DBDC" w14:textId="77777777" w:rsidR="00FA0881" w:rsidRPr="00920BAA" w:rsidRDefault="00FA0881" w:rsidP="00FA0881">
      <w:pPr>
        <w:pStyle w:val="NormalArial"/>
        <w:spacing w:line="276" w:lineRule="auto"/>
      </w:pPr>
      <w:r>
        <w:t>Most c</w:t>
      </w:r>
      <w:r w:rsidRPr="00920BAA">
        <w:rPr>
          <w:bCs/>
          <w:iCs/>
        </w:rPr>
        <w:t xml:space="preserve">onsumers and representatives </w:t>
      </w:r>
      <w:r>
        <w:t>were satisfied</w:t>
      </w:r>
      <w:r w:rsidRPr="00920BAA">
        <w:t xml:space="preserve"> with the process </w:t>
      </w:r>
      <w:r>
        <w:t>in place</w:t>
      </w:r>
      <w:r w:rsidRPr="00920BAA">
        <w:t xml:space="preserve"> to resolve complaints</w:t>
      </w:r>
      <w:r>
        <w:t xml:space="preserve">. </w:t>
      </w:r>
      <w:r>
        <w:rPr>
          <w:rFonts w:eastAsia="Arial"/>
        </w:rPr>
        <w:t xml:space="preserve">The Assessment Team noted that some consumers were concerned that complaints were not always listened to or action taken. </w:t>
      </w:r>
      <w:r w:rsidRPr="00920BAA">
        <w:t xml:space="preserve">Staff </w:t>
      </w:r>
      <w:r>
        <w:t>described</w:t>
      </w:r>
      <w:r w:rsidRPr="00920BAA">
        <w:t xml:space="preserve"> the complaints process and how the principles of open disclosure would be utilised</w:t>
      </w:r>
      <w:r>
        <w:t xml:space="preserve"> as well as working </w:t>
      </w:r>
      <w:r w:rsidRPr="00920BAA">
        <w:t>collaboratively with consumers and representatives</w:t>
      </w:r>
      <w:r>
        <w:t xml:space="preserve"> and escalation to senior management where required</w:t>
      </w:r>
      <w:r w:rsidRPr="00920BAA">
        <w:t>.</w:t>
      </w:r>
    </w:p>
    <w:p w14:paraId="4BDF4D94" w14:textId="77777777" w:rsidR="00FA0881" w:rsidRPr="00920BAA" w:rsidRDefault="00FA0881" w:rsidP="00FA0881">
      <w:pPr>
        <w:pStyle w:val="NormalArial"/>
        <w:spacing w:line="276" w:lineRule="auto"/>
      </w:pPr>
      <w:r>
        <w:t>A</w:t>
      </w:r>
      <w:r w:rsidRPr="00920BAA">
        <w:rPr>
          <w:rFonts w:eastAsia="Arial"/>
        </w:rPr>
        <w:t xml:space="preserve"> review of complaints documentation demonstrated </w:t>
      </w:r>
      <w:r>
        <w:rPr>
          <w:rFonts w:eastAsia="Arial"/>
        </w:rPr>
        <w:t xml:space="preserve">complaints </w:t>
      </w:r>
      <w:r>
        <w:t xml:space="preserve">were actioned with apologies provided where </w:t>
      </w:r>
      <w:r w:rsidRPr="00920BAA">
        <w:rPr>
          <w:rFonts w:eastAsia="Arial"/>
        </w:rPr>
        <w:t>appropriate</w:t>
      </w:r>
      <w:r>
        <w:rPr>
          <w:rFonts w:eastAsia="Arial"/>
        </w:rPr>
        <w:t>.</w:t>
      </w:r>
    </w:p>
    <w:p w14:paraId="50B00B9E" w14:textId="77777777" w:rsidR="00FA0881" w:rsidRPr="00920BAA" w:rsidRDefault="00FA0881" w:rsidP="00FA0881">
      <w:pPr>
        <w:pStyle w:val="NormalArial"/>
        <w:spacing w:line="276" w:lineRule="auto"/>
        <w:rPr>
          <w:rFonts w:eastAsia="Arial"/>
        </w:rPr>
      </w:pPr>
      <w:r w:rsidRPr="00920BAA">
        <w:rPr>
          <w:rFonts w:eastAsia="Arial"/>
        </w:rPr>
        <w:t>Processes are in place to encourage consumers, representatives, and staff to lodge complaints verbally or in writing, internally or t</w:t>
      </w:r>
      <w:r>
        <w:rPr>
          <w:rFonts w:eastAsia="Arial"/>
        </w:rPr>
        <w:t>hrough</w:t>
      </w:r>
      <w:r w:rsidRPr="00920BAA">
        <w:rPr>
          <w:rFonts w:eastAsia="Arial"/>
        </w:rPr>
        <w:t xml:space="preserve"> external authorities including Older Persons Advocacy Network (OPAN) and WorkSafe.</w:t>
      </w:r>
      <w:r>
        <w:rPr>
          <w:rFonts w:eastAsia="Arial"/>
        </w:rPr>
        <w:t xml:space="preserve"> T</w:t>
      </w:r>
      <w:r w:rsidRPr="002A3EE1">
        <w:rPr>
          <w:rStyle w:val="PlaceholderText"/>
          <w:color w:val="000000"/>
        </w:rPr>
        <w:t xml:space="preserve">he handling and resolution of </w:t>
      </w:r>
      <w:r w:rsidRPr="00E019E8">
        <w:rPr>
          <w:rStyle w:val="PlaceholderText"/>
          <w:color w:val="000000"/>
        </w:rPr>
        <w:t>consumer</w:t>
      </w:r>
      <w:r>
        <w:rPr>
          <w:rStyle w:val="PlaceholderText"/>
          <w:color w:val="000000"/>
        </w:rPr>
        <w:t xml:space="preserve"> </w:t>
      </w:r>
      <w:r w:rsidRPr="002A3EE1">
        <w:rPr>
          <w:rStyle w:val="PlaceholderText"/>
          <w:color w:val="000000"/>
        </w:rPr>
        <w:t xml:space="preserve">complaints occurs </w:t>
      </w:r>
      <w:r>
        <w:rPr>
          <w:rStyle w:val="PlaceholderText"/>
          <w:color w:val="000000"/>
        </w:rPr>
        <w:t xml:space="preserve">through </w:t>
      </w:r>
      <w:r w:rsidRPr="002A3EE1">
        <w:rPr>
          <w:rStyle w:val="PlaceholderText"/>
          <w:color w:val="000000"/>
        </w:rPr>
        <w:t>the feedback register, resident/relative meetings, progress notes, and the ‘Care Page’ which is an online feedback and complaints platform for families. Complaint trends affecting multiple consumers are lodged on the Plan for Continuous Improvement (PCI).</w:t>
      </w:r>
    </w:p>
    <w:p w14:paraId="0CBA98F9" w14:textId="77777777" w:rsidR="00FA0881" w:rsidRPr="00920BAA" w:rsidRDefault="00FA0881" w:rsidP="00FA0881">
      <w:pPr>
        <w:spacing w:before="240" w:line="276" w:lineRule="auto"/>
        <w:rPr>
          <w:rFonts w:ascii="Arial" w:hAnsi="Arial" w:cs="Arial"/>
          <w:color w:val="000000"/>
        </w:rPr>
      </w:pPr>
      <w:r w:rsidRPr="00920BAA">
        <w:rPr>
          <w:rFonts w:ascii="Arial" w:eastAsia="Arial" w:hAnsi="Arial" w:cs="Arial"/>
        </w:rPr>
        <w:t xml:space="preserve">The Assessment Team </w:t>
      </w:r>
      <w:r>
        <w:rPr>
          <w:rFonts w:ascii="Arial" w:eastAsia="Arial" w:hAnsi="Arial" w:cs="Arial"/>
        </w:rPr>
        <w:t xml:space="preserve">also </w:t>
      </w:r>
      <w:r w:rsidRPr="00920BAA">
        <w:rPr>
          <w:rFonts w:ascii="Arial" w:eastAsia="Arial" w:hAnsi="Arial" w:cs="Arial"/>
        </w:rPr>
        <w:t>noted that n</w:t>
      </w:r>
      <w:r w:rsidRPr="00920BAA">
        <w:rPr>
          <w:rFonts w:ascii="Arial" w:hAnsi="Arial" w:cs="Arial"/>
        </w:rPr>
        <w:t>ew practices were implemented in the second half of 2023</w:t>
      </w:r>
      <w:r w:rsidRPr="00920BAA">
        <w:rPr>
          <w:rStyle w:val="PlaceholderText"/>
          <w:rFonts w:ascii="Arial" w:hAnsi="Arial" w:cs="Arial"/>
          <w:color w:val="000000"/>
        </w:rPr>
        <w:t xml:space="preserve"> to bring the service in line with organisational policies and procedures</w:t>
      </w:r>
      <w:r>
        <w:rPr>
          <w:rStyle w:val="PlaceholderText"/>
          <w:rFonts w:ascii="Arial" w:hAnsi="Arial" w:cs="Arial"/>
          <w:color w:val="000000"/>
        </w:rPr>
        <w:t>. A</w:t>
      </w:r>
      <w:r w:rsidRPr="00920BAA">
        <w:rPr>
          <w:rStyle w:val="PlaceholderText"/>
          <w:rFonts w:ascii="Arial" w:hAnsi="Arial" w:cs="Arial"/>
          <w:color w:val="000000"/>
        </w:rPr>
        <w:t xml:space="preserve"> new complaints feedback register</w:t>
      </w:r>
      <w:r>
        <w:rPr>
          <w:rStyle w:val="PlaceholderText"/>
          <w:rFonts w:ascii="Arial" w:hAnsi="Arial" w:cs="Arial"/>
          <w:color w:val="000000"/>
        </w:rPr>
        <w:t xml:space="preserve"> is to be implemented and a</w:t>
      </w:r>
      <w:r w:rsidRPr="00920BAA">
        <w:rPr>
          <w:rStyle w:val="PlaceholderText"/>
          <w:rFonts w:ascii="Arial" w:hAnsi="Arial" w:cs="Arial"/>
          <w:color w:val="000000"/>
        </w:rPr>
        <w:t xml:space="preserve"> staff listening session was held </w:t>
      </w:r>
      <w:r>
        <w:rPr>
          <w:rStyle w:val="PlaceholderText"/>
          <w:rFonts w:ascii="Arial" w:hAnsi="Arial" w:cs="Arial"/>
          <w:color w:val="000000"/>
        </w:rPr>
        <w:t>in</w:t>
      </w:r>
      <w:r w:rsidRPr="00920BAA">
        <w:rPr>
          <w:rStyle w:val="PlaceholderText"/>
          <w:rFonts w:ascii="Arial" w:hAnsi="Arial" w:cs="Arial"/>
          <w:color w:val="000000"/>
        </w:rPr>
        <w:t xml:space="preserve"> November 2023; and </w:t>
      </w:r>
      <w:r w:rsidRPr="00920BAA">
        <w:rPr>
          <w:rFonts w:ascii="Arial" w:eastAsia="Arial" w:hAnsi="Arial" w:cs="Arial"/>
        </w:rPr>
        <w:t>staff training is scheduled for January/February 2024.</w:t>
      </w:r>
      <w:r>
        <w:rPr>
          <w:rFonts w:ascii="Arial" w:eastAsia="Arial" w:hAnsi="Arial" w:cs="Arial"/>
        </w:rPr>
        <w:t xml:space="preserve"> Additional opportunities for staff to contribute ideas and workplace improvements are also to be implemented. </w:t>
      </w:r>
    </w:p>
    <w:p w14:paraId="6D8B4380" w14:textId="77777777" w:rsidR="00FA0881" w:rsidRPr="00920BAA" w:rsidRDefault="00FA0881" w:rsidP="00FA0881">
      <w:pPr>
        <w:pStyle w:val="NormalArial"/>
        <w:spacing w:before="240" w:line="276" w:lineRule="auto"/>
      </w:pPr>
      <w:r w:rsidRPr="00920BAA">
        <w:t xml:space="preserve">With consideration to the available information summarised above, I agree with the Assessment Team recommendations and find the service compliant with requirement 6(3)(c). </w:t>
      </w:r>
    </w:p>
    <w:p w14:paraId="12A96470" w14:textId="77777777" w:rsidR="00FA0881" w:rsidRDefault="00FA0881" w:rsidP="00FA0881">
      <w:pPr>
        <w:pStyle w:val="NormalArial"/>
      </w:pPr>
    </w:p>
    <w:p w14:paraId="077ED590" w14:textId="77777777" w:rsidR="00FA0881" w:rsidRPr="00712752" w:rsidRDefault="00FA0881" w:rsidP="00FA0881">
      <w:pPr>
        <w:pStyle w:val="NormalArial"/>
      </w:pPr>
      <w:r w:rsidRPr="00712752">
        <w:br w:type="page"/>
      </w:r>
    </w:p>
    <w:p w14:paraId="27D3A39F" w14:textId="77777777" w:rsidR="00FA0881" w:rsidRPr="00996FAF" w:rsidRDefault="00FA0881" w:rsidP="00FA088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A0881" w14:paraId="2C19B98E" w14:textId="77777777" w:rsidTr="00DE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38C7FA" w14:textId="77777777" w:rsidR="00FA0881" w:rsidRPr="00996FAF" w:rsidRDefault="00FA0881" w:rsidP="00DE600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5CAB06" w14:textId="77777777" w:rsidR="00FA0881" w:rsidRPr="00996FAF" w:rsidRDefault="00FA0881" w:rsidP="00DE60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0881" w14:paraId="732CA026" w14:textId="77777777" w:rsidTr="00DE60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05526" w14:textId="77777777" w:rsidR="00FA0881" w:rsidRPr="00996FAF" w:rsidRDefault="00FA0881" w:rsidP="00DE600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BFF8778" w14:textId="77777777" w:rsidR="00FA0881" w:rsidRPr="00996FAF" w:rsidRDefault="00FA0881" w:rsidP="00DE60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4FCD965" w14:textId="77777777" w:rsidR="00FA0881" w:rsidRPr="00996FAF" w:rsidRDefault="00DD6F8F" w:rsidP="00DE60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231275"/>
                <w:placeholder>
                  <w:docPart w:val="11FB15BF0BCC446180B381BB138BBAA2"/>
                </w:placeholder>
                <w:dropDownList>
                  <w:listItem w:displayText="choose a rating" w:value="choose a rating"/>
                  <w:listItem w:displayText="Compliant" w:value="Compliant"/>
                  <w:listItem w:displayText="Not Compliant" w:value="Not Compliant"/>
                </w:dropDownList>
              </w:sdtPr>
              <w:sdtEndPr/>
              <w:sdtContent>
                <w:r w:rsidR="00FA0881" w:rsidRPr="002F768C">
                  <w:rPr>
                    <w:rFonts w:ascii="Arial" w:hAnsi="Arial" w:cs="Arial"/>
                  </w:rPr>
                  <w:t>Compliant</w:t>
                </w:r>
              </w:sdtContent>
            </w:sdt>
          </w:p>
        </w:tc>
      </w:tr>
      <w:tr w:rsidR="00FA0881" w14:paraId="4375189A" w14:textId="77777777" w:rsidTr="00DE6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8D54F" w14:textId="77777777" w:rsidR="00FA0881" w:rsidRPr="00996FAF" w:rsidRDefault="00FA0881" w:rsidP="00DE600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7EBE2C8" w14:textId="77777777" w:rsidR="00FA0881" w:rsidRPr="00996FAF" w:rsidRDefault="00FA0881" w:rsidP="00DE60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F67FD81" w14:textId="77777777" w:rsidR="00FA0881" w:rsidRPr="00996FAF" w:rsidRDefault="00DD6F8F" w:rsidP="00DE60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44934"/>
                <w:placeholder>
                  <w:docPart w:val="1222922386354653B83F3320E38F50E6"/>
                </w:placeholder>
                <w:dropDownList>
                  <w:listItem w:displayText="choose a rating" w:value="choose a rating"/>
                  <w:listItem w:displayText="Compliant" w:value="Compliant"/>
                  <w:listItem w:displayText="Not Compliant" w:value="Not Compliant"/>
                </w:dropDownList>
              </w:sdtPr>
              <w:sdtEndPr/>
              <w:sdtContent>
                <w:r w:rsidR="00FA0881">
                  <w:rPr>
                    <w:rFonts w:ascii="Arial" w:hAnsi="Arial" w:cs="Arial"/>
                    <w:color w:val="auto"/>
                  </w:rPr>
                  <w:t>Compliant</w:t>
                </w:r>
              </w:sdtContent>
            </w:sdt>
          </w:p>
        </w:tc>
      </w:tr>
    </w:tbl>
    <w:p w14:paraId="7E3DA482" w14:textId="77777777" w:rsidR="00FA0881" w:rsidRDefault="00FA0881" w:rsidP="00FA0881">
      <w:pPr>
        <w:pStyle w:val="Heading20"/>
      </w:pPr>
      <w:r>
        <w:t>Findings</w:t>
      </w:r>
    </w:p>
    <w:p w14:paraId="1DDD03E4" w14:textId="77777777" w:rsidR="00FA0881" w:rsidRPr="00C93980" w:rsidRDefault="00FA0881" w:rsidP="00FA0881">
      <w:pPr>
        <w:spacing w:line="276" w:lineRule="auto"/>
        <w:rPr>
          <w:rFonts w:ascii="Arial" w:hAnsi="Arial" w:cs="Arial"/>
        </w:rPr>
      </w:pPr>
      <w:r w:rsidRPr="00C93980">
        <w:rPr>
          <w:rFonts w:ascii="Arial" w:hAnsi="Arial" w:cs="Arial"/>
        </w:rPr>
        <w:t xml:space="preserve">The service demonstrated the workforce is planned with sufficient staff to deliver safe and effective care and services to consumers. Overall consumers expressed satisfaction with staffing levels and feel they receive the care they need. </w:t>
      </w:r>
      <w:r w:rsidRPr="001F2E1C">
        <w:rPr>
          <w:rFonts w:ascii="Arial" w:hAnsi="Arial" w:cs="Arial"/>
        </w:rPr>
        <w:t>Staff described a recent increase in staffing across all clinical, care, housekeeping and catering, areas although this has required existing staff to provide additional orientation support.</w:t>
      </w:r>
    </w:p>
    <w:p w14:paraId="42EB14A0" w14:textId="77777777" w:rsidR="00FA0881" w:rsidRPr="000C3734" w:rsidRDefault="00FA0881" w:rsidP="00FA0881">
      <w:pPr>
        <w:spacing w:line="276" w:lineRule="auto"/>
        <w:rPr>
          <w:rFonts w:ascii="Arial" w:hAnsi="Arial" w:cs="Arial"/>
        </w:rPr>
      </w:pPr>
      <w:r>
        <w:rPr>
          <w:rFonts w:ascii="Arial" w:hAnsi="Arial" w:cs="Arial"/>
        </w:rPr>
        <w:t xml:space="preserve">Management explained the master roster is populated based on full occupancy, staff capability and consumer needs. Where </w:t>
      </w:r>
      <w:r>
        <w:rPr>
          <w:rStyle w:val="PlaceholderText"/>
          <w:rFonts w:ascii="Arial" w:hAnsi="Arial" w:cs="Arial"/>
          <w:color w:val="000000" w:themeColor="text1"/>
        </w:rPr>
        <w:t xml:space="preserve">shift vacancies occur, these are first offered to permanent and casual staff before agency staff and when aren’t able to be filled the additional staffing onsite are able to assist. </w:t>
      </w:r>
    </w:p>
    <w:p w14:paraId="4F830CF3" w14:textId="77777777" w:rsidR="00FA0881" w:rsidRDefault="00FA0881" w:rsidP="00FA0881">
      <w:pPr>
        <w:pStyle w:val="NormalArial"/>
        <w:spacing w:before="240" w:line="276" w:lineRule="auto"/>
        <w:rPr>
          <w:rStyle w:val="PlaceholderText"/>
          <w:color w:val="000000"/>
        </w:rPr>
      </w:pPr>
      <w:r w:rsidRPr="00002D5E">
        <w:rPr>
          <w:rFonts w:eastAsia="Arial"/>
        </w:rPr>
        <w:t>The Assessment Team reviewed call bell records for the 4 weeks prior to the visit and noted the average wait time was 3 to 4 minutes, with long</w:t>
      </w:r>
      <w:r>
        <w:rPr>
          <w:rFonts w:eastAsia="Arial"/>
        </w:rPr>
        <w:t>er</w:t>
      </w:r>
      <w:r w:rsidRPr="00002D5E">
        <w:rPr>
          <w:rFonts w:eastAsia="Arial"/>
        </w:rPr>
        <w:t xml:space="preserve"> wait times reviewed</w:t>
      </w:r>
      <w:r>
        <w:rPr>
          <w:rFonts w:eastAsia="Arial"/>
        </w:rPr>
        <w:t xml:space="preserve">, </w:t>
      </w:r>
      <w:r w:rsidRPr="00002D5E">
        <w:rPr>
          <w:rFonts w:eastAsia="Arial"/>
        </w:rPr>
        <w:t>analysed</w:t>
      </w:r>
      <w:r>
        <w:rPr>
          <w:rFonts w:eastAsia="Arial"/>
        </w:rPr>
        <w:t xml:space="preserve"> and investigated</w:t>
      </w:r>
      <w:r w:rsidRPr="00002D5E">
        <w:rPr>
          <w:rFonts w:eastAsia="Arial"/>
        </w:rPr>
        <w:t>.</w:t>
      </w:r>
      <w:r>
        <w:rPr>
          <w:rFonts w:eastAsia="Arial"/>
        </w:rPr>
        <w:t xml:space="preserve"> </w:t>
      </w:r>
      <w:r w:rsidRPr="00BE7340">
        <w:rPr>
          <w:rStyle w:val="PlaceholderText"/>
          <w:color w:val="000000"/>
        </w:rPr>
        <w:t xml:space="preserve">The Assessment Team </w:t>
      </w:r>
      <w:r>
        <w:rPr>
          <w:rStyle w:val="PlaceholderText"/>
          <w:color w:val="000000"/>
        </w:rPr>
        <w:t>also reviewed clinical documentation supporting</w:t>
      </w:r>
      <w:r w:rsidRPr="00BE7340">
        <w:rPr>
          <w:rStyle w:val="PlaceholderText"/>
          <w:color w:val="000000"/>
        </w:rPr>
        <w:t xml:space="preserve"> a decrease in falls, wounds, and call bell response times </w:t>
      </w:r>
      <w:r>
        <w:rPr>
          <w:rStyle w:val="PlaceholderText"/>
          <w:color w:val="000000"/>
        </w:rPr>
        <w:t>subsequent to the recent increase in staffing</w:t>
      </w:r>
      <w:r w:rsidRPr="00BE7340">
        <w:rPr>
          <w:rStyle w:val="PlaceholderText"/>
          <w:color w:val="000000"/>
        </w:rPr>
        <w:t>.</w:t>
      </w:r>
    </w:p>
    <w:p w14:paraId="7194A369" w14:textId="77777777" w:rsidR="00FA0881" w:rsidRPr="001A7F62" w:rsidRDefault="00FA0881" w:rsidP="00FA0881">
      <w:pPr>
        <w:spacing w:line="276" w:lineRule="auto"/>
        <w:rPr>
          <w:rStyle w:val="PlaceholderText"/>
          <w:color w:val="000000"/>
        </w:rPr>
      </w:pPr>
      <w:r w:rsidRPr="00C93980">
        <w:rPr>
          <w:rFonts w:ascii="Arial" w:hAnsi="Arial" w:cs="Arial"/>
        </w:rPr>
        <w:t>The service demonstrated staff are trained with the knowledge and skills to meet consumer</w:t>
      </w:r>
      <w:r>
        <w:rPr>
          <w:rFonts w:ascii="Arial" w:hAnsi="Arial" w:cs="Arial"/>
        </w:rPr>
        <w:t xml:space="preserve"> </w:t>
      </w:r>
      <w:r w:rsidRPr="00C93980">
        <w:rPr>
          <w:rFonts w:ascii="Arial" w:hAnsi="Arial" w:cs="Arial"/>
        </w:rPr>
        <w:t>needs, preferences, and organisational processes. The service has policies, and procedures that guide the workforce to deliver care outcomes.</w:t>
      </w:r>
    </w:p>
    <w:p w14:paraId="6E4DEAE1" w14:textId="77777777" w:rsidR="00FA0881" w:rsidRPr="001A7F62" w:rsidRDefault="00FA0881" w:rsidP="00FA0881">
      <w:pPr>
        <w:spacing w:before="240" w:line="276" w:lineRule="auto"/>
        <w:rPr>
          <w:rStyle w:val="PlaceholderText"/>
          <w:rFonts w:ascii="Arial" w:hAnsi="Arial" w:cs="Arial"/>
          <w:color w:val="000000"/>
        </w:rPr>
      </w:pPr>
      <w:r w:rsidRPr="001A7F62">
        <w:rPr>
          <w:rStyle w:val="PlaceholderText"/>
          <w:rFonts w:ascii="Arial" w:hAnsi="Arial" w:cs="Arial"/>
          <w:color w:val="000000"/>
        </w:rPr>
        <w:t xml:space="preserve">Management described how staff training needs are identified through feedback from consumers, representatives, and staff, through performance appraisals, monthly audits, incidents, and observations. </w:t>
      </w:r>
      <w:r>
        <w:rPr>
          <w:rStyle w:val="PlaceholderText"/>
          <w:rFonts w:ascii="Arial" w:hAnsi="Arial" w:cs="Arial"/>
          <w:color w:val="000000"/>
        </w:rPr>
        <w:t>An</w:t>
      </w:r>
      <w:r w:rsidRPr="001A7F62">
        <w:rPr>
          <w:rStyle w:val="PlaceholderText"/>
          <w:rFonts w:ascii="Arial" w:hAnsi="Arial" w:cs="Arial"/>
          <w:color w:val="000000"/>
        </w:rPr>
        <w:t xml:space="preserve"> online training platform is used to monitor completion of mandatory training and </w:t>
      </w:r>
      <w:r>
        <w:rPr>
          <w:rStyle w:val="PlaceholderText"/>
          <w:rFonts w:ascii="Arial" w:hAnsi="Arial" w:cs="Arial"/>
          <w:color w:val="000000"/>
        </w:rPr>
        <w:t>provide</w:t>
      </w:r>
      <w:r w:rsidRPr="001A7F62">
        <w:rPr>
          <w:rStyle w:val="PlaceholderText"/>
          <w:rFonts w:ascii="Arial" w:hAnsi="Arial" w:cs="Arial"/>
          <w:color w:val="000000"/>
        </w:rPr>
        <w:t xml:space="preserve"> staff access to relevant role specific online education and training. All training is monitored, recorded, audited by management, and communicated to the Board. </w:t>
      </w:r>
      <w:r>
        <w:rPr>
          <w:rStyle w:val="PlaceholderText"/>
          <w:rFonts w:ascii="Arial" w:hAnsi="Arial" w:cs="Arial"/>
          <w:color w:val="000000"/>
        </w:rPr>
        <w:t>R</w:t>
      </w:r>
      <w:r w:rsidRPr="001F2E1C">
        <w:rPr>
          <w:rStyle w:val="PlaceholderText"/>
          <w:rFonts w:ascii="Arial" w:hAnsi="Arial" w:cs="Arial"/>
          <w:color w:val="000000"/>
        </w:rPr>
        <w:t>ecruitment processes are in place including the service responsibility for interviews, reference checks, qualifications, police and visa checks</w:t>
      </w:r>
      <w:r w:rsidRPr="001F2E1C" w:rsidDel="00926403">
        <w:rPr>
          <w:rStyle w:val="PlaceholderText"/>
          <w:rFonts w:ascii="Arial" w:hAnsi="Arial" w:cs="Arial"/>
          <w:color w:val="000000"/>
        </w:rPr>
        <w:t xml:space="preserve"> </w:t>
      </w:r>
      <w:r w:rsidRPr="001F2E1C">
        <w:rPr>
          <w:rStyle w:val="PlaceholderText"/>
          <w:rFonts w:ascii="Arial" w:hAnsi="Arial" w:cs="Arial"/>
          <w:color w:val="000000"/>
        </w:rPr>
        <w:t xml:space="preserve">with broader Human </w:t>
      </w:r>
      <w:r>
        <w:rPr>
          <w:rStyle w:val="PlaceholderText"/>
          <w:rFonts w:ascii="Arial" w:hAnsi="Arial" w:cs="Arial"/>
          <w:color w:val="000000"/>
        </w:rPr>
        <w:t>R</w:t>
      </w:r>
      <w:r w:rsidRPr="001F2E1C">
        <w:rPr>
          <w:rStyle w:val="PlaceholderText"/>
          <w:rFonts w:ascii="Arial" w:hAnsi="Arial" w:cs="Arial"/>
          <w:color w:val="000000"/>
        </w:rPr>
        <w:t>esources input.</w:t>
      </w:r>
    </w:p>
    <w:p w14:paraId="3E389DC5" w14:textId="77777777" w:rsidR="00FA0881" w:rsidRDefault="00FA0881" w:rsidP="00FA0881">
      <w:pPr>
        <w:pStyle w:val="NormalArial"/>
        <w:spacing w:before="240" w:line="276" w:lineRule="auto"/>
        <w:rPr>
          <w:rStyle w:val="PlaceholderText"/>
          <w:color w:val="000000"/>
        </w:rPr>
      </w:pPr>
      <w:r>
        <w:rPr>
          <w:rStyle w:val="PlaceholderText"/>
          <w:color w:val="000000"/>
        </w:rPr>
        <w:t>All s</w:t>
      </w:r>
      <w:r w:rsidRPr="002C2BC1">
        <w:rPr>
          <w:rStyle w:val="PlaceholderText"/>
          <w:color w:val="000000"/>
        </w:rPr>
        <w:t>taff are required to complete 22 compulsory education modules annually</w:t>
      </w:r>
      <w:r>
        <w:rPr>
          <w:rStyle w:val="PlaceholderText"/>
          <w:color w:val="000000"/>
        </w:rPr>
        <w:t xml:space="preserve"> and s</w:t>
      </w:r>
      <w:r w:rsidRPr="00294882">
        <w:rPr>
          <w:rStyle w:val="PlaceholderText"/>
          <w:color w:val="000000"/>
        </w:rPr>
        <w:t xml:space="preserve">taff performance appraisals </w:t>
      </w:r>
      <w:r>
        <w:rPr>
          <w:rStyle w:val="PlaceholderText"/>
          <w:color w:val="000000"/>
        </w:rPr>
        <w:t>occur at month</w:t>
      </w:r>
      <w:r w:rsidRPr="00294882">
        <w:rPr>
          <w:rStyle w:val="PlaceholderText"/>
          <w:color w:val="000000"/>
        </w:rPr>
        <w:t xml:space="preserve"> 3, 5</w:t>
      </w:r>
      <w:r>
        <w:rPr>
          <w:rStyle w:val="PlaceholderText"/>
          <w:color w:val="000000"/>
        </w:rPr>
        <w:t xml:space="preserve">, </w:t>
      </w:r>
      <w:r w:rsidRPr="00294882">
        <w:rPr>
          <w:rStyle w:val="PlaceholderText"/>
          <w:color w:val="000000"/>
        </w:rPr>
        <w:t>6</w:t>
      </w:r>
      <w:r>
        <w:rPr>
          <w:rStyle w:val="PlaceholderText"/>
          <w:color w:val="000000"/>
        </w:rPr>
        <w:t xml:space="preserve"> (end of probation)</w:t>
      </w:r>
      <w:r w:rsidRPr="00294882">
        <w:rPr>
          <w:rStyle w:val="PlaceholderText"/>
          <w:color w:val="000000"/>
        </w:rPr>
        <w:t xml:space="preserve"> and</w:t>
      </w:r>
      <w:r>
        <w:rPr>
          <w:rStyle w:val="PlaceholderText"/>
          <w:color w:val="000000"/>
        </w:rPr>
        <w:t xml:space="preserve"> then</w:t>
      </w:r>
      <w:r w:rsidRPr="00294882">
        <w:rPr>
          <w:rStyle w:val="PlaceholderText"/>
          <w:color w:val="000000"/>
        </w:rPr>
        <w:t xml:space="preserve"> annuall</w:t>
      </w:r>
      <w:r>
        <w:rPr>
          <w:rStyle w:val="PlaceholderText"/>
          <w:color w:val="000000"/>
        </w:rPr>
        <w:t xml:space="preserve">y. </w:t>
      </w:r>
      <w:r w:rsidRPr="00F64EF1">
        <w:rPr>
          <w:rStyle w:val="PlaceholderText"/>
          <w:color w:val="000000"/>
        </w:rPr>
        <w:t>Seventy-nine percent of staff ha</w:t>
      </w:r>
      <w:r>
        <w:rPr>
          <w:rStyle w:val="PlaceholderText"/>
          <w:color w:val="000000"/>
        </w:rPr>
        <w:t>d</w:t>
      </w:r>
      <w:r w:rsidRPr="00F64EF1">
        <w:rPr>
          <w:rStyle w:val="PlaceholderText"/>
          <w:color w:val="000000"/>
        </w:rPr>
        <w:t xml:space="preserve"> completed mandatory education for 2023, including 97% completion for the NDIS code of conduct training.</w:t>
      </w:r>
      <w:r>
        <w:rPr>
          <w:rStyle w:val="PlaceholderText"/>
          <w:color w:val="000000"/>
        </w:rPr>
        <w:t xml:space="preserve"> </w:t>
      </w:r>
    </w:p>
    <w:p w14:paraId="1D0954ED" w14:textId="77777777" w:rsidR="00FA0881" w:rsidRPr="00262C0B" w:rsidRDefault="00FA0881" w:rsidP="00FA0881">
      <w:pPr>
        <w:pStyle w:val="NormalArial"/>
        <w:spacing w:before="240" w:line="276" w:lineRule="auto"/>
      </w:pPr>
      <w:r w:rsidRPr="00A13ED2">
        <w:lastRenderedPageBreak/>
        <w:t>With consideration to the available information summarised above, I agree with the Assessment Team recommendations and find the service compliant with requirement</w:t>
      </w:r>
      <w:r>
        <w:t>s</w:t>
      </w:r>
      <w:r w:rsidRPr="00A13ED2">
        <w:t xml:space="preserve"> </w:t>
      </w:r>
      <w:r>
        <w:t>7(3)(a) and 7(3)(d).</w:t>
      </w:r>
    </w:p>
    <w:p w14:paraId="0B8B8D83" w14:textId="520E4C1A" w:rsidR="00117022" w:rsidRPr="00FA0881" w:rsidRDefault="00DD6F8F" w:rsidP="00FA0881"/>
    <w:sectPr w:rsidR="00117022" w:rsidRPr="00FA088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852A1" w14:textId="77777777" w:rsidR="00DE7B7B" w:rsidRDefault="00DE7B7B">
      <w:pPr>
        <w:spacing w:after="0"/>
      </w:pPr>
      <w:r>
        <w:separator/>
      </w:r>
    </w:p>
  </w:endnote>
  <w:endnote w:type="continuationSeparator" w:id="0">
    <w:p w14:paraId="6AD3146D" w14:textId="77777777" w:rsidR="00DE7B7B" w:rsidRDefault="00DE7B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D328" w14:textId="77777777" w:rsidR="00DF37F2" w:rsidRPr="00DF37F2" w:rsidRDefault="005227A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Bannockburn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63746E" w14:textId="77777777" w:rsidR="00DF37F2" w:rsidRPr="00DF37F2" w:rsidRDefault="005227A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3818</w:t>
    </w:r>
    <w:bookmarkEnd w:id="1"/>
    <w:r w:rsidRPr="00DF37F2">
      <w:rPr>
        <w:rStyle w:val="FooterBold"/>
        <w:rFonts w:ascii="Arial" w:hAnsi="Arial"/>
        <w:b w:val="0"/>
      </w:rPr>
      <w:tab/>
      <w:t xml:space="preserve">OFFICIAL: Sensitive </w:t>
    </w:r>
  </w:p>
  <w:p w14:paraId="40768411" w14:textId="77777777" w:rsidR="00DF37F2" w:rsidRPr="00DF37F2" w:rsidRDefault="005227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7B9D" w14:textId="77777777" w:rsidR="00E2364A" w:rsidRDefault="00DD6F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924E7" w14:textId="77777777" w:rsidR="00DE7B7B" w:rsidRDefault="00DE7B7B" w:rsidP="00D71F88">
      <w:pPr>
        <w:spacing w:after="0"/>
      </w:pPr>
      <w:r>
        <w:separator/>
      </w:r>
    </w:p>
  </w:footnote>
  <w:footnote w:type="continuationSeparator" w:id="0">
    <w:p w14:paraId="266C3286" w14:textId="77777777" w:rsidR="00DE7B7B" w:rsidRDefault="00DE7B7B" w:rsidP="00D71F88">
      <w:pPr>
        <w:spacing w:after="0"/>
      </w:pPr>
      <w:r>
        <w:continuationSeparator/>
      </w:r>
    </w:p>
  </w:footnote>
  <w:footnote w:id="1">
    <w:p w14:paraId="552410E9" w14:textId="77777777" w:rsidR="00FA0881" w:rsidRDefault="00FA0881" w:rsidP="00FA088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B3F32">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63A9A7AA" w14:textId="77777777" w:rsidR="00FA0881" w:rsidRDefault="00FA0881" w:rsidP="00FA08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9130" w14:textId="77777777" w:rsidR="00D71F88" w:rsidRDefault="005227AF">
    <w:pPr>
      <w:pStyle w:val="Header"/>
    </w:pPr>
    <w:r>
      <w:rPr>
        <w:noProof/>
        <w:color w:val="2B579A"/>
        <w:shd w:val="clear" w:color="auto" w:fill="E6E6E6"/>
        <w:lang w:val="en-US"/>
      </w:rPr>
      <w:drawing>
        <wp:anchor distT="0" distB="0" distL="114300" distR="114300" simplePos="0" relativeHeight="251658241" behindDoc="1" locked="0" layoutInCell="1" allowOverlap="1" wp14:anchorId="1A21F8B1" wp14:editId="244E50A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32DA" w14:textId="77777777" w:rsidR="00FA0A5B" w:rsidRDefault="005227AF">
    <w:pPr>
      <w:pStyle w:val="Header"/>
    </w:pPr>
    <w:r>
      <w:rPr>
        <w:noProof/>
      </w:rPr>
      <w:drawing>
        <wp:anchor distT="0" distB="0" distL="114300" distR="114300" simplePos="0" relativeHeight="251658240" behindDoc="0" locked="0" layoutInCell="1" allowOverlap="1" wp14:anchorId="6B78F2E7" wp14:editId="1A0B78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6C9DF4">
      <w:start w:val="1"/>
      <w:numFmt w:val="lowerRoman"/>
      <w:lvlText w:val="(%1)"/>
      <w:lvlJc w:val="left"/>
      <w:pPr>
        <w:ind w:left="1080" w:hanging="720"/>
      </w:pPr>
      <w:rPr>
        <w:rFonts w:hint="default"/>
      </w:rPr>
    </w:lvl>
    <w:lvl w:ilvl="1" w:tplc="1ED67A9C" w:tentative="1">
      <w:start w:val="1"/>
      <w:numFmt w:val="lowerLetter"/>
      <w:lvlText w:val="%2."/>
      <w:lvlJc w:val="left"/>
      <w:pPr>
        <w:ind w:left="1440" w:hanging="360"/>
      </w:pPr>
    </w:lvl>
    <w:lvl w:ilvl="2" w:tplc="489CD7DA" w:tentative="1">
      <w:start w:val="1"/>
      <w:numFmt w:val="lowerRoman"/>
      <w:lvlText w:val="%3."/>
      <w:lvlJc w:val="right"/>
      <w:pPr>
        <w:ind w:left="2160" w:hanging="180"/>
      </w:pPr>
    </w:lvl>
    <w:lvl w:ilvl="3" w:tplc="66DC8A52" w:tentative="1">
      <w:start w:val="1"/>
      <w:numFmt w:val="decimal"/>
      <w:lvlText w:val="%4."/>
      <w:lvlJc w:val="left"/>
      <w:pPr>
        <w:ind w:left="2880" w:hanging="360"/>
      </w:pPr>
    </w:lvl>
    <w:lvl w:ilvl="4" w:tplc="FA22A312" w:tentative="1">
      <w:start w:val="1"/>
      <w:numFmt w:val="lowerLetter"/>
      <w:lvlText w:val="%5."/>
      <w:lvlJc w:val="left"/>
      <w:pPr>
        <w:ind w:left="3600" w:hanging="360"/>
      </w:pPr>
    </w:lvl>
    <w:lvl w:ilvl="5" w:tplc="7A582402" w:tentative="1">
      <w:start w:val="1"/>
      <w:numFmt w:val="lowerRoman"/>
      <w:lvlText w:val="%6."/>
      <w:lvlJc w:val="right"/>
      <w:pPr>
        <w:ind w:left="4320" w:hanging="180"/>
      </w:pPr>
    </w:lvl>
    <w:lvl w:ilvl="6" w:tplc="C7161DB8" w:tentative="1">
      <w:start w:val="1"/>
      <w:numFmt w:val="decimal"/>
      <w:lvlText w:val="%7."/>
      <w:lvlJc w:val="left"/>
      <w:pPr>
        <w:ind w:left="5040" w:hanging="360"/>
      </w:pPr>
    </w:lvl>
    <w:lvl w:ilvl="7" w:tplc="6AF4B46A" w:tentative="1">
      <w:start w:val="1"/>
      <w:numFmt w:val="lowerLetter"/>
      <w:lvlText w:val="%8."/>
      <w:lvlJc w:val="left"/>
      <w:pPr>
        <w:ind w:left="5760" w:hanging="360"/>
      </w:pPr>
    </w:lvl>
    <w:lvl w:ilvl="8" w:tplc="CB9832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CDEE4D4">
      <w:start w:val="1"/>
      <w:numFmt w:val="lowerRoman"/>
      <w:lvlText w:val="(%1)"/>
      <w:lvlJc w:val="left"/>
      <w:pPr>
        <w:ind w:left="1080" w:hanging="720"/>
      </w:pPr>
      <w:rPr>
        <w:rFonts w:hint="default"/>
      </w:rPr>
    </w:lvl>
    <w:lvl w:ilvl="1" w:tplc="413E692E" w:tentative="1">
      <w:start w:val="1"/>
      <w:numFmt w:val="lowerLetter"/>
      <w:lvlText w:val="%2."/>
      <w:lvlJc w:val="left"/>
      <w:pPr>
        <w:ind w:left="1440" w:hanging="360"/>
      </w:pPr>
    </w:lvl>
    <w:lvl w:ilvl="2" w:tplc="9232F0CE" w:tentative="1">
      <w:start w:val="1"/>
      <w:numFmt w:val="lowerRoman"/>
      <w:lvlText w:val="%3."/>
      <w:lvlJc w:val="right"/>
      <w:pPr>
        <w:ind w:left="2160" w:hanging="180"/>
      </w:pPr>
    </w:lvl>
    <w:lvl w:ilvl="3" w:tplc="B67E9D06" w:tentative="1">
      <w:start w:val="1"/>
      <w:numFmt w:val="decimal"/>
      <w:lvlText w:val="%4."/>
      <w:lvlJc w:val="left"/>
      <w:pPr>
        <w:ind w:left="2880" w:hanging="360"/>
      </w:pPr>
    </w:lvl>
    <w:lvl w:ilvl="4" w:tplc="8AF6A940" w:tentative="1">
      <w:start w:val="1"/>
      <w:numFmt w:val="lowerLetter"/>
      <w:lvlText w:val="%5."/>
      <w:lvlJc w:val="left"/>
      <w:pPr>
        <w:ind w:left="3600" w:hanging="360"/>
      </w:pPr>
    </w:lvl>
    <w:lvl w:ilvl="5" w:tplc="9666659C" w:tentative="1">
      <w:start w:val="1"/>
      <w:numFmt w:val="lowerRoman"/>
      <w:lvlText w:val="%6."/>
      <w:lvlJc w:val="right"/>
      <w:pPr>
        <w:ind w:left="4320" w:hanging="180"/>
      </w:pPr>
    </w:lvl>
    <w:lvl w:ilvl="6" w:tplc="97B6B7A8" w:tentative="1">
      <w:start w:val="1"/>
      <w:numFmt w:val="decimal"/>
      <w:lvlText w:val="%7."/>
      <w:lvlJc w:val="left"/>
      <w:pPr>
        <w:ind w:left="5040" w:hanging="360"/>
      </w:pPr>
    </w:lvl>
    <w:lvl w:ilvl="7" w:tplc="5F582424" w:tentative="1">
      <w:start w:val="1"/>
      <w:numFmt w:val="lowerLetter"/>
      <w:lvlText w:val="%8."/>
      <w:lvlJc w:val="left"/>
      <w:pPr>
        <w:ind w:left="5760" w:hanging="360"/>
      </w:pPr>
    </w:lvl>
    <w:lvl w:ilvl="8" w:tplc="CF963A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8FACD54">
      <w:start w:val="1"/>
      <w:numFmt w:val="lowerRoman"/>
      <w:lvlText w:val="(%1)"/>
      <w:lvlJc w:val="left"/>
      <w:pPr>
        <w:ind w:left="1080" w:hanging="720"/>
      </w:pPr>
      <w:rPr>
        <w:rFonts w:hint="default"/>
      </w:rPr>
    </w:lvl>
    <w:lvl w:ilvl="1" w:tplc="CE04F29E" w:tentative="1">
      <w:start w:val="1"/>
      <w:numFmt w:val="lowerLetter"/>
      <w:lvlText w:val="%2."/>
      <w:lvlJc w:val="left"/>
      <w:pPr>
        <w:ind w:left="1440" w:hanging="360"/>
      </w:pPr>
    </w:lvl>
    <w:lvl w:ilvl="2" w:tplc="5B94954E" w:tentative="1">
      <w:start w:val="1"/>
      <w:numFmt w:val="lowerRoman"/>
      <w:lvlText w:val="%3."/>
      <w:lvlJc w:val="right"/>
      <w:pPr>
        <w:ind w:left="2160" w:hanging="180"/>
      </w:pPr>
    </w:lvl>
    <w:lvl w:ilvl="3" w:tplc="41EA3944" w:tentative="1">
      <w:start w:val="1"/>
      <w:numFmt w:val="decimal"/>
      <w:lvlText w:val="%4."/>
      <w:lvlJc w:val="left"/>
      <w:pPr>
        <w:ind w:left="2880" w:hanging="360"/>
      </w:pPr>
    </w:lvl>
    <w:lvl w:ilvl="4" w:tplc="2EC6C512" w:tentative="1">
      <w:start w:val="1"/>
      <w:numFmt w:val="lowerLetter"/>
      <w:lvlText w:val="%5."/>
      <w:lvlJc w:val="left"/>
      <w:pPr>
        <w:ind w:left="3600" w:hanging="360"/>
      </w:pPr>
    </w:lvl>
    <w:lvl w:ilvl="5" w:tplc="DA244650" w:tentative="1">
      <w:start w:val="1"/>
      <w:numFmt w:val="lowerRoman"/>
      <w:lvlText w:val="%6."/>
      <w:lvlJc w:val="right"/>
      <w:pPr>
        <w:ind w:left="4320" w:hanging="180"/>
      </w:pPr>
    </w:lvl>
    <w:lvl w:ilvl="6" w:tplc="C8F4DAF4" w:tentative="1">
      <w:start w:val="1"/>
      <w:numFmt w:val="decimal"/>
      <w:lvlText w:val="%7."/>
      <w:lvlJc w:val="left"/>
      <w:pPr>
        <w:ind w:left="5040" w:hanging="360"/>
      </w:pPr>
    </w:lvl>
    <w:lvl w:ilvl="7" w:tplc="66C87664" w:tentative="1">
      <w:start w:val="1"/>
      <w:numFmt w:val="lowerLetter"/>
      <w:lvlText w:val="%8."/>
      <w:lvlJc w:val="left"/>
      <w:pPr>
        <w:ind w:left="5760" w:hanging="360"/>
      </w:pPr>
    </w:lvl>
    <w:lvl w:ilvl="8" w:tplc="6A62AE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C40B4B0">
      <w:start w:val="1"/>
      <w:numFmt w:val="bullet"/>
      <w:lvlText w:val=""/>
      <w:lvlJc w:val="left"/>
      <w:pPr>
        <w:ind w:left="720" w:hanging="360"/>
      </w:pPr>
      <w:rPr>
        <w:rFonts w:ascii="Symbol" w:hAnsi="Symbol" w:hint="default"/>
        <w:color w:val="auto"/>
        <w:sz w:val="24"/>
        <w:szCs w:val="24"/>
      </w:rPr>
    </w:lvl>
    <w:lvl w:ilvl="1" w:tplc="7BCCD6A8" w:tentative="1">
      <w:start w:val="1"/>
      <w:numFmt w:val="bullet"/>
      <w:lvlText w:val="o"/>
      <w:lvlJc w:val="left"/>
      <w:pPr>
        <w:ind w:left="1440" w:hanging="360"/>
      </w:pPr>
      <w:rPr>
        <w:rFonts w:ascii="Courier New" w:hAnsi="Courier New" w:cs="Courier New" w:hint="default"/>
      </w:rPr>
    </w:lvl>
    <w:lvl w:ilvl="2" w:tplc="707E1BB6" w:tentative="1">
      <w:start w:val="1"/>
      <w:numFmt w:val="bullet"/>
      <w:lvlText w:val=""/>
      <w:lvlJc w:val="left"/>
      <w:pPr>
        <w:ind w:left="2160" w:hanging="360"/>
      </w:pPr>
      <w:rPr>
        <w:rFonts w:ascii="Wingdings" w:hAnsi="Wingdings" w:hint="default"/>
      </w:rPr>
    </w:lvl>
    <w:lvl w:ilvl="3" w:tplc="6D16506E" w:tentative="1">
      <w:start w:val="1"/>
      <w:numFmt w:val="bullet"/>
      <w:lvlText w:val=""/>
      <w:lvlJc w:val="left"/>
      <w:pPr>
        <w:ind w:left="2880" w:hanging="360"/>
      </w:pPr>
      <w:rPr>
        <w:rFonts w:ascii="Symbol" w:hAnsi="Symbol" w:hint="default"/>
      </w:rPr>
    </w:lvl>
    <w:lvl w:ilvl="4" w:tplc="DCC85F2A" w:tentative="1">
      <w:start w:val="1"/>
      <w:numFmt w:val="bullet"/>
      <w:lvlText w:val="o"/>
      <w:lvlJc w:val="left"/>
      <w:pPr>
        <w:ind w:left="3600" w:hanging="360"/>
      </w:pPr>
      <w:rPr>
        <w:rFonts w:ascii="Courier New" w:hAnsi="Courier New" w:cs="Courier New" w:hint="default"/>
      </w:rPr>
    </w:lvl>
    <w:lvl w:ilvl="5" w:tplc="54861B18" w:tentative="1">
      <w:start w:val="1"/>
      <w:numFmt w:val="bullet"/>
      <w:lvlText w:val=""/>
      <w:lvlJc w:val="left"/>
      <w:pPr>
        <w:ind w:left="4320" w:hanging="360"/>
      </w:pPr>
      <w:rPr>
        <w:rFonts w:ascii="Wingdings" w:hAnsi="Wingdings" w:hint="default"/>
      </w:rPr>
    </w:lvl>
    <w:lvl w:ilvl="6" w:tplc="E752E2BA" w:tentative="1">
      <w:start w:val="1"/>
      <w:numFmt w:val="bullet"/>
      <w:lvlText w:val=""/>
      <w:lvlJc w:val="left"/>
      <w:pPr>
        <w:ind w:left="5040" w:hanging="360"/>
      </w:pPr>
      <w:rPr>
        <w:rFonts w:ascii="Symbol" w:hAnsi="Symbol" w:hint="default"/>
      </w:rPr>
    </w:lvl>
    <w:lvl w:ilvl="7" w:tplc="7CA0730A" w:tentative="1">
      <w:start w:val="1"/>
      <w:numFmt w:val="bullet"/>
      <w:lvlText w:val="o"/>
      <w:lvlJc w:val="left"/>
      <w:pPr>
        <w:ind w:left="5760" w:hanging="360"/>
      </w:pPr>
      <w:rPr>
        <w:rFonts w:ascii="Courier New" w:hAnsi="Courier New" w:cs="Courier New" w:hint="default"/>
      </w:rPr>
    </w:lvl>
    <w:lvl w:ilvl="8" w:tplc="E278AA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78E3E24">
      <w:start w:val="1"/>
      <w:numFmt w:val="lowerRoman"/>
      <w:lvlText w:val="(%1)"/>
      <w:lvlJc w:val="left"/>
      <w:pPr>
        <w:ind w:left="1080" w:hanging="720"/>
      </w:pPr>
      <w:rPr>
        <w:rFonts w:hint="default"/>
      </w:rPr>
    </w:lvl>
    <w:lvl w:ilvl="1" w:tplc="5A40BB60" w:tentative="1">
      <w:start w:val="1"/>
      <w:numFmt w:val="lowerLetter"/>
      <w:lvlText w:val="%2."/>
      <w:lvlJc w:val="left"/>
      <w:pPr>
        <w:ind w:left="1440" w:hanging="360"/>
      </w:pPr>
    </w:lvl>
    <w:lvl w:ilvl="2" w:tplc="CA78DA44" w:tentative="1">
      <w:start w:val="1"/>
      <w:numFmt w:val="lowerRoman"/>
      <w:lvlText w:val="%3."/>
      <w:lvlJc w:val="right"/>
      <w:pPr>
        <w:ind w:left="2160" w:hanging="180"/>
      </w:pPr>
    </w:lvl>
    <w:lvl w:ilvl="3" w:tplc="2520B8F6" w:tentative="1">
      <w:start w:val="1"/>
      <w:numFmt w:val="decimal"/>
      <w:lvlText w:val="%4."/>
      <w:lvlJc w:val="left"/>
      <w:pPr>
        <w:ind w:left="2880" w:hanging="360"/>
      </w:pPr>
    </w:lvl>
    <w:lvl w:ilvl="4" w:tplc="32EA88B6" w:tentative="1">
      <w:start w:val="1"/>
      <w:numFmt w:val="lowerLetter"/>
      <w:lvlText w:val="%5."/>
      <w:lvlJc w:val="left"/>
      <w:pPr>
        <w:ind w:left="3600" w:hanging="360"/>
      </w:pPr>
    </w:lvl>
    <w:lvl w:ilvl="5" w:tplc="55BC6FB0" w:tentative="1">
      <w:start w:val="1"/>
      <w:numFmt w:val="lowerRoman"/>
      <w:lvlText w:val="%6."/>
      <w:lvlJc w:val="right"/>
      <w:pPr>
        <w:ind w:left="4320" w:hanging="180"/>
      </w:pPr>
    </w:lvl>
    <w:lvl w:ilvl="6" w:tplc="4B32522E" w:tentative="1">
      <w:start w:val="1"/>
      <w:numFmt w:val="decimal"/>
      <w:lvlText w:val="%7."/>
      <w:lvlJc w:val="left"/>
      <w:pPr>
        <w:ind w:left="5040" w:hanging="360"/>
      </w:pPr>
    </w:lvl>
    <w:lvl w:ilvl="7" w:tplc="40AEBD68" w:tentative="1">
      <w:start w:val="1"/>
      <w:numFmt w:val="lowerLetter"/>
      <w:lvlText w:val="%8."/>
      <w:lvlJc w:val="left"/>
      <w:pPr>
        <w:ind w:left="5760" w:hanging="360"/>
      </w:pPr>
    </w:lvl>
    <w:lvl w:ilvl="8" w:tplc="DB7243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9306082">
      <w:start w:val="1"/>
      <w:numFmt w:val="lowerRoman"/>
      <w:lvlText w:val="(%1)"/>
      <w:lvlJc w:val="left"/>
      <w:pPr>
        <w:ind w:left="1080" w:hanging="720"/>
      </w:pPr>
      <w:rPr>
        <w:rFonts w:hint="default"/>
      </w:rPr>
    </w:lvl>
    <w:lvl w:ilvl="1" w:tplc="E9F60CDA" w:tentative="1">
      <w:start w:val="1"/>
      <w:numFmt w:val="lowerLetter"/>
      <w:lvlText w:val="%2."/>
      <w:lvlJc w:val="left"/>
      <w:pPr>
        <w:ind w:left="1440" w:hanging="360"/>
      </w:pPr>
    </w:lvl>
    <w:lvl w:ilvl="2" w:tplc="6750F008" w:tentative="1">
      <w:start w:val="1"/>
      <w:numFmt w:val="lowerRoman"/>
      <w:lvlText w:val="%3."/>
      <w:lvlJc w:val="right"/>
      <w:pPr>
        <w:ind w:left="2160" w:hanging="180"/>
      </w:pPr>
    </w:lvl>
    <w:lvl w:ilvl="3" w:tplc="01FC63CC" w:tentative="1">
      <w:start w:val="1"/>
      <w:numFmt w:val="decimal"/>
      <w:lvlText w:val="%4."/>
      <w:lvlJc w:val="left"/>
      <w:pPr>
        <w:ind w:left="2880" w:hanging="360"/>
      </w:pPr>
    </w:lvl>
    <w:lvl w:ilvl="4" w:tplc="01D232D8" w:tentative="1">
      <w:start w:val="1"/>
      <w:numFmt w:val="lowerLetter"/>
      <w:lvlText w:val="%5."/>
      <w:lvlJc w:val="left"/>
      <w:pPr>
        <w:ind w:left="3600" w:hanging="360"/>
      </w:pPr>
    </w:lvl>
    <w:lvl w:ilvl="5" w:tplc="FCA4B5C6" w:tentative="1">
      <w:start w:val="1"/>
      <w:numFmt w:val="lowerRoman"/>
      <w:lvlText w:val="%6."/>
      <w:lvlJc w:val="right"/>
      <w:pPr>
        <w:ind w:left="4320" w:hanging="180"/>
      </w:pPr>
    </w:lvl>
    <w:lvl w:ilvl="6" w:tplc="FB4E9C6C" w:tentative="1">
      <w:start w:val="1"/>
      <w:numFmt w:val="decimal"/>
      <w:lvlText w:val="%7."/>
      <w:lvlJc w:val="left"/>
      <w:pPr>
        <w:ind w:left="5040" w:hanging="360"/>
      </w:pPr>
    </w:lvl>
    <w:lvl w:ilvl="7" w:tplc="88A46FA0" w:tentative="1">
      <w:start w:val="1"/>
      <w:numFmt w:val="lowerLetter"/>
      <w:lvlText w:val="%8."/>
      <w:lvlJc w:val="left"/>
      <w:pPr>
        <w:ind w:left="5760" w:hanging="360"/>
      </w:pPr>
    </w:lvl>
    <w:lvl w:ilvl="8" w:tplc="D360B4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01AAA9C">
      <w:start w:val="1"/>
      <w:numFmt w:val="lowerRoman"/>
      <w:lvlText w:val="(%1)"/>
      <w:lvlJc w:val="left"/>
      <w:pPr>
        <w:ind w:left="1080" w:hanging="720"/>
      </w:pPr>
      <w:rPr>
        <w:rFonts w:hint="default"/>
      </w:rPr>
    </w:lvl>
    <w:lvl w:ilvl="1" w:tplc="95C073B0" w:tentative="1">
      <w:start w:val="1"/>
      <w:numFmt w:val="lowerLetter"/>
      <w:lvlText w:val="%2."/>
      <w:lvlJc w:val="left"/>
      <w:pPr>
        <w:ind w:left="1440" w:hanging="360"/>
      </w:pPr>
    </w:lvl>
    <w:lvl w:ilvl="2" w:tplc="849E3074" w:tentative="1">
      <w:start w:val="1"/>
      <w:numFmt w:val="lowerRoman"/>
      <w:lvlText w:val="%3."/>
      <w:lvlJc w:val="right"/>
      <w:pPr>
        <w:ind w:left="2160" w:hanging="180"/>
      </w:pPr>
    </w:lvl>
    <w:lvl w:ilvl="3" w:tplc="3F702032" w:tentative="1">
      <w:start w:val="1"/>
      <w:numFmt w:val="decimal"/>
      <w:lvlText w:val="%4."/>
      <w:lvlJc w:val="left"/>
      <w:pPr>
        <w:ind w:left="2880" w:hanging="360"/>
      </w:pPr>
    </w:lvl>
    <w:lvl w:ilvl="4" w:tplc="91CA904C" w:tentative="1">
      <w:start w:val="1"/>
      <w:numFmt w:val="lowerLetter"/>
      <w:lvlText w:val="%5."/>
      <w:lvlJc w:val="left"/>
      <w:pPr>
        <w:ind w:left="3600" w:hanging="360"/>
      </w:pPr>
    </w:lvl>
    <w:lvl w:ilvl="5" w:tplc="15025C72" w:tentative="1">
      <w:start w:val="1"/>
      <w:numFmt w:val="lowerRoman"/>
      <w:lvlText w:val="%6."/>
      <w:lvlJc w:val="right"/>
      <w:pPr>
        <w:ind w:left="4320" w:hanging="180"/>
      </w:pPr>
    </w:lvl>
    <w:lvl w:ilvl="6" w:tplc="0DAE1660" w:tentative="1">
      <w:start w:val="1"/>
      <w:numFmt w:val="decimal"/>
      <w:lvlText w:val="%7."/>
      <w:lvlJc w:val="left"/>
      <w:pPr>
        <w:ind w:left="5040" w:hanging="360"/>
      </w:pPr>
    </w:lvl>
    <w:lvl w:ilvl="7" w:tplc="A32ECD1C" w:tentative="1">
      <w:start w:val="1"/>
      <w:numFmt w:val="lowerLetter"/>
      <w:lvlText w:val="%8."/>
      <w:lvlJc w:val="left"/>
      <w:pPr>
        <w:ind w:left="5760" w:hanging="360"/>
      </w:pPr>
    </w:lvl>
    <w:lvl w:ilvl="8" w:tplc="5AD4DA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1E2E956">
      <w:start w:val="1"/>
      <w:numFmt w:val="lowerRoman"/>
      <w:lvlText w:val="(%1)"/>
      <w:lvlJc w:val="left"/>
      <w:pPr>
        <w:ind w:left="1080" w:hanging="720"/>
      </w:pPr>
      <w:rPr>
        <w:rFonts w:hint="default"/>
      </w:rPr>
    </w:lvl>
    <w:lvl w:ilvl="1" w:tplc="4E1628BA" w:tentative="1">
      <w:start w:val="1"/>
      <w:numFmt w:val="lowerLetter"/>
      <w:lvlText w:val="%2."/>
      <w:lvlJc w:val="left"/>
      <w:pPr>
        <w:ind w:left="1440" w:hanging="360"/>
      </w:pPr>
    </w:lvl>
    <w:lvl w:ilvl="2" w:tplc="E76CACDC" w:tentative="1">
      <w:start w:val="1"/>
      <w:numFmt w:val="lowerRoman"/>
      <w:lvlText w:val="%3."/>
      <w:lvlJc w:val="right"/>
      <w:pPr>
        <w:ind w:left="2160" w:hanging="180"/>
      </w:pPr>
    </w:lvl>
    <w:lvl w:ilvl="3" w:tplc="F78C7E3A" w:tentative="1">
      <w:start w:val="1"/>
      <w:numFmt w:val="decimal"/>
      <w:lvlText w:val="%4."/>
      <w:lvlJc w:val="left"/>
      <w:pPr>
        <w:ind w:left="2880" w:hanging="360"/>
      </w:pPr>
    </w:lvl>
    <w:lvl w:ilvl="4" w:tplc="E850E0B4" w:tentative="1">
      <w:start w:val="1"/>
      <w:numFmt w:val="lowerLetter"/>
      <w:lvlText w:val="%5."/>
      <w:lvlJc w:val="left"/>
      <w:pPr>
        <w:ind w:left="3600" w:hanging="360"/>
      </w:pPr>
    </w:lvl>
    <w:lvl w:ilvl="5" w:tplc="05F2895A" w:tentative="1">
      <w:start w:val="1"/>
      <w:numFmt w:val="lowerRoman"/>
      <w:lvlText w:val="%6."/>
      <w:lvlJc w:val="right"/>
      <w:pPr>
        <w:ind w:left="4320" w:hanging="180"/>
      </w:pPr>
    </w:lvl>
    <w:lvl w:ilvl="6" w:tplc="D18A148C" w:tentative="1">
      <w:start w:val="1"/>
      <w:numFmt w:val="decimal"/>
      <w:lvlText w:val="%7."/>
      <w:lvlJc w:val="left"/>
      <w:pPr>
        <w:ind w:left="5040" w:hanging="360"/>
      </w:pPr>
    </w:lvl>
    <w:lvl w:ilvl="7" w:tplc="8C60D796" w:tentative="1">
      <w:start w:val="1"/>
      <w:numFmt w:val="lowerLetter"/>
      <w:lvlText w:val="%8."/>
      <w:lvlJc w:val="left"/>
      <w:pPr>
        <w:ind w:left="5760" w:hanging="360"/>
      </w:pPr>
    </w:lvl>
    <w:lvl w:ilvl="8" w:tplc="1EF4C7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76AD97C">
      <w:start w:val="1"/>
      <w:numFmt w:val="lowerRoman"/>
      <w:lvlText w:val="(%1)"/>
      <w:lvlJc w:val="left"/>
      <w:pPr>
        <w:ind w:left="1080" w:hanging="720"/>
      </w:pPr>
      <w:rPr>
        <w:rFonts w:hint="default"/>
      </w:rPr>
    </w:lvl>
    <w:lvl w:ilvl="1" w:tplc="07F21FEC" w:tentative="1">
      <w:start w:val="1"/>
      <w:numFmt w:val="lowerLetter"/>
      <w:lvlText w:val="%2."/>
      <w:lvlJc w:val="left"/>
      <w:pPr>
        <w:ind w:left="1440" w:hanging="360"/>
      </w:pPr>
    </w:lvl>
    <w:lvl w:ilvl="2" w:tplc="1E7E3182" w:tentative="1">
      <w:start w:val="1"/>
      <w:numFmt w:val="lowerRoman"/>
      <w:lvlText w:val="%3."/>
      <w:lvlJc w:val="right"/>
      <w:pPr>
        <w:ind w:left="2160" w:hanging="180"/>
      </w:pPr>
    </w:lvl>
    <w:lvl w:ilvl="3" w:tplc="914C869E" w:tentative="1">
      <w:start w:val="1"/>
      <w:numFmt w:val="decimal"/>
      <w:lvlText w:val="%4."/>
      <w:lvlJc w:val="left"/>
      <w:pPr>
        <w:ind w:left="2880" w:hanging="360"/>
      </w:pPr>
    </w:lvl>
    <w:lvl w:ilvl="4" w:tplc="D17287BC" w:tentative="1">
      <w:start w:val="1"/>
      <w:numFmt w:val="lowerLetter"/>
      <w:lvlText w:val="%5."/>
      <w:lvlJc w:val="left"/>
      <w:pPr>
        <w:ind w:left="3600" w:hanging="360"/>
      </w:pPr>
    </w:lvl>
    <w:lvl w:ilvl="5" w:tplc="A1E09814" w:tentative="1">
      <w:start w:val="1"/>
      <w:numFmt w:val="lowerRoman"/>
      <w:lvlText w:val="%6."/>
      <w:lvlJc w:val="right"/>
      <w:pPr>
        <w:ind w:left="4320" w:hanging="180"/>
      </w:pPr>
    </w:lvl>
    <w:lvl w:ilvl="6" w:tplc="C17E75A8" w:tentative="1">
      <w:start w:val="1"/>
      <w:numFmt w:val="decimal"/>
      <w:lvlText w:val="%7."/>
      <w:lvlJc w:val="left"/>
      <w:pPr>
        <w:ind w:left="5040" w:hanging="360"/>
      </w:pPr>
    </w:lvl>
    <w:lvl w:ilvl="7" w:tplc="45043EEE" w:tentative="1">
      <w:start w:val="1"/>
      <w:numFmt w:val="lowerLetter"/>
      <w:lvlText w:val="%8."/>
      <w:lvlJc w:val="left"/>
      <w:pPr>
        <w:ind w:left="5760" w:hanging="360"/>
      </w:pPr>
    </w:lvl>
    <w:lvl w:ilvl="8" w:tplc="A3B2508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EC22F5E">
      <w:start w:val="1"/>
      <w:numFmt w:val="lowerRoman"/>
      <w:lvlText w:val="(%1)"/>
      <w:lvlJc w:val="left"/>
      <w:pPr>
        <w:ind w:left="1080" w:hanging="720"/>
      </w:pPr>
      <w:rPr>
        <w:rFonts w:hint="default"/>
      </w:rPr>
    </w:lvl>
    <w:lvl w:ilvl="1" w:tplc="8E3625E0" w:tentative="1">
      <w:start w:val="1"/>
      <w:numFmt w:val="lowerLetter"/>
      <w:lvlText w:val="%2."/>
      <w:lvlJc w:val="left"/>
      <w:pPr>
        <w:ind w:left="1440" w:hanging="360"/>
      </w:pPr>
    </w:lvl>
    <w:lvl w:ilvl="2" w:tplc="4544D586" w:tentative="1">
      <w:start w:val="1"/>
      <w:numFmt w:val="lowerRoman"/>
      <w:lvlText w:val="%3."/>
      <w:lvlJc w:val="right"/>
      <w:pPr>
        <w:ind w:left="2160" w:hanging="180"/>
      </w:pPr>
    </w:lvl>
    <w:lvl w:ilvl="3" w:tplc="35E295BE" w:tentative="1">
      <w:start w:val="1"/>
      <w:numFmt w:val="decimal"/>
      <w:lvlText w:val="%4."/>
      <w:lvlJc w:val="left"/>
      <w:pPr>
        <w:ind w:left="2880" w:hanging="360"/>
      </w:pPr>
    </w:lvl>
    <w:lvl w:ilvl="4" w:tplc="2F682D4C" w:tentative="1">
      <w:start w:val="1"/>
      <w:numFmt w:val="lowerLetter"/>
      <w:lvlText w:val="%5."/>
      <w:lvlJc w:val="left"/>
      <w:pPr>
        <w:ind w:left="3600" w:hanging="360"/>
      </w:pPr>
    </w:lvl>
    <w:lvl w:ilvl="5" w:tplc="04BE2E08" w:tentative="1">
      <w:start w:val="1"/>
      <w:numFmt w:val="lowerRoman"/>
      <w:lvlText w:val="%6."/>
      <w:lvlJc w:val="right"/>
      <w:pPr>
        <w:ind w:left="4320" w:hanging="180"/>
      </w:pPr>
    </w:lvl>
    <w:lvl w:ilvl="6" w:tplc="76DE8A60" w:tentative="1">
      <w:start w:val="1"/>
      <w:numFmt w:val="decimal"/>
      <w:lvlText w:val="%7."/>
      <w:lvlJc w:val="left"/>
      <w:pPr>
        <w:ind w:left="5040" w:hanging="360"/>
      </w:pPr>
    </w:lvl>
    <w:lvl w:ilvl="7" w:tplc="1494F0BC" w:tentative="1">
      <w:start w:val="1"/>
      <w:numFmt w:val="lowerLetter"/>
      <w:lvlText w:val="%8."/>
      <w:lvlJc w:val="left"/>
      <w:pPr>
        <w:ind w:left="5760" w:hanging="360"/>
      </w:pPr>
    </w:lvl>
    <w:lvl w:ilvl="8" w:tplc="080862E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4890333">
    <w:abstractNumId w:val="11"/>
  </w:num>
  <w:num w:numId="2" w16cid:durableId="992830829">
    <w:abstractNumId w:val="4"/>
  </w:num>
  <w:num w:numId="3" w16cid:durableId="633870605">
    <w:abstractNumId w:val="2"/>
  </w:num>
  <w:num w:numId="4" w16cid:durableId="513962342">
    <w:abstractNumId w:val="7"/>
  </w:num>
  <w:num w:numId="5" w16cid:durableId="1567960242">
    <w:abstractNumId w:val="6"/>
  </w:num>
  <w:num w:numId="6" w16cid:durableId="1099446560">
    <w:abstractNumId w:val="1"/>
  </w:num>
  <w:num w:numId="7" w16cid:durableId="613637955">
    <w:abstractNumId w:val="9"/>
  </w:num>
  <w:num w:numId="8" w16cid:durableId="564144042">
    <w:abstractNumId w:val="5"/>
  </w:num>
  <w:num w:numId="9" w16cid:durableId="1565290842">
    <w:abstractNumId w:val="8"/>
  </w:num>
  <w:num w:numId="10" w16cid:durableId="1577593353">
    <w:abstractNumId w:val="3"/>
  </w:num>
  <w:num w:numId="11" w16cid:durableId="2082094919">
    <w:abstractNumId w:val="10"/>
  </w:num>
  <w:num w:numId="12" w16cid:durableId="637565261">
    <w:abstractNumId w:val="0"/>
  </w:num>
  <w:num w:numId="13" w16cid:durableId="1267232549">
    <w:abstractNumId w:val="11"/>
  </w:num>
  <w:num w:numId="14" w16cid:durableId="14560934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E59"/>
    <w:rsid w:val="005227AF"/>
    <w:rsid w:val="009E5E59"/>
    <w:rsid w:val="00DD6F8F"/>
    <w:rsid w:val="00DE7B7B"/>
    <w:rsid w:val="00E2416F"/>
    <w:rsid w:val="00FA0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FD89F"/>
  <w15:docId w15:val="{F30CBBDE-8414-4939-9FC9-1ECE78574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A088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A3758A47C94AFCB6BB7E74073FCA0C"/>
        <w:category>
          <w:name w:val="General"/>
          <w:gallery w:val="placeholder"/>
        </w:category>
        <w:types>
          <w:type w:val="bbPlcHdr"/>
        </w:types>
        <w:behaviors>
          <w:behavior w:val="content"/>
        </w:behaviors>
        <w:guid w:val="{8AD50784-1DA6-4DA9-A534-39DF3CBD9464}"/>
      </w:docPartPr>
      <w:docPartBody>
        <w:p w:rsidR="00E75025" w:rsidRDefault="00E21A52" w:rsidP="00E21A52">
          <w:pPr>
            <w:pStyle w:val="64A3758A47C94AFCB6BB7E74073FCA0C"/>
          </w:pPr>
          <w:r w:rsidRPr="00925A3E">
            <w:rPr>
              <w:rStyle w:val="PlaceholderText"/>
            </w:rPr>
            <w:t>Click or tap to enter a date.</w:t>
          </w:r>
        </w:p>
      </w:docPartBody>
    </w:docPart>
    <w:docPart>
      <w:docPartPr>
        <w:name w:val="25E133F1D766493E82112D4267B1660B"/>
        <w:category>
          <w:name w:val="General"/>
          <w:gallery w:val="placeholder"/>
        </w:category>
        <w:types>
          <w:type w:val="bbPlcHdr"/>
        </w:types>
        <w:behaviors>
          <w:behavior w:val="content"/>
        </w:behaviors>
        <w:guid w:val="{9A7A3B43-A647-4BF1-9E27-0BFE4C33713F}"/>
      </w:docPartPr>
      <w:docPartBody>
        <w:p w:rsidR="00E75025" w:rsidRDefault="00E21A52" w:rsidP="00E21A52">
          <w:pPr>
            <w:pStyle w:val="25E133F1D766493E82112D4267B1660B"/>
          </w:pPr>
          <w:r w:rsidRPr="00D858FE">
            <w:rPr>
              <w:rStyle w:val="PlaceholderText"/>
            </w:rPr>
            <w:t>Choose an item.</w:t>
          </w:r>
        </w:p>
      </w:docPartBody>
    </w:docPart>
    <w:docPart>
      <w:docPartPr>
        <w:name w:val="11FB15BF0BCC446180B381BB138BBAA2"/>
        <w:category>
          <w:name w:val="General"/>
          <w:gallery w:val="placeholder"/>
        </w:category>
        <w:types>
          <w:type w:val="bbPlcHdr"/>
        </w:types>
        <w:behaviors>
          <w:behavior w:val="content"/>
        </w:behaviors>
        <w:guid w:val="{08D25DB8-069F-4A1D-94AC-A3009814E272}"/>
      </w:docPartPr>
      <w:docPartBody>
        <w:p w:rsidR="00E75025" w:rsidRDefault="00E21A52" w:rsidP="00E21A52">
          <w:pPr>
            <w:pStyle w:val="11FB15BF0BCC446180B381BB138BBAA2"/>
          </w:pPr>
          <w:r w:rsidRPr="00D858FE">
            <w:rPr>
              <w:rStyle w:val="PlaceholderText"/>
            </w:rPr>
            <w:t>Choose an item.</w:t>
          </w:r>
        </w:p>
      </w:docPartBody>
    </w:docPart>
    <w:docPart>
      <w:docPartPr>
        <w:name w:val="1222922386354653B83F3320E38F50E6"/>
        <w:category>
          <w:name w:val="General"/>
          <w:gallery w:val="placeholder"/>
        </w:category>
        <w:types>
          <w:type w:val="bbPlcHdr"/>
        </w:types>
        <w:behaviors>
          <w:behavior w:val="content"/>
        </w:behaviors>
        <w:guid w:val="{A916248A-A0F1-42AA-A8F1-CAE693A24E7C}"/>
      </w:docPartPr>
      <w:docPartBody>
        <w:p w:rsidR="00E75025" w:rsidRDefault="00E21A52" w:rsidP="00E21A52">
          <w:pPr>
            <w:pStyle w:val="1222922386354653B83F3320E38F50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21A52"/>
    <w:rsid w:val="004E7A8C"/>
    <w:rsid w:val="00E21A52"/>
    <w:rsid w:val="00E750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1A52"/>
    <w:rPr>
      <w:color w:val="808080"/>
    </w:rPr>
  </w:style>
  <w:style w:type="paragraph" w:customStyle="1" w:styleId="64A3758A47C94AFCB6BB7E74073FCA0C">
    <w:name w:val="64A3758A47C94AFCB6BB7E74073FCA0C"/>
    <w:rsid w:val="00E21A52"/>
  </w:style>
  <w:style w:type="paragraph" w:customStyle="1" w:styleId="25E133F1D766493E82112D4267B1660B">
    <w:name w:val="25E133F1D766493E82112D4267B1660B"/>
    <w:rsid w:val="00E21A52"/>
  </w:style>
  <w:style w:type="paragraph" w:customStyle="1" w:styleId="11FB15BF0BCC446180B381BB138BBAA2">
    <w:name w:val="11FB15BF0BCC446180B381BB138BBAA2"/>
    <w:rsid w:val="00E21A52"/>
  </w:style>
  <w:style w:type="paragraph" w:customStyle="1" w:styleId="1222922386354653B83F3320E38F50E6">
    <w:name w:val="1222922386354653B83F3320E38F50E6"/>
    <w:rsid w:val="00E21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1046</Words>
  <Characters>5967</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2024-01-09T21:35:00Z</dcterms:created>
  <dcterms:modified xsi:type="dcterms:W3CDTF">2024-01-09T21:35:00Z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