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ACEB73" w14:textId="77777777" w:rsidR="00D956ED" w:rsidRPr="002C3EBF" w:rsidRDefault="00423C0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98C2CAE" wp14:editId="519AD26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CD18F5E" w14:textId="77777777" w:rsidR="00D956ED" w:rsidRDefault="00423C0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E75D4E7" w14:textId="77777777" w:rsidR="00D956ED" w:rsidRDefault="00423C0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9756DE4" w14:textId="77777777" w:rsidR="00D956ED" w:rsidRPr="002C3EBF" w:rsidRDefault="00423C0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2224A" w14:paraId="34EB20C0" w14:textId="77777777" w:rsidTr="0022224A">
        <w:tc>
          <w:tcPr>
            <w:cnfStyle w:val="001000000000" w:firstRow="0" w:lastRow="0" w:firstColumn="1" w:lastColumn="0" w:oddVBand="0" w:evenVBand="0" w:oddHBand="0" w:evenHBand="0" w:firstRowFirstColumn="0" w:firstRowLastColumn="0" w:lastRowFirstColumn="0" w:lastRowLastColumn="0"/>
            <w:tcW w:w="3227" w:type="dxa"/>
          </w:tcPr>
          <w:p w14:paraId="2905CB13" w14:textId="77777777" w:rsidR="00D956ED" w:rsidRPr="00996FAF" w:rsidRDefault="00423C0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E4C6C7F" w14:textId="77777777" w:rsidR="00D956ED" w:rsidRPr="00996FAF" w:rsidRDefault="00423C0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Estia Health Camden</w:t>
            </w:r>
          </w:p>
        </w:tc>
      </w:tr>
      <w:tr w:rsidR="0022224A" w14:paraId="7545B8FB" w14:textId="77777777" w:rsidTr="002222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542CB5" w14:textId="77777777" w:rsidR="00D956ED" w:rsidRPr="00996FAF" w:rsidRDefault="00423C0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743F61F" w14:textId="77777777" w:rsidR="00D956ED" w:rsidRPr="00C27BE3" w:rsidRDefault="00423C0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2079</w:t>
            </w:r>
          </w:p>
        </w:tc>
      </w:tr>
      <w:tr w:rsidR="0022224A" w14:paraId="7405DB5F" w14:textId="77777777" w:rsidTr="0022224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D67E75" w14:textId="77777777" w:rsidR="00D956ED" w:rsidRPr="00996FAF" w:rsidRDefault="00423C0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5BDF8FD" w14:textId="77777777" w:rsidR="00D956ED" w:rsidRPr="00996FAF" w:rsidRDefault="00423C0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78-82 Old</w:t>
            </w:r>
            <w:r>
              <w:rPr>
                <w:rFonts w:ascii="Arial" w:eastAsia="Times New Roman" w:hAnsi="Arial" w:cs="Arial"/>
                <w:lang w:eastAsia="en-AU"/>
              </w:rPr>
              <w:t xml:space="preserve"> Hume Highway, CAMDEN, New South Wales, 2570</w:t>
            </w:r>
          </w:p>
        </w:tc>
      </w:tr>
      <w:tr w:rsidR="0022224A" w14:paraId="3CBDD535" w14:textId="77777777" w:rsidTr="002222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BDC712" w14:textId="77777777" w:rsidR="00D956ED" w:rsidRPr="00996FAF" w:rsidRDefault="00423C0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E8AC53F" w14:textId="77777777" w:rsidR="00D956ED" w:rsidRPr="00996FAF" w:rsidRDefault="00423C0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2224A" w14:paraId="0CEA9499" w14:textId="77777777" w:rsidTr="0022224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A92B7E" w14:textId="77777777" w:rsidR="00D956ED" w:rsidRPr="00996FAF" w:rsidRDefault="00423C0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9F6676D" w14:textId="77777777" w:rsidR="00D956ED" w:rsidRPr="00996FAF" w:rsidRDefault="00423C0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w:t>
            </w:r>
            <w:r w:rsidRPr="00A52058">
              <w:rPr>
                <w:rFonts w:ascii="Arial" w:hAnsi="Arial" w:cs="Arial"/>
              </w:rPr>
              <w:t>16 July 2024</w:t>
            </w:r>
          </w:p>
        </w:tc>
      </w:tr>
      <w:tr w:rsidR="0022224A" w14:paraId="68794FF8" w14:textId="77777777" w:rsidTr="002222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535673" w14:textId="77777777" w:rsidR="00D956ED" w:rsidRPr="00996FAF" w:rsidRDefault="00423C0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10577415"/>
            <w:placeholder>
              <w:docPart w:val="DefaultPlaceholder_-1854013437"/>
            </w:placeholder>
            <w:date w:fullDate="2024-08-20T00:00:00Z">
              <w:dateFormat w:val="d MMMM yyyy"/>
              <w:lid w:val="en-AU"/>
              <w:storeMappedDataAs w:val="dateTime"/>
              <w:calendar w:val="gregorian"/>
            </w:date>
          </w:sdtPr>
          <w:sdtEndPr/>
          <w:sdtContent>
            <w:tc>
              <w:tcPr>
                <w:tcW w:w="7114" w:type="dxa"/>
                <w:shd w:val="clear" w:color="auto" w:fill="FFFFFF" w:themeFill="background1"/>
              </w:tcPr>
              <w:p w14:paraId="7E283B56" w14:textId="657A6F27" w:rsidR="00D956ED" w:rsidRPr="00996FAF" w:rsidRDefault="005F574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August 2024</w:t>
                </w:r>
              </w:p>
            </w:tc>
          </w:sdtContent>
        </w:sdt>
      </w:tr>
      <w:tr w:rsidR="0022224A" w14:paraId="1EA95913" w14:textId="77777777" w:rsidTr="002222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FDD582" w14:textId="77777777" w:rsidR="00D956ED" w:rsidRPr="00996FAF" w:rsidRDefault="00423C0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4F48BBA" w14:textId="77777777" w:rsidR="00D956ED" w:rsidRPr="009B6303" w:rsidRDefault="00423C0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Estia Investments Pty Ltd </w:t>
            </w:r>
          </w:p>
          <w:p w14:paraId="64A164EA" w14:textId="77777777" w:rsidR="00D956ED" w:rsidRPr="009B6303" w:rsidRDefault="00423C0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641 Estia Health Camden</w:t>
            </w:r>
          </w:p>
        </w:tc>
      </w:tr>
    </w:tbl>
    <w:bookmarkEnd w:id="0"/>
    <w:p w14:paraId="61CAEF3D" w14:textId="77777777" w:rsidR="00D956ED" w:rsidRPr="00996FAF" w:rsidRDefault="00423C0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148DFFC" w14:textId="77777777" w:rsidR="00D956ED" w:rsidRPr="00996FAF" w:rsidRDefault="00423C0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3C5A4CF" w14:textId="017C3614" w:rsidR="00D956ED" w:rsidRPr="00996FAF" w:rsidRDefault="00423C09" w:rsidP="0036130C">
      <w:pPr>
        <w:pStyle w:val="NormalArial"/>
      </w:pPr>
      <w:r w:rsidRPr="00996FAF">
        <w:t xml:space="preserve">This performance report for </w:t>
      </w:r>
      <w:r w:rsidRPr="00C27BE3">
        <w:rPr>
          <w:color w:val="auto"/>
        </w:rPr>
        <w:t>Estia Health Camden</w:t>
      </w:r>
      <w:r w:rsidRPr="00996FAF">
        <w:rPr>
          <w:color w:val="auto"/>
        </w:rPr>
        <w:t xml:space="preserve"> (</w:t>
      </w:r>
      <w:r w:rsidRPr="00996FAF">
        <w:rPr>
          <w:b/>
          <w:color w:val="auto"/>
        </w:rPr>
        <w:t>the service</w:t>
      </w:r>
      <w:r w:rsidRPr="00996FAF">
        <w:rPr>
          <w:color w:val="auto"/>
        </w:rPr>
        <w:t>) has been prepared by</w:t>
      </w:r>
      <w:r>
        <w:rPr>
          <w:color w:val="auto"/>
        </w:rPr>
        <w:t xml:space="preserve"> </w:t>
      </w:r>
      <w:proofErr w:type="spellStart"/>
      <w:proofErr w:type="gramStart"/>
      <w:r w:rsidR="00F3516E">
        <w:t>M.Wyborn</w:t>
      </w:r>
      <w:proofErr w:type="spellEnd"/>
      <w:proofErr w:type="gram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0506001" w14:textId="77777777" w:rsidR="00D956ED" w:rsidRPr="00996FAF" w:rsidRDefault="00423C0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67FF927" w14:textId="77777777" w:rsidR="00D956ED" w:rsidRPr="00996FAF" w:rsidRDefault="00423C09" w:rsidP="0036130C">
      <w:pPr>
        <w:pStyle w:val="NormalArial"/>
      </w:pPr>
      <w:r w:rsidRPr="00996FAF">
        <w:t>The report also specifies any areas in which improvements must be made to ensure the Quality Standards are complied with.</w:t>
      </w:r>
    </w:p>
    <w:p w14:paraId="06863180" w14:textId="77777777" w:rsidR="00D956ED" w:rsidRPr="00996FAF" w:rsidRDefault="00423C09" w:rsidP="00712752">
      <w:pPr>
        <w:pStyle w:val="Heading1"/>
        <w:spacing w:before="240" w:after="240" w:line="22" w:lineRule="atLeast"/>
        <w:rPr>
          <w:rFonts w:ascii="Arial" w:hAnsi="Arial" w:cs="Arial"/>
        </w:rPr>
      </w:pPr>
      <w:r w:rsidRPr="00996FAF">
        <w:rPr>
          <w:rFonts w:ascii="Arial" w:hAnsi="Arial" w:cs="Arial"/>
        </w:rPr>
        <w:t>Material relied on</w:t>
      </w:r>
    </w:p>
    <w:p w14:paraId="6525B74A" w14:textId="77777777" w:rsidR="00D956ED" w:rsidRPr="00996FAF" w:rsidRDefault="00423C09" w:rsidP="0036130C">
      <w:pPr>
        <w:pStyle w:val="NormalArial"/>
      </w:pPr>
      <w:r w:rsidRPr="00996FAF">
        <w:t>The following information has been considered in preparing the performance report:</w:t>
      </w:r>
    </w:p>
    <w:p w14:paraId="72F59022" w14:textId="32AF6DEA" w:rsidR="00D956ED" w:rsidRPr="00D63899" w:rsidRDefault="00423C09"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w:t>
      </w:r>
      <w:r w:rsidRPr="00D63899">
        <w:rPr>
          <w:rFonts w:ascii="Arial" w:hAnsi="Arial" w:cs="Arial"/>
          <w:color w:val="auto"/>
        </w:rPr>
        <w:t xml:space="preserve">performance assessment) – site report was informed by a site </w:t>
      </w:r>
      <w:r w:rsidRPr="00D63899">
        <w:rPr>
          <w:rFonts w:ascii="Arial" w:hAnsi="Arial" w:cs="Arial"/>
          <w:color w:val="auto"/>
        </w:rPr>
        <w:t>assessment, observations at the service, review of documents and interviews with staff, consumers/representatives and others</w:t>
      </w:r>
      <w:r w:rsidR="00DD5907" w:rsidRPr="00D63899">
        <w:rPr>
          <w:rFonts w:ascii="Arial" w:hAnsi="Arial" w:cs="Arial"/>
          <w:color w:val="auto"/>
        </w:rPr>
        <w:t>, and</w:t>
      </w:r>
    </w:p>
    <w:p w14:paraId="7A018D10" w14:textId="64B2267C" w:rsidR="00D956ED" w:rsidRPr="00DD5907" w:rsidRDefault="00423C09" w:rsidP="008E1713">
      <w:pPr>
        <w:pStyle w:val="ListParagraph"/>
        <w:numPr>
          <w:ilvl w:val="0"/>
          <w:numId w:val="2"/>
        </w:numPr>
        <w:spacing w:line="22" w:lineRule="atLeast"/>
        <w:ind w:left="714" w:hanging="357"/>
        <w:contextualSpacing w:val="0"/>
        <w:rPr>
          <w:rFonts w:ascii="Arial" w:hAnsi="Arial" w:cs="Arial"/>
        </w:rPr>
      </w:pPr>
      <w:r w:rsidRPr="00D63899">
        <w:rPr>
          <w:rFonts w:ascii="Arial" w:hAnsi="Arial" w:cs="Arial"/>
          <w:color w:val="auto"/>
        </w:rPr>
        <w:t>the provider’s response to the assessment team’s report received</w:t>
      </w:r>
      <w:r w:rsidR="00DD5907" w:rsidRPr="00D63899">
        <w:rPr>
          <w:rFonts w:ascii="Arial" w:hAnsi="Arial" w:cs="Arial"/>
          <w:color w:val="auto"/>
        </w:rPr>
        <w:t xml:space="preserve"> 1 August</w:t>
      </w:r>
      <w:r w:rsidR="00DD5907">
        <w:rPr>
          <w:rFonts w:ascii="Arial" w:hAnsi="Arial" w:cs="Arial"/>
        </w:rPr>
        <w:t xml:space="preserve"> 2024.</w:t>
      </w:r>
      <w:r w:rsidRPr="00DD5907">
        <w:rPr>
          <w:rFonts w:ascii="Arial" w:hAnsi="Arial" w:cs="Arial"/>
        </w:rPr>
        <w:br w:type="page"/>
      </w:r>
    </w:p>
    <w:p w14:paraId="288D8FCE" w14:textId="77777777" w:rsidR="00D956ED" w:rsidRPr="00996FAF" w:rsidRDefault="00423C0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50"/>
        <w:gridCol w:w="3064"/>
      </w:tblGrid>
      <w:tr w:rsidR="0022224A" w14:paraId="67F4DD84" w14:textId="77777777" w:rsidTr="002B0F9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59D2A860" w14:textId="77777777" w:rsidR="00D956ED" w:rsidRPr="00996FAF" w:rsidRDefault="00423C0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471" w:type="pct"/>
            <w:shd w:val="clear" w:color="auto" w:fill="auto"/>
          </w:tcPr>
          <w:p w14:paraId="01926337" w14:textId="6BA2B643" w:rsidR="00D956ED" w:rsidRPr="00996FAF" w:rsidRDefault="002B0F9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were assessed</w:t>
            </w:r>
          </w:p>
        </w:tc>
      </w:tr>
      <w:tr w:rsidR="0022224A" w14:paraId="14B0EC94" w14:textId="77777777" w:rsidTr="002B0F94">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6A479E9D" w14:textId="77777777" w:rsidR="00D956ED" w:rsidRPr="00996FAF" w:rsidRDefault="00423C0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471" w:type="pct"/>
            <w:shd w:val="clear" w:color="auto" w:fill="auto"/>
          </w:tcPr>
          <w:p w14:paraId="589CDC01" w14:textId="4F753B14" w:rsidR="00D956ED" w:rsidRPr="002B0F94" w:rsidRDefault="002B0F9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B0F94">
              <w:rPr>
                <w:rFonts w:ascii="Arial" w:hAnsi="Arial" w:cs="Arial"/>
                <w:b/>
                <w:bCs/>
              </w:rPr>
              <w:t>Not applicable as not all requirements were assessed</w:t>
            </w:r>
          </w:p>
        </w:tc>
      </w:tr>
      <w:tr w:rsidR="0022224A" w14:paraId="258409A2" w14:textId="77777777" w:rsidTr="002B0F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6270B7EA" w14:textId="77777777" w:rsidR="00D956ED" w:rsidRPr="00996FAF" w:rsidRDefault="00423C0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471" w:type="pct"/>
            <w:shd w:val="clear" w:color="auto" w:fill="auto"/>
          </w:tcPr>
          <w:p w14:paraId="194C7728" w14:textId="6E19CD15" w:rsidR="00D956ED" w:rsidRPr="002B0F94" w:rsidRDefault="002B0F9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2B0F94">
              <w:rPr>
                <w:rFonts w:ascii="Arial" w:hAnsi="Arial" w:cs="Arial"/>
                <w:b/>
                <w:bCs/>
              </w:rPr>
              <w:t>Not applicable as not all requirements were assessed</w:t>
            </w:r>
          </w:p>
        </w:tc>
      </w:tr>
      <w:tr w:rsidR="0022224A" w14:paraId="694A6850" w14:textId="77777777" w:rsidTr="002B0F94">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0AA5FA4A" w14:textId="77777777" w:rsidR="00D956ED" w:rsidRPr="00996FAF" w:rsidRDefault="00423C0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471" w:type="pct"/>
            <w:shd w:val="clear" w:color="auto" w:fill="auto"/>
          </w:tcPr>
          <w:p w14:paraId="1C7FAE32" w14:textId="1D028239" w:rsidR="00D956ED" w:rsidRPr="002B0F94" w:rsidRDefault="002B0F9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B0F94">
              <w:rPr>
                <w:rFonts w:ascii="Arial" w:hAnsi="Arial" w:cs="Arial"/>
                <w:b/>
                <w:bCs/>
              </w:rPr>
              <w:t>Not applicable as not all requirements were assessed</w:t>
            </w:r>
          </w:p>
        </w:tc>
      </w:tr>
      <w:tr w:rsidR="0022224A" w14:paraId="3F7433A1" w14:textId="77777777" w:rsidTr="002B0F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6690AF16" w14:textId="77777777" w:rsidR="00D956ED" w:rsidRPr="00996FAF" w:rsidRDefault="00423C0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71" w:type="pct"/>
            <w:shd w:val="clear" w:color="auto" w:fill="auto"/>
          </w:tcPr>
          <w:p w14:paraId="5799B9A8" w14:textId="78597980" w:rsidR="00D956ED" w:rsidRPr="002B0F94" w:rsidRDefault="002B0F9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2B0F94">
              <w:rPr>
                <w:rFonts w:ascii="Arial" w:hAnsi="Arial" w:cs="Arial"/>
                <w:b/>
                <w:bCs/>
              </w:rPr>
              <w:t>Not applicable as not all requirements were assessed</w:t>
            </w:r>
          </w:p>
        </w:tc>
      </w:tr>
      <w:tr w:rsidR="0022224A" w14:paraId="443B28A7" w14:textId="77777777" w:rsidTr="002B0F94">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67ED79E8" w14:textId="77777777" w:rsidR="00D956ED" w:rsidRPr="00996FAF" w:rsidRDefault="00423C0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71" w:type="pct"/>
            <w:shd w:val="clear" w:color="auto" w:fill="auto"/>
          </w:tcPr>
          <w:p w14:paraId="1C6AB1FE" w14:textId="18EA3395" w:rsidR="00D956ED" w:rsidRPr="002B0F94" w:rsidRDefault="002B0F9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B0F94">
              <w:rPr>
                <w:rFonts w:ascii="Arial" w:hAnsi="Arial" w:cs="Arial"/>
                <w:b/>
                <w:bCs/>
              </w:rPr>
              <w:t>Not applicable as not all requirements were assessed</w:t>
            </w:r>
          </w:p>
        </w:tc>
      </w:tr>
    </w:tbl>
    <w:p w14:paraId="2C935E2B" w14:textId="77777777" w:rsidR="00D956ED" w:rsidRPr="00996FAF" w:rsidRDefault="00423C0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AC28009" w14:textId="04D95DA2" w:rsidR="00D956ED" w:rsidRPr="00DD5907" w:rsidRDefault="00423C09" w:rsidP="00DD5907">
      <w:pPr>
        <w:pStyle w:val="Heading1"/>
        <w:spacing w:before="0" w:after="240" w:line="22" w:lineRule="atLeast"/>
        <w:rPr>
          <w:rFonts w:ascii="Arial" w:hAnsi="Arial" w:cs="Arial"/>
        </w:rPr>
      </w:pPr>
      <w:r w:rsidRPr="00996FAF">
        <w:rPr>
          <w:rFonts w:ascii="Arial" w:hAnsi="Arial" w:cs="Arial"/>
        </w:rPr>
        <w:t>Areas for improvement</w:t>
      </w:r>
    </w:p>
    <w:p w14:paraId="480B4E15" w14:textId="721F1458" w:rsidR="00D956ED" w:rsidRPr="00996FAF" w:rsidRDefault="00423C09"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r w:rsidRPr="00996FAF">
        <w:br w:type="page"/>
      </w:r>
    </w:p>
    <w:p w14:paraId="74BF528B" w14:textId="77777777" w:rsidR="00D956ED" w:rsidRPr="00996FAF" w:rsidRDefault="00423C0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2224A" w14:paraId="29FA4EFC" w14:textId="77777777" w:rsidTr="00DD59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6ACE934F" w14:textId="77777777" w:rsidR="00D956ED" w:rsidRPr="00550022" w:rsidRDefault="00423C0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1F61E6F" w14:textId="77777777" w:rsidR="00D956ED" w:rsidRPr="00996FAF" w:rsidRDefault="00D956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2224A" w14:paraId="4CA6119A" w14:textId="77777777" w:rsidTr="002222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B4D80B" w14:textId="77777777" w:rsidR="00D956ED" w:rsidRPr="00996FAF" w:rsidRDefault="00423C09"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ED0BDD7" w14:textId="77777777" w:rsidR="00D956ED" w:rsidRPr="00996FAF" w:rsidRDefault="00423C0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90FC283" w14:textId="77777777" w:rsidR="00D956ED" w:rsidRPr="00996FAF" w:rsidRDefault="00423C0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141425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bl>
    <w:p w14:paraId="2679F9F5" w14:textId="77777777" w:rsidR="00D956ED" w:rsidRDefault="00423C09" w:rsidP="001A5684">
      <w:pPr>
        <w:pStyle w:val="Heading20"/>
      </w:pPr>
      <w:r w:rsidRPr="00996FAF">
        <w:t>Findings</w:t>
      </w:r>
    </w:p>
    <w:p w14:paraId="5C5118E1" w14:textId="5F09D472" w:rsidR="00D956ED" w:rsidRPr="00712752" w:rsidRDefault="007F4597" w:rsidP="000F0707">
      <w:pPr>
        <w:pStyle w:val="NormalArial"/>
      </w:pPr>
      <w:r>
        <w:t>T</w:t>
      </w:r>
      <w:r w:rsidR="000F0707">
        <w:t xml:space="preserve">he service demonstrated that care and services are delivered </w:t>
      </w:r>
      <w:proofErr w:type="gramStart"/>
      <w:r w:rsidR="000F0707">
        <w:t>respectfully</w:t>
      </w:r>
      <w:proofErr w:type="gramEnd"/>
      <w:r>
        <w:t xml:space="preserve"> </w:t>
      </w:r>
      <w:r w:rsidR="000F0707">
        <w:t>and consumers</w:t>
      </w:r>
      <w:r>
        <w:t xml:space="preserve"> advised that they</w:t>
      </w:r>
      <w:r w:rsidR="000F0707">
        <w:t xml:space="preserve"> feel valued and supported in a dignified way</w:t>
      </w:r>
      <w:r>
        <w:t xml:space="preserve"> and</w:t>
      </w:r>
      <w:r w:rsidR="000F0707">
        <w:t xml:space="preserve"> are</w:t>
      </w:r>
      <w:r>
        <w:t xml:space="preserve"> consistently </w:t>
      </w:r>
      <w:r w:rsidR="000F0707">
        <w:t xml:space="preserve">treated with respect. Staff </w:t>
      </w:r>
      <w:r>
        <w:t>demonstrated an appropriate knowledge of individual c</w:t>
      </w:r>
      <w:r w:rsidR="000F0707">
        <w:t>onsumers' backgrounds and spoke about each</w:t>
      </w:r>
      <w:r>
        <w:t xml:space="preserve"> </w:t>
      </w:r>
      <w:r w:rsidR="000F0707">
        <w:t xml:space="preserve">consumer using respectful language. </w:t>
      </w:r>
      <w:r>
        <w:t>S</w:t>
      </w:r>
      <w:r w:rsidR="000F0707">
        <w:t>taff knew the preferred names of</w:t>
      </w:r>
      <w:r>
        <w:t xml:space="preserve"> </w:t>
      </w:r>
      <w:r w:rsidR="000F0707">
        <w:t>each consumer and used their preferred name to address them during</w:t>
      </w:r>
      <w:r>
        <w:t xml:space="preserve"> </w:t>
      </w:r>
      <w:r w:rsidR="000F0707">
        <w:t>interactions with them. Observations by the Assessment Team evidenced staff assisting consumers</w:t>
      </w:r>
      <w:r>
        <w:t xml:space="preserve"> </w:t>
      </w:r>
      <w:r w:rsidR="000F0707">
        <w:t>with their meals both in the dining room and consumer rooms in a</w:t>
      </w:r>
      <w:r>
        <w:t xml:space="preserve"> </w:t>
      </w:r>
      <w:r w:rsidR="000F0707">
        <w:t xml:space="preserve">dignified manner. The service's plan for continuous improvement (PCI) </w:t>
      </w:r>
      <w:r>
        <w:t xml:space="preserve">provides relevant </w:t>
      </w:r>
      <w:r w:rsidR="000F0707">
        <w:t>action</w:t>
      </w:r>
      <w:r w:rsidR="006A49AB">
        <w:t>s</w:t>
      </w:r>
      <w:r w:rsidR="000F0707">
        <w:t xml:space="preserve"> </w:t>
      </w:r>
      <w:r>
        <w:t>under</w:t>
      </w:r>
      <w:r w:rsidR="000F0707">
        <w:t>taken in response</w:t>
      </w:r>
      <w:r>
        <w:t xml:space="preserve"> to previous non-compliance, </w:t>
      </w:r>
      <w:r w:rsidR="000F0707">
        <w:t>including</w:t>
      </w:r>
      <w:r>
        <w:t xml:space="preserve"> the service providing targeted e</w:t>
      </w:r>
      <w:r w:rsidR="000F0707">
        <w:t xml:space="preserve">ducation </w:t>
      </w:r>
      <w:r>
        <w:t>to</w:t>
      </w:r>
      <w:r w:rsidR="000F0707">
        <w:t xml:space="preserve"> staff around </w:t>
      </w:r>
      <w:r>
        <w:t xml:space="preserve">consumer </w:t>
      </w:r>
      <w:r w:rsidR="000F0707">
        <w:t>dignity and respect</w:t>
      </w:r>
      <w:r>
        <w:t xml:space="preserve">. With these considerations, I find the service compliant in </w:t>
      </w:r>
      <w:r w:rsidRPr="007F4597">
        <w:t>Requirement 1(3)(a)</w:t>
      </w:r>
      <w:r>
        <w:t>.</w:t>
      </w:r>
      <w:r w:rsidR="000F0707" w:rsidRPr="00996FAF">
        <w:br w:type="page"/>
      </w:r>
    </w:p>
    <w:p w14:paraId="61CBE9E0" w14:textId="77777777" w:rsidR="00D956ED" w:rsidRPr="00996FAF" w:rsidRDefault="00423C0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2224A" w14:paraId="4C7AE1C7" w14:textId="77777777" w:rsidTr="00DD59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6D8335A" w14:textId="77777777" w:rsidR="00D956ED" w:rsidRPr="00996FAF" w:rsidRDefault="00423C0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F370300" w14:textId="77777777" w:rsidR="00D956ED" w:rsidRPr="00996FAF" w:rsidRDefault="00D956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2224A" w14:paraId="7ED5E9B3" w14:textId="77777777" w:rsidTr="002222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3473C6" w14:textId="77777777" w:rsidR="00D956ED" w:rsidRPr="00996FAF" w:rsidRDefault="00423C0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44A3CA8" w14:textId="77777777" w:rsidR="00D956ED" w:rsidRPr="00996FAF" w:rsidRDefault="00423C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clinical care, or both personal care and </w:t>
            </w:r>
            <w:r w:rsidRPr="00996FAF">
              <w:rPr>
                <w:rFonts w:ascii="Arial" w:hAnsi="Arial" w:cs="Arial"/>
              </w:rPr>
              <w:t>clinical care, that:</w:t>
            </w:r>
          </w:p>
          <w:p w14:paraId="5F05EF0B" w14:textId="77777777" w:rsidR="00D956ED" w:rsidRPr="00996FAF" w:rsidRDefault="00423C0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1B05623" w14:textId="77777777" w:rsidR="00D956ED" w:rsidRPr="00996FAF" w:rsidRDefault="00423C0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4E527B9" w14:textId="77777777" w:rsidR="00D956ED" w:rsidRPr="00996FAF" w:rsidRDefault="00423C0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631C817" w14:textId="77777777" w:rsidR="00D956ED" w:rsidRPr="00996FAF" w:rsidRDefault="00423C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501632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19512501" w14:textId="77777777" w:rsidR="00D956ED" w:rsidRDefault="00423C09" w:rsidP="00D87E7C">
      <w:pPr>
        <w:pStyle w:val="Heading20"/>
      </w:pPr>
      <w:r w:rsidRPr="00996FAF">
        <w:t>Findings</w:t>
      </w:r>
    </w:p>
    <w:p w14:paraId="75AEABFC" w14:textId="03183024" w:rsidR="007D712D" w:rsidRDefault="00FE7ED3" w:rsidP="008F5C91">
      <w:pPr>
        <w:pStyle w:val="NormalArial"/>
      </w:pPr>
      <w:r>
        <w:t>T</w:t>
      </w:r>
      <w:r w:rsidR="007D712D">
        <w:t>he service demonstrated that</w:t>
      </w:r>
      <w:r>
        <w:t xml:space="preserve"> </w:t>
      </w:r>
      <w:r w:rsidR="007D712D">
        <w:t xml:space="preserve">consumers </w:t>
      </w:r>
      <w:r>
        <w:t>receive</w:t>
      </w:r>
      <w:r w:rsidR="007D712D">
        <w:t xml:space="preserve"> safe and effective personal and clinical care tailored to their needs</w:t>
      </w:r>
      <w:r>
        <w:t xml:space="preserve"> </w:t>
      </w:r>
      <w:r w:rsidR="007D712D">
        <w:t xml:space="preserve">and preferences, which is best practice. </w:t>
      </w:r>
      <w:r>
        <w:t>The service demonstrated that documentation highlights relevant consumer care aligned with individual consumer care plan</w:t>
      </w:r>
      <w:r w:rsidR="003C0AA8">
        <w:t>s</w:t>
      </w:r>
      <w:r>
        <w:t xml:space="preserve"> and best practice. This was observed in relation to consumer</w:t>
      </w:r>
      <w:r w:rsidR="007D712D">
        <w:t>s with wounds, pressure</w:t>
      </w:r>
      <w:r>
        <w:t xml:space="preserve"> </w:t>
      </w:r>
      <w:r w:rsidR="007D712D">
        <w:t>injuries, restrictive practices, pain management, and complex care needs</w:t>
      </w:r>
      <w:r>
        <w:t xml:space="preserve">. </w:t>
      </w:r>
      <w:r w:rsidR="007D712D">
        <w:t>Consumers and representatives provided</w:t>
      </w:r>
      <w:r>
        <w:t xml:space="preserve"> </w:t>
      </w:r>
      <w:r w:rsidR="007D712D">
        <w:t xml:space="preserve">positive feedback about their personal and clinical care, and staff </w:t>
      </w:r>
      <w:r>
        <w:t xml:space="preserve">demonstrated appropriate </w:t>
      </w:r>
      <w:r w:rsidR="007D712D">
        <w:t>knowledge of</w:t>
      </w:r>
      <w:r>
        <w:t xml:space="preserve"> </w:t>
      </w:r>
      <w:r w:rsidR="003C0AA8">
        <w:t xml:space="preserve">individual </w:t>
      </w:r>
      <w:r w:rsidR="007D712D">
        <w:t>consumer care needs</w:t>
      </w:r>
      <w:r>
        <w:t xml:space="preserve">. </w:t>
      </w:r>
      <w:r w:rsidR="007D712D">
        <w:t xml:space="preserve">The organisation </w:t>
      </w:r>
      <w:r>
        <w:t xml:space="preserve">administers relevant </w:t>
      </w:r>
      <w:r w:rsidR="007D712D">
        <w:t>policies and procedures for falls and pain management</w:t>
      </w:r>
      <w:r>
        <w:t>, and m</w:t>
      </w:r>
      <w:r w:rsidR="007D712D">
        <w:t xml:space="preserve">anagement </w:t>
      </w:r>
      <w:r>
        <w:t>demonstrated that</w:t>
      </w:r>
      <w:r w:rsidR="007D712D">
        <w:t xml:space="preserve"> all consumers are reviewed in </w:t>
      </w:r>
      <w:r w:rsidR="003C0AA8">
        <w:t>response</w:t>
      </w:r>
      <w:r w:rsidR="007D712D">
        <w:t xml:space="preserve"> to pain and falls</w:t>
      </w:r>
      <w:r w:rsidR="003C0AA8">
        <w:t>. C</w:t>
      </w:r>
      <w:r>
        <w:t>onsumer d</w:t>
      </w:r>
      <w:r w:rsidR="007D712D">
        <w:t xml:space="preserve">ocumentation </w:t>
      </w:r>
      <w:r w:rsidR="008F5C91">
        <w:t>highlighted that consumers</w:t>
      </w:r>
      <w:r w:rsidR="007D712D">
        <w:t xml:space="preserve"> are regularly assessed and monitored for pain by</w:t>
      </w:r>
      <w:r w:rsidR="008F5C91">
        <w:t xml:space="preserve"> </w:t>
      </w:r>
      <w:r w:rsidR="007D712D">
        <w:t>registered nurs</w:t>
      </w:r>
      <w:r w:rsidR="008F5C91">
        <w:t>ing staff</w:t>
      </w:r>
      <w:r w:rsidR="007D712D">
        <w:t xml:space="preserve"> and medical officers when required. Registered nurs</w:t>
      </w:r>
      <w:r w:rsidR="008F5C91">
        <w:t xml:space="preserve">ing staff demonstrated that appropriate </w:t>
      </w:r>
      <w:r w:rsidR="007D712D">
        <w:t>document</w:t>
      </w:r>
      <w:r w:rsidR="008F5C91">
        <w:t>ation</w:t>
      </w:r>
      <w:r w:rsidR="007D712D">
        <w:t xml:space="preserve"> in care notes </w:t>
      </w:r>
      <w:r w:rsidR="008F5C91">
        <w:t xml:space="preserve">is delivered </w:t>
      </w:r>
      <w:r w:rsidR="007D712D">
        <w:t>when they have administered 'as required' (PRN) pain relief</w:t>
      </w:r>
      <w:r w:rsidR="008F5C91">
        <w:t xml:space="preserve">, including the </w:t>
      </w:r>
      <w:r w:rsidR="007D712D">
        <w:t>effectiveness</w:t>
      </w:r>
      <w:r w:rsidR="008F5C91">
        <w:t xml:space="preserve"> of the medication.</w:t>
      </w:r>
      <w:r w:rsidR="007D712D">
        <w:t xml:space="preserve"> </w:t>
      </w:r>
    </w:p>
    <w:p w14:paraId="3C767BDF" w14:textId="2C31150F" w:rsidR="00D956ED" w:rsidRPr="00262C0B" w:rsidRDefault="008F5C91" w:rsidP="007D712D">
      <w:pPr>
        <w:pStyle w:val="NormalArial"/>
      </w:pPr>
      <w:r>
        <w:t xml:space="preserve">The service demonstrated that, </w:t>
      </w:r>
      <w:r w:rsidR="0009396C">
        <w:t>i</w:t>
      </w:r>
      <w:r w:rsidR="007D712D">
        <w:t xml:space="preserve">n response to </w:t>
      </w:r>
      <w:r>
        <w:t>previous</w:t>
      </w:r>
      <w:r w:rsidR="007D712D">
        <w:t xml:space="preserve"> non-compliance, the service </w:t>
      </w:r>
      <w:r>
        <w:t>c</w:t>
      </w:r>
      <w:r w:rsidR="007D712D">
        <w:t>onducted education with clinical and care staff on preventing and detecting</w:t>
      </w:r>
      <w:r>
        <w:t xml:space="preserve"> </w:t>
      </w:r>
      <w:r w:rsidR="007D712D">
        <w:t>pressure injuries</w:t>
      </w:r>
      <w:r>
        <w:t xml:space="preserve">, </w:t>
      </w:r>
      <w:r w:rsidR="003C0AA8">
        <w:t xml:space="preserve">and </w:t>
      </w:r>
      <w:r w:rsidR="007D712D">
        <w:t xml:space="preserve">behaviour management </w:t>
      </w:r>
      <w:r>
        <w:t xml:space="preserve">with a focus to </w:t>
      </w:r>
      <w:r w:rsidR="007D712D">
        <w:t>ensure</w:t>
      </w:r>
      <w:r>
        <w:t xml:space="preserve"> that</w:t>
      </w:r>
      <w:r w:rsidR="007D712D">
        <w:t xml:space="preserve"> behaviour support plans </w:t>
      </w:r>
      <w:r>
        <w:t>a</w:t>
      </w:r>
      <w:r w:rsidR="007D712D">
        <w:t xml:space="preserve">re </w:t>
      </w:r>
      <w:r>
        <w:t>u</w:t>
      </w:r>
      <w:r w:rsidR="007D712D">
        <w:t xml:space="preserve">sed to guide </w:t>
      </w:r>
      <w:r>
        <w:t xml:space="preserve">consumer </w:t>
      </w:r>
      <w:r w:rsidR="007D712D">
        <w:t>care.</w:t>
      </w:r>
      <w:r>
        <w:t xml:space="preserve"> The service also delivered </w:t>
      </w:r>
      <w:r w:rsidR="007D712D">
        <w:t xml:space="preserve">education with staff regarding the </w:t>
      </w:r>
      <w:r>
        <w:t>s</w:t>
      </w:r>
      <w:r w:rsidR="007D712D">
        <w:t xml:space="preserve">erious </w:t>
      </w:r>
      <w:r>
        <w:t>i</w:t>
      </w:r>
      <w:r w:rsidR="007D712D">
        <w:t xml:space="preserve">ncident </w:t>
      </w:r>
      <w:r>
        <w:t>r</w:t>
      </w:r>
      <w:r w:rsidR="007D712D">
        <w:t>esponse</w:t>
      </w:r>
      <w:r>
        <w:t xml:space="preserve"> s</w:t>
      </w:r>
      <w:r w:rsidR="007D712D">
        <w:t xml:space="preserve">cheme (SIRS) and </w:t>
      </w:r>
      <w:r>
        <w:t xml:space="preserve">education </w:t>
      </w:r>
      <w:r w:rsidR="007D712D">
        <w:t>on wound management and pain management.</w:t>
      </w:r>
      <w:r>
        <w:t xml:space="preserve"> The service ensures r</w:t>
      </w:r>
      <w:r w:rsidR="007D712D">
        <w:t>egular discussions</w:t>
      </w:r>
      <w:r w:rsidR="003C0AA8">
        <w:t xml:space="preserve"> around </w:t>
      </w:r>
      <w:r w:rsidR="003C0AA8" w:rsidRPr="003C0AA8">
        <w:t xml:space="preserve">effective personal </w:t>
      </w:r>
      <w:r w:rsidR="003C0AA8">
        <w:t>and</w:t>
      </w:r>
      <w:r w:rsidR="003C0AA8" w:rsidRPr="003C0AA8">
        <w:t xml:space="preserve"> clinical care</w:t>
      </w:r>
      <w:r w:rsidR="007D712D">
        <w:t xml:space="preserve"> </w:t>
      </w:r>
      <w:r>
        <w:t>are arranged with</w:t>
      </w:r>
      <w:r w:rsidR="007D712D">
        <w:t xml:space="preserve"> registered </w:t>
      </w:r>
      <w:r>
        <w:t>nursing staff</w:t>
      </w:r>
      <w:r w:rsidR="007D712D">
        <w:t xml:space="preserve"> and general</w:t>
      </w:r>
      <w:r>
        <w:t xml:space="preserve"> </w:t>
      </w:r>
      <w:r w:rsidR="007D712D">
        <w:t>staff, the leadership team, person centred clinical consultation,</w:t>
      </w:r>
      <w:r>
        <w:t xml:space="preserve"> q</w:t>
      </w:r>
      <w:r w:rsidR="007D712D">
        <w:t xml:space="preserve">uality and safety, work health and safety, and </w:t>
      </w:r>
      <w:r>
        <w:t xml:space="preserve">the </w:t>
      </w:r>
      <w:r w:rsidR="007D712D">
        <w:t>medication advisory</w:t>
      </w:r>
      <w:r>
        <w:t xml:space="preserve"> </w:t>
      </w:r>
      <w:r w:rsidR="007D712D">
        <w:t>committee (MAC)</w:t>
      </w:r>
      <w:r>
        <w:t xml:space="preserve">. </w:t>
      </w:r>
      <w:r w:rsidRPr="008F5C91">
        <w:t xml:space="preserve">With these considerations, I find the service compliant in Requirement </w:t>
      </w:r>
      <w:r>
        <w:t>3</w:t>
      </w:r>
      <w:r w:rsidRPr="008F5C91">
        <w:t>(3)(a).</w:t>
      </w:r>
      <w:r w:rsidR="007D712D">
        <w:br w:type="page"/>
      </w:r>
    </w:p>
    <w:p w14:paraId="287AEB3C" w14:textId="77777777" w:rsidR="00D956ED" w:rsidRPr="00996FAF" w:rsidRDefault="00423C0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2224A" w14:paraId="687C478A" w14:textId="77777777" w:rsidTr="00DD59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E9F32BE" w14:textId="77777777" w:rsidR="00D956ED" w:rsidRPr="00996FAF" w:rsidRDefault="00423C0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C6A639D" w14:textId="77777777" w:rsidR="00D956ED" w:rsidRPr="00996FAF" w:rsidRDefault="00D956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2224A" w14:paraId="3C3BDD23" w14:textId="77777777" w:rsidTr="002222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D15A3E" w14:textId="77777777" w:rsidR="00D956ED" w:rsidRPr="00996FAF" w:rsidRDefault="00423C09"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47FBF96" w14:textId="77777777" w:rsidR="00D956ED" w:rsidRPr="00996FAF" w:rsidRDefault="00423C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w:t>
            </w:r>
            <w:r w:rsidRPr="00996FAF">
              <w:rPr>
                <w:rFonts w:ascii="Arial" w:hAnsi="Arial" w:cs="Arial"/>
              </w:rPr>
              <w:t>safe and effective services and supports for daily living that meet the consumer’s needs, goals and preferences and optimise their independence, health, well-being and quality of life.</w:t>
            </w:r>
          </w:p>
        </w:tc>
        <w:tc>
          <w:tcPr>
            <w:tcW w:w="1977" w:type="dxa"/>
            <w:shd w:val="clear" w:color="auto" w:fill="auto"/>
          </w:tcPr>
          <w:p w14:paraId="23E5A6C7" w14:textId="77777777" w:rsidR="00D956ED" w:rsidRPr="00996FAF" w:rsidRDefault="00423C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779462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22224A" w14:paraId="70716C76" w14:textId="77777777" w:rsidTr="002222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22C2E4" w14:textId="77777777" w:rsidR="00D956ED" w:rsidRPr="00996FAF" w:rsidRDefault="00423C0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99B5D8C" w14:textId="77777777" w:rsidR="00D956ED" w:rsidRPr="00996FAF" w:rsidRDefault="00423C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meals are provided, they are </w:t>
            </w:r>
            <w:r w:rsidRPr="00996FAF">
              <w:rPr>
                <w:rFonts w:ascii="Arial" w:hAnsi="Arial" w:cs="Arial"/>
              </w:rPr>
              <w:t>varied and of suitable quality and quantity.</w:t>
            </w:r>
          </w:p>
        </w:tc>
        <w:tc>
          <w:tcPr>
            <w:tcW w:w="1977" w:type="dxa"/>
            <w:shd w:val="clear" w:color="auto" w:fill="auto"/>
          </w:tcPr>
          <w:p w14:paraId="3860B0F5" w14:textId="77777777" w:rsidR="00D956ED" w:rsidRPr="00996FAF" w:rsidRDefault="00423C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405227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55D066D3" w14:textId="77777777" w:rsidR="00D956ED" w:rsidRDefault="00423C09" w:rsidP="00D87E7C">
      <w:pPr>
        <w:pStyle w:val="Heading20"/>
      </w:pPr>
      <w:r w:rsidRPr="00996FAF">
        <w:t>Findings</w:t>
      </w:r>
    </w:p>
    <w:p w14:paraId="6378DA60" w14:textId="47C5F43F" w:rsidR="007D712D" w:rsidRDefault="007D712D" w:rsidP="007D712D">
      <w:pPr>
        <w:pStyle w:val="NormalArial"/>
      </w:pPr>
      <w:r>
        <w:t xml:space="preserve">Consumers and representatives consistently </w:t>
      </w:r>
      <w:r w:rsidR="005F5746">
        <w:t>advised of their</w:t>
      </w:r>
      <w:r>
        <w:t xml:space="preserve"> satisfaction with their</w:t>
      </w:r>
      <w:r w:rsidR="005F5746">
        <w:t xml:space="preserve"> </w:t>
      </w:r>
      <w:r>
        <w:t xml:space="preserve">experiences living </w:t>
      </w:r>
      <w:r w:rsidR="005F5746">
        <w:t>at</w:t>
      </w:r>
      <w:r>
        <w:t xml:space="preserve"> the service</w:t>
      </w:r>
      <w:r w:rsidR="005F5746">
        <w:t xml:space="preserve"> and this includes the </w:t>
      </w:r>
      <w:r>
        <w:t>support</w:t>
      </w:r>
      <w:r w:rsidR="005F5746">
        <w:t xml:space="preserve"> they receive</w:t>
      </w:r>
      <w:r>
        <w:t xml:space="preserve"> for their cultural, spiritual and</w:t>
      </w:r>
      <w:r w:rsidR="005F5746">
        <w:t xml:space="preserve"> </w:t>
      </w:r>
      <w:r>
        <w:t>emotional needs. C</w:t>
      </w:r>
      <w:r w:rsidR="005F5746">
        <w:t>onsumer c</w:t>
      </w:r>
      <w:r>
        <w:t>are</w:t>
      </w:r>
      <w:r w:rsidR="005F5746">
        <w:t xml:space="preserve"> </w:t>
      </w:r>
      <w:r>
        <w:t xml:space="preserve">planning documentation </w:t>
      </w:r>
      <w:r w:rsidR="005F5746">
        <w:t>highlights relevant</w:t>
      </w:r>
      <w:r>
        <w:t xml:space="preserve"> information about </w:t>
      </w:r>
      <w:r w:rsidR="005F5746">
        <w:t>each</w:t>
      </w:r>
      <w:r>
        <w:t xml:space="preserve"> consumer's needs</w:t>
      </w:r>
      <w:r w:rsidR="005F5746">
        <w:t xml:space="preserve"> </w:t>
      </w:r>
      <w:r>
        <w:t>in relation to their daily living</w:t>
      </w:r>
      <w:r w:rsidR="00CF1489">
        <w:t xml:space="preserve"> requirements</w:t>
      </w:r>
      <w:r>
        <w:t xml:space="preserve">, and staff </w:t>
      </w:r>
      <w:r w:rsidR="005F5746">
        <w:t>demonstrated an appropriate</w:t>
      </w:r>
      <w:r>
        <w:t xml:space="preserve"> aware</w:t>
      </w:r>
      <w:r w:rsidR="005F5746">
        <w:t>ness</w:t>
      </w:r>
      <w:r>
        <w:t xml:space="preserve"> of these </w:t>
      </w:r>
      <w:r w:rsidR="005F5746">
        <w:t xml:space="preserve">individual consumer </w:t>
      </w:r>
      <w:r>
        <w:t xml:space="preserve">requirements. </w:t>
      </w:r>
      <w:r w:rsidR="005F5746">
        <w:t>C</w:t>
      </w:r>
      <w:r>
        <w:t xml:space="preserve">onsumers and representatives </w:t>
      </w:r>
      <w:r w:rsidR="005F5746">
        <w:t>highlighted their</w:t>
      </w:r>
      <w:r>
        <w:t xml:space="preserve"> satisf</w:t>
      </w:r>
      <w:r w:rsidR="005F5746">
        <w:t>action</w:t>
      </w:r>
      <w:r>
        <w:t xml:space="preserve"> with the support</w:t>
      </w:r>
      <w:r w:rsidR="005F5746">
        <w:t xml:space="preserve"> they receive </w:t>
      </w:r>
      <w:r>
        <w:t xml:space="preserve">to enhance their health and wellbeing as it relates to </w:t>
      </w:r>
      <w:r w:rsidR="005F5746">
        <w:t xml:space="preserve">their </w:t>
      </w:r>
      <w:r>
        <w:t xml:space="preserve">daily living. </w:t>
      </w:r>
      <w:r w:rsidR="005F5746" w:rsidRPr="005F5746">
        <w:t xml:space="preserve">With these considerations, I find the service compliant in Requirement </w:t>
      </w:r>
      <w:r w:rsidR="005F5746">
        <w:t>4</w:t>
      </w:r>
      <w:r w:rsidR="005F5746" w:rsidRPr="005F5746">
        <w:t>(3)(a).</w:t>
      </w:r>
    </w:p>
    <w:p w14:paraId="6E2731DA" w14:textId="6C5B4B58" w:rsidR="00D956ED" w:rsidRPr="00262C0B" w:rsidRDefault="004251FC" w:rsidP="007D712D">
      <w:pPr>
        <w:pStyle w:val="NormalArial"/>
      </w:pPr>
      <w:r>
        <w:t>T</w:t>
      </w:r>
      <w:r w:rsidR="007D712D">
        <w:t xml:space="preserve">he service demonstrated </w:t>
      </w:r>
      <w:r>
        <w:t>that meals</w:t>
      </w:r>
      <w:r w:rsidR="007D712D">
        <w:t xml:space="preserve"> are varied and of suitable quality and quantity. Consumer needs and preferences are identified through assessment </w:t>
      </w:r>
      <w:r>
        <w:t>upon commencement with</w:t>
      </w:r>
      <w:r w:rsidR="007D712D">
        <w:t xml:space="preserve"> the service</w:t>
      </w:r>
      <w:r>
        <w:t xml:space="preserve"> and t</w:t>
      </w:r>
      <w:r w:rsidR="007D712D">
        <w:t>his information is regularly reviewed by clinical</w:t>
      </w:r>
      <w:r>
        <w:t xml:space="preserve"> </w:t>
      </w:r>
      <w:r w:rsidR="007D712D">
        <w:t xml:space="preserve">staff and updated when changes occur. </w:t>
      </w:r>
      <w:r>
        <w:t>Relevant</w:t>
      </w:r>
      <w:r w:rsidR="007D712D">
        <w:t xml:space="preserve"> information</w:t>
      </w:r>
      <w:r>
        <w:t xml:space="preserve"> supporting individual consumer nutritional needs</w:t>
      </w:r>
      <w:r w:rsidR="007D712D">
        <w:t xml:space="preserve"> was observed to be</w:t>
      </w:r>
      <w:r>
        <w:t xml:space="preserve"> </w:t>
      </w:r>
      <w:r w:rsidR="007D712D">
        <w:t>available in the kitchen, serveries and on the drink's trolleys.</w:t>
      </w:r>
      <w:r>
        <w:t xml:space="preserve"> </w:t>
      </w:r>
      <w:r w:rsidR="007D712D">
        <w:t xml:space="preserve">The service </w:t>
      </w:r>
      <w:r>
        <w:t>provides</w:t>
      </w:r>
      <w:r w:rsidR="007D712D">
        <w:t xml:space="preserve"> a 4-week rotating menu </w:t>
      </w:r>
      <w:r>
        <w:t>which provides</w:t>
      </w:r>
      <w:r w:rsidR="007D712D">
        <w:t xml:space="preserve"> </w:t>
      </w:r>
      <w:proofErr w:type="gramStart"/>
      <w:r w:rsidR="007D712D">
        <w:t>variety</w:t>
      </w:r>
      <w:proofErr w:type="gramEnd"/>
      <w:r w:rsidR="007D712D">
        <w:t xml:space="preserve"> and </w:t>
      </w:r>
      <w:r>
        <w:t>a</w:t>
      </w:r>
      <w:r w:rsidR="007D712D">
        <w:t xml:space="preserve"> master menu is prepared by the organisation and adapted by</w:t>
      </w:r>
      <w:r>
        <w:t xml:space="preserve"> </w:t>
      </w:r>
      <w:r w:rsidR="007D712D">
        <w:t xml:space="preserve">the chef to meet the local needs of </w:t>
      </w:r>
      <w:r>
        <w:t>each</w:t>
      </w:r>
      <w:r w:rsidR="007D712D">
        <w:t xml:space="preserve"> consumer</w:t>
      </w:r>
      <w:r>
        <w:t xml:space="preserve"> within </w:t>
      </w:r>
      <w:r w:rsidR="007D712D">
        <w:t xml:space="preserve">the service. This </w:t>
      </w:r>
      <w:r>
        <w:t xml:space="preserve">consideration is undertaken </w:t>
      </w:r>
      <w:r w:rsidR="007D712D">
        <w:t xml:space="preserve">in collaboration with consumers </w:t>
      </w:r>
      <w:r>
        <w:t>via</w:t>
      </w:r>
      <w:r w:rsidR="007D712D">
        <w:t xml:space="preserve"> the monthly food focus</w:t>
      </w:r>
      <w:r>
        <w:t xml:space="preserve"> </w:t>
      </w:r>
      <w:r w:rsidR="007D712D">
        <w:t>committee meetings and other feedback mechanisms.</w:t>
      </w:r>
      <w:r>
        <w:t xml:space="preserve"> C</w:t>
      </w:r>
      <w:r w:rsidR="007D712D">
        <w:t xml:space="preserve">atering staff </w:t>
      </w:r>
      <w:r>
        <w:t>demonstrated how they</w:t>
      </w:r>
      <w:r w:rsidR="007D712D">
        <w:t xml:space="preserve"> accommodate the individual needs and</w:t>
      </w:r>
      <w:r>
        <w:t xml:space="preserve"> </w:t>
      </w:r>
      <w:r w:rsidR="007D712D">
        <w:t xml:space="preserve">preferences of </w:t>
      </w:r>
      <w:r>
        <w:t xml:space="preserve">each </w:t>
      </w:r>
      <w:r w:rsidR="007D712D">
        <w:t>consumer</w:t>
      </w:r>
      <w:r>
        <w:t xml:space="preserve">, </w:t>
      </w:r>
      <w:r w:rsidR="007D712D">
        <w:t>includ</w:t>
      </w:r>
      <w:r>
        <w:t>ing</w:t>
      </w:r>
      <w:r w:rsidR="007D712D">
        <w:t xml:space="preserve"> consumers who have swallowing</w:t>
      </w:r>
      <w:r>
        <w:t xml:space="preserve"> </w:t>
      </w:r>
      <w:r w:rsidR="007D712D">
        <w:t>difficulties and require texture modified meals, consumers who require</w:t>
      </w:r>
      <w:r>
        <w:t xml:space="preserve"> </w:t>
      </w:r>
      <w:r w:rsidR="007D712D">
        <w:t>supplements to minimise weight loss, and those with special</w:t>
      </w:r>
      <w:r>
        <w:t>ised</w:t>
      </w:r>
      <w:r w:rsidR="007D712D">
        <w:t xml:space="preserve"> preferences</w:t>
      </w:r>
      <w:r>
        <w:t xml:space="preserve">. </w:t>
      </w:r>
      <w:r w:rsidR="007D712D">
        <w:t>Food is available to consumers outside</w:t>
      </w:r>
      <w:r>
        <w:t xml:space="preserve"> of</w:t>
      </w:r>
      <w:r w:rsidR="007D712D">
        <w:t xml:space="preserve"> the regular </w:t>
      </w:r>
      <w:proofErr w:type="gramStart"/>
      <w:r w:rsidR="007D712D">
        <w:t>meal</w:t>
      </w:r>
      <w:r>
        <w:t xml:space="preserve"> </w:t>
      </w:r>
      <w:r w:rsidR="007D712D">
        <w:t>times</w:t>
      </w:r>
      <w:proofErr w:type="gramEnd"/>
      <w:r>
        <w:t>, and t</w:t>
      </w:r>
      <w:r w:rsidR="007D712D">
        <w:t>he kitchen</w:t>
      </w:r>
      <w:r>
        <w:t xml:space="preserve"> </w:t>
      </w:r>
      <w:r w:rsidR="007D712D">
        <w:t>liaises with the lifestyle team and caters for special events</w:t>
      </w:r>
      <w:r>
        <w:t xml:space="preserve">. </w:t>
      </w:r>
      <w:r w:rsidRPr="004251FC">
        <w:t xml:space="preserve">With these considerations, I find the service compliant in Requirement </w:t>
      </w:r>
      <w:r>
        <w:t>4</w:t>
      </w:r>
      <w:r w:rsidRPr="004251FC">
        <w:t>(3)(</w:t>
      </w:r>
      <w:r>
        <w:t>f</w:t>
      </w:r>
      <w:r w:rsidRPr="004251FC">
        <w:t>).</w:t>
      </w:r>
      <w:r w:rsidR="007D712D">
        <w:br w:type="page"/>
      </w:r>
    </w:p>
    <w:p w14:paraId="1C4D5F68" w14:textId="77777777" w:rsidR="00D956ED" w:rsidRPr="00996FAF" w:rsidRDefault="00423C0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2224A" w14:paraId="41E06DA7" w14:textId="77777777" w:rsidTr="00DD59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F51D3D3" w14:textId="77777777" w:rsidR="00D956ED" w:rsidRPr="00996FAF" w:rsidRDefault="00423C09"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1382496" w14:textId="77777777" w:rsidR="00D956ED" w:rsidRPr="00996FAF" w:rsidRDefault="00D956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2224A" w14:paraId="363F6A4B" w14:textId="77777777" w:rsidTr="002222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DB6D5E" w14:textId="77777777" w:rsidR="00D956ED" w:rsidRPr="00996FAF" w:rsidRDefault="00423C09"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1FF96D9" w14:textId="77777777" w:rsidR="00D956ED" w:rsidRPr="00996FAF" w:rsidRDefault="00423C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54AEBA8" w14:textId="77777777" w:rsidR="00D956ED" w:rsidRPr="00996FAF" w:rsidRDefault="00423C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96858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22224A" w14:paraId="17D3F4F3" w14:textId="77777777" w:rsidTr="0022224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F4A0A2" w14:textId="77777777" w:rsidR="00D956ED" w:rsidRPr="00996FAF" w:rsidRDefault="00423C09"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7C353B8" w14:textId="77777777" w:rsidR="00D956ED" w:rsidRPr="00996FAF" w:rsidRDefault="00423C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B6FB733" w14:textId="77777777" w:rsidR="00D956ED" w:rsidRPr="00996FAF" w:rsidRDefault="00423C0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283194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3968C474" w14:textId="77777777" w:rsidR="00D956ED" w:rsidRDefault="00423C09" w:rsidP="00D87E7C">
      <w:pPr>
        <w:pStyle w:val="Heading20"/>
      </w:pPr>
      <w:r w:rsidRPr="00996FAF">
        <w:t>Findings</w:t>
      </w:r>
    </w:p>
    <w:p w14:paraId="583D7F6F" w14:textId="35DAD6A3" w:rsidR="007D712D" w:rsidRDefault="00E90FD5" w:rsidP="007D712D">
      <w:pPr>
        <w:pStyle w:val="NormalArial"/>
      </w:pPr>
      <w:r>
        <w:t>C</w:t>
      </w:r>
      <w:r w:rsidR="007D712D">
        <w:t xml:space="preserve">onsumers and representatives </w:t>
      </w:r>
      <w:r>
        <w:t xml:space="preserve">advised that the service </w:t>
      </w:r>
      <w:r w:rsidR="007D712D">
        <w:t>encourage</w:t>
      </w:r>
      <w:r>
        <w:t>s them</w:t>
      </w:r>
      <w:r w:rsidR="007D712D">
        <w:t xml:space="preserve"> to raise issues</w:t>
      </w:r>
      <w:r>
        <w:t xml:space="preserve"> </w:t>
      </w:r>
      <w:r w:rsidR="007D712D">
        <w:t xml:space="preserve">and </w:t>
      </w:r>
      <w:r w:rsidR="001B7977">
        <w:t>highlighted that</w:t>
      </w:r>
      <w:r w:rsidR="007D712D">
        <w:t xml:space="preserve"> they are supported </w:t>
      </w:r>
      <w:r w:rsidR="001B7977">
        <w:t>to</w:t>
      </w:r>
      <w:r w:rsidR="007D712D">
        <w:t xml:space="preserve"> provid</w:t>
      </w:r>
      <w:r w:rsidR="001B7977">
        <w:t>e</w:t>
      </w:r>
      <w:r w:rsidR="007D712D">
        <w:t xml:space="preserve"> feedback to both staff and management.</w:t>
      </w:r>
      <w:r w:rsidR="007D712D" w:rsidRPr="00712752">
        <w:t xml:space="preserve"> </w:t>
      </w:r>
      <w:r w:rsidR="001B7977">
        <w:t>M</w:t>
      </w:r>
      <w:r w:rsidR="007D712D">
        <w:t xml:space="preserve">anagement </w:t>
      </w:r>
      <w:r w:rsidR="001B7977">
        <w:t>demonstrated appropriate feedback channels</w:t>
      </w:r>
      <w:r w:rsidR="007D712D">
        <w:t xml:space="preserve"> </w:t>
      </w:r>
      <w:r w:rsidR="001B7977">
        <w:t xml:space="preserve">available to </w:t>
      </w:r>
      <w:r w:rsidR="007D712D">
        <w:t>consumers</w:t>
      </w:r>
      <w:r w:rsidR="001B7977">
        <w:t>, including r</w:t>
      </w:r>
      <w:r w:rsidR="007D712D">
        <w:t xml:space="preserve">esident </w:t>
      </w:r>
      <w:r w:rsidR="001B7977">
        <w:t>f</w:t>
      </w:r>
      <w:r w:rsidR="007D712D">
        <w:t>orums</w:t>
      </w:r>
      <w:r w:rsidR="001B7977">
        <w:t>, f</w:t>
      </w:r>
      <w:r w:rsidR="007D712D">
        <w:t xml:space="preserve">ood </w:t>
      </w:r>
      <w:r w:rsidR="001B7977">
        <w:t>f</w:t>
      </w:r>
      <w:r w:rsidR="007D712D">
        <w:t>ocus meetings</w:t>
      </w:r>
      <w:r w:rsidR="001B7977">
        <w:t>, q</w:t>
      </w:r>
      <w:r w:rsidR="007D712D">
        <w:t>uality of life and quality of care experience survey</w:t>
      </w:r>
      <w:r w:rsidR="001B7977">
        <w:t>s, the service’s f</w:t>
      </w:r>
      <w:r w:rsidR="007D712D">
        <w:t>eedback box</w:t>
      </w:r>
      <w:r w:rsidR="001B7977">
        <w:t>, p</w:t>
      </w:r>
      <w:r w:rsidR="007D712D">
        <w:t>osters advertising internal and external referral</w:t>
      </w:r>
      <w:r w:rsidR="001B7977">
        <w:t xml:space="preserve"> options, the</w:t>
      </w:r>
      <w:r w:rsidR="007D712D">
        <w:t xml:space="preserve"> Resident Welcome Book</w:t>
      </w:r>
      <w:r w:rsidR="001B7977">
        <w:t>, and a</w:t>
      </w:r>
      <w:r w:rsidR="007D712D">
        <w:t>nnual and 3 monthly care plan review</w:t>
      </w:r>
      <w:r w:rsidR="001B7977">
        <w:t xml:space="preserve"> processes. </w:t>
      </w:r>
      <w:r w:rsidR="007D712D">
        <w:t xml:space="preserve">Staff </w:t>
      </w:r>
      <w:r w:rsidR="001B7977">
        <w:t>demonstrated an appropriate</w:t>
      </w:r>
      <w:r w:rsidR="007D712D">
        <w:t xml:space="preserve"> aware</w:t>
      </w:r>
      <w:r w:rsidR="001B7977">
        <w:t>ness</w:t>
      </w:r>
      <w:r w:rsidR="007D712D">
        <w:t xml:space="preserve"> of the complaints process</w:t>
      </w:r>
      <w:r w:rsidR="001B7977">
        <w:t>es</w:t>
      </w:r>
      <w:r w:rsidR="007D712D">
        <w:t xml:space="preserve"> and </w:t>
      </w:r>
      <w:r w:rsidR="001B7977">
        <w:t xml:space="preserve">routinely </w:t>
      </w:r>
      <w:r w:rsidR="007D712D">
        <w:t>encourage</w:t>
      </w:r>
      <w:r w:rsidR="001B7977">
        <w:t xml:space="preserve"> and support</w:t>
      </w:r>
      <w:r w:rsidR="007D712D">
        <w:t xml:space="preserve"> consumers</w:t>
      </w:r>
      <w:r w:rsidR="001B7977">
        <w:t xml:space="preserve"> </w:t>
      </w:r>
      <w:r w:rsidR="007D712D">
        <w:t>to provide feedback.</w:t>
      </w:r>
      <w:r w:rsidR="001B7977">
        <w:t xml:space="preserve"> Staff have undertaken e</w:t>
      </w:r>
      <w:r w:rsidR="007D712D">
        <w:t xml:space="preserve">ducation </w:t>
      </w:r>
      <w:r w:rsidR="001B7977">
        <w:t>t</w:t>
      </w:r>
      <w:r w:rsidR="007D712D">
        <w:t xml:space="preserve">oolbox </w:t>
      </w:r>
      <w:r w:rsidR="001B7977">
        <w:t>sessions on h</w:t>
      </w:r>
      <w:r w:rsidR="007D712D">
        <w:t xml:space="preserve">ow to </w:t>
      </w:r>
      <w:r w:rsidR="00DD648D">
        <w:t>encourage and support consumers to raise</w:t>
      </w:r>
      <w:r w:rsidR="001B7977">
        <w:t xml:space="preserve"> </w:t>
      </w:r>
      <w:r w:rsidR="007D712D">
        <w:t xml:space="preserve">complaints and provide feedback, </w:t>
      </w:r>
      <w:r w:rsidR="001B7977">
        <w:t>and t</w:t>
      </w:r>
      <w:r w:rsidR="007D712D">
        <w:t xml:space="preserve">he </w:t>
      </w:r>
      <w:r w:rsidR="001B7977">
        <w:t>A</w:t>
      </w:r>
      <w:r w:rsidR="007D712D">
        <w:t xml:space="preserve">ssessment </w:t>
      </w:r>
      <w:r w:rsidR="001B7977">
        <w:t>T</w:t>
      </w:r>
      <w:r w:rsidR="007D712D">
        <w:t xml:space="preserve">eam observed posters </w:t>
      </w:r>
      <w:r w:rsidR="001B7977">
        <w:t>relating to</w:t>
      </w:r>
      <w:r w:rsidR="007D712D">
        <w:t xml:space="preserve"> feedback, complaints, and compliments</w:t>
      </w:r>
      <w:r w:rsidR="001B7977">
        <w:t xml:space="preserve"> throughout the service. </w:t>
      </w:r>
      <w:r w:rsidR="001B7977" w:rsidRPr="001B7977">
        <w:t xml:space="preserve">With these considerations, I find the service compliant in Requirement </w:t>
      </w:r>
      <w:r w:rsidR="001B7977">
        <w:t>6</w:t>
      </w:r>
      <w:r w:rsidR="001B7977" w:rsidRPr="001B7977">
        <w:t>(3)(a).</w:t>
      </w:r>
    </w:p>
    <w:p w14:paraId="3C50E5BC" w14:textId="27543188" w:rsidR="007D712D" w:rsidRDefault="004E66BC" w:rsidP="008E6AC8">
      <w:pPr>
        <w:pStyle w:val="NormalArial"/>
      </w:pPr>
      <w:r>
        <w:t>The service demonstrated that f</w:t>
      </w:r>
      <w:r w:rsidRPr="004E66BC">
        <w:t>eedback and complaints are reviewed and used to improve the quality of care and services</w:t>
      </w:r>
      <w:r>
        <w:t>. Consumers and representatives advised that management consistently undertake suitable and timely action to resolve their concerns</w:t>
      </w:r>
      <w:r w:rsidR="008E6AC8">
        <w:t xml:space="preserve"> and m</w:t>
      </w:r>
      <w:r>
        <w:t xml:space="preserve">anagement </w:t>
      </w:r>
      <w:r w:rsidR="008E6AC8">
        <w:t>demonstrated effective</w:t>
      </w:r>
      <w:r>
        <w:t xml:space="preserve"> processes to record and trend complaints</w:t>
      </w:r>
      <w:r w:rsidR="008E6AC8">
        <w:t xml:space="preserve"> to ensure data is </w:t>
      </w:r>
      <w:r>
        <w:t>used to improve the care and service</w:t>
      </w:r>
      <w:r w:rsidR="008E6AC8">
        <w:t xml:space="preserve"> for consumers. </w:t>
      </w:r>
      <w:r w:rsidR="007D712D">
        <w:t xml:space="preserve">The services </w:t>
      </w:r>
      <w:r>
        <w:t>plan for continuous improvement (</w:t>
      </w:r>
      <w:r w:rsidR="007D712D">
        <w:t>PCI</w:t>
      </w:r>
      <w:r>
        <w:t>)</w:t>
      </w:r>
      <w:r w:rsidR="007D712D">
        <w:t xml:space="preserve"> </w:t>
      </w:r>
      <w:r>
        <w:t>applies relevant s</w:t>
      </w:r>
      <w:r w:rsidR="007D712D">
        <w:t xml:space="preserve">uccess measures </w:t>
      </w:r>
      <w:r w:rsidR="008E6AC8">
        <w:t>including that c</w:t>
      </w:r>
      <w:r w:rsidR="007D712D">
        <w:t xml:space="preserve">onsumers and representatives are satisfied with </w:t>
      </w:r>
      <w:r w:rsidR="00DD648D">
        <w:t>how the service manages and resolves their feedback, that consumers are</w:t>
      </w:r>
      <w:r w:rsidR="007D712D">
        <w:t xml:space="preserve"> comfortable raising</w:t>
      </w:r>
      <w:r w:rsidR="008E6AC8">
        <w:t xml:space="preserve"> </w:t>
      </w:r>
      <w:r w:rsidR="007D712D">
        <w:t xml:space="preserve">feedback </w:t>
      </w:r>
      <w:r w:rsidR="00DD648D">
        <w:t>with</w:t>
      </w:r>
      <w:r w:rsidR="007D712D">
        <w:t xml:space="preserve"> management</w:t>
      </w:r>
      <w:r w:rsidR="008E6AC8">
        <w:t>, c</w:t>
      </w:r>
      <w:r w:rsidR="007D712D">
        <w:t>omplaints are resolved within 30 days</w:t>
      </w:r>
      <w:r w:rsidR="008E6AC8">
        <w:t>, f</w:t>
      </w:r>
      <w:r w:rsidR="007D712D">
        <w:t>eedback brings about positive change</w:t>
      </w:r>
      <w:r w:rsidR="008E6AC8">
        <w:t>, and o</w:t>
      </w:r>
      <w:r w:rsidR="007D712D">
        <w:t>pen disclosure is exercised when things go wrong</w:t>
      </w:r>
      <w:r w:rsidR="008E6AC8">
        <w:t>. In addition, the service undertakes routine a</w:t>
      </w:r>
      <w:r w:rsidR="007D712D">
        <w:t>nalys</w:t>
      </w:r>
      <w:r w:rsidR="008E6AC8">
        <w:t>is of</w:t>
      </w:r>
      <w:r w:rsidR="007D712D">
        <w:t xml:space="preserve"> the care survey data, in particular, questions relating to</w:t>
      </w:r>
      <w:r w:rsidR="008E6AC8">
        <w:t xml:space="preserve"> </w:t>
      </w:r>
      <w:r w:rsidR="007D712D">
        <w:t>complaints and actions</w:t>
      </w:r>
      <w:r w:rsidR="008E6AC8">
        <w:t>, and u</w:t>
      </w:r>
      <w:r w:rsidR="007D712D">
        <w:t>tilis</w:t>
      </w:r>
      <w:r w:rsidR="008E6AC8">
        <w:t>es</w:t>
      </w:r>
      <w:r w:rsidR="007D712D">
        <w:t xml:space="preserve"> the data in the feedback register to capture, record, analyse, and</w:t>
      </w:r>
      <w:r w:rsidR="008E6AC8">
        <w:t xml:space="preserve"> </w:t>
      </w:r>
      <w:r w:rsidR="007D712D">
        <w:t xml:space="preserve">trend </w:t>
      </w:r>
      <w:r w:rsidR="008E6AC8">
        <w:t>consumer</w:t>
      </w:r>
      <w:r w:rsidR="007D712D">
        <w:t xml:space="preserve"> feedback.</w:t>
      </w:r>
      <w:r w:rsidR="008E6AC8">
        <w:t xml:space="preserve"> </w:t>
      </w:r>
      <w:r w:rsidR="008E6AC8" w:rsidRPr="008E6AC8">
        <w:t>With these considerations, I find the service compliant in Requirement 6(3)(</w:t>
      </w:r>
      <w:r w:rsidR="008E6AC8">
        <w:t>d</w:t>
      </w:r>
      <w:r w:rsidR="008E6AC8" w:rsidRPr="008E6AC8">
        <w:t>).</w:t>
      </w:r>
    </w:p>
    <w:p w14:paraId="16060E7A" w14:textId="3E7083A5" w:rsidR="00D956ED" w:rsidRPr="00712752" w:rsidRDefault="007D712D" w:rsidP="007D712D">
      <w:pPr>
        <w:pStyle w:val="NormalArial"/>
      </w:pPr>
      <w:r w:rsidRPr="00712752">
        <w:br w:type="page"/>
      </w:r>
    </w:p>
    <w:p w14:paraId="016613AD" w14:textId="77777777" w:rsidR="00D956ED" w:rsidRPr="00996FAF" w:rsidRDefault="00423C09" w:rsidP="00FC045E">
      <w:pPr>
        <w:pStyle w:val="Heading1"/>
        <w:spacing w:before="120" w:after="240" w:line="22" w:lineRule="atLeast"/>
        <w:rPr>
          <w:rFonts w:ascii="Arial" w:hAnsi="Arial" w:cs="Arial"/>
        </w:rPr>
      </w:pPr>
      <w:r w:rsidRPr="00996FAF">
        <w:rPr>
          <w:rFonts w:ascii="Arial" w:hAnsi="Arial" w:cs="Arial"/>
        </w:rPr>
        <w:lastRenderedPageBreak/>
        <w:t xml:space="preserve">Standard </w:t>
      </w:r>
      <w:r w:rsidRPr="00996FAF">
        <w:rPr>
          <w:rFonts w:ascii="Arial" w:hAnsi="Arial" w:cs="Arial"/>
        </w:rPr>
        <w:t>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2224A" w14:paraId="671BD18D" w14:textId="77777777" w:rsidTr="00DD59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40D848D" w14:textId="77777777" w:rsidR="00D956ED" w:rsidRPr="00996FAF" w:rsidRDefault="00423C0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5A2F19C" w14:textId="77777777" w:rsidR="00D956ED" w:rsidRPr="00996FAF" w:rsidRDefault="00D956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2224A" w14:paraId="6D58A13D" w14:textId="77777777" w:rsidTr="0022224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42ECEF" w14:textId="77777777" w:rsidR="00D956ED" w:rsidRPr="00996FAF" w:rsidRDefault="00423C0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F885713" w14:textId="77777777" w:rsidR="00D956ED" w:rsidRPr="00996FAF" w:rsidRDefault="00423C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C817454" w14:textId="77777777" w:rsidR="00D956ED" w:rsidRPr="00996FAF" w:rsidRDefault="00423C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754843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0DA073BA" w14:textId="77777777" w:rsidR="00D956ED" w:rsidRDefault="00423C09" w:rsidP="002B0C90">
      <w:pPr>
        <w:pStyle w:val="Heading20"/>
      </w:pPr>
      <w:r>
        <w:t>Findings</w:t>
      </w:r>
    </w:p>
    <w:p w14:paraId="73377343" w14:textId="76E10A03" w:rsidR="00D956ED" w:rsidRPr="00262C0B" w:rsidRDefault="00B8630E" w:rsidP="007D712D">
      <w:pPr>
        <w:pStyle w:val="NormalArial"/>
      </w:pPr>
      <w:r>
        <w:t>T</w:t>
      </w:r>
      <w:r w:rsidR="007D712D">
        <w:t>he</w:t>
      </w:r>
      <w:r w:rsidR="00C716C5">
        <w:t xml:space="preserve"> organisation</w:t>
      </w:r>
      <w:r w:rsidR="007D712D">
        <w:t xml:space="preserve"> demonstrated </w:t>
      </w:r>
      <w:r>
        <w:t xml:space="preserve">a </w:t>
      </w:r>
      <w:r w:rsidR="007D712D">
        <w:t>workforce</w:t>
      </w:r>
      <w:r>
        <w:t xml:space="preserve"> that</w:t>
      </w:r>
      <w:r w:rsidR="007D712D">
        <w:t xml:space="preserve"> is planned to enable delivery of safe and quality care. Management </w:t>
      </w:r>
      <w:r>
        <w:t>demonstrated</w:t>
      </w:r>
      <w:r w:rsidR="007D712D">
        <w:t xml:space="preserve"> a standard roster to meet staffing needs</w:t>
      </w:r>
      <w:r>
        <w:t xml:space="preserve"> </w:t>
      </w:r>
      <w:r w:rsidR="00390944">
        <w:t>at</w:t>
      </w:r>
      <w:r w:rsidR="007D712D">
        <w:t xml:space="preserve"> the service. </w:t>
      </w:r>
      <w:r>
        <w:t>The workforce includes</w:t>
      </w:r>
      <w:r w:rsidR="007D712D">
        <w:t xml:space="preserve"> registered nurs</w:t>
      </w:r>
      <w:r>
        <w:t xml:space="preserve">ing staff and </w:t>
      </w:r>
      <w:r w:rsidR="007D712D">
        <w:t xml:space="preserve">care </w:t>
      </w:r>
      <w:proofErr w:type="gramStart"/>
      <w:r w:rsidR="007D712D">
        <w:t>staff</w:t>
      </w:r>
      <w:proofErr w:type="gramEnd"/>
      <w:r w:rsidR="007D712D">
        <w:t xml:space="preserve"> </w:t>
      </w:r>
      <w:r>
        <w:t>and the roster ensures morning</w:t>
      </w:r>
      <w:r w:rsidR="00C716C5">
        <w:t xml:space="preserve">, </w:t>
      </w:r>
      <w:r>
        <w:t>afternoon</w:t>
      </w:r>
      <w:r w:rsidR="00C716C5">
        <w:t xml:space="preserve"> and night</w:t>
      </w:r>
      <w:r>
        <w:t xml:space="preserve"> coverage</w:t>
      </w:r>
      <w:r w:rsidR="00C716C5">
        <w:t xml:space="preserve">. </w:t>
      </w:r>
      <w:r w:rsidR="007D712D">
        <w:t>The</w:t>
      </w:r>
      <w:r w:rsidR="00C716C5">
        <w:t xml:space="preserve"> </w:t>
      </w:r>
      <w:r w:rsidR="007D712D">
        <w:t xml:space="preserve">manager, care director and </w:t>
      </w:r>
      <w:r w:rsidR="00C716C5">
        <w:t>two</w:t>
      </w:r>
      <w:r w:rsidR="007D712D">
        <w:t xml:space="preserve"> clinical care coordinators</w:t>
      </w:r>
      <w:r w:rsidR="00C716C5">
        <w:t xml:space="preserve"> </w:t>
      </w:r>
      <w:r w:rsidR="007D712D">
        <w:t>provide</w:t>
      </w:r>
      <w:r w:rsidR="00C716C5">
        <w:t xml:space="preserve"> relevant</w:t>
      </w:r>
      <w:r w:rsidR="007D712D">
        <w:t xml:space="preserve"> oversight of staff, including at weekends</w:t>
      </w:r>
      <w:r w:rsidR="00C716C5">
        <w:t>. The organisation demonstrated that s</w:t>
      </w:r>
      <w:r w:rsidR="007D712D">
        <w:t xml:space="preserve">hifts </w:t>
      </w:r>
      <w:r w:rsidR="00C716C5">
        <w:t>are well</w:t>
      </w:r>
      <w:r w:rsidR="007D712D">
        <w:t xml:space="preserve"> </w:t>
      </w:r>
      <w:proofErr w:type="gramStart"/>
      <w:r w:rsidR="007D712D">
        <w:t>planned</w:t>
      </w:r>
      <w:proofErr w:type="gramEnd"/>
      <w:r w:rsidR="007D712D">
        <w:t xml:space="preserve"> and </w:t>
      </w:r>
      <w:r w:rsidR="00C716C5">
        <w:t xml:space="preserve">any </w:t>
      </w:r>
      <w:r w:rsidR="007D712D">
        <w:t xml:space="preserve">unplanned leave </w:t>
      </w:r>
      <w:r w:rsidR="00C716C5">
        <w:t xml:space="preserve">is </w:t>
      </w:r>
      <w:r w:rsidR="007D712D">
        <w:t xml:space="preserve">normally replaced. Management </w:t>
      </w:r>
      <w:r w:rsidR="00C716C5">
        <w:t>routinely</w:t>
      </w:r>
      <w:r w:rsidR="007D712D">
        <w:t xml:space="preserve"> </w:t>
      </w:r>
      <w:proofErr w:type="gramStart"/>
      <w:r w:rsidR="007D712D">
        <w:t>monitor</w:t>
      </w:r>
      <w:proofErr w:type="gramEnd"/>
      <w:r w:rsidR="007D712D">
        <w:t xml:space="preserve"> consumer satisfaction through regular </w:t>
      </w:r>
      <w:r w:rsidR="00C716C5">
        <w:t>q</w:t>
      </w:r>
      <w:r w:rsidR="007D712D">
        <w:t>uality of life and quality of care experience surveys</w:t>
      </w:r>
      <w:r w:rsidR="00C716C5">
        <w:t xml:space="preserve"> and s</w:t>
      </w:r>
      <w:r w:rsidR="007D712D">
        <w:t>taff confirmed</w:t>
      </w:r>
      <w:r w:rsidR="00C716C5">
        <w:t xml:space="preserve"> that the organisation assigns them reasonable t</w:t>
      </w:r>
      <w:r w:rsidR="007D712D">
        <w:t xml:space="preserve">ime to complete their duties </w:t>
      </w:r>
      <w:r w:rsidR="00C716C5">
        <w:t>during</w:t>
      </w:r>
      <w:r w:rsidR="007D712D">
        <w:t xml:space="preserve"> their shift.</w:t>
      </w:r>
      <w:r w:rsidR="00C716C5">
        <w:t xml:space="preserve"> </w:t>
      </w:r>
      <w:r w:rsidR="007D712D">
        <w:t xml:space="preserve">The Assessment Team observed sufficient staff </w:t>
      </w:r>
      <w:r w:rsidR="00C716C5">
        <w:t xml:space="preserve">to support </w:t>
      </w:r>
      <w:r w:rsidR="007D712D">
        <w:t>delivery of</w:t>
      </w:r>
      <w:r w:rsidR="00C716C5">
        <w:t xml:space="preserve"> </w:t>
      </w:r>
      <w:r w:rsidR="007D712D">
        <w:t xml:space="preserve">quality care and services </w:t>
      </w:r>
      <w:r w:rsidR="00C716C5">
        <w:t>including d</w:t>
      </w:r>
      <w:r w:rsidR="007D712D">
        <w:t>uring the</w:t>
      </w:r>
      <w:r w:rsidR="00C716C5">
        <w:t xml:space="preserve"> </w:t>
      </w:r>
      <w:r w:rsidR="007D712D">
        <w:t>lunchtime meal service there were sufficient staff in each of the dining rooms</w:t>
      </w:r>
      <w:r w:rsidR="00C716C5">
        <w:t xml:space="preserve"> </w:t>
      </w:r>
      <w:r w:rsidR="007D712D">
        <w:t xml:space="preserve">to serve the meals and assist consumers as </w:t>
      </w:r>
      <w:r w:rsidR="00C716C5">
        <w:t>required</w:t>
      </w:r>
      <w:r w:rsidR="007D712D">
        <w:t>.</w:t>
      </w:r>
      <w:r w:rsidR="00C716C5">
        <w:t xml:space="preserve"> </w:t>
      </w:r>
      <w:r w:rsidR="007D712D">
        <w:t xml:space="preserve">Consumers </w:t>
      </w:r>
      <w:r w:rsidR="00C716C5">
        <w:t xml:space="preserve">advised </w:t>
      </w:r>
      <w:r w:rsidR="007D712D">
        <w:t xml:space="preserve">they are well cared for, and staff </w:t>
      </w:r>
      <w:r w:rsidR="00C716C5">
        <w:t xml:space="preserve">routinely </w:t>
      </w:r>
      <w:r w:rsidR="007D712D">
        <w:t>meet their care needs</w:t>
      </w:r>
      <w:r w:rsidR="00C716C5">
        <w:t xml:space="preserve">, highlighting that </w:t>
      </w:r>
      <w:r w:rsidR="007D712D">
        <w:t>when they use the call bell</w:t>
      </w:r>
      <w:r w:rsidR="00390944">
        <w:t>,</w:t>
      </w:r>
      <w:r w:rsidR="007D712D">
        <w:t xml:space="preserve"> staff respond within a reasonable time. </w:t>
      </w:r>
      <w:r w:rsidR="00C716C5" w:rsidRPr="00C716C5">
        <w:t xml:space="preserve">With these considerations, I find the service compliant in Requirement </w:t>
      </w:r>
      <w:r w:rsidR="00C716C5">
        <w:t>7</w:t>
      </w:r>
      <w:r w:rsidR="00C716C5" w:rsidRPr="00C716C5">
        <w:t>(3)(a).</w:t>
      </w:r>
      <w:r w:rsidR="007D712D">
        <w:br w:type="page"/>
      </w:r>
    </w:p>
    <w:p w14:paraId="314DC508" w14:textId="77777777" w:rsidR="00D956ED" w:rsidRPr="00996FAF" w:rsidRDefault="00423C0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2224A" w14:paraId="2B2F9974" w14:textId="77777777" w:rsidTr="002222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8C88C5" w14:textId="77777777" w:rsidR="00D956ED" w:rsidRPr="00996FAF" w:rsidRDefault="00423C0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D679E46" w14:textId="77777777" w:rsidR="00D956ED" w:rsidRPr="00996FAF" w:rsidRDefault="00D956E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2224A" w14:paraId="3D419C0F" w14:textId="77777777" w:rsidTr="0022224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FD2AAB1" w14:textId="77777777" w:rsidR="00D956ED" w:rsidRPr="00996FAF" w:rsidRDefault="00423C0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FEB213D" w14:textId="77777777" w:rsidR="00D956ED" w:rsidRPr="00996FAF" w:rsidRDefault="00423C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A67124D" w14:textId="77777777" w:rsidR="00D956ED" w:rsidRPr="00996FAF" w:rsidRDefault="00423C0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w:t>
            </w:r>
            <w:r w:rsidRPr="00996FAF">
              <w:rPr>
                <w:rFonts w:ascii="Arial" w:hAnsi="Arial" w:cs="Arial"/>
              </w:rPr>
              <w:t xml:space="preserve">impact or high prevalence risks associated with the care of </w:t>
            </w:r>
            <w:proofErr w:type="gramStart"/>
            <w:r w:rsidRPr="00996FAF">
              <w:rPr>
                <w:rFonts w:ascii="Arial" w:hAnsi="Arial" w:cs="Arial"/>
              </w:rPr>
              <w:t>consumers;</w:t>
            </w:r>
            <w:proofErr w:type="gramEnd"/>
          </w:p>
          <w:p w14:paraId="3F35F874" w14:textId="77777777" w:rsidR="00D956ED" w:rsidRPr="00996FAF" w:rsidRDefault="00423C0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48943DF" w14:textId="77777777" w:rsidR="00D956ED" w:rsidRPr="00996FAF" w:rsidRDefault="00423C0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0FD91A8" w14:textId="77777777" w:rsidR="00D956ED" w:rsidRPr="00996FAF" w:rsidRDefault="00423C0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AC9DD75" w14:textId="77777777" w:rsidR="00D956ED" w:rsidRPr="00996FAF" w:rsidRDefault="00423C0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449655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2C7AA803" w14:textId="77777777" w:rsidR="00D956ED" w:rsidRDefault="00423C09" w:rsidP="00D87E7C">
      <w:pPr>
        <w:pStyle w:val="Heading20"/>
      </w:pPr>
      <w:r w:rsidRPr="00996FAF">
        <w:t>Findings</w:t>
      </w:r>
    </w:p>
    <w:p w14:paraId="42AA24E2" w14:textId="6E2FDA71" w:rsidR="007D712D" w:rsidRDefault="007D712D" w:rsidP="007D712D">
      <w:pPr>
        <w:pStyle w:val="NormalArial"/>
      </w:pPr>
      <w:r>
        <w:t xml:space="preserve">The organisation </w:t>
      </w:r>
      <w:r w:rsidR="00B35B07">
        <w:t xml:space="preserve">demonstrated an effective </w:t>
      </w:r>
      <w:r>
        <w:t>risk</w:t>
      </w:r>
      <w:r w:rsidR="00B35B07">
        <w:t xml:space="preserve"> </w:t>
      </w:r>
      <w:r>
        <w:t>management framework, which underpins its risk management strategies, sets out</w:t>
      </w:r>
      <w:r w:rsidR="00B35B07">
        <w:t xml:space="preserve"> </w:t>
      </w:r>
      <w:r>
        <w:t>responsibilities, and includes policies and procedures. The</w:t>
      </w:r>
      <w:r w:rsidR="00B35B07">
        <w:t xml:space="preserve"> organisation’s</w:t>
      </w:r>
      <w:r>
        <w:t xml:space="preserve"> risk management system</w:t>
      </w:r>
      <w:r w:rsidR="00B35B07">
        <w:t xml:space="preserve"> </w:t>
      </w:r>
      <w:r>
        <w:t>is monitored by the leadership team through clinical assessment, daily review and</w:t>
      </w:r>
      <w:r w:rsidR="00B35B07">
        <w:t xml:space="preserve"> </w:t>
      </w:r>
      <w:r>
        <w:t xml:space="preserve">ongoing monitoring, collection and analysis of clinical data, and audits. </w:t>
      </w:r>
      <w:r w:rsidR="00B35B07">
        <w:t>The organisation demonstrated that t</w:t>
      </w:r>
      <w:r>
        <w:t>rends and</w:t>
      </w:r>
      <w:r w:rsidR="00B35B07">
        <w:t xml:space="preserve"> </w:t>
      </w:r>
      <w:r>
        <w:t>areas for improvement are</w:t>
      </w:r>
      <w:r w:rsidR="00B35B07">
        <w:t xml:space="preserve"> consistently</w:t>
      </w:r>
      <w:r>
        <w:t xml:space="preserve"> identified and report</w:t>
      </w:r>
      <w:r w:rsidR="00B35B07">
        <w:t>ed or e</w:t>
      </w:r>
      <w:r>
        <w:t>scalat</w:t>
      </w:r>
      <w:r w:rsidR="00B35B07">
        <w:t>ed</w:t>
      </w:r>
      <w:r>
        <w:t xml:space="preserve"> to the governing body</w:t>
      </w:r>
      <w:r w:rsidR="00B35B07">
        <w:t>, including a</w:t>
      </w:r>
      <w:r>
        <w:t xml:space="preserve">ll SIRS incidents </w:t>
      </w:r>
      <w:r w:rsidR="00B35B07">
        <w:t xml:space="preserve">which </w:t>
      </w:r>
      <w:r>
        <w:t>are reported to the governing</w:t>
      </w:r>
      <w:r w:rsidR="00B35B07">
        <w:t xml:space="preserve"> </w:t>
      </w:r>
      <w:r>
        <w:t>body. High impact and high prevalence risks are identified through analysis of</w:t>
      </w:r>
      <w:r w:rsidR="00B35B07">
        <w:t xml:space="preserve"> </w:t>
      </w:r>
      <w:r>
        <w:t>clinical data and the organisation plans strategies to</w:t>
      </w:r>
      <w:r w:rsidR="00B35B07">
        <w:t xml:space="preserve"> </w:t>
      </w:r>
      <w:r>
        <w:t>minimise the risk. High impact and high prevalence</w:t>
      </w:r>
      <w:r w:rsidR="00B35B07">
        <w:t xml:space="preserve"> consumer</w:t>
      </w:r>
      <w:r>
        <w:t xml:space="preserve"> risk</w:t>
      </w:r>
      <w:r w:rsidR="00B35B07">
        <w:t xml:space="preserve"> is </w:t>
      </w:r>
      <w:r>
        <w:t>also reviewed at the local level at</w:t>
      </w:r>
      <w:r w:rsidR="00B35B07">
        <w:t xml:space="preserve"> </w:t>
      </w:r>
      <w:r>
        <w:t>weekly person-centred care conference</w:t>
      </w:r>
      <w:r w:rsidR="00B35B07">
        <w:t>s</w:t>
      </w:r>
      <w:r>
        <w:t>.</w:t>
      </w:r>
    </w:p>
    <w:p w14:paraId="788C4DA8" w14:textId="367C45FE" w:rsidR="00D956ED" w:rsidRPr="00712752" w:rsidRDefault="007D712D" w:rsidP="00B35B07">
      <w:pPr>
        <w:pStyle w:val="NormalArial"/>
      </w:pPr>
      <w:r>
        <w:t xml:space="preserve">The organisation </w:t>
      </w:r>
      <w:r w:rsidR="00B35B07">
        <w:t>administers</w:t>
      </w:r>
      <w:r>
        <w:t xml:space="preserve"> procedures related to SIRS</w:t>
      </w:r>
      <w:r w:rsidR="00B35B07">
        <w:t xml:space="preserve"> that are</w:t>
      </w:r>
      <w:r>
        <w:t xml:space="preserve"> integrated into its incident</w:t>
      </w:r>
      <w:r w:rsidR="00B35B07">
        <w:t xml:space="preserve"> </w:t>
      </w:r>
      <w:r>
        <w:t>management policy. Training in relation to SIRS is mandatory for all staff</w:t>
      </w:r>
      <w:r w:rsidR="00B35B07">
        <w:t xml:space="preserve"> and a</w:t>
      </w:r>
      <w:r>
        <w:t xml:space="preserve"> daily review of</w:t>
      </w:r>
      <w:r w:rsidR="00B35B07">
        <w:t xml:space="preserve"> consumer </w:t>
      </w:r>
      <w:r>
        <w:t>progress notes by the care director ensures reportable incidents are reported</w:t>
      </w:r>
      <w:r w:rsidR="00B35B07">
        <w:t xml:space="preserve"> </w:t>
      </w:r>
      <w:r>
        <w:t>within the legislative timeframes. Th</w:t>
      </w:r>
      <w:r w:rsidR="00B35B07">
        <w:t>is</w:t>
      </w:r>
      <w:r>
        <w:t xml:space="preserve"> process is overseen at an</w:t>
      </w:r>
      <w:r w:rsidR="00B35B07">
        <w:t xml:space="preserve"> </w:t>
      </w:r>
      <w:r>
        <w:t xml:space="preserve">organisational level by the quality manager, who </w:t>
      </w:r>
      <w:r w:rsidR="00B35B07">
        <w:t xml:space="preserve">undertakes routine </w:t>
      </w:r>
      <w:r>
        <w:t>compliance audits and analyses the data to identify and follow up any related</w:t>
      </w:r>
      <w:r w:rsidR="00B35B07">
        <w:t xml:space="preserve"> </w:t>
      </w:r>
      <w:r>
        <w:t>issues.</w:t>
      </w:r>
      <w:r w:rsidR="00B35B07">
        <w:t xml:space="preserve"> </w:t>
      </w:r>
      <w:r>
        <w:t>Consumer choice, including dignity of risk and consumer risk taking</w:t>
      </w:r>
      <w:r w:rsidR="00B35B07">
        <w:t>,</w:t>
      </w:r>
      <w:r>
        <w:t xml:space="preserve"> </w:t>
      </w:r>
      <w:r w:rsidR="00B35B07">
        <w:t xml:space="preserve">is </w:t>
      </w:r>
      <w:r>
        <w:t>integrated into relevant policies</w:t>
      </w:r>
      <w:r w:rsidR="00B35B07">
        <w:t xml:space="preserve"> and w</w:t>
      </w:r>
      <w:r>
        <w:t>here a</w:t>
      </w:r>
      <w:r w:rsidR="00B35B07">
        <w:t xml:space="preserve"> </w:t>
      </w:r>
      <w:r>
        <w:t xml:space="preserve">consumer may choose </w:t>
      </w:r>
      <w:r w:rsidR="00B35B07">
        <w:t xml:space="preserve">to engage </w:t>
      </w:r>
      <w:r>
        <w:t>risk, the service uses a</w:t>
      </w:r>
      <w:r w:rsidR="00B35B07">
        <w:t xml:space="preserve"> </w:t>
      </w:r>
      <w:r>
        <w:t>risk consultation process to assess the risk and discuss with the consumer</w:t>
      </w:r>
      <w:r w:rsidR="00B35B07">
        <w:t xml:space="preserve"> </w:t>
      </w:r>
      <w:r>
        <w:t>how they can best be supported. The organisation</w:t>
      </w:r>
      <w:r w:rsidR="00B35B07">
        <w:t xml:space="preserve">’s </w:t>
      </w:r>
      <w:r>
        <w:t>incident management policy and procedures</w:t>
      </w:r>
      <w:r w:rsidR="00B35B07">
        <w:t xml:space="preserve"> </w:t>
      </w:r>
      <w:proofErr w:type="gramStart"/>
      <w:r w:rsidR="00B35B07">
        <w:t>ensures</w:t>
      </w:r>
      <w:proofErr w:type="gramEnd"/>
      <w:r w:rsidR="00B35B07">
        <w:t xml:space="preserve"> that i</w:t>
      </w:r>
      <w:r>
        <w:t>ncidents are recorded by registered nurs</w:t>
      </w:r>
      <w:r w:rsidR="00B35B07">
        <w:t>ing staff</w:t>
      </w:r>
      <w:r>
        <w:t xml:space="preserve"> in the electronic clinical</w:t>
      </w:r>
      <w:r w:rsidR="00B35B07">
        <w:t xml:space="preserve"> </w:t>
      </w:r>
      <w:r>
        <w:t>documentation system and reviewed by the clinical care coordinator or care</w:t>
      </w:r>
      <w:r w:rsidR="00B35B07">
        <w:t xml:space="preserve"> </w:t>
      </w:r>
      <w:r>
        <w:t xml:space="preserve">director. Incident management is also included </w:t>
      </w:r>
      <w:r w:rsidR="00B35B07">
        <w:t>as</w:t>
      </w:r>
      <w:r>
        <w:t xml:space="preserve"> mandatory training for</w:t>
      </w:r>
      <w:r w:rsidR="00B35B07">
        <w:t xml:space="preserve"> </w:t>
      </w:r>
      <w:r>
        <w:t xml:space="preserve">staff. </w:t>
      </w:r>
      <w:r w:rsidR="00B35B07" w:rsidRPr="00B35B07">
        <w:t xml:space="preserve">With these considerations, I find the service compliant in Requirement </w:t>
      </w:r>
      <w:r w:rsidR="00B35B07">
        <w:t>8</w:t>
      </w:r>
      <w:r w:rsidR="00B35B07" w:rsidRPr="00B35B07">
        <w:t>(3)(</w:t>
      </w:r>
      <w:r w:rsidR="00B35B07">
        <w:t>d</w:t>
      </w:r>
      <w:r w:rsidR="00B35B07" w:rsidRPr="00B35B07">
        <w:t>).</w:t>
      </w:r>
    </w:p>
    <w:sectPr w:rsidR="00D956ED"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6321E0" w14:textId="77777777" w:rsidR="000C5B99" w:rsidRDefault="000C5B99">
      <w:pPr>
        <w:spacing w:after="0"/>
      </w:pPr>
      <w:r>
        <w:separator/>
      </w:r>
    </w:p>
  </w:endnote>
  <w:endnote w:type="continuationSeparator" w:id="0">
    <w:p w14:paraId="60FA2CA8" w14:textId="77777777" w:rsidR="000C5B99" w:rsidRDefault="000C5B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472E7" w14:textId="77777777" w:rsidR="00D956ED" w:rsidRPr="00DF37F2" w:rsidRDefault="00423C0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Estia Health Camden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1C8BF25" w14:textId="77777777" w:rsidR="00D956ED" w:rsidRPr="00DF37F2" w:rsidRDefault="00423C0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2079</w:t>
    </w:r>
    <w:bookmarkEnd w:id="1"/>
    <w:r w:rsidRPr="00DF37F2">
      <w:rPr>
        <w:rStyle w:val="FooterBold"/>
        <w:rFonts w:ascii="Arial" w:hAnsi="Arial"/>
        <w:b w:val="0"/>
      </w:rPr>
      <w:tab/>
      <w:t xml:space="preserve">OFFICIAL: Sensitive </w:t>
    </w:r>
  </w:p>
  <w:p w14:paraId="5D599CE5" w14:textId="77777777" w:rsidR="00D956ED" w:rsidRPr="00DF37F2" w:rsidRDefault="00423C0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EAED4" w14:textId="77777777" w:rsidR="00D956ED" w:rsidRDefault="00D956E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B7686D" w14:textId="77777777" w:rsidR="000C5B99" w:rsidRDefault="000C5B99" w:rsidP="00D71F88">
      <w:pPr>
        <w:spacing w:after="0"/>
      </w:pPr>
      <w:r>
        <w:separator/>
      </w:r>
    </w:p>
  </w:footnote>
  <w:footnote w:type="continuationSeparator" w:id="0">
    <w:p w14:paraId="63150BD8" w14:textId="77777777" w:rsidR="000C5B99" w:rsidRDefault="000C5B99" w:rsidP="00D71F88">
      <w:pPr>
        <w:spacing w:after="0"/>
      </w:pPr>
      <w:r>
        <w:continuationSeparator/>
      </w:r>
    </w:p>
  </w:footnote>
  <w:footnote w:id="1">
    <w:p w14:paraId="73BDF30E" w14:textId="682E16A1" w:rsidR="00D956ED" w:rsidRDefault="00423C0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63899">
        <w:rPr>
          <w:rFonts w:ascii="Arial" w:hAnsi="Arial" w:cs="Arial"/>
          <w:color w:val="auto"/>
          <w:sz w:val="20"/>
          <w:szCs w:val="20"/>
        </w:rPr>
        <w:t>section 68A</w:t>
      </w:r>
      <w:r w:rsidRPr="00D63899">
        <w:rPr>
          <w:rFonts w:ascii="Arial" w:hAnsi="Arial" w:cs="Arial"/>
          <w:b/>
          <w:color w:val="auto"/>
          <w:sz w:val="20"/>
          <w:szCs w:val="20"/>
        </w:rPr>
        <w:t xml:space="preserve"> </w:t>
      </w:r>
      <w:r w:rsidRPr="00D63899">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59225FC3" w14:textId="77777777" w:rsidR="00D956ED" w:rsidRDefault="00D956E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58884" w14:textId="77777777" w:rsidR="00D956ED" w:rsidRDefault="00423C09">
    <w:pPr>
      <w:pStyle w:val="Header"/>
    </w:pPr>
    <w:r>
      <w:rPr>
        <w:noProof/>
        <w:color w:val="2B579A"/>
        <w:shd w:val="clear" w:color="auto" w:fill="E6E6E6"/>
        <w:lang w:val="en-US"/>
      </w:rPr>
      <w:drawing>
        <wp:anchor distT="0" distB="0" distL="114300" distR="114300" simplePos="0" relativeHeight="251658241" behindDoc="1" locked="0" layoutInCell="1" allowOverlap="1" wp14:anchorId="1EA7B8D6" wp14:editId="236ABCC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676B6" w14:textId="77777777" w:rsidR="00D956ED" w:rsidRDefault="00423C09">
    <w:pPr>
      <w:pStyle w:val="Header"/>
    </w:pPr>
    <w:r>
      <w:rPr>
        <w:noProof/>
      </w:rPr>
      <w:drawing>
        <wp:anchor distT="0" distB="0" distL="114300" distR="114300" simplePos="0" relativeHeight="251658240" behindDoc="0" locked="0" layoutInCell="1" allowOverlap="1" wp14:anchorId="50D86892" wp14:editId="193079D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11EFC82">
      <w:start w:val="1"/>
      <w:numFmt w:val="lowerRoman"/>
      <w:lvlText w:val="(%1)"/>
      <w:lvlJc w:val="left"/>
      <w:pPr>
        <w:ind w:left="1080" w:hanging="720"/>
      </w:pPr>
      <w:rPr>
        <w:rFonts w:hint="default"/>
      </w:rPr>
    </w:lvl>
    <w:lvl w:ilvl="1" w:tplc="A280B05C" w:tentative="1">
      <w:start w:val="1"/>
      <w:numFmt w:val="lowerLetter"/>
      <w:lvlText w:val="%2."/>
      <w:lvlJc w:val="left"/>
      <w:pPr>
        <w:ind w:left="1440" w:hanging="360"/>
      </w:pPr>
    </w:lvl>
    <w:lvl w:ilvl="2" w:tplc="6F3A9BC6" w:tentative="1">
      <w:start w:val="1"/>
      <w:numFmt w:val="lowerRoman"/>
      <w:lvlText w:val="%3."/>
      <w:lvlJc w:val="right"/>
      <w:pPr>
        <w:ind w:left="2160" w:hanging="180"/>
      </w:pPr>
    </w:lvl>
    <w:lvl w:ilvl="3" w:tplc="64A4717A" w:tentative="1">
      <w:start w:val="1"/>
      <w:numFmt w:val="decimal"/>
      <w:lvlText w:val="%4."/>
      <w:lvlJc w:val="left"/>
      <w:pPr>
        <w:ind w:left="2880" w:hanging="360"/>
      </w:pPr>
    </w:lvl>
    <w:lvl w:ilvl="4" w:tplc="D296596C" w:tentative="1">
      <w:start w:val="1"/>
      <w:numFmt w:val="lowerLetter"/>
      <w:lvlText w:val="%5."/>
      <w:lvlJc w:val="left"/>
      <w:pPr>
        <w:ind w:left="3600" w:hanging="360"/>
      </w:pPr>
    </w:lvl>
    <w:lvl w:ilvl="5" w:tplc="1B40B37C" w:tentative="1">
      <w:start w:val="1"/>
      <w:numFmt w:val="lowerRoman"/>
      <w:lvlText w:val="%6."/>
      <w:lvlJc w:val="right"/>
      <w:pPr>
        <w:ind w:left="4320" w:hanging="180"/>
      </w:pPr>
    </w:lvl>
    <w:lvl w:ilvl="6" w:tplc="0B588410" w:tentative="1">
      <w:start w:val="1"/>
      <w:numFmt w:val="decimal"/>
      <w:lvlText w:val="%7."/>
      <w:lvlJc w:val="left"/>
      <w:pPr>
        <w:ind w:left="5040" w:hanging="360"/>
      </w:pPr>
    </w:lvl>
    <w:lvl w:ilvl="7" w:tplc="F20449F8" w:tentative="1">
      <w:start w:val="1"/>
      <w:numFmt w:val="lowerLetter"/>
      <w:lvlText w:val="%8."/>
      <w:lvlJc w:val="left"/>
      <w:pPr>
        <w:ind w:left="5760" w:hanging="360"/>
      </w:pPr>
    </w:lvl>
    <w:lvl w:ilvl="8" w:tplc="3EA48F2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7102A80">
      <w:start w:val="1"/>
      <w:numFmt w:val="lowerRoman"/>
      <w:lvlText w:val="(%1)"/>
      <w:lvlJc w:val="left"/>
      <w:pPr>
        <w:ind w:left="1080" w:hanging="720"/>
      </w:pPr>
      <w:rPr>
        <w:rFonts w:hint="default"/>
      </w:rPr>
    </w:lvl>
    <w:lvl w:ilvl="1" w:tplc="F8AC8658" w:tentative="1">
      <w:start w:val="1"/>
      <w:numFmt w:val="lowerLetter"/>
      <w:lvlText w:val="%2."/>
      <w:lvlJc w:val="left"/>
      <w:pPr>
        <w:ind w:left="1440" w:hanging="360"/>
      </w:pPr>
    </w:lvl>
    <w:lvl w:ilvl="2" w:tplc="71E4A084" w:tentative="1">
      <w:start w:val="1"/>
      <w:numFmt w:val="lowerRoman"/>
      <w:lvlText w:val="%3."/>
      <w:lvlJc w:val="right"/>
      <w:pPr>
        <w:ind w:left="2160" w:hanging="180"/>
      </w:pPr>
    </w:lvl>
    <w:lvl w:ilvl="3" w:tplc="90E6640C" w:tentative="1">
      <w:start w:val="1"/>
      <w:numFmt w:val="decimal"/>
      <w:lvlText w:val="%4."/>
      <w:lvlJc w:val="left"/>
      <w:pPr>
        <w:ind w:left="2880" w:hanging="360"/>
      </w:pPr>
    </w:lvl>
    <w:lvl w:ilvl="4" w:tplc="7752FC66" w:tentative="1">
      <w:start w:val="1"/>
      <w:numFmt w:val="lowerLetter"/>
      <w:lvlText w:val="%5."/>
      <w:lvlJc w:val="left"/>
      <w:pPr>
        <w:ind w:left="3600" w:hanging="360"/>
      </w:pPr>
    </w:lvl>
    <w:lvl w:ilvl="5" w:tplc="861EAFCA" w:tentative="1">
      <w:start w:val="1"/>
      <w:numFmt w:val="lowerRoman"/>
      <w:lvlText w:val="%6."/>
      <w:lvlJc w:val="right"/>
      <w:pPr>
        <w:ind w:left="4320" w:hanging="180"/>
      </w:pPr>
    </w:lvl>
    <w:lvl w:ilvl="6" w:tplc="6A3035A2" w:tentative="1">
      <w:start w:val="1"/>
      <w:numFmt w:val="decimal"/>
      <w:lvlText w:val="%7."/>
      <w:lvlJc w:val="left"/>
      <w:pPr>
        <w:ind w:left="5040" w:hanging="360"/>
      </w:pPr>
    </w:lvl>
    <w:lvl w:ilvl="7" w:tplc="0DF848A4" w:tentative="1">
      <w:start w:val="1"/>
      <w:numFmt w:val="lowerLetter"/>
      <w:lvlText w:val="%8."/>
      <w:lvlJc w:val="left"/>
      <w:pPr>
        <w:ind w:left="5760" w:hanging="360"/>
      </w:pPr>
    </w:lvl>
    <w:lvl w:ilvl="8" w:tplc="1A127FD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4B24882">
      <w:start w:val="1"/>
      <w:numFmt w:val="lowerRoman"/>
      <w:lvlText w:val="(%1)"/>
      <w:lvlJc w:val="left"/>
      <w:pPr>
        <w:ind w:left="1080" w:hanging="720"/>
      </w:pPr>
      <w:rPr>
        <w:rFonts w:hint="default"/>
      </w:rPr>
    </w:lvl>
    <w:lvl w:ilvl="1" w:tplc="2A5A3034" w:tentative="1">
      <w:start w:val="1"/>
      <w:numFmt w:val="lowerLetter"/>
      <w:lvlText w:val="%2."/>
      <w:lvlJc w:val="left"/>
      <w:pPr>
        <w:ind w:left="1440" w:hanging="360"/>
      </w:pPr>
    </w:lvl>
    <w:lvl w:ilvl="2" w:tplc="8C261332" w:tentative="1">
      <w:start w:val="1"/>
      <w:numFmt w:val="lowerRoman"/>
      <w:lvlText w:val="%3."/>
      <w:lvlJc w:val="right"/>
      <w:pPr>
        <w:ind w:left="2160" w:hanging="180"/>
      </w:pPr>
    </w:lvl>
    <w:lvl w:ilvl="3" w:tplc="B986D0C4" w:tentative="1">
      <w:start w:val="1"/>
      <w:numFmt w:val="decimal"/>
      <w:lvlText w:val="%4."/>
      <w:lvlJc w:val="left"/>
      <w:pPr>
        <w:ind w:left="2880" w:hanging="360"/>
      </w:pPr>
    </w:lvl>
    <w:lvl w:ilvl="4" w:tplc="694A91E6" w:tentative="1">
      <w:start w:val="1"/>
      <w:numFmt w:val="lowerLetter"/>
      <w:lvlText w:val="%5."/>
      <w:lvlJc w:val="left"/>
      <w:pPr>
        <w:ind w:left="3600" w:hanging="360"/>
      </w:pPr>
    </w:lvl>
    <w:lvl w:ilvl="5" w:tplc="A05C7436" w:tentative="1">
      <w:start w:val="1"/>
      <w:numFmt w:val="lowerRoman"/>
      <w:lvlText w:val="%6."/>
      <w:lvlJc w:val="right"/>
      <w:pPr>
        <w:ind w:left="4320" w:hanging="180"/>
      </w:pPr>
    </w:lvl>
    <w:lvl w:ilvl="6" w:tplc="AB72B924" w:tentative="1">
      <w:start w:val="1"/>
      <w:numFmt w:val="decimal"/>
      <w:lvlText w:val="%7."/>
      <w:lvlJc w:val="left"/>
      <w:pPr>
        <w:ind w:left="5040" w:hanging="360"/>
      </w:pPr>
    </w:lvl>
    <w:lvl w:ilvl="7" w:tplc="4A22665A" w:tentative="1">
      <w:start w:val="1"/>
      <w:numFmt w:val="lowerLetter"/>
      <w:lvlText w:val="%8."/>
      <w:lvlJc w:val="left"/>
      <w:pPr>
        <w:ind w:left="5760" w:hanging="360"/>
      </w:pPr>
    </w:lvl>
    <w:lvl w:ilvl="8" w:tplc="E6444B5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58E0022">
      <w:start w:val="1"/>
      <w:numFmt w:val="bullet"/>
      <w:lvlText w:val=""/>
      <w:lvlJc w:val="left"/>
      <w:pPr>
        <w:ind w:left="720" w:hanging="360"/>
      </w:pPr>
      <w:rPr>
        <w:rFonts w:ascii="Symbol" w:hAnsi="Symbol" w:hint="default"/>
        <w:color w:val="auto"/>
        <w:sz w:val="24"/>
        <w:szCs w:val="24"/>
      </w:rPr>
    </w:lvl>
    <w:lvl w:ilvl="1" w:tplc="7AA47170" w:tentative="1">
      <w:start w:val="1"/>
      <w:numFmt w:val="bullet"/>
      <w:lvlText w:val="o"/>
      <w:lvlJc w:val="left"/>
      <w:pPr>
        <w:ind w:left="1440" w:hanging="360"/>
      </w:pPr>
      <w:rPr>
        <w:rFonts w:ascii="Courier New" w:hAnsi="Courier New" w:cs="Courier New" w:hint="default"/>
      </w:rPr>
    </w:lvl>
    <w:lvl w:ilvl="2" w:tplc="54FCC238" w:tentative="1">
      <w:start w:val="1"/>
      <w:numFmt w:val="bullet"/>
      <w:lvlText w:val=""/>
      <w:lvlJc w:val="left"/>
      <w:pPr>
        <w:ind w:left="2160" w:hanging="360"/>
      </w:pPr>
      <w:rPr>
        <w:rFonts w:ascii="Wingdings" w:hAnsi="Wingdings" w:hint="default"/>
      </w:rPr>
    </w:lvl>
    <w:lvl w:ilvl="3" w:tplc="98683A3A" w:tentative="1">
      <w:start w:val="1"/>
      <w:numFmt w:val="bullet"/>
      <w:lvlText w:val=""/>
      <w:lvlJc w:val="left"/>
      <w:pPr>
        <w:ind w:left="2880" w:hanging="360"/>
      </w:pPr>
      <w:rPr>
        <w:rFonts w:ascii="Symbol" w:hAnsi="Symbol" w:hint="default"/>
      </w:rPr>
    </w:lvl>
    <w:lvl w:ilvl="4" w:tplc="3AA427C0" w:tentative="1">
      <w:start w:val="1"/>
      <w:numFmt w:val="bullet"/>
      <w:lvlText w:val="o"/>
      <w:lvlJc w:val="left"/>
      <w:pPr>
        <w:ind w:left="3600" w:hanging="360"/>
      </w:pPr>
      <w:rPr>
        <w:rFonts w:ascii="Courier New" w:hAnsi="Courier New" w:cs="Courier New" w:hint="default"/>
      </w:rPr>
    </w:lvl>
    <w:lvl w:ilvl="5" w:tplc="783AE9DE" w:tentative="1">
      <w:start w:val="1"/>
      <w:numFmt w:val="bullet"/>
      <w:lvlText w:val=""/>
      <w:lvlJc w:val="left"/>
      <w:pPr>
        <w:ind w:left="4320" w:hanging="360"/>
      </w:pPr>
      <w:rPr>
        <w:rFonts w:ascii="Wingdings" w:hAnsi="Wingdings" w:hint="default"/>
      </w:rPr>
    </w:lvl>
    <w:lvl w:ilvl="6" w:tplc="6C1C0BFE" w:tentative="1">
      <w:start w:val="1"/>
      <w:numFmt w:val="bullet"/>
      <w:lvlText w:val=""/>
      <w:lvlJc w:val="left"/>
      <w:pPr>
        <w:ind w:left="5040" w:hanging="360"/>
      </w:pPr>
      <w:rPr>
        <w:rFonts w:ascii="Symbol" w:hAnsi="Symbol" w:hint="default"/>
      </w:rPr>
    </w:lvl>
    <w:lvl w:ilvl="7" w:tplc="8A8C8BF4" w:tentative="1">
      <w:start w:val="1"/>
      <w:numFmt w:val="bullet"/>
      <w:lvlText w:val="o"/>
      <w:lvlJc w:val="left"/>
      <w:pPr>
        <w:ind w:left="5760" w:hanging="360"/>
      </w:pPr>
      <w:rPr>
        <w:rFonts w:ascii="Courier New" w:hAnsi="Courier New" w:cs="Courier New" w:hint="default"/>
      </w:rPr>
    </w:lvl>
    <w:lvl w:ilvl="8" w:tplc="91EE01A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40EE09A">
      <w:start w:val="1"/>
      <w:numFmt w:val="lowerRoman"/>
      <w:lvlText w:val="(%1)"/>
      <w:lvlJc w:val="left"/>
      <w:pPr>
        <w:ind w:left="1080" w:hanging="720"/>
      </w:pPr>
      <w:rPr>
        <w:rFonts w:hint="default"/>
      </w:rPr>
    </w:lvl>
    <w:lvl w:ilvl="1" w:tplc="F2183986" w:tentative="1">
      <w:start w:val="1"/>
      <w:numFmt w:val="lowerLetter"/>
      <w:lvlText w:val="%2."/>
      <w:lvlJc w:val="left"/>
      <w:pPr>
        <w:ind w:left="1440" w:hanging="360"/>
      </w:pPr>
    </w:lvl>
    <w:lvl w:ilvl="2" w:tplc="235CF146" w:tentative="1">
      <w:start w:val="1"/>
      <w:numFmt w:val="lowerRoman"/>
      <w:lvlText w:val="%3."/>
      <w:lvlJc w:val="right"/>
      <w:pPr>
        <w:ind w:left="2160" w:hanging="180"/>
      </w:pPr>
    </w:lvl>
    <w:lvl w:ilvl="3" w:tplc="BBECF428" w:tentative="1">
      <w:start w:val="1"/>
      <w:numFmt w:val="decimal"/>
      <w:lvlText w:val="%4."/>
      <w:lvlJc w:val="left"/>
      <w:pPr>
        <w:ind w:left="2880" w:hanging="360"/>
      </w:pPr>
    </w:lvl>
    <w:lvl w:ilvl="4" w:tplc="6DC203CE" w:tentative="1">
      <w:start w:val="1"/>
      <w:numFmt w:val="lowerLetter"/>
      <w:lvlText w:val="%5."/>
      <w:lvlJc w:val="left"/>
      <w:pPr>
        <w:ind w:left="3600" w:hanging="360"/>
      </w:pPr>
    </w:lvl>
    <w:lvl w:ilvl="5" w:tplc="4C1AF534" w:tentative="1">
      <w:start w:val="1"/>
      <w:numFmt w:val="lowerRoman"/>
      <w:lvlText w:val="%6."/>
      <w:lvlJc w:val="right"/>
      <w:pPr>
        <w:ind w:left="4320" w:hanging="180"/>
      </w:pPr>
    </w:lvl>
    <w:lvl w:ilvl="6" w:tplc="6F8CCB8C" w:tentative="1">
      <w:start w:val="1"/>
      <w:numFmt w:val="decimal"/>
      <w:lvlText w:val="%7."/>
      <w:lvlJc w:val="left"/>
      <w:pPr>
        <w:ind w:left="5040" w:hanging="360"/>
      </w:pPr>
    </w:lvl>
    <w:lvl w:ilvl="7" w:tplc="32BCCAF6" w:tentative="1">
      <w:start w:val="1"/>
      <w:numFmt w:val="lowerLetter"/>
      <w:lvlText w:val="%8."/>
      <w:lvlJc w:val="left"/>
      <w:pPr>
        <w:ind w:left="5760" w:hanging="360"/>
      </w:pPr>
    </w:lvl>
    <w:lvl w:ilvl="8" w:tplc="FB98A52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D6C9D3E">
      <w:start w:val="1"/>
      <w:numFmt w:val="lowerRoman"/>
      <w:lvlText w:val="(%1)"/>
      <w:lvlJc w:val="left"/>
      <w:pPr>
        <w:ind w:left="1080" w:hanging="720"/>
      </w:pPr>
      <w:rPr>
        <w:rFonts w:hint="default"/>
      </w:rPr>
    </w:lvl>
    <w:lvl w:ilvl="1" w:tplc="D6F89976" w:tentative="1">
      <w:start w:val="1"/>
      <w:numFmt w:val="lowerLetter"/>
      <w:lvlText w:val="%2."/>
      <w:lvlJc w:val="left"/>
      <w:pPr>
        <w:ind w:left="1440" w:hanging="360"/>
      </w:pPr>
    </w:lvl>
    <w:lvl w:ilvl="2" w:tplc="B27265C4" w:tentative="1">
      <w:start w:val="1"/>
      <w:numFmt w:val="lowerRoman"/>
      <w:lvlText w:val="%3."/>
      <w:lvlJc w:val="right"/>
      <w:pPr>
        <w:ind w:left="2160" w:hanging="180"/>
      </w:pPr>
    </w:lvl>
    <w:lvl w:ilvl="3" w:tplc="88DCC71C" w:tentative="1">
      <w:start w:val="1"/>
      <w:numFmt w:val="decimal"/>
      <w:lvlText w:val="%4."/>
      <w:lvlJc w:val="left"/>
      <w:pPr>
        <w:ind w:left="2880" w:hanging="360"/>
      </w:pPr>
    </w:lvl>
    <w:lvl w:ilvl="4" w:tplc="26B0ADE8" w:tentative="1">
      <w:start w:val="1"/>
      <w:numFmt w:val="lowerLetter"/>
      <w:lvlText w:val="%5."/>
      <w:lvlJc w:val="left"/>
      <w:pPr>
        <w:ind w:left="3600" w:hanging="360"/>
      </w:pPr>
    </w:lvl>
    <w:lvl w:ilvl="5" w:tplc="38D2602A" w:tentative="1">
      <w:start w:val="1"/>
      <w:numFmt w:val="lowerRoman"/>
      <w:lvlText w:val="%6."/>
      <w:lvlJc w:val="right"/>
      <w:pPr>
        <w:ind w:left="4320" w:hanging="180"/>
      </w:pPr>
    </w:lvl>
    <w:lvl w:ilvl="6" w:tplc="89423974" w:tentative="1">
      <w:start w:val="1"/>
      <w:numFmt w:val="decimal"/>
      <w:lvlText w:val="%7."/>
      <w:lvlJc w:val="left"/>
      <w:pPr>
        <w:ind w:left="5040" w:hanging="360"/>
      </w:pPr>
    </w:lvl>
    <w:lvl w:ilvl="7" w:tplc="93F24750" w:tentative="1">
      <w:start w:val="1"/>
      <w:numFmt w:val="lowerLetter"/>
      <w:lvlText w:val="%8."/>
      <w:lvlJc w:val="left"/>
      <w:pPr>
        <w:ind w:left="5760" w:hanging="360"/>
      </w:pPr>
    </w:lvl>
    <w:lvl w:ilvl="8" w:tplc="3BD8239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A1A7FD8">
      <w:start w:val="1"/>
      <w:numFmt w:val="lowerRoman"/>
      <w:lvlText w:val="(%1)"/>
      <w:lvlJc w:val="left"/>
      <w:pPr>
        <w:ind w:left="1080" w:hanging="720"/>
      </w:pPr>
      <w:rPr>
        <w:rFonts w:hint="default"/>
      </w:rPr>
    </w:lvl>
    <w:lvl w:ilvl="1" w:tplc="EDC2EA2A" w:tentative="1">
      <w:start w:val="1"/>
      <w:numFmt w:val="lowerLetter"/>
      <w:lvlText w:val="%2."/>
      <w:lvlJc w:val="left"/>
      <w:pPr>
        <w:ind w:left="1440" w:hanging="360"/>
      </w:pPr>
    </w:lvl>
    <w:lvl w:ilvl="2" w:tplc="F93E6980" w:tentative="1">
      <w:start w:val="1"/>
      <w:numFmt w:val="lowerRoman"/>
      <w:lvlText w:val="%3."/>
      <w:lvlJc w:val="right"/>
      <w:pPr>
        <w:ind w:left="2160" w:hanging="180"/>
      </w:pPr>
    </w:lvl>
    <w:lvl w:ilvl="3" w:tplc="AD204266" w:tentative="1">
      <w:start w:val="1"/>
      <w:numFmt w:val="decimal"/>
      <w:lvlText w:val="%4."/>
      <w:lvlJc w:val="left"/>
      <w:pPr>
        <w:ind w:left="2880" w:hanging="360"/>
      </w:pPr>
    </w:lvl>
    <w:lvl w:ilvl="4" w:tplc="D3AC0300" w:tentative="1">
      <w:start w:val="1"/>
      <w:numFmt w:val="lowerLetter"/>
      <w:lvlText w:val="%5."/>
      <w:lvlJc w:val="left"/>
      <w:pPr>
        <w:ind w:left="3600" w:hanging="360"/>
      </w:pPr>
    </w:lvl>
    <w:lvl w:ilvl="5" w:tplc="8D22D19A" w:tentative="1">
      <w:start w:val="1"/>
      <w:numFmt w:val="lowerRoman"/>
      <w:lvlText w:val="%6."/>
      <w:lvlJc w:val="right"/>
      <w:pPr>
        <w:ind w:left="4320" w:hanging="180"/>
      </w:pPr>
    </w:lvl>
    <w:lvl w:ilvl="6" w:tplc="921E23AE" w:tentative="1">
      <w:start w:val="1"/>
      <w:numFmt w:val="decimal"/>
      <w:lvlText w:val="%7."/>
      <w:lvlJc w:val="left"/>
      <w:pPr>
        <w:ind w:left="5040" w:hanging="360"/>
      </w:pPr>
    </w:lvl>
    <w:lvl w:ilvl="7" w:tplc="2A2A1196" w:tentative="1">
      <w:start w:val="1"/>
      <w:numFmt w:val="lowerLetter"/>
      <w:lvlText w:val="%8."/>
      <w:lvlJc w:val="left"/>
      <w:pPr>
        <w:ind w:left="5760" w:hanging="360"/>
      </w:pPr>
    </w:lvl>
    <w:lvl w:ilvl="8" w:tplc="096A6FB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9BA87F0">
      <w:start w:val="1"/>
      <w:numFmt w:val="lowerRoman"/>
      <w:lvlText w:val="(%1)"/>
      <w:lvlJc w:val="left"/>
      <w:pPr>
        <w:ind w:left="1080" w:hanging="720"/>
      </w:pPr>
      <w:rPr>
        <w:rFonts w:hint="default"/>
      </w:rPr>
    </w:lvl>
    <w:lvl w:ilvl="1" w:tplc="62A4A7EC" w:tentative="1">
      <w:start w:val="1"/>
      <w:numFmt w:val="lowerLetter"/>
      <w:lvlText w:val="%2."/>
      <w:lvlJc w:val="left"/>
      <w:pPr>
        <w:ind w:left="1440" w:hanging="360"/>
      </w:pPr>
    </w:lvl>
    <w:lvl w:ilvl="2" w:tplc="91D888A4" w:tentative="1">
      <w:start w:val="1"/>
      <w:numFmt w:val="lowerRoman"/>
      <w:lvlText w:val="%3."/>
      <w:lvlJc w:val="right"/>
      <w:pPr>
        <w:ind w:left="2160" w:hanging="180"/>
      </w:pPr>
    </w:lvl>
    <w:lvl w:ilvl="3" w:tplc="66868290" w:tentative="1">
      <w:start w:val="1"/>
      <w:numFmt w:val="decimal"/>
      <w:lvlText w:val="%4."/>
      <w:lvlJc w:val="left"/>
      <w:pPr>
        <w:ind w:left="2880" w:hanging="360"/>
      </w:pPr>
    </w:lvl>
    <w:lvl w:ilvl="4" w:tplc="5DD4225C" w:tentative="1">
      <w:start w:val="1"/>
      <w:numFmt w:val="lowerLetter"/>
      <w:lvlText w:val="%5."/>
      <w:lvlJc w:val="left"/>
      <w:pPr>
        <w:ind w:left="3600" w:hanging="360"/>
      </w:pPr>
    </w:lvl>
    <w:lvl w:ilvl="5" w:tplc="747A0812" w:tentative="1">
      <w:start w:val="1"/>
      <w:numFmt w:val="lowerRoman"/>
      <w:lvlText w:val="%6."/>
      <w:lvlJc w:val="right"/>
      <w:pPr>
        <w:ind w:left="4320" w:hanging="180"/>
      </w:pPr>
    </w:lvl>
    <w:lvl w:ilvl="6" w:tplc="E52663D0" w:tentative="1">
      <w:start w:val="1"/>
      <w:numFmt w:val="decimal"/>
      <w:lvlText w:val="%7."/>
      <w:lvlJc w:val="left"/>
      <w:pPr>
        <w:ind w:left="5040" w:hanging="360"/>
      </w:pPr>
    </w:lvl>
    <w:lvl w:ilvl="7" w:tplc="8402DA2A" w:tentative="1">
      <w:start w:val="1"/>
      <w:numFmt w:val="lowerLetter"/>
      <w:lvlText w:val="%8."/>
      <w:lvlJc w:val="left"/>
      <w:pPr>
        <w:ind w:left="5760" w:hanging="360"/>
      </w:pPr>
    </w:lvl>
    <w:lvl w:ilvl="8" w:tplc="2ABE192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1260E7E">
      <w:start w:val="1"/>
      <w:numFmt w:val="lowerRoman"/>
      <w:lvlText w:val="(%1)"/>
      <w:lvlJc w:val="left"/>
      <w:pPr>
        <w:ind w:left="1080" w:hanging="720"/>
      </w:pPr>
      <w:rPr>
        <w:rFonts w:hint="default"/>
      </w:rPr>
    </w:lvl>
    <w:lvl w:ilvl="1" w:tplc="54128D68" w:tentative="1">
      <w:start w:val="1"/>
      <w:numFmt w:val="lowerLetter"/>
      <w:lvlText w:val="%2."/>
      <w:lvlJc w:val="left"/>
      <w:pPr>
        <w:ind w:left="1440" w:hanging="360"/>
      </w:pPr>
    </w:lvl>
    <w:lvl w:ilvl="2" w:tplc="76C6015A" w:tentative="1">
      <w:start w:val="1"/>
      <w:numFmt w:val="lowerRoman"/>
      <w:lvlText w:val="%3."/>
      <w:lvlJc w:val="right"/>
      <w:pPr>
        <w:ind w:left="2160" w:hanging="180"/>
      </w:pPr>
    </w:lvl>
    <w:lvl w:ilvl="3" w:tplc="29668028" w:tentative="1">
      <w:start w:val="1"/>
      <w:numFmt w:val="decimal"/>
      <w:lvlText w:val="%4."/>
      <w:lvlJc w:val="left"/>
      <w:pPr>
        <w:ind w:left="2880" w:hanging="360"/>
      </w:pPr>
    </w:lvl>
    <w:lvl w:ilvl="4" w:tplc="1FC05DFC" w:tentative="1">
      <w:start w:val="1"/>
      <w:numFmt w:val="lowerLetter"/>
      <w:lvlText w:val="%5."/>
      <w:lvlJc w:val="left"/>
      <w:pPr>
        <w:ind w:left="3600" w:hanging="360"/>
      </w:pPr>
    </w:lvl>
    <w:lvl w:ilvl="5" w:tplc="2A789EBA" w:tentative="1">
      <w:start w:val="1"/>
      <w:numFmt w:val="lowerRoman"/>
      <w:lvlText w:val="%6."/>
      <w:lvlJc w:val="right"/>
      <w:pPr>
        <w:ind w:left="4320" w:hanging="180"/>
      </w:pPr>
    </w:lvl>
    <w:lvl w:ilvl="6" w:tplc="E6889C8C" w:tentative="1">
      <w:start w:val="1"/>
      <w:numFmt w:val="decimal"/>
      <w:lvlText w:val="%7."/>
      <w:lvlJc w:val="left"/>
      <w:pPr>
        <w:ind w:left="5040" w:hanging="360"/>
      </w:pPr>
    </w:lvl>
    <w:lvl w:ilvl="7" w:tplc="2B4A2462" w:tentative="1">
      <w:start w:val="1"/>
      <w:numFmt w:val="lowerLetter"/>
      <w:lvlText w:val="%8."/>
      <w:lvlJc w:val="left"/>
      <w:pPr>
        <w:ind w:left="5760" w:hanging="360"/>
      </w:pPr>
    </w:lvl>
    <w:lvl w:ilvl="8" w:tplc="2138B54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3B8FF2A">
      <w:start w:val="1"/>
      <w:numFmt w:val="lowerRoman"/>
      <w:lvlText w:val="(%1)"/>
      <w:lvlJc w:val="left"/>
      <w:pPr>
        <w:ind w:left="1080" w:hanging="720"/>
      </w:pPr>
      <w:rPr>
        <w:rFonts w:hint="default"/>
      </w:rPr>
    </w:lvl>
    <w:lvl w:ilvl="1" w:tplc="76FABDB0" w:tentative="1">
      <w:start w:val="1"/>
      <w:numFmt w:val="lowerLetter"/>
      <w:lvlText w:val="%2."/>
      <w:lvlJc w:val="left"/>
      <w:pPr>
        <w:ind w:left="1440" w:hanging="360"/>
      </w:pPr>
    </w:lvl>
    <w:lvl w:ilvl="2" w:tplc="9AC86FE2" w:tentative="1">
      <w:start w:val="1"/>
      <w:numFmt w:val="lowerRoman"/>
      <w:lvlText w:val="%3."/>
      <w:lvlJc w:val="right"/>
      <w:pPr>
        <w:ind w:left="2160" w:hanging="180"/>
      </w:pPr>
    </w:lvl>
    <w:lvl w:ilvl="3" w:tplc="BB30D0BC" w:tentative="1">
      <w:start w:val="1"/>
      <w:numFmt w:val="decimal"/>
      <w:lvlText w:val="%4."/>
      <w:lvlJc w:val="left"/>
      <w:pPr>
        <w:ind w:left="2880" w:hanging="360"/>
      </w:pPr>
    </w:lvl>
    <w:lvl w:ilvl="4" w:tplc="7BAA9708" w:tentative="1">
      <w:start w:val="1"/>
      <w:numFmt w:val="lowerLetter"/>
      <w:lvlText w:val="%5."/>
      <w:lvlJc w:val="left"/>
      <w:pPr>
        <w:ind w:left="3600" w:hanging="360"/>
      </w:pPr>
    </w:lvl>
    <w:lvl w:ilvl="5" w:tplc="7C82F1E8" w:tentative="1">
      <w:start w:val="1"/>
      <w:numFmt w:val="lowerRoman"/>
      <w:lvlText w:val="%6."/>
      <w:lvlJc w:val="right"/>
      <w:pPr>
        <w:ind w:left="4320" w:hanging="180"/>
      </w:pPr>
    </w:lvl>
    <w:lvl w:ilvl="6" w:tplc="19AC2E3E" w:tentative="1">
      <w:start w:val="1"/>
      <w:numFmt w:val="decimal"/>
      <w:lvlText w:val="%7."/>
      <w:lvlJc w:val="left"/>
      <w:pPr>
        <w:ind w:left="5040" w:hanging="360"/>
      </w:pPr>
    </w:lvl>
    <w:lvl w:ilvl="7" w:tplc="500E8C72" w:tentative="1">
      <w:start w:val="1"/>
      <w:numFmt w:val="lowerLetter"/>
      <w:lvlText w:val="%8."/>
      <w:lvlJc w:val="left"/>
      <w:pPr>
        <w:ind w:left="5760" w:hanging="360"/>
      </w:pPr>
    </w:lvl>
    <w:lvl w:ilvl="8" w:tplc="55ECCB5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54416890">
    <w:abstractNumId w:val="11"/>
  </w:num>
  <w:num w:numId="2" w16cid:durableId="1627466596">
    <w:abstractNumId w:val="4"/>
  </w:num>
  <w:num w:numId="3" w16cid:durableId="1402216254">
    <w:abstractNumId w:val="2"/>
  </w:num>
  <w:num w:numId="4" w16cid:durableId="1414474263">
    <w:abstractNumId w:val="7"/>
  </w:num>
  <w:num w:numId="5" w16cid:durableId="1205095479">
    <w:abstractNumId w:val="6"/>
  </w:num>
  <w:num w:numId="6" w16cid:durableId="1454982724">
    <w:abstractNumId w:val="1"/>
  </w:num>
  <w:num w:numId="7" w16cid:durableId="1407990916">
    <w:abstractNumId w:val="9"/>
  </w:num>
  <w:num w:numId="8" w16cid:durableId="1593469814">
    <w:abstractNumId w:val="5"/>
  </w:num>
  <w:num w:numId="9" w16cid:durableId="2049186926">
    <w:abstractNumId w:val="8"/>
  </w:num>
  <w:num w:numId="10" w16cid:durableId="889460660">
    <w:abstractNumId w:val="3"/>
  </w:num>
  <w:num w:numId="11" w16cid:durableId="363288524">
    <w:abstractNumId w:val="10"/>
  </w:num>
  <w:num w:numId="12" w16cid:durableId="836844026">
    <w:abstractNumId w:val="0"/>
  </w:num>
  <w:num w:numId="13" w16cid:durableId="419326728">
    <w:abstractNumId w:val="11"/>
  </w:num>
  <w:num w:numId="14" w16cid:durableId="6158657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24A"/>
    <w:rsid w:val="00076C1C"/>
    <w:rsid w:val="0009396C"/>
    <w:rsid w:val="000C5B99"/>
    <w:rsid w:val="000F0707"/>
    <w:rsid w:val="00102F0C"/>
    <w:rsid w:val="00162506"/>
    <w:rsid w:val="00194218"/>
    <w:rsid w:val="001B7977"/>
    <w:rsid w:val="00207BA6"/>
    <w:rsid w:val="0022224A"/>
    <w:rsid w:val="002B0F94"/>
    <w:rsid w:val="003429BB"/>
    <w:rsid w:val="00362F14"/>
    <w:rsid w:val="00390944"/>
    <w:rsid w:val="003C0AA8"/>
    <w:rsid w:val="00423C09"/>
    <w:rsid w:val="004251FC"/>
    <w:rsid w:val="004A60CD"/>
    <w:rsid w:val="004E66BC"/>
    <w:rsid w:val="005311B9"/>
    <w:rsid w:val="005A037D"/>
    <w:rsid w:val="005F5746"/>
    <w:rsid w:val="006A49AB"/>
    <w:rsid w:val="006D5EF9"/>
    <w:rsid w:val="00733F2F"/>
    <w:rsid w:val="007D712D"/>
    <w:rsid w:val="007F0366"/>
    <w:rsid w:val="007F4597"/>
    <w:rsid w:val="00846FC7"/>
    <w:rsid w:val="008E6AC8"/>
    <w:rsid w:val="008F5C91"/>
    <w:rsid w:val="009B07CA"/>
    <w:rsid w:val="00AF1525"/>
    <w:rsid w:val="00AF654A"/>
    <w:rsid w:val="00B35B07"/>
    <w:rsid w:val="00B8630E"/>
    <w:rsid w:val="00C716C5"/>
    <w:rsid w:val="00CC4A77"/>
    <w:rsid w:val="00CE7A61"/>
    <w:rsid w:val="00CF1489"/>
    <w:rsid w:val="00D63267"/>
    <w:rsid w:val="00D63899"/>
    <w:rsid w:val="00D956ED"/>
    <w:rsid w:val="00DD5907"/>
    <w:rsid w:val="00DD648D"/>
    <w:rsid w:val="00E35130"/>
    <w:rsid w:val="00E90FD5"/>
    <w:rsid w:val="00F3516E"/>
    <w:rsid w:val="00FE7E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ABBA1"/>
  <w15:docId w15:val="{CCF4D33F-5D41-4FAF-AFCF-46C7C03AD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7C0570" w:rsidRDefault="00D9417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C0570" w:rsidRDefault="00D9417D">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051FB" w:rsidRDefault="00D9417D" w:rsidP="00AF0AC5">
          <w:pPr>
            <w:pStyle w:val="39029122E116421E9EE19D2FCE451710"/>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051FB" w:rsidRDefault="00D9417D" w:rsidP="00AF0AC5">
          <w:pPr>
            <w:pStyle w:val="24A8B5F00EBA46D4BCB25B215B1B5A2D"/>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051FB" w:rsidRDefault="00D9417D" w:rsidP="00AF0AC5">
          <w:pPr>
            <w:pStyle w:val="F735EA9C2FD74ECCADEA5D4CB2BB5024"/>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051FB" w:rsidRDefault="00D9417D" w:rsidP="00AF0AC5">
          <w:pPr>
            <w:pStyle w:val="5C4E674F84954041BBA2F42BB8762BDF"/>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051FB" w:rsidRDefault="00D9417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051FB" w:rsidRDefault="00D9417D" w:rsidP="00AF0AC5">
          <w:pPr>
            <w:pStyle w:val="3E7DA6D4D488433DAA2BE3C0C665AE37"/>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051FB" w:rsidRDefault="00D9417D"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051FB"/>
    <w:rsid w:val="00076C1C"/>
    <w:rsid w:val="00102F0C"/>
    <w:rsid w:val="00161663"/>
    <w:rsid w:val="0016625E"/>
    <w:rsid w:val="00252CE8"/>
    <w:rsid w:val="003309C9"/>
    <w:rsid w:val="003429BB"/>
    <w:rsid w:val="003C74C0"/>
    <w:rsid w:val="004051FB"/>
    <w:rsid w:val="004C1F79"/>
    <w:rsid w:val="005A037D"/>
    <w:rsid w:val="007C0570"/>
    <w:rsid w:val="00846FC7"/>
    <w:rsid w:val="009B07CA"/>
    <w:rsid w:val="00AF1525"/>
    <w:rsid w:val="00D9417D"/>
    <w:rsid w:val="00E35130"/>
    <w:rsid w:val="00EC51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39029122E116421E9EE19D2FCE451710">
    <w:name w:val="39029122E116421E9EE19D2FCE451710"/>
    <w:rsid w:val="00AF0AC5"/>
  </w:style>
  <w:style w:type="paragraph" w:customStyle="1" w:styleId="24A8B5F00EBA46D4BCB25B215B1B5A2D">
    <w:name w:val="24A8B5F00EBA46D4BCB25B215B1B5A2D"/>
    <w:rsid w:val="00AF0AC5"/>
  </w:style>
  <w:style w:type="paragraph" w:customStyle="1" w:styleId="F735EA9C2FD74ECCADEA5D4CB2BB5024">
    <w:name w:val="F735EA9C2FD74ECCADEA5D4CB2BB5024"/>
    <w:rsid w:val="00AF0AC5"/>
  </w:style>
  <w:style w:type="paragraph" w:customStyle="1" w:styleId="5C4E674F84954041BBA2F42BB8762BDF">
    <w:name w:val="5C4E674F84954041BBA2F42BB8762BDF"/>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2215</Words>
  <Characters>12628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2024-08-21T01:48:00Z</dcterms:created>
  <dcterms:modified xsi:type="dcterms:W3CDTF">2024-08-21T01:49:00Z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