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3743A" w14:textId="77777777" w:rsidR="00D2559D" w:rsidRPr="002C3EBF" w:rsidRDefault="001941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737576" wp14:editId="757375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40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73743B" w14:textId="77777777" w:rsidR="00D2559D" w:rsidRDefault="001941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73743C" w14:textId="77777777" w:rsidR="00D2559D" w:rsidRDefault="001941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73743D" w14:textId="77777777" w:rsidR="00D2559D" w:rsidRPr="002C3EBF" w:rsidRDefault="001941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67FE" w14:paraId="75737440" w14:textId="77777777" w:rsidTr="003D67FE">
        <w:tc>
          <w:tcPr>
            <w:cnfStyle w:val="001000000000" w:firstRow="0" w:lastRow="0" w:firstColumn="1" w:lastColumn="0" w:oddVBand="0" w:evenVBand="0" w:oddHBand="0" w:evenHBand="0" w:firstRowFirstColumn="0" w:firstRowLastColumn="0" w:lastRowFirstColumn="0" w:lastRowLastColumn="0"/>
            <w:tcW w:w="3227" w:type="dxa"/>
          </w:tcPr>
          <w:p w14:paraId="7573743E" w14:textId="77777777" w:rsidR="00D2559D" w:rsidRPr="00996FAF" w:rsidRDefault="001941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73743F" w14:textId="77777777" w:rsidR="00D2559D" w:rsidRPr="00996FAF" w:rsidRDefault="00194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Epping - The Poplars</w:t>
            </w:r>
          </w:p>
        </w:tc>
      </w:tr>
      <w:tr w:rsidR="003D67FE" w14:paraId="75737443" w14:textId="77777777" w:rsidTr="003D6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7441" w14:textId="77777777" w:rsidR="00CA37CB" w:rsidRPr="00996FAF" w:rsidRDefault="0019416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737442" w14:textId="77777777" w:rsidR="00CA37CB" w:rsidRPr="00996FAF" w:rsidRDefault="00194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64-66 Norfolk Rd</w:t>
            </w:r>
            <w:r w:rsidRPr="00602258">
              <w:rPr>
                <w:rFonts w:ascii="Arial" w:hAnsi="Arial" w:cs="Arial"/>
                <w:color w:val="auto"/>
              </w:rPr>
              <w:t xml:space="preserve"> Epping NSW 2121</w:t>
            </w:r>
          </w:p>
        </w:tc>
      </w:tr>
      <w:tr w:rsidR="003D67FE" w14:paraId="75737446" w14:textId="77777777" w:rsidTr="003D6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7444" w14:textId="77777777" w:rsidR="00CA37CB" w:rsidRPr="00996FAF" w:rsidRDefault="0019416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737445" w14:textId="77777777" w:rsidR="00CA37CB" w:rsidRPr="00996FAF" w:rsidRDefault="00194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2401</w:t>
            </w:r>
          </w:p>
        </w:tc>
      </w:tr>
      <w:tr w:rsidR="003D67FE" w14:paraId="75737449" w14:textId="77777777" w:rsidTr="003D6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7447" w14:textId="77777777" w:rsidR="00D2559D" w:rsidRPr="00996FAF" w:rsidRDefault="0019416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737448" w14:textId="77777777" w:rsidR="00D2559D" w:rsidRPr="00996FAF" w:rsidRDefault="00194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3D67FE" w14:paraId="7573744C" w14:textId="77777777" w:rsidTr="003D6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744A" w14:textId="77777777" w:rsidR="00D2559D" w:rsidRPr="00996FAF" w:rsidRDefault="0019416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73744B" w14:textId="77777777" w:rsidR="00D2559D" w:rsidRPr="00996FAF" w:rsidRDefault="00194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D67FE" w14:paraId="7573744F" w14:textId="77777777" w:rsidTr="003D6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744D" w14:textId="77777777" w:rsidR="00D2559D" w:rsidRPr="00996FAF" w:rsidRDefault="0019416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73744E" w14:textId="77777777" w:rsidR="00D2559D" w:rsidRPr="00292070" w:rsidRDefault="00194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2070">
              <w:rPr>
                <w:rFonts w:ascii="Arial" w:hAnsi="Arial" w:cs="Arial"/>
                <w:color w:val="auto"/>
              </w:rPr>
              <w:t>2 February 2023</w:t>
            </w:r>
          </w:p>
        </w:tc>
      </w:tr>
      <w:tr w:rsidR="003D67FE" w14:paraId="75737452" w14:textId="77777777" w:rsidTr="003D6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737450" w14:textId="77777777" w:rsidR="00D2559D" w:rsidRPr="00996FAF" w:rsidRDefault="0019416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737451" w14:textId="5A2223D2" w:rsidR="00D2559D" w:rsidRPr="00292070" w:rsidRDefault="007E49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2070">
              <w:rPr>
                <w:rFonts w:ascii="Arial" w:hAnsi="Arial" w:cs="Arial"/>
                <w:color w:val="auto"/>
              </w:rPr>
              <w:t>3 April 2023</w:t>
            </w:r>
          </w:p>
        </w:tc>
      </w:tr>
    </w:tbl>
    <w:bookmarkEnd w:id="0"/>
    <w:p w14:paraId="75737453" w14:textId="77777777" w:rsidR="00FA0A5B" w:rsidRPr="00996FAF" w:rsidRDefault="001941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737454" w14:textId="77777777" w:rsidR="000078F8" w:rsidRPr="00996FAF" w:rsidRDefault="0019416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737455" w14:textId="0269F101" w:rsidR="000078F8" w:rsidRPr="00996FAF" w:rsidRDefault="00194164" w:rsidP="0036130C">
      <w:pPr>
        <w:pStyle w:val="NormalArial"/>
      </w:pPr>
      <w:r w:rsidRPr="00996FAF">
        <w:t xml:space="preserve">This performance report for </w:t>
      </w:r>
      <w:r w:rsidRPr="00996FAF">
        <w:rPr>
          <w:color w:val="auto"/>
        </w:rPr>
        <w:t>Estia Health Epping - The Poplars (</w:t>
      </w:r>
      <w:r w:rsidRPr="00996FAF">
        <w:rPr>
          <w:b/>
          <w:color w:val="auto"/>
        </w:rPr>
        <w:t>the service</w:t>
      </w:r>
      <w:r w:rsidRPr="00996FAF">
        <w:rPr>
          <w:color w:val="auto"/>
        </w:rPr>
        <w:t>) has been prepared by</w:t>
      </w:r>
      <w:r w:rsidRPr="00996FAF">
        <w:rPr>
          <w:color w:val="0000FF"/>
        </w:rPr>
        <w:t xml:space="preserve"> </w:t>
      </w:r>
      <w:r w:rsidR="007E4929" w:rsidRPr="00292070">
        <w:rPr>
          <w:color w:val="auto"/>
        </w:rPr>
        <w:t>Tracey Clerke</w:t>
      </w:r>
      <w:r w:rsidRPr="00996FAF">
        <w:t>, delegate of the Aged Care Quality and Safety Commissioner (Commissioner)</w:t>
      </w:r>
      <w:r>
        <w:rPr>
          <w:rStyle w:val="FootnoteReference"/>
        </w:rPr>
        <w:footnoteReference w:id="1"/>
      </w:r>
      <w:r w:rsidRPr="00996FAF">
        <w:t xml:space="preserve">. </w:t>
      </w:r>
    </w:p>
    <w:p w14:paraId="75737456" w14:textId="77777777" w:rsidR="000078F8" w:rsidRPr="00996FAF" w:rsidRDefault="001941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737457" w14:textId="77777777" w:rsidR="000078F8" w:rsidRPr="00996FAF" w:rsidRDefault="00194164" w:rsidP="0036130C">
      <w:pPr>
        <w:pStyle w:val="NormalArial"/>
      </w:pPr>
      <w:r w:rsidRPr="00996FAF">
        <w:t>The report also specifies any areas in which improvements must be made to ensure the Quality Standards are complied with.</w:t>
      </w:r>
    </w:p>
    <w:p w14:paraId="75737458" w14:textId="77777777" w:rsidR="00DF37F2" w:rsidRPr="00996FAF" w:rsidRDefault="00194164" w:rsidP="00712752">
      <w:pPr>
        <w:pStyle w:val="Heading1"/>
        <w:spacing w:before="240" w:after="240" w:line="22" w:lineRule="atLeast"/>
        <w:rPr>
          <w:rFonts w:ascii="Arial" w:hAnsi="Arial" w:cs="Arial"/>
        </w:rPr>
      </w:pPr>
      <w:r w:rsidRPr="00996FAF">
        <w:rPr>
          <w:rFonts w:ascii="Arial" w:hAnsi="Arial" w:cs="Arial"/>
        </w:rPr>
        <w:t>Material relied on</w:t>
      </w:r>
    </w:p>
    <w:p w14:paraId="75737459" w14:textId="77777777" w:rsidR="00DF37F2" w:rsidRPr="00996FAF" w:rsidRDefault="00194164" w:rsidP="0036130C">
      <w:pPr>
        <w:pStyle w:val="NormalArial"/>
      </w:pPr>
      <w:r w:rsidRPr="00996FAF">
        <w:t>The following information has been considered in preparing the performance report:</w:t>
      </w:r>
    </w:p>
    <w:p w14:paraId="7573745A" w14:textId="50144D50" w:rsidR="00DF37F2" w:rsidRPr="00292070" w:rsidRDefault="0019416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assessment team’s report for</w:t>
      </w:r>
      <w:r w:rsidRPr="00292070">
        <w:rPr>
          <w:rFonts w:ascii="Arial" w:hAnsi="Arial" w:cs="Arial"/>
          <w:color w:val="auto"/>
        </w:rPr>
        <w:t xml:space="preserve"> the Assessment Contact - Site; the Assessment Contact - Site report was informed by a site assessment, observations at the service, review of documents and interviews with staff, consumers/representatives and others</w:t>
      </w:r>
    </w:p>
    <w:p w14:paraId="7573745B" w14:textId="7B753FB4" w:rsidR="00DF37F2" w:rsidRPr="00292070" w:rsidRDefault="00194164" w:rsidP="00712752">
      <w:pPr>
        <w:pStyle w:val="ListParagraph"/>
        <w:numPr>
          <w:ilvl w:val="0"/>
          <w:numId w:val="2"/>
        </w:numPr>
        <w:spacing w:line="240" w:lineRule="atLeast"/>
        <w:ind w:left="714" w:hanging="357"/>
        <w:contextualSpacing w:val="0"/>
        <w:rPr>
          <w:rFonts w:ascii="Arial" w:hAnsi="Arial" w:cs="Arial"/>
          <w:color w:val="auto"/>
        </w:rPr>
      </w:pPr>
      <w:r w:rsidRPr="00292070">
        <w:rPr>
          <w:rFonts w:ascii="Arial" w:hAnsi="Arial" w:cs="Arial"/>
          <w:color w:val="auto"/>
        </w:rPr>
        <w:t>the provider’s response to the assessment team’s report received</w:t>
      </w:r>
      <w:r w:rsidR="00292070" w:rsidRPr="00292070">
        <w:rPr>
          <w:rFonts w:ascii="Arial" w:hAnsi="Arial" w:cs="Arial"/>
          <w:color w:val="auto"/>
        </w:rPr>
        <w:t xml:space="preserve"> 16 February 202</w:t>
      </w:r>
      <w:r w:rsidR="002C6391">
        <w:rPr>
          <w:rFonts w:ascii="Arial" w:hAnsi="Arial" w:cs="Arial"/>
          <w:color w:val="auto"/>
        </w:rPr>
        <w:t>3</w:t>
      </w:r>
    </w:p>
    <w:p w14:paraId="7573745E" w14:textId="35E6CAA8" w:rsidR="003B1763" w:rsidRPr="00712752" w:rsidRDefault="0019416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73745F" w14:textId="77777777" w:rsidR="00FC045E" w:rsidRPr="00996FAF" w:rsidRDefault="001941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67FE" w14:paraId="75737465" w14:textId="77777777" w:rsidTr="003D6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37463" w14:textId="77777777" w:rsidR="00FC045E" w:rsidRPr="00996FAF" w:rsidRDefault="00194164" w:rsidP="009767BC">
            <w:pPr>
              <w:keepNext/>
              <w:spacing w:before="0" w:line="22" w:lineRule="atLeast"/>
              <w:ind w:right="-109"/>
              <w:rPr>
                <w:rFonts w:ascii="Arial" w:hAnsi="Arial" w:cs="Arial"/>
              </w:rPr>
            </w:pPr>
            <w:r w:rsidRPr="00996FAF">
              <w:rPr>
                <w:rFonts w:ascii="Arial" w:hAnsi="Arial" w:cs="Arial"/>
              </w:rPr>
              <w:t xml:space="preserve">Standard 2 </w:t>
            </w:r>
            <w:r w:rsidRPr="00614055">
              <w:rPr>
                <w:rFonts w:ascii="Arial" w:hAnsi="Arial" w:cs="Arial"/>
                <w:b w:val="0"/>
                <w:bCs/>
              </w:rPr>
              <w:t>Ongoing assessment and planning with consumers</w:t>
            </w:r>
          </w:p>
        </w:tc>
        <w:tc>
          <w:tcPr>
            <w:tcW w:w="1583" w:type="pct"/>
            <w:shd w:val="clear" w:color="auto" w:fill="auto"/>
          </w:tcPr>
          <w:p w14:paraId="75737464" w14:textId="77B4E2A3" w:rsidR="00FC045E" w:rsidRPr="00996FAF" w:rsidRDefault="003656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055">
                  <w:rPr>
                    <w:rFonts w:ascii="Arial" w:hAnsi="Arial" w:cs="Arial"/>
                    <w:b w:val="0"/>
                  </w:rPr>
                  <w:t>Not applicable as not all requirements have been assessed</w:t>
                </w:r>
              </w:sdtContent>
            </w:sdt>
            <w:r w:rsidR="00194164" w:rsidRPr="00996FAF">
              <w:rPr>
                <w:rFonts w:ascii="Arial" w:hAnsi="Arial" w:cs="Arial"/>
              </w:rPr>
              <w:t xml:space="preserve"> </w:t>
            </w:r>
          </w:p>
        </w:tc>
      </w:tr>
      <w:tr w:rsidR="003D67FE" w14:paraId="75737468" w14:textId="77777777" w:rsidTr="003D6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37466" w14:textId="77777777" w:rsidR="00FC045E" w:rsidRPr="00996FAF" w:rsidRDefault="0019416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737467" w14:textId="28E5E686" w:rsidR="00FC045E" w:rsidRPr="00614055" w:rsidRDefault="003656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055" w:rsidRPr="00614055">
                  <w:rPr>
                    <w:rFonts w:ascii="Arial" w:hAnsi="Arial" w:cs="Arial"/>
                    <w:bCs/>
                  </w:rPr>
                  <w:t>Not applicable as not all requirements have been assessed</w:t>
                </w:r>
              </w:sdtContent>
            </w:sdt>
            <w:r w:rsidR="00194164" w:rsidRPr="00614055">
              <w:rPr>
                <w:rFonts w:ascii="Arial" w:hAnsi="Arial" w:cs="Arial"/>
                <w:bCs/>
              </w:rPr>
              <w:t xml:space="preserve"> </w:t>
            </w:r>
          </w:p>
        </w:tc>
      </w:tr>
      <w:tr w:rsidR="003D67FE" w14:paraId="7573746E" w14:textId="77777777" w:rsidTr="003D6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3746C" w14:textId="77777777" w:rsidR="00FC045E" w:rsidRPr="00996FAF" w:rsidRDefault="0019416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73746D" w14:textId="472E74DB" w:rsidR="00FC045E" w:rsidRPr="00614055" w:rsidRDefault="003656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055" w:rsidRPr="00614055">
                  <w:rPr>
                    <w:rFonts w:ascii="Arial" w:hAnsi="Arial" w:cs="Arial"/>
                    <w:bCs/>
                  </w:rPr>
                  <w:t>Not applicable as not all requirements have been assessed</w:t>
                </w:r>
              </w:sdtContent>
            </w:sdt>
            <w:r w:rsidR="00194164" w:rsidRPr="00614055">
              <w:rPr>
                <w:rFonts w:ascii="Arial" w:hAnsi="Arial" w:cs="Arial"/>
                <w:bCs/>
              </w:rPr>
              <w:t xml:space="preserve"> </w:t>
            </w:r>
          </w:p>
        </w:tc>
      </w:tr>
      <w:tr w:rsidR="003D67FE" w14:paraId="75737474" w14:textId="77777777" w:rsidTr="003D6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37472" w14:textId="77777777" w:rsidR="00FC045E" w:rsidRPr="00996FAF" w:rsidRDefault="0019416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737473" w14:textId="7CD0921F" w:rsidR="00FC045E" w:rsidRPr="00614055" w:rsidRDefault="003656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055" w:rsidRPr="00614055">
                  <w:rPr>
                    <w:rFonts w:ascii="Arial" w:hAnsi="Arial" w:cs="Arial"/>
                    <w:bCs/>
                  </w:rPr>
                  <w:t>Not applicable as not all requirements have been assessed</w:t>
                </w:r>
              </w:sdtContent>
            </w:sdt>
            <w:r w:rsidR="00194164" w:rsidRPr="00614055">
              <w:rPr>
                <w:rFonts w:ascii="Arial" w:hAnsi="Arial" w:cs="Arial"/>
                <w:bCs/>
              </w:rPr>
              <w:t xml:space="preserve"> </w:t>
            </w:r>
          </w:p>
        </w:tc>
      </w:tr>
    </w:tbl>
    <w:p w14:paraId="75737478" w14:textId="77777777" w:rsidR="00FC045E" w:rsidRPr="00996FAF" w:rsidRDefault="001941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737479" w14:textId="77777777" w:rsidR="00FC045E" w:rsidRPr="00996FAF" w:rsidRDefault="00194164" w:rsidP="00712752">
      <w:pPr>
        <w:pStyle w:val="Heading1"/>
        <w:spacing w:before="0" w:after="240" w:line="22" w:lineRule="atLeast"/>
        <w:rPr>
          <w:rFonts w:ascii="Arial" w:hAnsi="Arial" w:cs="Arial"/>
        </w:rPr>
      </w:pPr>
      <w:r w:rsidRPr="00996FAF">
        <w:rPr>
          <w:rFonts w:ascii="Arial" w:hAnsi="Arial" w:cs="Arial"/>
        </w:rPr>
        <w:t>Areas for improvement</w:t>
      </w:r>
    </w:p>
    <w:p w14:paraId="7573747B" w14:textId="77777777" w:rsidR="00FC045E" w:rsidRPr="00996FAF" w:rsidRDefault="0019416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737480" w14:textId="56A3B93B" w:rsidR="00FC045E" w:rsidRPr="00996FAF" w:rsidRDefault="00194164" w:rsidP="0036130C">
      <w:pPr>
        <w:pStyle w:val="NormalArial"/>
      </w:pPr>
      <w:r w:rsidRPr="00996FAF">
        <w:br w:type="page"/>
      </w:r>
    </w:p>
    <w:p w14:paraId="757374A3" w14:textId="77777777" w:rsidR="00FC045E" w:rsidRPr="00996FAF" w:rsidRDefault="001941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67FE" w14:paraId="757374A6" w14:textId="77777777" w:rsidTr="003D6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7374A4" w14:textId="77777777" w:rsidR="00FC045E" w:rsidRPr="0075021E" w:rsidRDefault="0019416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7374A5" w14:textId="77777777" w:rsidR="00FC045E" w:rsidRPr="00996FAF" w:rsidRDefault="00365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4164" w14:paraId="25AC0BDC" w14:textId="77777777" w:rsidTr="00C8506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54A43E" w14:textId="77777777" w:rsidR="00194164" w:rsidRPr="00996FAF" w:rsidRDefault="00194164" w:rsidP="00C8506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72DB237" w14:textId="77777777" w:rsidR="00194164" w:rsidRPr="00996FAF" w:rsidRDefault="00194164" w:rsidP="00C850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1AE40F" w14:textId="5A4D5FB9" w:rsidR="00194164" w:rsidRPr="00996FAF" w:rsidRDefault="003656F9" w:rsidP="00C850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F4C8A6AECFFC4857A8C9576E94A6A696"/>
                </w:placeholder>
                <w:dropDownList>
                  <w:listItem w:displayText="choose a rating" w:value="choose a rating"/>
                  <w:listItem w:displayText="Compliant" w:value="Compliant"/>
                  <w:listItem w:displayText="Non-compliant" w:value="Non-compliant"/>
                </w:dropDownList>
              </w:sdtPr>
              <w:sdtEndPr/>
              <w:sdtContent>
                <w:r w:rsidR="00194164">
                  <w:rPr>
                    <w:rFonts w:ascii="Arial" w:hAnsi="Arial" w:cs="Arial"/>
                    <w:color w:val="auto"/>
                  </w:rPr>
                  <w:t>Compliant</w:t>
                </w:r>
              </w:sdtContent>
            </w:sdt>
            <w:r w:rsidR="00194164" w:rsidRPr="00996FAF">
              <w:rPr>
                <w:rFonts w:ascii="Arial" w:hAnsi="Arial" w:cs="Arial"/>
                <w:color w:val="0000FF"/>
              </w:rPr>
              <w:t xml:space="preserve"> </w:t>
            </w:r>
          </w:p>
        </w:tc>
      </w:tr>
    </w:tbl>
    <w:p w14:paraId="757374BD" w14:textId="360BB705" w:rsidR="00D87E7C" w:rsidRDefault="00194164" w:rsidP="00D87E7C">
      <w:pPr>
        <w:pStyle w:val="Heading20"/>
      </w:pPr>
      <w:r w:rsidRPr="00996FAF">
        <w:t>Findings</w:t>
      </w:r>
    </w:p>
    <w:p w14:paraId="78700EA4" w14:textId="41D82AC1" w:rsidR="00124C92" w:rsidRPr="00292070" w:rsidRDefault="00124C92" w:rsidP="001D69AC">
      <w:pPr>
        <w:spacing w:before="120" w:line="276" w:lineRule="auto"/>
        <w:rPr>
          <w:rFonts w:ascii="Arial" w:hAnsi="Arial" w:cs="Arial"/>
          <w:bCs/>
        </w:rPr>
      </w:pPr>
      <w:r>
        <w:rPr>
          <w:rFonts w:ascii="Arial" w:hAnsi="Arial" w:cs="Arial"/>
          <w:bCs/>
        </w:rPr>
        <w:t xml:space="preserve">This </w:t>
      </w:r>
      <w:r w:rsidRPr="00292070">
        <w:rPr>
          <w:rFonts w:ascii="Arial" w:hAnsi="Arial" w:cs="Arial"/>
          <w:bCs/>
        </w:rPr>
        <w:t xml:space="preserve">requirement was found non-compliant following a site audit conducted between 20 July 2022 to 22 July 2022. The service did not demonstrate that assessment and planning was effectively communicated to the consumer. Consumers and representatives mostly said they have not been informed they have a care plan or that one is available to them. There was no evidence that outcomes of care planning </w:t>
      </w:r>
      <w:r w:rsidR="00360348" w:rsidRPr="00292070">
        <w:rPr>
          <w:rFonts w:ascii="Arial" w:hAnsi="Arial" w:cs="Arial"/>
          <w:bCs/>
        </w:rPr>
        <w:t>were</w:t>
      </w:r>
      <w:r w:rsidRPr="00292070">
        <w:rPr>
          <w:rFonts w:ascii="Arial" w:hAnsi="Arial" w:cs="Arial"/>
          <w:bCs/>
        </w:rPr>
        <w:t xml:space="preserve"> offered to consumers and representatives.</w:t>
      </w:r>
    </w:p>
    <w:p w14:paraId="7DEE8F41" w14:textId="77777777" w:rsidR="00124C92" w:rsidRPr="00292070" w:rsidRDefault="00124C92" w:rsidP="001D69AC">
      <w:pPr>
        <w:spacing w:before="120" w:line="276" w:lineRule="auto"/>
        <w:rPr>
          <w:rFonts w:ascii="Arial" w:hAnsi="Arial" w:cs="Arial"/>
          <w:bCs/>
        </w:rPr>
      </w:pPr>
      <w:r w:rsidRPr="00292070">
        <w:rPr>
          <w:rFonts w:ascii="Arial" w:hAnsi="Arial" w:cs="Arial"/>
          <w:bCs/>
        </w:rPr>
        <w:t>In response, to the findings of non-compliance identified at the site audit, the service has implemented a number of actions, including:</w:t>
      </w:r>
    </w:p>
    <w:p w14:paraId="43FA9D2F" w14:textId="77777777" w:rsidR="00124C92" w:rsidRPr="00292070" w:rsidRDefault="00124C92" w:rsidP="001D69AC">
      <w:pPr>
        <w:pStyle w:val="ListParagraph"/>
        <w:numPr>
          <w:ilvl w:val="0"/>
          <w:numId w:val="12"/>
        </w:numPr>
        <w:tabs>
          <w:tab w:val="clear" w:pos="357"/>
        </w:tabs>
        <w:spacing w:before="120" w:line="276" w:lineRule="auto"/>
        <w:ind w:left="765" w:hanging="425"/>
        <w:contextualSpacing w:val="0"/>
        <w:rPr>
          <w:rFonts w:ascii="Arial" w:hAnsi="Arial" w:cs="Arial"/>
          <w:bCs/>
        </w:rPr>
      </w:pPr>
      <w:r w:rsidRPr="00292070">
        <w:rPr>
          <w:rFonts w:ascii="Arial" w:hAnsi="Arial" w:cs="Arial"/>
          <w:bCs/>
        </w:rPr>
        <w:t>Summarised care plan discussed monthly at the residents and relatives meeting advising residents they can access the care plan along with their relatives.</w:t>
      </w:r>
    </w:p>
    <w:p w14:paraId="006CF58F" w14:textId="77777777" w:rsidR="00124C92" w:rsidRPr="00292070" w:rsidRDefault="00124C92" w:rsidP="001D69AC">
      <w:pPr>
        <w:pStyle w:val="ListParagraph"/>
        <w:numPr>
          <w:ilvl w:val="0"/>
          <w:numId w:val="12"/>
        </w:numPr>
        <w:tabs>
          <w:tab w:val="clear" w:pos="357"/>
        </w:tabs>
        <w:spacing w:before="120" w:line="276" w:lineRule="auto"/>
        <w:ind w:left="765" w:hanging="425"/>
        <w:contextualSpacing w:val="0"/>
        <w:rPr>
          <w:rFonts w:ascii="Arial" w:hAnsi="Arial" w:cs="Arial"/>
          <w:bCs/>
        </w:rPr>
      </w:pPr>
      <w:r w:rsidRPr="00292070">
        <w:rPr>
          <w:rFonts w:ascii="Arial" w:hAnsi="Arial" w:cs="Arial"/>
          <w:bCs/>
        </w:rPr>
        <w:t>When care director, clinical care coordinator, executive director attend family case conference it will be offered as part of the family case conference on all occasions.</w:t>
      </w:r>
    </w:p>
    <w:p w14:paraId="6F152E7C" w14:textId="77777777" w:rsidR="00124C92" w:rsidRPr="00292070" w:rsidRDefault="00124C92" w:rsidP="001D69AC">
      <w:pPr>
        <w:pStyle w:val="ListParagraph"/>
        <w:numPr>
          <w:ilvl w:val="0"/>
          <w:numId w:val="12"/>
        </w:numPr>
        <w:tabs>
          <w:tab w:val="clear" w:pos="357"/>
        </w:tabs>
        <w:spacing w:before="120" w:line="276" w:lineRule="auto"/>
        <w:ind w:left="765" w:hanging="425"/>
        <w:contextualSpacing w:val="0"/>
        <w:rPr>
          <w:rFonts w:ascii="Arial" w:hAnsi="Arial" w:cs="Arial"/>
          <w:bCs/>
        </w:rPr>
      </w:pPr>
      <w:r w:rsidRPr="00292070">
        <w:rPr>
          <w:rFonts w:ascii="Arial" w:hAnsi="Arial" w:cs="Arial"/>
          <w:bCs/>
        </w:rPr>
        <w:t>Registered nurses offer summary care plan at the 3 monthly review which is generally done in consultation with the resident and or family.</w:t>
      </w:r>
    </w:p>
    <w:p w14:paraId="1AA54C74" w14:textId="77777777" w:rsidR="00124C92" w:rsidRPr="00292070" w:rsidRDefault="00124C92" w:rsidP="001D69AC">
      <w:pPr>
        <w:pStyle w:val="ListParagraph"/>
        <w:numPr>
          <w:ilvl w:val="0"/>
          <w:numId w:val="12"/>
        </w:numPr>
        <w:tabs>
          <w:tab w:val="clear" w:pos="357"/>
        </w:tabs>
        <w:spacing w:before="120" w:line="276" w:lineRule="auto"/>
        <w:ind w:left="765" w:hanging="425"/>
        <w:contextualSpacing w:val="0"/>
        <w:rPr>
          <w:rFonts w:ascii="Arial" w:hAnsi="Arial" w:cs="Arial"/>
          <w:bCs/>
        </w:rPr>
      </w:pPr>
      <w:r w:rsidRPr="00292070">
        <w:rPr>
          <w:rFonts w:ascii="Arial" w:hAnsi="Arial" w:cs="Arial"/>
          <w:bCs/>
        </w:rPr>
        <w:t>The executive director sends monthly communication on summary care plans being available if requested through the lifestyle newsletter.</w:t>
      </w:r>
    </w:p>
    <w:p w14:paraId="5272B177" w14:textId="78E46CDE" w:rsidR="00124C92" w:rsidRDefault="00124C92" w:rsidP="001D69AC">
      <w:pPr>
        <w:spacing w:before="120" w:line="276" w:lineRule="auto"/>
        <w:rPr>
          <w:rFonts w:ascii="Arial" w:hAnsi="Arial" w:cs="Arial"/>
          <w:bCs/>
        </w:rPr>
      </w:pPr>
      <w:r w:rsidRPr="00292070">
        <w:rPr>
          <w:rFonts w:ascii="Arial" w:hAnsi="Arial" w:cs="Arial"/>
          <w:bCs/>
        </w:rPr>
        <w:t>During the Assessment Contact conducted on the 2 February 20</w:t>
      </w:r>
      <w:r w:rsidR="000257F3">
        <w:rPr>
          <w:rFonts w:ascii="Arial" w:hAnsi="Arial" w:cs="Arial"/>
          <w:bCs/>
        </w:rPr>
        <w:t>2</w:t>
      </w:r>
      <w:r w:rsidRPr="00292070">
        <w:rPr>
          <w:rFonts w:ascii="Arial" w:hAnsi="Arial" w:cs="Arial"/>
          <w:bCs/>
        </w:rPr>
        <w:t xml:space="preserve">3 the Assessment Team </w:t>
      </w:r>
      <w:r w:rsidRPr="00124C92">
        <w:rPr>
          <w:rFonts w:ascii="Arial" w:hAnsi="Arial" w:cs="Arial"/>
        </w:rPr>
        <w:t>found con</w:t>
      </w:r>
      <w:r w:rsidRPr="00292070">
        <w:rPr>
          <w:rFonts w:ascii="Arial" w:hAnsi="Arial" w:cs="Arial"/>
          <w:bCs/>
        </w:rPr>
        <w:t xml:space="preserve">sumers and representatives said they are informed of the outcomes of assessment and planning. They are informed when new treatments such as antibiotics are prescribed and why. They said they are informed of outcomes of investigations and other results from the medical officer. Representatives said they receive phone calls from the service about consumers when there is a change in condition and subsequent clinical assessment, particularly when falls occur or when transfer to hospital is required. New consumers who have recently entered the service gave positive feedback about the clinical assessment communication received. </w:t>
      </w:r>
    </w:p>
    <w:p w14:paraId="150F0C55" w14:textId="0141E959" w:rsidR="00124C92" w:rsidRPr="00124C92" w:rsidRDefault="00124C92" w:rsidP="001D69AC">
      <w:pPr>
        <w:spacing w:before="120" w:line="276" w:lineRule="auto"/>
        <w:rPr>
          <w:rFonts w:ascii="Arial" w:hAnsi="Arial" w:cs="Arial"/>
        </w:rPr>
      </w:pPr>
      <w:r w:rsidRPr="00124C92">
        <w:rPr>
          <w:rFonts w:ascii="Arial" w:hAnsi="Arial" w:cs="Arial"/>
        </w:rPr>
        <w:t xml:space="preserve">I find the service </w:t>
      </w:r>
      <w:r w:rsidR="009A2116">
        <w:rPr>
          <w:rFonts w:ascii="Arial" w:hAnsi="Arial" w:cs="Arial"/>
        </w:rPr>
        <w:t>is compliant with</w:t>
      </w:r>
      <w:r w:rsidRPr="00124C92">
        <w:rPr>
          <w:rFonts w:ascii="Arial" w:hAnsi="Arial" w:cs="Arial"/>
        </w:rPr>
        <w:t xml:space="preserve"> this requirement.</w:t>
      </w:r>
    </w:p>
    <w:p w14:paraId="084D36DA" w14:textId="77777777" w:rsidR="001D69AC" w:rsidRDefault="001D69AC">
      <w:pPr>
        <w:spacing w:after="160" w:line="259" w:lineRule="auto"/>
        <w:rPr>
          <w:rFonts w:ascii="Arial" w:eastAsiaTheme="majorEastAsia" w:hAnsi="Arial" w:cs="Arial"/>
          <w:b/>
          <w:bCs/>
          <w:sz w:val="30"/>
          <w:szCs w:val="28"/>
        </w:rPr>
      </w:pPr>
      <w:r>
        <w:rPr>
          <w:rFonts w:ascii="Arial" w:hAnsi="Arial" w:cs="Arial"/>
        </w:rPr>
        <w:br w:type="page"/>
      </w:r>
    </w:p>
    <w:p w14:paraId="757374BF" w14:textId="6349263F" w:rsidR="00FC045E" w:rsidRPr="00996FAF" w:rsidRDefault="001941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67FE" w14:paraId="757374C2" w14:textId="77777777" w:rsidTr="0029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7374C0" w14:textId="77777777" w:rsidR="00FC045E" w:rsidRPr="00996FAF" w:rsidRDefault="0019416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7374C1" w14:textId="77777777" w:rsidR="00FC045E" w:rsidRPr="00996FAF" w:rsidRDefault="00365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7FE" w14:paraId="757374C9" w14:textId="77777777" w:rsidTr="003D6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374C3" w14:textId="77777777" w:rsidR="00FC045E" w:rsidRPr="00996FAF" w:rsidRDefault="0019416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7374C4" w14:textId="77777777" w:rsidR="00FC045E" w:rsidRPr="00996FAF" w:rsidRDefault="001941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7374C5" w14:textId="77777777" w:rsidR="00FC045E" w:rsidRPr="00996FAF" w:rsidRDefault="00194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7374C6" w14:textId="77777777" w:rsidR="00FC045E" w:rsidRPr="00996FAF" w:rsidRDefault="00194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7374C7" w14:textId="77777777" w:rsidR="00FC045E" w:rsidRPr="00996FAF" w:rsidRDefault="00194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7374C8" w14:textId="1D447B19" w:rsidR="00FC045E" w:rsidRPr="00996FAF" w:rsidRDefault="003656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92070">
                  <w:rPr>
                    <w:rFonts w:ascii="Arial" w:hAnsi="Arial" w:cs="Arial"/>
                    <w:color w:val="auto"/>
                  </w:rPr>
                  <w:t>Compliant</w:t>
                </w:r>
              </w:sdtContent>
            </w:sdt>
            <w:r w:rsidR="00194164" w:rsidRPr="00996FAF">
              <w:rPr>
                <w:rFonts w:ascii="Arial" w:hAnsi="Arial" w:cs="Arial"/>
                <w:color w:val="0000FF"/>
              </w:rPr>
              <w:t xml:space="preserve"> </w:t>
            </w:r>
          </w:p>
        </w:tc>
      </w:tr>
    </w:tbl>
    <w:p w14:paraId="757374E4" w14:textId="032E1E0F" w:rsidR="00D87E7C" w:rsidRDefault="00194164" w:rsidP="00D87E7C">
      <w:pPr>
        <w:pStyle w:val="Heading20"/>
      </w:pPr>
      <w:r w:rsidRPr="00996FAF">
        <w:t>Findings</w:t>
      </w:r>
    </w:p>
    <w:p w14:paraId="4F229190" w14:textId="04B05913" w:rsidR="00676970" w:rsidRPr="00987906" w:rsidRDefault="00124C92" w:rsidP="001D69AC">
      <w:pPr>
        <w:spacing w:before="120" w:line="276" w:lineRule="auto"/>
        <w:rPr>
          <w:rFonts w:ascii="Arial" w:hAnsi="Arial" w:cs="Arial"/>
        </w:rPr>
      </w:pPr>
      <w:r>
        <w:rPr>
          <w:rFonts w:ascii="Arial" w:hAnsi="Arial" w:cs="Arial"/>
        </w:rPr>
        <w:t xml:space="preserve">This </w:t>
      </w:r>
      <w:r w:rsidR="00676970" w:rsidRPr="00987906">
        <w:rPr>
          <w:rFonts w:ascii="Arial" w:hAnsi="Arial" w:cs="Arial"/>
        </w:rPr>
        <w:t>requirement was found non-compliant following a site audit from 20 July 2022 to 22 July 2022. The service did not demonstrate that each consumer gets safe and effective personal care, clinical care that is best practice, tailored to consumers’ needs or optimises their health and well-being. Consumers and their representatives provided mixed feedback about clinical and personal care provided to them, some consumers said the care provided does not meet their needs. Care documents for some consumers did not reflect individualised care that is safe, effective, and tailored to the specific needs and preferences of the consumers.</w:t>
      </w:r>
    </w:p>
    <w:p w14:paraId="7C371D52" w14:textId="77777777" w:rsidR="00676970" w:rsidRPr="00987906" w:rsidRDefault="00676970" w:rsidP="001D69AC">
      <w:pPr>
        <w:spacing w:before="120" w:line="276" w:lineRule="auto"/>
        <w:rPr>
          <w:rFonts w:ascii="Arial" w:hAnsi="Arial" w:cs="Arial"/>
        </w:rPr>
      </w:pPr>
      <w:r w:rsidRPr="00987906">
        <w:rPr>
          <w:rFonts w:ascii="Arial" w:eastAsia="Arial" w:hAnsi="Arial" w:cs="Arial"/>
        </w:rPr>
        <w:t>In response, to the findings of non-compliance identified at the site audit, the service has implemented a number of actions, including:</w:t>
      </w:r>
    </w:p>
    <w:p w14:paraId="696CE08D"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Reviewed all care and services for the consumers in the previous assessment report from the Aged Care Quality and Safety Commission.</w:t>
      </w:r>
    </w:p>
    <w:p w14:paraId="10EF748A"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Offered case conferences to all consumers representatives and the consumer when commencing end of life care.</w:t>
      </w:r>
    </w:p>
    <w:p w14:paraId="4D569A83"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 xml:space="preserve">Education provided to 28 staff on recognising deteriorating resident. </w:t>
      </w:r>
    </w:p>
    <w:p w14:paraId="0E727F44"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Training on complex care, stoma care and palliative care organised through Sydney North Health Network.</w:t>
      </w:r>
    </w:p>
    <w:p w14:paraId="598907DA"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Training on diabetes management to ensure staff are following directives and charting correctly.</w:t>
      </w:r>
    </w:p>
    <w:p w14:paraId="78FF2037"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The service has introduced ‘stop and watch’ meeting daily where staff report any concerns or changes to consumers condition.</w:t>
      </w:r>
    </w:p>
    <w:p w14:paraId="6E83DF01"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The service has incorporated wound management schedule into monthly clinical meetings as a prompt for timely attendance for all wounds and recording when they reschedule to ensure this is well documented.</w:t>
      </w:r>
    </w:p>
    <w:p w14:paraId="540F2179"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 xml:space="preserve">Toolbox session for RNs to ensure they are documenting skin integrity issues. </w:t>
      </w:r>
    </w:p>
    <w:p w14:paraId="6383FF63"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hAnsi="Arial" w:cs="Arial"/>
        </w:rPr>
        <w:t>Conducted an assessment of environmental restraints which resulted in a decrease in the number of consumers subject to environmental restraint.</w:t>
      </w:r>
    </w:p>
    <w:p w14:paraId="59E97066"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eastAsia="Arial" w:hAnsi="Arial" w:cs="Arial"/>
        </w:rPr>
        <w:t>Oversight of restrictive practice consent will be the responsibility of the clinical care coordinator.</w:t>
      </w:r>
    </w:p>
    <w:p w14:paraId="6B89E76C" w14:textId="77777777" w:rsidR="00676970" w:rsidRPr="00987906"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eastAsia="Arial" w:hAnsi="Arial" w:cs="Arial"/>
        </w:rPr>
        <w:lastRenderedPageBreak/>
        <w:t>Clinical care coordinator will review falls and monitor effectiveness of strategies put in place.</w:t>
      </w:r>
    </w:p>
    <w:p w14:paraId="2480096E" w14:textId="078B82B4" w:rsidR="00676970" w:rsidRDefault="00676970" w:rsidP="001D69AC">
      <w:pPr>
        <w:pStyle w:val="ListParagraph"/>
        <w:numPr>
          <w:ilvl w:val="0"/>
          <w:numId w:val="14"/>
        </w:numPr>
        <w:tabs>
          <w:tab w:val="clear" w:pos="357"/>
        </w:tabs>
        <w:spacing w:before="120" w:line="276" w:lineRule="auto"/>
        <w:ind w:left="765" w:hanging="425"/>
        <w:contextualSpacing w:val="0"/>
        <w:rPr>
          <w:rFonts w:ascii="Arial" w:eastAsia="Arial" w:hAnsi="Arial" w:cs="Arial"/>
        </w:rPr>
      </w:pPr>
      <w:r w:rsidRPr="00987906">
        <w:rPr>
          <w:rFonts w:ascii="Arial" w:eastAsia="Arial" w:hAnsi="Arial" w:cs="Arial"/>
        </w:rPr>
        <w:t>Staff reminded to ensure sensor mats are in place where required.</w:t>
      </w:r>
    </w:p>
    <w:p w14:paraId="0E21F542" w14:textId="76F9B3B3" w:rsidR="00124C92" w:rsidRDefault="00124C92" w:rsidP="001D69AC">
      <w:pPr>
        <w:spacing w:before="120" w:line="276" w:lineRule="auto"/>
        <w:ind w:left="22"/>
        <w:rPr>
          <w:rFonts w:ascii="Arial" w:hAnsi="Arial" w:cs="Arial"/>
        </w:rPr>
      </w:pPr>
      <w:r w:rsidRPr="00124C92">
        <w:rPr>
          <w:rFonts w:ascii="Arial" w:hAnsi="Arial" w:cs="Arial"/>
        </w:rPr>
        <w:t>During the Assessment Contact conducted on the 2 February 20</w:t>
      </w:r>
      <w:r w:rsidR="002045A9">
        <w:rPr>
          <w:rFonts w:ascii="Arial" w:hAnsi="Arial" w:cs="Arial"/>
        </w:rPr>
        <w:t>2</w:t>
      </w:r>
      <w:r w:rsidRPr="00124C92">
        <w:rPr>
          <w:rFonts w:ascii="Arial" w:hAnsi="Arial" w:cs="Arial"/>
        </w:rPr>
        <w:t>3 the Assessment Team found consumers receive clinical and personal care that is safe, effective, best practise and tailored to their needs to optimise their health and wellbeing</w:t>
      </w:r>
      <w:r>
        <w:rPr>
          <w:rFonts w:ascii="Arial" w:hAnsi="Arial" w:cs="Arial"/>
        </w:rPr>
        <w:t>.  The Assessment Teams report contained specific examples of care delivery to consumers which verified care is safe and effective.</w:t>
      </w:r>
    </w:p>
    <w:p w14:paraId="52387B04" w14:textId="77777777" w:rsidR="009A2116" w:rsidRPr="00124C92" w:rsidRDefault="009A2116" w:rsidP="001D69AC">
      <w:pPr>
        <w:spacing w:before="120" w:line="276" w:lineRule="auto"/>
        <w:rPr>
          <w:rFonts w:ascii="Arial" w:hAnsi="Arial" w:cs="Arial"/>
        </w:rPr>
      </w:pPr>
      <w:r w:rsidRPr="00124C92">
        <w:rPr>
          <w:rFonts w:ascii="Arial" w:hAnsi="Arial" w:cs="Arial"/>
        </w:rPr>
        <w:t xml:space="preserve">I find the service </w:t>
      </w:r>
      <w:r>
        <w:rPr>
          <w:rFonts w:ascii="Arial" w:hAnsi="Arial" w:cs="Arial"/>
        </w:rPr>
        <w:t>is compliant with</w:t>
      </w:r>
      <w:r w:rsidRPr="00124C92">
        <w:rPr>
          <w:rFonts w:ascii="Arial" w:hAnsi="Arial" w:cs="Arial"/>
        </w:rPr>
        <w:t xml:space="preserve"> this requirement.</w:t>
      </w:r>
    </w:p>
    <w:p w14:paraId="757374E5" w14:textId="3245AAEC" w:rsidR="002B0C90" w:rsidRPr="00262C0B" w:rsidRDefault="00194164" w:rsidP="0036130C">
      <w:pPr>
        <w:pStyle w:val="NormalArial"/>
      </w:pPr>
      <w:r>
        <w:br w:type="page"/>
      </w:r>
    </w:p>
    <w:p w14:paraId="7573750B" w14:textId="77777777" w:rsidR="00FC045E" w:rsidRPr="00996FAF" w:rsidRDefault="0019416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D67FE" w14:paraId="7573750E" w14:textId="77777777" w:rsidTr="0029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573750C" w14:textId="77777777" w:rsidR="00FC045E" w:rsidRPr="00996FAF" w:rsidRDefault="0019416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73750D" w14:textId="77777777" w:rsidR="00FC045E" w:rsidRPr="00996FAF" w:rsidRDefault="00365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7FE" w14:paraId="75737518" w14:textId="77777777" w:rsidTr="003D6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37513" w14:textId="77777777" w:rsidR="00FC045E" w:rsidRPr="00996FAF" w:rsidRDefault="0019416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737514" w14:textId="77777777" w:rsidR="00FC045E" w:rsidRPr="00996FAF" w:rsidRDefault="001941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5737515" w14:textId="77777777" w:rsidR="00FC045E" w:rsidRPr="00996FAF" w:rsidRDefault="0019416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737516" w14:textId="77777777" w:rsidR="00FC045E" w:rsidRPr="00996FAF" w:rsidRDefault="0019416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737517" w14:textId="08588358" w:rsidR="00FC045E" w:rsidRPr="00996FAF" w:rsidRDefault="003656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92070">
                  <w:rPr>
                    <w:rFonts w:ascii="Arial" w:hAnsi="Arial" w:cs="Arial"/>
                    <w:color w:val="auto"/>
                  </w:rPr>
                  <w:t>Compliant</w:t>
                </w:r>
              </w:sdtContent>
            </w:sdt>
            <w:r w:rsidR="00194164" w:rsidRPr="00996FAF">
              <w:rPr>
                <w:rFonts w:ascii="Arial" w:hAnsi="Arial" w:cs="Arial"/>
                <w:color w:val="0000FF"/>
              </w:rPr>
              <w:t xml:space="preserve"> </w:t>
            </w:r>
          </w:p>
        </w:tc>
      </w:tr>
    </w:tbl>
    <w:p w14:paraId="7573751D" w14:textId="77777777" w:rsidR="002B0C90" w:rsidRDefault="00194164" w:rsidP="002B0C90">
      <w:pPr>
        <w:pStyle w:val="Heading20"/>
      </w:pPr>
      <w:r>
        <w:t>Findings</w:t>
      </w:r>
    </w:p>
    <w:p w14:paraId="766401C4" w14:textId="62F68849" w:rsidR="00800038" w:rsidRDefault="00800038" w:rsidP="001D69AC">
      <w:pPr>
        <w:pStyle w:val="NormalArial"/>
        <w:spacing w:before="120"/>
      </w:pPr>
      <w:r>
        <w:t xml:space="preserve">This </w:t>
      </w:r>
      <w:r w:rsidRPr="00987906">
        <w:t xml:space="preserve">requirement was found non-compliant following a site audit from 20 July 2022 to 22 July 2022. The service did not demonstrate that </w:t>
      </w:r>
      <w:r w:rsidR="009A2116">
        <w:t xml:space="preserve">effective cleaning and maintenance was carried out.  Improvements </w:t>
      </w:r>
    </w:p>
    <w:p w14:paraId="22B50684" w14:textId="3A78B0E7" w:rsidR="009A2116" w:rsidRDefault="009A2116" w:rsidP="001D69AC">
      <w:pPr>
        <w:pStyle w:val="NormalArial"/>
        <w:spacing w:before="120"/>
      </w:pPr>
      <w:r>
        <w:rPr>
          <w:rFonts w:eastAsia="Arial"/>
        </w:rPr>
        <w:t>I</w:t>
      </w:r>
      <w:r w:rsidRPr="00987906">
        <w:rPr>
          <w:rFonts w:eastAsia="Arial"/>
        </w:rPr>
        <w:t>n response, to the findings of non-compliance identified at the site audit,</w:t>
      </w:r>
      <w:r>
        <w:rPr>
          <w:rFonts w:eastAsia="Arial"/>
        </w:rPr>
        <w:t xml:space="preserve"> the approved provider has implemented improvements to address the issues.  </w:t>
      </w:r>
    </w:p>
    <w:p w14:paraId="6C95DE81" w14:textId="6C1424EE" w:rsidR="009A2116" w:rsidRDefault="009A2116" w:rsidP="001D69AC">
      <w:pPr>
        <w:pStyle w:val="NormalArial"/>
        <w:spacing w:before="120"/>
      </w:pPr>
      <w:r w:rsidRPr="00124C92">
        <w:t>During the Assessment Contact conducted on the 2 February 20</w:t>
      </w:r>
      <w:r w:rsidR="00A61334">
        <w:t>2</w:t>
      </w:r>
      <w:r w:rsidRPr="00124C92">
        <w:t>3 the Assessment Team</w:t>
      </w:r>
      <w:r>
        <w:t xml:space="preserve"> found t</w:t>
      </w:r>
      <w:r w:rsidRPr="001B4DC6">
        <w:t>he service was able to demonstrate</w:t>
      </w:r>
      <w:r>
        <w:t xml:space="preserve"> the </w:t>
      </w:r>
      <w:r w:rsidRPr="002916B6">
        <w:t>service enables consumers to move freely and live in an environment that is safe and well maintained.</w:t>
      </w:r>
    </w:p>
    <w:p w14:paraId="0F843867" w14:textId="6F875BC9" w:rsidR="00800038" w:rsidRPr="002916B6" w:rsidRDefault="009A2116" w:rsidP="001D69AC">
      <w:pPr>
        <w:spacing w:before="120" w:line="276" w:lineRule="auto"/>
        <w:rPr>
          <w:rFonts w:ascii="Arial" w:hAnsi="Arial" w:cs="Arial"/>
        </w:rPr>
      </w:pPr>
      <w:r w:rsidRPr="00124C92">
        <w:rPr>
          <w:rFonts w:ascii="Arial" w:hAnsi="Arial" w:cs="Arial"/>
        </w:rPr>
        <w:t xml:space="preserve">I find the service </w:t>
      </w:r>
      <w:r>
        <w:rPr>
          <w:rFonts w:ascii="Arial" w:hAnsi="Arial" w:cs="Arial"/>
        </w:rPr>
        <w:t>is compliant with</w:t>
      </w:r>
      <w:r w:rsidRPr="00124C92">
        <w:rPr>
          <w:rFonts w:ascii="Arial" w:hAnsi="Arial" w:cs="Arial"/>
        </w:rPr>
        <w:t xml:space="preserve"> this requirement.</w:t>
      </w:r>
    </w:p>
    <w:p w14:paraId="7573751E" w14:textId="75A4C1B9" w:rsidR="002B0C90" w:rsidRPr="00262C0B" w:rsidRDefault="00194164" w:rsidP="0036130C">
      <w:pPr>
        <w:pStyle w:val="NormalArial"/>
      </w:pPr>
      <w:r>
        <w:br w:type="page"/>
      </w:r>
    </w:p>
    <w:p w14:paraId="75737535" w14:textId="77777777" w:rsidR="00FC045E" w:rsidRPr="00996FAF" w:rsidRDefault="001941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67FE" w14:paraId="75737538" w14:textId="77777777" w:rsidTr="0029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737536" w14:textId="77777777" w:rsidR="00FC045E" w:rsidRPr="00996FAF" w:rsidRDefault="0019416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737537" w14:textId="77777777" w:rsidR="00FC045E" w:rsidRPr="00996FAF" w:rsidRDefault="00365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7FE" w14:paraId="7573753C" w14:textId="77777777" w:rsidTr="003D6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37539" w14:textId="77777777" w:rsidR="00FC045E" w:rsidRPr="00996FAF" w:rsidRDefault="0019416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73753A" w14:textId="77777777" w:rsidR="00FC045E" w:rsidRPr="00996FAF" w:rsidRDefault="001941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73753B" w14:textId="02961A58" w:rsidR="00FC045E" w:rsidRPr="00996FAF" w:rsidRDefault="003656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2070">
                  <w:rPr>
                    <w:rFonts w:ascii="Arial" w:hAnsi="Arial" w:cs="Arial"/>
                    <w:color w:val="auto"/>
                  </w:rPr>
                  <w:t>Compliant</w:t>
                </w:r>
              </w:sdtContent>
            </w:sdt>
            <w:r w:rsidR="00194164" w:rsidRPr="00996FAF">
              <w:rPr>
                <w:rFonts w:ascii="Arial" w:hAnsi="Arial" w:cs="Arial"/>
                <w:color w:val="0000FF"/>
              </w:rPr>
              <w:t xml:space="preserve"> </w:t>
            </w:r>
          </w:p>
        </w:tc>
      </w:tr>
    </w:tbl>
    <w:p w14:paraId="7573754D" w14:textId="77777777" w:rsidR="002B0C90" w:rsidRDefault="00194164" w:rsidP="002B0C90">
      <w:pPr>
        <w:pStyle w:val="Heading20"/>
      </w:pPr>
      <w:r>
        <w:t>Findings</w:t>
      </w:r>
    </w:p>
    <w:p w14:paraId="401ABD1A" w14:textId="6345DE6F" w:rsidR="00800038" w:rsidRDefault="00800038" w:rsidP="001D69AC">
      <w:pPr>
        <w:spacing w:before="120" w:line="276" w:lineRule="auto"/>
        <w:rPr>
          <w:rFonts w:ascii="Arial" w:hAnsi="Arial" w:cs="Arial"/>
        </w:rPr>
      </w:pPr>
      <w:r>
        <w:rPr>
          <w:rFonts w:ascii="Arial" w:hAnsi="Arial" w:cs="Arial"/>
        </w:rPr>
        <w:t xml:space="preserve">This </w:t>
      </w:r>
      <w:r w:rsidRPr="00987906">
        <w:rPr>
          <w:rFonts w:ascii="Arial" w:hAnsi="Arial" w:cs="Arial"/>
        </w:rPr>
        <w:t xml:space="preserve">requirement was found non-compliant following a site audit from 20 July 2022 to 22 July 2022. The service did not demonstrate that </w:t>
      </w:r>
      <w:r w:rsidR="009A2116">
        <w:rPr>
          <w:rFonts w:ascii="Arial" w:hAnsi="Arial" w:cs="Arial"/>
        </w:rPr>
        <w:t xml:space="preserve">there was sufficient staff to deliver the required care and services to consumers. </w:t>
      </w:r>
    </w:p>
    <w:p w14:paraId="352B814C" w14:textId="207139D5" w:rsidR="00800038" w:rsidRPr="001B4DC6" w:rsidRDefault="00800038" w:rsidP="001D69AC">
      <w:pPr>
        <w:spacing w:before="120" w:line="276" w:lineRule="auto"/>
        <w:rPr>
          <w:rFonts w:ascii="Arial" w:hAnsi="Arial" w:cs="Arial"/>
        </w:rPr>
      </w:pPr>
      <w:r w:rsidRPr="00124C92">
        <w:rPr>
          <w:rFonts w:ascii="Arial" w:hAnsi="Arial" w:cs="Arial"/>
        </w:rPr>
        <w:t>During the Assessment Contact conducted on the 2 February 20</w:t>
      </w:r>
      <w:r w:rsidR="003A5BE0">
        <w:rPr>
          <w:rFonts w:ascii="Arial" w:hAnsi="Arial" w:cs="Arial"/>
        </w:rPr>
        <w:t>2</w:t>
      </w:r>
      <w:r w:rsidRPr="00124C92">
        <w:rPr>
          <w:rFonts w:ascii="Arial" w:hAnsi="Arial" w:cs="Arial"/>
        </w:rPr>
        <w:t>3 the Assessment Team</w:t>
      </w:r>
      <w:r>
        <w:rPr>
          <w:rFonts w:ascii="Arial" w:hAnsi="Arial" w:cs="Arial"/>
        </w:rPr>
        <w:t xml:space="preserve"> found t</w:t>
      </w:r>
      <w:r w:rsidRPr="001B4DC6">
        <w:rPr>
          <w:rFonts w:ascii="Arial" w:hAnsi="Arial" w:cs="Arial"/>
        </w:rPr>
        <w:t>he service was able to demonstrate they are working towards maintaining a workforce that is planned and a mix of staff enabled the delivery of safe and quality care and services for consumers. While some consumers and representatives said the service could do with more staff, there was consistent feedback that consumers receive the care and services they require. Some staff reported they were rushed for time to do their work and additional staff for key times would assist in completing tasks. Management has recruitment strategies in place to increase and replace staff when required and rosters are reviewed as required to ensure staff allocations are adequately meeting changing consumer needs and preferences.</w:t>
      </w:r>
    </w:p>
    <w:p w14:paraId="3563D592" w14:textId="77777777" w:rsidR="009124B5" w:rsidRPr="002916B6" w:rsidRDefault="009124B5" w:rsidP="001D69AC">
      <w:pPr>
        <w:spacing w:before="120" w:line="276" w:lineRule="auto"/>
        <w:rPr>
          <w:rFonts w:ascii="Arial" w:hAnsi="Arial" w:cs="Arial"/>
        </w:rPr>
      </w:pPr>
      <w:r w:rsidRPr="00124C92">
        <w:rPr>
          <w:rFonts w:ascii="Arial" w:hAnsi="Arial" w:cs="Arial"/>
        </w:rPr>
        <w:t xml:space="preserve">I find the service </w:t>
      </w:r>
      <w:r>
        <w:rPr>
          <w:rFonts w:ascii="Arial" w:hAnsi="Arial" w:cs="Arial"/>
        </w:rPr>
        <w:t>is compliant with</w:t>
      </w:r>
      <w:r w:rsidRPr="00124C92">
        <w:rPr>
          <w:rFonts w:ascii="Arial" w:hAnsi="Arial" w:cs="Arial"/>
        </w:rPr>
        <w:t xml:space="preserve"> this requirement.</w:t>
      </w:r>
    </w:p>
    <w:sectPr w:rsidR="009124B5" w:rsidRPr="002916B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E6513" w14:textId="77777777" w:rsidR="00FB0FB4" w:rsidRDefault="00FB0FB4">
      <w:pPr>
        <w:spacing w:after="0"/>
      </w:pPr>
      <w:r>
        <w:separator/>
      </w:r>
    </w:p>
  </w:endnote>
  <w:endnote w:type="continuationSeparator" w:id="0">
    <w:p w14:paraId="39CCE67B" w14:textId="77777777" w:rsidR="00FB0FB4" w:rsidRDefault="00FB0F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57B" w14:textId="77777777" w:rsidR="00DF37F2" w:rsidRPr="00DF37F2" w:rsidRDefault="00194164" w:rsidP="00DF37F2">
    <w:pPr>
      <w:pStyle w:val="FooterArial9"/>
      <w:rPr>
        <w:rStyle w:val="FooterBold"/>
        <w:rFonts w:ascii="Arial" w:hAnsi="Arial"/>
        <w:b w:val="0"/>
      </w:rPr>
    </w:pPr>
    <w:r w:rsidRPr="00DF37F2">
      <w:rPr>
        <w:rStyle w:val="FooterBold"/>
        <w:rFonts w:ascii="Arial" w:hAnsi="Arial"/>
        <w:b w:val="0"/>
      </w:rPr>
      <w:t>Name of service: Estia Health Epping - The Poplars</w:t>
    </w:r>
    <w:r w:rsidRPr="00DF37F2">
      <w:rPr>
        <w:rStyle w:val="FooterBold"/>
        <w:rFonts w:ascii="Arial" w:hAnsi="Arial"/>
        <w:b w:val="0"/>
      </w:rPr>
      <w:tab/>
      <w:t xml:space="preserve">RPT-ACC-0122 v3.0 </w:t>
    </w:r>
  </w:p>
  <w:p w14:paraId="7573757C" w14:textId="77777777" w:rsidR="00DF37F2" w:rsidRPr="00DF37F2" w:rsidRDefault="00194164" w:rsidP="00DF37F2">
    <w:pPr>
      <w:pStyle w:val="FooterArial9"/>
      <w:rPr>
        <w:rStyle w:val="FooterBold"/>
        <w:rFonts w:ascii="Arial" w:hAnsi="Arial"/>
        <w:b w:val="0"/>
      </w:rPr>
    </w:pPr>
    <w:r w:rsidRPr="00DF37F2">
      <w:rPr>
        <w:rStyle w:val="FooterBold"/>
        <w:rFonts w:ascii="Arial" w:hAnsi="Arial"/>
        <w:b w:val="0"/>
      </w:rPr>
      <w:t>Commission ID: 2401</w:t>
    </w:r>
    <w:r w:rsidRPr="00DF37F2">
      <w:rPr>
        <w:rStyle w:val="FooterBold"/>
        <w:rFonts w:ascii="Arial" w:hAnsi="Arial"/>
        <w:b w:val="0"/>
      </w:rPr>
      <w:tab/>
      <w:t xml:space="preserve">OFFICIAL: Sensitive </w:t>
    </w:r>
  </w:p>
  <w:p w14:paraId="7573757D" w14:textId="77777777" w:rsidR="00DF37F2" w:rsidRPr="00DF37F2" w:rsidRDefault="001941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57F" w14:textId="77777777" w:rsidR="00E2364A" w:rsidRDefault="003656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D9DD9" w14:textId="77777777" w:rsidR="00FB0FB4" w:rsidRDefault="00FB0FB4" w:rsidP="00D71F88">
      <w:pPr>
        <w:spacing w:after="0"/>
      </w:pPr>
      <w:r>
        <w:separator/>
      </w:r>
    </w:p>
  </w:footnote>
  <w:footnote w:type="continuationSeparator" w:id="0">
    <w:p w14:paraId="72C7689A" w14:textId="77777777" w:rsidR="00FB0FB4" w:rsidRDefault="00FB0FB4" w:rsidP="00D71F88">
      <w:pPr>
        <w:spacing w:after="0"/>
      </w:pPr>
      <w:r>
        <w:continuationSeparator/>
      </w:r>
    </w:p>
  </w:footnote>
  <w:footnote w:id="1">
    <w:p w14:paraId="75737584" w14:textId="56719702" w:rsidR="000078F8" w:rsidRPr="00292070" w:rsidRDefault="0019416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w:t>
      </w:r>
      <w:r w:rsidRPr="00292070">
        <w:rPr>
          <w:rFonts w:ascii="Arial" w:hAnsi="Arial" w:cs="Arial"/>
          <w:color w:val="auto"/>
          <w:sz w:val="20"/>
          <w:szCs w:val="20"/>
        </w:rPr>
        <w:t>ion 68A of the Aged Care Quality and Safety Commission Rules 2018.</w:t>
      </w:r>
    </w:p>
    <w:p w14:paraId="75737585" w14:textId="77777777" w:rsidR="002B0884" w:rsidRDefault="003656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57A" w14:textId="77777777" w:rsidR="00D71F88" w:rsidRDefault="00194164">
    <w:pPr>
      <w:pStyle w:val="Header"/>
    </w:pPr>
    <w:r>
      <w:rPr>
        <w:noProof/>
        <w:color w:val="2B579A"/>
        <w:shd w:val="clear" w:color="auto" w:fill="E6E6E6"/>
        <w:lang w:val="en-US"/>
      </w:rPr>
      <w:drawing>
        <wp:anchor distT="0" distB="0" distL="114300" distR="114300" simplePos="0" relativeHeight="251659264" behindDoc="1" locked="0" layoutInCell="1" allowOverlap="1" wp14:anchorId="75737580" wp14:editId="757375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34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57E" w14:textId="77777777" w:rsidR="00FA0A5B" w:rsidRDefault="00194164">
    <w:pPr>
      <w:pStyle w:val="Header"/>
    </w:pPr>
    <w:r>
      <w:rPr>
        <w:noProof/>
      </w:rPr>
      <w:drawing>
        <wp:anchor distT="0" distB="0" distL="114300" distR="114300" simplePos="0" relativeHeight="251658240" behindDoc="0" locked="0" layoutInCell="1" allowOverlap="1" wp14:anchorId="75737582" wp14:editId="757375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46806E">
      <w:start w:val="1"/>
      <w:numFmt w:val="lowerRoman"/>
      <w:lvlText w:val="(%1)"/>
      <w:lvlJc w:val="left"/>
      <w:pPr>
        <w:ind w:left="1080" w:hanging="720"/>
      </w:pPr>
      <w:rPr>
        <w:rFonts w:hint="default"/>
      </w:rPr>
    </w:lvl>
    <w:lvl w:ilvl="1" w:tplc="6ACEE0AA" w:tentative="1">
      <w:start w:val="1"/>
      <w:numFmt w:val="lowerLetter"/>
      <w:lvlText w:val="%2."/>
      <w:lvlJc w:val="left"/>
      <w:pPr>
        <w:ind w:left="1440" w:hanging="360"/>
      </w:pPr>
    </w:lvl>
    <w:lvl w:ilvl="2" w:tplc="56D80FCE" w:tentative="1">
      <w:start w:val="1"/>
      <w:numFmt w:val="lowerRoman"/>
      <w:lvlText w:val="%3."/>
      <w:lvlJc w:val="right"/>
      <w:pPr>
        <w:ind w:left="2160" w:hanging="180"/>
      </w:pPr>
    </w:lvl>
    <w:lvl w:ilvl="3" w:tplc="ABCC3076" w:tentative="1">
      <w:start w:val="1"/>
      <w:numFmt w:val="decimal"/>
      <w:lvlText w:val="%4."/>
      <w:lvlJc w:val="left"/>
      <w:pPr>
        <w:ind w:left="2880" w:hanging="360"/>
      </w:pPr>
    </w:lvl>
    <w:lvl w:ilvl="4" w:tplc="9028B29A" w:tentative="1">
      <w:start w:val="1"/>
      <w:numFmt w:val="lowerLetter"/>
      <w:lvlText w:val="%5."/>
      <w:lvlJc w:val="left"/>
      <w:pPr>
        <w:ind w:left="3600" w:hanging="360"/>
      </w:pPr>
    </w:lvl>
    <w:lvl w:ilvl="5" w:tplc="58CAA0C0" w:tentative="1">
      <w:start w:val="1"/>
      <w:numFmt w:val="lowerRoman"/>
      <w:lvlText w:val="%6."/>
      <w:lvlJc w:val="right"/>
      <w:pPr>
        <w:ind w:left="4320" w:hanging="180"/>
      </w:pPr>
    </w:lvl>
    <w:lvl w:ilvl="6" w:tplc="8FAEA322" w:tentative="1">
      <w:start w:val="1"/>
      <w:numFmt w:val="decimal"/>
      <w:lvlText w:val="%7."/>
      <w:lvlJc w:val="left"/>
      <w:pPr>
        <w:ind w:left="5040" w:hanging="360"/>
      </w:pPr>
    </w:lvl>
    <w:lvl w:ilvl="7" w:tplc="D7660904" w:tentative="1">
      <w:start w:val="1"/>
      <w:numFmt w:val="lowerLetter"/>
      <w:lvlText w:val="%8."/>
      <w:lvlJc w:val="left"/>
      <w:pPr>
        <w:ind w:left="5760" w:hanging="360"/>
      </w:pPr>
    </w:lvl>
    <w:lvl w:ilvl="8" w:tplc="29F86C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D472A2">
      <w:start w:val="1"/>
      <w:numFmt w:val="lowerRoman"/>
      <w:lvlText w:val="(%1)"/>
      <w:lvlJc w:val="left"/>
      <w:pPr>
        <w:ind w:left="1080" w:hanging="720"/>
      </w:pPr>
      <w:rPr>
        <w:rFonts w:hint="default"/>
      </w:rPr>
    </w:lvl>
    <w:lvl w:ilvl="1" w:tplc="2B34F79C" w:tentative="1">
      <w:start w:val="1"/>
      <w:numFmt w:val="lowerLetter"/>
      <w:lvlText w:val="%2."/>
      <w:lvlJc w:val="left"/>
      <w:pPr>
        <w:ind w:left="1440" w:hanging="360"/>
      </w:pPr>
    </w:lvl>
    <w:lvl w:ilvl="2" w:tplc="B916FA50" w:tentative="1">
      <w:start w:val="1"/>
      <w:numFmt w:val="lowerRoman"/>
      <w:lvlText w:val="%3."/>
      <w:lvlJc w:val="right"/>
      <w:pPr>
        <w:ind w:left="2160" w:hanging="180"/>
      </w:pPr>
    </w:lvl>
    <w:lvl w:ilvl="3" w:tplc="680AD7DC" w:tentative="1">
      <w:start w:val="1"/>
      <w:numFmt w:val="decimal"/>
      <w:lvlText w:val="%4."/>
      <w:lvlJc w:val="left"/>
      <w:pPr>
        <w:ind w:left="2880" w:hanging="360"/>
      </w:pPr>
    </w:lvl>
    <w:lvl w:ilvl="4" w:tplc="A9F6E00A" w:tentative="1">
      <w:start w:val="1"/>
      <w:numFmt w:val="lowerLetter"/>
      <w:lvlText w:val="%5."/>
      <w:lvlJc w:val="left"/>
      <w:pPr>
        <w:ind w:left="3600" w:hanging="360"/>
      </w:pPr>
    </w:lvl>
    <w:lvl w:ilvl="5" w:tplc="9CA4ED34" w:tentative="1">
      <w:start w:val="1"/>
      <w:numFmt w:val="lowerRoman"/>
      <w:lvlText w:val="%6."/>
      <w:lvlJc w:val="right"/>
      <w:pPr>
        <w:ind w:left="4320" w:hanging="180"/>
      </w:pPr>
    </w:lvl>
    <w:lvl w:ilvl="6" w:tplc="91DC2124" w:tentative="1">
      <w:start w:val="1"/>
      <w:numFmt w:val="decimal"/>
      <w:lvlText w:val="%7."/>
      <w:lvlJc w:val="left"/>
      <w:pPr>
        <w:ind w:left="5040" w:hanging="360"/>
      </w:pPr>
    </w:lvl>
    <w:lvl w:ilvl="7" w:tplc="CF06A172" w:tentative="1">
      <w:start w:val="1"/>
      <w:numFmt w:val="lowerLetter"/>
      <w:lvlText w:val="%8."/>
      <w:lvlJc w:val="left"/>
      <w:pPr>
        <w:ind w:left="5760" w:hanging="360"/>
      </w:pPr>
    </w:lvl>
    <w:lvl w:ilvl="8" w:tplc="34180B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C385240">
      <w:start w:val="1"/>
      <w:numFmt w:val="lowerRoman"/>
      <w:lvlText w:val="(%1)"/>
      <w:lvlJc w:val="left"/>
      <w:pPr>
        <w:ind w:left="1080" w:hanging="720"/>
      </w:pPr>
      <w:rPr>
        <w:rFonts w:hint="default"/>
      </w:rPr>
    </w:lvl>
    <w:lvl w:ilvl="1" w:tplc="B7EE9F84" w:tentative="1">
      <w:start w:val="1"/>
      <w:numFmt w:val="lowerLetter"/>
      <w:lvlText w:val="%2."/>
      <w:lvlJc w:val="left"/>
      <w:pPr>
        <w:ind w:left="1440" w:hanging="360"/>
      </w:pPr>
    </w:lvl>
    <w:lvl w:ilvl="2" w:tplc="FF16AC1E" w:tentative="1">
      <w:start w:val="1"/>
      <w:numFmt w:val="lowerRoman"/>
      <w:lvlText w:val="%3."/>
      <w:lvlJc w:val="right"/>
      <w:pPr>
        <w:ind w:left="2160" w:hanging="180"/>
      </w:pPr>
    </w:lvl>
    <w:lvl w:ilvl="3" w:tplc="815C4A18" w:tentative="1">
      <w:start w:val="1"/>
      <w:numFmt w:val="decimal"/>
      <w:lvlText w:val="%4."/>
      <w:lvlJc w:val="left"/>
      <w:pPr>
        <w:ind w:left="2880" w:hanging="360"/>
      </w:pPr>
    </w:lvl>
    <w:lvl w:ilvl="4" w:tplc="0226E11C" w:tentative="1">
      <w:start w:val="1"/>
      <w:numFmt w:val="lowerLetter"/>
      <w:lvlText w:val="%5."/>
      <w:lvlJc w:val="left"/>
      <w:pPr>
        <w:ind w:left="3600" w:hanging="360"/>
      </w:pPr>
    </w:lvl>
    <w:lvl w:ilvl="5" w:tplc="B1A4658C" w:tentative="1">
      <w:start w:val="1"/>
      <w:numFmt w:val="lowerRoman"/>
      <w:lvlText w:val="%6."/>
      <w:lvlJc w:val="right"/>
      <w:pPr>
        <w:ind w:left="4320" w:hanging="180"/>
      </w:pPr>
    </w:lvl>
    <w:lvl w:ilvl="6" w:tplc="2904CEC4" w:tentative="1">
      <w:start w:val="1"/>
      <w:numFmt w:val="decimal"/>
      <w:lvlText w:val="%7."/>
      <w:lvlJc w:val="left"/>
      <w:pPr>
        <w:ind w:left="5040" w:hanging="360"/>
      </w:pPr>
    </w:lvl>
    <w:lvl w:ilvl="7" w:tplc="B5C600E0" w:tentative="1">
      <w:start w:val="1"/>
      <w:numFmt w:val="lowerLetter"/>
      <w:lvlText w:val="%8."/>
      <w:lvlJc w:val="left"/>
      <w:pPr>
        <w:ind w:left="5760" w:hanging="360"/>
      </w:pPr>
    </w:lvl>
    <w:lvl w:ilvl="8" w:tplc="0F8CAA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53CBF08">
      <w:start w:val="1"/>
      <w:numFmt w:val="bullet"/>
      <w:lvlText w:val=""/>
      <w:lvlJc w:val="left"/>
      <w:pPr>
        <w:ind w:left="720" w:hanging="360"/>
      </w:pPr>
      <w:rPr>
        <w:rFonts w:ascii="Symbol" w:hAnsi="Symbol" w:hint="default"/>
        <w:color w:val="auto"/>
        <w:sz w:val="24"/>
        <w:szCs w:val="24"/>
      </w:rPr>
    </w:lvl>
    <w:lvl w:ilvl="1" w:tplc="23E693C8" w:tentative="1">
      <w:start w:val="1"/>
      <w:numFmt w:val="bullet"/>
      <w:lvlText w:val="o"/>
      <w:lvlJc w:val="left"/>
      <w:pPr>
        <w:ind w:left="1440" w:hanging="360"/>
      </w:pPr>
      <w:rPr>
        <w:rFonts w:ascii="Courier New" w:hAnsi="Courier New" w:cs="Courier New" w:hint="default"/>
      </w:rPr>
    </w:lvl>
    <w:lvl w:ilvl="2" w:tplc="D7601852" w:tentative="1">
      <w:start w:val="1"/>
      <w:numFmt w:val="bullet"/>
      <w:lvlText w:val=""/>
      <w:lvlJc w:val="left"/>
      <w:pPr>
        <w:ind w:left="2160" w:hanging="360"/>
      </w:pPr>
      <w:rPr>
        <w:rFonts w:ascii="Wingdings" w:hAnsi="Wingdings" w:hint="default"/>
      </w:rPr>
    </w:lvl>
    <w:lvl w:ilvl="3" w:tplc="48D6A380" w:tentative="1">
      <w:start w:val="1"/>
      <w:numFmt w:val="bullet"/>
      <w:lvlText w:val=""/>
      <w:lvlJc w:val="left"/>
      <w:pPr>
        <w:ind w:left="2880" w:hanging="360"/>
      </w:pPr>
      <w:rPr>
        <w:rFonts w:ascii="Symbol" w:hAnsi="Symbol" w:hint="default"/>
      </w:rPr>
    </w:lvl>
    <w:lvl w:ilvl="4" w:tplc="D66EED5C" w:tentative="1">
      <w:start w:val="1"/>
      <w:numFmt w:val="bullet"/>
      <w:lvlText w:val="o"/>
      <w:lvlJc w:val="left"/>
      <w:pPr>
        <w:ind w:left="3600" w:hanging="360"/>
      </w:pPr>
      <w:rPr>
        <w:rFonts w:ascii="Courier New" w:hAnsi="Courier New" w:cs="Courier New" w:hint="default"/>
      </w:rPr>
    </w:lvl>
    <w:lvl w:ilvl="5" w:tplc="A2900D7E" w:tentative="1">
      <w:start w:val="1"/>
      <w:numFmt w:val="bullet"/>
      <w:lvlText w:val=""/>
      <w:lvlJc w:val="left"/>
      <w:pPr>
        <w:ind w:left="4320" w:hanging="360"/>
      </w:pPr>
      <w:rPr>
        <w:rFonts w:ascii="Wingdings" w:hAnsi="Wingdings" w:hint="default"/>
      </w:rPr>
    </w:lvl>
    <w:lvl w:ilvl="6" w:tplc="DB76F944" w:tentative="1">
      <w:start w:val="1"/>
      <w:numFmt w:val="bullet"/>
      <w:lvlText w:val=""/>
      <w:lvlJc w:val="left"/>
      <w:pPr>
        <w:ind w:left="5040" w:hanging="360"/>
      </w:pPr>
      <w:rPr>
        <w:rFonts w:ascii="Symbol" w:hAnsi="Symbol" w:hint="default"/>
      </w:rPr>
    </w:lvl>
    <w:lvl w:ilvl="7" w:tplc="50123734" w:tentative="1">
      <w:start w:val="1"/>
      <w:numFmt w:val="bullet"/>
      <w:lvlText w:val="o"/>
      <w:lvlJc w:val="left"/>
      <w:pPr>
        <w:ind w:left="5760" w:hanging="360"/>
      </w:pPr>
      <w:rPr>
        <w:rFonts w:ascii="Courier New" w:hAnsi="Courier New" w:cs="Courier New" w:hint="default"/>
      </w:rPr>
    </w:lvl>
    <w:lvl w:ilvl="8" w:tplc="578CF4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46D71A">
      <w:start w:val="1"/>
      <w:numFmt w:val="lowerRoman"/>
      <w:lvlText w:val="(%1)"/>
      <w:lvlJc w:val="left"/>
      <w:pPr>
        <w:ind w:left="1080" w:hanging="720"/>
      </w:pPr>
      <w:rPr>
        <w:rFonts w:hint="default"/>
      </w:rPr>
    </w:lvl>
    <w:lvl w:ilvl="1" w:tplc="B4CEB080" w:tentative="1">
      <w:start w:val="1"/>
      <w:numFmt w:val="lowerLetter"/>
      <w:lvlText w:val="%2."/>
      <w:lvlJc w:val="left"/>
      <w:pPr>
        <w:ind w:left="1440" w:hanging="360"/>
      </w:pPr>
    </w:lvl>
    <w:lvl w:ilvl="2" w:tplc="9232F3DA" w:tentative="1">
      <w:start w:val="1"/>
      <w:numFmt w:val="lowerRoman"/>
      <w:lvlText w:val="%3."/>
      <w:lvlJc w:val="right"/>
      <w:pPr>
        <w:ind w:left="2160" w:hanging="180"/>
      </w:pPr>
    </w:lvl>
    <w:lvl w:ilvl="3" w:tplc="77B83B82" w:tentative="1">
      <w:start w:val="1"/>
      <w:numFmt w:val="decimal"/>
      <w:lvlText w:val="%4."/>
      <w:lvlJc w:val="left"/>
      <w:pPr>
        <w:ind w:left="2880" w:hanging="360"/>
      </w:pPr>
    </w:lvl>
    <w:lvl w:ilvl="4" w:tplc="6E96D29A" w:tentative="1">
      <w:start w:val="1"/>
      <w:numFmt w:val="lowerLetter"/>
      <w:lvlText w:val="%5."/>
      <w:lvlJc w:val="left"/>
      <w:pPr>
        <w:ind w:left="3600" w:hanging="360"/>
      </w:pPr>
    </w:lvl>
    <w:lvl w:ilvl="5" w:tplc="DD22F284" w:tentative="1">
      <w:start w:val="1"/>
      <w:numFmt w:val="lowerRoman"/>
      <w:lvlText w:val="%6."/>
      <w:lvlJc w:val="right"/>
      <w:pPr>
        <w:ind w:left="4320" w:hanging="180"/>
      </w:pPr>
    </w:lvl>
    <w:lvl w:ilvl="6" w:tplc="4830C902" w:tentative="1">
      <w:start w:val="1"/>
      <w:numFmt w:val="decimal"/>
      <w:lvlText w:val="%7."/>
      <w:lvlJc w:val="left"/>
      <w:pPr>
        <w:ind w:left="5040" w:hanging="360"/>
      </w:pPr>
    </w:lvl>
    <w:lvl w:ilvl="7" w:tplc="D08C11EE" w:tentative="1">
      <w:start w:val="1"/>
      <w:numFmt w:val="lowerLetter"/>
      <w:lvlText w:val="%8."/>
      <w:lvlJc w:val="left"/>
      <w:pPr>
        <w:ind w:left="5760" w:hanging="360"/>
      </w:pPr>
    </w:lvl>
    <w:lvl w:ilvl="8" w:tplc="2890A232" w:tentative="1">
      <w:start w:val="1"/>
      <w:numFmt w:val="lowerRoman"/>
      <w:lvlText w:val="%9."/>
      <w:lvlJc w:val="right"/>
      <w:pPr>
        <w:ind w:left="6480" w:hanging="180"/>
      </w:pPr>
    </w:lvl>
  </w:abstractNum>
  <w:abstractNum w:abstractNumId="5" w15:restartNumberingAfterBreak="0">
    <w:nsid w:val="277FE550"/>
    <w:multiLevelType w:val="hybridMultilevel"/>
    <w:tmpl w:val="3A24E026"/>
    <w:lvl w:ilvl="0" w:tplc="B4BE9166">
      <w:start w:val="1"/>
      <w:numFmt w:val="bullet"/>
      <w:lvlText w:val=""/>
      <w:lvlJc w:val="left"/>
      <w:pPr>
        <w:ind w:left="720" w:hanging="360"/>
      </w:pPr>
      <w:rPr>
        <w:rFonts w:ascii="Symbol" w:hAnsi="Symbol" w:hint="default"/>
      </w:rPr>
    </w:lvl>
    <w:lvl w:ilvl="1" w:tplc="73A2A346">
      <w:start w:val="1"/>
      <w:numFmt w:val="bullet"/>
      <w:lvlText w:val="o"/>
      <w:lvlJc w:val="left"/>
      <w:pPr>
        <w:ind w:left="1440" w:hanging="360"/>
      </w:pPr>
      <w:rPr>
        <w:rFonts w:ascii="Courier New" w:hAnsi="Courier New" w:hint="default"/>
      </w:rPr>
    </w:lvl>
    <w:lvl w:ilvl="2" w:tplc="5AB89F04">
      <w:start w:val="1"/>
      <w:numFmt w:val="bullet"/>
      <w:lvlText w:val=""/>
      <w:lvlJc w:val="left"/>
      <w:pPr>
        <w:ind w:left="2160" w:hanging="360"/>
      </w:pPr>
      <w:rPr>
        <w:rFonts w:ascii="Wingdings" w:hAnsi="Wingdings" w:hint="default"/>
      </w:rPr>
    </w:lvl>
    <w:lvl w:ilvl="3" w:tplc="FCB2D2DA">
      <w:start w:val="1"/>
      <w:numFmt w:val="bullet"/>
      <w:lvlText w:val=""/>
      <w:lvlJc w:val="left"/>
      <w:pPr>
        <w:ind w:left="2880" w:hanging="360"/>
      </w:pPr>
      <w:rPr>
        <w:rFonts w:ascii="Symbol" w:hAnsi="Symbol" w:hint="default"/>
      </w:rPr>
    </w:lvl>
    <w:lvl w:ilvl="4" w:tplc="A71C54A0">
      <w:start w:val="1"/>
      <w:numFmt w:val="bullet"/>
      <w:lvlText w:val="o"/>
      <w:lvlJc w:val="left"/>
      <w:pPr>
        <w:ind w:left="3600" w:hanging="360"/>
      </w:pPr>
      <w:rPr>
        <w:rFonts w:ascii="Courier New" w:hAnsi="Courier New" w:hint="default"/>
      </w:rPr>
    </w:lvl>
    <w:lvl w:ilvl="5" w:tplc="F30C9FAC">
      <w:start w:val="1"/>
      <w:numFmt w:val="bullet"/>
      <w:lvlText w:val=""/>
      <w:lvlJc w:val="left"/>
      <w:pPr>
        <w:ind w:left="4320" w:hanging="360"/>
      </w:pPr>
      <w:rPr>
        <w:rFonts w:ascii="Wingdings" w:hAnsi="Wingdings" w:hint="default"/>
      </w:rPr>
    </w:lvl>
    <w:lvl w:ilvl="6" w:tplc="0818C9EA">
      <w:start w:val="1"/>
      <w:numFmt w:val="bullet"/>
      <w:lvlText w:val=""/>
      <w:lvlJc w:val="left"/>
      <w:pPr>
        <w:ind w:left="5040" w:hanging="360"/>
      </w:pPr>
      <w:rPr>
        <w:rFonts w:ascii="Symbol" w:hAnsi="Symbol" w:hint="default"/>
      </w:rPr>
    </w:lvl>
    <w:lvl w:ilvl="7" w:tplc="D01C666C">
      <w:start w:val="1"/>
      <w:numFmt w:val="bullet"/>
      <w:lvlText w:val="o"/>
      <w:lvlJc w:val="left"/>
      <w:pPr>
        <w:ind w:left="5760" w:hanging="360"/>
      </w:pPr>
      <w:rPr>
        <w:rFonts w:ascii="Courier New" w:hAnsi="Courier New" w:hint="default"/>
      </w:rPr>
    </w:lvl>
    <w:lvl w:ilvl="8" w:tplc="BD9A4078">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A6022F0E">
      <w:start w:val="1"/>
      <w:numFmt w:val="lowerRoman"/>
      <w:lvlText w:val="(%1)"/>
      <w:lvlJc w:val="left"/>
      <w:pPr>
        <w:ind w:left="1080" w:hanging="720"/>
      </w:pPr>
      <w:rPr>
        <w:rFonts w:hint="default"/>
      </w:rPr>
    </w:lvl>
    <w:lvl w:ilvl="1" w:tplc="A49A48A0" w:tentative="1">
      <w:start w:val="1"/>
      <w:numFmt w:val="lowerLetter"/>
      <w:lvlText w:val="%2."/>
      <w:lvlJc w:val="left"/>
      <w:pPr>
        <w:ind w:left="1440" w:hanging="360"/>
      </w:pPr>
    </w:lvl>
    <w:lvl w:ilvl="2" w:tplc="8A68240A" w:tentative="1">
      <w:start w:val="1"/>
      <w:numFmt w:val="lowerRoman"/>
      <w:lvlText w:val="%3."/>
      <w:lvlJc w:val="right"/>
      <w:pPr>
        <w:ind w:left="2160" w:hanging="180"/>
      </w:pPr>
    </w:lvl>
    <w:lvl w:ilvl="3" w:tplc="D9320908" w:tentative="1">
      <w:start w:val="1"/>
      <w:numFmt w:val="decimal"/>
      <w:lvlText w:val="%4."/>
      <w:lvlJc w:val="left"/>
      <w:pPr>
        <w:ind w:left="2880" w:hanging="360"/>
      </w:pPr>
    </w:lvl>
    <w:lvl w:ilvl="4" w:tplc="DD7C7D12" w:tentative="1">
      <w:start w:val="1"/>
      <w:numFmt w:val="lowerLetter"/>
      <w:lvlText w:val="%5."/>
      <w:lvlJc w:val="left"/>
      <w:pPr>
        <w:ind w:left="3600" w:hanging="360"/>
      </w:pPr>
    </w:lvl>
    <w:lvl w:ilvl="5" w:tplc="81E4A088" w:tentative="1">
      <w:start w:val="1"/>
      <w:numFmt w:val="lowerRoman"/>
      <w:lvlText w:val="%6."/>
      <w:lvlJc w:val="right"/>
      <w:pPr>
        <w:ind w:left="4320" w:hanging="180"/>
      </w:pPr>
    </w:lvl>
    <w:lvl w:ilvl="6" w:tplc="E93072D4" w:tentative="1">
      <w:start w:val="1"/>
      <w:numFmt w:val="decimal"/>
      <w:lvlText w:val="%7."/>
      <w:lvlJc w:val="left"/>
      <w:pPr>
        <w:ind w:left="5040" w:hanging="360"/>
      </w:pPr>
    </w:lvl>
    <w:lvl w:ilvl="7" w:tplc="88383B54" w:tentative="1">
      <w:start w:val="1"/>
      <w:numFmt w:val="lowerLetter"/>
      <w:lvlText w:val="%8."/>
      <w:lvlJc w:val="left"/>
      <w:pPr>
        <w:ind w:left="5760" w:hanging="360"/>
      </w:pPr>
    </w:lvl>
    <w:lvl w:ilvl="8" w:tplc="8370EE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2CA4128">
      <w:start w:val="1"/>
      <w:numFmt w:val="lowerRoman"/>
      <w:lvlText w:val="(%1)"/>
      <w:lvlJc w:val="left"/>
      <w:pPr>
        <w:ind w:left="1080" w:hanging="720"/>
      </w:pPr>
      <w:rPr>
        <w:rFonts w:hint="default"/>
      </w:rPr>
    </w:lvl>
    <w:lvl w:ilvl="1" w:tplc="19C63E14" w:tentative="1">
      <w:start w:val="1"/>
      <w:numFmt w:val="lowerLetter"/>
      <w:lvlText w:val="%2."/>
      <w:lvlJc w:val="left"/>
      <w:pPr>
        <w:ind w:left="1440" w:hanging="360"/>
      </w:pPr>
    </w:lvl>
    <w:lvl w:ilvl="2" w:tplc="0BD42842" w:tentative="1">
      <w:start w:val="1"/>
      <w:numFmt w:val="lowerRoman"/>
      <w:lvlText w:val="%3."/>
      <w:lvlJc w:val="right"/>
      <w:pPr>
        <w:ind w:left="2160" w:hanging="180"/>
      </w:pPr>
    </w:lvl>
    <w:lvl w:ilvl="3" w:tplc="AF6EAB68" w:tentative="1">
      <w:start w:val="1"/>
      <w:numFmt w:val="decimal"/>
      <w:lvlText w:val="%4."/>
      <w:lvlJc w:val="left"/>
      <w:pPr>
        <w:ind w:left="2880" w:hanging="360"/>
      </w:pPr>
    </w:lvl>
    <w:lvl w:ilvl="4" w:tplc="347E4252" w:tentative="1">
      <w:start w:val="1"/>
      <w:numFmt w:val="lowerLetter"/>
      <w:lvlText w:val="%5."/>
      <w:lvlJc w:val="left"/>
      <w:pPr>
        <w:ind w:left="3600" w:hanging="360"/>
      </w:pPr>
    </w:lvl>
    <w:lvl w:ilvl="5" w:tplc="B93240A4" w:tentative="1">
      <w:start w:val="1"/>
      <w:numFmt w:val="lowerRoman"/>
      <w:lvlText w:val="%6."/>
      <w:lvlJc w:val="right"/>
      <w:pPr>
        <w:ind w:left="4320" w:hanging="180"/>
      </w:pPr>
    </w:lvl>
    <w:lvl w:ilvl="6" w:tplc="45B0DF22" w:tentative="1">
      <w:start w:val="1"/>
      <w:numFmt w:val="decimal"/>
      <w:lvlText w:val="%7."/>
      <w:lvlJc w:val="left"/>
      <w:pPr>
        <w:ind w:left="5040" w:hanging="360"/>
      </w:pPr>
    </w:lvl>
    <w:lvl w:ilvl="7" w:tplc="CCA67AE8" w:tentative="1">
      <w:start w:val="1"/>
      <w:numFmt w:val="lowerLetter"/>
      <w:lvlText w:val="%8."/>
      <w:lvlJc w:val="left"/>
      <w:pPr>
        <w:ind w:left="5760" w:hanging="360"/>
      </w:pPr>
    </w:lvl>
    <w:lvl w:ilvl="8" w:tplc="A3962D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21834E4">
      <w:start w:val="1"/>
      <w:numFmt w:val="lowerRoman"/>
      <w:lvlText w:val="(%1)"/>
      <w:lvlJc w:val="left"/>
      <w:pPr>
        <w:ind w:left="1080" w:hanging="720"/>
      </w:pPr>
      <w:rPr>
        <w:rFonts w:hint="default"/>
      </w:rPr>
    </w:lvl>
    <w:lvl w:ilvl="1" w:tplc="65A84F58" w:tentative="1">
      <w:start w:val="1"/>
      <w:numFmt w:val="lowerLetter"/>
      <w:lvlText w:val="%2."/>
      <w:lvlJc w:val="left"/>
      <w:pPr>
        <w:ind w:left="1440" w:hanging="360"/>
      </w:pPr>
    </w:lvl>
    <w:lvl w:ilvl="2" w:tplc="3C784A42" w:tentative="1">
      <w:start w:val="1"/>
      <w:numFmt w:val="lowerRoman"/>
      <w:lvlText w:val="%3."/>
      <w:lvlJc w:val="right"/>
      <w:pPr>
        <w:ind w:left="2160" w:hanging="180"/>
      </w:pPr>
    </w:lvl>
    <w:lvl w:ilvl="3" w:tplc="24CCEAFE" w:tentative="1">
      <w:start w:val="1"/>
      <w:numFmt w:val="decimal"/>
      <w:lvlText w:val="%4."/>
      <w:lvlJc w:val="left"/>
      <w:pPr>
        <w:ind w:left="2880" w:hanging="360"/>
      </w:pPr>
    </w:lvl>
    <w:lvl w:ilvl="4" w:tplc="A9A0D5D0" w:tentative="1">
      <w:start w:val="1"/>
      <w:numFmt w:val="lowerLetter"/>
      <w:lvlText w:val="%5."/>
      <w:lvlJc w:val="left"/>
      <w:pPr>
        <w:ind w:left="3600" w:hanging="360"/>
      </w:pPr>
    </w:lvl>
    <w:lvl w:ilvl="5" w:tplc="3D16D5B6" w:tentative="1">
      <w:start w:val="1"/>
      <w:numFmt w:val="lowerRoman"/>
      <w:lvlText w:val="%6."/>
      <w:lvlJc w:val="right"/>
      <w:pPr>
        <w:ind w:left="4320" w:hanging="180"/>
      </w:pPr>
    </w:lvl>
    <w:lvl w:ilvl="6" w:tplc="4B28B3B4" w:tentative="1">
      <w:start w:val="1"/>
      <w:numFmt w:val="decimal"/>
      <w:lvlText w:val="%7."/>
      <w:lvlJc w:val="left"/>
      <w:pPr>
        <w:ind w:left="5040" w:hanging="360"/>
      </w:pPr>
    </w:lvl>
    <w:lvl w:ilvl="7" w:tplc="B08A45C0" w:tentative="1">
      <w:start w:val="1"/>
      <w:numFmt w:val="lowerLetter"/>
      <w:lvlText w:val="%8."/>
      <w:lvlJc w:val="left"/>
      <w:pPr>
        <w:ind w:left="5760" w:hanging="360"/>
      </w:pPr>
    </w:lvl>
    <w:lvl w:ilvl="8" w:tplc="416E995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7EA5DA8">
      <w:start w:val="1"/>
      <w:numFmt w:val="lowerRoman"/>
      <w:lvlText w:val="(%1)"/>
      <w:lvlJc w:val="left"/>
      <w:pPr>
        <w:ind w:left="1080" w:hanging="720"/>
      </w:pPr>
      <w:rPr>
        <w:rFonts w:hint="default"/>
      </w:rPr>
    </w:lvl>
    <w:lvl w:ilvl="1" w:tplc="930A7D84" w:tentative="1">
      <w:start w:val="1"/>
      <w:numFmt w:val="lowerLetter"/>
      <w:lvlText w:val="%2."/>
      <w:lvlJc w:val="left"/>
      <w:pPr>
        <w:ind w:left="1440" w:hanging="360"/>
      </w:pPr>
    </w:lvl>
    <w:lvl w:ilvl="2" w:tplc="A09E4B74" w:tentative="1">
      <w:start w:val="1"/>
      <w:numFmt w:val="lowerRoman"/>
      <w:lvlText w:val="%3."/>
      <w:lvlJc w:val="right"/>
      <w:pPr>
        <w:ind w:left="2160" w:hanging="180"/>
      </w:pPr>
    </w:lvl>
    <w:lvl w:ilvl="3" w:tplc="0FAE0362" w:tentative="1">
      <w:start w:val="1"/>
      <w:numFmt w:val="decimal"/>
      <w:lvlText w:val="%4."/>
      <w:lvlJc w:val="left"/>
      <w:pPr>
        <w:ind w:left="2880" w:hanging="360"/>
      </w:pPr>
    </w:lvl>
    <w:lvl w:ilvl="4" w:tplc="0074DD36" w:tentative="1">
      <w:start w:val="1"/>
      <w:numFmt w:val="lowerLetter"/>
      <w:lvlText w:val="%5."/>
      <w:lvlJc w:val="left"/>
      <w:pPr>
        <w:ind w:left="3600" w:hanging="360"/>
      </w:pPr>
    </w:lvl>
    <w:lvl w:ilvl="5" w:tplc="E0409D7E" w:tentative="1">
      <w:start w:val="1"/>
      <w:numFmt w:val="lowerRoman"/>
      <w:lvlText w:val="%6."/>
      <w:lvlJc w:val="right"/>
      <w:pPr>
        <w:ind w:left="4320" w:hanging="180"/>
      </w:pPr>
    </w:lvl>
    <w:lvl w:ilvl="6" w:tplc="9880FB5C" w:tentative="1">
      <w:start w:val="1"/>
      <w:numFmt w:val="decimal"/>
      <w:lvlText w:val="%7."/>
      <w:lvlJc w:val="left"/>
      <w:pPr>
        <w:ind w:left="5040" w:hanging="360"/>
      </w:pPr>
    </w:lvl>
    <w:lvl w:ilvl="7" w:tplc="B7E8D91E" w:tentative="1">
      <w:start w:val="1"/>
      <w:numFmt w:val="lowerLetter"/>
      <w:lvlText w:val="%8."/>
      <w:lvlJc w:val="left"/>
      <w:pPr>
        <w:ind w:left="5760" w:hanging="360"/>
      </w:pPr>
    </w:lvl>
    <w:lvl w:ilvl="8" w:tplc="E94478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65C9904">
      <w:start w:val="1"/>
      <w:numFmt w:val="lowerRoman"/>
      <w:lvlText w:val="(%1)"/>
      <w:lvlJc w:val="left"/>
      <w:pPr>
        <w:ind w:left="1080" w:hanging="720"/>
      </w:pPr>
      <w:rPr>
        <w:rFonts w:hint="default"/>
      </w:rPr>
    </w:lvl>
    <w:lvl w:ilvl="1" w:tplc="98743BD8" w:tentative="1">
      <w:start w:val="1"/>
      <w:numFmt w:val="lowerLetter"/>
      <w:lvlText w:val="%2."/>
      <w:lvlJc w:val="left"/>
      <w:pPr>
        <w:ind w:left="1440" w:hanging="360"/>
      </w:pPr>
    </w:lvl>
    <w:lvl w:ilvl="2" w:tplc="191496BC" w:tentative="1">
      <w:start w:val="1"/>
      <w:numFmt w:val="lowerRoman"/>
      <w:lvlText w:val="%3."/>
      <w:lvlJc w:val="right"/>
      <w:pPr>
        <w:ind w:left="2160" w:hanging="180"/>
      </w:pPr>
    </w:lvl>
    <w:lvl w:ilvl="3" w:tplc="21FABFA8" w:tentative="1">
      <w:start w:val="1"/>
      <w:numFmt w:val="decimal"/>
      <w:lvlText w:val="%4."/>
      <w:lvlJc w:val="left"/>
      <w:pPr>
        <w:ind w:left="2880" w:hanging="360"/>
      </w:pPr>
    </w:lvl>
    <w:lvl w:ilvl="4" w:tplc="38C2DF1E" w:tentative="1">
      <w:start w:val="1"/>
      <w:numFmt w:val="lowerLetter"/>
      <w:lvlText w:val="%5."/>
      <w:lvlJc w:val="left"/>
      <w:pPr>
        <w:ind w:left="3600" w:hanging="360"/>
      </w:pPr>
    </w:lvl>
    <w:lvl w:ilvl="5" w:tplc="2D323DE6" w:tentative="1">
      <w:start w:val="1"/>
      <w:numFmt w:val="lowerRoman"/>
      <w:lvlText w:val="%6."/>
      <w:lvlJc w:val="right"/>
      <w:pPr>
        <w:ind w:left="4320" w:hanging="180"/>
      </w:pPr>
    </w:lvl>
    <w:lvl w:ilvl="6" w:tplc="0F4674A6" w:tentative="1">
      <w:start w:val="1"/>
      <w:numFmt w:val="decimal"/>
      <w:lvlText w:val="%7."/>
      <w:lvlJc w:val="left"/>
      <w:pPr>
        <w:ind w:left="5040" w:hanging="360"/>
      </w:pPr>
    </w:lvl>
    <w:lvl w:ilvl="7" w:tplc="95E287E2" w:tentative="1">
      <w:start w:val="1"/>
      <w:numFmt w:val="lowerLetter"/>
      <w:lvlText w:val="%8."/>
      <w:lvlJc w:val="left"/>
      <w:pPr>
        <w:ind w:left="5760" w:hanging="360"/>
      </w:pPr>
    </w:lvl>
    <w:lvl w:ilvl="8" w:tplc="8E561B14" w:tentative="1">
      <w:start w:val="1"/>
      <w:numFmt w:val="lowerRoman"/>
      <w:lvlText w:val="%9."/>
      <w:lvlJc w:val="right"/>
      <w:pPr>
        <w:ind w:left="6480" w:hanging="180"/>
      </w:pPr>
    </w:lvl>
  </w:abstractNum>
  <w:abstractNum w:abstractNumId="11" w15:restartNumberingAfterBreak="0">
    <w:nsid w:val="72C0ECD1"/>
    <w:multiLevelType w:val="hybridMultilevel"/>
    <w:tmpl w:val="8B1631FA"/>
    <w:lvl w:ilvl="0" w:tplc="BEE860E8">
      <w:start w:val="1"/>
      <w:numFmt w:val="bullet"/>
      <w:lvlText w:val=""/>
      <w:lvlJc w:val="left"/>
      <w:pPr>
        <w:ind w:left="720" w:hanging="360"/>
      </w:pPr>
      <w:rPr>
        <w:rFonts w:ascii="Symbol" w:hAnsi="Symbol" w:hint="default"/>
      </w:rPr>
    </w:lvl>
    <w:lvl w:ilvl="1" w:tplc="3C68F6AA">
      <w:start w:val="1"/>
      <w:numFmt w:val="bullet"/>
      <w:lvlText w:val="o"/>
      <w:lvlJc w:val="left"/>
      <w:pPr>
        <w:ind w:left="1440" w:hanging="360"/>
      </w:pPr>
      <w:rPr>
        <w:rFonts w:ascii="Courier New" w:hAnsi="Courier New" w:hint="default"/>
      </w:rPr>
    </w:lvl>
    <w:lvl w:ilvl="2" w:tplc="842E7C34">
      <w:start w:val="1"/>
      <w:numFmt w:val="bullet"/>
      <w:lvlText w:val=""/>
      <w:lvlJc w:val="left"/>
      <w:pPr>
        <w:ind w:left="2160" w:hanging="360"/>
      </w:pPr>
      <w:rPr>
        <w:rFonts w:ascii="Wingdings" w:hAnsi="Wingdings" w:hint="default"/>
      </w:rPr>
    </w:lvl>
    <w:lvl w:ilvl="3" w:tplc="4C828A82">
      <w:start w:val="1"/>
      <w:numFmt w:val="bullet"/>
      <w:lvlText w:val=""/>
      <w:lvlJc w:val="left"/>
      <w:pPr>
        <w:ind w:left="2880" w:hanging="360"/>
      </w:pPr>
      <w:rPr>
        <w:rFonts w:ascii="Symbol" w:hAnsi="Symbol" w:hint="default"/>
      </w:rPr>
    </w:lvl>
    <w:lvl w:ilvl="4" w:tplc="47E8E982">
      <w:start w:val="1"/>
      <w:numFmt w:val="bullet"/>
      <w:lvlText w:val="o"/>
      <w:lvlJc w:val="left"/>
      <w:pPr>
        <w:ind w:left="3600" w:hanging="360"/>
      </w:pPr>
      <w:rPr>
        <w:rFonts w:ascii="Courier New" w:hAnsi="Courier New" w:hint="default"/>
      </w:rPr>
    </w:lvl>
    <w:lvl w:ilvl="5" w:tplc="E602A0EC">
      <w:start w:val="1"/>
      <w:numFmt w:val="bullet"/>
      <w:lvlText w:val=""/>
      <w:lvlJc w:val="left"/>
      <w:pPr>
        <w:ind w:left="4320" w:hanging="360"/>
      </w:pPr>
      <w:rPr>
        <w:rFonts w:ascii="Wingdings" w:hAnsi="Wingdings" w:hint="default"/>
      </w:rPr>
    </w:lvl>
    <w:lvl w:ilvl="6" w:tplc="EAD8EC56">
      <w:start w:val="1"/>
      <w:numFmt w:val="bullet"/>
      <w:lvlText w:val=""/>
      <w:lvlJc w:val="left"/>
      <w:pPr>
        <w:ind w:left="5040" w:hanging="360"/>
      </w:pPr>
      <w:rPr>
        <w:rFonts w:ascii="Symbol" w:hAnsi="Symbol" w:hint="default"/>
      </w:rPr>
    </w:lvl>
    <w:lvl w:ilvl="7" w:tplc="449CAB58">
      <w:start w:val="1"/>
      <w:numFmt w:val="bullet"/>
      <w:lvlText w:val="o"/>
      <w:lvlJc w:val="left"/>
      <w:pPr>
        <w:ind w:left="5760" w:hanging="360"/>
      </w:pPr>
      <w:rPr>
        <w:rFonts w:ascii="Courier New" w:hAnsi="Courier New" w:hint="default"/>
      </w:rPr>
    </w:lvl>
    <w:lvl w:ilvl="8" w:tplc="C39E3B34">
      <w:start w:val="1"/>
      <w:numFmt w:val="bullet"/>
      <w:lvlText w:val=""/>
      <w:lvlJc w:val="left"/>
      <w:pPr>
        <w:ind w:left="6480" w:hanging="360"/>
      </w:pPr>
      <w:rPr>
        <w:rFonts w:ascii="Wingdings" w:hAnsi="Wingdings" w:hint="default"/>
      </w:rPr>
    </w:lvl>
  </w:abstractNum>
  <w:abstractNum w:abstractNumId="12" w15:restartNumberingAfterBreak="0">
    <w:nsid w:val="74AE298A"/>
    <w:multiLevelType w:val="hybridMultilevel"/>
    <w:tmpl w:val="98323232"/>
    <w:lvl w:ilvl="0" w:tplc="2698F978">
      <w:start w:val="1"/>
      <w:numFmt w:val="bullet"/>
      <w:lvlText w:val=""/>
      <w:lvlJc w:val="left"/>
      <w:pPr>
        <w:ind w:left="720" w:hanging="360"/>
      </w:pPr>
      <w:rPr>
        <w:rFonts w:ascii="Symbol" w:hAnsi="Symbol" w:hint="default"/>
      </w:rPr>
    </w:lvl>
    <w:lvl w:ilvl="1" w:tplc="3B2435D8">
      <w:start w:val="1"/>
      <w:numFmt w:val="bullet"/>
      <w:lvlText w:val="o"/>
      <w:lvlJc w:val="left"/>
      <w:pPr>
        <w:ind w:left="1440" w:hanging="360"/>
      </w:pPr>
      <w:rPr>
        <w:rFonts w:ascii="Courier New" w:hAnsi="Courier New" w:hint="default"/>
      </w:rPr>
    </w:lvl>
    <w:lvl w:ilvl="2" w:tplc="F1D665C4">
      <w:start w:val="1"/>
      <w:numFmt w:val="bullet"/>
      <w:lvlText w:val=""/>
      <w:lvlJc w:val="left"/>
      <w:pPr>
        <w:ind w:left="2160" w:hanging="360"/>
      </w:pPr>
      <w:rPr>
        <w:rFonts w:ascii="Wingdings" w:hAnsi="Wingdings" w:hint="default"/>
      </w:rPr>
    </w:lvl>
    <w:lvl w:ilvl="3" w:tplc="85B877CC">
      <w:start w:val="1"/>
      <w:numFmt w:val="bullet"/>
      <w:lvlText w:val=""/>
      <w:lvlJc w:val="left"/>
      <w:pPr>
        <w:ind w:left="2880" w:hanging="360"/>
      </w:pPr>
      <w:rPr>
        <w:rFonts w:ascii="Symbol" w:hAnsi="Symbol" w:hint="default"/>
      </w:rPr>
    </w:lvl>
    <w:lvl w:ilvl="4" w:tplc="6A9694D4">
      <w:start w:val="1"/>
      <w:numFmt w:val="bullet"/>
      <w:lvlText w:val="o"/>
      <w:lvlJc w:val="left"/>
      <w:pPr>
        <w:ind w:left="3600" w:hanging="360"/>
      </w:pPr>
      <w:rPr>
        <w:rFonts w:ascii="Courier New" w:hAnsi="Courier New" w:hint="default"/>
      </w:rPr>
    </w:lvl>
    <w:lvl w:ilvl="5" w:tplc="34B8CDB6">
      <w:start w:val="1"/>
      <w:numFmt w:val="bullet"/>
      <w:lvlText w:val=""/>
      <w:lvlJc w:val="left"/>
      <w:pPr>
        <w:ind w:left="4320" w:hanging="360"/>
      </w:pPr>
      <w:rPr>
        <w:rFonts w:ascii="Wingdings" w:hAnsi="Wingdings" w:hint="default"/>
      </w:rPr>
    </w:lvl>
    <w:lvl w:ilvl="6" w:tplc="79089392">
      <w:start w:val="1"/>
      <w:numFmt w:val="bullet"/>
      <w:lvlText w:val=""/>
      <w:lvlJc w:val="left"/>
      <w:pPr>
        <w:ind w:left="5040" w:hanging="360"/>
      </w:pPr>
      <w:rPr>
        <w:rFonts w:ascii="Symbol" w:hAnsi="Symbol" w:hint="default"/>
      </w:rPr>
    </w:lvl>
    <w:lvl w:ilvl="7" w:tplc="EAAEB496">
      <w:start w:val="1"/>
      <w:numFmt w:val="bullet"/>
      <w:lvlText w:val="o"/>
      <w:lvlJc w:val="left"/>
      <w:pPr>
        <w:ind w:left="5760" w:hanging="360"/>
      </w:pPr>
      <w:rPr>
        <w:rFonts w:ascii="Courier New" w:hAnsi="Courier New" w:hint="default"/>
      </w:rPr>
    </w:lvl>
    <w:lvl w:ilvl="8" w:tplc="4D7E5786">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7FE"/>
    <w:rsid w:val="000257F3"/>
    <w:rsid w:val="000E3ACA"/>
    <w:rsid w:val="00124C92"/>
    <w:rsid w:val="00194164"/>
    <w:rsid w:val="001D69AC"/>
    <w:rsid w:val="002045A9"/>
    <w:rsid w:val="00292070"/>
    <w:rsid w:val="002C6391"/>
    <w:rsid w:val="00347DC6"/>
    <w:rsid w:val="00360348"/>
    <w:rsid w:val="003656F9"/>
    <w:rsid w:val="003A5BE0"/>
    <w:rsid w:val="003D67FE"/>
    <w:rsid w:val="00614055"/>
    <w:rsid w:val="00676970"/>
    <w:rsid w:val="007E4929"/>
    <w:rsid w:val="00800038"/>
    <w:rsid w:val="008A63A1"/>
    <w:rsid w:val="009124B5"/>
    <w:rsid w:val="009A2116"/>
    <w:rsid w:val="009A5893"/>
    <w:rsid w:val="00A61334"/>
    <w:rsid w:val="00D57BB9"/>
    <w:rsid w:val="00DE0F8F"/>
    <w:rsid w:val="00FB0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743A"/>
  <w15:docId w15:val="{4BBFFD47-C9AE-4D0A-9C49-5FB0EEA5E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Style7">
    <w:name w:val="Style7"/>
    <w:basedOn w:val="DefaultParagraphFont"/>
    <w:uiPriority w:val="1"/>
    <w:rsid w:val="00292070"/>
    <w:rPr>
      <w:b/>
      <w:color w:val="FFFFFF" w:themeColor="background1"/>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207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42AB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42ABE"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42ABE"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42ABE"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42ABE"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42ABE"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42ABE" w:rsidP="00BF58F7">
          <w:pPr>
            <w:pStyle w:val="8F9D0B26AE574A1BBD240B8831CAC257"/>
          </w:pPr>
          <w:r w:rsidRPr="00D858FE">
            <w:rPr>
              <w:rStyle w:val="PlaceholderText"/>
            </w:rPr>
            <w:t>Choose an item.</w:t>
          </w:r>
        </w:p>
      </w:docPartBody>
    </w:docPart>
    <w:docPart>
      <w:docPartPr>
        <w:name w:val="F4C8A6AECFFC4857A8C9576E94A6A696"/>
        <w:category>
          <w:name w:val="General"/>
          <w:gallery w:val="placeholder"/>
        </w:category>
        <w:types>
          <w:type w:val="bbPlcHdr"/>
        </w:types>
        <w:behaviors>
          <w:behavior w:val="content"/>
        </w:behaviors>
        <w:guid w:val="{30856178-A80E-420A-B5F6-52337AC438F4}"/>
      </w:docPartPr>
      <w:docPartBody>
        <w:p w:rsidR="006F1539" w:rsidRDefault="00942ABE" w:rsidP="00942ABE">
          <w:pPr>
            <w:pStyle w:val="F4C8A6AECFFC4857A8C9576E94A6A69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BE"/>
    <w:rsid w:val="006F1539"/>
    <w:rsid w:val="00942ABE"/>
    <w:rsid w:val="00A50B5F"/>
    <w:rsid w:val="00A70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2ABE"/>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F4C8A6AECFFC4857A8C9576E94A6A696">
    <w:name w:val="F4C8A6AECFFC4857A8C9576E94A6A696"/>
    <w:rsid w:val="00942ABE"/>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2401</RACS_x0020_ID>
    <Approved_x0020_Provider xmlns="a8338b6e-77a6-4851-82b6-98166143ffdd">Estia Investments Pty Ltd</Approved_x0020_Provider>
    <Management_x0020_Company_x0020_ID xmlns="a8338b6e-77a6-4851-82b6-98166143ffdd" xsi:nil="true"/>
    <Home xmlns="a8338b6e-77a6-4851-82b6-98166143ffdd">Estia Health Epping - The Poplars</Home>
    <Signed xmlns="a8338b6e-77a6-4851-82b6-98166143ffdd" xsi:nil="true"/>
    <Uploaded xmlns="a8338b6e-77a6-4851-82b6-98166143ffdd">true</Uploaded>
    <Management_x0020_Company xmlns="a8338b6e-77a6-4851-82b6-98166143ffdd" xsi:nil="true"/>
    <Doc_x0020_Date xmlns="a8338b6e-77a6-4851-82b6-98166143ffdd">2023-04-03T06:48:18+00:00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BAE6A0A5-7CF4-DC11-AD41-005056922186</Home_x0020_ID>
    <State xmlns="a8338b6e-77a6-4851-82b6-98166143ffdd">NSW</State>
    <Doc_x0020_Sent_Received_x0020_Date xmlns="a8338b6e-77a6-4851-82b6-98166143ffdd">2023-03-06T00:00:00+00:00</Doc_x0020_Sent_Received_x0020_Date>
    <Activity_x0020_ID xmlns="a8338b6e-77a6-4851-82b6-98166143ffdd">8A713922-D0A1-ED11-B31F-005056922186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elements/1.1/"/>
    <ds:schemaRef ds:uri="a8338b6e-77a6-4851-82b6-98166143ffdd"/>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DA71D3-180D-401D-9EF1-09A76AB40D02}">
  <ds:schemaRefs>
    <ds:schemaRef ds:uri="http://schemas.openxmlformats.org/officeDocument/2006/bibliography"/>
  </ds:schemaRefs>
</ds:datastoreItem>
</file>

<file path=customXml/itemProps4.xml><?xml version="1.0" encoding="utf-8"?>
<ds:datastoreItem xmlns:ds="http://schemas.openxmlformats.org/officeDocument/2006/customXml" ds:itemID="{7774730A-3585-4AD8-BC06-B8C6C77CE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2023-04-03T06:47:00Z</cp:lastPrinted>
  <dcterms:created xsi:type="dcterms:W3CDTF">2023-04-05T02:12:00Z</dcterms:created>
  <dcterms:modified xsi:type="dcterms:W3CDTF">2023-04-05T02:12:00Z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