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31F6A43" w:rsidR="00D2559D" w:rsidRPr="00996FAF" w:rsidRDefault="00EF6E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Taree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1B059B3" w:rsidR="00CA37CB" w:rsidRPr="00996FAF" w:rsidRDefault="00EF6E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424 Wingham Road</w:t>
            </w:r>
            <w:r w:rsidR="00F045F4" w:rsidRPr="00602258">
              <w:rPr>
                <w:rFonts w:ascii="Arial" w:hAnsi="Arial" w:cs="Arial"/>
                <w:color w:val="auto"/>
              </w:rPr>
              <w:t xml:space="preserve"> </w:t>
            </w:r>
            <w:r>
              <w:rPr>
                <w:rFonts w:ascii="Arial" w:hAnsi="Arial" w:cs="Arial"/>
                <w:color w:val="auto"/>
              </w:rPr>
              <w:t>TAREE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2430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2ACD720" w:rsidR="00CA37CB" w:rsidRPr="00996FAF" w:rsidRDefault="00EF6E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0727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86CF1C4" w:rsidR="00D2559D" w:rsidRPr="00996FAF" w:rsidRDefault="00EF6E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F647D4D" w:rsidR="00D2559D" w:rsidRPr="00996FAF" w:rsidRDefault="00EF6E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346DCC2" w:rsidR="00D2559D" w:rsidRPr="00996FAF" w:rsidRDefault="00EF6E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50A11A6" w:rsidR="00D2559D" w:rsidRPr="00996FAF" w:rsidRDefault="00BE18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18F9">
              <w:rPr>
                <w:rFonts w:ascii="Arial" w:hAnsi="Arial" w:cs="Arial"/>
                <w:color w:val="auto"/>
              </w:rPr>
              <w:t>03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4640D16" w:rsidR="000078F8" w:rsidRPr="00996FAF" w:rsidRDefault="000078F8" w:rsidP="0036130C">
      <w:pPr>
        <w:pStyle w:val="NormalArial"/>
      </w:pPr>
      <w:r w:rsidRPr="00996FAF">
        <w:t xml:space="preserve">This performance report for </w:t>
      </w:r>
      <w:r w:rsidR="00EF6E4E">
        <w:rPr>
          <w:color w:val="auto"/>
        </w:rPr>
        <w:t>Estia Health Taree</w:t>
      </w:r>
      <w:r w:rsidRPr="00996FAF">
        <w:rPr>
          <w:color w:val="auto"/>
        </w:rPr>
        <w:t xml:space="preserve"> (</w:t>
      </w:r>
      <w:r w:rsidRPr="00996FAF">
        <w:rPr>
          <w:b/>
          <w:color w:val="auto"/>
        </w:rPr>
        <w:t>the service</w:t>
      </w:r>
      <w:r w:rsidRPr="00996FAF">
        <w:rPr>
          <w:color w:val="auto"/>
        </w:rPr>
        <w:t xml:space="preserve">) has been prepared </w:t>
      </w:r>
      <w:r w:rsidRPr="001A29C2">
        <w:rPr>
          <w:color w:val="auto"/>
        </w:rPr>
        <w:t xml:space="preserve">by </w:t>
      </w:r>
      <w:r w:rsidR="008B7683" w:rsidRPr="001A29C2">
        <w:rPr>
          <w:color w:val="auto"/>
        </w:rPr>
        <w:t>K Ree</w:t>
      </w:r>
      <w:r w:rsidR="00C47E50" w:rsidRPr="001A29C2">
        <w:rPr>
          <w:color w:val="auto"/>
        </w:rPr>
        <w:t>d</w:t>
      </w:r>
      <w:r w:rsidRPr="001A29C2">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16ABD6A9" w14:textId="77777777" w:rsidR="000821A4" w:rsidRPr="001A29C2" w:rsidRDefault="000821A4" w:rsidP="000821A4">
      <w:pPr>
        <w:pStyle w:val="ListParagraph"/>
        <w:numPr>
          <w:ilvl w:val="0"/>
          <w:numId w:val="2"/>
        </w:numPr>
        <w:spacing w:line="240" w:lineRule="atLeast"/>
        <w:ind w:left="714" w:hanging="357"/>
        <w:contextualSpacing w:val="0"/>
        <w:rPr>
          <w:rFonts w:ascii="Arial" w:hAnsi="Arial" w:cs="Arial"/>
          <w:color w:val="auto"/>
        </w:rPr>
      </w:pPr>
      <w:r w:rsidRPr="001A29C2">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956D0A2" w14:textId="2C01ED75" w:rsidR="000821A4" w:rsidRPr="001A29C2" w:rsidRDefault="000821A4" w:rsidP="000821A4">
      <w:pPr>
        <w:pStyle w:val="ListParagraph"/>
        <w:numPr>
          <w:ilvl w:val="0"/>
          <w:numId w:val="2"/>
        </w:numPr>
        <w:spacing w:line="240" w:lineRule="atLeast"/>
        <w:ind w:left="714" w:hanging="357"/>
        <w:contextualSpacing w:val="0"/>
        <w:rPr>
          <w:rFonts w:ascii="Arial" w:hAnsi="Arial" w:cs="Arial"/>
          <w:color w:val="auto"/>
        </w:rPr>
      </w:pPr>
      <w:r w:rsidRPr="001A29C2">
        <w:rPr>
          <w:rFonts w:ascii="Arial" w:hAnsi="Arial" w:cs="Arial"/>
          <w:color w:val="auto"/>
        </w:rPr>
        <w:t>other information and intelligence held by the Commission in relation to the service.</w:t>
      </w:r>
    </w:p>
    <w:p w14:paraId="23FE4A29" w14:textId="535DE423"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3AF2BCD" w:rsidR="00FC045E" w:rsidRPr="001A29C2" w:rsidRDefault="00CE0F6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46CB" w:rsidRPr="001A29C2">
                  <w:rPr>
                    <w:rFonts w:ascii="Arial" w:hAnsi="Arial" w:cs="Arial"/>
                    <w:color w:val="auto"/>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E78F4E2" w:rsidR="00FC045E" w:rsidRPr="001A29C2" w:rsidRDefault="00CE0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46CB" w:rsidRPr="001A29C2">
                  <w:rPr>
                    <w:rFonts w:ascii="Arial" w:hAnsi="Arial" w:cs="Arial"/>
                    <w:b/>
                    <w:color w:val="auto"/>
                  </w:rPr>
                  <w:t>Compliant</w:t>
                </w:r>
              </w:sdtContent>
            </w:sdt>
            <w:r w:rsidR="00FC045E" w:rsidRPr="001A29C2" w:rsidDel="00BA10E1">
              <w:rPr>
                <w:rFonts w:ascii="Arial" w:hAnsi="Arial" w:cs="Arial"/>
                <w:b/>
                <w:color w:val="auto"/>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B614CE9" w:rsidR="00FC045E" w:rsidRPr="001A29C2" w:rsidRDefault="00CE0F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46CB" w:rsidRPr="001A29C2">
                  <w:rPr>
                    <w:rFonts w:ascii="Arial" w:hAnsi="Arial" w:cs="Arial"/>
                    <w:b/>
                    <w:color w:val="auto"/>
                  </w:rPr>
                  <w:t>Compliant</w:t>
                </w:r>
              </w:sdtContent>
            </w:sdt>
            <w:r w:rsidR="00FC045E" w:rsidRPr="001A29C2" w:rsidDel="00D03094">
              <w:rPr>
                <w:rFonts w:ascii="Arial" w:hAnsi="Arial" w:cs="Arial"/>
                <w:b/>
                <w:color w:val="auto"/>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9BC361C" w:rsidR="00FC045E" w:rsidRPr="001A29C2" w:rsidRDefault="00CE0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46CB" w:rsidRPr="001A29C2">
                  <w:rPr>
                    <w:rFonts w:ascii="Arial" w:hAnsi="Arial" w:cs="Arial"/>
                    <w:b/>
                    <w:color w:val="auto"/>
                  </w:rPr>
                  <w:t>Compliant</w:t>
                </w:r>
              </w:sdtContent>
            </w:sdt>
            <w:r w:rsidR="00FC045E" w:rsidRPr="001A29C2" w:rsidDel="00D03094">
              <w:rPr>
                <w:rFonts w:ascii="Arial" w:hAnsi="Arial" w:cs="Arial"/>
                <w:b/>
                <w:color w:val="auto"/>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95AB5E4" w:rsidR="00FC045E" w:rsidRPr="001A29C2" w:rsidRDefault="00CE0F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46CB" w:rsidRPr="001A29C2">
                  <w:rPr>
                    <w:rFonts w:ascii="Arial" w:hAnsi="Arial" w:cs="Arial"/>
                    <w:b/>
                    <w:color w:val="auto"/>
                  </w:rPr>
                  <w:t>Compliant</w:t>
                </w:r>
              </w:sdtContent>
            </w:sdt>
            <w:r w:rsidR="00FC045E" w:rsidRPr="001A29C2" w:rsidDel="00D03094">
              <w:rPr>
                <w:rFonts w:ascii="Arial" w:hAnsi="Arial" w:cs="Arial"/>
                <w:b/>
                <w:color w:val="auto"/>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3DF3DEF" w:rsidR="00FC045E" w:rsidRPr="001A29C2" w:rsidRDefault="00CE0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46CB" w:rsidRPr="001A29C2">
                  <w:rPr>
                    <w:rFonts w:ascii="Arial" w:hAnsi="Arial" w:cs="Arial"/>
                    <w:b/>
                    <w:color w:val="auto"/>
                  </w:rPr>
                  <w:t>Compliant</w:t>
                </w:r>
              </w:sdtContent>
            </w:sdt>
            <w:r w:rsidR="00FC045E" w:rsidRPr="001A29C2" w:rsidDel="00D03094">
              <w:rPr>
                <w:rFonts w:ascii="Arial" w:hAnsi="Arial" w:cs="Arial"/>
                <w:b/>
                <w:color w:val="auto"/>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484F9BA" w:rsidR="00FC045E" w:rsidRPr="001A29C2" w:rsidRDefault="00CE0F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46CB" w:rsidRPr="001A29C2">
                  <w:rPr>
                    <w:rFonts w:ascii="Arial" w:hAnsi="Arial" w:cs="Arial"/>
                    <w:b/>
                    <w:color w:val="auto"/>
                  </w:rPr>
                  <w:t>Compliant</w:t>
                </w:r>
              </w:sdtContent>
            </w:sdt>
            <w:r w:rsidR="00FC045E" w:rsidRPr="001A29C2" w:rsidDel="00D03094">
              <w:rPr>
                <w:rFonts w:ascii="Arial" w:hAnsi="Arial" w:cs="Arial"/>
                <w:b/>
                <w:color w:val="auto"/>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64F04A6" w:rsidR="00FC045E" w:rsidRPr="001A29C2" w:rsidRDefault="00CE0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46CB" w:rsidRPr="001A29C2">
                  <w:rPr>
                    <w:rFonts w:ascii="Arial" w:hAnsi="Arial" w:cs="Arial"/>
                    <w:b/>
                    <w:color w:val="auto"/>
                  </w:rPr>
                  <w:t>Compliant</w:t>
                </w:r>
              </w:sdtContent>
            </w:sdt>
            <w:r w:rsidR="00FC045E" w:rsidRPr="001A29C2" w:rsidDel="00D03094">
              <w:rPr>
                <w:rFonts w:ascii="Arial" w:hAnsi="Arial" w:cs="Arial"/>
                <w:b/>
                <w:color w:val="auto"/>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0FF5E1F" w:rsidR="00FC045E" w:rsidRPr="001A29C2" w:rsidRDefault="00FC045E" w:rsidP="0036130C">
      <w:pPr>
        <w:pStyle w:val="NormalArial"/>
        <w:rPr>
          <w:color w:val="auto"/>
        </w:rPr>
      </w:pPr>
      <w:r w:rsidRPr="001A29C2">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p>
    <w:p w14:paraId="5BDF0B9C" w14:textId="77777777" w:rsidR="003A2B4F" w:rsidRDefault="003A2B4F">
      <w:pPr>
        <w:spacing w:after="160" w:line="259" w:lineRule="auto"/>
        <w:rPr>
          <w:rFonts w:ascii="Arial" w:eastAsiaTheme="majorEastAsia" w:hAnsi="Arial" w:cs="Arial"/>
          <w:b/>
          <w:bCs/>
          <w:sz w:val="30"/>
          <w:szCs w:val="28"/>
        </w:rPr>
      </w:pPr>
      <w:r>
        <w:rPr>
          <w:rFonts w:ascii="Arial" w:hAnsi="Arial" w:cs="Arial"/>
        </w:rPr>
        <w:br w:type="page"/>
      </w:r>
    </w:p>
    <w:p w14:paraId="289CFE8A" w14:textId="3FCAA314"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89F0EE6" w:rsidR="00FC045E" w:rsidRPr="001A29C2" w:rsidRDefault="00CE0F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525C3E4" w:rsidR="00FC045E" w:rsidRPr="001A29C2" w:rsidRDefault="00CE0F6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201C79">
              <w:rPr>
                <w:rFonts w:ascii="Arial" w:hAnsi="Arial" w:cs="Arial"/>
                <w:color w:val="auto"/>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283B3C8" w:rsidR="00FC045E" w:rsidRPr="001A29C2" w:rsidRDefault="00CE0F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201C79">
              <w:rPr>
                <w:rFonts w:ascii="Arial" w:hAnsi="Arial" w:cs="Arial"/>
                <w:color w:val="auto"/>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9232F61" w:rsidR="00FC045E" w:rsidRPr="001A29C2" w:rsidRDefault="00CE0F6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201C79">
              <w:rPr>
                <w:rFonts w:ascii="Arial" w:hAnsi="Arial" w:cs="Arial"/>
                <w:color w:val="auto"/>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120B44D" w:rsidR="00FC045E" w:rsidRPr="001A29C2" w:rsidRDefault="00CE0F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201C79">
              <w:rPr>
                <w:rFonts w:ascii="Arial" w:hAnsi="Arial" w:cs="Arial"/>
                <w:color w:val="auto"/>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1D8CFF1" w:rsidR="00FC045E" w:rsidRPr="001A29C2" w:rsidRDefault="00CE0F6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201C79">
              <w:rPr>
                <w:rFonts w:ascii="Arial" w:hAnsi="Arial" w:cs="Arial"/>
                <w:color w:val="auto"/>
              </w:rPr>
              <w:t xml:space="preserve"> </w:t>
            </w:r>
          </w:p>
        </w:tc>
      </w:tr>
    </w:tbl>
    <w:p w14:paraId="6B542954" w14:textId="77777777" w:rsidR="001A5684" w:rsidRDefault="001A5684" w:rsidP="001A5684">
      <w:pPr>
        <w:pStyle w:val="Heading20"/>
      </w:pPr>
      <w:r w:rsidRPr="00996FAF">
        <w:t>Findings</w:t>
      </w:r>
    </w:p>
    <w:p w14:paraId="2D242209" w14:textId="020E0CFB" w:rsidR="009C0C91" w:rsidRPr="006E0E7F" w:rsidRDefault="00C54961" w:rsidP="006E0E7F">
      <w:pPr>
        <w:spacing w:line="259" w:lineRule="auto"/>
        <w:rPr>
          <w:rFonts w:ascii="Arial" w:hAnsi="Arial" w:cs="Arial"/>
          <w:color w:val="auto"/>
        </w:rPr>
      </w:pPr>
      <w:r w:rsidRPr="006E0E7F">
        <w:rPr>
          <w:rFonts w:ascii="Arial" w:hAnsi="Arial" w:cs="Arial"/>
          <w:color w:val="auto"/>
        </w:rPr>
        <w:t>Consumers were treated with dignity and respect. Staff had a sound knowledge of consumers’ background and preferences which was consistent with consumer goals and well-being needs. Consumer care documentation reflected consumers’ individual needs and preferences with tailored support strategies to deliver personalised care. Staff were observed to be treating consumers with respect and in a kind and caring manner.</w:t>
      </w:r>
    </w:p>
    <w:p w14:paraId="477A8B86" w14:textId="4C33B8F7" w:rsidR="00AD5CEA" w:rsidRPr="006E0E7F" w:rsidRDefault="00AD5CEA" w:rsidP="006E0E7F">
      <w:pPr>
        <w:spacing w:line="259" w:lineRule="auto"/>
        <w:rPr>
          <w:rFonts w:ascii="Arial" w:hAnsi="Arial" w:cs="Arial"/>
          <w:color w:val="auto"/>
        </w:rPr>
      </w:pPr>
      <w:r w:rsidRPr="006E0E7F">
        <w:rPr>
          <w:rFonts w:ascii="Arial" w:hAnsi="Arial" w:cs="Arial"/>
          <w:color w:val="auto"/>
        </w:rPr>
        <w:t>Consumers and representatives expressed satisfaction about the service meeting consumers’ cultural needs. Staff described how they supported consumers to maintain their culture and what was important to them. Care documentation included information related to the consumers’ country of birth, relationships, religion, ethnic cultural observations and spiritual needs. Staff discussed the varied cultural needs of consumers and demonstrated an individualised approach when caring for consumers with cultural differences.</w:t>
      </w:r>
    </w:p>
    <w:p w14:paraId="172E6918" w14:textId="6CABAD8D" w:rsidR="00D9751E" w:rsidRPr="001A29C2" w:rsidRDefault="00D9751E" w:rsidP="006E0E7F">
      <w:pPr>
        <w:spacing w:line="259" w:lineRule="auto"/>
        <w:rPr>
          <w:rFonts w:ascii="Arial" w:hAnsi="Arial" w:cs="Arial"/>
          <w:color w:val="auto"/>
        </w:rPr>
      </w:pPr>
      <w:r w:rsidRPr="001A29C2">
        <w:rPr>
          <w:rFonts w:ascii="Arial" w:hAnsi="Arial" w:cs="Arial"/>
          <w:color w:val="auto"/>
        </w:rPr>
        <w:t>Consumers were supported to exercise choice and maintain their independence by making decisions according to their individual preferences</w:t>
      </w:r>
      <w:r w:rsidR="001A29C2" w:rsidRPr="001A29C2">
        <w:rPr>
          <w:rFonts w:ascii="Arial" w:hAnsi="Arial" w:cs="Arial"/>
          <w:color w:val="auto"/>
        </w:rPr>
        <w:t xml:space="preserve"> and how </w:t>
      </w:r>
      <w:r w:rsidRPr="001A29C2">
        <w:rPr>
          <w:rFonts w:ascii="Arial" w:hAnsi="Arial" w:cs="Arial"/>
          <w:color w:val="auto"/>
        </w:rPr>
        <w:t>their care and services were delivered and who they would like involved in decision making of their care and services.</w:t>
      </w:r>
      <w:r w:rsidR="005178AC" w:rsidRPr="001A29C2">
        <w:rPr>
          <w:rFonts w:ascii="Arial" w:hAnsi="Arial" w:cs="Arial"/>
          <w:color w:val="auto"/>
        </w:rPr>
        <w:t xml:space="preserve"> Staff described how they supported consumers to maintain relationships with people that were important to them.</w:t>
      </w:r>
    </w:p>
    <w:p w14:paraId="49A712AA" w14:textId="54BC8F06" w:rsidR="00344466" w:rsidRPr="001A29C2" w:rsidRDefault="00344466" w:rsidP="006E0E7F">
      <w:pPr>
        <w:spacing w:line="259" w:lineRule="auto"/>
        <w:rPr>
          <w:rFonts w:ascii="Arial" w:hAnsi="Arial" w:cs="Arial"/>
          <w:color w:val="auto"/>
        </w:rPr>
      </w:pPr>
      <w:r w:rsidRPr="001A29C2">
        <w:rPr>
          <w:rFonts w:ascii="Arial" w:hAnsi="Arial" w:cs="Arial"/>
          <w:color w:val="auto"/>
        </w:rPr>
        <w:lastRenderedPageBreak/>
        <w:t>Consumers were supported to take risks which enabled them to live their best lives or the live they chose. Staff had knowledge of the risks taken by consumers and supported the consumer’s wishes to continue to live the life they choose. Risk assessments and dignity of risk forms were completed and signed by consumers who chose to undertake risks such as</w:t>
      </w:r>
      <w:r w:rsidR="00417CA5" w:rsidRPr="001A29C2">
        <w:rPr>
          <w:rFonts w:ascii="Arial" w:hAnsi="Arial" w:cs="Arial"/>
          <w:color w:val="auto"/>
        </w:rPr>
        <w:t xml:space="preserve"> driving and smoking.</w:t>
      </w:r>
    </w:p>
    <w:p w14:paraId="2A6B3DA2" w14:textId="77777777" w:rsidR="00995460" w:rsidRPr="001A29C2" w:rsidRDefault="00995460" w:rsidP="006E0E7F">
      <w:pPr>
        <w:spacing w:line="259" w:lineRule="auto"/>
        <w:rPr>
          <w:rFonts w:ascii="Arial" w:hAnsi="Arial" w:cs="Arial"/>
          <w:color w:val="auto"/>
        </w:rPr>
      </w:pPr>
      <w:r w:rsidRPr="001A29C2">
        <w:rPr>
          <w:rFonts w:ascii="Arial" w:hAnsi="Arial" w:cs="Arial"/>
          <w:color w:val="auto"/>
        </w:rPr>
        <w:t>Consumers were provided with information that was current, accurate and timely and was communicated in a way that was clear, easy to understand and enabled consumers to exercise choice. Consumers confirmed enough information was provided to enable them to make informed decisions about their provided care and services including meals and lifestyle activities. Consumers are invited to attend monthly consumer and lifestyle meetings and a monthly newsletter provides timely communication to consumers and representatives. Lifestyle activity calendars were observed on noticeboards and within consumers’ rooms throughout the service. Staff were observed providing consumers’ with assistance with meal choice and selection and assistance with meals during meal services.</w:t>
      </w:r>
    </w:p>
    <w:p w14:paraId="6B815213" w14:textId="7014A577" w:rsidR="00417CA5" w:rsidRPr="001A29C2" w:rsidRDefault="001848A4" w:rsidP="006E0E7F">
      <w:pPr>
        <w:spacing w:line="259" w:lineRule="auto"/>
        <w:rPr>
          <w:rFonts w:ascii="Arial" w:hAnsi="Arial" w:cs="Arial"/>
          <w:color w:val="auto"/>
        </w:rPr>
      </w:pPr>
      <w:r w:rsidRPr="001A29C2">
        <w:rPr>
          <w:rFonts w:ascii="Arial" w:hAnsi="Arial" w:cs="Arial"/>
          <w:color w:val="auto"/>
        </w:rPr>
        <w:t>Consumers confirmed consumers’ privacy is respected and personal information is kept confidential. Staff described ways they respect consumers’ privacy and maintained consumers’ personal information confidentiality. Staff respected consumers’ privacy by knocking before entering consumers’ rooms</w:t>
      </w:r>
      <w:r w:rsidR="005E10B4" w:rsidRPr="001A29C2">
        <w:rPr>
          <w:rFonts w:ascii="Arial" w:hAnsi="Arial" w:cs="Arial"/>
          <w:color w:val="auto"/>
        </w:rPr>
        <w:t xml:space="preserve"> and ensuring consumer information is not visible</w:t>
      </w:r>
      <w:r w:rsidR="00C01BF8" w:rsidRPr="001A29C2">
        <w:rPr>
          <w:rFonts w:ascii="Arial" w:hAnsi="Arial" w:cs="Arial"/>
          <w:color w:val="auto"/>
        </w:rPr>
        <w:t>.</w:t>
      </w:r>
    </w:p>
    <w:p w14:paraId="2E047793" w14:textId="2A5E2C62" w:rsidR="00A10094" w:rsidRPr="001A29C2" w:rsidRDefault="00DE4C2B" w:rsidP="006E0E7F">
      <w:pPr>
        <w:spacing w:line="259" w:lineRule="auto"/>
        <w:rPr>
          <w:rFonts w:ascii="Arial" w:hAnsi="Arial" w:cs="Arial"/>
          <w:color w:val="auto"/>
        </w:rPr>
      </w:pPr>
      <w:r w:rsidRPr="001A29C2">
        <w:rPr>
          <w:rFonts w:ascii="Arial" w:hAnsi="Arial" w:cs="Arial"/>
          <w:color w:val="auto"/>
        </w:rPr>
        <w:t>This Standard is Compliant, as all six Requirements are Compliant.</w:t>
      </w:r>
    </w:p>
    <w:p w14:paraId="5E384423" w14:textId="77777777" w:rsidR="00136ADA" w:rsidRPr="006E0E7F" w:rsidRDefault="00136ADA" w:rsidP="006E0E7F">
      <w:pPr>
        <w:spacing w:line="259" w:lineRule="auto"/>
        <w:rPr>
          <w:rFonts w:ascii="Arial" w:hAnsi="Arial" w:cs="Arial"/>
          <w:color w:val="auto"/>
        </w:rPr>
      </w:pPr>
      <w:r w:rsidRPr="006E0E7F">
        <w:rPr>
          <w:rFonts w:ascii="Arial" w:hAnsi="Arial" w:cs="Arial"/>
          <w:color w:val="auto"/>
        </w:rPr>
        <w:br w:type="page"/>
      </w:r>
    </w:p>
    <w:p w14:paraId="3E1C9313" w14:textId="631CAD7B"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3C957C5" w:rsidR="00FC045E" w:rsidRPr="001A29C2" w:rsidRDefault="00CE0F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201C79">
              <w:rPr>
                <w:rFonts w:ascii="Arial" w:hAnsi="Arial" w:cs="Arial"/>
                <w:color w:val="auto"/>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E0495C3" w:rsidR="00FC045E" w:rsidRPr="001A29C2" w:rsidRDefault="00CE0F6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201C79">
              <w:rPr>
                <w:rFonts w:ascii="Arial" w:hAnsi="Arial" w:cs="Arial"/>
                <w:color w:val="auto"/>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2E9D798" w:rsidR="00FC045E" w:rsidRPr="001A29C2" w:rsidRDefault="00CE0F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201C79">
              <w:rPr>
                <w:rFonts w:ascii="Arial" w:hAnsi="Arial" w:cs="Arial"/>
                <w:color w:val="auto"/>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8F054ED" w:rsidR="00FC045E" w:rsidRPr="001A29C2" w:rsidRDefault="00CE0F6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201C79">
              <w:rPr>
                <w:rFonts w:ascii="Arial" w:hAnsi="Arial" w:cs="Arial"/>
                <w:color w:val="auto"/>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ADE8823" w:rsidR="00FC045E" w:rsidRPr="001A29C2" w:rsidRDefault="00CE0F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201C79">
              <w:rPr>
                <w:rFonts w:ascii="Arial" w:hAnsi="Arial" w:cs="Arial"/>
                <w:color w:val="auto"/>
              </w:rPr>
              <w:t xml:space="preserve"> </w:t>
            </w:r>
          </w:p>
        </w:tc>
      </w:tr>
    </w:tbl>
    <w:p w14:paraId="569E2AC5" w14:textId="77777777" w:rsidR="00D87E7C" w:rsidRDefault="00D87E7C" w:rsidP="00D87E7C">
      <w:pPr>
        <w:pStyle w:val="Heading20"/>
      </w:pPr>
      <w:r w:rsidRPr="00996FAF">
        <w:t>Findings</w:t>
      </w:r>
    </w:p>
    <w:p w14:paraId="7CAC059E" w14:textId="4F13FBA0" w:rsidR="00DC6062" w:rsidRPr="001A29C2" w:rsidRDefault="00DC6062" w:rsidP="006E0E7F">
      <w:pPr>
        <w:spacing w:line="259" w:lineRule="auto"/>
        <w:rPr>
          <w:rFonts w:ascii="Arial" w:hAnsi="Arial" w:cs="Arial"/>
          <w:color w:val="auto"/>
        </w:rPr>
      </w:pPr>
      <w:r w:rsidRPr="001A29C2">
        <w:rPr>
          <w:rFonts w:ascii="Arial" w:hAnsi="Arial" w:cs="Arial"/>
          <w:color w:val="auto"/>
        </w:rPr>
        <w:t>Consumers and representatives considered assessment and care planning delivered safe and effective care and services. Documentation considered potential risks to consumers’ health and well</w:t>
      </w:r>
      <w:r w:rsidR="001A29C2" w:rsidRPr="001A29C2">
        <w:rPr>
          <w:rFonts w:ascii="Arial" w:hAnsi="Arial" w:cs="Arial"/>
          <w:color w:val="auto"/>
        </w:rPr>
        <w:t>-</w:t>
      </w:r>
      <w:r w:rsidRPr="001A29C2">
        <w:rPr>
          <w:rFonts w:ascii="Arial" w:hAnsi="Arial" w:cs="Arial"/>
          <w:color w:val="auto"/>
        </w:rPr>
        <w:t>being including skin integrity. Staff described the assessment and care planning and review process.</w:t>
      </w:r>
    </w:p>
    <w:p w14:paraId="1B9A8CE6" w14:textId="162D59E0" w:rsidR="00FF1A2E" w:rsidRPr="001A29C2" w:rsidRDefault="001A29C2" w:rsidP="006E0E7F">
      <w:pPr>
        <w:spacing w:line="259" w:lineRule="auto"/>
        <w:rPr>
          <w:rFonts w:ascii="Arial" w:hAnsi="Arial" w:cs="Arial"/>
          <w:color w:val="auto"/>
        </w:rPr>
      </w:pPr>
      <w:r w:rsidRPr="001A29C2">
        <w:rPr>
          <w:rFonts w:ascii="Arial" w:hAnsi="Arial" w:cs="Arial"/>
          <w:color w:val="auto"/>
        </w:rPr>
        <w:t>C</w:t>
      </w:r>
      <w:r w:rsidR="00FF1A2E" w:rsidRPr="001A29C2">
        <w:rPr>
          <w:rFonts w:ascii="Arial" w:hAnsi="Arial" w:cs="Arial"/>
          <w:color w:val="auto"/>
        </w:rPr>
        <w:t>onsumer care documentation demonstrated, and interviews with consumers and representatives confirmed, consumers’ current needs, goals and preferences were documented, including advance care planning if the consumer or representative wished. Staff advised there was a discussion about a consumer’s end of life wishes when a consumer</w:t>
      </w:r>
      <w:r w:rsidRPr="001A29C2">
        <w:rPr>
          <w:rFonts w:ascii="Arial" w:hAnsi="Arial" w:cs="Arial"/>
          <w:color w:val="auto"/>
        </w:rPr>
        <w:t>’</w:t>
      </w:r>
      <w:r w:rsidR="00FF1A2E" w:rsidRPr="001A29C2">
        <w:rPr>
          <w:rFonts w:ascii="Arial" w:hAnsi="Arial" w:cs="Arial"/>
          <w:color w:val="auto"/>
        </w:rPr>
        <w:t>s condition deteriorates.</w:t>
      </w:r>
    </w:p>
    <w:p w14:paraId="4CF39648" w14:textId="64DDA04B" w:rsidR="00023614" w:rsidRPr="001A29C2" w:rsidRDefault="00023614" w:rsidP="006E0E7F">
      <w:pPr>
        <w:spacing w:line="259" w:lineRule="auto"/>
        <w:rPr>
          <w:rFonts w:ascii="Arial" w:hAnsi="Arial" w:cs="Arial"/>
          <w:color w:val="auto"/>
        </w:rPr>
      </w:pPr>
      <w:r w:rsidRPr="001A29C2">
        <w:rPr>
          <w:rFonts w:ascii="Arial" w:hAnsi="Arial" w:cs="Arial"/>
          <w:color w:val="auto"/>
        </w:rPr>
        <w:t>Consumers and representatives described how they had input and were involved in assessments and planning of care. Staff confirmed assessment and care planning was completed in partnership with consumers and representatives. Care documents evidenced the involvement from a range of services, including medical officers and allied health professionals.</w:t>
      </w:r>
    </w:p>
    <w:p w14:paraId="618FA35A" w14:textId="76109443" w:rsidR="00082E4B" w:rsidRPr="001A29C2" w:rsidRDefault="00082E4B" w:rsidP="006E0E7F">
      <w:pPr>
        <w:spacing w:line="259" w:lineRule="auto"/>
        <w:rPr>
          <w:rFonts w:ascii="Arial" w:hAnsi="Arial" w:cs="Arial"/>
          <w:color w:val="auto"/>
        </w:rPr>
      </w:pPr>
      <w:r w:rsidRPr="001A29C2">
        <w:rPr>
          <w:rFonts w:ascii="Arial" w:hAnsi="Arial" w:cs="Arial"/>
          <w:color w:val="auto"/>
        </w:rPr>
        <w:t>Consumers and representatives confirmed staff discussed consumers’ care needs and the information in consumers’ care plan</w:t>
      </w:r>
      <w:r w:rsidR="001A29C2" w:rsidRPr="001A29C2">
        <w:rPr>
          <w:rFonts w:ascii="Arial" w:hAnsi="Arial" w:cs="Arial"/>
          <w:color w:val="auto"/>
        </w:rPr>
        <w:t>s</w:t>
      </w:r>
      <w:r w:rsidRPr="001A29C2">
        <w:rPr>
          <w:rFonts w:ascii="Arial" w:hAnsi="Arial" w:cs="Arial"/>
          <w:color w:val="auto"/>
        </w:rPr>
        <w:t xml:space="preserve">. Staff had access to care plans for consumers through the electronic care management system and information shared at clinical handovers. Review of consumer files demonstrated the outcomes of assessment and planning were documented. </w:t>
      </w:r>
      <w:r w:rsidRPr="001A29C2">
        <w:rPr>
          <w:rFonts w:ascii="Arial" w:hAnsi="Arial" w:cs="Arial"/>
          <w:color w:val="auto"/>
        </w:rPr>
        <w:lastRenderedPageBreak/>
        <w:t xml:space="preserve">Care planning documentation and handover records were observed to be readily available to staff delivering care. </w:t>
      </w:r>
      <w:r w:rsidR="005D74AA" w:rsidRPr="001A29C2">
        <w:rPr>
          <w:rFonts w:ascii="Arial" w:hAnsi="Arial" w:cs="Arial"/>
          <w:color w:val="auto"/>
        </w:rPr>
        <w:t>Staff</w:t>
      </w:r>
      <w:r w:rsidRPr="001A29C2">
        <w:rPr>
          <w:rFonts w:ascii="Arial" w:hAnsi="Arial" w:cs="Arial"/>
          <w:color w:val="auto"/>
        </w:rPr>
        <w:t xml:space="preserve"> advised, and consumer and </w:t>
      </w:r>
      <w:r w:rsidR="005D74AA" w:rsidRPr="001A29C2">
        <w:rPr>
          <w:rFonts w:ascii="Arial" w:hAnsi="Arial" w:cs="Arial"/>
          <w:color w:val="auto"/>
        </w:rPr>
        <w:t>r</w:t>
      </w:r>
      <w:r w:rsidRPr="001A29C2">
        <w:rPr>
          <w:rFonts w:ascii="Arial" w:hAnsi="Arial" w:cs="Arial"/>
          <w:color w:val="auto"/>
        </w:rPr>
        <w:t>epresentative interviews confirmed, consumer care plans are available for consumers and their representatives should they require a copy.</w:t>
      </w:r>
    </w:p>
    <w:p w14:paraId="24E5E729" w14:textId="1ED5B83A" w:rsidR="0060669F" w:rsidRPr="001A29C2" w:rsidRDefault="0060669F" w:rsidP="006E0E7F">
      <w:pPr>
        <w:spacing w:line="259" w:lineRule="auto"/>
        <w:rPr>
          <w:rFonts w:ascii="Arial" w:hAnsi="Arial" w:cs="Arial"/>
          <w:color w:val="auto"/>
        </w:rPr>
      </w:pPr>
      <w:r w:rsidRPr="001A29C2">
        <w:rPr>
          <w:rFonts w:ascii="Arial" w:hAnsi="Arial" w:cs="Arial"/>
          <w:color w:val="auto"/>
        </w:rPr>
        <w:t>Care plans evidenced they were scheduled to be reviewed by Registered staff three monthly</w:t>
      </w:r>
      <w:r w:rsidR="001B02AB" w:rsidRPr="001A29C2">
        <w:rPr>
          <w:rFonts w:ascii="Arial" w:hAnsi="Arial" w:cs="Arial"/>
          <w:color w:val="auto"/>
        </w:rPr>
        <w:t xml:space="preserve"> or when</w:t>
      </w:r>
      <w:r w:rsidRPr="001A29C2">
        <w:rPr>
          <w:rFonts w:ascii="Arial" w:hAnsi="Arial" w:cs="Arial"/>
          <w:color w:val="auto"/>
        </w:rPr>
        <w:t xml:space="preserve"> circumstances changed</w:t>
      </w:r>
      <w:r w:rsidR="00A71311" w:rsidRPr="001A29C2">
        <w:rPr>
          <w:rFonts w:ascii="Arial" w:hAnsi="Arial" w:cs="Arial"/>
          <w:color w:val="auto"/>
        </w:rPr>
        <w:t>.</w:t>
      </w:r>
      <w:r w:rsidRPr="001A29C2">
        <w:rPr>
          <w:rFonts w:ascii="Arial" w:hAnsi="Arial" w:cs="Arial"/>
          <w:color w:val="auto"/>
        </w:rPr>
        <w:t xml:space="preserve"> Consumers and representatives confirmed staff discuss consumers’ care needs or</w:t>
      </w:r>
      <w:r w:rsidR="00C34331" w:rsidRPr="001A29C2">
        <w:rPr>
          <w:rFonts w:ascii="Arial" w:hAnsi="Arial" w:cs="Arial"/>
          <w:color w:val="auto"/>
        </w:rPr>
        <w:t xml:space="preserve"> </w:t>
      </w:r>
      <w:r w:rsidR="00737432" w:rsidRPr="001A29C2">
        <w:rPr>
          <w:rFonts w:ascii="Arial" w:hAnsi="Arial" w:cs="Arial"/>
          <w:color w:val="auto"/>
        </w:rPr>
        <w:t>changes</w:t>
      </w:r>
      <w:r w:rsidRPr="001A29C2">
        <w:rPr>
          <w:rFonts w:ascii="Arial" w:hAnsi="Arial" w:cs="Arial"/>
          <w:color w:val="auto"/>
        </w:rPr>
        <w:t xml:space="preserve"> with them</w:t>
      </w:r>
      <w:r w:rsidR="00C34331" w:rsidRPr="001A29C2">
        <w:rPr>
          <w:rFonts w:ascii="Arial" w:hAnsi="Arial" w:cs="Arial"/>
          <w:color w:val="auto"/>
        </w:rPr>
        <w:t>.</w:t>
      </w:r>
      <w:r w:rsidR="00251C86" w:rsidRPr="001A29C2">
        <w:rPr>
          <w:rFonts w:ascii="Arial" w:hAnsi="Arial" w:cs="Arial"/>
          <w:color w:val="auto"/>
        </w:rPr>
        <w:t xml:space="preserve"> Staff advised care plan reviews were scheduled through a </w:t>
      </w:r>
      <w:r w:rsidR="001A29C2" w:rsidRPr="001A29C2">
        <w:rPr>
          <w:rFonts w:ascii="Arial" w:hAnsi="Arial" w:cs="Arial"/>
          <w:color w:val="auto"/>
        </w:rPr>
        <w:t xml:space="preserve">three </w:t>
      </w:r>
      <w:r w:rsidR="00251C86" w:rsidRPr="001A29C2">
        <w:rPr>
          <w:rFonts w:ascii="Arial" w:hAnsi="Arial" w:cs="Arial"/>
          <w:color w:val="auto"/>
        </w:rPr>
        <w:t>monthly review process with alerts</w:t>
      </w:r>
      <w:r w:rsidR="00DD23B4" w:rsidRPr="001A29C2">
        <w:rPr>
          <w:rFonts w:ascii="Arial" w:hAnsi="Arial" w:cs="Arial"/>
          <w:color w:val="auto"/>
        </w:rPr>
        <w:t xml:space="preserve"> </w:t>
      </w:r>
      <w:r w:rsidR="00FE4187" w:rsidRPr="001A29C2">
        <w:rPr>
          <w:rFonts w:ascii="Arial" w:hAnsi="Arial" w:cs="Arial"/>
          <w:color w:val="auto"/>
        </w:rPr>
        <w:t>notifying</w:t>
      </w:r>
      <w:r w:rsidR="00DD23B4" w:rsidRPr="001A29C2">
        <w:rPr>
          <w:rFonts w:ascii="Arial" w:hAnsi="Arial" w:cs="Arial"/>
          <w:color w:val="auto"/>
        </w:rPr>
        <w:t xml:space="preserve"> </w:t>
      </w:r>
      <w:r w:rsidR="004145CA" w:rsidRPr="001A29C2">
        <w:rPr>
          <w:rFonts w:ascii="Arial" w:hAnsi="Arial" w:cs="Arial"/>
          <w:color w:val="auto"/>
        </w:rPr>
        <w:t xml:space="preserve">staff </w:t>
      </w:r>
      <w:r w:rsidR="00DD23B4" w:rsidRPr="001A29C2">
        <w:rPr>
          <w:rFonts w:ascii="Arial" w:hAnsi="Arial" w:cs="Arial"/>
          <w:color w:val="auto"/>
        </w:rPr>
        <w:t xml:space="preserve">when </w:t>
      </w:r>
      <w:r w:rsidR="00FE4187" w:rsidRPr="001A29C2">
        <w:rPr>
          <w:rFonts w:ascii="Arial" w:hAnsi="Arial" w:cs="Arial"/>
          <w:color w:val="auto"/>
        </w:rPr>
        <w:t>reviews are required</w:t>
      </w:r>
      <w:r w:rsidR="00251C86" w:rsidRPr="001A29C2">
        <w:rPr>
          <w:rFonts w:ascii="Arial" w:hAnsi="Arial" w:cs="Arial"/>
          <w:color w:val="auto"/>
        </w:rPr>
        <w:t xml:space="preserve"> on the electronic care system</w:t>
      </w:r>
      <w:r w:rsidR="00FE4187" w:rsidRPr="001A29C2">
        <w:rPr>
          <w:rFonts w:ascii="Arial" w:hAnsi="Arial" w:cs="Arial"/>
          <w:color w:val="auto"/>
        </w:rPr>
        <w:t>.</w:t>
      </w:r>
      <w:r w:rsidRPr="001A29C2">
        <w:rPr>
          <w:rFonts w:ascii="Arial" w:hAnsi="Arial" w:cs="Arial"/>
          <w:color w:val="auto"/>
        </w:rPr>
        <w:t xml:space="preserve"> Review of consumers’ care documentation evidence</w:t>
      </w:r>
      <w:r w:rsidR="001A29C2" w:rsidRPr="001A29C2">
        <w:rPr>
          <w:rFonts w:ascii="Arial" w:hAnsi="Arial" w:cs="Arial"/>
          <w:color w:val="auto"/>
        </w:rPr>
        <w:t>d</w:t>
      </w:r>
      <w:r w:rsidRPr="001A29C2">
        <w:rPr>
          <w:rFonts w:ascii="Arial" w:hAnsi="Arial" w:cs="Arial"/>
          <w:color w:val="auto"/>
        </w:rPr>
        <w:t xml:space="preserve"> care plans had undergone reviews in line with the service’s process following a change in circumstances </w:t>
      </w:r>
      <w:r w:rsidR="00FF22CC" w:rsidRPr="001A29C2">
        <w:rPr>
          <w:rFonts w:ascii="Arial" w:hAnsi="Arial" w:cs="Arial"/>
          <w:color w:val="auto"/>
        </w:rPr>
        <w:t xml:space="preserve">and </w:t>
      </w:r>
      <w:r w:rsidRPr="001A29C2">
        <w:rPr>
          <w:rFonts w:ascii="Arial" w:hAnsi="Arial" w:cs="Arial"/>
          <w:color w:val="auto"/>
        </w:rPr>
        <w:t>care needs.</w:t>
      </w:r>
    </w:p>
    <w:p w14:paraId="2ACAC489" w14:textId="77777777" w:rsidR="001245B0" w:rsidRPr="006E0E7F" w:rsidRDefault="001245B0" w:rsidP="006E0E7F">
      <w:pPr>
        <w:spacing w:line="259" w:lineRule="auto"/>
        <w:rPr>
          <w:rFonts w:ascii="Arial" w:hAnsi="Arial" w:cs="Arial"/>
          <w:color w:val="auto"/>
        </w:rPr>
      </w:pPr>
      <w:r w:rsidRPr="006E0E7F">
        <w:rPr>
          <w:rFonts w:ascii="Arial" w:hAnsi="Arial" w:cs="Arial"/>
          <w:color w:val="auto"/>
        </w:rPr>
        <w:t>This Standard is Compliant, as all five Requirements are Compliant.</w:t>
      </w:r>
    </w:p>
    <w:p w14:paraId="0CDBAA2D" w14:textId="2ED37A76" w:rsidR="0087700C" w:rsidRPr="006E0E7F" w:rsidRDefault="00D87E7C" w:rsidP="006E0E7F">
      <w:pPr>
        <w:spacing w:line="259" w:lineRule="auto"/>
        <w:rPr>
          <w:rFonts w:ascii="Arial" w:hAnsi="Arial" w:cs="Arial"/>
          <w:color w:val="auto"/>
        </w:rPr>
      </w:pPr>
      <w:r w:rsidRPr="006E0E7F">
        <w:rPr>
          <w:rFonts w:ascii="Arial" w:hAnsi="Arial" w:cs="Arial"/>
          <w:color w:val="auto"/>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9016307" w:rsidR="00FC045E" w:rsidRPr="001A29C2" w:rsidRDefault="00CE0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132700A" w:rsidR="00FC045E" w:rsidRPr="001A29C2" w:rsidRDefault="00CE0F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A20A34E" w:rsidR="00FC045E" w:rsidRPr="001A29C2" w:rsidRDefault="00CE0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2F4900D" w:rsidR="00FC045E" w:rsidRPr="001A29C2" w:rsidRDefault="00CE0F6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1B26267" w:rsidR="00FC045E" w:rsidRPr="001A29C2" w:rsidRDefault="00CE0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975E0EC" w:rsidR="00FC045E" w:rsidRPr="001A29C2" w:rsidRDefault="00CE0F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B4E5B0E" w:rsidR="00FC045E" w:rsidRPr="001A29C2" w:rsidRDefault="00CE0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bl>
    <w:p w14:paraId="34A6D521" w14:textId="77777777" w:rsidR="00D87E7C" w:rsidRDefault="00D87E7C" w:rsidP="00D87E7C">
      <w:pPr>
        <w:pStyle w:val="Heading20"/>
      </w:pPr>
      <w:r w:rsidRPr="00996FAF">
        <w:t>Findings</w:t>
      </w:r>
    </w:p>
    <w:p w14:paraId="699DD53B" w14:textId="255B46BF" w:rsidR="00E37821" w:rsidRPr="001A29C2" w:rsidRDefault="00C019E7" w:rsidP="006E0E7F">
      <w:pPr>
        <w:spacing w:line="259" w:lineRule="auto"/>
        <w:rPr>
          <w:rFonts w:ascii="Arial" w:hAnsi="Arial" w:cs="Arial"/>
          <w:color w:val="auto"/>
        </w:rPr>
      </w:pPr>
      <w:r w:rsidRPr="001A29C2">
        <w:rPr>
          <w:rFonts w:ascii="Arial" w:hAnsi="Arial" w:cs="Arial"/>
          <w:color w:val="auto"/>
        </w:rPr>
        <w:t>Consumers and representatives said consumers receive</w:t>
      </w:r>
      <w:r w:rsidR="001A29C2" w:rsidRPr="001A29C2">
        <w:rPr>
          <w:rFonts w:ascii="Arial" w:hAnsi="Arial" w:cs="Arial"/>
          <w:color w:val="auto"/>
        </w:rPr>
        <w:t>d</w:t>
      </w:r>
      <w:r w:rsidRPr="001A29C2">
        <w:rPr>
          <w:rFonts w:ascii="Arial" w:hAnsi="Arial" w:cs="Arial"/>
          <w:color w:val="auto"/>
        </w:rPr>
        <w:t xml:space="preserve"> the care they need and that it </w:t>
      </w:r>
      <w:r w:rsidR="001A29C2" w:rsidRPr="001A29C2">
        <w:rPr>
          <w:rFonts w:ascii="Arial" w:hAnsi="Arial" w:cs="Arial"/>
          <w:color w:val="auto"/>
        </w:rPr>
        <w:t>was</w:t>
      </w:r>
      <w:r w:rsidRPr="001A29C2">
        <w:rPr>
          <w:rFonts w:ascii="Arial" w:hAnsi="Arial" w:cs="Arial"/>
          <w:color w:val="auto"/>
        </w:rPr>
        <w:t xml:space="preserve"> safe and effective. Consumers and representatives felt that consumers’ needs were effectively communicated between staff and said staff respond</w:t>
      </w:r>
      <w:r w:rsidR="001A29C2" w:rsidRPr="001A29C2">
        <w:rPr>
          <w:rFonts w:ascii="Arial" w:hAnsi="Arial" w:cs="Arial"/>
          <w:color w:val="auto"/>
        </w:rPr>
        <w:t>ed</w:t>
      </w:r>
      <w:r w:rsidRPr="001A29C2">
        <w:rPr>
          <w:rFonts w:ascii="Arial" w:hAnsi="Arial" w:cs="Arial"/>
          <w:color w:val="auto"/>
        </w:rPr>
        <w:t xml:space="preserve"> to consumers’ needs </w:t>
      </w:r>
      <w:r w:rsidR="00637AA2" w:rsidRPr="001A29C2">
        <w:rPr>
          <w:rFonts w:ascii="Arial" w:hAnsi="Arial" w:cs="Arial"/>
          <w:color w:val="auto"/>
        </w:rPr>
        <w:t>promptly.</w:t>
      </w:r>
      <w:r w:rsidRPr="001A29C2">
        <w:rPr>
          <w:rFonts w:ascii="Arial" w:hAnsi="Arial" w:cs="Arial"/>
          <w:color w:val="auto"/>
        </w:rPr>
        <w:t xml:space="preserve"> Care planning documentation reviewed for consumer</w:t>
      </w:r>
      <w:r w:rsidR="00E56F83" w:rsidRPr="001A29C2">
        <w:rPr>
          <w:rFonts w:ascii="Arial" w:hAnsi="Arial" w:cs="Arial"/>
          <w:color w:val="auto"/>
        </w:rPr>
        <w:t>s</w:t>
      </w:r>
      <w:r w:rsidRPr="001A29C2">
        <w:rPr>
          <w:rFonts w:ascii="Arial" w:hAnsi="Arial" w:cs="Arial"/>
          <w:color w:val="auto"/>
        </w:rPr>
        <w:t xml:space="preserve"> requiring management of catheter care and pain demonstrated consumers were receiving individualised care which </w:t>
      </w:r>
      <w:r w:rsidR="001A29C2" w:rsidRPr="001A29C2">
        <w:rPr>
          <w:rFonts w:ascii="Arial" w:hAnsi="Arial" w:cs="Arial"/>
          <w:color w:val="auto"/>
        </w:rPr>
        <w:t>was</w:t>
      </w:r>
      <w:r w:rsidRPr="001A29C2">
        <w:rPr>
          <w:rFonts w:ascii="Arial" w:hAnsi="Arial" w:cs="Arial"/>
          <w:color w:val="auto"/>
        </w:rPr>
        <w:t xml:space="preserve"> based on best practice and tailored to their needs. Staff had an understanding of consumers</w:t>
      </w:r>
      <w:r w:rsidR="001A29C2" w:rsidRPr="001A29C2">
        <w:rPr>
          <w:rFonts w:ascii="Arial" w:hAnsi="Arial" w:cs="Arial"/>
          <w:color w:val="auto"/>
        </w:rPr>
        <w:t>’</w:t>
      </w:r>
      <w:r w:rsidRPr="001A29C2">
        <w:rPr>
          <w:rFonts w:ascii="Arial" w:hAnsi="Arial" w:cs="Arial"/>
          <w:color w:val="auto"/>
        </w:rPr>
        <w:t xml:space="preserve"> individual care and service needs including consumers </w:t>
      </w:r>
      <w:r w:rsidR="00DD3B4B" w:rsidRPr="001A29C2">
        <w:rPr>
          <w:rFonts w:ascii="Arial" w:hAnsi="Arial" w:cs="Arial"/>
          <w:color w:val="auto"/>
        </w:rPr>
        <w:t>at risk of</w:t>
      </w:r>
      <w:r w:rsidRPr="001A29C2">
        <w:rPr>
          <w:rFonts w:ascii="Arial" w:hAnsi="Arial" w:cs="Arial"/>
          <w:color w:val="auto"/>
        </w:rPr>
        <w:t xml:space="preserve"> </w:t>
      </w:r>
      <w:r w:rsidR="008447E4" w:rsidRPr="001A29C2">
        <w:rPr>
          <w:rFonts w:ascii="Arial" w:hAnsi="Arial" w:cs="Arial"/>
          <w:color w:val="auto"/>
        </w:rPr>
        <w:t>compromised skin integrity</w:t>
      </w:r>
      <w:r w:rsidR="000D7F70" w:rsidRPr="001A29C2">
        <w:rPr>
          <w:rFonts w:ascii="Arial" w:hAnsi="Arial" w:cs="Arial"/>
          <w:color w:val="auto"/>
        </w:rPr>
        <w:t xml:space="preserve"> and </w:t>
      </w:r>
      <w:r w:rsidR="00D279AA" w:rsidRPr="001A29C2">
        <w:rPr>
          <w:rFonts w:ascii="Arial" w:hAnsi="Arial" w:cs="Arial"/>
          <w:color w:val="auto"/>
        </w:rPr>
        <w:t xml:space="preserve">knowledge of </w:t>
      </w:r>
      <w:r w:rsidR="00FA2476" w:rsidRPr="001A29C2">
        <w:rPr>
          <w:rFonts w:ascii="Arial" w:hAnsi="Arial" w:cs="Arial"/>
          <w:color w:val="auto"/>
        </w:rPr>
        <w:t>non</w:t>
      </w:r>
      <w:r w:rsidR="009768A6" w:rsidRPr="001A29C2">
        <w:rPr>
          <w:rFonts w:ascii="Arial" w:hAnsi="Arial" w:cs="Arial"/>
          <w:color w:val="auto"/>
        </w:rPr>
        <w:t>-pharmalogical strategies for pain management.</w:t>
      </w:r>
    </w:p>
    <w:p w14:paraId="615CCE71" w14:textId="3F9A8298" w:rsidR="003305E6" w:rsidRPr="001A29C2" w:rsidRDefault="003305E6" w:rsidP="006E0E7F">
      <w:pPr>
        <w:spacing w:line="259" w:lineRule="auto"/>
        <w:rPr>
          <w:rFonts w:ascii="Arial" w:hAnsi="Arial" w:cs="Arial"/>
          <w:color w:val="auto"/>
        </w:rPr>
      </w:pPr>
      <w:r w:rsidRPr="001A29C2">
        <w:rPr>
          <w:rFonts w:ascii="Arial" w:hAnsi="Arial" w:cs="Arial"/>
          <w:color w:val="auto"/>
        </w:rPr>
        <w:t xml:space="preserve">High impact and high prevalence risks to consumers were managed effectively via clinical review and high risk management plans which included other health professionals when required. Staff described the main risks to the consumers and the risk mitigation strategies in place. Care documentation evidenced risk mitigation strategies were implemented as required, </w:t>
      </w:r>
      <w:r w:rsidRPr="001A29C2">
        <w:rPr>
          <w:rFonts w:ascii="Arial" w:hAnsi="Arial" w:cs="Arial"/>
          <w:color w:val="auto"/>
        </w:rPr>
        <w:lastRenderedPageBreak/>
        <w:t>management reviewed, trended and analysed clinical incidents and quality indicators data which was reported</w:t>
      </w:r>
      <w:r w:rsidR="00794664" w:rsidRPr="001A29C2">
        <w:rPr>
          <w:rFonts w:ascii="Arial" w:hAnsi="Arial" w:cs="Arial"/>
          <w:color w:val="auto"/>
        </w:rPr>
        <w:t>.</w:t>
      </w:r>
      <w:r w:rsidRPr="001A29C2">
        <w:rPr>
          <w:rFonts w:ascii="Arial" w:hAnsi="Arial" w:cs="Arial"/>
          <w:color w:val="auto"/>
        </w:rPr>
        <w:t xml:space="preserve"> The service has a suite of policies to guide staff in the identification and management of high impact high prevalence risks associated with the care of consumers.</w:t>
      </w:r>
    </w:p>
    <w:p w14:paraId="1633ED2D" w14:textId="39B5DDA3" w:rsidR="00FD452D" w:rsidRPr="001A29C2" w:rsidRDefault="00FD452D" w:rsidP="006E0E7F">
      <w:pPr>
        <w:spacing w:line="259" w:lineRule="auto"/>
        <w:rPr>
          <w:rFonts w:ascii="Arial" w:hAnsi="Arial" w:cs="Arial"/>
          <w:color w:val="auto"/>
        </w:rPr>
      </w:pPr>
      <w:r w:rsidRPr="001A29C2">
        <w:rPr>
          <w:rFonts w:ascii="Arial" w:hAnsi="Arial" w:cs="Arial"/>
          <w:color w:val="auto"/>
        </w:rPr>
        <w:t>Consumers and representatives confirmed they had discussed consumer end of life planning with the service. Care plans for consumers who were receiving palliative care contained relevant end of life documentation and preferences. Staff described how they adjusted care to support the needs and preferences of those consumers receiving palliative care. The service had a palliative care policy which guided staff in delivering person-centred palliative and end of life care.</w:t>
      </w:r>
    </w:p>
    <w:p w14:paraId="436406C6" w14:textId="49257447" w:rsidR="00794664" w:rsidRPr="001A29C2" w:rsidRDefault="005B35F1" w:rsidP="006E0E7F">
      <w:pPr>
        <w:spacing w:line="259" w:lineRule="auto"/>
        <w:rPr>
          <w:rFonts w:ascii="Arial" w:hAnsi="Arial" w:cs="Arial"/>
          <w:color w:val="auto"/>
        </w:rPr>
      </w:pPr>
      <w:r w:rsidRPr="001A29C2">
        <w:rPr>
          <w:rFonts w:ascii="Arial" w:hAnsi="Arial" w:cs="Arial"/>
          <w:color w:val="auto"/>
        </w:rPr>
        <w:t>Staff said consumers’ care needs are documented in progress notes and care plans and are discussed at handover each shift. Staff could describe the ways they recognise and respond to a change in the consumers’ condition</w:t>
      </w:r>
      <w:r w:rsidR="00ED7940" w:rsidRPr="001A29C2">
        <w:rPr>
          <w:rFonts w:ascii="Arial" w:hAnsi="Arial" w:cs="Arial"/>
          <w:color w:val="auto"/>
        </w:rPr>
        <w:t>.</w:t>
      </w:r>
      <w:r w:rsidR="007775B3" w:rsidRPr="001A29C2">
        <w:rPr>
          <w:rFonts w:ascii="Arial" w:hAnsi="Arial" w:cs="Arial"/>
          <w:color w:val="auto"/>
        </w:rPr>
        <w:t xml:space="preserve"> </w:t>
      </w:r>
      <w:r w:rsidR="005F013A" w:rsidRPr="001A29C2">
        <w:rPr>
          <w:rFonts w:ascii="Arial" w:hAnsi="Arial" w:cs="Arial"/>
          <w:color w:val="auto"/>
        </w:rPr>
        <w:t>Review of c</w:t>
      </w:r>
      <w:r w:rsidR="007775B3" w:rsidRPr="001A29C2">
        <w:rPr>
          <w:rFonts w:ascii="Arial" w:hAnsi="Arial" w:cs="Arial"/>
          <w:color w:val="auto"/>
        </w:rPr>
        <w:t>are documentation</w:t>
      </w:r>
      <w:r w:rsidR="00AC12D9" w:rsidRPr="001A29C2">
        <w:rPr>
          <w:rFonts w:ascii="Arial" w:hAnsi="Arial" w:cs="Arial"/>
          <w:color w:val="auto"/>
        </w:rPr>
        <w:t xml:space="preserve"> evidenced</w:t>
      </w:r>
      <w:r w:rsidR="00802070" w:rsidRPr="001A29C2">
        <w:rPr>
          <w:rFonts w:ascii="Arial" w:hAnsi="Arial" w:cs="Arial"/>
          <w:color w:val="auto"/>
        </w:rPr>
        <w:t xml:space="preserve"> </w:t>
      </w:r>
      <w:r w:rsidR="007775B3" w:rsidRPr="001A29C2">
        <w:rPr>
          <w:rFonts w:ascii="Arial" w:hAnsi="Arial" w:cs="Arial"/>
          <w:color w:val="auto"/>
        </w:rPr>
        <w:t>response</w:t>
      </w:r>
      <w:r w:rsidR="00802070" w:rsidRPr="001A29C2">
        <w:rPr>
          <w:rFonts w:ascii="Arial" w:hAnsi="Arial" w:cs="Arial"/>
          <w:color w:val="auto"/>
        </w:rPr>
        <w:t>s</w:t>
      </w:r>
      <w:r w:rsidR="007775B3" w:rsidRPr="001A29C2">
        <w:rPr>
          <w:rFonts w:ascii="Arial" w:hAnsi="Arial" w:cs="Arial"/>
          <w:color w:val="auto"/>
        </w:rPr>
        <w:t xml:space="preserve"> </w:t>
      </w:r>
      <w:r w:rsidR="00B72BB1" w:rsidRPr="001A29C2">
        <w:rPr>
          <w:rFonts w:ascii="Arial" w:hAnsi="Arial" w:cs="Arial"/>
          <w:color w:val="auto"/>
        </w:rPr>
        <w:t xml:space="preserve">when there </w:t>
      </w:r>
      <w:r w:rsidR="009E1379" w:rsidRPr="001A29C2">
        <w:rPr>
          <w:rFonts w:ascii="Arial" w:hAnsi="Arial" w:cs="Arial"/>
          <w:color w:val="auto"/>
        </w:rPr>
        <w:t xml:space="preserve">was a </w:t>
      </w:r>
      <w:r w:rsidR="007775B3" w:rsidRPr="001A29C2">
        <w:rPr>
          <w:rFonts w:ascii="Arial" w:hAnsi="Arial" w:cs="Arial"/>
          <w:color w:val="auto"/>
        </w:rPr>
        <w:t>change in</w:t>
      </w:r>
      <w:r w:rsidR="00802070" w:rsidRPr="001A29C2">
        <w:rPr>
          <w:rFonts w:ascii="Arial" w:hAnsi="Arial" w:cs="Arial"/>
          <w:color w:val="auto"/>
        </w:rPr>
        <w:t xml:space="preserve"> consumers condition</w:t>
      </w:r>
      <w:r w:rsidR="009E1379" w:rsidRPr="001A29C2">
        <w:rPr>
          <w:rFonts w:ascii="Arial" w:hAnsi="Arial" w:cs="Arial"/>
          <w:color w:val="auto"/>
        </w:rPr>
        <w:t xml:space="preserve"> or when deterioration was identified.</w:t>
      </w:r>
    </w:p>
    <w:p w14:paraId="08EBA07D" w14:textId="5B20B110" w:rsidR="009E0929" w:rsidRPr="001A29C2" w:rsidRDefault="00544E9B" w:rsidP="006E0E7F">
      <w:pPr>
        <w:spacing w:line="259" w:lineRule="auto"/>
        <w:rPr>
          <w:rFonts w:ascii="Arial" w:hAnsi="Arial" w:cs="Arial"/>
          <w:color w:val="auto"/>
        </w:rPr>
      </w:pPr>
      <w:r w:rsidRPr="001A29C2">
        <w:rPr>
          <w:rFonts w:ascii="Arial" w:hAnsi="Arial" w:cs="Arial"/>
          <w:color w:val="auto"/>
        </w:rPr>
        <w:t xml:space="preserve">The service demonstrated referrals to other healthcare providers or organisations were made in a timely </w:t>
      </w:r>
      <w:r w:rsidR="002E5DD6" w:rsidRPr="001A29C2">
        <w:rPr>
          <w:rFonts w:ascii="Arial" w:hAnsi="Arial" w:cs="Arial"/>
          <w:color w:val="auto"/>
        </w:rPr>
        <w:t>manner</w:t>
      </w:r>
      <w:r w:rsidRPr="001A29C2">
        <w:rPr>
          <w:rFonts w:ascii="Arial" w:hAnsi="Arial" w:cs="Arial"/>
          <w:color w:val="auto"/>
        </w:rPr>
        <w:t xml:space="preserve"> and were appropriate. Review of care documentation identified other health professionals, such as </w:t>
      </w:r>
      <w:r w:rsidR="00B268A0" w:rsidRPr="001A29C2">
        <w:rPr>
          <w:rFonts w:ascii="Arial" w:hAnsi="Arial" w:cs="Arial"/>
          <w:color w:val="auto"/>
        </w:rPr>
        <w:t>physiotherapists</w:t>
      </w:r>
      <w:r w:rsidR="00216171" w:rsidRPr="001A29C2">
        <w:rPr>
          <w:rFonts w:ascii="Arial" w:hAnsi="Arial" w:cs="Arial"/>
          <w:color w:val="auto"/>
        </w:rPr>
        <w:t xml:space="preserve"> and speech pathologists</w:t>
      </w:r>
      <w:r w:rsidR="00B268A0" w:rsidRPr="001A29C2">
        <w:rPr>
          <w:rFonts w:ascii="Arial" w:hAnsi="Arial" w:cs="Arial"/>
          <w:color w:val="auto"/>
        </w:rPr>
        <w:t xml:space="preserve">, </w:t>
      </w:r>
      <w:r w:rsidRPr="001A29C2">
        <w:rPr>
          <w:rFonts w:ascii="Arial" w:hAnsi="Arial" w:cs="Arial"/>
          <w:color w:val="auto"/>
        </w:rPr>
        <w:t xml:space="preserve">had assessed consumers and provided directives </w:t>
      </w:r>
      <w:r w:rsidR="00B64B47" w:rsidRPr="001A29C2">
        <w:rPr>
          <w:rFonts w:ascii="Arial" w:hAnsi="Arial" w:cs="Arial"/>
          <w:color w:val="auto"/>
        </w:rPr>
        <w:t>to a</w:t>
      </w:r>
      <w:r w:rsidRPr="001A29C2">
        <w:rPr>
          <w:rFonts w:ascii="Arial" w:hAnsi="Arial" w:cs="Arial"/>
          <w:color w:val="auto"/>
        </w:rPr>
        <w:t>ssist staff in providing care and services for referred consumers. Staff could describe how changes in a consumer’s health or wellbeing would prompt referral to a relevant health professional</w:t>
      </w:r>
      <w:r w:rsidR="00216171" w:rsidRPr="001A29C2">
        <w:rPr>
          <w:rFonts w:ascii="Arial" w:hAnsi="Arial" w:cs="Arial"/>
          <w:color w:val="auto"/>
        </w:rPr>
        <w:t xml:space="preserve">, such as </w:t>
      </w:r>
      <w:r w:rsidR="007E0F13" w:rsidRPr="001A29C2">
        <w:rPr>
          <w:rFonts w:ascii="Arial" w:hAnsi="Arial" w:cs="Arial"/>
          <w:color w:val="auto"/>
        </w:rPr>
        <w:t>following weight loss a referral to a dietician would occur.</w:t>
      </w:r>
    </w:p>
    <w:p w14:paraId="357D7B47" w14:textId="11047E4D" w:rsidR="00C51540" w:rsidRPr="001A29C2" w:rsidRDefault="008C3810" w:rsidP="006E0E7F">
      <w:pPr>
        <w:spacing w:line="259" w:lineRule="auto"/>
        <w:rPr>
          <w:rFonts w:ascii="Arial" w:hAnsi="Arial" w:cs="Arial"/>
          <w:color w:val="auto"/>
        </w:rPr>
      </w:pPr>
      <w:r w:rsidRPr="001A29C2">
        <w:rPr>
          <w:rFonts w:ascii="Arial" w:hAnsi="Arial" w:cs="Arial"/>
          <w:color w:val="auto"/>
        </w:rPr>
        <w:t xml:space="preserve">Consumers were satisfied with the service’s infection control measures. </w:t>
      </w:r>
      <w:r w:rsidR="00C51540" w:rsidRPr="001A29C2">
        <w:rPr>
          <w:rFonts w:ascii="Arial" w:hAnsi="Arial" w:cs="Arial"/>
          <w:color w:val="auto"/>
        </w:rPr>
        <w:t>The service has policies and procedures and an outbreak management plan to guide staff in relation to antimicrobial stewardship, infection control and the management of a COVID-19 outbreak. There is an appointed infection prevention and control lead and a vaccination program for staff and consumers that includes seasonal influenza and COVID-19. Staff provided examples of practices to prevent infections such as hand hygiene, encouraging fluids, the use of personal protective equipment and obtaining pathology results prior to commencing antibiotics.</w:t>
      </w:r>
    </w:p>
    <w:p w14:paraId="26F1E2EF" w14:textId="77777777" w:rsidR="002A5FB0" w:rsidRPr="006E0E7F" w:rsidRDefault="002A5FB0" w:rsidP="006E0E7F">
      <w:pPr>
        <w:spacing w:line="259" w:lineRule="auto"/>
        <w:rPr>
          <w:rFonts w:ascii="Arial" w:hAnsi="Arial" w:cs="Arial"/>
          <w:color w:val="auto"/>
        </w:rPr>
      </w:pPr>
      <w:r w:rsidRPr="006E0E7F">
        <w:rPr>
          <w:rFonts w:ascii="Arial" w:hAnsi="Arial" w:cs="Arial"/>
          <w:color w:val="auto"/>
        </w:rPr>
        <w:t>This Standard is Compliant, as all seven Requirements are Compliant.</w:t>
      </w:r>
    </w:p>
    <w:p w14:paraId="7F4B324B" w14:textId="626C2394" w:rsidR="002B0C90" w:rsidRPr="006E0E7F" w:rsidRDefault="002B0C90" w:rsidP="006E0E7F">
      <w:pPr>
        <w:spacing w:line="259" w:lineRule="auto"/>
        <w:rPr>
          <w:rFonts w:ascii="Arial" w:hAnsi="Arial" w:cs="Arial"/>
          <w:color w:val="auto"/>
        </w:rPr>
      </w:pPr>
      <w:r w:rsidRPr="006E0E7F">
        <w:rPr>
          <w:rFonts w:ascii="Arial" w:hAnsi="Arial" w:cs="Arial"/>
          <w:color w:val="auto"/>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05B7F55" w:rsidR="00FC045E" w:rsidRPr="001A29C2" w:rsidRDefault="00CE0F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49F6189" w:rsidR="00FC045E" w:rsidRPr="001A29C2" w:rsidRDefault="00CE0F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3652FA0" w:rsidR="00FC045E" w:rsidRPr="001A29C2" w:rsidRDefault="00CE0F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A26D025" w:rsidR="00FC045E" w:rsidRPr="001A29C2" w:rsidRDefault="00CE0F6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2735057" w:rsidR="00FC045E" w:rsidRPr="001A29C2" w:rsidRDefault="00CE0F6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D212815" w:rsidR="00FC045E" w:rsidRPr="001A29C2" w:rsidRDefault="00CE0F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5274C92" w:rsidR="00FC045E" w:rsidRPr="001A29C2" w:rsidRDefault="00CE0F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bl>
    <w:p w14:paraId="1FAC67F6" w14:textId="77777777" w:rsidR="00D87E7C" w:rsidRDefault="00D87E7C" w:rsidP="00D87E7C">
      <w:pPr>
        <w:pStyle w:val="Heading20"/>
      </w:pPr>
      <w:r w:rsidRPr="00996FAF">
        <w:t>Findings</w:t>
      </w:r>
    </w:p>
    <w:p w14:paraId="47EA07D3" w14:textId="7490F432" w:rsidR="006E4429" w:rsidRPr="001A29C2" w:rsidRDefault="006E4429" w:rsidP="006E0E7F">
      <w:pPr>
        <w:spacing w:line="259" w:lineRule="auto"/>
        <w:rPr>
          <w:rFonts w:ascii="Arial" w:hAnsi="Arial" w:cs="Arial"/>
          <w:color w:val="auto"/>
        </w:rPr>
      </w:pPr>
      <w:r w:rsidRPr="001A29C2">
        <w:rPr>
          <w:rFonts w:ascii="Arial" w:hAnsi="Arial" w:cs="Arial"/>
          <w:color w:val="auto"/>
        </w:rPr>
        <w:t xml:space="preserve">Consumers were supported to engage in activities of interest to them, and were provided with relevant supports, such as equipment and resources, to promote their well-being, independence and quality of life. </w:t>
      </w:r>
      <w:r w:rsidR="002412BB" w:rsidRPr="001A29C2">
        <w:rPr>
          <w:rFonts w:ascii="Arial" w:hAnsi="Arial" w:cs="Arial"/>
          <w:color w:val="auto"/>
        </w:rPr>
        <w:t xml:space="preserve">Staff had sound </w:t>
      </w:r>
      <w:r w:rsidR="00F817AC" w:rsidRPr="001A29C2">
        <w:rPr>
          <w:rFonts w:ascii="Arial" w:hAnsi="Arial" w:cs="Arial"/>
          <w:color w:val="auto"/>
        </w:rPr>
        <w:t>knowledge</w:t>
      </w:r>
      <w:r w:rsidR="002412BB" w:rsidRPr="001A29C2">
        <w:rPr>
          <w:rFonts w:ascii="Arial" w:hAnsi="Arial" w:cs="Arial"/>
          <w:color w:val="auto"/>
        </w:rPr>
        <w:t xml:space="preserve"> of consumer</w:t>
      </w:r>
      <w:r w:rsidR="00F817AC" w:rsidRPr="001A29C2">
        <w:rPr>
          <w:rFonts w:ascii="Arial" w:hAnsi="Arial" w:cs="Arial"/>
          <w:color w:val="auto"/>
        </w:rPr>
        <w:t>s’ pr</w:t>
      </w:r>
      <w:r w:rsidRPr="001A29C2">
        <w:rPr>
          <w:rFonts w:ascii="Arial" w:hAnsi="Arial" w:cs="Arial"/>
          <w:color w:val="auto"/>
        </w:rPr>
        <w:t xml:space="preserve">eferences, needs and goals </w:t>
      </w:r>
      <w:r w:rsidR="00F817AC" w:rsidRPr="001A29C2">
        <w:rPr>
          <w:rFonts w:ascii="Arial" w:hAnsi="Arial" w:cs="Arial"/>
          <w:color w:val="auto"/>
        </w:rPr>
        <w:t>including likes and disli</w:t>
      </w:r>
      <w:r w:rsidR="00642C0B" w:rsidRPr="001A29C2">
        <w:rPr>
          <w:rFonts w:ascii="Arial" w:hAnsi="Arial" w:cs="Arial"/>
          <w:color w:val="auto"/>
        </w:rPr>
        <w:t xml:space="preserve">kes of activities. </w:t>
      </w:r>
      <w:r w:rsidRPr="001A29C2">
        <w:rPr>
          <w:rFonts w:ascii="Arial" w:hAnsi="Arial" w:cs="Arial"/>
          <w:color w:val="auto"/>
        </w:rPr>
        <w:t>Consumers were observed participating in a range of activities including exercise-based programs.</w:t>
      </w:r>
    </w:p>
    <w:p w14:paraId="37C717F8" w14:textId="1C92614E" w:rsidR="002346D1" w:rsidRPr="001A29C2" w:rsidRDefault="002346D1" w:rsidP="006E0E7F">
      <w:pPr>
        <w:spacing w:line="259" w:lineRule="auto"/>
        <w:rPr>
          <w:rFonts w:ascii="Arial" w:hAnsi="Arial" w:cs="Arial"/>
          <w:color w:val="auto"/>
        </w:rPr>
      </w:pPr>
      <w:r w:rsidRPr="001A29C2">
        <w:rPr>
          <w:rFonts w:ascii="Arial" w:hAnsi="Arial" w:cs="Arial"/>
          <w:color w:val="auto"/>
        </w:rPr>
        <w:t xml:space="preserve">Consumers and representatives confirmed the service provided emotional, spiritual and psychological support to consumers when needed. Staff described the processes for providing emotional, spiritual and psychological support to consumers. Staff advised religious services are conducted </w:t>
      </w:r>
      <w:r w:rsidR="00C42607" w:rsidRPr="001A29C2">
        <w:rPr>
          <w:rFonts w:ascii="Arial" w:hAnsi="Arial" w:cs="Arial"/>
          <w:color w:val="auto"/>
        </w:rPr>
        <w:t xml:space="preserve">in the services </w:t>
      </w:r>
      <w:r w:rsidR="00634BF7" w:rsidRPr="001A29C2">
        <w:rPr>
          <w:rFonts w:ascii="Arial" w:hAnsi="Arial" w:cs="Arial"/>
          <w:color w:val="auto"/>
        </w:rPr>
        <w:t xml:space="preserve">Chapel to </w:t>
      </w:r>
      <w:r w:rsidRPr="001A29C2">
        <w:rPr>
          <w:rFonts w:ascii="Arial" w:hAnsi="Arial" w:cs="Arial"/>
          <w:color w:val="auto"/>
        </w:rPr>
        <w:t>supp</w:t>
      </w:r>
      <w:r w:rsidR="00927E7C" w:rsidRPr="001A29C2">
        <w:rPr>
          <w:rFonts w:ascii="Arial" w:hAnsi="Arial" w:cs="Arial"/>
          <w:color w:val="auto"/>
        </w:rPr>
        <w:t>ort consumers’ spiritually and emotionally</w:t>
      </w:r>
      <w:r w:rsidRPr="001A29C2">
        <w:rPr>
          <w:rFonts w:ascii="Arial" w:hAnsi="Arial" w:cs="Arial"/>
          <w:color w:val="auto"/>
        </w:rPr>
        <w:t>.</w:t>
      </w:r>
      <w:r w:rsidR="00F14C80" w:rsidRPr="001A29C2">
        <w:rPr>
          <w:rFonts w:ascii="Arial" w:hAnsi="Arial" w:cs="Arial"/>
          <w:color w:val="auto"/>
        </w:rPr>
        <w:t xml:space="preserve"> </w:t>
      </w:r>
      <w:r w:rsidR="003B57EB" w:rsidRPr="001A29C2">
        <w:rPr>
          <w:rFonts w:ascii="Arial" w:hAnsi="Arial" w:cs="Arial"/>
          <w:color w:val="auto"/>
        </w:rPr>
        <w:t xml:space="preserve">The service’s activities </w:t>
      </w:r>
      <w:r w:rsidR="00F14C80" w:rsidRPr="001A29C2">
        <w:rPr>
          <w:rFonts w:ascii="Arial" w:hAnsi="Arial" w:cs="Arial"/>
          <w:color w:val="auto"/>
        </w:rPr>
        <w:t xml:space="preserve">calendar </w:t>
      </w:r>
      <w:r w:rsidR="004B6B65" w:rsidRPr="001A29C2">
        <w:rPr>
          <w:rFonts w:ascii="Arial" w:hAnsi="Arial" w:cs="Arial"/>
          <w:color w:val="auto"/>
        </w:rPr>
        <w:t xml:space="preserve">offered a variety of activities to support the </w:t>
      </w:r>
      <w:r w:rsidR="002E28C1" w:rsidRPr="001A29C2">
        <w:rPr>
          <w:rFonts w:ascii="Arial" w:hAnsi="Arial" w:cs="Arial"/>
          <w:color w:val="auto"/>
        </w:rPr>
        <w:t xml:space="preserve">consumers </w:t>
      </w:r>
      <w:r w:rsidR="00E2754D" w:rsidRPr="001A29C2">
        <w:rPr>
          <w:rFonts w:ascii="Arial" w:hAnsi="Arial" w:cs="Arial"/>
          <w:color w:val="auto"/>
        </w:rPr>
        <w:t>emotional, spiritual and psychological wellbeing.</w:t>
      </w:r>
    </w:p>
    <w:p w14:paraId="26F6E135" w14:textId="331DD90D" w:rsidR="00D2048E" w:rsidRPr="001A29C2" w:rsidRDefault="00D2048E" w:rsidP="006E0E7F">
      <w:pPr>
        <w:spacing w:line="259" w:lineRule="auto"/>
        <w:rPr>
          <w:rFonts w:ascii="Arial" w:hAnsi="Arial" w:cs="Arial"/>
          <w:color w:val="auto"/>
        </w:rPr>
      </w:pPr>
      <w:r w:rsidRPr="001A29C2">
        <w:rPr>
          <w:rFonts w:ascii="Arial" w:hAnsi="Arial" w:cs="Arial"/>
          <w:color w:val="auto"/>
        </w:rPr>
        <w:t>Consumers were supported by the service to participate in their community. Staff described the supports in place for individual consumers to enable them to participate in the wider community and maintain personal relationships.</w:t>
      </w:r>
      <w:r w:rsidR="0027534B" w:rsidRPr="001A29C2">
        <w:rPr>
          <w:rFonts w:ascii="Arial" w:hAnsi="Arial" w:cs="Arial"/>
          <w:color w:val="auto"/>
        </w:rPr>
        <w:t xml:space="preserve"> Care documentation identified the people important to individual consumers, those people involved in providing care and</w:t>
      </w:r>
      <w:r w:rsidR="00D44432" w:rsidRPr="001A29C2">
        <w:rPr>
          <w:rFonts w:ascii="Arial" w:hAnsi="Arial" w:cs="Arial"/>
          <w:color w:val="auto"/>
        </w:rPr>
        <w:t xml:space="preserve"> things</w:t>
      </w:r>
      <w:r w:rsidR="0027534B" w:rsidRPr="001A29C2">
        <w:rPr>
          <w:rFonts w:ascii="Arial" w:hAnsi="Arial" w:cs="Arial"/>
          <w:color w:val="auto"/>
        </w:rPr>
        <w:t xml:space="preserve"> of interest to the consumer.</w:t>
      </w:r>
    </w:p>
    <w:p w14:paraId="33CB0A5B" w14:textId="133666E8" w:rsidR="00D2048E" w:rsidRPr="001A29C2" w:rsidRDefault="004C12AC" w:rsidP="006E0E7F">
      <w:pPr>
        <w:spacing w:line="259" w:lineRule="auto"/>
        <w:rPr>
          <w:rFonts w:ascii="Arial" w:hAnsi="Arial" w:cs="Arial"/>
          <w:color w:val="auto"/>
        </w:rPr>
      </w:pPr>
      <w:r w:rsidRPr="001A29C2">
        <w:rPr>
          <w:rFonts w:ascii="Arial" w:hAnsi="Arial" w:cs="Arial"/>
          <w:color w:val="auto"/>
        </w:rPr>
        <w:lastRenderedPageBreak/>
        <w:t xml:space="preserve">Consumers and representatives said the consumer's condition, needs and preferences are effectively communicated with others responsible for care. Staff </w:t>
      </w:r>
      <w:r w:rsidR="00AB4730" w:rsidRPr="001A29C2">
        <w:rPr>
          <w:rFonts w:ascii="Arial" w:hAnsi="Arial" w:cs="Arial"/>
          <w:color w:val="auto"/>
        </w:rPr>
        <w:t xml:space="preserve">demonstrated knowledge of </w:t>
      </w:r>
      <w:r w:rsidR="00121C4F" w:rsidRPr="001A29C2">
        <w:rPr>
          <w:rFonts w:ascii="Arial" w:hAnsi="Arial" w:cs="Arial"/>
          <w:color w:val="auto"/>
        </w:rPr>
        <w:t xml:space="preserve">how information </w:t>
      </w:r>
      <w:r w:rsidR="00CD015A" w:rsidRPr="001A29C2">
        <w:rPr>
          <w:rFonts w:ascii="Arial" w:hAnsi="Arial" w:cs="Arial"/>
          <w:color w:val="auto"/>
        </w:rPr>
        <w:t xml:space="preserve">is communicated </w:t>
      </w:r>
      <w:r w:rsidR="006A54EF" w:rsidRPr="001A29C2">
        <w:rPr>
          <w:rFonts w:ascii="Arial" w:hAnsi="Arial" w:cs="Arial"/>
          <w:color w:val="auto"/>
        </w:rPr>
        <w:t>with</w:t>
      </w:r>
      <w:r w:rsidR="00CD015A" w:rsidRPr="001A29C2">
        <w:rPr>
          <w:rFonts w:ascii="Arial" w:hAnsi="Arial" w:cs="Arial"/>
          <w:color w:val="auto"/>
        </w:rPr>
        <w:t xml:space="preserve"> other </w:t>
      </w:r>
      <w:r w:rsidR="006A54EF" w:rsidRPr="001A29C2">
        <w:rPr>
          <w:rFonts w:ascii="Arial" w:hAnsi="Arial" w:cs="Arial"/>
          <w:color w:val="auto"/>
        </w:rPr>
        <w:t>providers</w:t>
      </w:r>
      <w:r w:rsidR="00CD015A" w:rsidRPr="001A29C2">
        <w:rPr>
          <w:rFonts w:ascii="Arial" w:hAnsi="Arial" w:cs="Arial"/>
          <w:color w:val="auto"/>
        </w:rPr>
        <w:t xml:space="preserve"> of </w:t>
      </w:r>
      <w:r w:rsidR="002D74FF" w:rsidRPr="001A29C2">
        <w:rPr>
          <w:rFonts w:ascii="Arial" w:hAnsi="Arial" w:cs="Arial"/>
          <w:color w:val="auto"/>
        </w:rPr>
        <w:t xml:space="preserve">care and how </w:t>
      </w:r>
      <w:r w:rsidR="000369B4" w:rsidRPr="001A29C2">
        <w:rPr>
          <w:rFonts w:ascii="Arial" w:hAnsi="Arial" w:cs="Arial"/>
          <w:color w:val="auto"/>
        </w:rPr>
        <w:t xml:space="preserve">the </w:t>
      </w:r>
      <w:r w:rsidRPr="001A29C2">
        <w:rPr>
          <w:rFonts w:ascii="Arial" w:hAnsi="Arial" w:cs="Arial"/>
          <w:color w:val="auto"/>
        </w:rPr>
        <w:t>chang</w:t>
      </w:r>
      <w:r w:rsidR="000369B4" w:rsidRPr="001A29C2">
        <w:rPr>
          <w:rFonts w:ascii="Arial" w:hAnsi="Arial" w:cs="Arial"/>
          <w:color w:val="auto"/>
        </w:rPr>
        <w:t>e in</w:t>
      </w:r>
      <w:r w:rsidRPr="001A29C2">
        <w:rPr>
          <w:rFonts w:ascii="Arial" w:hAnsi="Arial" w:cs="Arial"/>
          <w:color w:val="auto"/>
        </w:rPr>
        <w:t xml:space="preserve"> condition, needs and preferences for each consumer</w:t>
      </w:r>
      <w:r w:rsidR="000369B4" w:rsidRPr="001A29C2">
        <w:rPr>
          <w:rFonts w:ascii="Arial" w:hAnsi="Arial" w:cs="Arial"/>
          <w:color w:val="auto"/>
        </w:rPr>
        <w:t xml:space="preserve"> is kept </w:t>
      </w:r>
      <w:r w:rsidR="006A54EF" w:rsidRPr="001A29C2">
        <w:rPr>
          <w:rFonts w:ascii="Arial" w:hAnsi="Arial" w:cs="Arial"/>
          <w:color w:val="auto"/>
        </w:rPr>
        <w:t xml:space="preserve">current. </w:t>
      </w:r>
      <w:r w:rsidR="00E944F1" w:rsidRPr="001A29C2">
        <w:rPr>
          <w:rFonts w:ascii="Arial" w:hAnsi="Arial" w:cs="Arial"/>
          <w:color w:val="auto"/>
        </w:rPr>
        <w:t>Review of c</w:t>
      </w:r>
      <w:r w:rsidR="006A54EF" w:rsidRPr="001A29C2">
        <w:rPr>
          <w:rFonts w:ascii="Arial" w:hAnsi="Arial" w:cs="Arial"/>
          <w:color w:val="auto"/>
        </w:rPr>
        <w:t>are</w:t>
      </w:r>
      <w:r w:rsidR="00E944F1" w:rsidRPr="001A29C2">
        <w:rPr>
          <w:rFonts w:ascii="Arial" w:hAnsi="Arial" w:cs="Arial"/>
          <w:color w:val="auto"/>
        </w:rPr>
        <w:t xml:space="preserve"> </w:t>
      </w:r>
      <w:r w:rsidRPr="001A29C2">
        <w:rPr>
          <w:rFonts w:ascii="Arial" w:hAnsi="Arial" w:cs="Arial"/>
          <w:color w:val="auto"/>
        </w:rPr>
        <w:t xml:space="preserve">documentation </w:t>
      </w:r>
      <w:r w:rsidR="00E944F1" w:rsidRPr="001A29C2">
        <w:rPr>
          <w:rFonts w:ascii="Arial" w:hAnsi="Arial" w:cs="Arial"/>
          <w:color w:val="auto"/>
        </w:rPr>
        <w:t>evidenced</w:t>
      </w:r>
      <w:r w:rsidRPr="001A29C2">
        <w:rPr>
          <w:rFonts w:ascii="Arial" w:hAnsi="Arial" w:cs="Arial"/>
          <w:color w:val="auto"/>
        </w:rPr>
        <w:t xml:space="preserve"> adequate information to support safe and effective care </w:t>
      </w:r>
      <w:r w:rsidR="009A0DCD" w:rsidRPr="001A29C2">
        <w:rPr>
          <w:rFonts w:ascii="Arial" w:hAnsi="Arial" w:cs="Arial"/>
          <w:color w:val="auto"/>
        </w:rPr>
        <w:t>related</w:t>
      </w:r>
      <w:r w:rsidRPr="001A29C2">
        <w:rPr>
          <w:rFonts w:ascii="Arial" w:hAnsi="Arial" w:cs="Arial"/>
          <w:color w:val="auto"/>
        </w:rPr>
        <w:t xml:space="preserve"> to services and supports for daily living</w:t>
      </w:r>
      <w:r w:rsidR="009A0DCD" w:rsidRPr="001A29C2">
        <w:rPr>
          <w:rFonts w:ascii="Arial" w:hAnsi="Arial" w:cs="Arial"/>
          <w:color w:val="auto"/>
        </w:rPr>
        <w:t>.</w:t>
      </w:r>
    </w:p>
    <w:p w14:paraId="23E062D0" w14:textId="746DF968" w:rsidR="00F320AF" w:rsidRPr="001A29C2" w:rsidRDefault="00F320AF" w:rsidP="006E0E7F">
      <w:pPr>
        <w:spacing w:line="259" w:lineRule="auto"/>
        <w:rPr>
          <w:rFonts w:ascii="Arial" w:hAnsi="Arial" w:cs="Arial"/>
          <w:color w:val="auto"/>
        </w:rPr>
      </w:pPr>
      <w:r w:rsidRPr="001A29C2">
        <w:rPr>
          <w:rFonts w:ascii="Arial" w:hAnsi="Arial" w:cs="Arial"/>
          <w:color w:val="auto"/>
        </w:rPr>
        <w:t xml:space="preserve">Consumers said they are </w:t>
      </w:r>
      <w:r w:rsidR="00126103" w:rsidRPr="001A29C2">
        <w:rPr>
          <w:rFonts w:ascii="Arial" w:hAnsi="Arial" w:cs="Arial"/>
          <w:color w:val="auto"/>
        </w:rPr>
        <w:t>supported</w:t>
      </w:r>
      <w:r w:rsidRPr="001A29C2">
        <w:rPr>
          <w:rFonts w:ascii="Arial" w:hAnsi="Arial" w:cs="Arial"/>
          <w:color w:val="auto"/>
        </w:rPr>
        <w:t xml:space="preserve"> with appropriate referrals </w:t>
      </w:r>
      <w:r w:rsidR="00126103" w:rsidRPr="001A29C2">
        <w:rPr>
          <w:rFonts w:ascii="Arial" w:hAnsi="Arial" w:cs="Arial"/>
          <w:color w:val="auto"/>
        </w:rPr>
        <w:t>to</w:t>
      </w:r>
      <w:r w:rsidRPr="001A29C2">
        <w:rPr>
          <w:rFonts w:ascii="Arial" w:hAnsi="Arial" w:cs="Arial"/>
          <w:color w:val="auto"/>
        </w:rPr>
        <w:t xml:space="preserve"> outside organisations, such as </w:t>
      </w:r>
      <w:r w:rsidR="00A20516" w:rsidRPr="001A29C2">
        <w:rPr>
          <w:rFonts w:ascii="Arial" w:hAnsi="Arial" w:cs="Arial"/>
          <w:color w:val="auto"/>
        </w:rPr>
        <w:t>a dentist or hairdress</w:t>
      </w:r>
      <w:r w:rsidR="00330959" w:rsidRPr="001A29C2">
        <w:rPr>
          <w:rFonts w:ascii="Arial" w:hAnsi="Arial" w:cs="Arial"/>
          <w:color w:val="auto"/>
        </w:rPr>
        <w:t xml:space="preserve">er. </w:t>
      </w:r>
      <w:r w:rsidRPr="001A29C2">
        <w:rPr>
          <w:rFonts w:ascii="Arial" w:hAnsi="Arial" w:cs="Arial"/>
          <w:color w:val="auto"/>
        </w:rPr>
        <w:t>Staff demonstrated an understanding of how they work with other individuals, organisations, and providers of other care and services</w:t>
      </w:r>
      <w:r w:rsidR="001F334D" w:rsidRPr="001A29C2">
        <w:rPr>
          <w:rFonts w:ascii="Arial" w:hAnsi="Arial" w:cs="Arial"/>
          <w:color w:val="auto"/>
        </w:rPr>
        <w:t xml:space="preserve"> </w:t>
      </w:r>
      <w:r w:rsidRPr="001A29C2">
        <w:rPr>
          <w:rFonts w:ascii="Arial" w:hAnsi="Arial" w:cs="Arial"/>
          <w:color w:val="auto"/>
        </w:rPr>
        <w:t>to ensure consumers had access to the care and supports they needed and enjoyed. Care documents identified engagement with other organisations and services.</w:t>
      </w:r>
    </w:p>
    <w:p w14:paraId="0902FDF3" w14:textId="77777777" w:rsidR="00BF3F94" w:rsidRPr="001A29C2" w:rsidRDefault="00A53C99" w:rsidP="006E0E7F">
      <w:pPr>
        <w:spacing w:line="259" w:lineRule="auto"/>
        <w:rPr>
          <w:rFonts w:ascii="Arial" w:hAnsi="Arial" w:cs="Arial"/>
          <w:color w:val="auto"/>
        </w:rPr>
      </w:pPr>
      <w:r w:rsidRPr="001A29C2">
        <w:rPr>
          <w:rFonts w:ascii="Arial" w:hAnsi="Arial" w:cs="Arial"/>
          <w:color w:val="auto"/>
        </w:rPr>
        <w:t xml:space="preserve">Consumers and representatives confirmed the meals were satisfying, varied and of suitable quality and quantity. Alternative meal options were offered to consumers if they </w:t>
      </w:r>
      <w:r w:rsidR="000021F2" w:rsidRPr="001A29C2">
        <w:rPr>
          <w:rFonts w:ascii="Arial" w:hAnsi="Arial" w:cs="Arial"/>
          <w:color w:val="auto"/>
        </w:rPr>
        <w:t xml:space="preserve">chose not to have the meal on offer. </w:t>
      </w:r>
      <w:r w:rsidRPr="001A29C2">
        <w:rPr>
          <w:rFonts w:ascii="Arial" w:hAnsi="Arial" w:cs="Arial"/>
          <w:color w:val="auto"/>
        </w:rPr>
        <w:t>Staff</w:t>
      </w:r>
      <w:r w:rsidR="00785D7E" w:rsidRPr="001A29C2">
        <w:rPr>
          <w:rFonts w:ascii="Arial" w:hAnsi="Arial" w:cs="Arial"/>
          <w:color w:val="auto"/>
        </w:rPr>
        <w:t xml:space="preserve"> demonstrated knowledge of consumers </w:t>
      </w:r>
      <w:r w:rsidR="00937832" w:rsidRPr="001A29C2">
        <w:rPr>
          <w:rFonts w:ascii="Arial" w:hAnsi="Arial" w:cs="Arial"/>
          <w:color w:val="auto"/>
        </w:rPr>
        <w:t>dietary preferences</w:t>
      </w:r>
      <w:r w:rsidR="00BF3F94" w:rsidRPr="001A29C2">
        <w:rPr>
          <w:rFonts w:ascii="Arial" w:hAnsi="Arial" w:cs="Arial"/>
          <w:color w:val="auto"/>
        </w:rPr>
        <w:t>, allergies</w:t>
      </w:r>
      <w:r w:rsidR="00937832" w:rsidRPr="001A29C2">
        <w:rPr>
          <w:rFonts w:ascii="Arial" w:hAnsi="Arial" w:cs="Arial"/>
          <w:color w:val="auto"/>
        </w:rPr>
        <w:t xml:space="preserve"> and assessed needs which were </w:t>
      </w:r>
      <w:r w:rsidR="007A6630" w:rsidRPr="001A29C2">
        <w:rPr>
          <w:rFonts w:ascii="Arial" w:hAnsi="Arial" w:cs="Arial"/>
          <w:color w:val="auto"/>
        </w:rPr>
        <w:t>evidenced in the consumer’s care plan</w:t>
      </w:r>
      <w:r w:rsidR="00937832" w:rsidRPr="001A29C2">
        <w:rPr>
          <w:rFonts w:ascii="Arial" w:hAnsi="Arial" w:cs="Arial"/>
          <w:color w:val="auto"/>
        </w:rPr>
        <w:t>.</w:t>
      </w:r>
    </w:p>
    <w:p w14:paraId="2FF38DB0" w14:textId="0DE176A8" w:rsidR="00247DBB" w:rsidRPr="001A29C2" w:rsidRDefault="00247DBB" w:rsidP="006E0E7F">
      <w:pPr>
        <w:spacing w:line="259" w:lineRule="auto"/>
        <w:rPr>
          <w:rFonts w:ascii="Arial" w:hAnsi="Arial" w:cs="Arial"/>
          <w:color w:val="auto"/>
        </w:rPr>
      </w:pPr>
      <w:r w:rsidRPr="001A29C2">
        <w:rPr>
          <w:rFonts w:ascii="Arial" w:hAnsi="Arial" w:cs="Arial"/>
          <w:color w:val="auto"/>
        </w:rPr>
        <w:t>Consumers were provided with equipment</w:t>
      </w:r>
      <w:r w:rsidR="007F0049" w:rsidRPr="001A29C2">
        <w:rPr>
          <w:rFonts w:ascii="Arial" w:hAnsi="Arial" w:cs="Arial"/>
          <w:color w:val="auto"/>
        </w:rPr>
        <w:t xml:space="preserve"> that was observed to be </w:t>
      </w:r>
      <w:r w:rsidRPr="001A29C2">
        <w:rPr>
          <w:rFonts w:ascii="Arial" w:hAnsi="Arial" w:cs="Arial"/>
          <w:color w:val="auto"/>
        </w:rPr>
        <w:t xml:space="preserve">clean and well maintained. There were processes in place for preventative and corrective maintenance. A review of preventative and reactive maintenance schedules evidenced equipment was regularly serviced and checked over by maintenance staff. </w:t>
      </w:r>
      <w:r w:rsidR="00E95EAE" w:rsidRPr="001A29C2">
        <w:rPr>
          <w:rFonts w:ascii="Arial" w:hAnsi="Arial" w:cs="Arial"/>
          <w:color w:val="auto"/>
        </w:rPr>
        <w:t xml:space="preserve">The service has process to </w:t>
      </w:r>
      <w:r w:rsidR="001A31CD" w:rsidRPr="001A29C2">
        <w:rPr>
          <w:rFonts w:ascii="Arial" w:hAnsi="Arial" w:cs="Arial"/>
          <w:color w:val="auto"/>
        </w:rPr>
        <w:t>pr</w:t>
      </w:r>
      <w:r w:rsidR="007E4527">
        <w:rPr>
          <w:rFonts w:ascii="Arial" w:hAnsi="Arial" w:cs="Arial"/>
          <w:color w:val="auto"/>
        </w:rPr>
        <w:t>o</w:t>
      </w:r>
      <w:r w:rsidR="001A31CD" w:rsidRPr="001A29C2">
        <w:rPr>
          <w:rFonts w:ascii="Arial" w:hAnsi="Arial" w:cs="Arial"/>
          <w:color w:val="auto"/>
        </w:rPr>
        <w:t>cure equipment as required.</w:t>
      </w:r>
    </w:p>
    <w:p w14:paraId="2E6CE268" w14:textId="77777777" w:rsidR="00C97FD3" w:rsidRPr="006E0E7F" w:rsidRDefault="00C97FD3" w:rsidP="006E0E7F">
      <w:pPr>
        <w:spacing w:line="259" w:lineRule="auto"/>
        <w:rPr>
          <w:rFonts w:ascii="Arial" w:hAnsi="Arial" w:cs="Arial"/>
          <w:color w:val="auto"/>
        </w:rPr>
      </w:pPr>
      <w:r w:rsidRPr="006E0E7F">
        <w:rPr>
          <w:rFonts w:ascii="Arial" w:hAnsi="Arial" w:cs="Arial"/>
          <w:color w:val="auto"/>
        </w:rPr>
        <w:t>This Standard is Compliant, as all seven Requirements are Compliant.</w:t>
      </w:r>
    </w:p>
    <w:p w14:paraId="341D13BF" w14:textId="4A9B6E79"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569951C" w:rsidR="00FC045E" w:rsidRPr="001A29C2" w:rsidRDefault="00CE0F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41632F8" w:rsidR="00FC045E" w:rsidRPr="001A29C2" w:rsidRDefault="00CE0F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2A0137B" w:rsidR="00FC045E" w:rsidRPr="001A29C2" w:rsidRDefault="00CE0F6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3213C" w:rsidRPr="001A29C2">
                  <w:rPr>
                    <w:rFonts w:ascii="Arial" w:hAnsi="Arial" w:cs="Arial"/>
                    <w:color w:val="auto"/>
                  </w:rPr>
                  <w:t>Compliant</w:t>
                </w:r>
              </w:sdtContent>
            </w:sdt>
            <w:r w:rsidR="00FC045E" w:rsidRPr="001A29C2" w:rsidDel="00640D2A">
              <w:rPr>
                <w:rFonts w:ascii="Arial" w:hAnsi="Arial" w:cs="Arial"/>
                <w:color w:val="auto"/>
              </w:rPr>
              <w:t xml:space="preserve"> </w:t>
            </w:r>
          </w:p>
        </w:tc>
      </w:tr>
    </w:tbl>
    <w:p w14:paraId="38AF9082" w14:textId="56F6C22F" w:rsidR="0014075F" w:rsidRPr="0063213C" w:rsidRDefault="002B0C90" w:rsidP="0063213C">
      <w:pPr>
        <w:pStyle w:val="Heading20"/>
      </w:pPr>
      <w:r>
        <w:t>Findings</w:t>
      </w:r>
    </w:p>
    <w:p w14:paraId="17D0FE74" w14:textId="11B2BBD2" w:rsidR="008F57A2" w:rsidRPr="001A29C2" w:rsidRDefault="0090732A" w:rsidP="006E0E7F">
      <w:pPr>
        <w:spacing w:line="259" w:lineRule="auto"/>
        <w:rPr>
          <w:rFonts w:ascii="Arial" w:hAnsi="Arial" w:cs="Arial"/>
          <w:color w:val="auto"/>
        </w:rPr>
      </w:pPr>
      <w:r w:rsidRPr="001A29C2">
        <w:rPr>
          <w:rFonts w:ascii="Arial" w:hAnsi="Arial" w:cs="Arial"/>
          <w:color w:val="auto"/>
        </w:rPr>
        <w:t>The service was</w:t>
      </w:r>
      <w:r w:rsidR="00A9775F" w:rsidRPr="001A29C2">
        <w:rPr>
          <w:rFonts w:ascii="Arial" w:hAnsi="Arial" w:cs="Arial"/>
          <w:color w:val="auto"/>
        </w:rPr>
        <w:t xml:space="preserve"> </w:t>
      </w:r>
      <w:r w:rsidRPr="001A29C2">
        <w:rPr>
          <w:rFonts w:ascii="Arial" w:hAnsi="Arial" w:cs="Arial"/>
          <w:color w:val="auto"/>
        </w:rPr>
        <w:t>welcoming</w:t>
      </w:r>
      <w:r w:rsidR="00F13FD2" w:rsidRPr="001A29C2">
        <w:rPr>
          <w:rFonts w:ascii="Arial" w:hAnsi="Arial" w:cs="Arial"/>
          <w:color w:val="auto"/>
        </w:rPr>
        <w:t xml:space="preserve"> with </w:t>
      </w:r>
      <w:r w:rsidR="000D084F" w:rsidRPr="001A29C2">
        <w:rPr>
          <w:rFonts w:ascii="Arial" w:hAnsi="Arial" w:cs="Arial"/>
          <w:color w:val="auto"/>
        </w:rPr>
        <w:t>signage assisting with navigation</w:t>
      </w:r>
      <w:r w:rsidR="00091158" w:rsidRPr="001A29C2">
        <w:rPr>
          <w:rFonts w:ascii="Arial" w:hAnsi="Arial" w:cs="Arial"/>
          <w:color w:val="auto"/>
        </w:rPr>
        <w:t xml:space="preserve"> throughout. C</w:t>
      </w:r>
      <w:r w:rsidR="003F43D5" w:rsidRPr="001A29C2">
        <w:rPr>
          <w:rFonts w:ascii="Arial" w:hAnsi="Arial" w:cs="Arial"/>
          <w:color w:val="auto"/>
        </w:rPr>
        <w:t>onsumers and visitors</w:t>
      </w:r>
      <w:r w:rsidR="00814C36" w:rsidRPr="001A29C2">
        <w:rPr>
          <w:rFonts w:ascii="Arial" w:hAnsi="Arial" w:cs="Arial"/>
          <w:color w:val="auto"/>
        </w:rPr>
        <w:t xml:space="preserve"> </w:t>
      </w:r>
      <w:r w:rsidR="001367E9" w:rsidRPr="001A29C2">
        <w:rPr>
          <w:rFonts w:ascii="Arial" w:hAnsi="Arial" w:cs="Arial"/>
          <w:color w:val="auto"/>
        </w:rPr>
        <w:t>were observed utilising</w:t>
      </w:r>
      <w:r w:rsidR="003F43D5" w:rsidRPr="001A29C2">
        <w:rPr>
          <w:rFonts w:ascii="Arial" w:hAnsi="Arial" w:cs="Arial"/>
          <w:color w:val="auto"/>
        </w:rPr>
        <w:t xml:space="preserve"> the </w:t>
      </w:r>
      <w:r w:rsidR="00831594" w:rsidRPr="001A29C2">
        <w:rPr>
          <w:rFonts w:ascii="Arial" w:hAnsi="Arial" w:cs="Arial"/>
          <w:color w:val="auto"/>
        </w:rPr>
        <w:t>various areas available</w:t>
      </w:r>
      <w:r w:rsidR="00814C36" w:rsidRPr="001A29C2">
        <w:rPr>
          <w:rFonts w:ascii="Arial" w:hAnsi="Arial" w:cs="Arial"/>
          <w:color w:val="auto"/>
        </w:rPr>
        <w:t xml:space="preserve"> </w:t>
      </w:r>
      <w:r w:rsidR="00E206A7" w:rsidRPr="001A29C2">
        <w:rPr>
          <w:rFonts w:ascii="Arial" w:hAnsi="Arial" w:cs="Arial"/>
          <w:color w:val="auto"/>
        </w:rPr>
        <w:t>to them internally and externally</w:t>
      </w:r>
      <w:r w:rsidR="00704972" w:rsidRPr="001A29C2">
        <w:rPr>
          <w:rFonts w:ascii="Arial" w:hAnsi="Arial" w:cs="Arial"/>
          <w:color w:val="auto"/>
        </w:rPr>
        <w:t>.</w:t>
      </w:r>
      <w:r w:rsidR="00B8692C" w:rsidRPr="001A29C2">
        <w:rPr>
          <w:rFonts w:ascii="Arial" w:hAnsi="Arial" w:cs="Arial"/>
          <w:color w:val="auto"/>
        </w:rPr>
        <w:t xml:space="preserve"> </w:t>
      </w:r>
      <w:r w:rsidRPr="001A29C2">
        <w:rPr>
          <w:rFonts w:ascii="Arial" w:hAnsi="Arial" w:cs="Arial"/>
          <w:color w:val="auto"/>
        </w:rPr>
        <w:t xml:space="preserve">Consumers </w:t>
      </w:r>
      <w:r w:rsidR="00C77335" w:rsidRPr="001A29C2">
        <w:rPr>
          <w:rFonts w:ascii="Arial" w:hAnsi="Arial" w:cs="Arial"/>
          <w:color w:val="auto"/>
        </w:rPr>
        <w:t xml:space="preserve">could </w:t>
      </w:r>
      <w:r w:rsidRPr="001A29C2">
        <w:rPr>
          <w:rFonts w:ascii="Arial" w:hAnsi="Arial" w:cs="Arial"/>
          <w:color w:val="auto"/>
        </w:rPr>
        <w:t xml:space="preserve">freely access </w:t>
      </w:r>
      <w:r w:rsidR="00655276" w:rsidRPr="001A29C2">
        <w:rPr>
          <w:rFonts w:ascii="Arial" w:hAnsi="Arial" w:cs="Arial"/>
          <w:color w:val="auto"/>
        </w:rPr>
        <w:t xml:space="preserve">the veranda and </w:t>
      </w:r>
      <w:r w:rsidRPr="001A29C2">
        <w:rPr>
          <w:rFonts w:ascii="Arial" w:hAnsi="Arial" w:cs="Arial"/>
          <w:color w:val="auto"/>
        </w:rPr>
        <w:t>outdoor areas</w:t>
      </w:r>
      <w:r w:rsidR="00C77335" w:rsidRPr="001A29C2">
        <w:rPr>
          <w:rFonts w:ascii="Arial" w:hAnsi="Arial" w:cs="Arial"/>
          <w:color w:val="auto"/>
        </w:rPr>
        <w:t xml:space="preserve"> via </w:t>
      </w:r>
      <w:r w:rsidR="005F6C6D" w:rsidRPr="001A29C2">
        <w:rPr>
          <w:rFonts w:ascii="Arial" w:hAnsi="Arial" w:cs="Arial"/>
          <w:color w:val="auto"/>
        </w:rPr>
        <w:t>wide</w:t>
      </w:r>
      <w:r w:rsidR="00C77335" w:rsidRPr="001A29C2">
        <w:rPr>
          <w:rFonts w:ascii="Arial" w:hAnsi="Arial" w:cs="Arial"/>
          <w:color w:val="auto"/>
        </w:rPr>
        <w:t xml:space="preserve"> corridors with the assistance of handrail</w:t>
      </w:r>
      <w:r w:rsidR="005F6C6D" w:rsidRPr="001A29C2">
        <w:rPr>
          <w:rFonts w:ascii="Arial" w:hAnsi="Arial" w:cs="Arial"/>
          <w:color w:val="auto"/>
        </w:rPr>
        <w:t>s</w:t>
      </w:r>
      <w:r w:rsidR="0070449A" w:rsidRPr="001A29C2">
        <w:rPr>
          <w:rFonts w:ascii="Arial" w:hAnsi="Arial" w:cs="Arial"/>
          <w:color w:val="auto"/>
        </w:rPr>
        <w:t>.</w:t>
      </w:r>
      <w:r w:rsidR="005F6C6D" w:rsidRPr="001A29C2">
        <w:rPr>
          <w:rFonts w:ascii="Arial" w:hAnsi="Arial" w:cs="Arial"/>
          <w:color w:val="auto"/>
        </w:rPr>
        <w:t xml:space="preserve"> </w:t>
      </w:r>
      <w:r w:rsidR="009A7EEC" w:rsidRPr="001A29C2">
        <w:rPr>
          <w:rFonts w:ascii="Arial" w:hAnsi="Arial" w:cs="Arial"/>
          <w:color w:val="auto"/>
        </w:rPr>
        <w:t>External</w:t>
      </w:r>
      <w:r w:rsidR="00FD585B" w:rsidRPr="001A29C2">
        <w:rPr>
          <w:rFonts w:ascii="Arial" w:hAnsi="Arial" w:cs="Arial"/>
          <w:color w:val="auto"/>
        </w:rPr>
        <w:t xml:space="preserve"> areas were observed to have </w:t>
      </w:r>
      <w:r w:rsidR="00565A5C" w:rsidRPr="001A29C2">
        <w:rPr>
          <w:rFonts w:ascii="Arial" w:hAnsi="Arial" w:cs="Arial"/>
          <w:color w:val="auto"/>
        </w:rPr>
        <w:t>adequate</w:t>
      </w:r>
      <w:r w:rsidR="00FD585B" w:rsidRPr="001A29C2">
        <w:rPr>
          <w:rFonts w:ascii="Arial" w:hAnsi="Arial" w:cs="Arial"/>
          <w:color w:val="auto"/>
        </w:rPr>
        <w:t xml:space="preserve"> </w:t>
      </w:r>
      <w:r w:rsidR="00565A5C" w:rsidRPr="001A29C2">
        <w:rPr>
          <w:rFonts w:ascii="Arial" w:hAnsi="Arial" w:cs="Arial"/>
          <w:color w:val="auto"/>
        </w:rPr>
        <w:t>seating for consumers with shaded a</w:t>
      </w:r>
      <w:r w:rsidR="008F57A2" w:rsidRPr="001A29C2">
        <w:rPr>
          <w:rFonts w:ascii="Arial" w:hAnsi="Arial" w:cs="Arial"/>
          <w:color w:val="auto"/>
        </w:rPr>
        <w:t>reas for comfort</w:t>
      </w:r>
      <w:r w:rsidR="00265CE3" w:rsidRPr="001A29C2">
        <w:rPr>
          <w:rFonts w:ascii="Arial" w:hAnsi="Arial" w:cs="Arial"/>
          <w:color w:val="auto"/>
        </w:rPr>
        <w:t>.</w:t>
      </w:r>
    </w:p>
    <w:p w14:paraId="7FE27BBE" w14:textId="10DC29AE" w:rsidR="00F1303D" w:rsidRPr="006E0E7F" w:rsidRDefault="002540A6" w:rsidP="006E0E7F">
      <w:pPr>
        <w:spacing w:line="259" w:lineRule="auto"/>
        <w:rPr>
          <w:rFonts w:ascii="Arial" w:hAnsi="Arial" w:cs="Arial"/>
          <w:color w:val="auto"/>
        </w:rPr>
      </w:pPr>
      <w:r w:rsidRPr="006E0E7F">
        <w:rPr>
          <w:rFonts w:ascii="Arial" w:hAnsi="Arial" w:cs="Arial"/>
          <w:color w:val="auto"/>
        </w:rPr>
        <w:t xml:space="preserve">The service’s external and internal environments were observed to be safe, comfortable and well maintained. </w:t>
      </w:r>
      <w:r w:rsidR="00CD4BC8" w:rsidRPr="006E0E7F">
        <w:rPr>
          <w:rFonts w:ascii="Arial" w:hAnsi="Arial" w:cs="Arial"/>
          <w:color w:val="auto"/>
        </w:rPr>
        <w:t>C</w:t>
      </w:r>
      <w:r w:rsidR="00446B56" w:rsidRPr="006E0E7F">
        <w:rPr>
          <w:rFonts w:ascii="Arial" w:hAnsi="Arial" w:cs="Arial"/>
          <w:color w:val="auto"/>
        </w:rPr>
        <w:t>o</w:t>
      </w:r>
      <w:r w:rsidR="00CD4BC8" w:rsidRPr="006E0E7F">
        <w:rPr>
          <w:rFonts w:ascii="Arial" w:hAnsi="Arial" w:cs="Arial"/>
          <w:color w:val="auto"/>
        </w:rPr>
        <w:t>nsumer</w:t>
      </w:r>
      <w:r w:rsidR="00446B56" w:rsidRPr="006E0E7F">
        <w:rPr>
          <w:rFonts w:ascii="Arial" w:hAnsi="Arial" w:cs="Arial"/>
          <w:color w:val="auto"/>
        </w:rPr>
        <w:t xml:space="preserve">s </w:t>
      </w:r>
      <w:r w:rsidR="00924250" w:rsidRPr="006E0E7F">
        <w:rPr>
          <w:rFonts w:ascii="Arial" w:hAnsi="Arial" w:cs="Arial"/>
          <w:color w:val="auto"/>
        </w:rPr>
        <w:t xml:space="preserve">and representatives </w:t>
      </w:r>
      <w:r w:rsidR="00446B56" w:rsidRPr="006E0E7F">
        <w:rPr>
          <w:rFonts w:ascii="Arial" w:hAnsi="Arial" w:cs="Arial"/>
          <w:color w:val="auto"/>
        </w:rPr>
        <w:t xml:space="preserve">said the </w:t>
      </w:r>
      <w:r w:rsidRPr="006E0E7F">
        <w:rPr>
          <w:rFonts w:ascii="Arial" w:hAnsi="Arial" w:cs="Arial"/>
          <w:color w:val="auto"/>
        </w:rPr>
        <w:t>service was clean and well maintained</w:t>
      </w:r>
      <w:r w:rsidR="00924250" w:rsidRPr="006E0E7F">
        <w:rPr>
          <w:rFonts w:ascii="Arial" w:hAnsi="Arial" w:cs="Arial"/>
          <w:color w:val="auto"/>
        </w:rPr>
        <w:t>.</w:t>
      </w:r>
      <w:r w:rsidRPr="006E0E7F">
        <w:rPr>
          <w:rFonts w:ascii="Arial" w:hAnsi="Arial" w:cs="Arial"/>
          <w:color w:val="auto"/>
        </w:rPr>
        <w:t xml:space="preserve"> </w:t>
      </w:r>
      <w:r w:rsidR="00F1303D" w:rsidRPr="006E0E7F">
        <w:rPr>
          <w:rFonts w:ascii="Arial" w:hAnsi="Arial" w:cs="Arial"/>
          <w:color w:val="auto"/>
        </w:rPr>
        <w:t xml:space="preserve">The external area garden areas were observed to be accessible </w:t>
      </w:r>
      <w:r w:rsidR="0045669A" w:rsidRPr="006E0E7F">
        <w:rPr>
          <w:rFonts w:ascii="Arial" w:hAnsi="Arial" w:cs="Arial"/>
          <w:color w:val="auto"/>
        </w:rPr>
        <w:t>and</w:t>
      </w:r>
      <w:r w:rsidR="00F1303D" w:rsidRPr="006E0E7F">
        <w:rPr>
          <w:rFonts w:ascii="Arial" w:hAnsi="Arial" w:cs="Arial"/>
          <w:color w:val="auto"/>
        </w:rPr>
        <w:t xml:space="preserve"> suitable for consumers with</w:t>
      </w:r>
      <w:r w:rsidR="000444C2" w:rsidRPr="006E0E7F">
        <w:rPr>
          <w:rFonts w:ascii="Arial" w:hAnsi="Arial" w:cs="Arial"/>
          <w:color w:val="auto"/>
        </w:rPr>
        <w:t xml:space="preserve"> mobility devices.</w:t>
      </w:r>
    </w:p>
    <w:p w14:paraId="3A23429A" w14:textId="6937A923" w:rsidR="00C82F57" w:rsidRPr="001A29C2" w:rsidRDefault="00C82F57" w:rsidP="006E0E7F">
      <w:pPr>
        <w:spacing w:line="259" w:lineRule="auto"/>
        <w:rPr>
          <w:rFonts w:ascii="Arial" w:hAnsi="Arial" w:cs="Arial"/>
          <w:color w:val="auto"/>
        </w:rPr>
      </w:pPr>
      <w:r w:rsidRPr="001A29C2">
        <w:rPr>
          <w:rFonts w:ascii="Arial" w:hAnsi="Arial" w:cs="Arial"/>
          <w:color w:val="auto"/>
        </w:rPr>
        <w:t>The service equipment, fittings and furnishings were observed to be well maintained, clean and safe for consumers and their guests. Staff had processes in place to promptly attend to identified maintenance issues or hazards when required</w:t>
      </w:r>
      <w:r w:rsidR="00C46774" w:rsidRPr="001A29C2">
        <w:rPr>
          <w:rFonts w:ascii="Arial" w:hAnsi="Arial" w:cs="Arial"/>
          <w:color w:val="auto"/>
        </w:rPr>
        <w:t>.</w:t>
      </w:r>
      <w:r w:rsidRPr="001A29C2">
        <w:rPr>
          <w:rFonts w:ascii="Arial" w:hAnsi="Arial" w:cs="Arial"/>
          <w:color w:val="auto"/>
        </w:rPr>
        <w:t xml:space="preserve"> The call bell system was observed to be working, with room numbers of consumers requesting assistance displayed</w:t>
      </w:r>
      <w:r w:rsidR="0016463D" w:rsidRPr="001A29C2">
        <w:rPr>
          <w:rFonts w:ascii="Arial" w:hAnsi="Arial" w:cs="Arial"/>
          <w:color w:val="auto"/>
        </w:rPr>
        <w:t xml:space="preserve"> on electronic screens in corridors</w:t>
      </w:r>
      <w:r w:rsidR="00C46774" w:rsidRPr="001A29C2">
        <w:rPr>
          <w:rFonts w:ascii="Arial" w:hAnsi="Arial" w:cs="Arial"/>
          <w:color w:val="auto"/>
        </w:rPr>
        <w:t>.</w:t>
      </w:r>
      <w:r w:rsidRPr="001A29C2">
        <w:rPr>
          <w:rFonts w:ascii="Arial" w:hAnsi="Arial" w:cs="Arial"/>
          <w:color w:val="auto"/>
        </w:rPr>
        <w:t xml:space="preserve"> Cleaning and maintenance staff were able to describe the cleaning and maintenance process and advised maintenance and cleaning issues were responded to in a timely manner.</w:t>
      </w:r>
    </w:p>
    <w:p w14:paraId="336FE2AF" w14:textId="77777777" w:rsidR="00455D04" w:rsidRPr="006E0E7F" w:rsidRDefault="00455D04" w:rsidP="006E0E7F">
      <w:pPr>
        <w:spacing w:line="259" w:lineRule="auto"/>
        <w:rPr>
          <w:rFonts w:ascii="Arial" w:hAnsi="Arial" w:cs="Arial"/>
          <w:color w:val="auto"/>
        </w:rPr>
      </w:pPr>
      <w:r w:rsidRPr="006E0E7F">
        <w:rPr>
          <w:rFonts w:ascii="Arial" w:hAnsi="Arial" w:cs="Arial"/>
          <w:color w:val="auto"/>
        </w:rPr>
        <w:t>This Standard is Compliant, as all three Requirements are Compliant.</w:t>
      </w:r>
    </w:p>
    <w:p w14:paraId="4AC1C6A2" w14:textId="6AFE2C03" w:rsidR="002B0C90" w:rsidRPr="006E0E7F" w:rsidRDefault="002B0C90" w:rsidP="006E0E7F">
      <w:pPr>
        <w:spacing w:line="259" w:lineRule="auto"/>
        <w:rPr>
          <w:rFonts w:ascii="Arial" w:hAnsi="Arial" w:cs="Arial"/>
          <w:color w:val="auto"/>
        </w:rPr>
      </w:pPr>
      <w:r w:rsidRPr="006E0E7F">
        <w:rPr>
          <w:rFonts w:ascii="Arial" w:hAnsi="Arial" w:cs="Arial"/>
          <w:color w:val="auto"/>
        </w:rP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6BB7AB7" w:rsidR="00FC045E" w:rsidRPr="001A29C2" w:rsidRDefault="00CE0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20184"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F8803BE" w:rsidR="00FC045E" w:rsidRPr="001A29C2" w:rsidRDefault="00CE0F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20184"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0A0E005" w:rsidR="00FC045E" w:rsidRPr="001A29C2" w:rsidRDefault="00CE0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20184" w:rsidRPr="001A29C2">
                  <w:rPr>
                    <w:rFonts w:ascii="Arial" w:hAnsi="Arial" w:cs="Arial"/>
                    <w:color w:val="auto"/>
                  </w:rPr>
                  <w:t>Compliant</w:t>
                </w:r>
              </w:sdtContent>
            </w:sdt>
            <w:r w:rsidR="00FC045E" w:rsidRPr="001A29C2" w:rsidDel="00640D2A">
              <w:rPr>
                <w:rFonts w:ascii="Arial" w:hAnsi="Arial" w:cs="Arial"/>
                <w:color w:val="auto"/>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BDD8157" w:rsidR="00FC045E" w:rsidRPr="001A29C2" w:rsidRDefault="00CE0F6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20184" w:rsidRPr="001A29C2">
                  <w:rPr>
                    <w:rFonts w:ascii="Arial" w:hAnsi="Arial" w:cs="Arial"/>
                    <w:color w:val="auto"/>
                  </w:rPr>
                  <w:t>Compliant</w:t>
                </w:r>
              </w:sdtContent>
            </w:sdt>
            <w:r w:rsidR="00FC045E" w:rsidRPr="001A29C2" w:rsidDel="00640D2A">
              <w:rPr>
                <w:rFonts w:ascii="Arial" w:hAnsi="Arial" w:cs="Arial"/>
                <w:color w:val="auto"/>
              </w:rPr>
              <w:t xml:space="preserve"> </w:t>
            </w:r>
          </w:p>
        </w:tc>
      </w:tr>
    </w:tbl>
    <w:p w14:paraId="137543BD" w14:textId="77777777" w:rsidR="00D87E7C" w:rsidRDefault="00D87E7C" w:rsidP="00D87E7C">
      <w:pPr>
        <w:pStyle w:val="Heading20"/>
      </w:pPr>
      <w:r w:rsidRPr="00996FAF">
        <w:t>Findings</w:t>
      </w:r>
    </w:p>
    <w:p w14:paraId="0F546089" w14:textId="17609502" w:rsidR="00774721" w:rsidRPr="001A29C2" w:rsidRDefault="00774721" w:rsidP="006E0E7F">
      <w:pPr>
        <w:spacing w:line="259" w:lineRule="auto"/>
        <w:rPr>
          <w:rFonts w:ascii="Arial" w:hAnsi="Arial" w:cs="Arial"/>
          <w:color w:val="auto"/>
        </w:rPr>
      </w:pPr>
      <w:r w:rsidRPr="001A29C2">
        <w:rPr>
          <w:rFonts w:ascii="Arial" w:hAnsi="Arial" w:cs="Arial"/>
          <w:color w:val="auto"/>
        </w:rPr>
        <w:t xml:space="preserve">Consumers and representatives felt encouraged, safe and supported to provide feedback and make complaints, and could describe the various methods available for them to do so, including speaking to management or staff directly, during consumer and representative meetings, through the use of feedback forms, or by contacting the service directly by electronic messaging or telephone. </w:t>
      </w:r>
      <w:r w:rsidR="006B4F4D" w:rsidRPr="001A29C2">
        <w:rPr>
          <w:rFonts w:ascii="Arial" w:hAnsi="Arial" w:cs="Arial"/>
          <w:color w:val="auto"/>
        </w:rPr>
        <w:t xml:space="preserve">Staff demonstrated sound knowledge in </w:t>
      </w:r>
      <w:r w:rsidR="00D40D9A" w:rsidRPr="001A29C2">
        <w:rPr>
          <w:rFonts w:ascii="Arial" w:hAnsi="Arial" w:cs="Arial"/>
          <w:color w:val="auto"/>
        </w:rPr>
        <w:t xml:space="preserve">relation to feedback, comments and complaints and </w:t>
      </w:r>
      <w:r w:rsidR="00F426B6" w:rsidRPr="001A29C2">
        <w:rPr>
          <w:rFonts w:ascii="Arial" w:hAnsi="Arial" w:cs="Arial"/>
          <w:color w:val="auto"/>
        </w:rPr>
        <w:t xml:space="preserve">described </w:t>
      </w:r>
      <w:r w:rsidR="005E7635" w:rsidRPr="001A29C2">
        <w:rPr>
          <w:rFonts w:ascii="Arial" w:hAnsi="Arial" w:cs="Arial"/>
          <w:color w:val="auto"/>
        </w:rPr>
        <w:t xml:space="preserve">ways in which they </w:t>
      </w:r>
      <w:r w:rsidR="00030FDB" w:rsidRPr="001A29C2">
        <w:rPr>
          <w:rFonts w:ascii="Arial" w:hAnsi="Arial" w:cs="Arial"/>
          <w:color w:val="auto"/>
        </w:rPr>
        <w:t xml:space="preserve">support consumers </w:t>
      </w:r>
      <w:r w:rsidR="00CB6CA9" w:rsidRPr="001A29C2">
        <w:rPr>
          <w:rFonts w:ascii="Arial" w:hAnsi="Arial" w:cs="Arial"/>
          <w:color w:val="auto"/>
        </w:rPr>
        <w:t>to do so.</w:t>
      </w:r>
    </w:p>
    <w:p w14:paraId="3923D228" w14:textId="0EFED700" w:rsidR="006D565D" w:rsidRPr="001A29C2" w:rsidRDefault="006D565D" w:rsidP="006E0E7F">
      <w:pPr>
        <w:spacing w:line="259" w:lineRule="auto"/>
        <w:rPr>
          <w:rFonts w:ascii="Arial" w:hAnsi="Arial" w:cs="Arial"/>
          <w:color w:val="auto"/>
        </w:rPr>
      </w:pPr>
      <w:r w:rsidRPr="001A29C2">
        <w:rPr>
          <w:rFonts w:ascii="Arial" w:hAnsi="Arial" w:cs="Arial"/>
          <w:color w:val="auto"/>
        </w:rPr>
        <w:t>Consumers and representatives demonstrated an awareness of the internal and external avenues available for them to raise complaints and the service provided examples of advocacy and language services. Consumers and representatives were aware of making complaints to the Aged Care Quality and Safety Commission and accessing advocacy services</w:t>
      </w:r>
      <w:r w:rsidR="00393CA3" w:rsidRPr="001A29C2">
        <w:rPr>
          <w:rFonts w:ascii="Arial" w:hAnsi="Arial" w:cs="Arial"/>
          <w:color w:val="auto"/>
        </w:rPr>
        <w:t>.</w:t>
      </w:r>
      <w:r w:rsidRPr="001A29C2">
        <w:rPr>
          <w:rFonts w:ascii="Arial" w:hAnsi="Arial" w:cs="Arial"/>
          <w:color w:val="auto"/>
        </w:rPr>
        <w:t xml:space="preserve"> Staff demonstrated a shared understanding of the internal and external complaints and feedback avenues, and advocacy and translation services available for consumers.</w:t>
      </w:r>
    </w:p>
    <w:p w14:paraId="3F81E480" w14:textId="6F4139C7" w:rsidR="00484B3B" w:rsidRPr="001A29C2" w:rsidRDefault="00484B3B" w:rsidP="006E0E7F">
      <w:pPr>
        <w:spacing w:line="259" w:lineRule="auto"/>
        <w:rPr>
          <w:rFonts w:ascii="Arial" w:hAnsi="Arial" w:cs="Arial"/>
          <w:color w:val="auto"/>
        </w:rPr>
      </w:pPr>
      <w:r w:rsidRPr="001A29C2">
        <w:rPr>
          <w:rFonts w:ascii="Arial" w:hAnsi="Arial" w:cs="Arial"/>
          <w:color w:val="auto"/>
        </w:rPr>
        <w:t xml:space="preserve">Appropriate and timely action was taken in response to feedback and complaints, and an open disclosure process was applied when things went wrong. Consumers and representative </w:t>
      </w:r>
      <w:r w:rsidR="00834831" w:rsidRPr="001A29C2">
        <w:rPr>
          <w:rFonts w:ascii="Arial" w:hAnsi="Arial" w:cs="Arial"/>
          <w:color w:val="auto"/>
        </w:rPr>
        <w:t xml:space="preserve">said </w:t>
      </w:r>
      <w:r w:rsidRPr="001A29C2">
        <w:rPr>
          <w:rFonts w:ascii="Arial" w:hAnsi="Arial" w:cs="Arial"/>
          <w:color w:val="auto"/>
        </w:rPr>
        <w:t xml:space="preserve">management </w:t>
      </w:r>
      <w:r w:rsidR="00834831" w:rsidRPr="001A29C2">
        <w:rPr>
          <w:rFonts w:ascii="Arial" w:hAnsi="Arial" w:cs="Arial"/>
          <w:color w:val="auto"/>
        </w:rPr>
        <w:t>addresses</w:t>
      </w:r>
      <w:r w:rsidRPr="001A29C2">
        <w:rPr>
          <w:rFonts w:ascii="Arial" w:hAnsi="Arial" w:cs="Arial"/>
          <w:color w:val="auto"/>
        </w:rPr>
        <w:t xml:space="preserve"> </w:t>
      </w:r>
      <w:r w:rsidR="00834831" w:rsidRPr="001A29C2">
        <w:rPr>
          <w:rFonts w:ascii="Arial" w:hAnsi="Arial" w:cs="Arial"/>
          <w:color w:val="auto"/>
        </w:rPr>
        <w:t xml:space="preserve">feedback and </w:t>
      </w:r>
      <w:r w:rsidRPr="001A29C2">
        <w:rPr>
          <w:rFonts w:ascii="Arial" w:hAnsi="Arial" w:cs="Arial"/>
          <w:color w:val="auto"/>
        </w:rPr>
        <w:t xml:space="preserve">complaints and attempt to resolve any concerns in a timely manner. </w:t>
      </w:r>
      <w:r w:rsidR="008B3396" w:rsidRPr="001A29C2">
        <w:rPr>
          <w:rFonts w:ascii="Arial" w:hAnsi="Arial" w:cs="Arial"/>
          <w:color w:val="auto"/>
        </w:rPr>
        <w:t>S</w:t>
      </w:r>
      <w:r w:rsidRPr="001A29C2">
        <w:rPr>
          <w:rFonts w:ascii="Arial" w:hAnsi="Arial" w:cs="Arial"/>
          <w:color w:val="auto"/>
        </w:rPr>
        <w:t xml:space="preserve">taff demonstrated a shared understanding of the </w:t>
      </w:r>
      <w:r w:rsidR="00323B7C" w:rsidRPr="001A29C2">
        <w:rPr>
          <w:rFonts w:ascii="Arial" w:hAnsi="Arial" w:cs="Arial"/>
          <w:color w:val="auto"/>
        </w:rPr>
        <w:t xml:space="preserve">escalation </w:t>
      </w:r>
      <w:r w:rsidRPr="001A29C2">
        <w:rPr>
          <w:rFonts w:ascii="Arial" w:hAnsi="Arial" w:cs="Arial"/>
          <w:color w:val="auto"/>
        </w:rPr>
        <w:t>process</w:t>
      </w:r>
      <w:r w:rsidR="00546A59" w:rsidRPr="001A29C2">
        <w:rPr>
          <w:rFonts w:ascii="Arial" w:hAnsi="Arial" w:cs="Arial"/>
          <w:color w:val="auto"/>
        </w:rPr>
        <w:t xml:space="preserve"> of informing management </w:t>
      </w:r>
      <w:r w:rsidR="00F875EE" w:rsidRPr="001A29C2">
        <w:rPr>
          <w:rFonts w:ascii="Arial" w:hAnsi="Arial" w:cs="Arial"/>
          <w:color w:val="auto"/>
        </w:rPr>
        <w:t>if advised of a complaint by a consumer or representative.</w:t>
      </w:r>
    </w:p>
    <w:p w14:paraId="24B74AEF" w14:textId="77777777" w:rsidR="005721E7" w:rsidRPr="001A29C2" w:rsidRDefault="005721E7" w:rsidP="006E0E7F">
      <w:pPr>
        <w:spacing w:line="259" w:lineRule="auto"/>
        <w:rPr>
          <w:rFonts w:ascii="Arial" w:hAnsi="Arial" w:cs="Arial"/>
          <w:color w:val="auto"/>
        </w:rPr>
      </w:pPr>
      <w:r w:rsidRPr="001A29C2">
        <w:rPr>
          <w:rFonts w:ascii="Arial" w:hAnsi="Arial" w:cs="Arial"/>
          <w:color w:val="auto"/>
        </w:rPr>
        <w:t>Consumers felt feedback and complaints were reviewed and used to improve the quality of care and services. The service had processes, and a commitment to consider the potential for quality improvement when managing all feedback, including complaints. Management and staff provided examples of how service improvements had been made in response to feedback. Consumer meeting minutes and the plan for continuous improvement demonstrated complaints, feedback and suggestions were documented and changes at the service were communicated with consumers.</w:t>
      </w:r>
    </w:p>
    <w:p w14:paraId="3CC5C1CB" w14:textId="77777777" w:rsidR="00FC3EDD" w:rsidRPr="006E0E7F" w:rsidRDefault="00FC3EDD" w:rsidP="006E0E7F">
      <w:pPr>
        <w:spacing w:line="259" w:lineRule="auto"/>
        <w:rPr>
          <w:rFonts w:ascii="Arial" w:hAnsi="Arial" w:cs="Arial"/>
          <w:color w:val="auto"/>
        </w:rPr>
      </w:pPr>
      <w:r w:rsidRPr="006E0E7F">
        <w:rPr>
          <w:rFonts w:ascii="Arial" w:hAnsi="Arial" w:cs="Arial"/>
          <w:color w:val="auto"/>
        </w:rPr>
        <w:t>This Standard is Compliant, as all four Requirements are compliant.</w:t>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9CEB0FF" w:rsidR="00FC045E" w:rsidRPr="001A29C2" w:rsidRDefault="00CE0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20184" w:rsidRPr="001A29C2">
                  <w:rPr>
                    <w:rFonts w:ascii="Arial" w:hAnsi="Arial" w:cs="Arial"/>
                    <w:color w:val="auto"/>
                  </w:rPr>
                  <w:t>Compliant</w:t>
                </w:r>
              </w:sdtContent>
            </w:sdt>
            <w:r w:rsidR="00FC045E" w:rsidRPr="001A29C2" w:rsidDel="007F3947">
              <w:rPr>
                <w:rFonts w:ascii="Arial" w:hAnsi="Arial" w:cs="Arial"/>
                <w:color w:val="auto"/>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26002228" w:rsidR="00FC045E" w:rsidRPr="001A29C2" w:rsidRDefault="00CE0F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20184" w:rsidRPr="001A29C2">
                  <w:rPr>
                    <w:rFonts w:ascii="Arial" w:hAnsi="Arial" w:cs="Arial"/>
                    <w:color w:val="auto"/>
                  </w:rPr>
                  <w:t>Compliant</w:t>
                </w:r>
              </w:sdtContent>
            </w:sdt>
            <w:r w:rsidR="00FC045E" w:rsidRPr="001A29C2" w:rsidDel="007F3947">
              <w:rPr>
                <w:rFonts w:ascii="Arial" w:hAnsi="Arial" w:cs="Arial"/>
                <w:color w:val="auto"/>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9D0BCD8" w:rsidR="00FC045E" w:rsidRPr="001A29C2" w:rsidRDefault="00CE0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20184" w:rsidRPr="001A29C2">
                  <w:rPr>
                    <w:rFonts w:ascii="Arial" w:hAnsi="Arial" w:cs="Arial"/>
                    <w:color w:val="auto"/>
                  </w:rPr>
                  <w:t>Compliant</w:t>
                </w:r>
              </w:sdtContent>
            </w:sdt>
            <w:r w:rsidR="00FC045E" w:rsidRPr="001A29C2" w:rsidDel="007F3947">
              <w:rPr>
                <w:rFonts w:ascii="Arial" w:hAnsi="Arial" w:cs="Arial"/>
                <w:color w:val="auto"/>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DF6E7E6" w:rsidR="00FC045E" w:rsidRPr="001A29C2" w:rsidRDefault="00CE0F6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20184" w:rsidRPr="001A29C2">
                  <w:rPr>
                    <w:rFonts w:ascii="Arial" w:hAnsi="Arial" w:cs="Arial"/>
                    <w:color w:val="auto"/>
                  </w:rPr>
                  <w:t>Compliant</w:t>
                </w:r>
              </w:sdtContent>
            </w:sdt>
            <w:r w:rsidR="00FC045E" w:rsidRPr="001A29C2" w:rsidDel="007F3947">
              <w:rPr>
                <w:rFonts w:ascii="Arial" w:hAnsi="Arial" w:cs="Arial"/>
                <w:color w:val="auto"/>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82092BA" w:rsidR="00FC045E" w:rsidRPr="001A29C2" w:rsidRDefault="00CE0F6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20184" w:rsidRPr="001A29C2">
                  <w:rPr>
                    <w:rFonts w:ascii="Arial" w:hAnsi="Arial" w:cs="Arial"/>
                    <w:color w:val="auto"/>
                  </w:rPr>
                  <w:t>Compliant</w:t>
                </w:r>
              </w:sdtContent>
            </w:sdt>
            <w:r w:rsidR="00FC045E" w:rsidRPr="001A29C2" w:rsidDel="007F3947">
              <w:rPr>
                <w:rFonts w:ascii="Arial" w:hAnsi="Arial" w:cs="Arial"/>
                <w:color w:val="auto"/>
              </w:rPr>
              <w:t xml:space="preserve"> </w:t>
            </w:r>
          </w:p>
        </w:tc>
      </w:tr>
    </w:tbl>
    <w:p w14:paraId="52F18CDA" w14:textId="77777777" w:rsidR="002B0C90" w:rsidRDefault="002B0C90" w:rsidP="002B0C90">
      <w:pPr>
        <w:pStyle w:val="Heading20"/>
      </w:pPr>
      <w:r>
        <w:t>Findings</w:t>
      </w:r>
    </w:p>
    <w:p w14:paraId="7B6CD3E6" w14:textId="34526F25" w:rsidR="00E5099E" w:rsidRPr="001A29C2" w:rsidRDefault="00E5099E" w:rsidP="006E0E7F">
      <w:pPr>
        <w:spacing w:line="259" w:lineRule="auto"/>
        <w:rPr>
          <w:rFonts w:ascii="Arial" w:hAnsi="Arial" w:cs="Arial"/>
          <w:color w:val="auto"/>
        </w:rPr>
      </w:pPr>
      <w:r w:rsidRPr="001A29C2">
        <w:rPr>
          <w:rFonts w:ascii="Arial" w:hAnsi="Arial" w:cs="Arial"/>
          <w:color w:val="auto"/>
        </w:rPr>
        <w:t>Consumers and representatives expressed satisfaction that staff attended to consumers’ care needs in a timely manner, and consumers indicated they did not have to wait long for their call bell to be answered. There were processes to ensure the workforce was planned and the number and skills mix enabled the delivery of quality care and services. There were processes for planned and unplanned leave. The service</w:t>
      </w:r>
      <w:r w:rsidR="00F13CA0" w:rsidRPr="001A29C2">
        <w:rPr>
          <w:rFonts w:ascii="Arial" w:hAnsi="Arial" w:cs="Arial"/>
          <w:color w:val="auto"/>
        </w:rPr>
        <w:t xml:space="preserve"> </w:t>
      </w:r>
      <w:r w:rsidRPr="001A29C2">
        <w:rPr>
          <w:rFonts w:ascii="Arial" w:hAnsi="Arial" w:cs="Arial"/>
          <w:color w:val="auto"/>
        </w:rPr>
        <w:t>generate</w:t>
      </w:r>
      <w:r w:rsidR="00F13CA0" w:rsidRPr="001A29C2">
        <w:rPr>
          <w:rFonts w:ascii="Arial" w:hAnsi="Arial" w:cs="Arial"/>
          <w:color w:val="auto"/>
        </w:rPr>
        <w:t>s</w:t>
      </w:r>
      <w:r w:rsidR="008E7DFF" w:rsidRPr="001A29C2">
        <w:rPr>
          <w:rFonts w:ascii="Arial" w:hAnsi="Arial" w:cs="Arial"/>
          <w:color w:val="auto"/>
        </w:rPr>
        <w:t xml:space="preserve"> a fortnightly</w:t>
      </w:r>
      <w:r w:rsidRPr="001A29C2">
        <w:rPr>
          <w:rFonts w:ascii="Arial" w:hAnsi="Arial" w:cs="Arial"/>
          <w:color w:val="auto"/>
        </w:rPr>
        <w:t xml:space="preserve"> roster and advise</w:t>
      </w:r>
      <w:r w:rsidR="008E7DFF" w:rsidRPr="001A29C2">
        <w:rPr>
          <w:rFonts w:ascii="Arial" w:hAnsi="Arial" w:cs="Arial"/>
          <w:color w:val="auto"/>
        </w:rPr>
        <w:t>s</w:t>
      </w:r>
      <w:r w:rsidRPr="001A29C2">
        <w:rPr>
          <w:rFonts w:ascii="Arial" w:hAnsi="Arial" w:cs="Arial"/>
          <w:color w:val="auto"/>
        </w:rPr>
        <w:t xml:space="preserve"> staff of available shifts. Vacant shifts were offered to existing staff </w:t>
      </w:r>
      <w:r w:rsidR="001E2A9B" w:rsidRPr="001A29C2">
        <w:rPr>
          <w:rFonts w:ascii="Arial" w:hAnsi="Arial" w:cs="Arial"/>
          <w:color w:val="auto"/>
        </w:rPr>
        <w:t xml:space="preserve">prior to external </w:t>
      </w:r>
      <w:r w:rsidR="00AA323A" w:rsidRPr="001A29C2">
        <w:rPr>
          <w:rFonts w:ascii="Arial" w:hAnsi="Arial" w:cs="Arial"/>
          <w:color w:val="auto"/>
        </w:rPr>
        <w:t xml:space="preserve">agency staff being </w:t>
      </w:r>
      <w:r w:rsidRPr="001A29C2">
        <w:rPr>
          <w:rFonts w:ascii="Arial" w:hAnsi="Arial" w:cs="Arial"/>
          <w:color w:val="auto"/>
        </w:rPr>
        <w:t>utilised to fill unplanned leave.</w:t>
      </w:r>
    </w:p>
    <w:p w14:paraId="6FEDD740" w14:textId="597EAEFD" w:rsidR="006E7E44" w:rsidRPr="001A29C2" w:rsidRDefault="006E7E44" w:rsidP="006E0E7F">
      <w:pPr>
        <w:spacing w:line="259" w:lineRule="auto"/>
        <w:rPr>
          <w:rFonts w:ascii="Arial" w:hAnsi="Arial" w:cs="Arial"/>
          <w:color w:val="auto"/>
        </w:rPr>
      </w:pPr>
      <w:r w:rsidRPr="001A29C2">
        <w:rPr>
          <w:rFonts w:ascii="Arial" w:hAnsi="Arial" w:cs="Arial"/>
          <w:color w:val="auto"/>
        </w:rPr>
        <w:t>Consumers and representatives spoke about the kindness and caring attitude of the staff who cared for them. Staff respected all consumers’ identity, culture and diversity. Staff were observed assisting consumers and speaking to consumers in a kind and caring manner. Staff were aware of consumer preferences for staff interaction.</w:t>
      </w:r>
    </w:p>
    <w:p w14:paraId="710B9FCC" w14:textId="77777777" w:rsidR="00D97D53" w:rsidRPr="001A29C2" w:rsidRDefault="00D97D53" w:rsidP="006E0E7F">
      <w:pPr>
        <w:spacing w:line="259" w:lineRule="auto"/>
        <w:rPr>
          <w:rFonts w:ascii="Arial" w:hAnsi="Arial" w:cs="Arial"/>
          <w:color w:val="auto"/>
        </w:rPr>
      </w:pPr>
      <w:r w:rsidRPr="001A29C2">
        <w:rPr>
          <w:rFonts w:ascii="Arial" w:hAnsi="Arial" w:cs="Arial"/>
          <w:color w:val="auto"/>
        </w:rPr>
        <w:t>Feedback from consumers and representatives identified they felt the workforce was competent and staff had the knowledge to deliver care and services which met the needs and preferences of consumers. Staff competencies were monitored on an ongoing and annual basis and were determined depending on the staff member’s role. The orientation and onboarding process for new staff included buddy shifts with experienced staff in their role, mandatory training, systems orientation and core competency assessments. The service’s criminal record check register identified staff criminal check records were up to date.</w:t>
      </w:r>
    </w:p>
    <w:p w14:paraId="2FC2FCFA" w14:textId="6C0C03DD" w:rsidR="00207677" w:rsidRPr="001A29C2" w:rsidRDefault="00207677" w:rsidP="006E0E7F">
      <w:pPr>
        <w:spacing w:line="259" w:lineRule="auto"/>
        <w:rPr>
          <w:rFonts w:ascii="Arial" w:hAnsi="Arial" w:cs="Arial"/>
          <w:color w:val="auto"/>
        </w:rPr>
      </w:pPr>
      <w:r w:rsidRPr="001A29C2">
        <w:rPr>
          <w:rFonts w:ascii="Arial" w:hAnsi="Arial" w:cs="Arial"/>
          <w:color w:val="auto"/>
        </w:rPr>
        <w:t xml:space="preserve">Consumers </w:t>
      </w:r>
      <w:r w:rsidR="003D1036" w:rsidRPr="001A29C2">
        <w:rPr>
          <w:rFonts w:ascii="Arial" w:hAnsi="Arial" w:cs="Arial"/>
          <w:color w:val="auto"/>
        </w:rPr>
        <w:t>are satisfied</w:t>
      </w:r>
      <w:r w:rsidR="00F867E2" w:rsidRPr="001A29C2">
        <w:rPr>
          <w:rFonts w:ascii="Arial" w:hAnsi="Arial" w:cs="Arial"/>
          <w:color w:val="auto"/>
        </w:rPr>
        <w:t xml:space="preserve"> that </w:t>
      </w:r>
      <w:r w:rsidRPr="001A29C2">
        <w:rPr>
          <w:rFonts w:ascii="Arial" w:hAnsi="Arial" w:cs="Arial"/>
          <w:color w:val="auto"/>
        </w:rPr>
        <w:t>staff are confident</w:t>
      </w:r>
      <w:r w:rsidR="00CE7094" w:rsidRPr="001A29C2">
        <w:rPr>
          <w:rFonts w:ascii="Arial" w:hAnsi="Arial" w:cs="Arial"/>
          <w:color w:val="auto"/>
        </w:rPr>
        <w:t xml:space="preserve"> and</w:t>
      </w:r>
      <w:r w:rsidRPr="001A29C2">
        <w:rPr>
          <w:rFonts w:ascii="Arial" w:hAnsi="Arial" w:cs="Arial"/>
          <w:color w:val="auto"/>
        </w:rPr>
        <w:t xml:space="preserve"> trained appropriately. Staff </w:t>
      </w:r>
      <w:r w:rsidR="00CE7094" w:rsidRPr="001A29C2">
        <w:rPr>
          <w:rFonts w:ascii="Arial" w:hAnsi="Arial" w:cs="Arial"/>
          <w:color w:val="auto"/>
        </w:rPr>
        <w:t xml:space="preserve">said they receive </w:t>
      </w:r>
      <w:r w:rsidRPr="001A29C2">
        <w:rPr>
          <w:rFonts w:ascii="Arial" w:hAnsi="Arial" w:cs="Arial"/>
          <w:color w:val="auto"/>
        </w:rPr>
        <w:t>adequate training and support to perform their duties</w:t>
      </w:r>
      <w:r w:rsidR="00C7245F" w:rsidRPr="001A29C2">
        <w:rPr>
          <w:rFonts w:ascii="Arial" w:hAnsi="Arial" w:cs="Arial"/>
          <w:color w:val="auto"/>
        </w:rPr>
        <w:t>.</w:t>
      </w:r>
      <w:r w:rsidRPr="001A29C2">
        <w:rPr>
          <w:rFonts w:ascii="Arial" w:hAnsi="Arial" w:cs="Arial"/>
          <w:color w:val="auto"/>
        </w:rPr>
        <w:t xml:space="preserve"> </w:t>
      </w:r>
      <w:r w:rsidR="00E96C44" w:rsidRPr="001A29C2">
        <w:rPr>
          <w:rFonts w:ascii="Arial" w:hAnsi="Arial" w:cs="Arial"/>
          <w:color w:val="auto"/>
        </w:rPr>
        <w:t>S</w:t>
      </w:r>
      <w:r w:rsidRPr="001A29C2">
        <w:rPr>
          <w:rFonts w:ascii="Arial" w:hAnsi="Arial" w:cs="Arial"/>
          <w:color w:val="auto"/>
        </w:rPr>
        <w:t>taff training records demonstrated the workforce was recruited, trained, equipped and supported to deliver the outcomes required by the Quality Standards.</w:t>
      </w:r>
    </w:p>
    <w:p w14:paraId="4D78056E" w14:textId="77777777" w:rsidR="00C47528" w:rsidRPr="001A29C2" w:rsidRDefault="00C47528" w:rsidP="006E0E7F">
      <w:pPr>
        <w:spacing w:line="259" w:lineRule="auto"/>
        <w:rPr>
          <w:rFonts w:ascii="Arial" w:hAnsi="Arial" w:cs="Arial"/>
          <w:color w:val="auto"/>
        </w:rPr>
      </w:pPr>
      <w:r w:rsidRPr="001A29C2">
        <w:rPr>
          <w:rFonts w:ascii="Arial" w:hAnsi="Arial" w:cs="Arial"/>
          <w:color w:val="auto"/>
        </w:rPr>
        <w:lastRenderedPageBreak/>
        <w:t>The service had a staff performance framework which identified appraisals were conducted annually. Staff performance was assessed and monitored, including through ongoing supervision, identifying and addressing issues as they arose, and through the completion of mandatory training. Care staff discussed performance issues and training needs directly with clinical staff. Staff records contained professional registration for registered staff, evidence of ongoing training completion and annual performance appraisal by their supervisor.</w:t>
      </w:r>
    </w:p>
    <w:p w14:paraId="3E9A3645" w14:textId="23FD1AF7" w:rsidR="00BA2F3F" w:rsidRPr="006E0E7F" w:rsidRDefault="00BA2F3F" w:rsidP="006E0E7F">
      <w:pPr>
        <w:spacing w:line="259" w:lineRule="auto"/>
        <w:rPr>
          <w:rFonts w:ascii="Arial" w:hAnsi="Arial" w:cs="Arial"/>
          <w:color w:val="auto"/>
        </w:rPr>
      </w:pPr>
      <w:r w:rsidRPr="006E0E7F">
        <w:rPr>
          <w:rFonts w:ascii="Arial" w:hAnsi="Arial" w:cs="Arial"/>
          <w:color w:val="auto"/>
        </w:rPr>
        <w:t>This Standard is Compliant, as all five Requirements are Compliant.</w:t>
      </w:r>
    </w:p>
    <w:p w14:paraId="17B55C3E" w14:textId="2F3E1308" w:rsidR="002B0C90" w:rsidRPr="006E0E7F" w:rsidRDefault="002B0C90" w:rsidP="006E0E7F">
      <w:pPr>
        <w:spacing w:line="259" w:lineRule="auto"/>
        <w:rPr>
          <w:rFonts w:ascii="Arial" w:hAnsi="Arial" w:cs="Arial"/>
          <w:color w:val="auto"/>
        </w:rPr>
      </w:pPr>
      <w:r w:rsidRPr="006E0E7F">
        <w:rPr>
          <w:rFonts w:ascii="Arial" w:hAnsi="Arial" w:cs="Arial"/>
          <w:color w:val="auto"/>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598954C" w:rsidR="00FC045E" w:rsidRPr="001A29C2" w:rsidRDefault="00CE0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20184" w:rsidRPr="001A29C2">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7A78FF6" w:rsidR="00FC045E" w:rsidRPr="001A29C2" w:rsidRDefault="00CE0F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20184" w:rsidRPr="001A29C2">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66D798B" w:rsidR="00FC045E" w:rsidRPr="001A29C2" w:rsidRDefault="00CE0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20184" w:rsidRPr="001A29C2">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E86888F" w:rsidR="00FC045E" w:rsidRPr="001A29C2" w:rsidRDefault="00CE0F6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20184" w:rsidRPr="001A29C2">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7EDDDBB" w:rsidR="00FC045E" w:rsidRPr="001A29C2" w:rsidRDefault="00CE0F6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20184" w:rsidRPr="001A29C2">
                  <w:rPr>
                    <w:rFonts w:ascii="Arial" w:hAnsi="Arial" w:cs="Arial"/>
                    <w:color w:val="auto"/>
                  </w:rPr>
                  <w:t>Compliant</w:t>
                </w:r>
              </w:sdtContent>
            </w:sdt>
          </w:p>
        </w:tc>
      </w:tr>
    </w:tbl>
    <w:p w14:paraId="4F62BC65" w14:textId="77777777" w:rsidR="00D87E7C" w:rsidRPr="001A29C2" w:rsidRDefault="00D87E7C" w:rsidP="00D87E7C">
      <w:pPr>
        <w:pStyle w:val="Heading20"/>
        <w:rPr>
          <w:color w:val="auto"/>
        </w:rPr>
      </w:pPr>
      <w:r w:rsidRPr="001A29C2">
        <w:rPr>
          <w:color w:val="auto"/>
        </w:rPr>
        <w:t>Findings</w:t>
      </w:r>
    </w:p>
    <w:p w14:paraId="4B981B7D" w14:textId="40003BF0" w:rsidR="00F7005D" w:rsidRPr="001A29C2" w:rsidRDefault="00F7005D" w:rsidP="00DF2B6F">
      <w:pPr>
        <w:spacing w:line="259" w:lineRule="auto"/>
        <w:rPr>
          <w:rFonts w:ascii="Arial" w:hAnsi="Arial" w:cs="Arial"/>
          <w:color w:val="auto"/>
        </w:rPr>
      </w:pPr>
      <w:r w:rsidRPr="001A29C2">
        <w:rPr>
          <w:rFonts w:ascii="Arial" w:hAnsi="Arial" w:cs="Arial"/>
          <w:color w:val="auto"/>
        </w:rPr>
        <w:t>The service demonstrated it supports consumers and representatives to be involved in the development, delivery and evaluation of care and services. Management provided examples of different ways the service incorporated consumer feedback and suggestions into changes implemented to care and services at the service and organisational level. Consumers were encouraged to engage in the development, delivery and evaluation of care services through meetings and feedback.</w:t>
      </w:r>
    </w:p>
    <w:p w14:paraId="5E22FC2C" w14:textId="7EC36532" w:rsidR="00CA2671" w:rsidRPr="001A29C2" w:rsidRDefault="00CA2671" w:rsidP="00DF2B6F">
      <w:pPr>
        <w:spacing w:line="259" w:lineRule="auto"/>
        <w:rPr>
          <w:rFonts w:ascii="Arial" w:hAnsi="Arial" w:cs="Arial"/>
          <w:color w:val="auto"/>
        </w:rPr>
      </w:pPr>
      <w:r w:rsidRPr="001A29C2">
        <w:rPr>
          <w:rFonts w:ascii="Arial" w:hAnsi="Arial" w:cs="Arial"/>
          <w:color w:val="auto"/>
        </w:rPr>
        <w:t xml:space="preserve">The organisation had a Board which met on a regular basis and contained members with a variety of skills and qualifications. The Board was supported by several sub committees and executive, who monitored and implemented changes, such as changes to policies and procedures to align with new legislative requirements. The governance framework included </w:t>
      </w:r>
      <w:r w:rsidRPr="001A29C2">
        <w:rPr>
          <w:rFonts w:ascii="Arial" w:hAnsi="Arial" w:cs="Arial"/>
          <w:color w:val="auto"/>
        </w:rPr>
        <w:lastRenderedPageBreak/>
        <w:t xml:space="preserve">quality and safety platforms which were reviewed at all levels of the organisation, including clinical governance </w:t>
      </w:r>
      <w:r w:rsidR="007A15E2" w:rsidRPr="001A29C2">
        <w:rPr>
          <w:rFonts w:ascii="Arial" w:hAnsi="Arial" w:cs="Arial"/>
          <w:color w:val="auto"/>
        </w:rPr>
        <w:t>and q</w:t>
      </w:r>
      <w:r w:rsidRPr="001A29C2">
        <w:rPr>
          <w:rFonts w:ascii="Arial" w:hAnsi="Arial" w:cs="Arial"/>
          <w:color w:val="auto"/>
        </w:rPr>
        <w:t>uality and safety sub-committees. The organisation’s policy framework was directly related to the Quality Standards, and the quality sub-committee ensured the policies and procedures met the Quality Standards.</w:t>
      </w:r>
    </w:p>
    <w:p w14:paraId="08EE6BF9" w14:textId="77777777" w:rsidR="00297729" w:rsidRPr="001A29C2" w:rsidRDefault="00297729" w:rsidP="00DF2B6F">
      <w:pPr>
        <w:spacing w:line="259" w:lineRule="auto"/>
        <w:rPr>
          <w:rFonts w:ascii="Arial" w:hAnsi="Arial" w:cs="Arial"/>
          <w:color w:val="auto"/>
        </w:rPr>
      </w:pPr>
      <w:r w:rsidRPr="001A29C2">
        <w:rPr>
          <w:rFonts w:ascii="Arial" w:hAnsi="Arial" w:cs="Arial"/>
          <w:color w:val="auto"/>
        </w:rP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electronic care system, continuous improvement framework and Plan for continuous improvement, established financial governance arrangements, and processes for workforce governance, feedback, and complaints.</w:t>
      </w:r>
    </w:p>
    <w:p w14:paraId="3CCC5281" w14:textId="77777777" w:rsidR="003349EC" w:rsidRPr="001A29C2" w:rsidRDefault="003349EC" w:rsidP="00DF2B6F">
      <w:pPr>
        <w:spacing w:line="259" w:lineRule="auto"/>
        <w:rPr>
          <w:rFonts w:ascii="Arial" w:hAnsi="Arial" w:cs="Arial"/>
          <w:color w:val="auto"/>
        </w:rPr>
      </w:pPr>
      <w:r w:rsidRPr="001A29C2">
        <w:rPr>
          <w:rFonts w:ascii="Arial" w:hAnsi="Arial" w:cs="Arial"/>
          <w:color w:val="auto"/>
        </w:rPr>
        <w:t>The organisation had a clinical governance framework and policy which directed the service on how to manage high impact and high prevalence risks, respond to abuse and neglect, support consumer choice and decision-making, and report and manage incidents. Review of consumers’ care documentation showed consumers were supported through consultation and discussions, to participate in risk taking activities of their choice, to enable them to live the best life they can. The process for incident reporting began with registered staff creating a report for review by management followed by action if required. Incident summaries were sent to upper management for escalation and addition to data sets. Staff had a shared understanding of dignity of risk. Staff provided examples of how they supported consumers to live the life they chose, including by supporting consumers to take risks and make informed decisions.</w:t>
      </w:r>
    </w:p>
    <w:p w14:paraId="6ED517D3" w14:textId="77777777" w:rsidR="00DA795B" w:rsidRPr="001A29C2" w:rsidRDefault="00DA795B" w:rsidP="00DF2B6F">
      <w:pPr>
        <w:spacing w:line="259" w:lineRule="auto"/>
        <w:rPr>
          <w:rFonts w:ascii="Arial" w:hAnsi="Arial" w:cs="Arial"/>
          <w:color w:val="auto"/>
        </w:rPr>
      </w:pPr>
      <w:r w:rsidRPr="001A29C2">
        <w:rPr>
          <w:rFonts w:ascii="Arial" w:hAnsi="Arial" w:cs="Arial"/>
          <w:color w:val="auto"/>
        </w:rPr>
        <w:t>The service had a clinical governance framework in place to help guide staff on provision of safe care including outlining core elements of antimicrobial stewardship, restrictive practices, and open disclosure. Staff were aware of antimicrobial stewardship and what it meant for consumers. Staff described various non-pharmaceutical strategies to aid in preventing infections prior to testing and the prescription of antibiotics. Care and clinical staff explained how they would minimise the use of restrictive practices by employing non-pharmacological strategies in alignment with each consumer’s behaviour support plan. Staff demonstrated a general understanding of how they practiced open disclosure, including being open, transparent, and apologising when things went wrong.</w:t>
      </w:r>
    </w:p>
    <w:p w14:paraId="426FBF1F" w14:textId="64084798" w:rsidR="0063213C" w:rsidRPr="00914C9B" w:rsidRDefault="0063213C" w:rsidP="00914C9B">
      <w:pPr>
        <w:pStyle w:val="NormalArial"/>
        <w:rPr>
          <w:color w:val="auto"/>
        </w:rPr>
      </w:pPr>
      <w:r w:rsidRPr="001A29C2">
        <w:rPr>
          <w:color w:val="auto"/>
        </w:rPr>
        <w:t>This Standard is Compliant, as all five Requirements are Compliant.</w:t>
      </w:r>
    </w:p>
    <w:sectPr w:rsidR="0063213C" w:rsidRPr="00914C9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D9560" w14:textId="77777777" w:rsidR="00FF6A73" w:rsidRDefault="00FF6A73" w:rsidP="00D71F88">
      <w:pPr>
        <w:spacing w:after="0"/>
      </w:pPr>
      <w:r>
        <w:separator/>
      </w:r>
    </w:p>
  </w:endnote>
  <w:endnote w:type="continuationSeparator" w:id="0">
    <w:p w14:paraId="1C0752BD" w14:textId="77777777" w:rsidR="00FF6A73" w:rsidRDefault="00FF6A7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6E9A8E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F6E4E">
      <w:rPr>
        <w:rStyle w:val="FooterBold"/>
        <w:rFonts w:ascii="Arial" w:hAnsi="Arial"/>
        <w:b w:val="0"/>
      </w:rPr>
      <w:t>Estia Health Taree</w:t>
    </w:r>
    <w:r w:rsidRPr="00DF37F2">
      <w:rPr>
        <w:rStyle w:val="FooterBold"/>
        <w:rFonts w:ascii="Arial" w:hAnsi="Arial"/>
        <w:b w:val="0"/>
      </w:rPr>
      <w:tab/>
      <w:t xml:space="preserve">RPT-ACC-0122 v3.0 </w:t>
    </w:r>
  </w:p>
  <w:p w14:paraId="0F3EFB61" w14:textId="4BA9B42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F6E4E">
      <w:rPr>
        <w:rStyle w:val="FooterBold"/>
        <w:rFonts w:ascii="Arial" w:hAnsi="Arial"/>
        <w:b w:val="0"/>
      </w:rPr>
      <w:t>0727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BA0B4" w14:textId="77777777" w:rsidR="00FF6A73" w:rsidRDefault="00FF6A73" w:rsidP="00D71F88">
      <w:pPr>
        <w:spacing w:after="0"/>
      </w:pPr>
      <w:r>
        <w:separator/>
      </w:r>
    </w:p>
  </w:footnote>
  <w:footnote w:type="continuationSeparator" w:id="0">
    <w:p w14:paraId="6823739D" w14:textId="77777777" w:rsidR="00FF6A73" w:rsidRDefault="00FF6A73" w:rsidP="00D71F88">
      <w:pPr>
        <w:spacing w:after="0"/>
      </w:pPr>
      <w:r>
        <w:continuationSeparator/>
      </w:r>
    </w:p>
  </w:footnote>
  <w:footnote w:id="1">
    <w:p w14:paraId="2F4A7B32" w14:textId="341A8BA5"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BE18F9">
        <w:rPr>
          <w:rFonts w:ascii="Arial" w:hAnsi="Arial" w:cs="Arial"/>
          <w:color w:val="auto"/>
          <w:sz w:val="20"/>
          <w:szCs w:val="20"/>
        </w:rPr>
        <w:t>section 40A</w:t>
      </w:r>
      <w:r w:rsidR="000821A4" w:rsidRPr="00BE18F9">
        <w:rPr>
          <w:rFonts w:ascii="Arial" w:hAnsi="Arial" w:cs="Arial"/>
          <w:color w:val="auto"/>
          <w:sz w:val="20"/>
          <w:szCs w:val="20"/>
        </w:rPr>
        <w:t xml:space="preserve"> </w:t>
      </w:r>
      <w:r w:rsidRPr="00BE18F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95A4834"/>
    <w:multiLevelType w:val="hybridMultilevel"/>
    <w:tmpl w:val="CC5EBE8E"/>
    <w:lvl w:ilvl="0" w:tplc="C80C3114">
      <w:start w:val="1"/>
      <w:numFmt w:val="bullet"/>
      <w:lvlText w:val=""/>
      <w:lvlJc w:val="left"/>
      <w:pPr>
        <w:ind w:left="720" w:hanging="360"/>
      </w:pPr>
      <w:rPr>
        <w:rFonts w:ascii="Symbol" w:hAnsi="Symbol" w:hint="default"/>
        <w:color w:val="ED7D31"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1F2"/>
    <w:rsid w:val="000078F8"/>
    <w:rsid w:val="00023614"/>
    <w:rsid w:val="000246AE"/>
    <w:rsid w:val="00030FDB"/>
    <w:rsid w:val="000369B4"/>
    <w:rsid w:val="000444C2"/>
    <w:rsid w:val="00073168"/>
    <w:rsid w:val="00074738"/>
    <w:rsid w:val="000821A4"/>
    <w:rsid w:val="00082E4B"/>
    <w:rsid w:val="00083863"/>
    <w:rsid w:val="00091158"/>
    <w:rsid w:val="000D084F"/>
    <w:rsid w:val="000D7F70"/>
    <w:rsid w:val="000E5DBB"/>
    <w:rsid w:val="00100FE0"/>
    <w:rsid w:val="0010180D"/>
    <w:rsid w:val="001051FD"/>
    <w:rsid w:val="00112AE6"/>
    <w:rsid w:val="00117022"/>
    <w:rsid w:val="00121C4F"/>
    <w:rsid w:val="001245B0"/>
    <w:rsid w:val="00126103"/>
    <w:rsid w:val="00127C68"/>
    <w:rsid w:val="001367E9"/>
    <w:rsid w:val="00136ADA"/>
    <w:rsid w:val="0014075F"/>
    <w:rsid w:val="001446CB"/>
    <w:rsid w:val="0016463D"/>
    <w:rsid w:val="00172C5C"/>
    <w:rsid w:val="00183CE5"/>
    <w:rsid w:val="001848A4"/>
    <w:rsid w:val="00187B0B"/>
    <w:rsid w:val="001A29C2"/>
    <w:rsid w:val="001A31CD"/>
    <w:rsid w:val="001A5684"/>
    <w:rsid w:val="001B02AB"/>
    <w:rsid w:val="001B4DEB"/>
    <w:rsid w:val="001C096A"/>
    <w:rsid w:val="001D0A09"/>
    <w:rsid w:val="001D196F"/>
    <w:rsid w:val="001E2A9B"/>
    <w:rsid w:val="001E7F27"/>
    <w:rsid w:val="001F334D"/>
    <w:rsid w:val="00207677"/>
    <w:rsid w:val="00216171"/>
    <w:rsid w:val="002346D1"/>
    <w:rsid w:val="002412BB"/>
    <w:rsid w:val="00247DBB"/>
    <w:rsid w:val="00251C86"/>
    <w:rsid w:val="002540A6"/>
    <w:rsid w:val="00262C0B"/>
    <w:rsid w:val="00265CE3"/>
    <w:rsid w:val="00272C40"/>
    <w:rsid w:val="0027534B"/>
    <w:rsid w:val="00291F3C"/>
    <w:rsid w:val="00297729"/>
    <w:rsid w:val="002A5FB0"/>
    <w:rsid w:val="002B0884"/>
    <w:rsid w:val="002B0C90"/>
    <w:rsid w:val="002D74FF"/>
    <w:rsid w:val="002E28C1"/>
    <w:rsid w:val="002E5DD6"/>
    <w:rsid w:val="002F2C7C"/>
    <w:rsid w:val="002F49A8"/>
    <w:rsid w:val="00306393"/>
    <w:rsid w:val="00310BB7"/>
    <w:rsid w:val="00323B7C"/>
    <w:rsid w:val="003305E6"/>
    <w:rsid w:val="00330959"/>
    <w:rsid w:val="003349EC"/>
    <w:rsid w:val="00334B7D"/>
    <w:rsid w:val="00344466"/>
    <w:rsid w:val="003574D0"/>
    <w:rsid w:val="0036130C"/>
    <w:rsid w:val="00383998"/>
    <w:rsid w:val="00393CA3"/>
    <w:rsid w:val="003A2B4F"/>
    <w:rsid w:val="003B1763"/>
    <w:rsid w:val="003B57EB"/>
    <w:rsid w:val="003D1036"/>
    <w:rsid w:val="003F43D5"/>
    <w:rsid w:val="004145CA"/>
    <w:rsid w:val="0041724C"/>
    <w:rsid w:val="00417CA5"/>
    <w:rsid w:val="00440AE1"/>
    <w:rsid w:val="00446B56"/>
    <w:rsid w:val="00450AC2"/>
    <w:rsid w:val="00455D04"/>
    <w:rsid w:val="0045669A"/>
    <w:rsid w:val="0046124F"/>
    <w:rsid w:val="00484B3B"/>
    <w:rsid w:val="004913AB"/>
    <w:rsid w:val="004A13BF"/>
    <w:rsid w:val="004B6B65"/>
    <w:rsid w:val="004C12AC"/>
    <w:rsid w:val="00511423"/>
    <w:rsid w:val="005178AC"/>
    <w:rsid w:val="005276E1"/>
    <w:rsid w:val="00544E9B"/>
    <w:rsid w:val="00546A59"/>
    <w:rsid w:val="00550022"/>
    <w:rsid w:val="00565A5C"/>
    <w:rsid w:val="005721E7"/>
    <w:rsid w:val="005B35F1"/>
    <w:rsid w:val="005C3165"/>
    <w:rsid w:val="005D23EC"/>
    <w:rsid w:val="005D74AA"/>
    <w:rsid w:val="005E10B4"/>
    <w:rsid w:val="005E5963"/>
    <w:rsid w:val="005E7635"/>
    <w:rsid w:val="005F013A"/>
    <w:rsid w:val="005F05FD"/>
    <w:rsid w:val="005F6C6D"/>
    <w:rsid w:val="00602258"/>
    <w:rsid w:val="0060669F"/>
    <w:rsid w:val="0061226B"/>
    <w:rsid w:val="00620184"/>
    <w:rsid w:val="0063213C"/>
    <w:rsid w:val="00634BF7"/>
    <w:rsid w:val="00637AA2"/>
    <w:rsid w:val="00641383"/>
    <w:rsid w:val="00642C0B"/>
    <w:rsid w:val="00654EEA"/>
    <w:rsid w:val="00655276"/>
    <w:rsid w:val="00670F53"/>
    <w:rsid w:val="006879E2"/>
    <w:rsid w:val="006A54EF"/>
    <w:rsid w:val="006B4F4D"/>
    <w:rsid w:val="006D565D"/>
    <w:rsid w:val="006E0E7F"/>
    <w:rsid w:val="006E4429"/>
    <w:rsid w:val="006E7E44"/>
    <w:rsid w:val="007027C7"/>
    <w:rsid w:val="0070449A"/>
    <w:rsid w:val="00704972"/>
    <w:rsid w:val="00712752"/>
    <w:rsid w:val="00713866"/>
    <w:rsid w:val="00723614"/>
    <w:rsid w:val="00730409"/>
    <w:rsid w:val="00737432"/>
    <w:rsid w:val="0075021E"/>
    <w:rsid w:val="00774721"/>
    <w:rsid w:val="007775B3"/>
    <w:rsid w:val="00781AE5"/>
    <w:rsid w:val="00785D7E"/>
    <w:rsid w:val="007926B4"/>
    <w:rsid w:val="00794664"/>
    <w:rsid w:val="007A15E2"/>
    <w:rsid w:val="007A23F4"/>
    <w:rsid w:val="007A6630"/>
    <w:rsid w:val="007E0F13"/>
    <w:rsid w:val="007E4527"/>
    <w:rsid w:val="007F0049"/>
    <w:rsid w:val="00802070"/>
    <w:rsid w:val="00814C36"/>
    <w:rsid w:val="008174C2"/>
    <w:rsid w:val="00831594"/>
    <w:rsid w:val="00834831"/>
    <w:rsid w:val="008447E4"/>
    <w:rsid w:val="0087700C"/>
    <w:rsid w:val="00892332"/>
    <w:rsid w:val="008B3396"/>
    <w:rsid w:val="008B7683"/>
    <w:rsid w:val="008C3810"/>
    <w:rsid w:val="008E2084"/>
    <w:rsid w:val="008E777B"/>
    <w:rsid w:val="008E7DFF"/>
    <w:rsid w:val="008F57A2"/>
    <w:rsid w:val="008F61E9"/>
    <w:rsid w:val="009020C2"/>
    <w:rsid w:val="0090732A"/>
    <w:rsid w:val="00914C9B"/>
    <w:rsid w:val="00924250"/>
    <w:rsid w:val="00927E7C"/>
    <w:rsid w:val="00937832"/>
    <w:rsid w:val="009768A6"/>
    <w:rsid w:val="0098410F"/>
    <w:rsid w:val="00995460"/>
    <w:rsid w:val="00996FAF"/>
    <w:rsid w:val="009A0DCD"/>
    <w:rsid w:val="009A7EEC"/>
    <w:rsid w:val="009C0C91"/>
    <w:rsid w:val="009E0929"/>
    <w:rsid w:val="009E1379"/>
    <w:rsid w:val="00A10094"/>
    <w:rsid w:val="00A20516"/>
    <w:rsid w:val="00A21758"/>
    <w:rsid w:val="00A52C17"/>
    <w:rsid w:val="00A53C99"/>
    <w:rsid w:val="00A54261"/>
    <w:rsid w:val="00A64B0A"/>
    <w:rsid w:val="00A71311"/>
    <w:rsid w:val="00A7342C"/>
    <w:rsid w:val="00A97612"/>
    <w:rsid w:val="00A9775F"/>
    <w:rsid w:val="00A97968"/>
    <w:rsid w:val="00AA323A"/>
    <w:rsid w:val="00AB312F"/>
    <w:rsid w:val="00AB4730"/>
    <w:rsid w:val="00AB7523"/>
    <w:rsid w:val="00AC12D9"/>
    <w:rsid w:val="00AD5CEA"/>
    <w:rsid w:val="00AF5C00"/>
    <w:rsid w:val="00B02135"/>
    <w:rsid w:val="00B10E67"/>
    <w:rsid w:val="00B268A0"/>
    <w:rsid w:val="00B31E03"/>
    <w:rsid w:val="00B53F7A"/>
    <w:rsid w:val="00B64B47"/>
    <w:rsid w:val="00B72BB1"/>
    <w:rsid w:val="00B75D2E"/>
    <w:rsid w:val="00B82054"/>
    <w:rsid w:val="00B85AD9"/>
    <w:rsid w:val="00B8692C"/>
    <w:rsid w:val="00B87A36"/>
    <w:rsid w:val="00BA2F3F"/>
    <w:rsid w:val="00BB009C"/>
    <w:rsid w:val="00BE18F9"/>
    <w:rsid w:val="00BF2C51"/>
    <w:rsid w:val="00BF3F94"/>
    <w:rsid w:val="00C019E7"/>
    <w:rsid w:val="00C01BF8"/>
    <w:rsid w:val="00C06A6D"/>
    <w:rsid w:val="00C10D26"/>
    <w:rsid w:val="00C12FE6"/>
    <w:rsid w:val="00C272D4"/>
    <w:rsid w:val="00C34331"/>
    <w:rsid w:val="00C42607"/>
    <w:rsid w:val="00C46774"/>
    <w:rsid w:val="00C47528"/>
    <w:rsid w:val="00C47E50"/>
    <w:rsid w:val="00C51540"/>
    <w:rsid w:val="00C54961"/>
    <w:rsid w:val="00C7245F"/>
    <w:rsid w:val="00C77335"/>
    <w:rsid w:val="00C82F57"/>
    <w:rsid w:val="00C90FD8"/>
    <w:rsid w:val="00C94172"/>
    <w:rsid w:val="00C97FD3"/>
    <w:rsid w:val="00CA092A"/>
    <w:rsid w:val="00CA2671"/>
    <w:rsid w:val="00CA37CB"/>
    <w:rsid w:val="00CB554C"/>
    <w:rsid w:val="00CB6CA9"/>
    <w:rsid w:val="00CD015A"/>
    <w:rsid w:val="00CD4BC8"/>
    <w:rsid w:val="00CE7094"/>
    <w:rsid w:val="00D2048E"/>
    <w:rsid w:val="00D2559D"/>
    <w:rsid w:val="00D279AA"/>
    <w:rsid w:val="00D3157C"/>
    <w:rsid w:val="00D40D9A"/>
    <w:rsid w:val="00D44432"/>
    <w:rsid w:val="00D60855"/>
    <w:rsid w:val="00D60C92"/>
    <w:rsid w:val="00D71F88"/>
    <w:rsid w:val="00D87E7C"/>
    <w:rsid w:val="00D9751E"/>
    <w:rsid w:val="00D97D53"/>
    <w:rsid w:val="00DA795B"/>
    <w:rsid w:val="00DC6062"/>
    <w:rsid w:val="00DD23B4"/>
    <w:rsid w:val="00DD3B4B"/>
    <w:rsid w:val="00DE2726"/>
    <w:rsid w:val="00DE4C2B"/>
    <w:rsid w:val="00DE5932"/>
    <w:rsid w:val="00DF2B6F"/>
    <w:rsid w:val="00DF37F2"/>
    <w:rsid w:val="00E206A7"/>
    <w:rsid w:val="00E2364A"/>
    <w:rsid w:val="00E2754D"/>
    <w:rsid w:val="00E37821"/>
    <w:rsid w:val="00E5099E"/>
    <w:rsid w:val="00E56F83"/>
    <w:rsid w:val="00E570C5"/>
    <w:rsid w:val="00E57CBF"/>
    <w:rsid w:val="00E944F1"/>
    <w:rsid w:val="00E95EAE"/>
    <w:rsid w:val="00E96C44"/>
    <w:rsid w:val="00EB63F6"/>
    <w:rsid w:val="00ED074C"/>
    <w:rsid w:val="00ED7940"/>
    <w:rsid w:val="00EF6E4E"/>
    <w:rsid w:val="00F01EF5"/>
    <w:rsid w:val="00F045F4"/>
    <w:rsid w:val="00F1303D"/>
    <w:rsid w:val="00F13CA0"/>
    <w:rsid w:val="00F13FD2"/>
    <w:rsid w:val="00F14C80"/>
    <w:rsid w:val="00F320AF"/>
    <w:rsid w:val="00F426B6"/>
    <w:rsid w:val="00F61442"/>
    <w:rsid w:val="00F7005D"/>
    <w:rsid w:val="00F817AC"/>
    <w:rsid w:val="00F867E2"/>
    <w:rsid w:val="00F875EE"/>
    <w:rsid w:val="00F90FCE"/>
    <w:rsid w:val="00FA0A5B"/>
    <w:rsid w:val="00FA2476"/>
    <w:rsid w:val="00FC045E"/>
    <w:rsid w:val="00FC3EDD"/>
    <w:rsid w:val="00FC4739"/>
    <w:rsid w:val="00FD2AB9"/>
    <w:rsid w:val="00FD452D"/>
    <w:rsid w:val="00FD585B"/>
    <w:rsid w:val="00FE4187"/>
    <w:rsid w:val="00FF1A2E"/>
    <w:rsid w:val="00FF22CC"/>
    <w:rsid w:val="00FF3189"/>
    <w:rsid w:val="00FF6A7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046D7"/>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Taree</Home>
    <Signed xmlns="a8338b6e-77a6-4851-82b6-98166143ffdd" xsi:nil="true"/>
    <Uploaded xmlns="a8338b6e-77a6-4851-82b6-98166143ffdd">true</Uploaded>
    <Management_x0020_Company xmlns="a8338b6e-77a6-4851-82b6-98166143ffdd" xsi:nil="true"/>
    <Doc_x0020_Date xmlns="a8338b6e-77a6-4851-82b6-98166143ffdd">2023-04-03T05:58:12+00:00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674699AB-7CF4-DC11-AD41-005056922186</Home_x0020_ID>
    <State xmlns="a8338b6e-77a6-4851-82b6-98166143ffdd" xsi:nil="true"/>
    <Doc_x0020_Sent_Received_x0020_Date xmlns="a8338b6e-77a6-4851-82b6-98166143ffdd">2023-04-03T00:00:00+00:00</Doc_x0020_Sent_Received_x0020_Date>
    <Activity_x0020_ID xmlns="a8338b6e-77a6-4851-82b6-98166143ffdd">7E7EF09B-74BF-EB11-AC89-005056922186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schemas.microsoft.com/office/2006/documentManagement/types"/>
    <ds:schemaRef ds:uri="http://purl.org/dc/terms/"/>
    <ds:schemaRef ds:uri="http://purl.org/dc/dcmitype/"/>
    <ds:schemaRef ds:uri="http://schemas.microsoft.com/office/2006/metadata/properties"/>
    <ds:schemaRef ds:uri="http://purl.org/dc/elements/1.1/"/>
    <ds:schemaRef ds:uri="a8338b6e-77a6-4851-82b6-98166143ffdd"/>
  </ds:schemaRefs>
</ds:datastoreItem>
</file>

<file path=customXml/itemProps3.xml><?xml version="1.0" encoding="utf-8"?>
<ds:datastoreItem xmlns:ds="http://schemas.openxmlformats.org/officeDocument/2006/customXml" ds:itemID="{A399001D-EDE4-4E5F-9D46-0ED986A94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4748</Words>
  <Characters>27067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2023-04-05T02:15:00Z</dcterms:created>
  <dcterms:modified xsi:type="dcterms:W3CDTF">2023-04-05T02:21:00Z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