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A960D" w14:textId="77777777" w:rsidR="00D2559D" w:rsidRPr="002C3EBF" w:rsidRDefault="00F42BD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E2A9749" wp14:editId="5E2A974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8121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E2A960E" w14:textId="77777777" w:rsidR="00D2559D" w:rsidRDefault="00F42BD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E2A960F" w14:textId="77777777" w:rsidR="00D2559D" w:rsidRDefault="00F42BD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E2A9610" w14:textId="77777777" w:rsidR="00D2559D" w:rsidRPr="002C3EBF" w:rsidRDefault="00F42BD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20F44" w14:paraId="5E2A9613" w14:textId="77777777" w:rsidTr="00920F44">
        <w:tc>
          <w:tcPr>
            <w:cnfStyle w:val="001000000000" w:firstRow="0" w:lastRow="0" w:firstColumn="1" w:lastColumn="0" w:oddVBand="0" w:evenVBand="0" w:oddHBand="0" w:evenHBand="0" w:firstRowFirstColumn="0" w:firstRowLastColumn="0" w:lastRowFirstColumn="0" w:lastRowLastColumn="0"/>
            <w:tcW w:w="3227" w:type="dxa"/>
          </w:tcPr>
          <w:p w14:paraId="5E2A9611" w14:textId="77777777" w:rsidR="00D2559D" w:rsidRPr="00996FAF" w:rsidRDefault="00F42BD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E2A9612" w14:textId="77777777" w:rsidR="00D2559D" w:rsidRPr="00996FAF" w:rsidRDefault="00F42BD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Estia Health Victoria Heights</w:t>
            </w:r>
          </w:p>
        </w:tc>
      </w:tr>
      <w:tr w:rsidR="00920F44" w14:paraId="5E2A9616" w14:textId="77777777" w:rsidTr="00920F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2A9614" w14:textId="77777777" w:rsidR="00CA37CB" w:rsidRPr="00996FAF" w:rsidRDefault="00F42BD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E2A9615" w14:textId="77777777" w:rsidR="00CA37CB" w:rsidRPr="00996FAF" w:rsidRDefault="00F42BD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41-47 Victoria Street</w:t>
            </w:r>
            <w:r w:rsidRPr="00602258">
              <w:rPr>
                <w:rFonts w:ascii="Arial" w:hAnsi="Arial" w:cs="Arial"/>
                <w:color w:val="auto"/>
              </w:rPr>
              <w:t xml:space="preserve"> IRONBARK VIC 3550</w:t>
            </w:r>
          </w:p>
        </w:tc>
      </w:tr>
      <w:tr w:rsidR="00920F44" w14:paraId="5E2A9619" w14:textId="77777777" w:rsidTr="00920F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2A9617" w14:textId="77777777" w:rsidR="00CA37CB" w:rsidRPr="00996FAF" w:rsidRDefault="00F42BD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E2A9618" w14:textId="77777777" w:rsidR="00CA37CB" w:rsidRPr="00996FAF" w:rsidRDefault="00F42BD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4061</w:t>
            </w:r>
          </w:p>
        </w:tc>
      </w:tr>
      <w:tr w:rsidR="00920F44" w14:paraId="5E2A961C" w14:textId="77777777" w:rsidTr="00920F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2A961A" w14:textId="77777777" w:rsidR="00D2559D" w:rsidRPr="00996FAF" w:rsidRDefault="00F42BD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E2A961B" w14:textId="77777777" w:rsidR="00D2559D" w:rsidRPr="00996FAF" w:rsidRDefault="00F42BD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Estia Investments Pty Ltd</w:t>
            </w:r>
          </w:p>
        </w:tc>
      </w:tr>
      <w:tr w:rsidR="00920F44" w14:paraId="5E2A961F" w14:textId="77777777" w:rsidTr="00920F4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2A961D" w14:textId="77777777" w:rsidR="00D2559D" w:rsidRPr="00996FAF" w:rsidRDefault="00F42BD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E2A961E" w14:textId="77777777" w:rsidR="00D2559D" w:rsidRPr="00996FAF" w:rsidRDefault="00F42BD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920F44" w14:paraId="5E2A9622" w14:textId="77777777" w:rsidTr="00920F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2A9620" w14:textId="77777777" w:rsidR="00D2559D" w:rsidRPr="00996FAF" w:rsidRDefault="00F42BD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E2A9621" w14:textId="77777777" w:rsidR="00D2559D" w:rsidRPr="00996FAF" w:rsidRDefault="00F42BD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5 June 2023 to 6 June 2023</w:t>
            </w:r>
          </w:p>
        </w:tc>
      </w:tr>
      <w:tr w:rsidR="00E92E66" w:rsidRPr="00E92E66" w14:paraId="5E2A9625" w14:textId="77777777" w:rsidTr="00920F4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E2A9623" w14:textId="77777777" w:rsidR="00D2559D" w:rsidRPr="00E92E66" w:rsidRDefault="00F42BDE" w:rsidP="00E33967">
            <w:pPr>
              <w:pStyle w:val="CoverHeading"/>
              <w:spacing w:before="0" w:after="120" w:line="22" w:lineRule="atLeast"/>
              <w:rPr>
                <w:rFonts w:ascii="Arial" w:hAnsi="Arial" w:cs="Arial"/>
                <w:color w:val="auto"/>
                <w:sz w:val="24"/>
              </w:rPr>
            </w:pPr>
            <w:r w:rsidRPr="00E92E66">
              <w:rPr>
                <w:rFonts w:ascii="Arial" w:hAnsi="Arial" w:cs="Arial"/>
                <w:color w:val="auto"/>
                <w:sz w:val="24"/>
              </w:rPr>
              <w:t>Performance report date:</w:t>
            </w:r>
          </w:p>
        </w:tc>
        <w:tc>
          <w:tcPr>
            <w:tcW w:w="7114" w:type="dxa"/>
            <w:shd w:val="clear" w:color="auto" w:fill="FFFFFF" w:themeFill="background1"/>
          </w:tcPr>
          <w:p w14:paraId="5E2A9624" w14:textId="26876CFD" w:rsidR="00D2559D" w:rsidRPr="00E92E66" w:rsidRDefault="00E92E6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2E66">
              <w:rPr>
                <w:rFonts w:ascii="Arial" w:hAnsi="Arial" w:cs="Arial"/>
                <w:color w:val="auto"/>
              </w:rPr>
              <w:t>30 June 2023</w:t>
            </w:r>
          </w:p>
        </w:tc>
      </w:tr>
    </w:tbl>
    <w:bookmarkEnd w:id="0"/>
    <w:p w14:paraId="5E2A9626" w14:textId="2332FFCB" w:rsidR="00FA0A5B" w:rsidRPr="00996FAF" w:rsidRDefault="00F42BD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6049E1">
        <w:rPr>
          <w:rFonts w:ascii="Arial" w:hAnsi="Arial" w:cs="Arial"/>
        </w:rPr>
        <w:t xml:space="preserve"> </w:t>
      </w:r>
      <w:r w:rsidRPr="00996FAF">
        <w:rPr>
          <w:rFonts w:ascii="Arial" w:hAnsi="Arial" w:cs="Arial"/>
        </w:rPr>
        <w:t>2018.</w:t>
      </w:r>
      <w:r w:rsidRPr="00996FAF">
        <w:rPr>
          <w:rFonts w:ascii="Arial" w:hAnsi="Arial" w:cs="Arial"/>
        </w:rPr>
        <w:br w:type="page"/>
      </w:r>
    </w:p>
    <w:p w14:paraId="5E2A9627" w14:textId="77777777" w:rsidR="000078F8" w:rsidRPr="00996FAF" w:rsidRDefault="00F42BD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E2A9628" w14:textId="5B2842DF" w:rsidR="000078F8" w:rsidRPr="00E92E66" w:rsidRDefault="00F42BDE" w:rsidP="0036130C">
      <w:pPr>
        <w:pStyle w:val="NormalArial"/>
        <w:rPr>
          <w:color w:val="auto"/>
        </w:rPr>
      </w:pPr>
      <w:r w:rsidRPr="00E92E66">
        <w:rPr>
          <w:color w:val="auto"/>
        </w:rPr>
        <w:t>This performance report for Estia Health Victoria Heights (</w:t>
      </w:r>
      <w:r w:rsidRPr="00E92E66">
        <w:rPr>
          <w:b/>
          <w:color w:val="auto"/>
        </w:rPr>
        <w:t>the service</w:t>
      </w:r>
      <w:r w:rsidRPr="00E92E66">
        <w:rPr>
          <w:color w:val="auto"/>
        </w:rPr>
        <w:t xml:space="preserve">) has been prepared by </w:t>
      </w:r>
      <w:r w:rsidR="00AB5AFD" w:rsidRPr="00E92E66">
        <w:rPr>
          <w:color w:val="auto"/>
        </w:rPr>
        <w:t>S Byers</w:t>
      </w:r>
      <w:r w:rsidRPr="00E92E66">
        <w:rPr>
          <w:color w:val="auto"/>
        </w:rPr>
        <w:t>, delegate of the Aged Care Quality and Safety Commissioner (Commissioner)</w:t>
      </w:r>
      <w:r w:rsidRPr="00E92E66">
        <w:rPr>
          <w:rStyle w:val="FootnoteReference"/>
          <w:color w:val="auto"/>
        </w:rPr>
        <w:footnoteReference w:id="1"/>
      </w:r>
      <w:r w:rsidRPr="00E92E66">
        <w:rPr>
          <w:color w:val="auto"/>
        </w:rPr>
        <w:t xml:space="preserve">. </w:t>
      </w:r>
    </w:p>
    <w:p w14:paraId="5E2A9629" w14:textId="77777777" w:rsidR="000078F8" w:rsidRPr="00E92E66" w:rsidRDefault="00F42BDE" w:rsidP="0036130C">
      <w:pPr>
        <w:pStyle w:val="NormalArial"/>
        <w:rPr>
          <w:color w:val="auto"/>
        </w:rPr>
      </w:pPr>
      <w:r w:rsidRPr="00E92E66">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E2A962A" w14:textId="77777777" w:rsidR="000078F8" w:rsidRPr="00E92E66" w:rsidRDefault="00F42BDE" w:rsidP="0036130C">
      <w:pPr>
        <w:pStyle w:val="NormalArial"/>
        <w:rPr>
          <w:color w:val="auto"/>
        </w:rPr>
      </w:pPr>
      <w:r w:rsidRPr="00E92E66">
        <w:rPr>
          <w:color w:val="auto"/>
        </w:rPr>
        <w:t>The report also specifies any areas in which improvements must be made to ensure the Quality Standards are complied with.</w:t>
      </w:r>
    </w:p>
    <w:p w14:paraId="5E2A962B" w14:textId="77777777" w:rsidR="00DF37F2" w:rsidRPr="00E92E66" w:rsidRDefault="00F42BDE" w:rsidP="00712752">
      <w:pPr>
        <w:pStyle w:val="Heading1"/>
        <w:spacing w:before="240" w:after="240" w:line="22" w:lineRule="atLeast"/>
        <w:rPr>
          <w:rFonts w:ascii="Arial" w:hAnsi="Arial" w:cs="Arial"/>
          <w:color w:val="auto"/>
        </w:rPr>
      </w:pPr>
      <w:r w:rsidRPr="00E92E66">
        <w:rPr>
          <w:rFonts w:ascii="Arial" w:hAnsi="Arial" w:cs="Arial"/>
          <w:color w:val="auto"/>
        </w:rPr>
        <w:t>Material relied on</w:t>
      </w:r>
    </w:p>
    <w:p w14:paraId="5E2A962C" w14:textId="77777777" w:rsidR="00DF37F2" w:rsidRPr="00E92E66" w:rsidRDefault="00F42BDE" w:rsidP="0036130C">
      <w:pPr>
        <w:pStyle w:val="NormalArial"/>
        <w:rPr>
          <w:color w:val="auto"/>
        </w:rPr>
      </w:pPr>
      <w:r w:rsidRPr="00E92E66">
        <w:rPr>
          <w:color w:val="auto"/>
        </w:rPr>
        <w:t>The following information has been considered in preparing the performance report:</w:t>
      </w:r>
    </w:p>
    <w:p w14:paraId="5E2A962D" w14:textId="2C9E2AA0" w:rsidR="00DF37F2" w:rsidRPr="00E92E66" w:rsidRDefault="00F42BDE" w:rsidP="00712752">
      <w:pPr>
        <w:pStyle w:val="ListParagraph"/>
        <w:numPr>
          <w:ilvl w:val="0"/>
          <w:numId w:val="2"/>
        </w:numPr>
        <w:spacing w:line="240" w:lineRule="atLeast"/>
        <w:ind w:left="714" w:hanging="357"/>
        <w:contextualSpacing w:val="0"/>
        <w:rPr>
          <w:rFonts w:ascii="Arial" w:hAnsi="Arial" w:cs="Arial"/>
          <w:color w:val="auto"/>
        </w:rPr>
      </w:pPr>
      <w:r w:rsidRPr="00E92E66">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5E2A9631" w14:textId="222A5310" w:rsidR="003B1763" w:rsidRPr="00712752" w:rsidRDefault="00F42BD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E2A9632" w14:textId="77777777" w:rsidR="00FC045E" w:rsidRPr="00996FAF" w:rsidRDefault="00F42BD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20F44" w14:paraId="5E2A963B" w14:textId="77777777" w:rsidTr="00920F4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2A9639" w14:textId="77777777" w:rsidR="00FC045E" w:rsidRPr="00996FAF" w:rsidRDefault="00F42BDE" w:rsidP="009767BC">
            <w:pPr>
              <w:keepNext/>
              <w:spacing w:before="0" w:line="22" w:lineRule="atLeast"/>
              <w:rPr>
                <w:rFonts w:ascii="Arial" w:hAnsi="Arial" w:cs="Arial"/>
              </w:rPr>
            </w:pPr>
            <w:r w:rsidRPr="00996FAF">
              <w:rPr>
                <w:rFonts w:ascii="Arial" w:hAnsi="Arial" w:cs="Arial"/>
              </w:rPr>
              <w:t xml:space="preserve">Standard 3 </w:t>
            </w:r>
            <w:r w:rsidRPr="00AB5AFD">
              <w:rPr>
                <w:rFonts w:ascii="Arial" w:hAnsi="Arial" w:cs="Arial"/>
                <w:b w:val="0"/>
                <w:bCs/>
              </w:rPr>
              <w:t>Personal care and clinical care</w:t>
            </w:r>
          </w:p>
        </w:tc>
        <w:tc>
          <w:tcPr>
            <w:tcW w:w="1583" w:type="pct"/>
            <w:shd w:val="clear" w:color="auto" w:fill="auto"/>
          </w:tcPr>
          <w:p w14:paraId="5E2A963A" w14:textId="3D43BB87" w:rsidR="00FC045E" w:rsidRPr="00E92E66" w:rsidRDefault="00B60BF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2E66" w:rsidRPr="00E92E66">
                  <w:rPr>
                    <w:rFonts w:ascii="Arial" w:hAnsi="Arial" w:cs="Arial"/>
                    <w:bCs/>
                  </w:rPr>
                  <w:t>Not applicable as not all requirements have been assessed</w:t>
                </w:r>
              </w:sdtContent>
            </w:sdt>
            <w:r w:rsidR="00F42BDE" w:rsidRPr="00E92E66">
              <w:rPr>
                <w:rFonts w:ascii="Arial" w:hAnsi="Arial" w:cs="Arial"/>
                <w:bCs/>
              </w:rPr>
              <w:t xml:space="preserve"> </w:t>
            </w:r>
          </w:p>
        </w:tc>
      </w:tr>
      <w:tr w:rsidR="00920F44" w14:paraId="5E2A9647" w14:textId="77777777" w:rsidTr="00920F44">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2A9645" w14:textId="77777777" w:rsidR="00FC045E" w:rsidRPr="00996FAF" w:rsidRDefault="00F42BD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E2A9646" w14:textId="011CB31F" w:rsidR="00FC045E" w:rsidRPr="00996FAF" w:rsidRDefault="00B60BF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2E66">
                  <w:rPr>
                    <w:rFonts w:ascii="Arial" w:hAnsi="Arial" w:cs="Arial"/>
                    <w:b/>
                  </w:rPr>
                  <w:t>Not applicable as not all requirements have been assessed</w:t>
                </w:r>
              </w:sdtContent>
            </w:sdt>
            <w:r w:rsidR="00F42BDE" w:rsidRPr="00996FAF">
              <w:rPr>
                <w:rFonts w:ascii="Arial" w:hAnsi="Arial" w:cs="Arial"/>
                <w:b/>
              </w:rPr>
              <w:t xml:space="preserve"> </w:t>
            </w:r>
          </w:p>
        </w:tc>
      </w:tr>
    </w:tbl>
    <w:p w14:paraId="5E2A964B" w14:textId="77777777" w:rsidR="00FC045E" w:rsidRPr="00996FAF" w:rsidRDefault="00F42BD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E2A964C" w14:textId="77777777" w:rsidR="00FC045E" w:rsidRPr="00996FAF" w:rsidRDefault="00F42BDE" w:rsidP="00712752">
      <w:pPr>
        <w:pStyle w:val="Heading1"/>
        <w:spacing w:before="0" w:after="240" w:line="22" w:lineRule="atLeast"/>
        <w:rPr>
          <w:rFonts w:ascii="Arial" w:hAnsi="Arial" w:cs="Arial"/>
        </w:rPr>
      </w:pPr>
      <w:r w:rsidRPr="00996FAF">
        <w:rPr>
          <w:rFonts w:ascii="Arial" w:hAnsi="Arial" w:cs="Arial"/>
        </w:rPr>
        <w:t>Areas for improvement</w:t>
      </w:r>
    </w:p>
    <w:p w14:paraId="5E2A964E" w14:textId="77777777" w:rsidR="00FC045E" w:rsidRPr="00996FAF" w:rsidRDefault="00F42BD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E2A9653" w14:textId="3B87E741" w:rsidR="00FC045E" w:rsidRPr="00996FAF" w:rsidRDefault="00F42BDE" w:rsidP="0036130C">
      <w:pPr>
        <w:pStyle w:val="NormalArial"/>
      </w:pPr>
      <w:r w:rsidRPr="00996FAF">
        <w:br w:type="page"/>
      </w:r>
    </w:p>
    <w:p w14:paraId="5E2A9692" w14:textId="77777777" w:rsidR="00FC045E" w:rsidRPr="00996FAF" w:rsidRDefault="00F42BD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20F44" w14:paraId="5E2A9695" w14:textId="77777777" w:rsidTr="00AB5A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5E2A9693" w14:textId="77777777" w:rsidR="00FC045E" w:rsidRPr="00996FAF" w:rsidRDefault="00F42BD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E2A9694" w14:textId="77777777" w:rsidR="00FC045E" w:rsidRPr="00996FAF" w:rsidRDefault="00B60B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0F44" w14:paraId="5E2A969C" w14:textId="77777777" w:rsidTr="00920F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2A9696" w14:textId="77777777" w:rsidR="00FC045E" w:rsidRPr="00996FAF" w:rsidRDefault="00F42BD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E2A9697" w14:textId="77777777" w:rsidR="00FC045E" w:rsidRPr="00996FAF" w:rsidRDefault="00F42BD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E2A9698" w14:textId="77777777" w:rsidR="00FC045E" w:rsidRPr="00996FAF" w:rsidRDefault="00F42BD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E2A9699" w14:textId="77777777" w:rsidR="00FC045E" w:rsidRPr="00996FAF" w:rsidRDefault="00F42BD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E2A969A" w14:textId="77777777" w:rsidR="00FC045E" w:rsidRPr="00996FAF" w:rsidRDefault="00F42BD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E2A969B" w14:textId="0F62161E" w:rsidR="00FC045E" w:rsidRPr="00996FAF" w:rsidRDefault="00B60BF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742FDD">
                  <w:rPr>
                    <w:rFonts w:ascii="Arial" w:hAnsi="Arial" w:cs="Arial"/>
                    <w:color w:val="auto"/>
                  </w:rPr>
                  <w:t>Compliant</w:t>
                </w:r>
              </w:sdtContent>
            </w:sdt>
            <w:r w:rsidR="00F42BDE" w:rsidRPr="00996FAF">
              <w:rPr>
                <w:rFonts w:ascii="Arial" w:hAnsi="Arial" w:cs="Arial"/>
                <w:color w:val="0000FF"/>
              </w:rPr>
              <w:t xml:space="preserve"> </w:t>
            </w:r>
          </w:p>
        </w:tc>
      </w:tr>
    </w:tbl>
    <w:p w14:paraId="5E2A96B7" w14:textId="77777777" w:rsidR="00D87E7C" w:rsidRDefault="00F42BDE" w:rsidP="00D87E7C">
      <w:pPr>
        <w:pStyle w:val="Heading20"/>
      </w:pPr>
      <w:r w:rsidRPr="00996FAF">
        <w:t>Findings</w:t>
      </w:r>
    </w:p>
    <w:p w14:paraId="3A7FD8E8" w14:textId="58823583" w:rsidR="00504F43" w:rsidRPr="00742FDD" w:rsidRDefault="00504F43" w:rsidP="00504F43">
      <w:pPr>
        <w:rPr>
          <w:rFonts w:ascii="Arial" w:hAnsi="Arial" w:cs="Arial"/>
          <w:color w:val="auto"/>
        </w:rPr>
      </w:pPr>
      <w:r w:rsidRPr="00742FDD">
        <w:rPr>
          <w:rFonts w:ascii="Arial" w:hAnsi="Arial" w:cs="Arial"/>
          <w:color w:val="auto"/>
        </w:rPr>
        <w:t xml:space="preserve">The service was found Non-compliant in Standard </w:t>
      </w:r>
      <w:r w:rsidR="009A7C06" w:rsidRPr="00742FDD">
        <w:rPr>
          <w:rFonts w:ascii="Arial" w:hAnsi="Arial" w:cs="Arial"/>
          <w:color w:val="auto"/>
        </w:rPr>
        <w:t>3</w:t>
      </w:r>
      <w:r w:rsidRPr="00742FDD">
        <w:rPr>
          <w:rFonts w:ascii="Arial" w:hAnsi="Arial" w:cs="Arial"/>
          <w:color w:val="auto"/>
        </w:rPr>
        <w:t xml:space="preserve"> in relation to Requirement </w:t>
      </w:r>
      <w:r w:rsidR="009A7C06" w:rsidRPr="00742FDD">
        <w:rPr>
          <w:rFonts w:ascii="Arial" w:hAnsi="Arial" w:cs="Arial"/>
          <w:color w:val="auto"/>
        </w:rPr>
        <w:t>3</w:t>
      </w:r>
      <w:r w:rsidRPr="00742FDD">
        <w:rPr>
          <w:rFonts w:ascii="Arial" w:hAnsi="Arial" w:cs="Arial"/>
          <w:color w:val="auto"/>
        </w:rPr>
        <w:t xml:space="preserve">(3)(a) following a site audit in </w:t>
      </w:r>
      <w:r w:rsidR="009A7C06" w:rsidRPr="00742FDD">
        <w:rPr>
          <w:rFonts w:ascii="Arial" w:hAnsi="Arial" w:cs="Arial"/>
        </w:rPr>
        <w:t>October</w:t>
      </w:r>
      <w:r w:rsidRPr="00742FDD">
        <w:rPr>
          <w:rFonts w:ascii="Arial" w:hAnsi="Arial" w:cs="Arial"/>
        </w:rPr>
        <w:t xml:space="preserve"> 2022 </w:t>
      </w:r>
      <w:r w:rsidRPr="00742FDD">
        <w:rPr>
          <w:rFonts w:ascii="Arial" w:hAnsi="Arial" w:cs="Arial"/>
          <w:color w:val="auto"/>
        </w:rPr>
        <w:t>where it was unable to demonstrate:</w:t>
      </w:r>
    </w:p>
    <w:p w14:paraId="78E8D00F" w14:textId="3E2B739C" w:rsidR="009A7C06" w:rsidRPr="00742FDD" w:rsidRDefault="000C27E3" w:rsidP="000C27E3">
      <w:pPr>
        <w:pStyle w:val="ListParagraph"/>
        <w:numPr>
          <w:ilvl w:val="0"/>
          <w:numId w:val="12"/>
        </w:numPr>
        <w:rPr>
          <w:rFonts w:ascii="Arial" w:hAnsi="Arial" w:cs="Arial"/>
          <w:color w:val="auto"/>
        </w:rPr>
      </w:pPr>
      <w:r w:rsidRPr="00742FDD">
        <w:rPr>
          <w:rFonts w:ascii="Arial" w:hAnsi="Arial" w:cs="Arial"/>
        </w:rPr>
        <w:t>effective clinical care that is best practice; tailored to the individual and optimises their well-being, in relation to wound</w:t>
      </w:r>
      <w:r w:rsidR="00926110">
        <w:rPr>
          <w:rFonts w:ascii="Arial" w:hAnsi="Arial" w:cs="Arial"/>
        </w:rPr>
        <w:t xml:space="preserve"> management</w:t>
      </w:r>
      <w:r w:rsidRPr="00742FDD">
        <w:rPr>
          <w:rFonts w:ascii="Arial" w:hAnsi="Arial" w:cs="Arial"/>
        </w:rPr>
        <w:t xml:space="preserve"> and continence management. </w:t>
      </w:r>
    </w:p>
    <w:p w14:paraId="0A9341A0" w14:textId="77777777" w:rsidR="006F6E1C" w:rsidRPr="00742FDD" w:rsidRDefault="006F6E1C" w:rsidP="006F6E1C">
      <w:pPr>
        <w:rPr>
          <w:rFonts w:ascii="Arial" w:hAnsi="Arial" w:cs="Arial"/>
        </w:rPr>
      </w:pPr>
      <w:r w:rsidRPr="00742FDD">
        <w:rPr>
          <w:rFonts w:ascii="Arial" w:hAnsi="Arial" w:cs="Arial"/>
        </w:rPr>
        <w:t>At the June 2023 assessment contact, the Assessment Team found the service had implemented improvements to address the deficits identified at the previous site audit.</w:t>
      </w:r>
    </w:p>
    <w:p w14:paraId="145FBF7F" w14:textId="5590FE94" w:rsidR="000C27E3" w:rsidRPr="00742FDD" w:rsidRDefault="00037005" w:rsidP="006F6E1C">
      <w:pPr>
        <w:rPr>
          <w:rFonts w:ascii="Arial" w:hAnsi="Arial" w:cs="Arial"/>
        </w:rPr>
      </w:pPr>
      <w:r w:rsidRPr="00742FDD">
        <w:rPr>
          <w:rFonts w:ascii="Arial" w:hAnsi="Arial" w:cs="Arial"/>
        </w:rPr>
        <w:t xml:space="preserve">Consumers </w:t>
      </w:r>
      <w:r w:rsidR="00D152DC" w:rsidRPr="00742FDD">
        <w:rPr>
          <w:rFonts w:ascii="Arial" w:hAnsi="Arial" w:cs="Arial"/>
        </w:rPr>
        <w:t xml:space="preserve">were satisfied </w:t>
      </w:r>
      <w:r w:rsidRPr="00742FDD">
        <w:rPr>
          <w:rFonts w:ascii="Arial" w:hAnsi="Arial" w:cs="Arial"/>
        </w:rPr>
        <w:t xml:space="preserve">they receive personal and clinical care that is right for them and that staff understand and deliver care that meets their needs and preferences. Staff demonstrated </w:t>
      </w:r>
      <w:r w:rsidR="00551BD7" w:rsidRPr="00742FDD">
        <w:rPr>
          <w:rFonts w:ascii="Arial" w:hAnsi="Arial" w:cs="Arial"/>
        </w:rPr>
        <w:t>understanding</w:t>
      </w:r>
      <w:r w:rsidRPr="00742FDD">
        <w:rPr>
          <w:rFonts w:ascii="Arial" w:hAnsi="Arial" w:cs="Arial"/>
        </w:rPr>
        <w:t xml:space="preserve"> of </w:t>
      </w:r>
      <w:r w:rsidR="00926110">
        <w:rPr>
          <w:rFonts w:ascii="Arial" w:hAnsi="Arial" w:cs="Arial"/>
        </w:rPr>
        <w:t xml:space="preserve">the </w:t>
      </w:r>
      <w:r w:rsidR="00551BD7" w:rsidRPr="00742FDD">
        <w:rPr>
          <w:rFonts w:ascii="Arial" w:hAnsi="Arial" w:cs="Arial"/>
        </w:rPr>
        <w:t>sampled</w:t>
      </w:r>
      <w:r w:rsidRPr="00742FDD">
        <w:rPr>
          <w:rFonts w:ascii="Arial" w:hAnsi="Arial" w:cs="Arial"/>
        </w:rPr>
        <w:t xml:space="preserve"> consumers care needs and the interventions planned to provide safe and effective personal care. Care document</w:t>
      </w:r>
      <w:r w:rsidR="00551BD7" w:rsidRPr="00742FDD">
        <w:rPr>
          <w:rFonts w:ascii="Arial" w:hAnsi="Arial" w:cs="Arial"/>
        </w:rPr>
        <w:t xml:space="preserve">s reflect </w:t>
      </w:r>
      <w:r w:rsidRPr="00742FDD">
        <w:rPr>
          <w:rFonts w:ascii="Arial" w:hAnsi="Arial" w:cs="Arial"/>
        </w:rPr>
        <w:t>individualised strategies to maintain skin integrity</w:t>
      </w:r>
      <w:r w:rsidR="00926110">
        <w:rPr>
          <w:rFonts w:ascii="Arial" w:hAnsi="Arial" w:cs="Arial"/>
        </w:rPr>
        <w:t>,</w:t>
      </w:r>
      <w:r w:rsidRPr="00742FDD">
        <w:rPr>
          <w:rFonts w:ascii="Arial" w:hAnsi="Arial" w:cs="Arial"/>
        </w:rPr>
        <w:t xml:space="preserve"> and appropriate assessment and management of consumers’ wounds, pain and continence management. The service maintains a restrictive practice register and psychotropic medication tool with both documents reflecting assessments, consultations, informed consent and regular</w:t>
      </w:r>
      <w:r w:rsidR="00551BD7" w:rsidRPr="00742FDD">
        <w:rPr>
          <w:rFonts w:ascii="Arial" w:hAnsi="Arial" w:cs="Arial"/>
        </w:rPr>
        <w:t xml:space="preserve"> medical</w:t>
      </w:r>
      <w:r w:rsidRPr="00742FDD">
        <w:rPr>
          <w:rFonts w:ascii="Arial" w:hAnsi="Arial" w:cs="Arial"/>
        </w:rPr>
        <w:t xml:space="preserve"> reviews</w:t>
      </w:r>
      <w:r w:rsidR="00551BD7" w:rsidRPr="00742FDD">
        <w:rPr>
          <w:rFonts w:ascii="Arial" w:hAnsi="Arial" w:cs="Arial"/>
        </w:rPr>
        <w:t xml:space="preserve">. </w:t>
      </w:r>
      <w:r w:rsidRPr="00742FDD">
        <w:rPr>
          <w:rFonts w:ascii="Arial" w:hAnsi="Arial" w:cs="Arial"/>
        </w:rPr>
        <w:t xml:space="preserve">Management demonstrated electronic care task scheduling is </w:t>
      </w:r>
      <w:r w:rsidR="00926110">
        <w:rPr>
          <w:rFonts w:ascii="Arial" w:hAnsi="Arial" w:cs="Arial"/>
        </w:rPr>
        <w:t xml:space="preserve">now </w:t>
      </w:r>
      <w:r w:rsidRPr="00742FDD">
        <w:rPr>
          <w:rFonts w:ascii="Arial" w:hAnsi="Arial" w:cs="Arial"/>
        </w:rPr>
        <w:t>embedded into the care document system which is monitored and audited regularly for timely completion of care tasks such as continence care</w:t>
      </w:r>
      <w:r w:rsidR="00926110">
        <w:rPr>
          <w:rFonts w:ascii="Arial" w:hAnsi="Arial" w:cs="Arial"/>
        </w:rPr>
        <w:t xml:space="preserve">, </w:t>
      </w:r>
      <w:r w:rsidRPr="00742FDD">
        <w:rPr>
          <w:rFonts w:ascii="Arial" w:hAnsi="Arial" w:cs="Arial"/>
        </w:rPr>
        <w:t>repositioning and review of medication effectiveness.</w:t>
      </w:r>
      <w:r w:rsidR="00551BD7" w:rsidRPr="00742FDD">
        <w:rPr>
          <w:rFonts w:ascii="Arial" w:hAnsi="Arial" w:cs="Arial"/>
        </w:rPr>
        <w:t xml:space="preserve"> </w:t>
      </w:r>
      <w:r w:rsidR="000C27E3" w:rsidRPr="00742FDD">
        <w:rPr>
          <w:rFonts w:ascii="Arial" w:hAnsi="Arial" w:cs="Arial"/>
        </w:rPr>
        <w:t>The servi</w:t>
      </w:r>
      <w:r w:rsidR="00926110">
        <w:rPr>
          <w:rFonts w:ascii="Arial" w:hAnsi="Arial" w:cs="Arial"/>
        </w:rPr>
        <w:t>c</w:t>
      </w:r>
      <w:r w:rsidR="000C27E3" w:rsidRPr="00742FDD">
        <w:rPr>
          <w:rFonts w:ascii="Arial" w:hAnsi="Arial" w:cs="Arial"/>
        </w:rPr>
        <w:t>e has strengthened</w:t>
      </w:r>
      <w:r w:rsidR="00926110">
        <w:rPr>
          <w:rFonts w:ascii="Arial" w:hAnsi="Arial" w:cs="Arial"/>
        </w:rPr>
        <w:t xml:space="preserve"> its</w:t>
      </w:r>
      <w:r w:rsidR="000C27E3" w:rsidRPr="00742FDD">
        <w:rPr>
          <w:rFonts w:ascii="Arial" w:hAnsi="Arial" w:cs="Arial"/>
        </w:rPr>
        <w:t xml:space="preserve"> han</w:t>
      </w:r>
      <w:r w:rsidR="00FA45DB" w:rsidRPr="00742FDD">
        <w:rPr>
          <w:rFonts w:ascii="Arial" w:hAnsi="Arial" w:cs="Arial"/>
        </w:rPr>
        <w:t>dover processes including implementing a daily huddle</w:t>
      </w:r>
      <w:r w:rsidR="00A36B6B" w:rsidRPr="00742FDD">
        <w:rPr>
          <w:rFonts w:ascii="Arial" w:hAnsi="Arial" w:cs="Arial"/>
        </w:rPr>
        <w:t xml:space="preserve"> to share </w:t>
      </w:r>
      <w:r w:rsidR="00404058" w:rsidRPr="00742FDD">
        <w:rPr>
          <w:rFonts w:ascii="Arial" w:hAnsi="Arial" w:cs="Arial"/>
        </w:rPr>
        <w:t>information about changes to consumer needs and condition</w:t>
      </w:r>
      <w:r w:rsidR="00A36B6B" w:rsidRPr="00742FDD">
        <w:rPr>
          <w:rFonts w:ascii="Arial" w:hAnsi="Arial" w:cs="Arial"/>
        </w:rPr>
        <w:t xml:space="preserve">. </w:t>
      </w:r>
      <w:r w:rsidR="000F0E84" w:rsidRPr="00742FDD">
        <w:rPr>
          <w:rFonts w:ascii="Arial" w:hAnsi="Arial" w:cs="Arial"/>
        </w:rPr>
        <w:t xml:space="preserve">The </w:t>
      </w:r>
      <w:r w:rsidR="00926110">
        <w:rPr>
          <w:rFonts w:ascii="Arial" w:hAnsi="Arial" w:cs="Arial"/>
        </w:rPr>
        <w:t>A</w:t>
      </w:r>
      <w:r w:rsidR="000F0E84" w:rsidRPr="00742FDD">
        <w:rPr>
          <w:rFonts w:ascii="Arial" w:hAnsi="Arial" w:cs="Arial"/>
        </w:rPr>
        <w:t xml:space="preserve">ssessment </w:t>
      </w:r>
      <w:r w:rsidR="00926110">
        <w:rPr>
          <w:rFonts w:ascii="Arial" w:hAnsi="Arial" w:cs="Arial"/>
        </w:rPr>
        <w:t>T</w:t>
      </w:r>
      <w:r w:rsidR="000F0E84" w:rsidRPr="00742FDD">
        <w:rPr>
          <w:rFonts w:ascii="Arial" w:hAnsi="Arial" w:cs="Arial"/>
        </w:rPr>
        <w:t xml:space="preserve">eam observed the daily huddle in practice. </w:t>
      </w:r>
    </w:p>
    <w:p w14:paraId="4738F6A2" w14:textId="2FE7A5BA" w:rsidR="009A7C06" w:rsidRPr="00742FDD" w:rsidRDefault="009A7C06" w:rsidP="009A7C06">
      <w:pPr>
        <w:rPr>
          <w:rFonts w:ascii="Arial" w:eastAsia="Calibri" w:hAnsi="Arial" w:cs="Arial"/>
        </w:rPr>
      </w:pPr>
      <w:r w:rsidRPr="00742FDD">
        <w:rPr>
          <w:rFonts w:ascii="Arial" w:hAnsi="Arial" w:cs="Arial"/>
        </w:rPr>
        <w:t xml:space="preserve">Based on the available evidence, I find Requirement 3(3)(a) is Compliant. </w:t>
      </w:r>
    </w:p>
    <w:p w14:paraId="5E2A9707" w14:textId="28B1B4CA" w:rsidR="002B0C90" w:rsidRPr="00712752" w:rsidRDefault="00F42BDE" w:rsidP="0036130C">
      <w:pPr>
        <w:pStyle w:val="NormalArial"/>
      </w:pPr>
      <w:r w:rsidRPr="00712752">
        <w:br w:type="page"/>
      </w:r>
    </w:p>
    <w:p w14:paraId="5E2A9708" w14:textId="77777777" w:rsidR="00FC045E" w:rsidRPr="00996FAF" w:rsidRDefault="00F42BD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20F44" w14:paraId="5E2A970B" w14:textId="77777777" w:rsidTr="00AB5A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E2A9709" w14:textId="77777777" w:rsidR="00FC045E" w:rsidRPr="00996FAF" w:rsidRDefault="00F42BD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E2A970A" w14:textId="77777777" w:rsidR="00FC045E" w:rsidRPr="00996FAF" w:rsidRDefault="00B60BF0"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20F44" w14:paraId="5E2A970F" w14:textId="77777777" w:rsidTr="00920F4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2A970C" w14:textId="77777777" w:rsidR="00FC045E" w:rsidRPr="00996FAF" w:rsidRDefault="00F42BD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E2A970D" w14:textId="77777777" w:rsidR="00FC045E" w:rsidRPr="00996FAF" w:rsidRDefault="00F42BD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E2A970E" w14:textId="4F8CCB69" w:rsidR="00FC045E" w:rsidRPr="00996FAF" w:rsidRDefault="00B60BF0"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742FDD">
                  <w:rPr>
                    <w:rFonts w:ascii="Arial" w:hAnsi="Arial" w:cs="Arial"/>
                    <w:color w:val="auto"/>
                  </w:rPr>
                  <w:t>Compliant</w:t>
                </w:r>
              </w:sdtContent>
            </w:sdt>
            <w:r w:rsidR="00F42BDE" w:rsidRPr="00996FAF">
              <w:rPr>
                <w:rFonts w:ascii="Arial" w:hAnsi="Arial" w:cs="Arial"/>
                <w:color w:val="0000FF"/>
              </w:rPr>
              <w:t xml:space="preserve"> </w:t>
            </w:r>
          </w:p>
        </w:tc>
      </w:tr>
    </w:tbl>
    <w:p w14:paraId="5E2A9720" w14:textId="77777777" w:rsidR="002B0C90" w:rsidRDefault="00F42BDE" w:rsidP="002B0C90">
      <w:pPr>
        <w:pStyle w:val="Heading20"/>
      </w:pPr>
      <w:r>
        <w:t>Findings</w:t>
      </w:r>
    </w:p>
    <w:p w14:paraId="32DB1D7A" w14:textId="0E10C00C" w:rsidR="009A7C06" w:rsidRDefault="009A7C06" w:rsidP="009A7C06">
      <w:pPr>
        <w:rPr>
          <w:rFonts w:ascii="Arial" w:hAnsi="Arial" w:cs="Arial"/>
          <w:color w:val="auto"/>
        </w:rPr>
      </w:pPr>
      <w:r w:rsidRPr="00772CA5">
        <w:rPr>
          <w:rFonts w:ascii="Arial" w:hAnsi="Arial" w:cs="Arial"/>
          <w:color w:val="auto"/>
        </w:rPr>
        <w:t xml:space="preserve">The service was found Non-compliant in Standard </w:t>
      </w:r>
      <w:r>
        <w:rPr>
          <w:rFonts w:ascii="Arial" w:hAnsi="Arial" w:cs="Arial"/>
          <w:color w:val="auto"/>
        </w:rPr>
        <w:t>7</w:t>
      </w:r>
      <w:r w:rsidRPr="00772CA5">
        <w:rPr>
          <w:rFonts w:ascii="Arial" w:hAnsi="Arial" w:cs="Arial"/>
          <w:color w:val="auto"/>
        </w:rPr>
        <w:t xml:space="preserve"> in relation to Requirement </w:t>
      </w:r>
      <w:r>
        <w:rPr>
          <w:rFonts w:ascii="Arial" w:hAnsi="Arial" w:cs="Arial"/>
          <w:color w:val="auto"/>
        </w:rPr>
        <w:t>7</w:t>
      </w:r>
      <w:r w:rsidRPr="00772CA5">
        <w:rPr>
          <w:rFonts w:ascii="Arial" w:hAnsi="Arial" w:cs="Arial"/>
          <w:color w:val="auto"/>
        </w:rPr>
        <w:t xml:space="preserve">(3)(a) following a site audit in </w:t>
      </w:r>
      <w:r>
        <w:rPr>
          <w:rFonts w:ascii="Arial" w:hAnsi="Arial" w:cs="Arial"/>
          <w:szCs w:val="22"/>
        </w:rPr>
        <w:t>October</w:t>
      </w:r>
      <w:r w:rsidRPr="00772CA5">
        <w:rPr>
          <w:rFonts w:ascii="Arial" w:hAnsi="Arial" w:cs="Arial"/>
          <w:szCs w:val="22"/>
        </w:rPr>
        <w:t xml:space="preserve"> 2022</w:t>
      </w:r>
      <w:r w:rsidRPr="00CC2000">
        <w:rPr>
          <w:rFonts w:ascii="Arial" w:hAnsi="Arial" w:cs="Arial"/>
          <w:szCs w:val="22"/>
        </w:rPr>
        <w:t xml:space="preserve"> </w:t>
      </w:r>
      <w:r w:rsidRPr="00CC2000">
        <w:rPr>
          <w:rFonts w:ascii="Arial" w:hAnsi="Arial" w:cs="Arial"/>
          <w:color w:val="auto"/>
        </w:rPr>
        <w:t>where it was unable to demonstrate:</w:t>
      </w:r>
    </w:p>
    <w:p w14:paraId="1E0BAC78" w14:textId="2111C907" w:rsidR="00C51E57" w:rsidRPr="00CA3926" w:rsidRDefault="00CA3926" w:rsidP="00CA3926">
      <w:pPr>
        <w:pStyle w:val="ListParagraph"/>
        <w:numPr>
          <w:ilvl w:val="0"/>
          <w:numId w:val="12"/>
        </w:numPr>
        <w:rPr>
          <w:rFonts w:ascii="Arial" w:hAnsi="Arial" w:cs="Arial"/>
          <w:color w:val="auto"/>
        </w:rPr>
      </w:pPr>
      <w:r w:rsidRPr="00CA3926">
        <w:rPr>
          <w:rFonts w:ascii="Arial" w:hAnsi="Arial" w:cs="Arial"/>
        </w:rPr>
        <w:t>the workforce is planned to enable safe delivery and management of quality care and services.</w:t>
      </w:r>
    </w:p>
    <w:p w14:paraId="6AC14B7A" w14:textId="77777777" w:rsidR="009A7C06" w:rsidRDefault="009A7C06" w:rsidP="009A7C06">
      <w:pPr>
        <w:rPr>
          <w:rFonts w:ascii="Arial" w:hAnsi="Arial" w:cs="Arial"/>
        </w:rPr>
      </w:pPr>
      <w:r w:rsidRPr="002E5698">
        <w:rPr>
          <w:rFonts w:ascii="Arial" w:hAnsi="Arial" w:cs="Arial"/>
        </w:rPr>
        <w:t xml:space="preserve">At the </w:t>
      </w:r>
      <w:r>
        <w:rPr>
          <w:rFonts w:ascii="Arial" w:hAnsi="Arial" w:cs="Arial"/>
        </w:rPr>
        <w:t>June</w:t>
      </w:r>
      <w:r w:rsidRPr="002E5698">
        <w:rPr>
          <w:rFonts w:ascii="Arial" w:hAnsi="Arial" w:cs="Arial"/>
        </w:rPr>
        <w:t xml:space="preserve"> 2023 assessment contact, the Assessment Team found the service had implemented improvements to address the deficits identified at the previous </w:t>
      </w:r>
      <w:r>
        <w:rPr>
          <w:rFonts w:ascii="Arial" w:hAnsi="Arial" w:cs="Arial"/>
        </w:rPr>
        <w:t>site audit.</w:t>
      </w:r>
    </w:p>
    <w:p w14:paraId="7F6ADD6A" w14:textId="1257720D" w:rsidR="000F18AF" w:rsidRPr="00144F89" w:rsidRDefault="000F18AF" w:rsidP="009A7C06">
      <w:pPr>
        <w:rPr>
          <w:rFonts w:ascii="Arial" w:hAnsi="Arial" w:cs="Arial"/>
        </w:rPr>
      </w:pPr>
      <w:r w:rsidRPr="00144F89">
        <w:rPr>
          <w:rFonts w:ascii="Arial" w:hAnsi="Arial" w:cs="Arial"/>
        </w:rPr>
        <w:t xml:space="preserve">Consumers and representatives were satisfied with the care provided and </w:t>
      </w:r>
      <w:r w:rsidR="0095643A" w:rsidRPr="00144F89">
        <w:rPr>
          <w:rFonts w:ascii="Arial" w:hAnsi="Arial" w:cs="Arial"/>
        </w:rPr>
        <w:t>reported an improvement in</w:t>
      </w:r>
      <w:r w:rsidRPr="00144F89">
        <w:rPr>
          <w:rFonts w:ascii="Arial" w:hAnsi="Arial" w:cs="Arial"/>
        </w:rPr>
        <w:t xml:space="preserve"> </w:t>
      </w:r>
      <w:r w:rsidR="0095643A" w:rsidRPr="00144F89">
        <w:rPr>
          <w:rFonts w:ascii="Arial" w:hAnsi="Arial" w:cs="Arial"/>
        </w:rPr>
        <w:t>staff response to</w:t>
      </w:r>
      <w:r w:rsidRPr="00144F89">
        <w:rPr>
          <w:rFonts w:ascii="Arial" w:hAnsi="Arial" w:cs="Arial"/>
        </w:rPr>
        <w:t xml:space="preserve"> call bells</w:t>
      </w:r>
      <w:r w:rsidR="0095643A" w:rsidRPr="00144F89">
        <w:rPr>
          <w:rFonts w:ascii="Arial" w:hAnsi="Arial" w:cs="Arial"/>
        </w:rPr>
        <w:t xml:space="preserve">. </w:t>
      </w:r>
      <w:r w:rsidRPr="00144F89">
        <w:rPr>
          <w:rFonts w:ascii="Arial" w:hAnsi="Arial" w:cs="Arial"/>
        </w:rPr>
        <w:t xml:space="preserve">Clinical and care staff </w:t>
      </w:r>
      <w:r w:rsidR="00FA10A4" w:rsidRPr="00144F89">
        <w:rPr>
          <w:rFonts w:ascii="Arial" w:hAnsi="Arial" w:cs="Arial"/>
        </w:rPr>
        <w:t>provided positive feedback about</w:t>
      </w:r>
      <w:r w:rsidRPr="00144F89">
        <w:rPr>
          <w:rFonts w:ascii="Arial" w:hAnsi="Arial" w:cs="Arial"/>
        </w:rPr>
        <w:t xml:space="preserve"> staffing level</w:t>
      </w:r>
      <w:r w:rsidR="00FA10A4" w:rsidRPr="00144F89">
        <w:rPr>
          <w:rFonts w:ascii="Arial" w:hAnsi="Arial" w:cs="Arial"/>
        </w:rPr>
        <w:t>s</w:t>
      </w:r>
      <w:r w:rsidRPr="00144F89">
        <w:rPr>
          <w:rFonts w:ascii="Arial" w:hAnsi="Arial" w:cs="Arial"/>
        </w:rPr>
        <w:t xml:space="preserve"> </w:t>
      </w:r>
      <w:r w:rsidR="00FA10A4" w:rsidRPr="00144F89">
        <w:rPr>
          <w:rFonts w:ascii="Arial" w:hAnsi="Arial" w:cs="Arial"/>
        </w:rPr>
        <w:t xml:space="preserve">and confirmed </w:t>
      </w:r>
      <w:r w:rsidRPr="00144F89">
        <w:rPr>
          <w:rFonts w:ascii="Arial" w:hAnsi="Arial" w:cs="Arial"/>
        </w:rPr>
        <w:t xml:space="preserve">they </w:t>
      </w:r>
      <w:r w:rsidR="00240CF7" w:rsidRPr="00144F89">
        <w:rPr>
          <w:rFonts w:ascii="Arial" w:hAnsi="Arial" w:cs="Arial"/>
        </w:rPr>
        <w:t xml:space="preserve">have time to </w:t>
      </w:r>
      <w:r w:rsidRPr="00144F89">
        <w:rPr>
          <w:rFonts w:ascii="Arial" w:hAnsi="Arial" w:cs="Arial"/>
        </w:rPr>
        <w:t xml:space="preserve">complete their tasks. </w:t>
      </w:r>
      <w:r w:rsidR="00BC3642" w:rsidRPr="00144F89">
        <w:rPr>
          <w:rFonts w:ascii="Arial" w:hAnsi="Arial" w:cs="Arial"/>
        </w:rPr>
        <w:t>In response to a review of the master roster the servi</w:t>
      </w:r>
      <w:r w:rsidR="00926110">
        <w:rPr>
          <w:rFonts w:ascii="Arial" w:hAnsi="Arial" w:cs="Arial"/>
        </w:rPr>
        <w:t>c</w:t>
      </w:r>
      <w:r w:rsidR="00BC3642" w:rsidRPr="00144F89">
        <w:rPr>
          <w:rFonts w:ascii="Arial" w:hAnsi="Arial" w:cs="Arial"/>
        </w:rPr>
        <w:t>e has created addition</w:t>
      </w:r>
      <w:r w:rsidR="007A4B65" w:rsidRPr="00144F89">
        <w:rPr>
          <w:rFonts w:ascii="Arial" w:hAnsi="Arial" w:cs="Arial"/>
        </w:rPr>
        <w:t>al short shifts</w:t>
      </w:r>
      <w:r w:rsidR="000D24F6" w:rsidRPr="00144F89">
        <w:rPr>
          <w:rFonts w:ascii="Arial" w:hAnsi="Arial" w:cs="Arial"/>
        </w:rPr>
        <w:t xml:space="preserve"> and </w:t>
      </w:r>
      <w:r w:rsidR="007A4B65" w:rsidRPr="00144F89">
        <w:rPr>
          <w:rFonts w:ascii="Arial" w:hAnsi="Arial" w:cs="Arial"/>
        </w:rPr>
        <w:t>recruited additional staff to cover vacant shifts</w:t>
      </w:r>
      <w:r w:rsidR="00240CF7" w:rsidRPr="00144F89">
        <w:rPr>
          <w:rFonts w:ascii="Arial" w:hAnsi="Arial" w:cs="Arial"/>
        </w:rPr>
        <w:t xml:space="preserve">. </w:t>
      </w:r>
      <w:r w:rsidR="000D24F6" w:rsidRPr="00144F89">
        <w:rPr>
          <w:rFonts w:ascii="Arial" w:hAnsi="Arial" w:cs="Arial"/>
        </w:rPr>
        <w:t xml:space="preserve">Management described strategies to manage </w:t>
      </w:r>
      <w:r w:rsidR="00956262" w:rsidRPr="00144F89">
        <w:rPr>
          <w:rFonts w:ascii="Arial" w:hAnsi="Arial" w:cs="Arial"/>
        </w:rPr>
        <w:t>planned and unplanned leave</w:t>
      </w:r>
      <w:r w:rsidR="002B05F7" w:rsidRPr="00144F89">
        <w:rPr>
          <w:rFonts w:ascii="Arial" w:hAnsi="Arial" w:cs="Arial"/>
        </w:rPr>
        <w:t xml:space="preserve">. </w:t>
      </w:r>
      <w:r w:rsidR="00240CF7" w:rsidRPr="00144F89">
        <w:rPr>
          <w:rFonts w:ascii="Arial" w:hAnsi="Arial" w:cs="Arial"/>
        </w:rPr>
        <w:t>The</w:t>
      </w:r>
      <w:r w:rsidR="00240CF7" w:rsidRPr="00144F89">
        <w:rPr>
          <w:rFonts w:ascii="Arial" w:hAnsi="Arial" w:cs="Arial"/>
          <w:szCs w:val="22"/>
        </w:rPr>
        <w:t xml:space="preserve"> allocation roster demonstrated the service has</w:t>
      </w:r>
      <w:r w:rsidR="00926110">
        <w:rPr>
          <w:rFonts w:ascii="Arial" w:hAnsi="Arial" w:cs="Arial"/>
          <w:szCs w:val="22"/>
        </w:rPr>
        <w:t xml:space="preserve"> a</w:t>
      </w:r>
      <w:r w:rsidR="00240CF7" w:rsidRPr="00144F89">
        <w:rPr>
          <w:rFonts w:ascii="Arial" w:hAnsi="Arial" w:cs="Arial"/>
          <w:szCs w:val="22"/>
        </w:rPr>
        <w:t xml:space="preserve"> </w:t>
      </w:r>
      <w:r w:rsidR="006127F2" w:rsidRPr="00144F89">
        <w:rPr>
          <w:rFonts w:ascii="Arial" w:hAnsi="Arial" w:cs="Arial"/>
          <w:szCs w:val="22"/>
        </w:rPr>
        <w:t>sufficient</w:t>
      </w:r>
      <w:r w:rsidR="0003302D" w:rsidRPr="00144F89">
        <w:rPr>
          <w:rFonts w:ascii="Arial" w:hAnsi="Arial" w:cs="Arial"/>
          <w:szCs w:val="22"/>
        </w:rPr>
        <w:t xml:space="preserve"> skills mix including </w:t>
      </w:r>
      <w:r w:rsidR="00240CF7" w:rsidRPr="00144F89">
        <w:rPr>
          <w:rFonts w:ascii="Arial" w:hAnsi="Arial" w:cs="Arial"/>
          <w:szCs w:val="22"/>
        </w:rPr>
        <w:t>appropriate clinical oversight on each shift</w:t>
      </w:r>
      <w:r w:rsidR="00A57445" w:rsidRPr="00144F89">
        <w:rPr>
          <w:rFonts w:ascii="Arial" w:hAnsi="Arial" w:cs="Arial"/>
          <w:szCs w:val="22"/>
        </w:rPr>
        <w:t xml:space="preserve">. </w:t>
      </w:r>
      <w:r w:rsidR="005602DD" w:rsidRPr="00144F89">
        <w:rPr>
          <w:rFonts w:ascii="Arial" w:hAnsi="Arial" w:cs="Arial"/>
        </w:rPr>
        <w:t xml:space="preserve">Call bell reports demonstrated call bells are responded to in a timely manner. Management described how </w:t>
      </w:r>
      <w:r w:rsidR="00144F89" w:rsidRPr="00144F89">
        <w:rPr>
          <w:rFonts w:ascii="Arial" w:hAnsi="Arial" w:cs="Arial"/>
        </w:rPr>
        <w:t>call bell responses</w:t>
      </w:r>
      <w:r w:rsidR="008D78ED" w:rsidRPr="00144F89">
        <w:rPr>
          <w:rFonts w:ascii="Arial" w:hAnsi="Arial" w:cs="Arial"/>
        </w:rPr>
        <w:t xml:space="preserve"> are monitored</w:t>
      </w:r>
      <w:r w:rsidR="00926110">
        <w:rPr>
          <w:rFonts w:ascii="Arial" w:hAnsi="Arial" w:cs="Arial"/>
        </w:rPr>
        <w:t xml:space="preserve">, </w:t>
      </w:r>
      <w:proofErr w:type="gramStart"/>
      <w:r w:rsidR="008D78ED" w:rsidRPr="00144F89">
        <w:rPr>
          <w:rFonts w:ascii="Arial" w:hAnsi="Arial" w:cs="Arial"/>
        </w:rPr>
        <w:t>reviewed</w:t>
      </w:r>
      <w:proofErr w:type="gramEnd"/>
      <w:r w:rsidR="00144F89" w:rsidRPr="00144F89">
        <w:rPr>
          <w:rFonts w:ascii="Arial" w:hAnsi="Arial" w:cs="Arial"/>
        </w:rPr>
        <w:t xml:space="preserve"> </w:t>
      </w:r>
      <w:r w:rsidR="00926110">
        <w:rPr>
          <w:rFonts w:ascii="Arial" w:hAnsi="Arial" w:cs="Arial"/>
        </w:rPr>
        <w:t xml:space="preserve">and escalated </w:t>
      </w:r>
      <w:r w:rsidR="00144F89" w:rsidRPr="00144F89">
        <w:rPr>
          <w:rFonts w:ascii="Arial" w:hAnsi="Arial" w:cs="Arial"/>
        </w:rPr>
        <w:t>including the completion of call bell audits to identify trends.</w:t>
      </w:r>
    </w:p>
    <w:p w14:paraId="5E2A9721" w14:textId="4321DA02" w:rsidR="002B0C90" w:rsidRPr="00262C0B" w:rsidRDefault="009A7C06" w:rsidP="000955AD">
      <w:r>
        <w:rPr>
          <w:rFonts w:ascii="Arial" w:hAnsi="Arial" w:cs="Arial"/>
        </w:rPr>
        <w:t>Based on the available evidence, I find Requirement 7(3)(a) is Compliant.</w:t>
      </w:r>
    </w:p>
    <w:sectPr w:rsidR="002B0C90"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A9755" w14:textId="77777777" w:rsidR="00D77C0D" w:rsidRDefault="00F42BDE">
      <w:pPr>
        <w:spacing w:after="0"/>
      </w:pPr>
      <w:r>
        <w:separator/>
      </w:r>
    </w:p>
  </w:endnote>
  <w:endnote w:type="continuationSeparator" w:id="0">
    <w:p w14:paraId="5E2A9757" w14:textId="77777777" w:rsidR="00D77C0D" w:rsidRDefault="00F42BD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A974E" w14:textId="77777777" w:rsidR="00DF37F2" w:rsidRPr="00DF37F2" w:rsidRDefault="00F42BDE" w:rsidP="00DF37F2">
    <w:pPr>
      <w:pStyle w:val="FooterArial9"/>
      <w:rPr>
        <w:rStyle w:val="FooterBold"/>
        <w:rFonts w:ascii="Arial" w:hAnsi="Arial"/>
        <w:b w:val="0"/>
      </w:rPr>
    </w:pPr>
    <w:r w:rsidRPr="00DF37F2">
      <w:rPr>
        <w:rStyle w:val="FooterBold"/>
        <w:rFonts w:ascii="Arial" w:hAnsi="Arial"/>
        <w:b w:val="0"/>
      </w:rPr>
      <w:t>Name of service: Estia Health Victoria Heights</w:t>
    </w:r>
    <w:r w:rsidRPr="00DF37F2">
      <w:rPr>
        <w:rStyle w:val="FooterBold"/>
        <w:rFonts w:ascii="Arial" w:hAnsi="Arial"/>
        <w:b w:val="0"/>
      </w:rPr>
      <w:tab/>
      <w:t xml:space="preserve">RPT-ACC-0122 v3.0 </w:t>
    </w:r>
  </w:p>
  <w:p w14:paraId="5E2A974F" w14:textId="77777777" w:rsidR="00DF37F2" w:rsidRPr="00DF37F2" w:rsidRDefault="00F42BDE" w:rsidP="00DF37F2">
    <w:pPr>
      <w:pStyle w:val="FooterArial9"/>
      <w:rPr>
        <w:rStyle w:val="FooterBold"/>
        <w:rFonts w:ascii="Arial" w:hAnsi="Arial"/>
        <w:b w:val="0"/>
      </w:rPr>
    </w:pPr>
    <w:r w:rsidRPr="00DF37F2">
      <w:rPr>
        <w:rStyle w:val="FooterBold"/>
        <w:rFonts w:ascii="Arial" w:hAnsi="Arial"/>
        <w:b w:val="0"/>
      </w:rPr>
      <w:t>Commission ID: 4061</w:t>
    </w:r>
    <w:r w:rsidRPr="00DF37F2">
      <w:rPr>
        <w:rStyle w:val="FooterBold"/>
        <w:rFonts w:ascii="Arial" w:hAnsi="Arial"/>
        <w:b w:val="0"/>
      </w:rPr>
      <w:tab/>
      <w:t xml:space="preserve">OFFICIAL: Sensitive </w:t>
    </w:r>
  </w:p>
  <w:p w14:paraId="5E2A9750" w14:textId="77777777" w:rsidR="00DF37F2" w:rsidRPr="00DF37F2" w:rsidRDefault="00F42BD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A9752" w14:textId="77777777" w:rsidR="00E2364A" w:rsidRDefault="00B60BF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A974B" w14:textId="77777777" w:rsidR="00D3157C" w:rsidRDefault="00F42BDE" w:rsidP="00D71F88">
      <w:pPr>
        <w:spacing w:after="0"/>
      </w:pPr>
      <w:r>
        <w:separator/>
      </w:r>
    </w:p>
  </w:footnote>
  <w:footnote w:type="continuationSeparator" w:id="0">
    <w:p w14:paraId="5E2A974C" w14:textId="77777777" w:rsidR="00D3157C" w:rsidRDefault="00F42BDE" w:rsidP="00D71F88">
      <w:pPr>
        <w:spacing w:after="0"/>
      </w:pPr>
      <w:r>
        <w:continuationSeparator/>
      </w:r>
    </w:p>
  </w:footnote>
  <w:footnote w:id="1">
    <w:p w14:paraId="5E2A9757" w14:textId="79AB8E34" w:rsidR="000078F8" w:rsidRDefault="00F42BDE" w:rsidP="000078F8">
      <w:pPr>
        <w:pStyle w:val="FootnoteText"/>
        <w:rPr>
          <w:rFonts w:ascii="Arial" w:hAnsi="Arial" w:cs="Arial"/>
          <w:sz w:val="20"/>
          <w:szCs w:val="20"/>
        </w:rPr>
      </w:pPr>
      <w:r>
        <w:rPr>
          <w:rStyle w:val="FootnoteReference"/>
        </w:rPr>
        <w:footnoteRef/>
      </w:r>
      <w:r>
        <w:t xml:space="preserve"> </w:t>
      </w:r>
      <w:r w:rsidRPr="00E92E66">
        <w:rPr>
          <w:rFonts w:ascii="Arial" w:hAnsi="Arial" w:cs="Arial"/>
          <w:color w:val="auto"/>
          <w:sz w:val="20"/>
          <w:szCs w:val="20"/>
        </w:rPr>
        <w:t>The preparation of the performance report is in accordance with section 68A</w:t>
      </w:r>
      <w:r w:rsidR="00AB5AFD" w:rsidRPr="00E92E66">
        <w:rPr>
          <w:rFonts w:ascii="Arial" w:hAnsi="Arial" w:cs="Arial"/>
          <w:color w:val="auto"/>
          <w:sz w:val="20"/>
          <w:szCs w:val="20"/>
        </w:rPr>
        <w:t xml:space="preserve"> </w:t>
      </w:r>
      <w:r w:rsidRPr="00E92E66">
        <w:rPr>
          <w:rFonts w:ascii="Arial" w:hAnsi="Arial" w:cs="Arial"/>
          <w:color w:val="auto"/>
          <w:sz w:val="20"/>
          <w:szCs w:val="20"/>
        </w:rPr>
        <w:t>of the Aged Care Quality and Safety Commission Rules 2018.</w:t>
      </w:r>
    </w:p>
    <w:p w14:paraId="5E2A9758" w14:textId="77777777" w:rsidR="002B0884" w:rsidRDefault="00B60BF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A974D" w14:textId="77777777" w:rsidR="00D71F88" w:rsidRDefault="00F42BDE">
    <w:pPr>
      <w:pStyle w:val="Header"/>
    </w:pPr>
    <w:r>
      <w:rPr>
        <w:noProof/>
        <w:color w:val="2B579A"/>
        <w:shd w:val="clear" w:color="auto" w:fill="E6E6E6"/>
        <w:lang w:val="en-US"/>
      </w:rPr>
      <w:drawing>
        <wp:anchor distT="0" distB="0" distL="114300" distR="114300" simplePos="0" relativeHeight="251659264" behindDoc="1" locked="0" layoutInCell="1" allowOverlap="1" wp14:anchorId="5E2A9753" wp14:editId="5E2A975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0817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A9751" w14:textId="77777777" w:rsidR="00FA0A5B" w:rsidRDefault="00F42BDE">
    <w:pPr>
      <w:pStyle w:val="Header"/>
    </w:pPr>
    <w:r>
      <w:rPr>
        <w:noProof/>
      </w:rPr>
      <w:drawing>
        <wp:anchor distT="0" distB="0" distL="114300" distR="114300" simplePos="0" relativeHeight="251658240" behindDoc="0" locked="0" layoutInCell="1" allowOverlap="1" wp14:anchorId="5E2A9755" wp14:editId="5E2A975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766A69A">
      <w:start w:val="1"/>
      <w:numFmt w:val="lowerRoman"/>
      <w:lvlText w:val="(%1)"/>
      <w:lvlJc w:val="left"/>
      <w:pPr>
        <w:ind w:left="1080" w:hanging="720"/>
      </w:pPr>
      <w:rPr>
        <w:rFonts w:hint="default"/>
      </w:rPr>
    </w:lvl>
    <w:lvl w:ilvl="1" w:tplc="15CEFC7C" w:tentative="1">
      <w:start w:val="1"/>
      <w:numFmt w:val="lowerLetter"/>
      <w:lvlText w:val="%2."/>
      <w:lvlJc w:val="left"/>
      <w:pPr>
        <w:ind w:left="1440" w:hanging="360"/>
      </w:pPr>
    </w:lvl>
    <w:lvl w:ilvl="2" w:tplc="BB320CB6" w:tentative="1">
      <w:start w:val="1"/>
      <w:numFmt w:val="lowerRoman"/>
      <w:lvlText w:val="%3."/>
      <w:lvlJc w:val="right"/>
      <w:pPr>
        <w:ind w:left="2160" w:hanging="180"/>
      </w:pPr>
    </w:lvl>
    <w:lvl w:ilvl="3" w:tplc="0018F1E0" w:tentative="1">
      <w:start w:val="1"/>
      <w:numFmt w:val="decimal"/>
      <w:lvlText w:val="%4."/>
      <w:lvlJc w:val="left"/>
      <w:pPr>
        <w:ind w:left="2880" w:hanging="360"/>
      </w:pPr>
    </w:lvl>
    <w:lvl w:ilvl="4" w:tplc="C52EE826" w:tentative="1">
      <w:start w:val="1"/>
      <w:numFmt w:val="lowerLetter"/>
      <w:lvlText w:val="%5."/>
      <w:lvlJc w:val="left"/>
      <w:pPr>
        <w:ind w:left="3600" w:hanging="360"/>
      </w:pPr>
    </w:lvl>
    <w:lvl w:ilvl="5" w:tplc="7AC685DE" w:tentative="1">
      <w:start w:val="1"/>
      <w:numFmt w:val="lowerRoman"/>
      <w:lvlText w:val="%6."/>
      <w:lvlJc w:val="right"/>
      <w:pPr>
        <w:ind w:left="4320" w:hanging="180"/>
      </w:pPr>
    </w:lvl>
    <w:lvl w:ilvl="6" w:tplc="269C7954" w:tentative="1">
      <w:start w:val="1"/>
      <w:numFmt w:val="decimal"/>
      <w:lvlText w:val="%7."/>
      <w:lvlJc w:val="left"/>
      <w:pPr>
        <w:ind w:left="5040" w:hanging="360"/>
      </w:pPr>
    </w:lvl>
    <w:lvl w:ilvl="7" w:tplc="0A7EC3D4" w:tentative="1">
      <w:start w:val="1"/>
      <w:numFmt w:val="lowerLetter"/>
      <w:lvlText w:val="%8."/>
      <w:lvlJc w:val="left"/>
      <w:pPr>
        <w:ind w:left="5760" w:hanging="360"/>
      </w:pPr>
    </w:lvl>
    <w:lvl w:ilvl="8" w:tplc="2C9CC55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BB6FBAA">
      <w:start w:val="1"/>
      <w:numFmt w:val="lowerRoman"/>
      <w:lvlText w:val="(%1)"/>
      <w:lvlJc w:val="left"/>
      <w:pPr>
        <w:ind w:left="1080" w:hanging="720"/>
      </w:pPr>
      <w:rPr>
        <w:rFonts w:hint="default"/>
      </w:rPr>
    </w:lvl>
    <w:lvl w:ilvl="1" w:tplc="6B2A875C" w:tentative="1">
      <w:start w:val="1"/>
      <w:numFmt w:val="lowerLetter"/>
      <w:lvlText w:val="%2."/>
      <w:lvlJc w:val="left"/>
      <w:pPr>
        <w:ind w:left="1440" w:hanging="360"/>
      </w:pPr>
    </w:lvl>
    <w:lvl w:ilvl="2" w:tplc="5DD4EFDC" w:tentative="1">
      <w:start w:val="1"/>
      <w:numFmt w:val="lowerRoman"/>
      <w:lvlText w:val="%3."/>
      <w:lvlJc w:val="right"/>
      <w:pPr>
        <w:ind w:left="2160" w:hanging="180"/>
      </w:pPr>
    </w:lvl>
    <w:lvl w:ilvl="3" w:tplc="4B1CE85C" w:tentative="1">
      <w:start w:val="1"/>
      <w:numFmt w:val="decimal"/>
      <w:lvlText w:val="%4."/>
      <w:lvlJc w:val="left"/>
      <w:pPr>
        <w:ind w:left="2880" w:hanging="360"/>
      </w:pPr>
    </w:lvl>
    <w:lvl w:ilvl="4" w:tplc="8D56B42E" w:tentative="1">
      <w:start w:val="1"/>
      <w:numFmt w:val="lowerLetter"/>
      <w:lvlText w:val="%5."/>
      <w:lvlJc w:val="left"/>
      <w:pPr>
        <w:ind w:left="3600" w:hanging="360"/>
      </w:pPr>
    </w:lvl>
    <w:lvl w:ilvl="5" w:tplc="CEDA1148" w:tentative="1">
      <w:start w:val="1"/>
      <w:numFmt w:val="lowerRoman"/>
      <w:lvlText w:val="%6."/>
      <w:lvlJc w:val="right"/>
      <w:pPr>
        <w:ind w:left="4320" w:hanging="180"/>
      </w:pPr>
    </w:lvl>
    <w:lvl w:ilvl="6" w:tplc="4B4C0C58" w:tentative="1">
      <w:start w:val="1"/>
      <w:numFmt w:val="decimal"/>
      <w:lvlText w:val="%7."/>
      <w:lvlJc w:val="left"/>
      <w:pPr>
        <w:ind w:left="5040" w:hanging="360"/>
      </w:pPr>
    </w:lvl>
    <w:lvl w:ilvl="7" w:tplc="DEC83D64" w:tentative="1">
      <w:start w:val="1"/>
      <w:numFmt w:val="lowerLetter"/>
      <w:lvlText w:val="%8."/>
      <w:lvlJc w:val="left"/>
      <w:pPr>
        <w:ind w:left="5760" w:hanging="360"/>
      </w:pPr>
    </w:lvl>
    <w:lvl w:ilvl="8" w:tplc="7660C3D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D74D206">
      <w:start w:val="1"/>
      <w:numFmt w:val="lowerRoman"/>
      <w:lvlText w:val="(%1)"/>
      <w:lvlJc w:val="left"/>
      <w:pPr>
        <w:ind w:left="1080" w:hanging="720"/>
      </w:pPr>
      <w:rPr>
        <w:rFonts w:hint="default"/>
      </w:rPr>
    </w:lvl>
    <w:lvl w:ilvl="1" w:tplc="BAECA2EC" w:tentative="1">
      <w:start w:val="1"/>
      <w:numFmt w:val="lowerLetter"/>
      <w:lvlText w:val="%2."/>
      <w:lvlJc w:val="left"/>
      <w:pPr>
        <w:ind w:left="1440" w:hanging="360"/>
      </w:pPr>
    </w:lvl>
    <w:lvl w:ilvl="2" w:tplc="D69A5276" w:tentative="1">
      <w:start w:val="1"/>
      <w:numFmt w:val="lowerRoman"/>
      <w:lvlText w:val="%3."/>
      <w:lvlJc w:val="right"/>
      <w:pPr>
        <w:ind w:left="2160" w:hanging="180"/>
      </w:pPr>
    </w:lvl>
    <w:lvl w:ilvl="3" w:tplc="02B682D2" w:tentative="1">
      <w:start w:val="1"/>
      <w:numFmt w:val="decimal"/>
      <w:lvlText w:val="%4."/>
      <w:lvlJc w:val="left"/>
      <w:pPr>
        <w:ind w:left="2880" w:hanging="360"/>
      </w:pPr>
    </w:lvl>
    <w:lvl w:ilvl="4" w:tplc="574EC34E" w:tentative="1">
      <w:start w:val="1"/>
      <w:numFmt w:val="lowerLetter"/>
      <w:lvlText w:val="%5."/>
      <w:lvlJc w:val="left"/>
      <w:pPr>
        <w:ind w:left="3600" w:hanging="360"/>
      </w:pPr>
    </w:lvl>
    <w:lvl w:ilvl="5" w:tplc="2E3C3376" w:tentative="1">
      <w:start w:val="1"/>
      <w:numFmt w:val="lowerRoman"/>
      <w:lvlText w:val="%6."/>
      <w:lvlJc w:val="right"/>
      <w:pPr>
        <w:ind w:left="4320" w:hanging="180"/>
      </w:pPr>
    </w:lvl>
    <w:lvl w:ilvl="6" w:tplc="8B9ED01E" w:tentative="1">
      <w:start w:val="1"/>
      <w:numFmt w:val="decimal"/>
      <w:lvlText w:val="%7."/>
      <w:lvlJc w:val="left"/>
      <w:pPr>
        <w:ind w:left="5040" w:hanging="360"/>
      </w:pPr>
    </w:lvl>
    <w:lvl w:ilvl="7" w:tplc="A608161E" w:tentative="1">
      <w:start w:val="1"/>
      <w:numFmt w:val="lowerLetter"/>
      <w:lvlText w:val="%8."/>
      <w:lvlJc w:val="left"/>
      <w:pPr>
        <w:ind w:left="5760" w:hanging="360"/>
      </w:pPr>
    </w:lvl>
    <w:lvl w:ilvl="8" w:tplc="D8501EB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58E1C60">
      <w:start w:val="1"/>
      <w:numFmt w:val="bullet"/>
      <w:lvlText w:val=""/>
      <w:lvlJc w:val="left"/>
      <w:pPr>
        <w:ind w:left="720" w:hanging="360"/>
      </w:pPr>
      <w:rPr>
        <w:rFonts w:ascii="Symbol" w:hAnsi="Symbol" w:hint="default"/>
        <w:color w:val="auto"/>
        <w:sz w:val="24"/>
        <w:szCs w:val="24"/>
      </w:rPr>
    </w:lvl>
    <w:lvl w:ilvl="1" w:tplc="187CBBD0" w:tentative="1">
      <w:start w:val="1"/>
      <w:numFmt w:val="bullet"/>
      <w:lvlText w:val="o"/>
      <w:lvlJc w:val="left"/>
      <w:pPr>
        <w:ind w:left="1440" w:hanging="360"/>
      </w:pPr>
      <w:rPr>
        <w:rFonts w:ascii="Courier New" w:hAnsi="Courier New" w:cs="Courier New" w:hint="default"/>
      </w:rPr>
    </w:lvl>
    <w:lvl w:ilvl="2" w:tplc="9790DEDC" w:tentative="1">
      <w:start w:val="1"/>
      <w:numFmt w:val="bullet"/>
      <w:lvlText w:val=""/>
      <w:lvlJc w:val="left"/>
      <w:pPr>
        <w:ind w:left="2160" w:hanging="360"/>
      </w:pPr>
      <w:rPr>
        <w:rFonts w:ascii="Wingdings" w:hAnsi="Wingdings" w:hint="default"/>
      </w:rPr>
    </w:lvl>
    <w:lvl w:ilvl="3" w:tplc="406CF652" w:tentative="1">
      <w:start w:val="1"/>
      <w:numFmt w:val="bullet"/>
      <w:lvlText w:val=""/>
      <w:lvlJc w:val="left"/>
      <w:pPr>
        <w:ind w:left="2880" w:hanging="360"/>
      </w:pPr>
      <w:rPr>
        <w:rFonts w:ascii="Symbol" w:hAnsi="Symbol" w:hint="default"/>
      </w:rPr>
    </w:lvl>
    <w:lvl w:ilvl="4" w:tplc="6C4CFB70" w:tentative="1">
      <w:start w:val="1"/>
      <w:numFmt w:val="bullet"/>
      <w:lvlText w:val="o"/>
      <w:lvlJc w:val="left"/>
      <w:pPr>
        <w:ind w:left="3600" w:hanging="360"/>
      </w:pPr>
      <w:rPr>
        <w:rFonts w:ascii="Courier New" w:hAnsi="Courier New" w:cs="Courier New" w:hint="default"/>
      </w:rPr>
    </w:lvl>
    <w:lvl w:ilvl="5" w:tplc="AFEEDB6A" w:tentative="1">
      <w:start w:val="1"/>
      <w:numFmt w:val="bullet"/>
      <w:lvlText w:val=""/>
      <w:lvlJc w:val="left"/>
      <w:pPr>
        <w:ind w:left="4320" w:hanging="360"/>
      </w:pPr>
      <w:rPr>
        <w:rFonts w:ascii="Wingdings" w:hAnsi="Wingdings" w:hint="default"/>
      </w:rPr>
    </w:lvl>
    <w:lvl w:ilvl="6" w:tplc="2F90225C" w:tentative="1">
      <w:start w:val="1"/>
      <w:numFmt w:val="bullet"/>
      <w:lvlText w:val=""/>
      <w:lvlJc w:val="left"/>
      <w:pPr>
        <w:ind w:left="5040" w:hanging="360"/>
      </w:pPr>
      <w:rPr>
        <w:rFonts w:ascii="Symbol" w:hAnsi="Symbol" w:hint="default"/>
      </w:rPr>
    </w:lvl>
    <w:lvl w:ilvl="7" w:tplc="9FDC6D72" w:tentative="1">
      <w:start w:val="1"/>
      <w:numFmt w:val="bullet"/>
      <w:lvlText w:val="o"/>
      <w:lvlJc w:val="left"/>
      <w:pPr>
        <w:ind w:left="5760" w:hanging="360"/>
      </w:pPr>
      <w:rPr>
        <w:rFonts w:ascii="Courier New" w:hAnsi="Courier New" w:cs="Courier New" w:hint="default"/>
      </w:rPr>
    </w:lvl>
    <w:lvl w:ilvl="8" w:tplc="222070D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14FEBDB2">
      <w:start w:val="1"/>
      <w:numFmt w:val="lowerRoman"/>
      <w:lvlText w:val="(%1)"/>
      <w:lvlJc w:val="left"/>
      <w:pPr>
        <w:ind w:left="1080" w:hanging="720"/>
      </w:pPr>
      <w:rPr>
        <w:rFonts w:hint="default"/>
      </w:rPr>
    </w:lvl>
    <w:lvl w:ilvl="1" w:tplc="EF42780A" w:tentative="1">
      <w:start w:val="1"/>
      <w:numFmt w:val="lowerLetter"/>
      <w:lvlText w:val="%2."/>
      <w:lvlJc w:val="left"/>
      <w:pPr>
        <w:ind w:left="1440" w:hanging="360"/>
      </w:pPr>
    </w:lvl>
    <w:lvl w:ilvl="2" w:tplc="9F2A7E18" w:tentative="1">
      <w:start w:val="1"/>
      <w:numFmt w:val="lowerRoman"/>
      <w:lvlText w:val="%3."/>
      <w:lvlJc w:val="right"/>
      <w:pPr>
        <w:ind w:left="2160" w:hanging="180"/>
      </w:pPr>
    </w:lvl>
    <w:lvl w:ilvl="3" w:tplc="E2AC6D5C" w:tentative="1">
      <w:start w:val="1"/>
      <w:numFmt w:val="decimal"/>
      <w:lvlText w:val="%4."/>
      <w:lvlJc w:val="left"/>
      <w:pPr>
        <w:ind w:left="2880" w:hanging="360"/>
      </w:pPr>
    </w:lvl>
    <w:lvl w:ilvl="4" w:tplc="C7E4FBEE" w:tentative="1">
      <w:start w:val="1"/>
      <w:numFmt w:val="lowerLetter"/>
      <w:lvlText w:val="%5."/>
      <w:lvlJc w:val="left"/>
      <w:pPr>
        <w:ind w:left="3600" w:hanging="360"/>
      </w:pPr>
    </w:lvl>
    <w:lvl w:ilvl="5" w:tplc="64384602" w:tentative="1">
      <w:start w:val="1"/>
      <w:numFmt w:val="lowerRoman"/>
      <w:lvlText w:val="%6."/>
      <w:lvlJc w:val="right"/>
      <w:pPr>
        <w:ind w:left="4320" w:hanging="180"/>
      </w:pPr>
    </w:lvl>
    <w:lvl w:ilvl="6" w:tplc="17CEBEFC" w:tentative="1">
      <w:start w:val="1"/>
      <w:numFmt w:val="decimal"/>
      <w:lvlText w:val="%7."/>
      <w:lvlJc w:val="left"/>
      <w:pPr>
        <w:ind w:left="5040" w:hanging="360"/>
      </w:pPr>
    </w:lvl>
    <w:lvl w:ilvl="7" w:tplc="8384E3BE" w:tentative="1">
      <w:start w:val="1"/>
      <w:numFmt w:val="lowerLetter"/>
      <w:lvlText w:val="%8."/>
      <w:lvlJc w:val="left"/>
      <w:pPr>
        <w:ind w:left="5760" w:hanging="360"/>
      </w:pPr>
    </w:lvl>
    <w:lvl w:ilvl="8" w:tplc="90F8E88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8B74522E">
      <w:start w:val="1"/>
      <w:numFmt w:val="lowerRoman"/>
      <w:lvlText w:val="(%1)"/>
      <w:lvlJc w:val="left"/>
      <w:pPr>
        <w:ind w:left="1080" w:hanging="720"/>
      </w:pPr>
      <w:rPr>
        <w:rFonts w:hint="default"/>
      </w:rPr>
    </w:lvl>
    <w:lvl w:ilvl="1" w:tplc="2A98832A" w:tentative="1">
      <w:start w:val="1"/>
      <w:numFmt w:val="lowerLetter"/>
      <w:lvlText w:val="%2."/>
      <w:lvlJc w:val="left"/>
      <w:pPr>
        <w:ind w:left="1440" w:hanging="360"/>
      </w:pPr>
    </w:lvl>
    <w:lvl w:ilvl="2" w:tplc="5B36AE76" w:tentative="1">
      <w:start w:val="1"/>
      <w:numFmt w:val="lowerRoman"/>
      <w:lvlText w:val="%3."/>
      <w:lvlJc w:val="right"/>
      <w:pPr>
        <w:ind w:left="2160" w:hanging="180"/>
      </w:pPr>
    </w:lvl>
    <w:lvl w:ilvl="3" w:tplc="926A75FC" w:tentative="1">
      <w:start w:val="1"/>
      <w:numFmt w:val="decimal"/>
      <w:lvlText w:val="%4."/>
      <w:lvlJc w:val="left"/>
      <w:pPr>
        <w:ind w:left="2880" w:hanging="360"/>
      </w:pPr>
    </w:lvl>
    <w:lvl w:ilvl="4" w:tplc="BD60A4EA" w:tentative="1">
      <w:start w:val="1"/>
      <w:numFmt w:val="lowerLetter"/>
      <w:lvlText w:val="%5."/>
      <w:lvlJc w:val="left"/>
      <w:pPr>
        <w:ind w:left="3600" w:hanging="360"/>
      </w:pPr>
    </w:lvl>
    <w:lvl w:ilvl="5" w:tplc="3DC66262" w:tentative="1">
      <w:start w:val="1"/>
      <w:numFmt w:val="lowerRoman"/>
      <w:lvlText w:val="%6."/>
      <w:lvlJc w:val="right"/>
      <w:pPr>
        <w:ind w:left="4320" w:hanging="180"/>
      </w:pPr>
    </w:lvl>
    <w:lvl w:ilvl="6" w:tplc="A08805D0" w:tentative="1">
      <w:start w:val="1"/>
      <w:numFmt w:val="decimal"/>
      <w:lvlText w:val="%7."/>
      <w:lvlJc w:val="left"/>
      <w:pPr>
        <w:ind w:left="5040" w:hanging="360"/>
      </w:pPr>
    </w:lvl>
    <w:lvl w:ilvl="7" w:tplc="4D0E779A" w:tentative="1">
      <w:start w:val="1"/>
      <w:numFmt w:val="lowerLetter"/>
      <w:lvlText w:val="%8."/>
      <w:lvlJc w:val="left"/>
      <w:pPr>
        <w:ind w:left="5760" w:hanging="360"/>
      </w:pPr>
    </w:lvl>
    <w:lvl w:ilvl="8" w:tplc="D27426F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DB61254">
      <w:start w:val="1"/>
      <w:numFmt w:val="lowerRoman"/>
      <w:lvlText w:val="(%1)"/>
      <w:lvlJc w:val="left"/>
      <w:pPr>
        <w:ind w:left="1080" w:hanging="720"/>
      </w:pPr>
      <w:rPr>
        <w:rFonts w:hint="default"/>
      </w:rPr>
    </w:lvl>
    <w:lvl w:ilvl="1" w:tplc="6986BBA0" w:tentative="1">
      <w:start w:val="1"/>
      <w:numFmt w:val="lowerLetter"/>
      <w:lvlText w:val="%2."/>
      <w:lvlJc w:val="left"/>
      <w:pPr>
        <w:ind w:left="1440" w:hanging="360"/>
      </w:pPr>
    </w:lvl>
    <w:lvl w:ilvl="2" w:tplc="9224007E" w:tentative="1">
      <w:start w:val="1"/>
      <w:numFmt w:val="lowerRoman"/>
      <w:lvlText w:val="%3."/>
      <w:lvlJc w:val="right"/>
      <w:pPr>
        <w:ind w:left="2160" w:hanging="180"/>
      </w:pPr>
    </w:lvl>
    <w:lvl w:ilvl="3" w:tplc="22E4F8D0" w:tentative="1">
      <w:start w:val="1"/>
      <w:numFmt w:val="decimal"/>
      <w:lvlText w:val="%4."/>
      <w:lvlJc w:val="left"/>
      <w:pPr>
        <w:ind w:left="2880" w:hanging="360"/>
      </w:pPr>
    </w:lvl>
    <w:lvl w:ilvl="4" w:tplc="F1E685DC" w:tentative="1">
      <w:start w:val="1"/>
      <w:numFmt w:val="lowerLetter"/>
      <w:lvlText w:val="%5."/>
      <w:lvlJc w:val="left"/>
      <w:pPr>
        <w:ind w:left="3600" w:hanging="360"/>
      </w:pPr>
    </w:lvl>
    <w:lvl w:ilvl="5" w:tplc="C2E086F8" w:tentative="1">
      <w:start w:val="1"/>
      <w:numFmt w:val="lowerRoman"/>
      <w:lvlText w:val="%6."/>
      <w:lvlJc w:val="right"/>
      <w:pPr>
        <w:ind w:left="4320" w:hanging="180"/>
      </w:pPr>
    </w:lvl>
    <w:lvl w:ilvl="6" w:tplc="36E07FE4" w:tentative="1">
      <w:start w:val="1"/>
      <w:numFmt w:val="decimal"/>
      <w:lvlText w:val="%7."/>
      <w:lvlJc w:val="left"/>
      <w:pPr>
        <w:ind w:left="5040" w:hanging="360"/>
      </w:pPr>
    </w:lvl>
    <w:lvl w:ilvl="7" w:tplc="E4AACE64" w:tentative="1">
      <w:start w:val="1"/>
      <w:numFmt w:val="lowerLetter"/>
      <w:lvlText w:val="%8."/>
      <w:lvlJc w:val="left"/>
      <w:pPr>
        <w:ind w:left="5760" w:hanging="360"/>
      </w:pPr>
    </w:lvl>
    <w:lvl w:ilvl="8" w:tplc="4E68685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050936A">
      <w:start w:val="1"/>
      <w:numFmt w:val="lowerRoman"/>
      <w:lvlText w:val="(%1)"/>
      <w:lvlJc w:val="left"/>
      <w:pPr>
        <w:ind w:left="1080" w:hanging="720"/>
      </w:pPr>
      <w:rPr>
        <w:rFonts w:hint="default"/>
      </w:rPr>
    </w:lvl>
    <w:lvl w:ilvl="1" w:tplc="B3960F68" w:tentative="1">
      <w:start w:val="1"/>
      <w:numFmt w:val="lowerLetter"/>
      <w:lvlText w:val="%2."/>
      <w:lvlJc w:val="left"/>
      <w:pPr>
        <w:ind w:left="1440" w:hanging="360"/>
      </w:pPr>
    </w:lvl>
    <w:lvl w:ilvl="2" w:tplc="7F5EB072" w:tentative="1">
      <w:start w:val="1"/>
      <w:numFmt w:val="lowerRoman"/>
      <w:lvlText w:val="%3."/>
      <w:lvlJc w:val="right"/>
      <w:pPr>
        <w:ind w:left="2160" w:hanging="180"/>
      </w:pPr>
    </w:lvl>
    <w:lvl w:ilvl="3" w:tplc="776AC390" w:tentative="1">
      <w:start w:val="1"/>
      <w:numFmt w:val="decimal"/>
      <w:lvlText w:val="%4."/>
      <w:lvlJc w:val="left"/>
      <w:pPr>
        <w:ind w:left="2880" w:hanging="360"/>
      </w:pPr>
    </w:lvl>
    <w:lvl w:ilvl="4" w:tplc="1F184382" w:tentative="1">
      <w:start w:val="1"/>
      <w:numFmt w:val="lowerLetter"/>
      <w:lvlText w:val="%5."/>
      <w:lvlJc w:val="left"/>
      <w:pPr>
        <w:ind w:left="3600" w:hanging="360"/>
      </w:pPr>
    </w:lvl>
    <w:lvl w:ilvl="5" w:tplc="4E0465FE" w:tentative="1">
      <w:start w:val="1"/>
      <w:numFmt w:val="lowerRoman"/>
      <w:lvlText w:val="%6."/>
      <w:lvlJc w:val="right"/>
      <w:pPr>
        <w:ind w:left="4320" w:hanging="180"/>
      </w:pPr>
    </w:lvl>
    <w:lvl w:ilvl="6" w:tplc="206C2FEC" w:tentative="1">
      <w:start w:val="1"/>
      <w:numFmt w:val="decimal"/>
      <w:lvlText w:val="%7."/>
      <w:lvlJc w:val="left"/>
      <w:pPr>
        <w:ind w:left="5040" w:hanging="360"/>
      </w:pPr>
    </w:lvl>
    <w:lvl w:ilvl="7" w:tplc="BBF66AF6" w:tentative="1">
      <w:start w:val="1"/>
      <w:numFmt w:val="lowerLetter"/>
      <w:lvlText w:val="%8."/>
      <w:lvlJc w:val="left"/>
      <w:pPr>
        <w:ind w:left="5760" w:hanging="360"/>
      </w:pPr>
    </w:lvl>
    <w:lvl w:ilvl="8" w:tplc="DC1CB132" w:tentative="1">
      <w:start w:val="1"/>
      <w:numFmt w:val="lowerRoman"/>
      <w:lvlText w:val="%9."/>
      <w:lvlJc w:val="right"/>
      <w:pPr>
        <w:ind w:left="6480" w:hanging="180"/>
      </w:pPr>
    </w:lvl>
  </w:abstractNum>
  <w:abstractNum w:abstractNumId="8" w15:restartNumberingAfterBreak="0">
    <w:nsid w:val="5581704F"/>
    <w:multiLevelType w:val="hybridMultilevel"/>
    <w:tmpl w:val="B4969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695616A"/>
    <w:multiLevelType w:val="hybridMultilevel"/>
    <w:tmpl w:val="790C5C02"/>
    <w:lvl w:ilvl="0" w:tplc="88E438D0">
      <w:start w:val="1"/>
      <w:numFmt w:val="lowerRoman"/>
      <w:lvlText w:val="(%1)"/>
      <w:lvlJc w:val="left"/>
      <w:pPr>
        <w:ind w:left="1080" w:hanging="720"/>
      </w:pPr>
      <w:rPr>
        <w:rFonts w:hint="default"/>
      </w:rPr>
    </w:lvl>
    <w:lvl w:ilvl="1" w:tplc="F616550E" w:tentative="1">
      <w:start w:val="1"/>
      <w:numFmt w:val="lowerLetter"/>
      <w:lvlText w:val="%2."/>
      <w:lvlJc w:val="left"/>
      <w:pPr>
        <w:ind w:left="1440" w:hanging="360"/>
      </w:pPr>
    </w:lvl>
    <w:lvl w:ilvl="2" w:tplc="7D966602" w:tentative="1">
      <w:start w:val="1"/>
      <w:numFmt w:val="lowerRoman"/>
      <w:lvlText w:val="%3."/>
      <w:lvlJc w:val="right"/>
      <w:pPr>
        <w:ind w:left="2160" w:hanging="180"/>
      </w:pPr>
    </w:lvl>
    <w:lvl w:ilvl="3" w:tplc="DA56A192" w:tentative="1">
      <w:start w:val="1"/>
      <w:numFmt w:val="decimal"/>
      <w:lvlText w:val="%4."/>
      <w:lvlJc w:val="left"/>
      <w:pPr>
        <w:ind w:left="2880" w:hanging="360"/>
      </w:pPr>
    </w:lvl>
    <w:lvl w:ilvl="4" w:tplc="E3663AC8" w:tentative="1">
      <w:start w:val="1"/>
      <w:numFmt w:val="lowerLetter"/>
      <w:lvlText w:val="%5."/>
      <w:lvlJc w:val="left"/>
      <w:pPr>
        <w:ind w:left="3600" w:hanging="360"/>
      </w:pPr>
    </w:lvl>
    <w:lvl w:ilvl="5" w:tplc="81B43D2C" w:tentative="1">
      <w:start w:val="1"/>
      <w:numFmt w:val="lowerRoman"/>
      <w:lvlText w:val="%6."/>
      <w:lvlJc w:val="right"/>
      <w:pPr>
        <w:ind w:left="4320" w:hanging="180"/>
      </w:pPr>
    </w:lvl>
    <w:lvl w:ilvl="6" w:tplc="35E4D3A6" w:tentative="1">
      <w:start w:val="1"/>
      <w:numFmt w:val="decimal"/>
      <w:lvlText w:val="%7."/>
      <w:lvlJc w:val="left"/>
      <w:pPr>
        <w:ind w:left="5040" w:hanging="360"/>
      </w:pPr>
    </w:lvl>
    <w:lvl w:ilvl="7" w:tplc="2E06098A" w:tentative="1">
      <w:start w:val="1"/>
      <w:numFmt w:val="lowerLetter"/>
      <w:lvlText w:val="%8."/>
      <w:lvlJc w:val="left"/>
      <w:pPr>
        <w:ind w:left="5760" w:hanging="360"/>
      </w:pPr>
    </w:lvl>
    <w:lvl w:ilvl="8" w:tplc="3488C9A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22AFCC8">
      <w:start w:val="1"/>
      <w:numFmt w:val="lowerRoman"/>
      <w:lvlText w:val="(%1)"/>
      <w:lvlJc w:val="left"/>
      <w:pPr>
        <w:ind w:left="1080" w:hanging="720"/>
      </w:pPr>
      <w:rPr>
        <w:rFonts w:hint="default"/>
      </w:rPr>
    </w:lvl>
    <w:lvl w:ilvl="1" w:tplc="4AE46A1C" w:tentative="1">
      <w:start w:val="1"/>
      <w:numFmt w:val="lowerLetter"/>
      <w:lvlText w:val="%2."/>
      <w:lvlJc w:val="left"/>
      <w:pPr>
        <w:ind w:left="1440" w:hanging="360"/>
      </w:pPr>
    </w:lvl>
    <w:lvl w:ilvl="2" w:tplc="17DA86C8" w:tentative="1">
      <w:start w:val="1"/>
      <w:numFmt w:val="lowerRoman"/>
      <w:lvlText w:val="%3."/>
      <w:lvlJc w:val="right"/>
      <w:pPr>
        <w:ind w:left="2160" w:hanging="180"/>
      </w:pPr>
    </w:lvl>
    <w:lvl w:ilvl="3" w:tplc="44C0E07E" w:tentative="1">
      <w:start w:val="1"/>
      <w:numFmt w:val="decimal"/>
      <w:lvlText w:val="%4."/>
      <w:lvlJc w:val="left"/>
      <w:pPr>
        <w:ind w:left="2880" w:hanging="360"/>
      </w:pPr>
    </w:lvl>
    <w:lvl w:ilvl="4" w:tplc="E4CC2B56" w:tentative="1">
      <w:start w:val="1"/>
      <w:numFmt w:val="lowerLetter"/>
      <w:lvlText w:val="%5."/>
      <w:lvlJc w:val="left"/>
      <w:pPr>
        <w:ind w:left="3600" w:hanging="360"/>
      </w:pPr>
    </w:lvl>
    <w:lvl w:ilvl="5" w:tplc="00922AA4" w:tentative="1">
      <w:start w:val="1"/>
      <w:numFmt w:val="lowerRoman"/>
      <w:lvlText w:val="%6."/>
      <w:lvlJc w:val="right"/>
      <w:pPr>
        <w:ind w:left="4320" w:hanging="180"/>
      </w:pPr>
    </w:lvl>
    <w:lvl w:ilvl="6" w:tplc="265611D6" w:tentative="1">
      <w:start w:val="1"/>
      <w:numFmt w:val="decimal"/>
      <w:lvlText w:val="%7."/>
      <w:lvlJc w:val="left"/>
      <w:pPr>
        <w:ind w:left="5040" w:hanging="360"/>
      </w:pPr>
    </w:lvl>
    <w:lvl w:ilvl="7" w:tplc="91002BC2" w:tentative="1">
      <w:start w:val="1"/>
      <w:numFmt w:val="lowerLetter"/>
      <w:lvlText w:val="%8."/>
      <w:lvlJc w:val="left"/>
      <w:pPr>
        <w:ind w:left="5760" w:hanging="360"/>
      </w:pPr>
    </w:lvl>
    <w:lvl w:ilvl="8" w:tplc="3F9CA29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9"/>
  </w:num>
  <w:num w:numId="8">
    <w:abstractNumId w:val="4"/>
  </w:num>
  <w:num w:numId="9">
    <w:abstractNumId w:val="7"/>
  </w:num>
  <w:num w:numId="10">
    <w:abstractNumId w:val="2"/>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I1NTOwtDQwMTAwMDFT0lEKTi0uzszPAykwrgUAQOeBxiwAAAA="/>
  </w:docVars>
  <w:rsids>
    <w:rsidRoot w:val="00920F44"/>
    <w:rsid w:val="0003302D"/>
    <w:rsid w:val="00037005"/>
    <w:rsid w:val="000955AD"/>
    <w:rsid w:val="000C27E3"/>
    <w:rsid w:val="000D24F6"/>
    <w:rsid w:val="000F0E84"/>
    <w:rsid w:val="000F18AF"/>
    <w:rsid w:val="00144F89"/>
    <w:rsid w:val="00227AC5"/>
    <w:rsid w:val="00240CF7"/>
    <w:rsid w:val="002B05F7"/>
    <w:rsid w:val="003F6E3C"/>
    <w:rsid w:val="00404058"/>
    <w:rsid w:val="004B3DA0"/>
    <w:rsid w:val="00504F43"/>
    <w:rsid w:val="00551BD7"/>
    <w:rsid w:val="005602DD"/>
    <w:rsid w:val="006049E1"/>
    <w:rsid w:val="006127F2"/>
    <w:rsid w:val="006F6E1C"/>
    <w:rsid w:val="00742FDD"/>
    <w:rsid w:val="007810E8"/>
    <w:rsid w:val="007A4B65"/>
    <w:rsid w:val="007F55DD"/>
    <w:rsid w:val="008D78ED"/>
    <w:rsid w:val="00920F44"/>
    <w:rsid w:val="00926110"/>
    <w:rsid w:val="00956262"/>
    <w:rsid w:val="0095643A"/>
    <w:rsid w:val="009A7C06"/>
    <w:rsid w:val="00A36B6B"/>
    <w:rsid w:val="00A57445"/>
    <w:rsid w:val="00AB5AFD"/>
    <w:rsid w:val="00AD5D09"/>
    <w:rsid w:val="00B60BF0"/>
    <w:rsid w:val="00BC3642"/>
    <w:rsid w:val="00C51E57"/>
    <w:rsid w:val="00CA3926"/>
    <w:rsid w:val="00D152DC"/>
    <w:rsid w:val="00D66F41"/>
    <w:rsid w:val="00D77C0D"/>
    <w:rsid w:val="00DC3235"/>
    <w:rsid w:val="00DF5F55"/>
    <w:rsid w:val="00E92E66"/>
    <w:rsid w:val="00F374FD"/>
    <w:rsid w:val="00F42BDE"/>
    <w:rsid w:val="00FA10A4"/>
    <w:rsid w:val="00FA45D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A960D"/>
  <w15:docId w15:val="{7CF7194A-058A-44C6-8EEB-714994DCE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PCI Decision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4061</RACS_x0020_ID>
    <Approved_x0020_Provider xmlns="a8338b6e-77a6-4851-82b6-98166143ffdd">Estia Investments Pty Ltd</Approved_x0020_Provider>
    <Management_x0020_Company_x0020_ID xmlns="a8338b6e-77a6-4851-82b6-98166143ffdd" xsi:nil="true"/>
    <Home xmlns="a8338b6e-77a6-4851-82b6-98166143ffdd">Estia Health Victoria Heights</Home>
    <Signed xmlns="a8338b6e-77a6-4851-82b6-98166143ffdd" xsi:nil="true"/>
    <Uploaded xmlns="a8338b6e-77a6-4851-82b6-98166143ffdd">true</Uploaded>
    <Management_x0020_Company xmlns="a8338b6e-77a6-4851-82b6-98166143ffdd" xsi:nil="true"/>
    <Doc_x0020_Date xmlns="a8338b6e-77a6-4851-82b6-98166143ffdd">2023-06-30T02:57:24+00:00</Doc_x0020_Date>
    <CSI_x0020_ID xmlns="a8338b6e-77a6-4851-82b6-98166143ffdd" xsi:nil="true"/>
    <Case_x0020_ID xmlns="a8338b6e-77a6-4851-82b6-98166143ffdd" xsi:nil="true"/>
    <Approved_x0020_Provider_x0020_ID xmlns="a8338b6e-77a6-4851-82b6-98166143ffdd">03A70409-77F4-DC11-AD41-005056922186</Approved_x0020_Provider_x0020_ID>
    <Location xmlns="a8338b6e-77a6-4851-82b6-98166143ffdd" xsi:nil="true"/>
    <Home_x0020_ID xmlns="a8338b6e-77a6-4851-82b6-98166143ffdd">999D338C-7CF4-DC11-AD41-005056922186</Home_x0020_ID>
    <State xmlns="a8338b6e-77a6-4851-82b6-98166143ffdd">VIC</State>
    <Doc_x0020_Sent_Received_x0020_Date xmlns="a8338b6e-77a6-4851-82b6-98166143ffdd">2023-06-30T00:00:00+00:00</Doc_x0020_Sent_Received_x0020_Date>
    <Activity_x0020_ID xmlns="a8338b6e-77a6-4851-82b6-98166143ffdd">5AFDD5B8-A1FE-ED11-B19A-005056922186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67D7D3C1-F6AF-4D7A-9C13-856D3A072B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schemas.microsoft.com/office/2006/metadata/properties"/>
    <ds:schemaRef ds:uri="http://purl.org/dc/dcmitype/"/>
    <ds:schemaRef ds:uri="http://purl.org/dc/elements/1.1/"/>
    <ds:schemaRef ds:uri="a8338b6e-77a6-4851-82b6-98166143ffdd"/>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849</Words>
  <Characters>4845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Michelle Sulinggo</cp:lastModifiedBy>
  <cp:revision>2</cp:revision>
  <dcterms:created xsi:type="dcterms:W3CDTF">2023-07-03T04:07:00Z</dcterms:created>
  <dcterms:modified xsi:type="dcterms:W3CDTF">2023-07-03T04:07:00Z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