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7DD1" w14:textId="77777777" w:rsidR="00336D38" w:rsidRPr="002C3EBF" w:rsidRDefault="002E404E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348FEB38" wp14:editId="103F94A5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69D38135" w14:textId="77777777" w:rsidR="00336D38" w:rsidRDefault="002E404E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7210B6A0" w14:textId="77777777" w:rsidR="00336D38" w:rsidRDefault="002E404E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063B194E" w14:textId="77777777" w:rsidR="00336D38" w:rsidRPr="002C3EBF" w:rsidRDefault="002E404E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3F0142" w14:paraId="487267E0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4467E82" w14:textId="77777777" w:rsidR="00336D38" w:rsidRPr="00996FAF" w:rsidRDefault="002E404E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3F700B68" w14:textId="77777777" w:rsidR="00336D38" w:rsidRPr="00996FAF" w:rsidRDefault="002E404E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C27BE3">
              <w:rPr>
                <w:rFonts w:ascii="Arial" w:hAnsi="Arial" w:cs="Arial"/>
              </w:rPr>
              <w:t>Feros</w:t>
            </w:r>
            <w:proofErr w:type="spellEnd"/>
            <w:r w:rsidRPr="00C27BE3">
              <w:rPr>
                <w:rFonts w:ascii="Arial" w:hAnsi="Arial" w:cs="Arial"/>
              </w:rPr>
              <w:t xml:space="preserve"> Village Bangalow</w:t>
            </w:r>
          </w:p>
        </w:tc>
      </w:tr>
      <w:tr w:rsidR="003F0142" w14:paraId="1F0E6A75" w14:textId="77777777" w:rsidTr="003F01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807E712" w14:textId="77777777" w:rsidR="00336D38" w:rsidRPr="00996FAF" w:rsidRDefault="002E404E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1238908F" w14:textId="77777777" w:rsidR="00336D38" w:rsidRPr="00C27BE3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0468</w:t>
            </w:r>
          </w:p>
        </w:tc>
      </w:tr>
      <w:tr w:rsidR="003F0142" w14:paraId="203077E0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716E04D" w14:textId="77777777" w:rsidR="00336D38" w:rsidRPr="00996FAF" w:rsidRDefault="002E404E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13A79CA1" w14:textId="77777777" w:rsidR="00336D38" w:rsidRPr="00996FAF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Cnr Bangalow</w:t>
            </w:r>
            <w:r>
              <w:rPr>
                <w:rFonts w:ascii="Arial" w:eastAsia="Times New Roman" w:hAnsi="Arial" w:cs="Arial"/>
                <w:lang w:eastAsia="en-AU"/>
              </w:rPr>
              <w:t xml:space="preserve"> Road and Ballina Road, BANGALOW, New South Wales, 2479</w:t>
            </w:r>
          </w:p>
        </w:tc>
      </w:tr>
      <w:tr w:rsidR="003F0142" w14:paraId="037BDD9B" w14:textId="77777777" w:rsidTr="003F01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E73865E" w14:textId="77777777" w:rsidR="00336D38" w:rsidRPr="00996FAF" w:rsidRDefault="002E404E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30F6B49E" w14:textId="77777777" w:rsidR="00336D38" w:rsidRPr="00996FAF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3F0142" w14:paraId="1E6676E4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1F12C5F" w14:textId="77777777" w:rsidR="00336D38" w:rsidRPr="00996FAF" w:rsidRDefault="002E404E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C4000AB" w14:textId="28318DFB" w:rsidR="00336D38" w:rsidRPr="00996FAF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14 February 2024</w:t>
            </w:r>
          </w:p>
        </w:tc>
      </w:tr>
      <w:tr w:rsidR="003F0142" w14:paraId="03FEF518" w14:textId="77777777" w:rsidTr="003F01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5BEBC957" w14:textId="77777777" w:rsidR="00336D38" w:rsidRPr="00996FAF" w:rsidRDefault="002E404E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603300847"/>
            <w:placeholder>
              <w:docPart w:val="DefaultPlaceholder_-1854013437"/>
            </w:placeholder>
            <w:date w:fullDate="2024-03-0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7F97F780" w14:textId="101CB35B" w:rsidR="00336D38" w:rsidRPr="00996FAF" w:rsidRDefault="00CE6B94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 March 2024</w:t>
                </w:r>
              </w:p>
            </w:tc>
          </w:sdtContent>
        </w:sdt>
      </w:tr>
      <w:tr w:rsidR="003F0142" w14:paraId="56C4B6F1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670D5C7A" w14:textId="77777777" w:rsidR="00336D38" w:rsidRPr="00996FAF" w:rsidRDefault="002E404E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06A1AE75" w14:textId="77777777" w:rsidR="00336D38" w:rsidRPr="009B6303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1209 </w:t>
            </w:r>
            <w:proofErr w:type="spellStart"/>
            <w:r w:rsidRPr="009B6303">
              <w:rPr>
                <w:rFonts w:ascii="Arial" w:hAnsi="Arial" w:cs="Arial"/>
              </w:rPr>
              <w:t>Feros</w:t>
            </w:r>
            <w:proofErr w:type="spellEnd"/>
            <w:r w:rsidRPr="009B6303">
              <w:rPr>
                <w:rFonts w:ascii="Arial" w:hAnsi="Arial" w:cs="Arial"/>
              </w:rPr>
              <w:t xml:space="preserve"> Care </w:t>
            </w:r>
          </w:p>
          <w:p w14:paraId="03AE74D5" w14:textId="77777777" w:rsidR="00336D38" w:rsidRPr="009B6303" w:rsidRDefault="002E404E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Service: 484 </w:t>
            </w:r>
            <w:proofErr w:type="spellStart"/>
            <w:r w:rsidRPr="009B6303">
              <w:rPr>
                <w:rFonts w:ascii="Arial" w:hAnsi="Arial" w:cs="Arial"/>
              </w:rPr>
              <w:t>Feros</w:t>
            </w:r>
            <w:proofErr w:type="spellEnd"/>
            <w:r w:rsidRPr="009B6303">
              <w:rPr>
                <w:rFonts w:ascii="Arial" w:hAnsi="Arial" w:cs="Arial"/>
              </w:rPr>
              <w:t xml:space="preserve"> Village Bangalow</w:t>
            </w:r>
          </w:p>
        </w:tc>
      </w:tr>
    </w:tbl>
    <w:bookmarkEnd w:id="0"/>
    <w:p w14:paraId="53AB11CB" w14:textId="77777777" w:rsidR="00336D38" w:rsidRPr="00996FAF" w:rsidRDefault="002E404E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64D67535" w14:textId="77777777" w:rsidR="00336D38" w:rsidRPr="00996FAF" w:rsidRDefault="002E404E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 xml:space="preserve">This performance </w:t>
      </w:r>
      <w:proofErr w:type="gramStart"/>
      <w:r w:rsidRPr="00996FAF">
        <w:rPr>
          <w:rFonts w:ascii="Arial" w:hAnsi="Arial" w:cs="Arial"/>
          <w:b/>
          <w:bCs/>
          <w:sz w:val="30"/>
          <w:szCs w:val="28"/>
        </w:rPr>
        <w:t>report</w:t>
      </w:r>
      <w:proofErr w:type="gramEnd"/>
    </w:p>
    <w:p w14:paraId="125B51A4" w14:textId="551CB2C0" w:rsidR="00336D38" w:rsidRPr="00996FAF" w:rsidRDefault="002E404E" w:rsidP="0036130C">
      <w:pPr>
        <w:pStyle w:val="NormalArial"/>
      </w:pPr>
      <w:r w:rsidRPr="00996FAF">
        <w:t xml:space="preserve">This performance report for </w:t>
      </w:r>
      <w:proofErr w:type="spellStart"/>
      <w:r w:rsidRPr="00C27BE3">
        <w:rPr>
          <w:color w:val="auto"/>
        </w:rPr>
        <w:t>Feros</w:t>
      </w:r>
      <w:proofErr w:type="spellEnd"/>
      <w:r w:rsidRPr="00C27BE3">
        <w:rPr>
          <w:color w:val="auto"/>
        </w:rPr>
        <w:t xml:space="preserve"> Village Bangalow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>) has been prepared by</w:t>
      </w:r>
      <w:r>
        <w:rPr>
          <w:color w:val="auto"/>
        </w:rPr>
        <w:t xml:space="preserve"> </w:t>
      </w:r>
      <w:r>
        <w:t xml:space="preserve">D </w:t>
      </w:r>
      <w:r>
        <w:t>Saunders</w:t>
      </w:r>
      <w:r>
        <w:rPr>
          <w:color w:val="0000FF"/>
        </w:rPr>
        <w:t xml:space="preserve">, </w:t>
      </w:r>
      <w:r w:rsidRPr="00996FAF">
        <w:t>delegate of the Aged Care Quality and Safety Commissioner (Commissioner)</w:t>
      </w:r>
      <w:r>
        <w:rPr>
          <w:rStyle w:val="FootnoteReference"/>
        </w:rPr>
        <w:footnoteReference w:id="1"/>
      </w:r>
      <w:r w:rsidRPr="00996FAF">
        <w:t xml:space="preserve">. </w:t>
      </w:r>
    </w:p>
    <w:p w14:paraId="5457BCD2" w14:textId="77777777" w:rsidR="00336D38" w:rsidRPr="00996FAF" w:rsidRDefault="002E404E" w:rsidP="0036130C">
      <w:pPr>
        <w:pStyle w:val="NormalArial"/>
      </w:pPr>
      <w:r w:rsidRPr="00996FAF">
        <w:t>This performance report details the Commissioner’s assessment of the provider’s performance, in relation to the service, against the Aged Care Quality Standards (Quality</w:t>
      </w:r>
      <w:r w:rsidRPr="00996FAF">
        <w:t xml:space="preserve"> Standards). The Quality Standards and requirements are assessed as either compliant or non-compliant at the Standard and requirement level where applicable.</w:t>
      </w:r>
    </w:p>
    <w:p w14:paraId="44F39FA0" w14:textId="77777777" w:rsidR="00336D38" w:rsidRPr="00996FAF" w:rsidRDefault="002E404E" w:rsidP="0036130C">
      <w:pPr>
        <w:pStyle w:val="NormalArial"/>
      </w:pPr>
      <w:r w:rsidRPr="00996FAF">
        <w:t>The report also specifies any areas in which improvements must be made to ensure the Quality Stand</w:t>
      </w:r>
      <w:r w:rsidRPr="00996FAF">
        <w:t>ards are complied with.</w:t>
      </w:r>
    </w:p>
    <w:p w14:paraId="513FA713" w14:textId="77777777" w:rsidR="00336D38" w:rsidRPr="00996FAF" w:rsidRDefault="002E404E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11F9579A" w14:textId="77777777" w:rsidR="00336D38" w:rsidRPr="00996FAF" w:rsidRDefault="002E404E" w:rsidP="0036130C">
      <w:pPr>
        <w:pStyle w:val="NormalArial"/>
      </w:pPr>
      <w:r w:rsidRPr="00996FAF">
        <w:t>The following information has been considered in preparing the performance report:</w:t>
      </w:r>
    </w:p>
    <w:p w14:paraId="25A25E4D" w14:textId="67740379" w:rsidR="00336D38" w:rsidRPr="00996FAF" w:rsidRDefault="002E404E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996FAF">
        <w:rPr>
          <w:rFonts w:ascii="Arial" w:hAnsi="Arial" w:cs="Arial"/>
        </w:rPr>
        <w:t xml:space="preserve">the assessment </w:t>
      </w:r>
      <w:r w:rsidRPr="003D0457">
        <w:rPr>
          <w:rFonts w:ascii="Arial" w:hAnsi="Arial" w:cs="Arial"/>
          <w:color w:val="auto"/>
        </w:rPr>
        <w:t xml:space="preserve">team’s report for the Assessment contact (performance assessment) – site report was informed by a site assessment, </w:t>
      </w:r>
      <w:r w:rsidRPr="003D0457">
        <w:rPr>
          <w:rFonts w:ascii="Arial" w:hAnsi="Arial" w:cs="Arial"/>
          <w:color w:val="auto"/>
        </w:rPr>
        <w:t xml:space="preserve">observations at the service, review of documents and interviews with staff, consumers/representatives and </w:t>
      </w:r>
      <w:proofErr w:type="gramStart"/>
      <w:r w:rsidRPr="003D0457">
        <w:rPr>
          <w:rFonts w:ascii="Arial" w:hAnsi="Arial" w:cs="Arial"/>
          <w:color w:val="auto"/>
        </w:rPr>
        <w:t>others</w:t>
      </w:r>
      <w:proofErr w:type="gramEnd"/>
    </w:p>
    <w:p w14:paraId="6671D793" w14:textId="10208F35" w:rsidR="00336D38" w:rsidRPr="00712752" w:rsidRDefault="002E404E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712752">
        <w:rPr>
          <w:rFonts w:ascii="Arial" w:hAnsi="Arial" w:cs="Arial"/>
        </w:rPr>
        <w:br w:type="page"/>
      </w:r>
    </w:p>
    <w:p w14:paraId="38680323" w14:textId="77777777" w:rsidR="00336D38" w:rsidRPr="00996FAF" w:rsidRDefault="002E404E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967"/>
        <w:gridCol w:w="2447"/>
      </w:tblGrid>
      <w:tr w:rsidR="003F0142" w14:paraId="2CD0CAB0" w14:textId="77777777" w:rsidTr="003F0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pct"/>
            <w:shd w:val="clear" w:color="auto" w:fill="auto"/>
          </w:tcPr>
          <w:p w14:paraId="17F1256C" w14:textId="77777777" w:rsidR="00336D38" w:rsidRPr="00996FAF" w:rsidRDefault="002E404E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3</w:t>
            </w:r>
            <w:r w:rsidRPr="00996FAF">
              <w:rPr>
                <w:rFonts w:ascii="Arial" w:hAnsi="Arial" w:cs="Arial"/>
                <w:b w:val="0"/>
              </w:rPr>
              <w:t xml:space="preserve"> Personal care and clinical care</w:t>
            </w:r>
          </w:p>
        </w:tc>
        <w:tc>
          <w:tcPr>
            <w:tcW w:w="1175" w:type="pct"/>
            <w:shd w:val="clear" w:color="auto" w:fill="auto"/>
          </w:tcPr>
          <w:p w14:paraId="19354CD2" w14:textId="77777777" w:rsidR="00336D38" w:rsidRPr="002C5FA9" w:rsidRDefault="002E404E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alias w:val="Compliance Rating"/>
                <w:tag w:val="Compliance Rating"/>
                <w:id w:val="356815762"/>
                <w:placeholder>
                  <w:docPart w:val="D6903D02D7CB4A26959385EE7707C95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C5FA9">
                  <w:rPr>
                    <w:rFonts w:ascii="Arial" w:hAnsi="Arial" w:cs="Arial"/>
                    <w:bCs/>
                  </w:rPr>
                  <w:t>Compliant</w:t>
                </w:r>
              </w:sdtContent>
            </w:sdt>
          </w:p>
        </w:tc>
      </w:tr>
      <w:tr w:rsidR="003F0142" w14:paraId="1E23F554" w14:textId="77777777" w:rsidTr="003F014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pct"/>
            <w:shd w:val="clear" w:color="auto" w:fill="auto"/>
          </w:tcPr>
          <w:p w14:paraId="23B7ACD6" w14:textId="77777777" w:rsidR="00336D38" w:rsidRPr="00996FAF" w:rsidRDefault="002E404E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175" w:type="pct"/>
            <w:shd w:val="clear" w:color="auto" w:fill="auto"/>
          </w:tcPr>
          <w:p w14:paraId="586E64F5" w14:textId="77777777" w:rsidR="00336D38" w:rsidRPr="002C5FA9" w:rsidRDefault="002E404E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698242244"/>
                <w:placeholder>
                  <w:docPart w:val="7648977799E94C0EB03E03CA76112D5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C5FA9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</w:tbl>
    <w:p w14:paraId="25EE2039" w14:textId="77777777" w:rsidR="00336D38" w:rsidRPr="00996FAF" w:rsidRDefault="002E404E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A detailed </w:t>
      </w:r>
      <w:r w:rsidRPr="00996FAF">
        <w:rPr>
          <w:rFonts w:ascii="Arial" w:hAnsi="Arial" w:cs="Arial"/>
        </w:rPr>
        <w:t>assessment is provided later in this report for each assessed Standard.</w:t>
      </w:r>
    </w:p>
    <w:p w14:paraId="3B56F064" w14:textId="77777777" w:rsidR="00336D38" w:rsidRPr="00996FAF" w:rsidRDefault="002E404E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6BF93634" w14:textId="77777777" w:rsidR="00336D38" w:rsidRPr="00996FAF" w:rsidRDefault="002E404E" w:rsidP="0036130C">
      <w:pPr>
        <w:pStyle w:val="NormalArial"/>
      </w:pPr>
      <w:r w:rsidRPr="00996FAF">
        <w:t>There are no specific areas identified in which improvements must be made to ensure compliance with the Quality Standards. The provider is required to actively pu</w:t>
      </w:r>
      <w:r w:rsidRPr="00996FAF">
        <w:t xml:space="preserve">rsue continuous improvement </w:t>
      </w:r>
      <w:proofErr w:type="gramStart"/>
      <w:r w:rsidRPr="00996FAF">
        <w:t>in order to</w:t>
      </w:r>
      <w:proofErr w:type="gramEnd"/>
      <w:r w:rsidRPr="00996FAF">
        <w:t xml:space="preserve"> remain compliant with the Quality Standards. </w:t>
      </w:r>
    </w:p>
    <w:p w14:paraId="684E5CC7" w14:textId="4649AAB1" w:rsidR="00336D38" w:rsidRPr="00996FAF" w:rsidRDefault="002E404E" w:rsidP="0036130C">
      <w:pPr>
        <w:pStyle w:val="NormalArial"/>
      </w:pPr>
      <w:r w:rsidRPr="00996FAF">
        <w:br w:type="page"/>
      </w:r>
    </w:p>
    <w:p w14:paraId="5EF14771" w14:textId="77777777" w:rsidR="00336D38" w:rsidRPr="00996FAF" w:rsidRDefault="002E404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3F0142" w14:paraId="6A705CC9" w14:textId="77777777" w:rsidTr="00D83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gridSpan w:val="2"/>
          </w:tcPr>
          <w:p w14:paraId="694E9499" w14:textId="77777777" w:rsidR="00336D38" w:rsidRPr="00996FAF" w:rsidRDefault="002E404E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06A7B250" w14:textId="77777777" w:rsidR="00336D38" w:rsidRPr="00996FAF" w:rsidRDefault="00336D38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3F0142" w14:paraId="728F4BC9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A46DEC" w14:textId="77777777" w:rsidR="00336D38" w:rsidRPr="00996FAF" w:rsidRDefault="002E404E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0619EDF3" w14:textId="77777777" w:rsidR="00336D38" w:rsidRPr="00996FAF" w:rsidRDefault="002E404E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Each consumer gets safe and effective personal care, clinical care, or both personal care and </w:t>
            </w:r>
            <w:r w:rsidRPr="00996FAF">
              <w:rPr>
                <w:rFonts w:ascii="Arial" w:hAnsi="Arial" w:cs="Arial"/>
              </w:rPr>
              <w:t>clinical care, that:</w:t>
            </w:r>
          </w:p>
          <w:p w14:paraId="2BCA3674" w14:textId="77777777" w:rsidR="00336D38" w:rsidRPr="00996FAF" w:rsidRDefault="002E404E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0797DC4E" w14:textId="77777777" w:rsidR="00336D38" w:rsidRPr="00996FAF" w:rsidRDefault="002E404E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67EB5FD8" w14:textId="77777777" w:rsidR="00336D38" w:rsidRPr="00996FAF" w:rsidRDefault="002E404E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4BC8D48F" w14:textId="77777777" w:rsidR="00336D38" w:rsidRPr="00996FAF" w:rsidRDefault="002E404E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4008380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0FD27A07" w14:textId="77777777" w:rsidR="00336D38" w:rsidRDefault="002E404E" w:rsidP="00D87E7C">
      <w:pPr>
        <w:pStyle w:val="Heading20"/>
      </w:pPr>
      <w:bookmarkStart w:id="1" w:name="_Hlk160173261"/>
      <w:r w:rsidRPr="00996FAF">
        <w:t>Findings</w:t>
      </w:r>
    </w:p>
    <w:bookmarkEnd w:id="1"/>
    <w:p w14:paraId="742739CF" w14:textId="4A9C1D33" w:rsidR="003D0457" w:rsidRPr="003D0457" w:rsidRDefault="003D0457" w:rsidP="0010471D">
      <w:pPr>
        <w:rPr>
          <w:rFonts w:ascii="Arial" w:eastAsia="Times New Roman" w:hAnsi="Arial" w:cs="Arial"/>
          <w:color w:val="000000"/>
          <w:lang w:eastAsia="en-AU"/>
        </w:rPr>
      </w:pPr>
      <w:r w:rsidRPr="003D0457">
        <w:rPr>
          <w:rFonts w:ascii="Arial" w:eastAsia="Times New Roman" w:hAnsi="Arial" w:cs="Arial"/>
          <w:color w:val="000000"/>
          <w:lang w:eastAsia="en-AU"/>
        </w:rPr>
        <w:t>The service demonstrate</w:t>
      </w:r>
      <w:r>
        <w:rPr>
          <w:rFonts w:ascii="Arial" w:eastAsia="Times New Roman" w:hAnsi="Arial" w:cs="Arial"/>
          <w:color w:val="000000"/>
          <w:lang w:eastAsia="en-AU"/>
        </w:rPr>
        <w:t>d</w:t>
      </w:r>
      <w:r w:rsidRPr="003D0457">
        <w:rPr>
          <w:rFonts w:ascii="Arial" w:eastAsia="Times New Roman" w:hAnsi="Arial" w:cs="Arial"/>
          <w:color w:val="000000"/>
          <w:lang w:eastAsia="en-AU"/>
        </w:rPr>
        <w:t xml:space="preserve"> </w:t>
      </w:r>
      <w:r>
        <w:rPr>
          <w:rFonts w:ascii="Arial" w:eastAsia="Times New Roman" w:hAnsi="Arial" w:cs="Arial"/>
          <w:color w:val="000000"/>
          <w:lang w:eastAsia="en-AU"/>
        </w:rPr>
        <w:t>effective</w:t>
      </w:r>
      <w:r w:rsidRPr="003D0457">
        <w:rPr>
          <w:rFonts w:ascii="Arial" w:eastAsia="Times New Roman" w:hAnsi="Arial" w:cs="Arial"/>
          <w:color w:val="000000"/>
          <w:lang w:eastAsia="en-AU"/>
        </w:rPr>
        <w:t xml:space="preserve"> behaviour management </w:t>
      </w:r>
      <w:r>
        <w:rPr>
          <w:rFonts w:ascii="Arial" w:eastAsia="Times New Roman" w:hAnsi="Arial" w:cs="Arial"/>
          <w:color w:val="000000"/>
          <w:lang w:eastAsia="en-AU"/>
        </w:rPr>
        <w:t xml:space="preserve">practices </w:t>
      </w:r>
      <w:r w:rsidRPr="003D0457">
        <w:rPr>
          <w:rFonts w:ascii="Arial" w:eastAsia="Times New Roman" w:hAnsi="Arial" w:cs="Arial"/>
          <w:color w:val="000000"/>
          <w:lang w:eastAsia="en-AU"/>
        </w:rPr>
        <w:t xml:space="preserve">including behaviour support plans (BSPs), charting and </w:t>
      </w:r>
      <w:r w:rsidR="006D7391">
        <w:rPr>
          <w:rFonts w:ascii="Arial" w:eastAsia="Times New Roman" w:hAnsi="Arial" w:cs="Arial"/>
          <w:color w:val="000000"/>
          <w:lang w:eastAsia="en-AU"/>
        </w:rPr>
        <w:t xml:space="preserve">compliance with </w:t>
      </w:r>
      <w:r w:rsidRPr="003D0457">
        <w:rPr>
          <w:rFonts w:ascii="Arial" w:eastAsia="Times New Roman" w:hAnsi="Arial" w:cs="Arial"/>
          <w:color w:val="000000"/>
          <w:lang w:eastAsia="en-AU"/>
        </w:rPr>
        <w:t>restrictive practice legislative requirements</w:t>
      </w:r>
      <w:r w:rsidR="006D7391">
        <w:rPr>
          <w:rFonts w:ascii="Arial" w:eastAsia="Times New Roman" w:hAnsi="Arial" w:cs="Arial"/>
          <w:color w:val="000000"/>
          <w:lang w:eastAsia="en-AU"/>
        </w:rPr>
        <w:t>.</w:t>
      </w:r>
    </w:p>
    <w:p w14:paraId="1FE1AE91" w14:textId="1706AFCE" w:rsidR="003D0457" w:rsidRDefault="003D0457" w:rsidP="0010471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All</w:t>
      </w:r>
      <w:r w:rsidRPr="003D0457">
        <w:rPr>
          <w:rFonts w:ascii="Arial" w:hAnsi="Arial" w:cs="Arial"/>
          <w:color w:val="000000"/>
        </w:rPr>
        <w:t xml:space="preserve"> consumer/representatives </w:t>
      </w:r>
      <w:r>
        <w:rPr>
          <w:rFonts w:ascii="Arial" w:hAnsi="Arial" w:cs="Arial"/>
          <w:color w:val="000000"/>
        </w:rPr>
        <w:t>interviewed</w:t>
      </w:r>
      <w:r w:rsidRPr="003D0457">
        <w:rPr>
          <w:rFonts w:ascii="Arial" w:hAnsi="Arial" w:cs="Arial"/>
          <w:color w:val="000000"/>
        </w:rPr>
        <w:t xml:space="preserve"> said they were satisfied with how the service manages the high-risk behaviours or when there has been a change in their behaviour.</w:t>
      </w:r>
    </w:p>
    <w:p w14:paraId="56BEB683" w14:textId="7388FE5A" w:rsidR="003D0457" w:rsidRPr="003D0457" w:rsidRDefault="003D0457" w:rsidP="0010471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Pr="003D0457">
        <w:rPr>
          <w:rFonts w:ascii="Arial" w:hAnsi="Arial" w:cs="Arial"/>
          <w:color w:val="000000"/>
        </w:rPr>
        <w:t>epresentatives identified as decision makers for consumers receiving a chemical restraint</w:t>
      </w:r>
      <w:r>
        <w:rPr>
          <w:rFonts w:ascii="Arial" w:hAnsi="Arial" w:cs="Arial"/>
          <w:color w:val="000000"/>
        </w:rPr>
        <w:t xml:space="preserve"> were interviewed</w:t>
      </w:r>
      <w:r w:rsidRPr="003D0457">
        <w:rPr>
          <w:rFonts w:ascii="Arial" w:hAnsi="Arial" w:cs="Arial"/>
          <w:color w:val="000000"/>
        </w:rPr>
        <w:t>. The representatives have been provided a medication fact sheet that includes information on the prescribed medications side effects for consideration prior to authorising or declining the use of the medication.</w:t>
      </w:r>
    </w:p>
    <w:p w14:paraId="0779157F" w14:textId="490247DE" w:rsidR="003D0457" w:rsidRDefault="003D0457" w:rsidP="0010471D">
      <w:pPr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Pr="003D0457">
        <w:rPr>
          <w:rFonts w:ascii="Arial" w:hAnsi="Arial" w:cs="Arial"/>
          <w:color w:val="000000"/>
        </w:rPr>
        <w:t xml:space="preserve">ehaviour management training was provided </w:t>
      </w:r>
      <w:r>
        <w:rPr>
          <w:rFonts w:ascii="Arial" w:hAnsi="Arial" w:cs="Arial"/>
          <w:color w:val="000000"/>
        </w:rPr>
        <w:t xml:space="preserve">to staff including </w:t>
      </w:r>
      <w:r w:rsidRPr="003D0457">
        <w:rPr>
          <w:rFonts w:ascii="Arial" w:hAnsi="Arial" w:cs="Arial"/>
          <w:color w:val="000000"/>
        </w:rPr>
        <w:t xml:space="preserve">behaviour management practices </w:t>
      </w:r>
      <w:r>
        <w:rPr>
          <w:rFonts w:ascii="Arial" w:hAnsi="Arial" w:cs="Arial"/>
          <w:color w:val="000000"/>
        </w:rPr>
        <w:t xml:space="preserve">for </w:t>
      </w:r>
      <w:r w:rsidRPr="003D0457">
        <w:rPr>
          <w:rFonts w:ascii="Arial" w:hAnsi="Arial" w:cs="Arial"/>
          <w:color w:val="000000"/>
        </w:rPr>
        <w:t>consumers with complex behaviours. Staff said they recognise the importance of BSPs being individually tailored, as the strategies provide staff guidance to assist the consumers with their behaviours escalating further</w:t>
      </w:r>
      <w:r>
        <w:rPr>
          <w:rFonts w:ascii="Arial" w:hAnsi="Arial" w:cs="Arial"/>
          <w:color w:val="000000"/>
        </w:rPr>
        <w:t>.</w:t>
      </w:r>
    </w:p>
    <w:p w14:paraId="56BC5768" w14:textId="34C08A3B" w:rsidR="003D0457" w:rsidRDefault="003D0457" w:rsidP="0010471D">
      <w:pPr>
        <w:contextualSpacing/>
        <w:rPr>
          <w:rFonts w:ascii="Arial" w:hAnsi="Arial" w:cs="Arial"/>
          <w:color w:val="auto"/>
        </w:rPr>
      </w:pPr>
      <w:r w:rsidRPr="003D0457">
        <w:rPr>
          <w:rFonts w:ascii="Arial" w:hAnsi="Arial" w:cs="Arial"/>
          <w:color w:val="auto"/>
        </w:rPr>
        <w:t xml:space="preserve">Care staff stated they use consumer BSPs to assist them and were able to share some specific examples of strategies for individual consumers. </w:t>
      </w:r>
    </w:p>
    <w:p w14:paraId="3A6313D5" w14:textId="77777777" w:rsidR="0010471D" w:rsidRDefault="0010471D" w:rsidP="0010471D">
      <w:pPr>
        <w:contextualSpacing/>
        <w:rPr>
          <w:rFonts w:ascii="Arial" w:hAnsi="Arial" w:cs="Arial"/>
          <w:color w:val="auto"/>
        </w:rPr>
      </w:pPr>
    </w:p>
    <w:p w14:paraId="01230EEE" w14:textId="11D7B26C" w:rsidR="003D0457" w:rsidRPr="0010471D" w:rsidRDefault="00975AF4" w:rsidP="0010471D">
      <w:pPr>
        <w:contextualSpacing/>
        <w:rPr>
          <w:rFonts w:ascii="Arial" w:hAnsi="Arial" w:cs="Arial"/>
          <w:color w:val="000000"/>
          <w:szCs w:val="22"/>
        </w:rPr>
      </w:pPr>
      <w:bookmarkStart w:id="2" w:name="_Hlk160173349"/>
      <w:r w:rsidRPr="0010471D">
        <w:rPr>
          <w:rFonts w:ascii="Arial" w:hAnsi="Arial" w:cs="Arial"/>
          <w:color w:val="000000"/>
          <w:szCs w:val="22"/>
        </w:rPr>
        <w:t>Historical deficiencies (assessed by the Commission in</w:t>
      </w:r>
      <w:r w:rsidR="003D0457" w:rsidRPr="0010471D">
        <w:rPr>
          <w:rFonts w:ascii="Arial" w:hAnsi="Arial" w:cs="Arial"/>
          <w:color w:val="000000"/>
          <w:szCs w:val="22"/>
        </w:rPr>
        <w:t xml:space="preserve"> May 2023</w:t>
      </w:r>
      <w:r w:rsidRPr="0010471D">
        <w:rPr>
          <w:rFonts w:ascii="Arial" w:hAnsi="Arial" w:cs="Arial"/>
          <w:color w:val="000000"/>
          <w:szCs w:val="22"/>
        </w:rPr>
        <w:t>)</w:t>
      </w:r>
      <w:r w:rsidR="003D0457" w:rsidRPr="0010471D">
        <w:rPr>
          <w:rFonts w:ascii="Arial" w:hAnsi="Arial" w:cs="Arial"/>
          <w:color w:val="000000"/>
          <w:szCs w:val="22"/>
        </w:rPr>
        <w:t> </w:t>
      </w:r>
      <w:r w:rsidRPr="0010471D">
        <w:rPr>
          <w:rFonts w:ascii="Arial" w:hAnsi="Arial" w:cs="Arial"/>
          <w:color w:val="000000"/>
          <w:szCs w:val="22"/>
        </w:rPr>
        <w:t xml:space="preserve">have been remedied, </w:t>
      </w:r>
      <w:r w:rsidR="006D7391" w:rsidRPr="0010471D">
        <w:rPr>
          <w:rFonts w:ascii="Arial" w:hAnsi="Arial" w:cs="Arial"/>
          <w:color w:val="000000"/>
          <w:szCs w:val="22"/>
        </w:rPr>
        <w:t>i</w:t>
      </w:r>
      <w:r w:rsidRPr="0010471D">
        <w:rPr>
          <w:rFonts w:ascii="Arial" w:hAnsi="Arial" w:cs="Arial"/>
          <w:color w:val="000000"/>
          <w:szCs w:val="22"/>
        </w:rPr>
        <w:t>n particular:</w:t>
      </w:r>
    </w:p>
    <w:bookmarkEnd w:id="2"/>
    <w:p w14:paraId="3900774F" w14:textId="77777777" w:rsidR="003D0457" w:rsidRPr="003850BC" w:rsidRDefault="003D0457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Decision makers confirmed and documentation reviewed, identified the service has provided information on prescribed medications side effects and potential risks relating to restrictive practices.</w:t>
      </w:r>
    </w:p>
    <w:p w14:paraId="5C8B0193" w14:textId="3ED00556" w:rsidR="00975AF4" w:rsidRPr="003850BC" w:rsidRDefault="00975AF4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Management conducts</w:t>
      </w:r>
      <w:r w:rsidR="003D0457" w:rsidRPr="003850BC">
        <w:rPr>
          <w:rFonts w:ascii="Arial" w:hAnsi="Arial" w:cs="Arial"/>
          <w:color w:val="000000"/>
          <w:szCs w:val="22"/>
        </w:rPr>
        <w:t xml:space="preserve"> ongoing monitoring of restrictive practices authorisations and updates the service’s restrictive practice register when updates occur. </w:t>
      </w:r>
    </w:p>
    <w:p w14:paraId="61EDEA0A" w14:textId="3574CA8B" w:rsidR="003D0457" w:rsidRPr="003850BC" w:rsidRDefault="003D0457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Ongoing staff training of behaviours and restrictive practices</w:t>
      </w:r>
      <w:r w:rsidR="00975AF4" w:rsidRPr="003850BC">
        <w:rPr>
          <w:rFonts w:ascii="Arial" w:hAnsi="Arial" w:cs="Arial"/>
          <w:color w:val="000000"/>
          <w:szCs w:val="22"/>
        </w:rPr>
        <w:t xml:space="preserve"> occur</w:t>
      </w:r>
      <w:r w:rsidRPr="003850BC">
        <w:rPr>
          <w:rFonts w:ascii="Arial" w:hAnsi="Arial" w:cs="Arial"/>
          <w:color w:val="000000"/>
          <w:szCs w:val="22"/>
        </w:rPr>
        <w:t>.</w:t>
      </w:r>
    </w:p>
    <w:p w14:paraId="7F386CDA" w14:textId="77777777" w:rsidR="003D0457" w:rsidRPr="003850BC" w:rsidRDefault="003D0457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Consumer’s behaviour changes are discussed during toolbox talks and handover meetings and a folder will be kept up to date and left in the staff room for staff to sign they have read updates.</w:t>
      </w:r>
    </w:p>
    <w:p w14:paraId="6C9319A2" w14:textId="77777777" w:rsidR="003D0457" w:rsidRPr="003D0457" w:rsidRDefault="003D0457" w:rsidP="000F14F5">
      <w:pPr>
        <w:spacing w:before="240" w:after="0"/>
        <w:contextualSpacing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en-AU"/>
        </w:rPr>
      </w:pPr>
    </w:p>
    <w:p w14:paraId="624B414D" w14:textId="13CCB5CF" w:rsidR="003D0457" w:rsidRDefault="003D0457" w:rsidP="0010471D">
      <w:pPr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t xml:space="preserve">The Assessment Team </w:t>
      </w:r>
      <w:r w:rsidR="006D7391">
        <w:rPr>
          <w:rFonts w:ascii="Arial" w:hAnsi="Arial" w:cs="Arial"/>
          <w:color w:val="000000"/>
          <w:szCs w:val="22"/>
        </w:rPr>
        <w:t xml:space="preserve">received </w:t>
      </w:r>
      <w:r w:rsidRPr="003D0457">
        <w:rPr>
          <w:rFonts w:ascii="Arial" w:hAnsi="Arial" w:cs="Arial"/>
          <w:color w:val="000000"/>
          <w:szCs w:val="22"/>
        </w:rPr>
        <w:t>positive feedback from consumers/representatives that included:</w:t>
      </w:r>
    </w:p>
    <w:p w14:paraId="7C152513" w14:textId="77777777" w:rsidR="003D0457" w:rsidRPr="003D0457" w:rsidRDefault="003D0457" w:rsidP="000F14F5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t>Families’ involvement with the service in developing consumer’s BSPs to identify and mitigate risks.</w:t>
      </w:r>
    </w:p>
    <w:p w14:paraId="523C3EA4" w14:textId="77777777" w:rsidR="003D0457" w:rsidRPr="003D0457" w:rsidRDefault="003D0457" w:rsidP="000F14F5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t>Detailed information updated in BSPs to guide and support staff when assisting a consumer with behaviours.</w:t>
      </w:r>
    </w:p>
    <w:p w14:paraId="6C3BF36A" w14:textId="77777777" w:rsidR="003D0457" w:rsidRPr="003D0457" w:rsidRDefault="003D0457" w:rsidP="000F14F5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lastRenderedPageBreak/>
        <w:t>Informative psychotropic medication facts sheets provided to decision makers to enable them to make an informed choice in consenting to psychotropic medications.</w:t>
      </w:r>
    </w:p>
    <w:p w14:paraId="52F6218B" w14:textId="4BC28092" w:rsidR="003D0457" w:rsidRPr="003D0457" w:rsidRDefault="003D0457" w:rsidP="000F14F5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t xml:space="preserve">Staff feedback in relation to management’s accessibility and support. </w:t>
      </w:r>
    </w:p>
    <w:p w14:paraId="6EBB546E" w14:textId="3D9CADD3" w:rsidR="003D0457" w:rsidRDefault="003D0457" w:rsidP="000F14F5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D0457">
        <w:rPr>
          <w:rFonts w:ascii="Arial" w:hAnsi="Arial" w:cs="Arial"/>
          <w:color w:val="000000"/>
          <w:szCs w:val="22"/>
        </w:rPr>
        <w:t xml:space="preserve">Ongoing staff training that has extended staff knowledge and understanding of behaviours and restrictive practices. </w:t>
      </w:r>
    </w:p>
    <w:p w14:paraId="56464166" w14:textId="77777777" w:rsidR="0010471D" w:rsidRPr="006D7391" w:rsidRDefault="0010471D" w:rsidP="0010471D">
      <w:pPr>
        <w:spacing w:before="240" w:after="0"/>
        <w:ind w:left="782"/>
        <w:contextualSpacing/>
        <w:rPr>
          <w:rFonts w:ascii="Arial" w:hAnsi="Arial" w:cs="Arial"/>
          <w:color w:val="000000"/>
          <w:szCs w:val="22"/>
        </w:rPr>
      </w:pPr>
    </w:p>
    <w:p w14:paraId="028DDF0D" w14:textId="7940AE3E" w:rsidR="006D7391" w:rsidRDefault="003D0457" w:rsidP="0010471D">
      <w:pPr>
        <w:pStyle w:val="NormalArial"/>
        <w:rPr>
          <w:color w:val="000000"/>
          <w:szCs w:val="22"/>
        </w:rPr>
      </w:pPr>
      <w:r w:rsidRPr="003D0457">
        <w:rPr>
          <w:color w:val="000000"/>
          <w:szCs w:val="22"/>
        </w:rPr>
        <w:t xml:space="preserve">The Assessment Team </w:t>
      </w:r>
      <w:r w:rsidR="006D7391">
        <w:rPr>
          <w:color w:val="000000"/>
          <w:szCs w:val="22"/>
        </w:rPr>
        <w:t xml:space="preserve">recommended that </w:t>
      </w:r>
      <w:r w:rsidRPr="003D0457">
        <w:rPr>
          <w:color w:val="000000"/>
          <w:szCs w:val="22"/>
        </w:rPr>
        <w:t>documentation, interviews with consumers/</w:t>
      </w:r>
      <w:r w:rsidR="006D7391">
        <w:rPr>
          <w:color w:val="000000"/>
          <w:szCs w:val="22"/>
        </w:rPr>
        <w:t xml:space="preserve"> </w:t>
      </w:r>
      <w:r w:rsidRPr="003D0457">
        <w:rPr>
          <w:color w:val="000000"/>
          <w:szCs w:val="22"/>
        </w:rPr>
        <w:t>representatives and information on the service’s electronic care management system</w:t>
      </w:r>
      <w:r w:rsidR="006D7391">
        <w:rPr>
          <w:color w:val="000000"/>
          <w:szCs w:val="22"/>
        </w:rPr>
        <w:t xml:space="preserve"> supported a positive finding in relation to this requirement.</w:t>
      </w:r>
    </w:p>
    <w:p w14:paraId="58EE6B51" w14:textId="2BFB3158" w:rsidR="00336D38" w:rsidRPr="00712752" w:rsidRDefault="006D7391" w:rsidP="0010471D">
      <w:pPr>
        <w:pStyle w:val="NormalArial"/>
      </w:pPr>
      <w:r>
        <w:rPr>
          <w:color w:val="000000"/>
          <w:szCs w:val="22"/>
        </w:rPr>
        <w:t>For the above reasons I find this requirement compliant.</w:t>
      </w:r>
      <w:r w:rsidR="003D0457">
        <w:br w:type="page"/>
      </w:r>
    </w:p>
    <w:p w14:paraId="4D97DF69" w14:textId="77777777" w:rsidR="00336D38" w:rsidRPr="00996FAF" w:rsidRDefault="002E404E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468"/>
        <w:gridCol w:w="1977"/>
      </w:tblGrid>
      <w:tr w:rsidR="003F0142" w14:paraId="44CAD172" w14:textId="77777777" w:rsidTr="00D83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gridSpan w:val="2"/>
          </w:tcPr>
          <w:p w14:paraId="5662A8F1" w14:textId="77777777" w:rsidR="00336D38" w:rsidRPr="00996FAF" w:rsidRDefault="002E404E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77" w:type="dxa"/>
          </w:tcPr>
          <w:p w14:paraId="21F811AD" w14:textId="77777777" w:rsidR="00336D38" w:rsidRPr="00996FAF" w:rsidRDefault="00336D38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3F0142" w14:paraId="379BFE07" w14:textId="77777777" w:rsidTr="003F01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AD05881" w14:textId="77777777" w:rsidR="00336D38" w:rsidRPr="00996FAF" w:rsidRDefault="002E404E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7(3)(d)</w:t>
            </w:r>
          </w:p>
        </w:tc>
        <w:tc>
          <w:tcPr>
            <w:tcW w:w="6468" w:type="dxa"/>
            <w:shd w:val="clear" w:color="auto" w:fill="auto"/>
          </w:tcPr>
          <w:p w14:paraId="05E03B63" w14:textId="77777777" w:rsidR="00336D38" w:rsidRPr="00996FAF" w:rsidRDefault="002E404E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996FAF">
              <w:rPr>
                <w:rFonts w:ascii="Arial" w:hAnsi="Arial" w:cs="Arial"/>
              </w:rPr>
              <w:t>equipped</w:t>
            </w:r>
            <w:proofErr w:type="gramEnd"/>
            <w:r w:rsidRPr="00996FAF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1977" w:type="dxa"/>
            <w:shd w:val="clear" w:color="auto" w:fill="auto"/>
          </w:tcPr>
          <w:p w14:paraId="0652F55F" w14:textId="77777777" w:rsidR="00336D38" w:rsidRPr="00996FAF" w:rsidRDefault="002E404E" w:rsidP="002C5FA9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720839794"/>
                <w:placeholder>
                  <w:docPart w:val="112FA60B6F004B3AAAF3EFAFA0AFABF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F768C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1E4CD221" w14:textId="16B52C2B" w:rsidR="000F14F5" w:rsidRPr="0010471D" w:rsidRDefault="000F14F5" w:rsidP="0010471D">
      <w:pPr>
        <w:pStyle w:val="Heading20"/>
      </w:pPr>
      <w:r w:rsidRPr="000F14F5">
        <w:t>Findings</w:t>
      </w:r>
    </w:p>
    <w:p w14:paraId="16AE9CA4" w14:textId="77777777" w:rsidR="000F14F5" w:rsidRDefault="000F14F5" w:rsidP="003850BC">
      <w:pPr>
        <w:pStyle w:val="NormalArial"/>
      </w:pPr>
      <w:r w:rsidRPr="000F14F5">
        <w:t xml:space="preserve">The </w:t>
      </w:r>
      <w:r>
        <w:t xml:space="preserve">Assessment Team considered the </w:t>
      </w:r>
      <w:r w:rsidRPr="000F14F5">
        <w:t xml:space="preserve">service demonstrated ongoing staff training is being provided in the areas of restrictive practices, authorisation, informed consent, behaviour support planning, medication impact monitoring and behaviour charting. </w:t>
      </w:r>
    </w:p>
    <w:p w14:paraId="0BE95CE2" w14:textId="576CF083" w:rsidR="000F14F5" w:rsidRPr="000F14F5" w:rsidRDefault="000F14F5" w:rsidP="003850BC">
      <w:pPr>
        <w:pStyle w:val="NormalArial"/>
      </w:pPr>
      <w:r w:rsidRPr="000F14F5">
        <w:t xml:space="preserve">Staff demonstrated a clear understanding of these practices and confirmed training is offered on a regular and ongoing basis. Staff also confirmed the </w:t>
      </w:r>
      <w:r>
        <w:t>quality manager</w:t>
      </w:r>
      <w:r w:rsidRPr="000F14F5">
        <w:t xml:space="preserve"> is accessible and provides regular support and opportunities for training.</w:t>
      </w:r>
    </w:p>
    <w:p w14:paraId="78F73192" w14:textId="05CB1365" w:rsidR="000F14F5" w:rsidRPr="000F14F5" w:rsidRDefault="000F14F5" w:rsidP="003850BC">
      <w:pPr>
        <w:pStyle w:val="NormalArial"/>
      </w:pPr>
      <w:r w:rsidRPr="000F14F5">
        <w:t>The Assessment team spoke to consumer/representatives who expressed satisfaction with staff and believed they were well trained, competent, and able to deliver safe and appropriate personal and clinical care.</w:t>
      </w:r>
    </w:p>
    <w:p w14:paraId="74A8A680" w14:textId="6289E6C0" w:rsidR="000F14F5" w:rsidRDefault="000F14F5" w:rsidP="003850BC">
      <w:pPr>
        <w:pStyle w:val="NormalArial"/>
      </w:pPr>
      <w:r w:rsidRPr="000F14F5">
        <w:t>The Assessment Team interviewed care, clinical and lifestyle staff</w:t>
      </w:r>
      <w:r w:rsidR="00CE6B94">
        <w:t>.</w:t>
      </w:r>
      <w:r w:rsidRPr="000F14F5">
        <w:t xml:space="preserve"> </w:t>
      </w:r>
      <w:r w:rsidR="00CE6B94">
        <w:t>A</w:t>
      </w:r>
      <w:r w:rsidRPr="000F14F5">
        <w:t xml:space="preserve">ll </w:t>
      </w:r>
      <w:r w:rsidR="00CE6B94">
        <w:t>staff interviewed</w:t>
      </w:r>
      <w:r w:rsidRPr="000F14F5">
        <w:t xml:space="preserve"> were confident with the training they receive at the service</w:t>
      </w:r>
      <w:r w:rsidR="00CE6B94">
        <w:t xml:space="preserve"> and </w:t>
      </w:r>
      <w:r w:rsidRPr="000F14F5">
        <w:t xml:space="preserve">confirmed that regular training is provided via toolbox meetings, online training, staff meetings and mandatory training. </w:t>
      </w:r>
    </w:p>
    <w:p w14:paraId="6F0B8177" w14:textId="71B2C033" w:rsidR="000F14F5" w:rsidRPr="000F14F5" w:rsidRDefault="000F14F5" w:rsidP="003850BC">
      <w:pPr>
        <w:pStyle w:val="NormalArial"/>
      </w:pPr>
      <w:r w:rsidRPr="000F14F5">
        <w:t xml:space="preserve">Staff interviewed were aware of online dementia training that is currently available through </w:t>
      </w:r>
      <w:r>
        <w:t>a specialist external provider</w:t>
      </w:r>
      <w:r w:rsidRPr="000F14F5">
        <w:t>.</w:t>
      </w:r>
    </w:p>
    <w:p w14:paraId="00E0C9A5" w14:textId="228F5083" w:rsidR="000F14F5" w:rsidRPr="000F14F5" w:rsidRDefault="000F14F5" w:rsidP="003850BC">
      <w:pPr>
        <w:contextualSpacing/>
        <w:rPr>
          <w:rFonts w:ascii="Arial" w:eastAsia="Times New Roman" w:hAnsi="Arial" w:cs="Arial"/>
          <w:color w:val="000000"/>
          <w:lang w:eastAsia="en-AU"/>
        </w:rPr>
      </w:pPr>
      <w:r w:rsidRPr="00975AF4">
        <w:rPr>
          <w:rFonts w:ascii="Arial" w:eastAsia="Times New Roman" w:hAnsi="Arial" w:cs="Arial"/>
          <w:color w:val="000000"/>
          <w:lang w:eastAsia="en-AU"/>
        </w:rPr>
        <w:t>Historical deficiencies (assessed by the Commission in</w:t>
      </w:r>
      <w:r w:rsidRPr="003D0457">
        <w:rPr>
          <w:rFonts w:ascii="Arial" w:eastAsia="Times New Roman" w:hAnsi="Arial" w:cs="Arial"/>
          <w:color w:val="000000"/>
          <w:lang w:eastAsia="en-AU"/>
        </w:rPr>
        <w:t xml:space="preserve"> May 2023</w:t>
      </w:r>
      <w:r w:rsidRPr="00975AF4">
        <w:rPr>
          <w:rFonts w:ascii="Arial" w:eastAsia="Times New Roman" w:hAnsi="Arial" w:cs="Arial"/>
          <w:color w:val="000000"/>
          <w:lang w:eastAsia="en-AU"/>
        </w:rPr>
        <w:t>)</w:t>
      </w:r>
      <w:r w:rsidRPr="003D0457">
        <w:rPr>
          <w:rFonts w:ascii="Arial" w:eastAsia="Times New Roman" w:hAnsi="Arial" w:cs="Arial"/>
          <w:color w:val="000000"/>
          <w:lang w:eastAsia="en-AU"/>
        </w:rPr>
        <w:t> </w:t>
      </w:r>
      <w:r>
        <w:rPr>
          <w:rFonts w:ascii="Arial" w:eastAsia="Times New Roman" w:hAnsi="Arial" w:cs="Arial"/>
          <w:color w:val="000000"/>
          <w:lang w:eastAsia="en-AU"/>
        </w:rPr>
        <w:t>have been remedied, in particular:</w:t>
      </w:r>
    </w:p>
    <w:p w14:paraId="5FF5F1CB" w14:textId="1653D232" w:rsidR="000F14F5" w:rsidRPr="003850BC" w:rsidRDefault="000F14F5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Regular and mandatory training on managing changing behaviours, dementia, behaviour support plans, restrictive practice has been introduced.</w:t>
      </w:r>
    </w:p>
    <w:p w14:paraId="13C7A643" w14:textId="77777777" w:rsidR="00CE6B94" w:rsidRPr="003850BC" w:rsidRDefault="000F14F5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>Training is supported by a specialist dementia training organisation.</w:t>
      </w:r>
    </w:p>
    <w:p w14:paraId="00C2C53D" w14:textId="72C53D25" w:rsidR="000F14F5" w:rsidRPr="003850BC" w:rsidRDefault="000F14F5" w:rsidP="003850BC">
      <w:pPr>
        <w:numPr>
          <w:ilvl w:val="0"/>
          <w:numId w:val="17"/>
        </w:numPr>
        <w:spacing w:before="240" w:after="0"/>
        <w:ind w:left="782" w:hanging="357"/>
        <w:contextualSpacing/>
        <w:rPr>
          <w:rFonts w:ascii="Arial" w:hAnsi="Arial" w:cs="Arial"/>
          <w:color w:val="000000"/>
          <w:szCs w:val="22"/>
        </w:rPr>
      </w:pPr>
      <w:r w:rsidRPr="003850BC">
        <w:rPr>
          <w:rFonts w:ascii="Arial" w:hAnsi="Arial" w:cs="Arial"/>
          <w:color w:val="000000"/>
          <w:szCs w:val="22"/>
        </w:rPr>
        <w:t xml:space="preserve">Staff feedback in relation to the availability of training, their improved knowledge and confidence especially </w:t>
      </w:r>
      <w:proofErr w:type="gramStart"/>
      <w:r w:rsidRPr="003850BC">
        <w:rPr>
          <w:rFonts w:ascii="Arial" w:hAnsi="Arial" w:cs="Arial"/>
          <w:color w:val="000000"/>
          <w:szCs w:val="22"/>
        </w:rPr>
        <w:t>in the area of</w:t>
      </w:r>
      <w:proofErr w:type="gramEnd"/>
      <w:r w:rsidRPr="003850BC">
        <w:rPr>
          <w:rFonts w:ascii="Arial" w:hAnsi="Arial" w:cs="Arial"/>
          <w:color w:val="000000"/>
          <w:szCs w:val="22"/>
        </w:rPr>
        <w:t xml:space="preserve"> behaviour management, their awareness of training opportunities, and a willingness of management to provide training that staff identify as needed was demonstrated.</w:t>
      </w:r>
    </w:p>
    <w:p w14:paraId="34EE5A20" w14:textId="6D420884" w:rsidR="000F14F5" w:rsidRDefault="000F14F5" w:rsidP="0036130C">
      <w:pPr>
        <w:pStyle w:val="NormalArial"/>
      </w:pPr>
      <w:r>
        <w:t>For the above reason</w:t>
      </w:r>
      <w:r w:rsidR="00CE6B94">
        <w:t>s</w:t>
      </w:r>
      <w:r>
        <w:t xml:space="preserve"> I find this requirement compliant.</w:t>
      </w:r>
    </w:p>
    <w:sectPr w:rsidR="000F14F5" w:rsidSect="00E236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65DB4" w14:textId="77777777" w:rsidR="008A4227" w:rsidRDefault="008A4227">
      <w:pPr>
        <w:spacing w:after="0"/>
      </w:pPr>
      <w:r>
        <w:separator/>
      </w:r>
    </w:p>
  </w:endnote>
  <w:endnote w:type="continuationSeparator" w:id="0">
    <w:p w14:paraId="5B8E68E0" w14:textId="77777777" w:rsidR="008A4227" w:rsidRDefault="008A42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47C6" w14:textId="77777777" w:rsidR="00336D38" w:rsidRPr="00DF37F2" w:rsidRDefault="002E404E" w:rsidP="00DF37F2">
    <w:pPr>
      <w:pStyle w:val="FooterArial9"/>
      <w:rPr>
        <w:rStyle w:val="FooterBold"/>
        <w:rFonts w:ascii="Arial" w:hAnsi="Arial"/>
        <w:b w:val="0"/>
      </w:rPr>
    </w:pPr>
    <w:bookmarkStart w:id="3" w:name="_Hlk144301213"/>
    <w:r w:rsidRPr="00DF37F2">
      <w:rPr>
        <w:rStyle w:val="FooterBold"/>
        <w:rFonts w:ascii="Arial" w:hAnsi="Arial"/>
        <w:b w:val="0"/>
      </w:rPr>
      <w:t xml:space="preserve">Name of service: </w:t>
    </w:r>
    <w:proofErr w:type="spellStart"/>
    <w:r w:rsidRPr="00D3376F">
      <w:rPr>
        <w:rFonts w:cs="Times New Roman"/>
        <w:color w:val="auto"/>
        <w:szCs w:val="18"/>
      </w:rPr>
      <w:t>Feros</w:t>
    </w:r>
    <w:proofErr w:type="spellEnd"/>
    <w:r w:rsidRPr="00D3376F">
      <w:rPr>
        <w:rFonts w:cs="Times New Roman"/>
        <w:color w:val="auto"/>
        <w:szCs w:val="18"/>
      </w:rPr>
      <w:t xml:space="preserve"> Village Bangalow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25A256CD" w14:textId="77777777" w:rsidR="00336D38" w:rsidRPr="00DF37F2" w:rsidRDefault="002E404E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0468</w:t>
    </w:r>
    <w:bookmarkEnd w:id="3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5FE8CCCA" w14:textId="77777777" w:rsidR="00336D38" w:rsidRPr="00DF37F2" w:rsidRDefault="002E404E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1122" w14:textId="77777777" w:rsidR="00336D38" w:rsidRDefault="00336D38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21A44" w14:textId="77777777" w:rsidR="008A4227" w:rsidRDefault="008A4227" w:rsidP="00D71F88">
      <w:pPr>
        <w:spacing w:after="0"/>
      </w:pPr>
      <w:r>
        <w:separator/>
      </w:r>
    </w:p>
  </w:footnote>
  <w:footnote w:type="continuationSeparator" w:id="0">
    <w:p w14:paraId="5D0CC6BF" w14:textId="77777777" w:rsidR="008A4227" w:rsidRDefault="008A4227" w:rsidP="00D71F88">
      <w:pPr>
        <w:spacing w:after="0"/>
      </w:pPr>
      <w:r>
        <w:continuationSeparator/>
      </w:r>
    </w:p>
  </w:footnote>
  <w:footnote w:id="1">
    <w:p w14:paraId="1C439AAC" w14:textId="169AA8C7" w:rsidR="00336D38" w:rsidRDefault="002E404E" w:rsidP="000078F8">
      <w:pPr>
        <w:pStyle w:val="FootnoteText"/>
        <w:rPr>
          <w:rFonts w:ascii="Arial" w:hAnsi="Arial" w:cs="Arial"/>
          <w:sz w:val="20"/>
          <w:szCs w:val="20"/>
        </w:rPr>
      </w:pPr>
      <w:r w:rsidRPr="003D0457">
        <w:rPr>
          <w:rStyle w:val="FootnoteReference"/>
          <w:color w:val="auto"/>
        </w:rPr>
        <w:footnoteRef/>
      </w:r>
      <w:r w:rsidRPr="003D0457">
        <w:rPr>
          <w:color w:val="auto"/>
        </w:rPr>
        <w:t xml:space="preserve"> </w:t>
      </w:r>
      <w:r w:rsidRPr="003D0457">
        <w:rPr>
          <w:rFonts w:ascii="Arial" w:hAnsi="Arial" w:cs="Arial"/>
          <w:color w:val="auto"/>
          <w:sz w:val="20"/>
          <w:szCs w:val="20"/>
        </w:rPr>
        <w:t>The preparation of the performance report is in accor</w:t>
      </w:r>
      <w:r w:rsidRPr="003D0457">
        <w:rPr>
          <w:rFonts w:ascii="Arial" w:hAnsi="Arial" w:cs="Arial"/>
          <w:color w:val="auto"/>
          <w:sz w:val="20"/>
          <w:szCs w:val="20"/>
        </w:rPr>
        <w:t>dance with section 68A</w:t>
      </w:r>
      <w:r w:rsidR="003D0457" w:rsidRPr="003D0457">
        <w:rPr>
          <w:rFonts w:ascii="Arial" w:hAnsi="Arial" w:cs="Arial"/>
          <w:color w:val="auto"/>
          <w:sz w:val="20"/>
          <w:szCs w:val="20"/>
        </w:rPr>
        <w:t xml:space="preserve"> </w:t>
      </w:r>
      <w:r w:rsidRPr="003D0457">
        <w:rPr>
          <w:rFonts w:ascii="Arial" w:hAnsi="Arial" w:cs="Arial"/>
          <w:color w:val="auto"/>
          <w:sz w:val="20"/>
          <w:szCs w:val="20"/>
        </w:rPr>
        <w:t>the Aged Care Quality and Safety</w:t>
      </w:r>
      <w:r w:rsidRPr="00443CA4">
        <w:rPr>
          <w:rFonts w:ascii="Arial" w:hAnsi="Arial" w:cs="Arial"/>
          <w:sz w:val="20"/>
          <w:szCs w:val="20"/>
        </w:rPr>
        <w:t xml:space="preserve"> Commission Rules 2018.</w:t>
      </w:r>
    </w:p>
    <w:p w14:paraId="6891716D" w14:textId="77777777" w:rsidR="00336D38" w:rsidRDefault="00336D38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AE96" w14:textId="77777777" w:rsidR="00336D38" w:rsidRDefault="002E404E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27538D80" wp14:editId="4B681DF9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BAD3" w14:textId="77777777" w:rsidR="00336D38" w:rsidRDefault="002E404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52B551" wp14:editId="2402D8CB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F22D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B972F6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E547040" w:tentative="1">
      <w:start w:val="1"/>
      <w:numFmt w:val="lowerLetter"/>
      <w:lvlText w:val="%2."/>
      <w:lvlJc w:val="left"/>
      <w:pPr>
        <w:ind w:left="1440" w:hanging="360"/>
      </w:pPr>
    </w:lvl>
    <w:lvl w:ilvl="2" w:tplc="C03A2BFE" w:tentative="1">
      <w:start w:val="1"/>
      <w:numFmt w:val="lowerRoman"/>
      <w:lvlText w:val="%3."/>
      <w:lvlJc w:val="right"/>
      <w:pPr>
        <w:ind w:left="2160" w:hanging="180"/>
      </w:pPr>
    </w:lvl>
    <w:lvl w:ilvl="3" w:tplc="1D6291B8" w:tentative="1">
      <w:start w:val="1"/>
      <w:numFmt w:val="decimal"/>
      <w:lvlText w:val="%4."/>
      <w:lvlJc w:val="left"/>
      <w:pPr>
        <w:ind w:left="2880" w:hanging="360"/>
      </w:pPr>
    </w:lvl>
    <w:lvl w:ilvl="4" w:tplc="EC0E81B2" w:tentative="1">
      <w:start w:val="1"/>
      <w:numFmt w:val="lowerLetter"/>
      <w:lvlText w:val="%5."/>
      <w:lvlJc w:val="left"/>
      <w:pPr>
        <w:ind w:left="3600" w:hanging="360"/>
      </w:pPr>
    </w:lvl>
    <w:lvl w:ilvl="5" w:tplc="30E652FC" w:tentative="1">
      <w:start w:val="1"/>
      <w:numFmt w:val="lowerRoman"/>
      <w:lvlText w:val="%6."/>
      <w:lvlJc w:val="right"/>
      <w:pPr>
        <w:ind w:left="4320" w:hanging="180"/>
      </w:pPr>
    </w:lvl>
    <w:lvl w:ilvl="6" w:tplc="1248B65C" w:tentative="1">
      <w:start w:val="1"/>
      <w:numFmt w:val="decimal"/>
      <w:lvlText w:val="%7."/>
      <w:lvlJc w:val="left"/>
      <w:pPr>
        <w:ind w:left="5040" w:hanging="360"/>
      </w:pPr>
    </w:lvl>
    <w:lvl w:ilvl="7" w:tplc="688AEA1E" w:tentative="1">
      <w:start w:val="1"/>
      <w:numFmt w:val="lowerLetter"/>
      <w:lvlText w:val="%8."/>
      <w:lvlJc w:val="left"/>
      <w:pPr>
        <w:ind w:left="5760" w:hanging="360"/>
      </w:pPr>
    </w:lvl>
    <w:lvl w:ilvl="8" w:tplc="274A93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A8787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0E217F8" w:tentative="1">
      <w:start w:val="1"/>
      <w:numFmt w:val="lowerLetter"/>
      <w:lvlText w:val="%2."/>
      <w:lvlJc w:val="left"/>
      <w:pPr>
        <w:ind w:left="1440" w:hanging="360"/>
      </w:pPr>
    </w:lvl>
    <w:lvl w:ilvl="2" w:tplc="F8906CB2" w:tentative="1">
      <w:start w:val="1"/>
      <w:numFmt w:val="lowerRoman"/>
      <w:lvlText w:val="%3."/>
      <w:lvlJc w:val="right"/>
      <w:pPr>
        <w:ind w:left="2160" w:hanging="180"/>
      </w:pPr>
    </w:lvl>
    <w:lvl w:ilvl="3" w:tplc="69DA6F5C" w:tentative="1">
      <w:start w:val="1"/>
      <w:numFmt w:val="decimal"/>
      <w:lvlText w:val="%4."/>
      <w:lvlJc w:val="left"/>
      <w:pPr>
        <w:ind w:left="2880" w:hanging="360"/>
      </w:pPr>
    </w:lvl>
    <w:lvl w:ilvl="4" w:tplc="9C0CE03C" w:tentative="1">
      <w:start w:val="1"/>
      <w:numFmt w:val="lowerLetter"/>
      <w:lvlText w:val="%5."/>
      <w:lvlJc w:val="left"/>
      <w:pPr>
        <w:ind w:left="3600" w:hanging="360"/>
      </w:pPr>
    </w:lvl>
    <w:lvl w:ilvl="5" w:tplc="EC365172" w:tentative="1">
      <w:start w:val="1"/>
      <w:numFmt w:val="lowerRoman"/>
      <w:lvlText w:val="%6."/>
      <w:lvlJc w:val="right"/>
      <w:pPr>
        <w:ind w:left="4320" w:hanging="180"/>
      </w:pPr>
    </w:lvl>
    <w:lvl w:ilvl="6" w:tplc="0CCA05D8" w:tentative="1">
      <w:start w:val="1"/>
      <w:numFmt w:val="decimal"/>
      <w:lvlText w:val="%7."/>
      <w:lvlJc w:val="left"/>
      <w:pPr>
        <w:ind w:left="5040" w:hanging="360"/>
      </w:pPr>
    </w:lvl>
    <w:lvl w:ilvl="7" w:tplc="B2EEE5F4" w:tentative="1">
      <w:start w:val="1"/>
      <w:numFmt w:val="lowerLetter"/>
      <w:lvlText w:val="%8."/>
      <w:lvlJc w:val="left"/>
      <w:pPr>
        <w:ind w:left="5760" w:hanging="360"/>
      </w:pPr>
    </w:lvl>
    <w:lvl w:ilvl="8" w:tplc="57BC4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8146E"/>
    <w:multiLevelType w:val="hybridMultilevel"/>
    <w:tmpl w:val="FE2C7C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C702D"/>
    <w:multiLevelType w:val="hybridMultilevel"/>
    <w:tmpl w:val="E4A88EE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0E603E"/>
    <w:multiLevelType w:val="hybridMultilevel"/>
    <w:tmpl w:val="C68EC94A"/>
    <w:lvl w:ilvl="0" w:tplc="691231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4367F52" w:tentative="1">
      <w:start w:val="1"/>
      <w:numFmt w:val="lowerLetter"/>
      <w:lvlText w:val="%2."/>
      <w:lvlJc w:val="left"/>
      <w:pPr>
        <w:ind w:left="1440" w:hanging="360"/>
      </w:pPr>
    </w:lvl>
    <w:lvl w:ilvl="2" w:tplc="FE6642EE" w:tentative="1">
      <w:start w:val="1"/>
      <w:numFmt w:val="lowerRoman"/>
      <w:lvlText w:val="%3."/>
      <w:lvlJc w:val="right"/>
      <w:pPr>
        <w:ind w:left="2160" w:hanging="180"/>
      </w:pPr>
    </w:lvl>
    <w:lvl w:ilvl="3" w:tplc="FD1A973E" w:tentative="1">
      <w:start w:val="1"/>
      <w:numFmt w:val="decimal"/>
      <w:lvlText w:val="%4."/>
      <w:lvlJc w:val="left"/>
      <w:pPr>
        <w:ind w:left="2880" w:hanging="360"/>
      </w:pPr>
    </w:lvl>
    <w:lvl w:ilvl="4" w:tplc="905EEBDE" w:tentative="1">
      <w:start w:val="1"/>
      <w:numFmt w:val="lowerLetter"/>
      <w:lvlText w:val="%5."/>
      <w:lvlJc w:val="left"/>
      <w:pPr>
        <w:ind w:left="3600" w:hanging="360"/>
      </w:pPr>
    </w:lvl>
    <w:lvl w:ilvl="5" w:tplc="303CFDF6" w:tentative="1">
      <w:start w:val="1"/>
      <w:numFmt w:val="lowerRoman"/>
      <w:lvlText w:val="%6."/>
      <w:lvlJc w:val="right"/>
      <w:pPr>
        <w:ind w:left="4320" w:hanging="180"/>
      </w:pPr>
    </w:lvl>
    <w:lvl w:ilvl="6" w:tplc="4E78E722" w:tentative="1">
      <w:start w:val="1"/>
      <w:numFmt w:val="decimal"/>
      <w:lvlText w:val="%7."/>
      <w:lvlJc w:val="left"/>
      <w:pPr>
        <w:ind w:left="5040" w:hanging="360"/>
      </w:pPr>
    </w:lvl>
    <w:lvl w:ilvl="7" w:tplc="C3146CE2" w:tentative="1">
      <w:start w:val="1"/>
      <w:numFmt w:val="lowerLetter"/>
      <w:lvlText w:val="%8."/>
      <w:lvlJc w:val="left"/>
      <w:pPr>
        <w:ind w:left="5760" w:hanging="360"/>
      </w:pPr>
    </w:lvl>
    <w:lvl w:ilvl="8" w:tplc="717AD1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7232E"/>
    <w:multiLevelType w:val="hybridMultilevel"/>
    <w:tmpl w:val="868AD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34B7D"/>
    <w:multiLevelType w:val="hybridMultilevel"/>
    <w:tmpl w:val="8B303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342AC"/>
    <w:multiLevelType w:val="hybridMultilevel"/>
    <w:tmpl w:val="12548ADC"/>
    <w:lvl w:ilvl="0" w:tplc="9C0CF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75D858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CA2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64E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D2B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7A26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CD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028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8AB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F247B"/>
    <w:multiLevelType w:val="hybridMultilevel"/>
    <w:tmpl w:val="0716342C"/>
    <w:lvl w:ilvl="0" w:tplc="AFBC4A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B6AB554" w:tentative="1">
      <w:start w:val="1"/>
      <w:numFmt w:val="lowerLetter"/>
      <w:lvlText w:val="%2."/>
      <w:lvlJc w:val="left"/>
      <w:pPr>
        <w:ind w:left="1440" w:hanging="360"/>
      </w:pPr>
    </w:lvl>
    <w:lvl w:ilvl="2" w:tplc="01AED484" w:tentative="1">
      <w:start w:val="1"/>
      <w:numFmt w:val="lowerRoman"/>
      <w:lvlText w:val="%3."/>
      <w:lvlJc w:val="right"/>
      <w:pPr>
        <w:ind w:left="2160" w:hanging="180"/>
      </w:pPr>
    </w:lvl>
    <w:lvl w:ilvl="3" w:tplc="704C6DE2" w:tentative="1">
      <w:start w:val="1"/>
      <w:numFmt w:val="decimal"/>
      <w:lvlText w:val="%4."/>
      <w:lvlJc w:val="left"/>
      <w:pPr>
        <w:ind w:left="2880" w:hanging="360"/>
      </w:pPr>
    </w:lvl>
    <w:lvl w:ilvl="4" w:tplc="12C6900E" w:tentative="1">
      <w:start w:val="1"/>
      <w:numFmt w:val="lowerLetter"/>
      <w:lvlText w:val="%5."/>
      <w:lvlJc w:val="left"/>
      <w:pPr>
        <w:ind w:left="3600" w:hanging="360"/>
      </w:pPr>
    </w:lvl>
    <w:lvl w:ilvl="5" w:tplc="00087234" w:tentative="1">
      <w:start w:val="1"/>
      <w:numFmt w:val="lowerRoman"/>
      <w:lvlText w:val="%6."/>
      <w:lvlJc w:val="right"/>
      <w:pPr>
        <w:ind w:left="4320" w:hanging="180"/>
      </w:pPr>
    </w:lvl>
    <w:lvl w:ilvl="6" w:tplc="ABA8019C" w:tentative="1">
      <w:start w:val="1"/>
      <w:numFmt w:val="decimal"/>
      <w:lvlText w:val="%7."/>
      <w:lvlJc w:val="left"/>
      <w:pPr>
        <w:ind w:left="5040" w:hanging="360"/>
      </w:pPr>
    </w:lvl>
    <w:lvl w:ilvl="7" w:tplc="0F7A1B8A" w:tentative="1">
      <w:start w:val="1"/>
      <w:numFmt w:val="lowerLetter"/>
      <w:lvlText w:val="%8."/>
      <w:lvlJc w:val="left"/>
      <w:pPr>
        <w:ind w:left="5760" w:hanging="360"/>
      </w:pPr>
    </w:lvl>
    <w:lvl w:ilvl="8" w:tplc="02B6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65746"/>
    <w:multiLevelType w:val="hybridMultilevel"/>
    <w:tmpl w:val="0C58F3FE"/>
    <w:lvl w:ilvl="0" w:tplc="7BF622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AE079BE" w:tentative="1">
      <w:start w:val="1"/>
      <w:numFmt w:val="lowerLetter"/>
      <w:lvlText w:val="%2."/>
      <w:lvlJc w:val="left"/>
      <w:pPr>
        <w:ind w:left="1440" w:hanging="360"/>
      </w:pPr>
    </w:lvl>
    <w:lvl w:ilvl="2" w:tplc="DACE8D66" w:tentative="1">
      <w:start w:val="1"/>
      <w:numFmt w:val="lowerRoman"/>
      <w:lvlText w:val="%3."/>
      <w:lvlJc w:val="right"/>
      <w:pPr>
        <w:ind w:left="2160" w:hanging="180"/>
      </w:pPr>
    </w:lvl>
    <w:lvl w:ilvl="3" w:tplc="EAE63398" w:tentative="1">
      <w:start w:val="1"/>
      <w:numFmt w:val="decimal"/>
      <w:lvlText w:val="%4."/>
      <w:lvlJc w:val="left"/>
      <w:pPr>
        <w:ind w:left="2880" w:hanging="360"/>
      </w:pPr>
    </w:lvl>
    <w:lvl w:ilvl="4" w:tplc="C2168194" w:tentative="1">
      <w:start w:val="1"/>
      <w:numFmt w:val="lowerLetter"/>
      <w:lvlText w:val="%5."/>
      <w:lvlJc w:val="left"/>
      <w:pPr>
        <w:ind w:left="3600" w:hanging="360"/>
      </w:pPr>
    </w:lvl>
    <w:lvl w:ilvl="5" w:tplc="85385290" w:tentative="1">
      <w:start w:val="1"/>
      <w:numFmt w:val="lowerRoman"/>
      <w:lvlText w:val="%6."/>
      <w:lvlJc w:val="right"/>
      <w:pPr>
        <w:ind w:left="4320" w:hanging="180"/>
      </w:pPr>
    </w:lvl>
    <w:lvl w:ilvl="6" w:tplc="F8EAC3F8" w:tentative="1">
      <w:start w:val="1"/>
      <w:numFmt w:val="decimal"/>
      <w:lvlText w:val="%7."/>
      <w:lvlJc w:val="left"/>
      <w:pPr>
        <w:ind w:left="5040" w:hanging="360"/>
      </w:pPr>
    </w:lvl>
    <w:lvl w:ilvl="7" w:tplc="B504F4EE" w:tentative="1">
      <w:start w:val="1"/>
      <w:numFmt w:val="lowerLetter"/>
      <w:lvlText w:val="%8."/>
      <w:lvlJc w:val="left"/>
      <w:pPr>
        <w:ind w:left="5760" w:hanging="360"/>
      </w:pPr>
    </w:lvl>
    <w:lvl w:ilvl="8" w:tplc="E0A2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A55B1"/>
    <w:multiLevelType w:val="hybridMultilevel"/>
    <w:tmpl w:val="59A452EE"/>
    <w:lvl w:ilvl="0" w:tplc="6CB00B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D325678" w:tentative="1">
      <w:start w:val="1"/>
      <w:numFmt w:val="lowerLetter"/>
      <w:lvlText w:val="%2."/>
      <w:lvlJc w:val="left"/>
      <w:pPr>
        <w:ind w:left="1440" w:hanging="360"/>
      </w:pPr>
    </w:lvl>
    <w:lvl w:ilvl="2" w:tplc="CAEC7DC0" w:tentative="1">
      <w:start w:val="1"/>
      <w:numFmt w:val="lowerRoman"/>
      <w:lvlText w:val="%3."/>
      <w:lvlJc w:val="right"/>
      <w:pPr>
        <w:ind w:left="2160" w:hanging="180"/>
      </w:pPr>
    </w:lvl>
    <w:lvl w:ilvl="3" w:tplc="937EF5A2" w:tentative="1">
      <w:start w:val="1"/>
      <w:numFmt w:val="decimal"/>
      <w:lvlText w:val="%4."/>
      <w:lvlJc w:val="left"/>
      <w:pPr>
        <w:ind w:left="2880" w:hanging="360"/>
      </w:pPr>
    </w:lvl>
    <w:lvl w:ilvl="4" w:tplc="CA9C3E7A" w:tentative="1">
      <w:start w:val="1"/>
      <w:numFmt w:val="lowerLetter"/>
      <w:lvlText w:val="%5."/>
      <w:lvlJc w:val="left"/>
      <w:pPr>
        <w:ind w:left="3600" w:hanging="360"/>
      </w:pPr>
    </w:lvl>
    <w:lvl w:ilvl="5" w:tplc="30D840AA" w:tentative="1">
      <w:start w:val="1"/>
      <w:numFmt w:val="lowerRoman"/>
      <w:lvlText w:val="%6."/>
      <w:lvlJc w:val="right"/>
      <w:pPr>
        <w:ind w:left="4320" w:hanging="180"/>
      </w:pPr>
    </w:lvl>
    <w:lvl w:ilvl="6" w:tplc="0CC09996" w:tentative="1">
      <w:start w:val="1"/>
      <w:numFmt w:val="decimal"/>
      <w:lvlText w:val="%7."/>
      <w:lvlJc w:val="left"/>
      <w:pPr>
        <w:ind w:left="5040" w:hanging="360"/>
      </w:pPr>
    </w:lvl>
    <w:lvl w:ilvl="7" w:tplc="A7AA9E86" w:tentative="1">
      <w:start w:val="1"/>
      <w:numFmt w:val="lowerLetter"/>
      <w:lvlText w:val="%8."/>
      <w:lvlJc w:val="left"/>
      <w:pPr>
        <w:ind w:left="5760" w:hanging="360"/>
      </w:pPr>
    </w:lvl>
    <w:lvl w:ilvl="8" w:tplc="143EDA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0780B"/>
    <w:multiLevelType w:val="hybridMultilevel"/>
    <w:tmpl w:val="01045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1448E"/>
    <w:multiLevelType w:val="hybridMultilevel"/>
    <w:tmpl w:val="D0AE350E"/>
    <w:lvl w:ilvl="0" w:tplc="E196B4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A9AD2C4" w:tentative="1">
      <w:start w:val="1"/>
      <w:numFmt w:val="lowerLetter"/>
      <w:lvlText w:val="%2."/>
      <w:lvlJc w:val="left"/>
      <w:pPr>
        <w:ind w:left="1440" w:hanging="360"/>
      </w:pPr>
    </w:lvl>
    <w:lvl w:ilvl="2" w:tplc="36FA8E5E" w:tentative="1">
      <w:start w:val="1"/>
      <w:numFmt w:val="lowerRoman"/>
      <w:lvlText w:val="%3."/>
      <w:lvlJc w:val="right"/>
      <w:pPr>
        <w:ind w:left="2160" w:hanging="180"/>
      </w:pPr>
    </w:lvl>
    <w:lvl w:ilvl="3" w:tplc="19F6391E" w:tentative="1">
      <w:start w:val="1"/>
      <w:numFmt w:val="decimal"/>
      <w:lvlText w:val="%4."/>
      <w:lvlJc w:val="left"/>
      <w:pPr>
        <w:ind w:left="2880" w:hanging="360"/>
      </w:pPr>
    </w:lvl>
    <w:lvl w:ilvl="4" w:tplc="9D101776" w:tentative="1">
      <w:start w:val="1"/>
      <w:numFmt w:val="lowerLetter"/>
      <w:lvlText w:val="%5."/>
      <w:lvlJc w:val="left"/>
      <w:pPr>
        <w:ind w:left="3600" w:hanging="360"/>
      </w:pPr>
    </w:lvl>
    <w:lvl w:ilvl="5" w:tplc="4DD424A8" w:tentative="1">
      <w:start w:val="1"/>
      <w:numFmt w:val="lowerRoman"/>
      <w:lvlText w:val="%6."/>
      <w:lvlJc w:val="right"/>
      <w:pPr>
        <w:ind w:left="4320" w:hanging="180"/>
      </w:pPr>
    </w:lvl>
    <w:lvl w:ilvl="6" w:tplc="A58EE83E" w:tentative="1">
      <w:start w:val="1"/>
      <w:numFmt w:val="decimal"/>
      <w:lvlText w:val="%7."/>
      <w:lvlJc w:val="left"/>
      <w:pPr>
        <w:ind w:left="5040" w:hanging="360"/>
      </w:pPr>
    </w:lvl>
    <w:lvl w:ilvl="7" w:tplc="4FF6212A" w:tentative="1">
      <w:start w:val="1"/>
      <w:numFmt w:val="lowerLetter"/>
      <w:lvlText w:val="%8."/>
      <w:lvlJc w:val="left"/>
      <w:pPr>
        <w:ind w:left="5760" w:hanging="360"/>
      </w:pPr>
    </w:lvl>
    <w:lvl w:ilvl="8" w:tplc="B0AEA4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364A1"/>
    <w:multiLevelType w:val="hybridMultilevel"/>
    <w:tmpl w:val="91062C92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5695616A"/>
    <w:multiLevelType w:val="hybridMultilevel"/>
    <w:tmpl w:val="790C5C02"/>
    <w:lvl w:ilvl="0" w:tplc="3A18F9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9F4406E" w:tentative="1">
      <w:start w:val="1"/>
      <w:numFmt w:val="lowerLetter"/>
      <w:lvlText w:val="%2."/>
      <w:lvlJc w:val="left"/>
      <w:pPr>
        <w:ind w:left="1440" w:hanging="360"/>
      </w:pPr>
    </w:lvl>
    <w:lvl w:ilvl="2" w:tplc="257C5682" w:tentative="1">
      <w:start w:val="1"/>
      <w:numFmt w:val="lowerRoman"/>
      <w:lvlText w:val="%3."/>
      <w:lvlJc w:val="right"/>
      <w:pPr>
        <w:ind w:left="2160" w:hanging="180"/>
      </w:pPr>
    </w:lvl>
    <w:lvl w:ilvl="3" w:tplc="4710AA7E" w:tentative="1">
      <w:start w:val="1"/>
      <w:numFmt w:val="decimal"/>
      <w:lvlText w:val="%4."/>
      <w:lvlJc w:val="left"/>
      <w:pPr>
        <w:ind w:left="2880" w:hanging="360"/>
      </w:pPr>
    </w:lvl>
    <w:lvl w:ilvl="4" w:tplc="5008A6AE" w:tentative="1">
      <w:start w:val="1"/>
      <w:numFmt w:val="lowerLetter"/>
      <w:lvlText w:val="%5."/>
      <w:lvlJc w:val="left"/>
      <w:pPr>
        <w:ind w:left="3600" w:hanging="360"/>
      </w:pPr>
    </w:lvl>
    <w:lvl w:ilvl="5" w:tplc="D166D698" w:tentative="1">
      <w:start w:val="1"/>
      <w:numFmt w:val="lowerRoman"/>
      <w:lvlText w:val="%6."/>
      <w:lvlJc w:val="right"/>
      <w:pPr>
        <w:ind w:left="4320" w:hanging="180"/>
      </w:pPr>
    </w:lvl>
    <w:lvl w:ilvl="6" w:tplc="20745536" w:tentative="1">
      <w:start w:val="1"/>
      <w:numFmt w:val="decimal"/>
      <w:lvlText w:val="%7."/>
      <w:lvlJc w:val="left"/>
      <w:pPr>
        <w:ind w:left="5040" w:hanging="360"/>
      </w:pPr>
    </w:lvl>
    <w:lvl w:ilvl="7" w:tplc="5B02E832" w:tentative="1">
      <w:start w:val="1"/>
      <w:numFmt w:val="lowerLetter"/>
      <w:lvlText w:val="%8."/>
      <w:lvlJc w:val="left"/>
      <w:pPr>
        <w:ind w:left="5760" w:hanging="360"/>
      </w:pPr>
    </w:lvl>
    <w:lvl w:ilvl="8" w:tplc="52C2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560E9"/>
    <w:multiLevelType w:val="hybridMultilevel"/>
    <w:tmpl w:val="4EBC1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275F2B"/>
    <w:multiLevelType w:val="hybridMultilevel"/>
    <w:tmpl w:val="77849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C5705"/>
    <w:multiLevelType w:val="hybridMultilevel"/>
    <w:tmpl w:val="C7521458"/>
    <w:lvl w:ilvl="0" w:tplc="F0928F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E643008" w:tentative="1">
      <w:start w:val="1"/>
      <w:numFmt w:val="lowerLetter"/>
      <w:lvlText w:val="%2."/>
      <w:lvlJc w:val="left"/>
      <w:pPr>
        <w:ind w:left="1440" w:hanging="360"/>
      </w:pPr>
    </w:lvl>
    <w:lvl w:ilvl="2" w:tplc="EE68C8D8" w:tentative="1">
      <w:start w:val="1"/>
      <w:numFmt w:val="lowerRoman"/>
      <w:lvlText w:val="%3."/>
      <w:lvlJc w:val="right"/>
      <w:pPr>
        <w:ind w:left="2160" w:hanging="180"/>
      </w:pPr>
    </w:lvl>
    <w:lvl w:ilvl="3" w:tplc="B5702F0E" w:tentative="1">
      <w:start w:val="1"/>
      <w:numFmt w:val="decimal"/>
      <w:lvlText w:val="%4."/>
      <w:lvlJc w:val="left"/>
      <w:pPr>
        <w:ind w:left="2880" w:hanging="360"/>
      </w:pPr>
    </w:lvl>
    <w:lvl w:ilvl="4" w:tplc="7450B396" w:tentative="1">
      <w:start w:val="1"/>
      <w:numFmt w:val="lowerLetter"/>
      <w:lvlText w:val="%5."/>
      <w:lvlJc w:val="left"/>
      <w:pPr>
        <w:ind w:left="3600" w:hanging="360"/>
      </w:pPr>
    </w:lvl>
    <w:lvl w:ilvl="5" w:tplc="025CF576" w:tentative="1">
      <w:start w:val="1"/>
      <w:numFmt w:val="lowerRoman"/>
      <w:lvlText w:val="%6."/>
      <w:lvlJc w:val="right"/>
      <w:pPr>
        <w:ind w:left="4320" w:hanging="180"/>
      </w:pPr>
    </w:lvl>
    <w:lvl w:ilvl="6" w:tplc="31DC56AA" w:tentative="1">
      <w:start w:val="1"/>
      <w:numFmt w:val="decimal"/>
      <w:lvlText w:val="%7."/>
      <w:lvlJc w:val="left"/>
      <w:pPr>
        <w:ind w:left="5040" w:hanging="360"/>
      </w:pPr>
    </w:lvl>
    <w:lvl w:ilvl="7" w:tplc="1662F8E2" w:tentative="1">
      <w:start w:val="1"/>
      <w:numFmt w:val="lowerLetter"/>
      <w:lvlText w:val="%8."/>
      <w:lvlJc w:val="left"/>
      <w:pPr>
        <w:ind w:left="5760" w:hanging="360"/>
      </w:pPr>
    </w:lvl>
    <w:lvl w:ilvl="8" w:tplc="A11650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7B9A218F"/>
    <w:multiLevelType w:val="hybridMultilevel"/>
    <w:tmpl w:val="106EA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826278">
    <w:abstractNumId w:val="19"/>
  </w:num>
  <w:num w:numId="2" w16cid:durableId="1788548632">
    <w:abstractNumId w:val="8"/>
  </w:num>
  <w:num w:numId="3" w16cid:durableId="1701541692">
    <w:abstractNumId w:val="2"/>
  </w:num>
  <w:num w:numId="4" w16cid:durableId="1764296293">
    <w:abstractNumId w:val="11"/>
  </w:num>
  <w:num w:numId="5" w16cid:durableId="443774370">
    <w:abstractNumId w:val="10"/>
  </w:num>
  <w:num w:numId="6" w16cid:durableId="2076320497">
    <w:abstractNumId w:val="1"/>
  </w:num>
  <w:num w:numId="7" w16cid:durableId="705065161">
    <w:abstractNumId w:val="15"/>
  </w:num>
  <w:num w:numId="8" w16cid:durableId="795490389">
    <w:abstractNumId w:val="9"/>
  </w:num>
  <w:num w:numId="9" w16cid:durableId="402915342">
    <w:abstractNumId w:val="13"/>
  </w:num>
  <w:num w:numId="10" w16cid:durableId="900871264">
    <w:abstractNumId w:val="5"/>
  </w:num>
  <w:num w:numId="11" w16cid:durableId="1856262362">
    <w:abstractNumId w:val="18"/>
  </w:num>
  <w:num w:numId="12" w16cid:durableId="636958039">
    <w:abstractNumId w:val="0"/>
  </w:num>
  <w:num w:numId="13" w16cid:durableId="610357895">
    <w:abstractNumId w:val="19"/>
  </w:num>
  <w:num w:numId="14" w16cid:durableId="700981327">
    <w:abstractNumId w:val="19"/>
  </w:num>
  <w:num w:numId="15" w16cid:durableId="607322899">
    <w:abstractNumId w:val="20"/>
  </w:num>
  <w:num w:numId="16" w16cid:durableId="1828353288">
    <w:abstractNumId w:val="7"/>
  </w:num>
  <w:num w:numId="17" w16cid:durableId="1100367844">
    <w:abstractNumId w:val="14"/>
  </w:num>
  <w:num w:numId="18" w16cid:durableId="409430873">
    <w:abstractNumId w:val="17"/>
  </w:num>
  <w:num w:numId="19" w16cid:durableId="1345017401">
    <w:abstractNumId w:val="4"/>
  </w:num>
  <w:num w:numId="20" w16cid:durableId="686833505">
    <w:abstractNumId w:val="16"/>
  </w:num>
  <w:num w:numId="21" w16cid:durableId="1968004682">
    <w:abstractNumId w:val="12"/>
  </w:num>
  <w:num w:numId="22" w16cid:durableId="544415135">
    <w:abstractNumId w:val="6"/>
  </w:num>
  <w:num w:numId="23" w16cid:durableId="682822652">
    <w:abstractNumId w:val="4"/>
  </w:num>
  <w:num w:numId="24" w16cid:durableId="187375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42"/>
    <w:rsid w:val="000767BA"/>
    <w:rsid w:val="000F14F5"/>
    <w:rsid w:val="0010471D"/>
    <w:rsid w:val="002E404E"/>
    <w:rsid w:val="00336D38"/>
    <w:rsid w:val="003850BC"/>
    <w:rsid w:val="003D0457"/>
    <w:rsid w:val="003F0142"/>
    <w:rsid w:val="006D7391"/>
    <w:rsid w:val="00832295"/>
    <w:rsid w:val="008A4227"/>
    <w:rsid w:val="00975AF4"/>
    <w:rsid w:val="00BA41BA"/>
    <w:rsid w:val="00CE6B94"/>
    <w:rsid w:val="00CF7811"/>
    <w:rsid w:val="00D8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16634"/>
  <w15:docId w15:val="{6DF0FDE0-B9CD-4194-A5FA-7C89EAB5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9E0509" w:rsidRDefault="00C73F07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903D02D7CB4A26959385EE7707C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F4345-1CEE-43DC-AA5B-DF80A9B0D7E2}"/>
      </w:docPartPr>
      <w:docPartBody>
        <w:p w:rsidR="00A97A3D" w:rsidRDefault="00C73F07" w:rsidP="00AF0AC5">
          <w:pPr>
            <w:pStyle w:val="D6903D02D7CB4A26959385EE7707C95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648977799E94C0EB03E03CA76112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0D434-55EF-4DE1-9254-B5D8E5606965}"/>
      </w:docPartPr>
      <w:docPartBody>
        <w:p w:rsidR="00A97A3D" w:rsidRDefault="00C73F07" w:rsidP="00AF0AC5">
          <w:pPr>
            <w:pStyle w:val="7648977799E94C0EB03E03CA76112D5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A97A3D" w:rsidRDefault="00C73F07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12FA60B6F004B3AAAF3EFAFA0AFA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4652F-79C3-432A-A311-0B7C451A2892}"/>
      </w:docPartPr>
      <w:docPartBody>
        <w:p w:rsidR="00A97A3D" w:rsidRDefault="00C73F07" w:rsidP="00AF0AC5">
          <w:pPr>
            <w:pStyle w:val="112FA60B6F004B3AAAF3EFAFA0AFABF5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A3D"/>
    <w:rsid w:val="0048496F"/>
    <w:rsid w:val="009E0509"/>
    <w:rsid w:val="00A97A3D"/>
    <w:rsid w:val="00AB1F7D"/>
    <w:rsid w:val="00C646DB"/>
    <w:rsid w:val="00C73F07"/>
    <w:rsid w:val="00DA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F0AC5"/>
    <w:rPr>
      <w:color w:val="808080"/>
    </w:rPr>
  </w:style>
  <w:style w:type="paragraph" w:customStyle="1" w:styleId="D6903D02D7CB4A26959385EE7707C951">
    <w:name w:val="D6903D02D7CB4A26959385EE7707C951"/>
    <w:rsid w:val="00AF0AC5"/>
  </w:style>
  <w:style w:type="paragraph" w:customStyle="1" w:styleId="7648977799E94C0EB03E03CA76112D50">
    <w:name w:val="7648977799E94C0EB03E03CA76112D50"/>
    <w:rsid w:val="00AF0AC5"/>
  </w:style>
  <w:style w:type="paragraph" w:customStyle="1" w:styleId="39029122E116421E9EE19D2FCE451710">
    <w:name w:val="39029122E116421E9EE19D2FCE451710"/>
    <w:rsid w:val="00AF0AC5"/>
  </w:style>
  <w:style w:type="paragraph" w:customStyle="1" w:styleId="112FA60B6F004B3AAAF3EFAFA0AFABF5">
    <w:name w:val="112FA60B6F004B3AAAF3EFAFA0AFABF5"/>
    <w:rsid w:val="00AF0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78A71A-2EBF-4E35-A59B-F2004451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2</cp:revision>
  <dcterms:created xsi:type="dcterms:W3CDTF">2024-03-13T04:54:00Z</dcterms:created>
  <dcterms:modified xsi:type="dcterms:W3CDTF">2024-03-13T04:54:00Z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