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ED135"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E7B7A8F" wp14:editId="1219A4A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1BCCDE6"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33BCC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DD2DE7"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4D210F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A36BF13"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14D12AB" w14:textId="2C7A1B05" w:rsidR="00D2559D" w:rsidRPr="00996FAF" w:rsidRDefault="006E6A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Florence Price Gardens</w:t>
            </w:r>
          </w:p>
        </w:tc>
      </w:tr>
      <w:tr w:rsidR="00CA37CB" w:rsidRPr="00996FAF" w14:paraId="6B0002A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E2EF89"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20C3FFF" w14:textId="1CAD330F" w:rsidR="00CA37CB" w:rsidRPr="00996FAF" w:rsidRDefault="00F92E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11 Hackett Lane BALLINA </w:t>
            </w:r>
            <w:r w:rsidR="003D0FCE">
              <w:rPr>
                <w:rFonts w:ascii="Arial" w:hAnsi="Arial" w:cs="Arial"/>
              </w:rPr>
              <w:t>2478</w:t>
            </w:r>
          </w:p>
        </w:tc>
      </w:tr>
      <w:tr w:rsidR="00CA37CB" w:rsidRPr="00996FAF" w14:paraId="6678C61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73E6BC"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67C18B" w14:textId="4C5AAECB" w:rsidR="00CA37CB" w:rsidRPr="00996FAF" w:rsidRDefault="00834D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2681</w:t>
            </w:r>
          </w:p>
        </w:tc>
      </w:tr>
      <w:tr w:rsidR="00D2559D" w:rsidRPr="00996FAF" w14:paraId="6E68761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43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4B3BD0D" w14:textId="7E53854E" w:rsidR="00D2559D" w:rsidRPr="00996FAF" w:rsidRDefault="00834D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Lifecare Ltd</w:t>
            </w:r>
          </w:p>
        </w:tc>
      </w:tr>
      <w:tr w:rsidR="00D2559D" w:rsidRPr="00996FAF" w14:paraId="56D918B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87061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01103F" w14:textId="576BB0B5" w:rsidR="00D2559D" w:rsidRPr="00996FAF" w:rsidRDefault="00834D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Assessment contact</w:t>
            </w:r>
          </w:p>
        </w:tc>
      </w:tr>
      <w:tr w:rsidR="00D2559D" w:rsidRPr="00996FAF" w14:paraId="0B8D9BC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9586B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5EAFDE" w14:textId="0CF4449B" w:rsidR="00D2559D" w:rsidRPr="00996FAF" w:rsidRDefault="00834D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September 2022</w:t>
            </w:r>
          </w:p>
        </w:tc>
      </w:tr>
      <w:tr w:rsidR="00D2559D" w:rsidRPr="00996FAF" w14:paraId="2C2F803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9D3F9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9D3CB9" w14:textId="6ACCA5CB" w:rsidR="00D2559D" w:rsidRPr="00996FAF" w:rsidRDefault="00C052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September 2022</w:t>
            </w:r>
          </w:p>
        </w:tc>
      </w:tr>
    </w:tbl>
    <w:bookmarkEnd w:id="0"/>
    <w:p w14:paraId="355787E4"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A050699"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DDB1471" w14:textId="53AC8410" w:rsidR="000078F8" w:rsidRPr="003D0FCE" w:rsidRDefault="000078F8" w:rsidP="0036130C">
      <w:pPr>
        <w:pStyle w:val="NormalArial"/>
        <w:rPr>
          <w:color w:val="auto"/>
        </w:rPr>
      </w:pPr>
      <w:r w:rsidRPr="003D0FCE">
        <w:rPr>
          <w:color w:val="auto"/>
        </w:rPr>
        <w:t>This performance report for</w:t>
      </w:r>
      <w:r w:rsidR="003D0FCE" w:rsidRPr="003D0FCE">
        <w:rPr>
          <w:color w:val="auto"/>
        </w:rPr>
        <w:t xml:space="preserve"> Florence Price Gardens</w:t>
      </w:r>
      <w:r w:rsidRPr="003D0FCE">
        <w:rPr>
          <w:color w:val="auto"/>
        </w:rPr>
        <w:t xml:space="preserve"> (</w:t>
      </w:r>
      <w:r w:rsidRPr="003D0FCE">
        <w:rPr>
          <w:b/>
          <w:color w:val="auto"/>
        </w:rPr>
        <w:t>the service</w:t>
      </w:r>
      <w:r w:rsidRPr="003D0FCE">
        <w:rPr>
          <w:color w:val="auto"/>
        </w:rPr>
        <w:t>) has been prepared by</w:t>
      </w:r>
      <w:r w:rsidR="003D0FCE" w:rsidRPr="003D0FCE">
        <w:rPr>
          <w:color w:val="auto"/>
        </w:rPr>
        <w:t xml:space="preserve"> Dean Saunders</w:t>
      </w:r>
      <w:r w:rsidRPr="003D0FCE">
        <w:rPr>
          <w:color w:val="auto"/>
        </w:rPr>
        <w:t>, delegate of the Aged Care Quality and Safety Commissioner (Commissioner)</w:t>
      </w:r>
      <w:r w:rsidRPr="003D0FCE">
        <w:rPr>
          <w:rStyle w:val="FootnoteReference"/>
          <w:color w:val="auto"/>
        </w:rPr>
        <w:footnoteReference w:id="1"/>
      </w:r>
      <w:r w:rsidRPr="003D0FCE">
        <w:rPr>
          <w:color w:val="auto"/>
        </w:rPr>
        <w:t xml:space="preserve">. </w:t>
      </w:r>
    </w:p>
    <w:p w14:paraId="48AC0C71"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E4848B"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7BDBAD6" w14:textId="77777777" w:rsidR="00DF37F2" w:rsidRPr="00996FAF" w:rsidRDefault="00DF37F2" w:rsidP="0036130C">
      <w:pPr>
        <w:pStyle w:val="NormalArial"/>
      </w:pPr>
      <w:r w:rsidRPr="00996FAF">
        <w:t>The following information has been considered in preparing the performance report:</w:t>
      </w:r>
    </w:p>
    <w:p w14:paraId="74B5849F" w14:textId="3718A571" w:rsidR="00DF37F2" w:rsidRPr="008B452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the</w:t>
      </w:r>
      <w:r w:rsidR="003D0FCE">
        <w:rPr>
          <w:rFonts w:ascii="Arial" w:hAnsi="Arial" w:cs="Arial"/>
          <w:color w:val="auto"/>
        </w:rPr>
        <w:t xml:space="preserve"> assessment contact</w:t>
      </w:r>
      <w:r w:rsidRPr="00996FAF">
        <w:rPr>
          <w:rFonts w:ascii="Arial" w:hAnsi="Arial" w:cs="Arial"/>
          <w:color w:val="auto"/>
        </w:rPr>
        <w:t>; the</w:t>
      </w:r>
      <w:r w:rsidR="008B4529">
        <w:rPr>
          <w:rFonts w:ascii="Arial" w:hAnsi="Arial" w:cs="Arial"/>
          <w:color w:val="auto"/>
        </w:rPr>
        <w:t xml:space="preserve"> assessment contact </w:t>
      </w:r>
      <w:r w:rsidRPr="00996FAF">
        <w:rPr>
          <w:rFonts w:ascii="Arial" w:hAnsi="Arial" w:cs="Arial"/>
          <w:color w:val="auto"/>
        </w:rPr>
        <w:t xml:space="preserve">report </w:t>
      </w:r>
      <w:r w:rsidRPr="008B4529">
        <w:rPr>
          <w:rFonts w:ascii="Arial" w:hAnsi="Arial" w:cs="Arial"/>
          <w:color w:val="auto"/>
        </w:rPr>
        <w:t xml:space="preserve">was informed by review of documents and interviews with </w:t>
      </w:r>
      <w:r w:rsidR="006A6C97">
        <w:rPr>
          <w:rFonts w:ascii="Arial" w:hAnsi="Arial" w:cs="Arial"/>
          <w:color w:val="auto"/>
        </w:rPr>
        <w:t>management</w:t>
      </w:r>
      <w:r w:rsidR="008B4529" w:rsidRPr="008B4529">
        <w:rPr>
          <w:rFonts w:ascii="Arial" w:hAnsi="Arial" w:cs="Arial"/>
          <w:color w:val="auto"/>
        </w:rPr>
        <w:t>.</w:t>
      </w:r>
    </w:p>
    <w:p w14:paraId="5238BCE6" w14:textId="14C1623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B39F0A"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8B4529" w14:paraId="32FFBC28"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CF96D0" w14:textId="77777777" w:rsidR="00FC045E" w:rsidRPr="008B4529" w:rsidRDefault="00FC045E" w:rsidP="009767BC">
            <w:pPr>
              <w:keepNext/>
              <w:spacing w:before="0" w:line="22" w:lineRule="atLeast"/>
              <w:rPr>
                <w:rFonts w:ascii="Arial" w:hAnsi="Arial" w:cs="Arial"/>
                <w:b w:val="0"/>
              </w:rPr>
            </w:pPr>
            <w:r w:rsidRPr="008B4529">
              <w:rPr>
                <w:rFonts w:ascii="Arial" w:hAnsi="Arial" w:cs="Arial"/>
                <w:b w:val="0"/>
              </w:rPr>
              <w:t>Standard 7 Human resources</w:t>
            </w:r>
          </w:p>
        </w:tc>
        <w:tc>
          <w:tcPr>
            <w:tcW w:w="1583" w:type="pct"/>
            <w:shd w:val="clear" w:color="auto" w:fill="auto"/>
          </w:tcPr>
          <w:p w14:paraId="21D99397" w14:textId="595CD634" w:rsidR="00FC045E" w:rsidRPr="008B4529" w:rsidRDefault="002B640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4529" w:rsidRPr="008B4529">
                  <w:rPr>
                    <w:rFonts w:ascii="Arial" w:hAnsi="Arial" w:cs="Arial"/>
                    <w:b w:val="0"/>
                  </w:rPr>
                  <w:t>Not applicable as not all requirements have been assessed</w:t>
                </w:r>
              </w:sdtContent>
            </w:sdt>
            <w:r w:rsidR="00FC045E" w:rsidRPr="008B4529" w:rsidDel="00D03094">
              <w:rPr>
                <w:rFonts w:ascii="Arial" w:hAnsi="Arial" w:cs="Arial"/>
                <w:b w:val="0"/>
              </w:rPr>
              <w:t xml:space="preserve"> </w:t>
            </w:r>
          </w:p>
        </w:tc>
      </w:tr>
      <w:tr w:rsidR="00996FAF" w:rsidRPr="008B4529" w14:paraId="26DCBE7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E21C22" w14:textId="77777777" w:rsidR="00FC045E" w:rsidRPr="008B4529" w:rsidRDefault="00FC045E" w:rsidP="009767BC">
            <w:pPr>
              <w:keepNext/>
              <w:spacing w:before="0" w:line="22" w:lineRule="atLeast"/>
              <w:rPr>
                <w:rFonts w:ascii="Arial" w:hAnsi="Arial" w:cs="Arial"/>
              </w:rPr>
            </w:pPr>
            <w:r w:rsidRPr="008B4529">
              <w:rPr>
                <w:rFonts w:ascii="Arial" w:hAnsi="Arial" w:cs="Arial"/>
              </w:rPr>
              <w:t>Standard 8 Organisational governance</w:t>
            </w:r>
          </w:p>
        </w:tc>
        <w:tc>
          <w:tcPr>
            <w:tcW w:w="1583" w:type="pct"/>
            <w:shd w:val="clear" w:color="auto" w:fill="auto"/>
          </w:tcPr>
          <w:p w14:paraId="585DF069" w14:textId="6149C170" w:rsidR="00FC045E" w:rsidRPr="008B4529" w:rsidRDefault="002B640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4529" w:rsidRPr="008B4529">
                  <w:rPr>
                    <w:rFonts w:ascii="Arial" w:hAnsi="Arial" w:cs="Arial"/>
                  </w:rPr>
                  <w:t>Not applicable as not all requirements have been assessed</w:t>
                </w:r>
              </w:sdtContent>
            </w:sdt>
            <w:r w:rsidR="00FC045E" w:rsidRPr="008B4529" w:rsidDel="00D03094">
              <w:rPr>
                <w:rFonts w:ascii="Arial" w:hAnsi="Arial" w:cs="Arial"/>
              </w:rPr>
              <w:t xml:space="preserve"> </w:t>
            </w:r>
          </w:p>
        </w:tc>
      </w:tr>
    </w:tbl>
    <w:p w14:paraId="7D84B326" w14:textId="741B4191" w:rsidR="00FC045E" w:rsidRPr="00996FAF" w:rsidRDefault="00FC045E"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8B4529">
        <w:rPr>
          <w:rFonts w:ascii="Arial" w:hAnsi="Arial" w:cs="Arial"/>
        </w:rPr>
        <w:t>requirement</w:t>
      </w:r>
      <w:r w:rsidRPr="00996FAF">
        <w:rPr>
          <w:rFonts w:ascii="Arial" w:hAnsi="Arial" w:cs="Arial"/>
        </w:rPr>
        <w:t>.</w:t>
      </w:r>
    </w:p>
    <w:p w14:paraId="66D9AEA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BCEA4DB" w14:textId="2A23B711" w:rsidR="002B0C90" w:rsidRPr="00712752"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3B8E19A" w14:textId="6CE66501" w:rsidR="006922AF" w:rsidRDefault="006922AF" w:rsidP="00FC045E">
      <w:pPr>
        <w:pStyle w:val="Heading1"/>
        <w:spacing w:before="120" w:after="240" w:line="22" w:lineRule="atLeast"/>
        <w:rPr>
          <w:rFonts w:ascii="Arial" w:hAnsi="Arial" w:cs="Arial"/>
        </w:rPr>
      </w:pPr>
      <w:r>
        <w:rPr>
          <w:rFonts w:ascii="Arial" w:hAnsi="Arial" w:cs="Arial"/>
        </w:rPr>
        <w:br w:type="page"/>
      </w:r>
    </w:p>
    <w:p w14:paraId="619713B6" w14:textId="3732D241"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DF08287" w14:textId="77777777" w:rsidTr="008B4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BDC291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8227BB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032793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A6C31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996608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90216D3" w14:textId="5764DFA2" w:rsidR="00FC045E" w:rsidRPr="00996FAF" w:rsidRDefault="002B640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B452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494E6B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00CC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ED77FD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C514370" w14:textId="7359820A" w:rsidR="00FC045E" w:rsidRPr="00996FAF" w:rsidRDefault="002B640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B4529">
                  <w:rPr>
                    <w:rFonts w:ascii="Arial" w:hAnsi="Arial" w:cs="Arial"/>
                    <w:color w:val="auto"/>
                  </w:rPr>
                  <w:t>Compliant</w:t>
                </w:r>
              </w:sdtContent>
            </w:sdt>
            <w:r w:rsidR="00FC045E" w:rsidRPr="00996FAF" w:rsidDel="007F3947">
              <w:rPr>
                <w:rFonts w:ascii="Arial" w:hAnsi="Arial" w:cs="Arial"/>
                <w:color w:val="0000FF"/>
              </w:rPr>
              <w:t xml:space="preserve"> </w:t>
            </w:r>
          </w:p>
        </w:tc>
      </w:tr>
    </w:tbl>
    <w:p w14:paraId="0F64022E" w14:textId="77777777" w:rsidR="002B0C90" w:rsidRDefault="002B0C90" w:rsidP="002B0C90">
      <w:pPr>
        <w:pStyle w:val="Heading20"/>
      </w:pPr>
      <w:r>
        <w:t>Findings</w:t>
      </w:r>
    </w:p>
    <w:p w14:paraId="717A9F56" w14:textId="6F949AC7" w:rsidR="00A0175C" w:rsidRPr="006922AF" w:rsidRDefault="00A0175C" w:rsidP="00A0175C">
      <w:pPr>
        <w:pStyle w:val="CommentText"/>
        <w:rPr>
          <w:rFonts w:ascii="Arial" w:hAnsi="Arial" w:cs="Arial"/>
          <w:color w:val="auto"/>
          <w:szCs w:val="22"/>
        </w:rPr>
      </w:pPr>
      <w:r>
        <w:rPr>
          <w:rFonts w:ascii="Arial" w:hAnsi="Arial" w:cs="Arial"/>
          <w:color w:val="auto"/>
          <w:szCs w:val="22"/>
        </w:rPr>
        <w:t xml:space="preserve">At </w:t>
      </w:r>
      <w:r w:rsidR="005243C7">
        <w:rPr>
          <w:rFonts w:ascii="Arial" w:hAnsi="Arial" w:cs="Arial"/>
          <w:color w:val="auto"/>
          <w:szCs w:val="22"/>
        </w:rPr>
        <w:t>site audit in May 2022 c</w:t>
      </w:r>
      <w:r w:rsidRPr="00A0175C">
        <w:rPr>
          <w:rFonts w:ascii="Arial" w:hAnsi="Arial" w:cs="Arial"/>
          <w:color w:val="auto"/>
          <w:szCs w:val="22"/>
        </w:rPr>
        <w:t>onsumers/representatives said there were adequate clinical, care and service staff rostered to assist with personal cares when they needed it and that staff respond to their call bell requests in a timely manner. Management and staff said there are enough staff and the right mix of staff to plan and deliver care and services to ensure consumers get safe and quality care. Consumers/representatives said staff treat consumers with kindness and care and are very respectful of the choices they make and that they are like family.</w:t>
      </w:r>
      <w:r w:rsidR="005243C7">
        <w:rPr>
          <w:rFonts w:ascii="Arial" w:hAnsi="Arial" w:cs="Arial"/>
          <w:color w:val="auto"/>
          <w:szCs w:val="22"/>
        </w:rPr>
        <w:t xml:space="preserve"> </w:t>
      </w:r>
      <w:r w:rsidRPr="006922AF">
        <w:rPr>
          <w:rFonts w:ascii="Arial" w:hAnsi="Arial" w:cs="Arial"/>
          <w:color w:val="auto"/>
          <w:szCs w:val="22"/>
        </w:rPr>
        <w:t xml:space="preserve">Consumers/representative said they were satisfied with the skills, capability and knowledge of both clinical and care staff. </w:t>
      </w:r>
    </w:p>
    <w:p w14:paraId="083F9358" w14:textId="27719857" w:rsidR="00A0175C" w:rsidRPr="006922AF" w:rsidRDefault="00A0175C" w:rsidP="00A0175C">
      <w:pPr>
        <w:pStyle w:val="CommentText"/>
        <w:rPr>
          <w:rFonts w:ascii="Arial" w:hAnsi="Arial" w:cs="Arial"/>
          <w:color w:val="auto"/>
          <w:szCs w:val="22"/>
        </w:rPr>
      </w:pPr>
      <w:r w:rsidRPr="006922AF">
        <w:rPr>
          <w:rFonts w:ascii="Arial" w:hAnsi="Arial" w:cs="Arial"/>
          <w:color w:val="auto"/>
          <w:szCs w:val="22"/>
        </w:rPr>
        <w:t xml:space="preserve">Processes for staff induction and onboarding </w:t>
      </w:r>
      <w:r w:rsidR="005D43CF" w:rsidRPr="006922AF">
        <w:rPr>
          <w:rFonts w:ascii="Arial" w:hAnsi="Arial" w:cs="Arial"/>
          <w:color w:val="auto"/>
          <w:szCs w:val="22"/>
        </w:rPr>
        <w:t>were, in May,</w:t>
      </w:r>
      <w:r w:rsidRPr="006922AF">
        <w:rPr>
          <w:rFonts w:ascii="Arial" w:hAnsi="Arial" w:cs="Arial"/>
          <w:color w:val="auto"/>
          <w:szCs w:val="22"/>
        </w:rPr>
        <w:t xml:space="preserve"> undergoing improvements. </w:t>
      </w:r>
      <w:r w:rsidR="005D43CF" w:rsidRPr="006922AF">
        <w:rPr>
          <w:rFonts w:ascii="Arial" w:hAnsi="Arial" w:cs="Arial"/>
          <w:color w:val="auto"/>
          <w:szCs w:val="22"/>
        </w:rPr>
        <w:t>M</w:t>
      </w:r>
      <w:r w:rsidRPr="006922AF">
        <w:rPr>
          <w:rFonts w:ascii="Arial" w:hAnsi="Arial" w:cs="Arial"/>
          <w:color w:val="auto"/>
          <w:szCs w:val="22"/>
        </w:rPr>
        <w:t xml:space="preserve">andatory training modules in relation to the Aged Care Quality Standards, fire and evacuation and manual handling </w:t>
      </w:r>
      <w:r w:rsidR="005D43CF" w:rsidRPr="006922AF">
        <w:rPr>
          <w:rFonts w:ascii="Arial" w:hAnsi="Arial" w:cs="Arial"/>
          <w:color w:val="auto"/>
          <w:szCs w:val="22"/>
        </w:rPr>
        <w:t xml:space="preserve">were not </w:t>
      </w:r>
      <w:r w:rsidRPr="006922AF">
        <w:rPr>
          <w:rFonts w:ascii="Arial" w:hAnsi="Arial" w:cs="Arial"/>
          <w:color w:val="auto"/>
          <w:szCs w:val="22"/>
        </w:rPr>
        <w:t xml:space="preserve">up to date. </w:t>
      </w:r>
    </w:p>
    <w:p w14:paraId="6A735915" w14:textId="1D52B760" w:rsidR="003F7DB2" w:rsidRPr="006922AF" w:rsidRDefault="00A0175C" w:rsidP="003F7DB2">
      <w:pPr>
        <w:pStyle w:val="CommentText"/>
        <w:rPr>
          <w:rFonts w:ascii="Arial" w:hAnsi="Arial" w:cs="Arial"/>
          <w:color w:val="auto"/>
          <w:szCs w:val="22"/>
        </w:rPr>
      </w:pPr>
      <w:r w:rsidRPr="006922AF">
        <w:rPr>
          <w:rFonts w:ascii="Arial" w:hAnsi="Arial" w:cs="Arial"/>
          <w:color w:val="auto"/>
          <w:szCs w:val="22"/>
        </w:rPr>
        <w:t xml:space="preserve">Staff annual appraisals </w:t>
      </w:r>
      <w:r w:rsidR="00F11D5B" w:rsidRPr="006922AF">
        <w:rPr>
          <w:rFonts w:ascii="Arial" w:hAnsi="Arial" w:cs="Arial"/>
          <w:color w:val="auto"/>
          <w:szCs w:val="22"/>
        </w:rPr>
        <w:t>were</w:t>
      </w:r>
      <w:r w:rsidRPr="006922AF">
        <w:rPr>
          <w:rFonts w:ascii="Arial" w:hAnsi="Arial" w:cs="Arial"/>
          <w:color w:val="auto"/>
          <w:szCs w:val="22"/>
        </w:rPr>
        <w:t xml:space="preserve"> not current for approximately half of staff. Some processes are being reviewed and consolidated and the service has been impacted by external factors also.</w:t>
      </w:r>
    </w:p>
    <w:p w14:paraId="57310737" w14:textId="7821C251" w:rsidR="003F7DB2" w:rsidRPr="006922AF" w:rsidRDefault="005D43CF" w:rsidP="003F7DB2">
      <w:pPr>
        <w:pStyle w:val="CommentText"/>
        <w:rPr>
          <w:rFonts w:ascii="Arial" w:hAnsi="Arial" w:cs="Arial"/>
          <w:color w:val="auto"/>
          <w:szCs w:val="22"/>
        </w:rPr>
      </w:pPr>
      <w:r w:rsidRPr="006922AF">
        <w:rPr>
          <w:rFonts w:ascii="Arial" w:hAnsi="Arial" w:cs="Arial"/>
          <w:color w:val="auto"/>
          <w:szCs w:val="22"/>
        </w:rPr>
        <w:t xml:space="preserve">During the current assessment contact </w:t>
      </w:r>
      <w:r w:rsidR="003F7DB2" w:rsidRPr="006922AF">
        <w:rPr>
          <w:rFonts w:ascii="Arial" w:hAnsi="Arial" w:cs="Arial"/>
          <w:color w:val="auto"/>
          <w:szCs w:val="22"/>
        </w:rPr>
        <w:t xml:space="preserve">management demonstrated that staff receive education and training in both mandatory and non-mandatory topics in line with education required to ensure staff can deliver outcomes required by the Quality Standards. This includes education and training in the Quality Standards, manual handling, evacuation and fire. </w:t>
      </w:r>
    </w:p>
    <w:p w14:paraId="1177DD1D" w14:textId="77777777" w:rsidR="00F61806" w:rsidRPr="006922AF" w:rsidRDefault="003F7DB2" w:rsidP="006922AF">
      <w:pPr>
        <w:pStyle w:val="CommentText"/>
        <w:rPr>
          <w:rFonts w:ascii="Arial" w:hAnsi="Arial" w:cs="Arial"/>
          <w:color w:val="auto"/>
          <w:szCs w:val="22"/>
        </w:rPr>
      </w:pPr>
      <w:r w:rsidRPr="006922AF">
        <w:rPr>
          <w:rFonts w:ascii="Arial" w:hAnsi="Arial" w:cs="Arial"/>
          <w:color w:val="auto"/>
          <w:szCs w:val="22"/>
        </w:rPr>
        <w:t xml:space="preserve">Management demonstrated effective monitoring of staff education through the </w:t>
      </w:r>
      <w:r w:rsidR="002454F1" w:rsidRPr="006922AF">
        <w:rPr>
          <w:rFonts w:ascii="Arial" w:hAnsi="Arial" w:cs="Arial"/>
          <w:color w:val="auto"/>
          <w:szCs w:val="22"/>
        </w:rPr>
        <w:t>service’s</w:t>
      </w:r>
      <w:r w:rsidRPr="006922AF">
        <w:rPr>
          <w:rFonts w:ascii="Arial" w:hAnsi="Arial" w:cs="Arial"/>
          <w:color w:val="auto"/>
          <w:szCs w:val="22"/>
        </w:rPr>
        <w:t xml:space="preserve"> Learning and Development Management team to ensure staff compliance with mandatory education. </w:t>
      </w:r>
    </w:p>
    <w:p w14:paraId="3B7D2C46" w14:textId="77777777" w:rsidR="00D9130A" w:rsidRPr="006922AF" w:rsidRDefault="002454F1" w:rsidP="006922AF">
      <w:pPr>
        <w:pStyle w:val="CommentText"/>
        <w:rPr>
          <w:rFonts w:ascii="Arial" w:hAnsi="Arial" w:cs="Arial"/>
          <w:color w:val="auto"/>
          <w:szCs w:val="22"/>
        </w:rPr>
      </w:pPr>
      <w:r w:rsidRPr="006922AF">
        <w:rPr>
          <w:rFonts w:ascii="Arial" w:hAnsi="Arial" w:cs="Arial"/>
          <w:color w:val="auto"/>
          <w:szCs w:val="22"/>
        </w:rPr>
        <w:t>Since the site audit the service h</w:t>
      </w:r>
      <w:r w:rsidR="00F61806" w:rsidRPr="006922AF">
        <w:rPr>
          <w:rFonts w:ascii="Arial" w:hAnsi="Arial" w:cs="Arial"/>
          <w:color w:val="auto"/>
          <w:szCs w:val="22"/>
        </w:rPr>
        <w:t>as undertaken</w:t>
      </w:r>
      <w:r w:rsidRPr="006922AF">
        <w:rPr>
          <w:rFonts w:ascii="Arial" w:hAnsi="Arial" w:cs="Arial"/>
          <w:color w:val="auto"/>
          <w:szCs w:val="22"/>
        </w:rPr>
        <w:t xml:space="preserve"> education and training for all staff in mandatory training with training records evidencing 97% of staff have completed education and training in all mandatory topics including manual handling, fire training and the quality standards.</w:t>
      </w:r>
      <w:r w:rsidR="00F61806" w:rsidRPr="006922AF">
        <w:rPr>
          <w:rFonts w:ascii="Arial" w:hAnsi="Arial" w:cs="Arial"/>
          <w:color w:val="auto"/>
          <w:szCs w:val="22"/>
        </w:rPr>
        <w:t xml:space="preserve"> </w:t>
      </w:r>
      <w:r w:rsidRPr="006922AF">
        <w:rPr>
          <w:rFonts w:ascii="Arial" w:hAnsi="Arial" w:cs="Arial"/>
          <w:color w:val="auto"/>
          <w:szCs w:val="22"/>
        </w:rPr>
        <w:t>A weekly monitoring e-learning report is generated for the service to update the Facility Manager on staff training compliance.</w:t>
      </w:r>
      <w:r w:rsidR="00F61806" w:rsidRPr="006922AF">
        <w:rPr>
          <w:rFonts w:ascii="Arial" w:hAnsi="Arial" w:cs="Arial"/>
          <w:color w:val="auto"/>
          <w:szCs w:val="22"/>
        </w:rPr>
        <w:t xml:space="preserve"> </w:t>
      </w:r>
      <w:r w:rsidRPr="006922AF">
        <w:rPr>
          <w:rFonts w:ascii="Arial" w:hAnsi="Arial" w:cs="Arial"/>
          <w:color w:val="auto"/>
          <w:szCs w:val="22"/>
        </w:rPr>
        <w:t xml:space="preserve">The Learning and Development team meet monthly with the Facility Manager and Regional Manager to monitor the service is compliant with staff training and education. </w:t>
      </w:r>
    </w:p>
    <w:p w14:paraId="4C668CD5" w14:textId="38A7989E" w:rsidR="00D9130A" w:rsidRPr="006922AF" w:rsidRDefault="00F61806" w:rsidP="006922AF">
      <w:pPr>
        <w:pStyle w:val="CommentText"/>
        <w:rPr>
          <w:rFonts w:ascii="Arial" w:hAnsi="Arial" w:cs="Arial"/>
          <w:color w:val="auto"/>
          <w:szCs w:val="22"/>
        </w:rPr>
      </w:pPr>
      <w:r w:rsidRPr="006922AF">
        <w:rPr>
          <w:rFonts w:ascii="Arial" w:hAnsi="Arial" w:cs="Arial"/>
          <w:color w:val="auto"/>
          <w:szCs w:val="22"/>
        </w:rPr>
        <w:t>This evidence supports that t</w:t>
      </w:r>
      <w:r w:rsidR="003C0DE3" w:rsidRPr="006922AF">
        <w:rPr>
          <w:rFonts w:ascii="Arial" w:hAnsi="Arial" w:cs="Arial"/>
          <w:color w:val="auto"/>
          <w:szCs w:val="22"/>
        </w:rPr>
        <w:t>h</w:t>
      </w:r>
      <w:r w:rsidRPr="006922AF">
        <w:rPr>
          <w:rFonts w:ascii="Arial" w:hAnsi="Arial" w:cs="Arial"/>
          <w:color w:val="auto"/>
          <w:szCs w:val="22"/>
        </w:rPr>
        <w:t>e workforce is recruited, trained, equipped and supported to deliver the outcomes required by these standards.</w:t>
      </w:r>
      <w:r w:rsidR="003C0DE3" w:rsidRPr="006922AF">
        <w:rPr>
          <w:rFonts w:ascii="Arial" w:hAnsi="Arial" w:cs="Arial"/>
          <w:color w:val="auto"/>
          <w:szCs w:val="22"/>
        </w:rPr>
        <w:t xml:space="preserve"> Requirement </w:t>
      </w:r>
      <w:r w:rsidR="00D9130A" w:rsidRPr="006922AF">
        <w:rPr>
          <w:rFonts w:ascii="Arial" w:hAnsi="Arial" w:cs="Arial"/>
          <w:color w:val="auto"/>
          <w:szCs w:val="22"/>
        </w:rPr>
        <w:t>7(3)(d) is compliant.</w:t>
      </w:r>
    </w:p>
    <w:p w14:paraId="3D0B79EB" w14:textId="77777777" w:rsidR="00413F5E" w:rsidRPr="006922AF" w:rsidRDefault="006A64CF" w:rsidP="006922AF">
      <w:pPr>
        <w:pStyle w:val="CommentText"/>
        <w:rPr>
          <w:rFonts w:ascii="Arial" w:hAnsi="Arial" w:cs="Arial"/>
          <w:color w:val="auto"/>
          <w:szCs w:val="22"/>
        </w:rPr>
      </w:pPr>
      <w:r w:rsidRPr="006922AF">
        <w:rPr>
          <w:rFonts w:ascii="Arial" w:hAnsi="Arial" w:cs="Arial"/>
          <w:color w:val="auto"/>
          <w:szCs w:val="22"/>
        </w:rPr>
        <w:t xml:space="preserve">During the current assessment contact management demonstrated that effective processes are in place to enable the regular assessment, monitoring and review of the performance of each member of the workforce. </w:t>
      </w:r>
      <w:r w:rsidR="00E8392F" w:rsidRPr="006922AF">
        <w:rPr>
          <w:rFonts w:ascii="Arial" w:hAnsi="Arial" w:cs="Arial"/>
          <w:color w:val="auto"/>
          <w:szCs w:val="22"/>
        </w:rPr>
        <w:t>A</w:t>
      </w:r>
      <w:r w:rsidRPr="006922AF">
        <w:rPr>
          <w:rFonts w:ascii="Arial" w:hAnsi="Arial" w:cs="Arial"/>
          <w:color w:val="auto"/>
          <w:szCs w:val="22"/>
        </w:rPr>
        <w:t xml:space="preserve">ll staff have received their appraisal in line with the annual appraisal system with 6 staff identified as not having an appraisal currently on leave. </w:t>
      </w:r>
      <w:r w:rsidR="00E8392F" w:rsidRPr="006922AF">
        <w:rPr>
          <w:rFonts w:ascii="Arial" w:hAnsi="Arial" w:cs="Arial"/>
          <w:color w:val="auto"/>
          <w:szCs w:val="22"/>
        </w:rPr>
        <w:t>N</w:t>
      </w:r>
      <w:r w:rsidRPr="006922AF">
        <w:rPr>
          <w:rFonts w:ascii="Arial" w:hAnsi="Arial" w:cs="Arial"/>
          <w:color w:val="auto"/>
          <w:szCs w:val="22"/>
        </w:rPr>
        <w:t>ew staff receive probationary appraisals between 3 to 5 months and then annually in line with permanent staff.</w:t>
      </w:r>
    </w:p>
    <w:p w14:paraId="0C1AE14A" w14:textId="4D93CF57" w:rsidR="00413F5E" w:rsidRPr="006922AF" w:rsidRDefault="00413F5E" w:rsidP="006922AF">
      <w:pPr>
        <w:pStyle w:val="CommentText"/>
        <w:rPr>
          <w:rFonts w:ascii="Arial" w:hAnsi="Arial" w:cs="Arial"/>
          <w:color w:val="auto"/>
          <w:szCs w:val="22"/>
        </w:rPr>
      </w:pPr>
      <w:r w:rsidRPr="006922AF">
        <w:rPr>
          <w:rFonts w:ascii="Arial" w:hAnsi="Arial" w:cs="Arial"/>
          <w:color w:val="auto"/>
          <w:szCs w:val="22"/>
        </w:rPr>
        <w:lastRenderedPageBreak/>
        <w:t>Since the site audit the service all staff have received an appraisal of performance.</w:t>
      </w:r>
      <w:r w:rsidR="00E2241F" w:rsidRPr="006922AF">
        <w:rPr>
          <w:rFonts w:ascii="Arial" w:hAnsi="Arial" w:cs="Arial"/>
          <w:color w:val="auto"/>
          <w:szCs w:val="22"/>
        </w:rPr>
        <w:t xml:space="preserve"> </w:t>
      </w:r>
      <w:r w:rsidRPr="006922AF">
        <w:rPr>
          <w:rFonts w:ascii="Arial" w:hAnsi="Arial" w:cs="Arial"/>
          <w:color w:val="auto"/>
          <w:szCs w:val="22"/>
        </w:rPr>
        <w:t xml:space="preserve">The Facility Manager has established an on-line diary of all completed and due appraisals enabling alerts to be sent to those staff whose appraisals are due to be completed.   </w:t>
      </w:r>
    </w:p>
    <w:p w14:paraId="57EC5E78" w14:textId="289FD32D" w:rsidR="00556306" w:rsidRPr="006922AF" w:rsidRDefault="00556306" w:rsidP="006922AF">
      <w:pPr>
        <w:pStyle w:val="CommentText"/>
        <w:rPr>
          <w:rFonts w:ascii="Arial" w:hAnsi="Arial" w:cs="Arial"/>
          <w:color w:val="auto"/>
          <w:szCs w:val="22"/>
        </w:rPr>
      </w:pPr>
      <w:r w:rsidRPr="006922AF">
        <w:rPr>
          <w:rFonts w:ascii="Arial" w:hAnsi="Arial" w:cs="Arial"/>
          <w:color w:val="auto"/>
          <w:szCs w:val="22"/>
        </w:rPr>
        <w:t>This evidence supports regular assessment, monitoring and review of the performance of each member of the workforce is undertaken. Requirement 7(3)(e) is compliant.</w:t>
      </w:r>
    </w:p>
    <w:p w14:paraId="746AB3D4" w14:textId="77777777" w:rsidR="006922AF" w:rsidRDefault="006922AF" w:rsidP="00FC045E">
      <w:pPr>
        <w:pStyle w:val="Heading1"/>
        <w:spacing w:before="120" w:after="240" w:line="22" w:lineRule="atLeast"/>
        <w:rPr>
          <w:rFonts w:ascii="Arial" w:hAnsi="Arial" w:cs="Arial"/>
        </w:rPr>
      </w:pPr>
      <w:r>
        <w:rPr>
          <w:rFonts w:ascii="Arial" w:hAnsi="Arial" w:cs="Arial"/>
        </w:rPr>
        <w:br w:type="page"/>
      </w:r>
    </w:p>
    <w:p w14:paraId="427CD037" w14:textId="7BB89CF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988870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94C972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A50D1A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E78007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7B466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049834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F3E707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96E7DF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EE3780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7804B5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FD7BF5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2D4724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B30E96E" w14:textId="45AC4E33" w:rsidR="00FC045E" w:rsidRPr="00996FAF" w:rsidRDefault="002B640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B4529">
                  <w:rPr>
                    <w:rFonts w:ascii="Arial" w:hAnsi="Arial" w:cs="Arial"/>
                    <w:color w:val="auto"/>
                  </w:rPr>
                  <w:t>Compliant</w:t>
                </w:r>
              </w:sdtContent>
            </w:sdt>
          </w:p>
        </w:tc>
      </w:tr>
    </w:tbl>
    <w:p w14:paraId="4B737246" w14:textId="77777777" w:rsidR="00D87E7C" w:rsidRDefault="00D87E7C" w:rsidP="00D87E7C">
      <w:pPr>
        <w:pStyle w:val="Heading20"/>
      </w:pPr>
      <w:r w:rsidRPr="00996FAF">
        <w:t>Findings</w:t>
      </w:r>
    </w:p>
    <w:p w14:paraId="08B706BA" w14:textId="6EE8E4CF" w:rsidR="00926AED" w:rsidRPr="00926AED" w:rsidRDefault="00246A85" w:rsidP="00926AED">
      <w:pPr>
        <w:rPr>
          <w:rFonts w:ascii="Arial" w:hAnsi="Arial" w:cs="Arial"/>
          <w:szCs w:val="22"/>
        </w:rPr>
      </w:pPr>
      <w:r w:rsidRPr="00926AED">
        <w:rPr>
          <w:rFonts w:ascii="Arial" w:hAnsi="Arial" w:cs="Arial"/>
        </w:rPr>
        <w:t>At site audi</w:t>
      </w:r>
      <w:r w:rsidR="00926AED" w:rsidRPr="00926AED">
        <w:rPr>
          <w:rFonts w:ascii="Arial" w:hAnsi="Arial" w:cs="Arial"/>
        </w:rPr>
        <w:t xml:space="preserve">t in May 2022 </w:t>
      </w:r>
      <w:r w:rsidR="00713777">
        <w:rPr>
          <w:rFonts w:ascii="Arial" w:hAnsi="Arial" w:cs="Arial"/>
          <w:szCs w:val="22"/>
        </w:rPr>
        <w:t>c</w:t>
      </w:r>
      <w:r w:rsidR="00926AED" w:rsidRPr="00926AED">
        <w:rPr>
          <w:rFonts w:ascii="Arial" w:hAnsi="Arial" w:cs="Arial"/>
          <w:szCs w:val="22"/>
        </w:rPr>
        <w:t xml:space="preserve">onsumers/representatives said they </w:t>
      </w:r>
      <w:r w:rsidR="00C10B47">
        <w:rPr>
          <w:rFonts w:ascii="Arial" w:hAnsi="Arial" w:cs="Arial"/>
          <w:szCs w:val="22"/>
        </w:rPr>
        <w:t>had</w:t>
      </w:r>
      <w:r w:rsidR="00926AED" w:rsidRPr="00926AED">
        <w:rPr>
          <w:rFonts w:ascii="Arial" w:hAnsi="Arial" w:cs="Arial"/>
          <w:szCs w:val="22"/>
        </w:rPr>
        <w:t xml:space="preserve"> ongoing input in how consumers care, and services are delivered and that they felt the service encourages their participation when making decisions. Staff said consumers are asked to provide feedback about any developments occurring within the service. </w:t>
      </w:r>
    </w:p>
    <w:p w14:paraId="7089C384" w14:textId="274C72B8" w:rsidR="00926AED" w:rsidRPr="00926AED" w:rsidRDefault="00926AED" w:rsidP="00926AED">
      <w:pPr>
        <w:rPr>
          <w:rFonts w:ascii="Arial" w:hAnsi="Arial" w:cs="Arial"/>
          <w:szCs w:val="22"/>
        </w:rPr>
      </w:pPr>
      <w:r w:rsidRPr="00926AED">
        <w:rPr>
          <w:rFonts w:ascii="Arial" w:hAnsi="Arial" w:cs="Arial"/>
          <w:szCs w:val="22"/>
        </w:rPr>
        <w:t>Management said, and evidence identified, the organisation ha</w:t>
      </w:r>
      <w:r w:rsidR="00D3656C">
        <w:rPr>
          <w:rFonts w:ascii="Arial" w:hAnsi="Arial" w:cs="Arial"/>
          <w:szCs w:val="22"/>
        </w:rPr>
        <w:t>d</w:t>
      </w:r>
      <w:r w:rsidRPr="00926AED">
        <w:rPr>
          <w:rFonts w:ascii="Arial" w:hAnsi="Arial" w:cs="Arial"/>
          <w:szCs w:val="22"/>
        </w:rPr>
        <w:t xml:space="preserve"> a governing body that understands the care and service needs of consumers and ensures quality, safety and cultural goals are actioned within the organisation. The organisation ha</w:t>
      </w:r>
      <w:r w:rsidR="00D3656C">
        <w:rPr>
          <w:rFonts w:ascii="Arial" w:hAnsi="Arial" w:cs="Arial"/>
          <w:szCs w:val="22"/>
        </w:rPr>
        <w:t>d</w:t>
      </w:r>
      <w:r w:rsidRPr="00926AED">
        <w:rPr>
          <w:rFonts w:ascii="Arial" w:hAnsi="Arial" w:cs="Arial"/>
          <w:szCs w:val="22"/>
        </w:rPr>
        <w:t xml:space="preserve"> a strategic plan and monitors through reporting, the direction and improvements of the organisation.</w:t>
      </w:r>
    </w:p>
    <w:p w14:paraId="037860C9" w14:textId="4D032350" w:rsidR="00F214E1" w:rsidRPr="00926AED" w:rsidRDefault="00F214E1" w:rsidP="00F214E1">
      <w:pPr>
        <w:rPr>
          <w:rFonts w:ascii="Arial" w:hAnsi="Arial" w:cs="Arial"/>
          <w:szCs w:val="22"/>
        </w:rPr>
      </w:pPr>
      <w:r w:rsidRPr="00926AED">
        <w:rPr>
          <w:rFonts w:ascii="Arial" w:hAnsi="Arial" w:cs="Arial"/>
          <w:szCs w:val="22"/>
        </w:rPr>
        <w:t>The service ha</w:t>
      </w:r>
      <w:r w:rsidR="00D3656C">
        <w:rPr>
          <w:rFonts w:ascii="Arial" w:hAnsi="Arial" w:cs="Arial"/>
          <w:szCs w:val="22"/>
        </w:rPr>
        <w:t>d</w:t>
      </w:r>
      <w:r w:rsidRPr="00926AED">
        <w:rPr>
          <w:rFonts w:ascii="Arial" w:hAnsi="Arial" w:cs="Arial"/>
          <w:szCs w:val="22"/>
        </w:rPr>
        <w:t xml:space="preserve"> risk management systems implemented to monitor and assess high impact or high prevalence risks associated with care of consumers. Staff spoke of the organisation’s policies used to identify and manage risk and training received for elder abuse and managing and preventing incidents.</w:t>
      </w:r>
    </w:p>
    <w:p w14:paraId="3C25BAD0" w14:textId="3146E007" w:rsidR="00F214E1" w:rsidRPr="00926AED" w:rsidRDefault="00F214E1" w:rsidP="00F214E1">
      <w:pPr>
        <w:rPr>
          <w:rFonts w:ascii="Arial" w:hAnsi="Arial" w:cs="Arial"/>
        </w:rPr>
      </w:pPr>
      <w:r w:rsidRPr="00926AED">
        <w:rPr>
          <w:rFonts w:ascii="Arial" w:hAnsi="Arial" w:cs="Arial"/>
          <w:szCs w:val="22"/>
        </w:rPr>
        <w:t>The service ha</w:t>
      </w:r>
      <w:r w:rsidR="00D3656C">
        <w:rPr>
          <w:rFonts w:ascii="Arial" w:hAnsi="Arial" w:cs="Arial"/>
          <w:szCs w:val="22"/>
        </w:rPr>
        <w:t>d</w:t>
      </w:r>
      <w:r w:rsidRPr="00926AED">
        <w:rPr>
          <w:rFonts w:ascii="Arial" w:hAnsi="Arial" w:cs="Arial"/>
          <w:szCs w:val="22"/>
        </w:rPr>
        <w:t xml:space="preserve"> a clinical governance framework which ha</w:t>
      </w:r>
      <w:r w:rsidR="00D3656C">
        <w:rPr>
          <w:rFonts w:ascii="Arial" w:hAnsi="Arial" w:cs="Arial"/>
          <w:szCs w:val="22"/>
        </w:rPr>
        <w:t>d</w:t>
      </w:r>
      <w:r w:rsidRPr="00926AED">
        <w:rPr>
          <w:rFonts w:ascii="Arial" w:hAnsi="Arial" w:cs="Arial"/>
          <w:szCs w:val="22"/>
        </w:rPr>
        <w:t xml:space="preserve"> been implemented at the service that includes, policies and procedures relating to clinical governance, antimicrobial stewardship, minimising the use of restrictive practice, complaints and open disclosure. Records identified restraint is used as a last resort to ensure the safety and wellbeing of consumers. Staff spoke of policies and procedures to guidance in providing care to consumers.</w:t>
      </w:r>
    </w:p>
    <w:p w14:paraId="701E96C3" w14:textId="4ECA5F25" w:rsidR="00926AED" w:rsidRDefault="00D3656C" w:rsidP="00926AED">
      <w:pPr>
        <w:rPr>
          <w:rFonts w:ascii="Arial" w:hAnsi="Arial" w:cs="Arial"/>
          <w:szCs w:val="22"/>
        </w:rPr>
      </w:pPr>
      <w:r>
        <w:rPr>
          <w:rFonts w:ascii="Arial" w:hAnsi="Arial" w:cs="Arial"/>
          <w:szCs w:val="22"/>
        </w:rPr>
        <w:t>However t</w:t>
      </w:r>
      <w:r w:rsidR="00926AED" w:rsidRPr="00926AED">
        <w:rPr>
          <w:rFonts w:ascii="Arial" w:hAnsi="Arial" w:cs="Arial"/>
          <w:szCs w:val="22"/>
        </w:rPr>
        <w:t>he service information management systems used to record staff training and staff performance appraisals ha</w:t>
      </w:r>
      <w:r>
        <w:rPr>
          <w:rFonts w:ascii="Arial" w:hAnsi="Arial" w:cs="Arial"/>
          <w:szCs w:val="22"/>
        </w:rPr>
        <w:t>d</w:t>
      </w:r>
      <w:r w:rsidR="00926AED" w:rsidRPr="00926AED">
        <w:rPr>
          <w:rFonts w:ascii="Arial" w:hAnsi="Arial" w:cs="Arial"/>
          <w:szCs w:val="22"/>
        </w:rPr>
        <w:t xml:space="preserve"> not been used since November 2021 as it </w:t>
      </w:r>
      <w:r>
        <w:rPr>
          <w:rFonts w:ascii="Arial" w:hAnsi="Arial" w:cs="Arial"/>
          <w:szCs w:val="22"/>
        </w:rPr>
        <w:t>was</w:t>
      </w:r>
      <w:r w:rsidR="00926AED" w:rsidRPr="00926AED">
        <w:rPr>
          <w:rFonts w:ascii="Arial" w:hAnsi="Arial" w:cs="Arial"/>
          <w:szCs w:val="22"/>
        </w:rPr>
        <w:t xml:space="preserve"> not fit for purpose. Management confirmed that the system was not recording accurate information of the modules that staff were completing.</w:t>
      </w:r>
    </w:p>
    <w:p w14:paraId="701A110E" w14:textId="57E9416A" w:rsidR="00F32C27" w:rsidRPr="006922AF" w:rsidRDefault="00D3656C" w:rsidP="006922AF">
      <w:pPr>
        <w:rPr>
          <w:rFonts w:ascii="Arial" w:hAnsi="Arial" w:cs="Arial"/>
          <w:szCs w:val="22"/>
        </w:rPr>
      </w:pPr>
      <w:r w:rsidRPr="006922AF">
        <w:rPr>
          <w:rFonts w:ascii="Arial" w:hAnsi="Arial" w:cs="Arial"/>
          <w:szCs w:val="22"/>
        </w:rPr>
        <w:t xml:space="preserve">At the current assessment contact </w:t>
      </w:r>
      <w:r w:rsidR="00F32C27" w:rsidRPr="006922AF">
        <w:rPr>
          <w:rFonts w:ascii="Arial" w:hAnsi="Arial" w:cs="Arial"/>
          <w:szCs w:val="22"/>
        </w:rPr>
        <w:t xml:space="preserve">management demonstrated an information management system to maintain the effective storing and sharing of information in relation to records for staff mandatory education and performance appraisal systems.  </w:t>
      </w:r>
    </w:p>
    <w:p w14:paraId="6DF3FF9E" w14:textId="29E689C2" w:rsidR="00C64DFD" w:rsidRPr="006922AF" w:rsidRDefault="00C64DFD" w:rsidP="006922AF">
      <w:pPr>
        <w:rPr>
          <w:rFonts w:ascii="Arial" w:hAnsi="Arial" w:cs="Arial"/>
          <w:szCs w:val="22"/>
        </w:rPr>
      </w:pPr>
      <w:r w:rsidRPr="006922AF">
        <w:rPr>
          <w:rFonts w:ascii="Arial" w:hAnsi="Arial" w:cs="Arial"/>
          <w:szCs w:val="22"/>
        </w:rPr>
        <w:t>Since the site audit the service’s Learning and Development team have monitored all staff compliance through their records of staff training and education log. Previously the system was based on staff names with conflicting information of records not corresponding to each staff member due to the system not recognising staff correctly. All staff records are now based on staff payroll numbers which ensures the accuracy of staff records. The organisation has established a staff appraisal spreadsheet that is maintained by the organisations HR</w:t>
      </w:r>
      <w:r w:rsidR="00A514CA" w:rsidRPr="006922AF">
        <w:rPr>
          <w:rFonts w:ascii="Arial" w:hAnsi="Arial" w:cs="Arial"/>
          <w:szCs w:val="22"/>
        </w:rPr>
        <w:t xml:space="preserve"> area</w:t>
      </w:r>
      <w:r w:rsidRPr="006922AF">
        <w:rPr>
          <w:rFonts w:ascii="Arial" w:hAnsi="Arial" w:cs="Arial"/>
          <w:szCs w:val="22"/>
        </w:rPr>
        <w:t xml:space="preserve"> who monitor staff compliance with th</w:t>
      </w:r>
      <w:r w:rsidR="00A514CA" w:rsidRPr="006922AF">
        <w:rPr>
          <w:rFonts w:ascii="Arial" w:hAnsi="Arial" w:cs="Arial"/>
          <w:szCs w:val="22"/>
        </w:rPr>
        <w:t xml:space="preserve">em </w:t>
      </w:r>
      <w:r w:rsidRPr="006922AF">
        <w:rPr>
          <w:rFonts w:ascii="Arial" w:hAnsi="Arial" w:cs="Arial"/>
          <w:szCs w:val="22"/>
        </w:rPr>
        <w:t xml:space="preserve">providing weekly updates to the service on the status of </w:t>
      </w:r>
      <w:r w:rsidRPr="006922AF">
        <w:rPr>
          <w:rFonts w:ascii="Arial" w:hAnsi="Arial" w:cs="Arial"/>
          <w:szCs w:val="22"/>
        </w:rPr>
        <w:lastRenderedPageBreak/>
        <w:t xml:space="preserve">compliance with the annual appraisal system. </w:t>
      </w:r>
      <w:r w:rsidR="00A514CA" w:rsidRPr="006922AF">
        <w:rPr>
          <w:rFonts w:ascii="Arial" w:hAnsi="Arial" w:cs="Arial"/>
          <w:szCs w:val="22"/>
        </w:rPr>
        <w:t>T</w:t>
      </w:r>
      <w:r w:rsidRPr="006922AF">
        <w:rPr>
          <w:rFonts w:ascii="Arial" w:hAnsi="Arial" w:cs="Arial"/>
          <w:szCs w:val="22"/>
        </w:rPr>
        <w:t>he appraisal system is supported by the on-site Facility Managers on-line diary records to ensure compliance with staff appraisal systems.</w:t>
      </w:r>
    </w:p>
    <w:p w14:paraId="44B0FFE2" w14:textId="6DDD5E6E" w:rsidR="00D3656C" w:rsidRPr="006922AF" w:rsidRDefault="002052DF" w:rsidP="00926AED">
      <w:pPr>
        <w:rPr>
          <w:rFonts w:ascii="Arial" w:hAnsi="Arial" w:cs="Arial"/>
          <w:szCs w:val="22"/>
        </w:rPr>
      </w:pPr>
      <w:r w:rsidRPr="006922AF">
        <w:rPr>
          <w:rFonts w:ascii="Arial" w:hAnsi="Arial" w:cs="Arial"/>
          <w:szCs w:val="22"/>
        </w:rPr>
        <w:t>For this reason I find requirement 7(3)(e) compliant.</w:t>
      </w:r>
    </w:p>
    <w:sectPr w:rsidR="00D3656C" w:rsidRPr="006922A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D55C0" w14:textId="77777777" w:rsidR="002F5D27" w:rsidRDefault="002F5D27" w:rsidP="00D71F88">
      <w:pPr>
        <w:spacing w:after="0"/>
      </w:pPr>
      <w:r>
        <w:separator/>
      </w:r>
    </w:p>
  </w:endnote>
  <w:endnote w:type="continuationSeparator" w:id="0">
    <w:p w14:paraId="229E48D6" w14:textId="77777777" w:rsidR="002F5D27" w:rsidRDefault="002F5D2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1D65" w14:textId="6425A20C" w:rsidR="00DF37F2" w:rsidRPr="00DF37F2" w:rsidRDefault="00DF37F2" w:rsidP="00DF37F2">
    <w:pPr>
      <w:pStyle w:val="FooterArial9"/>
      <w:rPr>
        <w:rStyle w:val="FooterBold"/>
        <w:rFonts w:ascii="Arial" w:hAnsi="Arial"/>
        <w:b w:val="0"/>
      </w:rPr>
    </w:pPr>
    <w:r w:rsidRPr="00DF37F2">
      <w:rPr>
        <w:rStyle w:val="FooterBold"/>
        <w:rFonts w:ascii="Arial" w:hAnsi="Arial"/>
        <w:b w:val="0"/>
      </w:rPr>
      <w:t>Name of service:</w:t>
    </w:r>
    <w:r w:rsidR="009B7F4D">
      <w:rPr>
        <w:rStyle w:val="FooterBold"/>
        <w:rFonts w:ascii="Arial" w:hAnsi="Arial"/>
        <w:b w:val="0"/>
      </w:rPr>
      <w:t xml:space="preserve"> Florence Price Gardens</w:t>
    </w:r>
    <w:r w:rsidRPr="00DF37F2">
      <w:rPr>
        <w:rStyle w:val="FooterBold"/>
        <w:rFonts w:ascii="Arial" w:hAnsi="Arial"/>
        <w:b w:val="0"/>
      </w:rPr>
      <w:tab/>
      <w:t xml:space="preserve">RPT-ACC-0122 v3.0 </w:t>
    </w:r>
  </w:p>
  <w:p w14:paraId="2487915F" w14:textId="3B1C5323" w:rsidR="00DF37F2" w:rsidRPr="00DF37F2" w:rsidRDefault="00DF37F2" w:rsidP="00DF37F2">
    <w:pPr>
      <w:pStyle w:val="FooterArial9"/>
      <w:rPr>
        <w:rStyle w:val="FooterBold"/>
        <w:rFonts w:ascii="Arial" w:hAnsi="Arial"/>
        <w:b w:val="0"/>
      </w:rPr>
    </w:pPr>
    <w:r w:rsidRPr="00DF37F2">
      <w:rPr>
        <w:rStyle w:val="FooterBold"/>
        <w:rFonts w:ascii="Arial" w:hAnsi="Arial"/>
        <w:b w:val="0"/>
      </w:rPr>
      <w:t>Commission ID:</w:t>
    </w:r>
    <w:r w:rsidR="009B7F4D">
      <w:rPr>
        <w:rStyle w:val="FooterBold"/>
        <w:rFonts w:ascii="Arial" w:hAnsi="Arial"/>
        <w:b w:val="0"/>
      </w:rPr>
      <w:t xml:space="preserve"> 2681</w:t>
    </w:r>
    <w:r w:rsidRPr="00DF37F2">
      <w:rPr>
        <w:rStyle w:val="FooterBold"/>
        <w:rFonts w:ascii="Arial" w:hAnsi="Arial"/>
        <w:b w:val="0"/>
      </w:rPr>
      <w:tab/>
      <w:t xml:space="preserve">OFFICIAL: Sensitive </w:t>
    </w:r>
  </w:p>
  <w:p w14:paraId="7FE0AFA4"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62906"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B5C5F" w14:textId="77777777" w:rsidR="002F5D27" w:rsidRDefault="002F5D27" w:rsidP="00D71F88">
      <w:pPr>
        <w:spacing w:after="0"/>
      </w:pPr>
      <w:r>
        <w:separator/>
      </w:r>
    </w:p>
  </w:footnote>
  <w:footnote w:type="continuationSeparator" w:id="0">
    <w:p w14:paraId="4D389F2F" w14:textId="77777777" w:rsidR="002F5D27" w:rsidRDefault="002F5D27" w:rsidP="00D71F88">
      <w:pPr>
        <w:spacing w:after="0"/>
      </w:pPr>
      <w:r>
        <w:continuationSeparator/>
      </w:r>
    </w:p>
  </w:footnote>
  <w:footnote w:id="1">
    <w:p w14:paraId="78570948" w14:textId="7FE37A32" w:rsidR="000078F8" w:rsidRDefault="000078F8" w:rsidP="000078F8">
      <w:pPr>
        <w:pStyle w:val="FootnoteText"/>
        <w:rPr>
          <w:rFonts w:ascii="Arial" w:hAnsi="Arial" w:cs="Arial"/>
          <w:sz w:val="20"/>
          <w:szCs w:val="20"/>
        </w:rPr>
      </w:pPr>
      <w:r w:rsidRPr="008B4529">
        <w:rPr>
          <w:rStyle w:val="FootnoteReference"/>
          <w:color w:val="auto"/>
        </w:rPr>
        <w:footnoteRef/>
      </w:r>
      <w:r w:rsidRPr="008B4529">
        <w:rPr>
          <w:color w:val="auto"/>
        </w:rPr>
        <w:t xml:space="preserve"> </w:t>
      </w:r>
      <w:r w:rsidRPr="008B4529">
        <w:rPr>
          <w:rFonts w:ascii="Arial" w:hAnsi="Arial" w:cs="Arial"/>
          <w:color w:val="auto"/>
          <w:sz w:val="20"/>
          <w:szCs w:val="20"/>
        </w:rPr>
        <w:t>The preparation of the performance report is in accordance with section 68A</w:t>
      </w:r>
      <w:r w:rsidR="008B4529" w:rsidRPr="008B4529">
        <w:rPr>
          <w:rFonts w:ascii="Arial" w:hAnsi="Arial" w:cs="Arial"/>
          <w:color w:val="auto"/>
          <w:sz w:val="20"/>
          <w:szCs w:val="20"/>
        </w:rPr>
        <w:t xml:space="preserve"> </w:t>
      </w:r>
      <w:r w:rsidRPr="008B4529">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3E0BFA01"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2E06D"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5F495EA" wp14:editId="43283B5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6975E" w14:textId="77777777" w:rsidR="00FA0A5B" w:rsidRDefault="00FA0A5B">
    <w:pPr>
      <w:pStyle w:val="Header"/>
    </w:pPr>
    <w:r>
      <w:rPr>
        <w:noProof/>
      </w:rPr>
      <w:drawing>
        <wp:anchor distT="0" distB="0" distL="114300" distR="114300" simplePos="0" relativeHeight="251661312" behindDoc="0" locked="0" layoutInCell="1" allowOverlap="1" wp14:anchorId="7979C395" wp14:editId="4F512DC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AC26172"/>
    <w:multiLevelType w:val="hybridMultilevel"/>
    <w:tmpl w:val="8E3063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1211" w:hanging="360"/>
      </w:pPr>
      <w:rPr>
        <w:rFonts w:ascii="Wingdings" w:hAnsi="Wingdings" w:hint="default"/>
      </w:rPr>
    </w:lvl>
    <w:lvl w:ilvl="3" w:tplc="0C090005">
      <w:start w:val="1"/>
      <w:numFmt w:val="bullet"/>
      <w:lvlText w:val=""/>
      <w:lvlJc w:val="left"/>
      <w:pPr>
        <w:ind w:left="1636" w:hanging="360"/>
      </w:pPr>
      <w:rPr>
        <w:rFonts w:ascii="Wingdings" w:hAnsi="Wingdings"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E7DEF"/>
    <w:rsid w:val="001051FD"/>
    <w:rsid w:val="00117022"/>
    <w:rsid w:val="00127C68"/>
    <w:rsid w:val="00187B0B"/>
    <w:rsid w:val="001A5684"/>
    <w:rsid w:val="002052DF"/>
    <w:rsid w:val="002454F1"/>
    <w:rsid w:val="00246A85"/>
    <w:rsid w:val="00262C0B"/>
    <w:rsid w:val="002B0884"/>
    <w:rsid w:val="002B0C90"/>
    <w:rsid w:val="002F2C7C"/>
    <w:rsid w:val="002F49A8"/>
    <w:rsid w:val="002F5D27"/>
    <w:rsid w:val="00310BB7"/>
    <w:rsid w:val="00334B7D"/>
    <w:rsid w:val="003574D0"/>
    <w:rsid w:val="0036130C"/>
    <w:rsid w:val="003B1763"/>
    <w:rsid w:val="003C0DE3"/>
    <w:rsid w:val="003D0FCE"/>
    <w:rsid w:val="003F7DB2"/>
    <w:rsid w:val="00413F5E"/>
    <w:rsid w:val="004A13BF"/>
    <w:rsid w:val="00511423"/>
    <w:rsid w:val="005243C7"/>
    <w:rsid w:val="00550022"/>
    <w:rsid w:val="00556306"/>
    <w:rsid w:val="005D23EC"/>
    <w:rsid w:val="005D43CF"/>
    <w:rsid w:val="00602258"/>
    <w:rsid w:val="0061226B"/>
    <w:rsid w:val="00641383"/>
    <w:rsid w:val="006922AF"/>
    <w:rsid w:val="006A64CF"/>
    <w:rsid w:val="006A6C97"/>
    <w:rsid w:val="006E6AFF"/>
    <w:rsid w:val="007027C7"/>
    <w:rsid w:val="00712752"/>
    <w:rsid w:val="00713777"/>
    <w:rsid w:val="00723614"/>
    <w:rsid w:val="0075021E"/>
    <w:rsid w:val="007661D2"/>
    <w:rsid w:val="007A23F4"/>
    <w:rsid w:val="008174C2"/>
    <w:rsid w:val="00834DF8"/>
    <w:rsid w:val="0087700C"/>
    <w:rsid w:val="008B4529"/>
    <w:rsid w:val="008E777B"/>
    <w:rsid w:val="008F61E9"/>
    <w:rsid w:val="00926AED"/>
    <w:rsid w:val="00996FAF"/>
    <w:rsid w:val="009B7F4D"/>
    <w:rsid w:val="00A0175C"/>
    <w:rsid w:val="00A21758"/>
    <w:rsid w:val="00A2688D"/>
    <w:rsid w:val="00A514CA"/>
    <w:rsid w:val="00A80313"/>
    <w:rsid w:val="00B31E03"/>
    <w:rsid w:val="00B53F7A"/>
    <w:rsid w:val="00BF2C51"/>
    <w:rsid w:val="00C05226"/>
    <w:rsid w:val="00C10B47"/>
    <w:rsid w:val="00C12FE6"/>
    <w:rsid w:val="00C272D4"/>
    <w:rsid w:val="00C64DFD"/>
    <w:rsid w:val="00C94172"/>
    <w:rsid w:val="00CA37CB"/>
    <w:rsid w:val="00D2559D"/>
    <w:rsid w:val="00D3157C"/>
    <w:rsid w:val="00D3656C"/>
    <w:rsid w:val="00D71F88"/>
    <w:rsid w:val="00D87E7C"/>
    <w:rsid w:val="00D9130A"/>
    <w:rsid w:val="00D95893"/>
    <w:rsid w:val="00DB1ED4"/>
    <w:rsid w:val="00DE2726"/>
    <w:rsid w:val="00DF37F2"/>
    <w:rsid w:val="00E2241F"/>
    <w:rsid w:val="00E2364A"/>
    <w:rsid w:val="00E8392F"/>
    <w:rsid w:val="00EB63F6"/>
    <w:rsid w:val="00F01EF5"/>
    <w:rsid w:val="00F045F4"/>
    <w:rsid w:val="00F11D5B"/>
    <w:rsid w:val="00F214E1"/>
    <w:rsid w:val="00F32C27"/>
    <w:rsid w:val="00F61806"/>
    <w:rsid w:val="00F92E04"/>
    <w:rsid w:val="00FA0A5B"/>
    <w:rsid w:val="00FC045E"/>
    <w:rsid w:val="00FC4739"/>
    <w:rsid w:val="00FE00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D4F28B"/>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semiHidden/>
    <w:rsid w:val="00A0175C"/>
  </w:style>
  <w:style w:type="character" w:customStyle="1" w:styleId="BodyTextChar">
    <w:name w:val="Body Text Char"/>
    <w:basedOn w:val="DefaultParagraphFont"/>
    <w:link w:val="BodyText"/>
    <w:uiPriority w:val="99"/>
    <w:rsid w:val="00A0175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827A1"/>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2681</RACS_x0020_ID>
    <Approved_x0020_Provider xmlns="a8338b6e-77a6-4851-82b6-98166143ffdd">RSL LifeCare Limited</Approved_x0020_Provider>
    <Management_x0020_Company_x0020_ID xmlns="a8338b6e-77a6-4851-82b6-98166143ffdd" xsi:nil="true"/>
    <Home xmlns="a8338b6e-77a6-4851-82b6-98166143ffdd">Florence Price Gardens</Home>
    <Signed xmlns="a8338b6e-77a6-4851-82b6-98166143ffdd" xsi:nil="true"/>
    <Uploaded xmlns="a8338b6e-77a6-4851-82b6-98166143ffdd">true</Uploaded>
    <Management_x0020_Company xmlns="a8338b6e-77a6-4851-82b6-98166143ffdd" xsi:nil="true"/>
    <Doc_x0020_Date xmlns="a8338b6e-77a6-4851-82b6-98166143ffdd">2022-09-13T23:11:17+00:00</Doc_x0020_Date>
    <CSI_x0020_ID xmlns="a8338b6e-77a6-4851-82b6-98166143ffdd" xsi:nil="true"/>
    <Case_x0020_ID xmlns="a8338b6e-77a6-4851-82b6-98166143ffdd" xsi:nil="true"/>
    <Approved_x0020_Provider_x0020_ID xmlns="a8338b6e-77a6-4851-82b6-98166143ffdd">B9E6B244-75F4-DC11-AD41-005056922186</Approved_x0020_Provider_x0020_ID>
    <Location xmlns="a8338b6e-77a6-4851-82b6-98166143ffdd" xsi:nil="true"/>
    <Doc_x0020_Type xmlns="a8338b6e-77a6-4851-82b6-98166143ffdd">Publication</Doc_x0020_Type>
    <Home_x0020_ID xmlns="a8338b6e-77a6-4851-82b6-98166143ffdd">D6715745-7CF4-DC11-AD41-005056922186</Home_x0020_ID>
    <State xmlns="a8338b6e-77a6-4851-82b6-98166143ffdd">NSW</State>
    <Doc_x0020_Sent_Received_x0020_Date xmlns="a8338b6e-77a6-4851-82b6-98166143ffdd">2022-09-14T00:00:00+00:00</Doc_x0020_Sent_Received_x0020_Date>
    <Activity_x0020_ID xmlns="a8338b6e-77a6-4851-82b6-98166143ffdd">ED4B28C2-EA28-ED11-BFC4-005056922186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974259B-9EFC-4216-9FDD-50923D4AE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a8338b6e-77a6-4851-82b6-98166143ffdd"/>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1291</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2022-09-13T22:59:00Z</cp:lastPrinted>
  <dcterms:created xsi:type="dcterms:W3CDTF">2022-09-14T22:29:00Z</dcterms:created>
  <dcterms:modified xsi:type="dcterms:W3CDTF">2022-09-14T22:29:00Z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BBP</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