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60B1" w14:textId="4331936B" w:rsidR="004160FE" w:rsidRDefault="004A567B" w:rsidP="38F5EEA8">
      <w:pPr>
        <w:pStyle w:val="Introduction"/>
        <w:rPr>
          <w:rFonts w:eastAsiaTheme="majorEastAsia" w:cstheme="majorBidi"/>
          <w:b/>
          <w:bCs/>
          <w:sz w:val="40"/>
          <w:szCs w:val="40"/>
        </w:rPr>
      </w:pPr>
      <w:r w:rsidRPr="7DE1135E">
        <w:rPr>
          <w:rFonts w:eastAsiaTheme="majorEastAsia" w:cstheme="majorBidi"/>
          <w:b/>
          <w:bCs/>
          <w:sz w:val="40"/>
          <w:szCs w:val="40"/>
        </w:rPr>
        <w:t xml:space="preserve">Discussion </w:t>
      </w:r>
      <w:r w:rsidR="69D7995B" w:rsidRPr="7DE1135E">
        <w:rPr>
          <w:rFonts w:eastAsiaTheme="majorEastAsia" w:cstheme="majorBidi"/>
          <w:b/>
          <w:bCs/>
          <w:sz w:val="40"/>
          <w:szCs w:val="40"/>
        </w:rPr>
        <w:t>p</w:t>
      </w:r>
      <w:r w:rsidRPr="7DE1135E">
        <w:rPr>
          <w:rFonts w:eastAsiaTheme="majorEastAsia" w:cstheme="majorBidi"/>
          <w:b/>
          <w:bCs/>
          <w:sz w:val="40"/>
          <w:szCs w:val="40"/>
        </w:rPr>
        <w:t xml:space="preserve">aper: </w:t>
      </w:r>
      <w:r w:rsidR="5449883C" w:rsidRPr="7DE1135E">
        <w:rPr>
          <w:rFonts w:eastAsiaTheme="majorEastAsia" w:cstheme="majorBidi"/>
          <w:b/>
          <w:bCs/>
          <w:sz w:val="40"/>
          <w:szCs w:val="40"/>
        </w:rPr>
        <w:t>W</w:t>
      </w:r>
      <w:r w:rsidR="004160FE" w:rsidRPr="7DE1135E">
        <w:rPr>
          <w:rFonts w:eastAsiaTheme="majorEastAsia" w:cstheme="majorBidi"/>
          <w:b/>
          <w:bCs/>
          <w:sz w:val="40"/>
          <w:szCs w:val="40"/>
        </w:rPr>
        <w:t xml:space="preserve">orkforce </w:t>
      </w:r>
      <w:r w:rsidR="66F1B2EB" w:rsidRPr="7DE1135E">
        <w:rPr>
          <w:rFonts w:eastAsiaTheme="majorEastAsia" w:cstheme="majorBidi"/>
          <w:b/>
          <w:bCs/>
          <w:sz w:val="40"/>
          <w:szCs w:val="40"/>
        </w:rPr>
        <w:t>r</w:t>
      </w:r>
      <w:r w:rsidR="004160FE" w:rsidRPr="7DE1135E">
        <w:rPr>
          <w:rFonts w:eastAsiaTheme="majorEastAsia" w:cstheme="majorBidi"/>
          <w:b/>
          <w:bCs/>
          <w:sz w:val="40"/>
          <w:szCs w:val="40"/>
        </w:rPr>
        <w:t xml:space="preserve">etention </w:t>
      </w:r>
    </w:p>
    <w:p w14:paraId="4F857FE4" w14:textId="569CD7E8" w:rsidR="00B02915" w:rsidRPr="00152D82" w:rsidRDefault="004A567B" w:rsidP="00B02915">
      <w:pPr>
        <w:pStyle w:val="Introduction"/>
      </w:pPr>
      <w:r>
        <w:t>For inclusion in your governing body meeting papers, and discussion in your next meeting.</w:t>
      </w:r>
    </w:p>
    <w:p w14:paraId="549B97CD" w14:textId="754B85EA" w:rsidR="004A567B" w:rsidRDefault="004A567B" w:rsidP="004A567B">
      <w:pPr>
        <w:pStyle w:val="Bodybulletlevel1"/>
        <w:numPr>
          <w:ilvl w:val="0"/>
          <w:numId w:val="0"/>
        </w:numPr>
        <w:rPr>
          <w:rFonts w:eastAsiaTheme="minorHAnsi"/>
          <w:b/>
        </w:rPr>
      </w:pPr>
      <w:r w:rsidRPr="004A567B">
        <w:rPr>
          <w:rFonts w:eastAsiaTheme="minorHAnsi"/>
          <w:b/>
          <w:bCs/>
        </w:rPr>
        <w:t xml:space="preserve">Meeting </w:t>
      </w:r>
      <w:r w:rsidRPr="004A567B">
        <w:rPr>
          <w:b/>
          <w:bCs/>
        </w:rPr>
        <w:t>date:</w:t>
      </w:r>
      <w:r w:rsidRPr="004A567B">
        <w:t xml:space="preserve"> </w:t>
      </w:r>
      <w:sdt>
        <w:sdtPr>
          <w:alias w:val="Insert"/>
          <w:tag w:val="Insert"/>
          <w:id w:val="427541939"/>
          <w:placeholder>
            <w:docPart w:val="2E0315FA3BDEDF47ABBBE9068A39AA47"/>
          </w:placeholder>
        </w:sdtPr>
        <w:sdtEndPr/>
        <w:sdtContent>
          <w:r w:rsidR="00F3606A">
            <w:rPr>
              <w:rFonts w:eastAsiaTheme="majorEastAsia"/>
            </w:rPr>
            <w:t>Select</w:t>
          </w:r>
          <w:r w:rsidRPr="004A567B">
            <w:rPr>
              <w:rFonts w:eastAsiaTheme="majorEastAsia"/>
            </w:rPr>
            <w:t xml:space="preserve"> or tap here to enter text.</w:t>
          </w:r>
        </w:sdtContent>
      </w:sdt>
      <w:r w:rsidRPr="004A567B">
        <w:rPr>
          <w:rFonts w:eastAsiaTheme="minorHAnsi"/>
          <w:b/>
        </w:rPr>
        <w:t xml:space="preserve"> </w:t>
      </w:r>
    </w:p>
    <w:p w14:paraId="605E35E8" w14:textId="4564BCB2" w:rsidR="004A567B" w:rsidRDefault="004A567B" w:rsidP="004A567B">
      <w:pPr>
        <w:pStyle w:val="Bodybulletlevel1"/>
        <w:numPr>
          <w:ilvl w:val="0"/>
          <w:numId w:val="0"/>
        </w:numPr>
        <w:rPr>
          <w:rFonts w:eastAsiaTheme="minorHAnsi"/>
          <w:b/>
        </w:rPr>
      </w:pPr>
      <w:r w:rsidRPr="004A567B">
        <w:rPr>
          <w:rFonts w:eastAsiaTheme="minorHAnsi"/>
          <w:b/>
          <w:bCs/>
        </w:rPr>
        <w:t>Agenda item number</w:t>
      </w:r>
      <w:r w:rsidRPr="004A567B">
        <w:rPr>
          <w:b/>
          <w:bCs/>
        </w:rPr>
        <w:t>:</w:t>
      </w:r>
      <w:r w:rsidRPr="004A567B">
        <w:t xml:space="preserve"> </w:t>
      </w:r>
      <w:sdt>
        <w:sdtPr>
          <w:alias w:val="Insert"/>
          <w:tag w:val="Insert"/>
          <w:id w:val="-1009363435"/>
          <w:placeholder>
            <w:docPart w:val="BDA212E2CC1F5B49B91A64C1561BC094"/>
          </w:placeholder>
        </w:sdtPr>
        <w:sdtEndPr/>
        <w:sdtContent>
          <w:r w:rsidR="00F3606A">
            <w:rPr>
              <w:rFonts w:eastAsiaTheme="majorEastAsia"/>
            </w:rPr>
            <w:t>Select</w:t>
          </w:r>
          <w:r w:rsidRPr="004A567B">
            <w:rPr>
              <w:rFonts w:eastAsiaTheme="majorEastAsia"/>
            </w:rPr>
            <w:t xml:space="preserve"> or tap here to enter text.</w:t>
          </w:r>
        </w:sdtContent>
      </w:sdt>
      <w:r w:rsidRPr="004A567B">
        <w:rPr>
          <w:rFonts w:eastAsiaTheme="minorHAnsi"/>
          <w:b/>
        </w:rPr>
        <w:t xml:space="preserve"> </w:t>
      </w:r>
    </w:p>
    <w:p w14:paraId="508C128C" w14:textId="4221619E" w:rsidR="004A567B" w:rsidRPr="004A567B" w:rsidRDefault="004A567B" w:rsidP="004A567B">
      <w:pPr>
        <w:rPr>
          <w:lang w:eastAsia="en-AU"/>
        </w:rPr>
      </w:pPr>
      <w:r w:rsidRPr="004A567B">
        <w:rPr>
          <w:rFonts w:cs="Times New Roman"/>
          <w:b/>
          <w:bCs/>
          <w:szCs w:val="24"/>
          <w:lang w:eastAsia="en-AU"/>
        </w:rPr>
        <w:t xml:space="preserve">Paper type: </w:t>
      </w:r>
      <w:r w:rsidRPr="004A567B">
        <w:rPr>
          <w:rFonts w:cs="Times New Roman"/>
          <w:szCs w:val="24"/>
          <w:lang w:eastAsia="en-AU"/>
        </w:rPr>
        <w:t>For discussion</w:t>
      </w:r>
    </w:p>
    <w:p w14:paraId="74C54275" w14:textId="413514A3" w:rsidR="004160FE" w:rsidRPr="008F2232" w:rsidRDefault="004160FE" w:rsidP="004160FE">
      <w:pPr>
        <w:pStyle w:val="Heading1"/>
        <w:rPr>
          <w:noProof/>
        </w:rPr>
      </w:pPr>
      <w:r w:rsidRPr="008F2232">
        <w:rPr>
          <w:noProof/>
        </w:rPr>
        <w:t>Keeping your workforce, and keeping them</w:t>
      </w:r>
      <w:r w:rsidR="00CC1CC0">
        <w:rPr>
          <w:noProof/>
        </w:rPr>
        <w:t> </w:t>
      </w:r>
      <w:r w:rsidRPr="008F2232">
        <w:rPr>
          <w:noProof/>
        </w:rPr>
        <w:t>engaged</w:t>
      </w:r>
    </w:p>
    <w:p w14:paraId="0C7486A5" w14:textId="46CFD947" w:rsidR="004160FE" w:rsidRPr="004160FE" w:rsidRDefault="004160FE" w:rsidP="004160FE">
      <w:r>
        <w:t xml:space="preserve">Workforce planning and management are crucial elements to delivering quality and safe consumer-centred care that is sustainable, compliant with applicable laws, and meets both individual and community expectations. The governing body and executives must consider how the organisation’s workforce </w:t>
      </w:r>
      <w:r w:rsidR="17EA2153">
        <w:t xml:space="preserve">strategic </w:t>
      </w:r>
      <w:r>
        <w:t>plan attracts, recruits, manages and retains a skilled</w:t>
      </w:r>
      <w:r w:rsidR="6C3E85B3">
        <w:t>, safe</w:t>
      </w:r>
      <w:r>
        <w:t xml:space="preserve"> </w:t>
      </w:r>
      <w:r w:rsidR="1557269E">
        <w:t xml:space="preserve">and healthy </w:t>
      </w:r>
      <w:r>
        <w:t>workforce.</w:t>
      </w:r>
    </w:p>
    <w:p w14:paraId="6D5E1BF0" w14:textId="77777777" w:rsidR="004160FE" w:rsidRPr="008F2232" w:rsidRDefault="004160FE" w:rsidP="004160FE">
      <w:pPr>
        <w:pStyle w:val="Heading2"/>
      </w:pPr>
      <w:r w:rsidRPr="008F2232">
        <w:t>Some strategies to overcome retention challenges</w:t>
      </w:r>
    </w:p>
    <w:p w14:paraId="4E62C8A3" w14:textId="77777777" w:rsidR="004160FE" w:rsidRPr="004160FE" w:rsidRDefault="004160FE" w:rsidP="004160FE">
      <w:r w:rsidRPr="004160FE">
        <w:t>While there are challenges to attraction and retention, these challenges also present opportunities for governing bodies to implement strategies to develop and build an efficient and empowered workforce. Retention strategies may include:</w:t>
      </w:r>
    </w:p>
    <w:p w14:paraId="3EB7F832" w14:textId="77777777" w:rsidR="004160FE" w:rsidRPr="004160FE" w:rsidRDefault="004160FE" w:rsidP="004160FE">
      <w:pPr>
        <w:pStyle w:val="Bodynumberedlistlevel1"/>
      </w:pPr>
      <w:r w:rsidRPr="004160FE">
        <w:t xml:space="preserve">Investing in onboarding processes and well-developed induction programs for new staff members, and quality training opportunities for existing staff members </w:t>
      </w:r>
    </w:p>
    <w:p w14:paraId="32B96DFB" w14:textId="7BE9E26F" w:rsidR="004160FE" w:rsidRPr="004160FE" w:rsidRDefault="004160FE" w:rsidP="004160FE">
      <w:pPr>
        <w:pStyle w:val="Bodynumberedlistlevel1"/>
      </w:pPr>
      <w:r>
        <w:t xml:space="preserve">Considering implementing </w:t>
      </w:r>
      <w:r w:rsidR="25DA11B8">
        <w:t>incentive</w:t>
      </w:r>
      <w:r>
        <w:t xml:space="preserve"> and recognition initiatives</w:t>
      </w:r>
    </w:p>
    <w:p w14:paraId="0EBD0B88" w14:textId="77777777" w:rsidR="004160FE" w:rsidRPr="004160FE" w:rsidRDefault="004160FE" w:rsidP="004160FE">
      <w:pPr>
        <w:pStyle w:val="Bodynumberedlistlevel1"/>
      </w:pPr>
      <w:r>
        <w:t xml:space="preserve">Encouraging coaching and mentoring support to more junior staff to set them up for success, progression and connection </w:t>
      </w:r>
    </w:p>
    <w:p w14:paraId="35AF3E6A" w14:textId="1B21494D" w:rsidR="5BBF954C" w:rsidRDefault="5BBF954C" w:rsidP="5A363625">
      <w:pPr>
        <w:pStyle w:val="Bodynumberedlistlevel1"/>
      </w:pPr>
      <w:r>
        <w:t>Se</w:t>
      </w:r>
      <w:r w:rsidR="64871A4E">
        <w:t xml:space="preserve">eking feedback from workers to understand if they receive the </w:t>
      </w:r>
      <w:bookmarkStart w:id="0" w:name="_Int_6JeQMliz"/>
      <w:proofErr w:type="gramStart"/>
      <w:r w:rsidR="0F5D1AE3">
        <w:t>support</w:t>
      </w:r>
      <w:bookmarkEnd w:id="0"/>
      <w:proofErr w:type="gramEnd"/>
      <w:r w:rsidR="64871A4E">
        <w:t xml:space="preserve"> they need to be healthy</w:t>
      </w:r>
      <w:r w:rsidR="1EAE4A1F">
        <w:t xml:space="preserve"> and safe and promote wellbeing in the</w:t>
      </w:r>
      <w:r w:rsidR="0871C299">
        <w:t xml:space="preserve"> workplace</w:t>
      </w:r>
    </w:p>
    <w:p w14:paraId="32A6A7CB" w14:textId="02D4365E" w:rsidR="4BADFA67" w:rsidRDefault="4BADFA67" w:rsidP="5A363625">
      <w:pPr>
        <w:pStyle w:val="Bodynumberedlistlevel1"/>
      </w:pPr>
      <w:r>
        <w:t xml:space="preserve">Ensuring the workforce participate in </w:t>
      </w:r>
      <w:r w:rsidR="3BD40803">
        <w:t xml:space="preserve">competency-based </w:t>
      </w:r>
      <w:r>
        <w:t>training and other activities to build competency</w:t>
      </w:r>
    </w:p>
    <w:p w14:paraId="05700F9D" w14:textId="3F85CE35" w:rsidR="004160FE" w:rsidRDefault="004160FE" w:rsidP="004160FE">
      <w:pPr>
        <w:pStyle w:val="Bodynumberedlistlevel1"/>
      </w:pPr>
      <w:r>
        <w:t>Establishing a high-performing culture that still supports staff to raise issues and concerns that enable continuous improvement.</w:t>
      </w:r>
    </w:p>
    <w:p w14:paraId="0B4496C2" w14:textId="77777777" w:rsidR="004160FE" w:rsidRDefault="004160FE">
      <w:pPr>
        <w:spacing w:after="160" w:line="259" w:lineRule="auto"/>
      </w:pPr>
      <w:r>
        <w:br w:type="page"/>
      </w:r>
    </w:p>
    <w:p w14:paraId="39D3A8A0" w14:textId="5F7F43EB" w:rsidR="00A054F2" w:rsidRDefault="00A054F2" w:rsidP="00A054F2">
      <w:pPr>
        <w:pStyle w:val="Heading2"/>
      </w:pPr>
      <w:r>
        <w:lastRenderedPageBreak/>
        <w:t>Before the meeting</w:t>
      </w:r>
    </w:p>
    <w:p w14:paraId="46F117ED" w14:textId="4B92190D" w:rsidR="1555DE03" w:rsidRDefault="004160FE">
      <w:r>
        <w:t>To ensure the most productive discussion within the governing body meeting</w:t>
      </w:r>
      <w:r w:rsidR="310CBF42">
        <w:t>, r</w:t>
      </w:r>
      <w:r>
        <w:t xml:space="preserve">eview </w:t>
      </w:r>
      <w:r w:rsidRPr="1555DE03">
        <w:rPr>
          <w:b/>
          <w:bCs/>
        </w:rPr>
        <w:t>staff retention data specific to your organisation</w:t>
      </w:r>
      <w:r w:rsidR="1769E30F" w:rsidRPr="1555DE03">
        <w:rPr>
          <w:b/>
          <w:bCs/>
        </w:rPr>
        <w:t xml:space="preserve">. </w:t>
      </w:r>
      <w:r w:rsidR="1769E30F">
        <w:t>This may include</w:t>
      </w:r>
      <w:r>
        <w:t xml:space="preserve"> </w:t>
      </w:r>
      <w:r w:rsidRPr="1555DE03">
        <w:rPr>
          <w:i/>
          <w:iCs/>
        </w:rPr>
        <w:t>information relating to onboarding processes, any recent staff grievances, the results of any recent staff engagement surveys and exit surveys, data relating to current workforce profile, staff turnover, average length of employment, and costs associated with recruitment.</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1555DE03">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756FB74B" w14:textId="77777777" w:rsidR="004160FE" w:rsidRPr="008F2232" w:rsidRDefault="004160FE" w:rsidP="00BB357E">
            <w:pPr>
              <w:pStyle w:val="Bodynumberedlistlevel1"/>
              <w:numPr>
                <w:ilvl w:val="0"/>
                <w:numId w:val="14"/>
              </w:numPr>
            </w:pPr>
            <w:r w:rsidRPr="008F2232">
              <w:t>How can our organisation better understand the motivators that initially attract people to work in the aged care sector (and with us) and their reasons for exiting?</w:t>
            </w:r>
          </w:p>
          <w:p w14:paraId="59D79E39" w14:textId="75D4A192" w:rsidR="004160FE" w:rsidRPr="008F2232" w:rsidRDefault="004160FE" w:rsidP="004160FE">
            <w:pPr>
              <w:pStyle w:val="Bodynumberedlistlevel1"/>
            </w:pPr>
            <w:r>
              <w:t xml:space="preserve">What data (such as Key Performance Indicators and benchmarking) is our governing body reviewing </w:t>
            </w:r>
            <w:r w:rsidR="006A7377">
              <w:t>to</w:t>
            </w:r>
            <w:r>
              <w:t xml:space="preserve"> understand and track trends and progress in this area?</w:t>
            </w:r>
          </w:p>
          <w:p w14:paraId="1F433595" w14:textId="3FDDD2CA" w:rsidR="004D609F" w:rsidRPr="00527DB8" w:rsidRDefault="004160FE" w:rsidP="004160FE">
            <w:pPr>
              <w:pStyle w:val="Bodynumberedlistlevel1"/>
            </w:pPr>
            <w:r>
              <w:t>What can we be doing differently so that we can attract and retain quality staff in a market where the workforce is in limited supply?</w:t>
            </w:r>
          </w:p>
        </w:tc>
      </w:tr>
    </w:tbl>
    <w:p w14:paraId="683840D3" w14:textId="6C82A922" w:rsidR="00332949" w:rsidRPr="004160FE" w:rsidRDefault="00332949" w:rsidP="1555DE03">
      <w:pPr>
        <w:rPr>
          <w:lang w:eastAsia="en-AU"/>
        </w:rPr>
      </w:pPr>
    </w:p>
    <w:sectPr w:rsidR="00332949" w:rsidRPr="004160FE" w:rsidSect="00825FFA">
      <w:headerReference w:type="even" r:id="rId12"/>
      <w:headerReference w:type="default" r:id="rId13"/>
      <w:footerReference w:type="default" r:id="rId14"/>
      <w:headerReference w:type="first" r:id="rId15"/>
      <w:type w:val="continuous"/>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F650" w14:textId="77777777" w:rsidR="00BB357E" w:rsidRDefault="00BB357E" w:rsidP="00E35B5F">
      <w:r>
        <w:separator/>
      </w:r>
    </w:p>
  </w:endnote>
  <w:endnote w:type="continuationSeparator" w:id="0">
    <w:p w14:paraId="46F5FD6F" w14:textId="77777777" w:rsidR="00BB357E" w:rsidRDefault="00BB357E" w:rsidP="00E35B5F">
      <w:r>
        <w:continuationSeparator/>
      </w:r>
    </w:p>
  </w:endnote>
  <w:endnote w:type="continuationNotice" w:id="1">
    <w:p w14:paraId="6CFDD854" w14:textId="77777777" w:rsidR="00BB357E" w:rsidRDefault="00BB357E"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6C13D9C8" w:rsidR="003F7E1B" w:rsidRPr="00D873F3" w:rsidRDefault="00825FFA" w:rsidP="006525C7">
          <w:pPr>
            <w:pStyle w:val="Footer"/>
            <w:rPr>
              <w:color w:val="122674" w:themeColor="text2"/>
            </w:rPr>
          </w:pPr>
          <w:r w:rsidRPr="00825FFA">
            <w:t xml:space="preserve">Discussion Paper: </w:t>
          </w:r>
          <w:r w:rsidR="004160FE" w:rsidRPr="004160FE">
            <w:t>Workforce Retention</w:t>
          </w:r>
          <w:r w:rsidRPr="00825FFA">
            <w:t xml:space="preserve"> </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3BD8" w14:textId="77777777" w:rsidR="00BB357E" w:rsidRPr="008C04E3" w:rsidRDefault="00BB357E" w:rsidP="006525C7">
      <w:pPr>
        <w:pStyle w:val="Footer"/>
      </w:pPr>
    </w:p>
  </w:footnote>
  <w:footnote w:type="continuationSeparator" w:id="0">
    <w:p w14:paraId="3A4741D7" w14:textId="77777777" w:rsidR="00BB357E" w:rsidRDefault="00BB357E" w:rsidP="00E35B5F">
      <w:r>
        <w:continuationSeparator/>
      </w:r>
    </w:p>
  </w:footnote>
  <w:footnote w:type="continuationNotice" w:id="1">
    <w:p w14:paraId="062235CE" w14:textId="77777777" w:rsidR="00BB357E" w:rsidRDefault="00BB357E"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722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9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5"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722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92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6JeQMliz" int2:invalidationBookmarkName="" int2:hashCode="W9zTwNTSSuPnGz" int2:id="3pTtXOH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87517501">
    <w:abstractNumId w:val="4"/>
  </w:num>
  <w:num w:numId="2" w16cid:durableId="306977554">
    <w:abstractNumId w:val="1"/>
  </w:num>
  <w:num w:numId="3" w16cid:durableId="153843844">
    <w:abstractNumId w:val="8"/>
  </w:num>
  <w:num w:numId="4" w16cid:durableId="1747799608">
    <w:abstractNumId w:val="6"/>
  </w:num>
  <w:num w:numId="5" w16cid:durableId="1938175774">
    <w:abstractNumId w:val="12"/>
  </w:num>
  <w:num w:numId="6" w16cid:durableId="1806269959">
    <w:abstractNumId w:val="2"/>
  </w:num>
  <w:num w:numId="7" w16cid:durableId="1933002557">
    <w:abstractNumId w:val="11"/>
  </w:num>
  <w:num w:numId="8" w16cid:durableId="1594051193">
    <w:abstractNumId w:val="9"/>
  </w:num>
  <w:num w:numId="9" w16cid:durableId="1377702753">
    <w:abstractNumId w:val="5"/>
  </w:num>
  <w:num w:numId="10" w16cid:durableId="402677924">
    <w:abstractNumId w:val="7"/>
  </w:num>
  <w:num w:numId="11" w16cid:durableId="2110269396">
    <w:abstractNumId w:val="10"/>
  </w:num>
  <w:num w:numId="12" w16cid:durableId="1104233198">
    <w:abstractNumId w:val="3"/>
  </w:num>
  <w:num w:numId="13" w16cid:durableId="369838304">
    <w:abstractNumId w:val="0"/>
  </w:num>
  <w:num w:numId="14" w16cid:durableId="1340890119">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6D5E"/>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0FE9"/>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B5B"/>
    <w:rsid w:val="004130B3"/>
    <w:rsid w:val="00413739"/>
    <w:rsid w:val="004137E2"/>
    <w:rsid w:val="00414226"/>
    <w:rsid w:val="0041422B"/>
    <w:rsid w:val="00414F93"/>
    <w:rsid w:val="004160FE"/>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5B14"/>
    <w:rsid w:val="00466C38"/>
    <w:rsid w:val="00466E76"/>
    <w:rsid w:val="004673BF"/>
    <w:rsid w:val="00467999"/>
    <w:rsid w:val="00467F2B"/>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377"/>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56"/>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5FFA"/>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CCD"/>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049"/>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B91"/>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10BA"/>
    <w:rsid w:val="00B915D2"/>
    <w:rsid w:val="00B917EB"/>
    <w:rsid w:val="00B91B9C"/>
    <w:rsid w:val="00B91E4F"/>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357E"/>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CC0"/>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8A"/>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6A"/>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1E6"/>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1B872D1"/>
    <w:rsid w:val="0353DCCF"/>
    <w:rsid w:val="06079F2A"/>
    <w:rsid w:val="063BADE1"/>
    <w:rsid w:val="07F57C55"/>
    <w:rsid w:val="0871C299"/>
    <w:rsid w:val="092D0BDD"/>
    <w:rsid w:val="0985992F"/>
    <w:rsid w:val="0A92F897"/>
    <w:rsid w:val="0F5D1AE3"/>
    <w:rsid w:val="13FAB769"/>
    <w:rsid w:val="1555DE03"/>
    <w:rsid w:val="1557269E"/>
    <w:rsid w:val="16BFC03B"/>
    <w:rsid w:val="1769E30F"/>
    <w:rsid w:val="17EA2153"/>
    <w:rsid w:val="18286C41"/>
    <w:rsid w:val="1E0EC831"/>
    <w:rsid w:val="1EA9B52C"/>
    <w:rsid w:val="1EAE4A1F"/>
    <w:rsid w:val="23383D53"/>
    <w:rsid w:val="2437F999"/>
    <w:rsid w:val="25765F55"/>
    <w:rsid w:val="25DA11B8"/>
    <w:rsid w:val="2969CA44"/>
    <w:rsid w:val="29EC3849"/>
    <w:rsid w:val="2B8019F9"/>
    <w:rsid w:val="2D6930E9"/>
    <w:rsid w:val="2EE731ED"/>
    <w:rsid w:val="30AA2795"/>
    <w:rsid w:val="310CBF42"/>
    <w:rsid w:val="31459371"/>
    <w:rsid w:val="340DEC5A"/>
    <w:rsid w:val="343FC279"/>
    <w:rsid w:val="38F5EEA8"/>
    <w:rsid w:val="3AC66E59"/>
    <w:rsid w:val="3BD40803"/>
    <w:rsid w:val="3CF95571"/>
    <w:rsid w:val="3FFE82B8"/>
    <w:rsid w:val="432F3B77"/>
    <w:rsid w:val="435FBB77"/>
    <w:rsid w:val="49D1FB66"/>
    <w:rsid w:val="4AACBCD7"/>
    <w:rsid w:val="4BADFA67"/>
    <w:rsid w:val="4D31B4B3"/>
    <w:rsid w:val="5449883C"/>
    <w:rsid w:val="5A363625"/>
    <w:rsid w:val="5BBF954C"/>
    <w:rsid w:val="5E635A8A"/>
    <w:rsid w:val="619ACF7B"/>
    <w:rsid w:val="627F9974"/>
    <w:rsid w:val="64871A4E"/>
    <w:rsid w:val="66F1B2EB"/>
    <w:rsid w:val="67F48FC6"/>
    <w:rsid w:val="69674666"/>
    <w:rsid w:val="69D7995B"/>
    <w:rsid w:val="6C3E85B3"/>
    <w:rsid w:val="6EDED8E6"/>
    <w:rsid w:val="6F754F2A"/>
    <w:rsid w:val="71A1E6C7"/>
    <w:rsid w:val="74191297"/>
    <w:rsid w:val="7498086E"/>
    <w:rsid w:val="7B7EB092"/>
    <w:rsid w:val="7CDD5C64"/>
    <w:rsid w:val="7D12817A"/>
    <w:rsid w:val="7D400FC7"/>
    <w:rsid w:val="7DE113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56199A6E-12CF-204A-902D-0DD4172E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432E2D"/>
    <w:pPr>
      <w:keepNext/>
      <w:keepLines/>
      <w:spacing w:before="240"/>
      <w:outlineLvl w:val="1"/>
    </w:pPr>
    <w:rPr>
      <w:rFonts w:eastAsiaTheme="majorEastAsia" w:cstheme="majorBidi"/>
      <w:b/>
      <w:color w:val="0A5F87"/>
      <w:sz w:val="28"/>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432E2D"/>
    <w:rPr>
      <w:rFonts w:ascii="Open Sans" w:eastAsiaTheme="majorEastAsia" w:hAnsi="Open Sans" w:cstheme="majorBidi"/>
      <w:b/>
      <w:color w:val="0A5F87"/>
      <w:sz w:val="28"/>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9"/>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11"/>
      </w:numPr>
      <w:ind w:left="726" w:hanging="357"/>
    </w:pPr>
  </w:style>
  <w:style w:type="numbering" w:customStyle="1" w:styleId="CurrentList5">
    <w:name w:val="Current List5"/>
    <w:uiPriority w:val="99"/>
    <w:rsid w:val="00A913E7"/>
    <w:pPr>
      <w:numPr>
        <w:numId w:val="8"/>
      </w:numPr>
    </w:pPr>
  </w:style>
  <w:style w:type="paragraph" w:customStyle="1" w:styleId="Bodynumberedlist3">
    <w:name w:val="Body numbered list 3"/>
    <w:basedOn w:val="Bodybulletlevel3"/>
    <w:qFormat/>
    <w:rsid w:val="00A913E7"/>
    <w:pPr>
      <w:numPr>
        <w:numId w:val="13"/>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1"/>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10"/>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5"/>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2"/>
      </w:numPr>
    </w:pPr>
  </w:style>
  <w:style w:type="numbering" w:customStyle="1" w:styleId="CurrentList2">
    <w:name w:val="Current List2"/>
    <w:uiPriority w:val="99"/>
    <w:rsid w:val="00880854"/>
    <w:pPr>
      <w:numPr>
        <w:numId w:val="4"/>
      </w:numPr>
    </w:pPr>
  </w:style>
  <w:style w:type="numbering" w:customStyle="1" w:styleId="CurrentList3">
    <w:name w:val="Current List3"/>
    <w:uiPriority w:val="99"/>
    <w:rsid w:val="00880854"/>
    <w:pPr>
      <w:numPr>
        <w:numId w:val="6"/>
      </w:numPr>
    </w:pPr>
  </w:style>
  <w:style w:type="numbering" w:customStyle="1" w:styleId="CurrentList4">
    <w:name w:val="Current List4"/>
    <w:uiPriority w:val="99"/>
    <w:rsid w:val="00880854"/>
    <w:pPr>
      <w:numPr>
        <w:numId w:val="7"/>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12"/>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 w:type="paragraph" w:customStyle="1" w:styleId="BodyText1">
    <w:name w:val="Body Text1"/>
    <w:qFormat/>
    <w:rsid w:val="004160FE"/>
    <w:pPr>
      <w:spacing w:before="120" w:after="120" w:line="240" w:lineRule="auto"/>
    </w:pPr>
    <w:rPr>
      <w:rFonts w:ascii="Century Gothic" w:hAnsi="Century Gothic" w:cs="Univers LT Std 45 Light"/>
      <w:sz w:val="20"/>
      <w:szCs w:val="20"/>
    </w:rPr>
  </w:style>
  <w:style w:type="paragraph" w:customStyle="1" w:styleId="Bodybullet2">
    <w:name w:val="Body bullet 2"/>
    <w:next w:val="BodyText1"/>
    <w:qFormat/>
    <w:rsid w:val="004160FE"/>
    <w:pPr>
      <w:spacing w:before="40" w:after="40" w:line="240" w:lineRule="auto"/>
      <w:ind w:left="360" w:hanging="360"/>
    </w:pPr>
    <w:rPr>
      <w:rFonts w:eastAsia="Times New Roman"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F62F04"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F62F04"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006D5E"/>
    <w:rsid w:val="00276785"/>
    <w:rsid w:val="00531D14"/>
    <w:rsid w:val="00571FE0"/>
    <w:rsid w:val="008A5049"/>
    <w:rsid w:val="00B91E4F"/>
    <w:rsid w:val="00C54B0E"/>
    <w:rsid w:val="00F62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43AUEAQ5DAMQ-1148695417-59141</_dlc_DocId>
    <_dlc_DocIdUrl xmlns="84b19ea7-d61a-4583-bb00-55465adf5bcb">
      <Url>https://agedcarequality.sharepoint.com/sites/SectorEducation/_layouts/15/DocIdRedir.aspx?ID=43AUEAQ5DAMQ-1148695417-59141</Url>
      <Description>43AUEAQ5DAMQ-1148695417-59141</Description>
    </_dlc_DocIdUrl>
    <Date xmlns="cee6797c-67ca-4b9b-b0c6-6b7192a60d7c" xsi:nil="true"/>
  </documentManagement>
</p:properties>
</file>

<file path=customXml/itemProps1.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2.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3.xml><?xml version="1.0" encoding="utf-8"?>
<ds:datastoreItem xmlns:ds="http://schemas.openxmlformats.org/officeDocument/2006/customXml" ds:itemID="{C22265A9-3F58-4C38-BF0B-125633FA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5.xml><?xml version="1.0" encoding="utf-8"?>
<ds:datastoreItem xmlns:ds="http://schemas.openxmlformats.org/officeDocument/2006/customXml" ds:itemID="{3B232443-BB42-413E-B8F0-41DA98C5CF28}">
  <ds:schemaRefs>
    <ds:schemaRef ds:uri="cee6797c-67ca-4b9b-b0c6-6b7192a60d7c"/>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4b19ea7-d61a-4583-bb00-55465adf5bcb"/>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2023-11-19T22:52:00Z</cp:lastPrinted>
  <dcterms:created xsi:type="dcterms:W3CDTF">2025-09-23T23:35:00Z</dcterms:created>
  <dcterms:modified xsi:type="dcterms:W3CDTF">2025-09-23T23:35:00Z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938a7241-3df6-4334-8b8f-f2a0449b5ca5</vt:lpwstr>
  </property>
</Properties>
</file>