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73C4" w14:textId="6A1AC81A" w:rsidR="001B0067" w:rsidRDefault="0069709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72E762E" wp14:editId="0CD53339">
                <wp:simplePos x="0" y="0"/>
                <wp:positionH relativeFrom="column">
                  <wp:posOffset>-895350</wp:posOffset>
                </wp:positionH>
                <wp:positionV relativeFrom="paragraph">
                  <wp:posOffset>722630</wp:posOffset>
                </wp:positionV>
                <wp:extent cx="5686425" cy="1727200"/>
                <wp:effectExtent l="0" t="0" r="0" b="0"/>
                <wp:wrapSquare wrapText="bothSides"/>
                <wp:docPr id="1298256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87104" w14:textId="77777777" w:rsidR="001B0067" w:rsidRDefault="001B006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B4835E" w14:textId="77777777" w:rsidR="001B0067" w:rsidRPr="001E694D" w:rsidRDefault="001B006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20699D" w14:textId="77777777" w:rsidR="001B0067" w:rsidRPr="001E694D" w:rsidRDefault="001B0067" w:rsidP="009504D0">
                            <w:pPr>
                              <w:pStyle w:val="ContactNumber"/>
                              <w:spacing w:after="600"/>
                              <w:rPr>
                                <w:rFonts w:ascii="Open Sans" w:hAnsi="Open Sans" w:cs="Open Sans"/>
                              </w:rPr>
                            </w:pPr>
                            <w:r w:rsidRPr="001E694D">
                              <w:rPr>
                                <w:rFonts w:ascii="Open Sans" w:hAnsi="Open Sans" w:cs="Open Sans"/>
                              </w:rPr>
                              <w:t>Agedcarequality.gov.au</w:t>
                            </w:r>
                          </w:p>
                          <w:p w14:paraId="57809C47" w14:textId="77777777" w:rsidR="001B0067" w:rsidRDefault="001B00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E762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187104" w14:textId="77777777" w:rsidR="001B0067" w:rsidRDefault="001B006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B4835E" w14:textId="77777777" w:rsidR="001B0067" w:rsidRPr="001E694D" w:rsidRDefault="001B006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20699D" w14:textId="77777777" w:rsidR="001B0067" w:rsidRPr="001E694D" w:rsidRDefault="001B0067" w:rsidP="009504D0">
                      <w:pPr>
                        <w:pStyle w:val="ContactNumber"/>
                        <w:spacing w:after="600"/>
                        <w:rPr>
                          <w:rFonts w:ascii="Open Sans" w:hAnsi="Open Sans" w:cs="Open Sans"/>
                        </w:rPr>
                      </w:pPr>
                      <w:r w:rsidRPr="001E694D">
                        <w:rPr>
                          <w:rFonts w:ascii="Open Sans" w:hAnsi="Open Sans" w:cs="Open Sans"/>
                        </w:rPr>
                        <w:t>Agedcarequality.gov.au</w:t>
                      </w:r>
                    </w:p>
                    <w:p w14:paraId="57809C47" w14:textId="77777777" w:rsidR="001B0067" w:rsidRDefault="001B0067"/>
                  </w:txbxContent>
                </v:textbox>
                <w10:wrap type="square"/>
              </v:shape>
            </w:pict>
          </mc:Fallback>
        </mc:AlternateContent>
      </w:r>
      <w:r w:rsidR="001B0067">
        <w:rPr>
          <w:noProof/>
        </w:rPr>
        <w:drawing>
          <wp:anchor distT="360045" distB="180340" distL="114300" distR="114300" simplePos="0" relativeHeight="251659264" behindDoc="1" locked="0" layoutInCell="1" allowOverlap="1" wp14:anchorId="4C78C310" wp14:editId="4FE01C7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740810" w14:textId="77777777" w:rsidR="001B0067" w:rsidRPr="001E694D" w:rsidRDefault="001B0067" w:rsidP="001E694D">
      <w:pPr>
        <w:tabs>
          <w:tab w:val="left" w:pos="4569"/>
        </w:tabs>
        <w:rPr>
          <w:rFonts w:ascii="Open Sans" w:hAnsi="Open Sans" w:cs="Open Sans"/>
          <w:color w:val="FFFFFF" w:themeColor="background1"/>
          <w:sz w:val="66"/>
          <w:szCs w:val="66"/>
        </w:rPr>
      </w:pPr>
    </w:p>
    <w:p w14:paraId="4F6609D4" w14:textId="77777777" w:rsidR="001B0067" w:rsidRDefault="001B0067" w:rsidP="00372ED2">
      <w:pPr>
        <w:spacing w:after="0"/>
        <w:rPr>
          <w:rFonts w:ascii="Open Sans" w:hAnsi="Open Sans" w:cs="Open Sans"/>
          <w:b/>
          <w:bCs/>
          <w:color w:val="FFFFFF" w:themeColor="background1"/>
          <w:sz w:val="66"/>
          <w:szCs w:val="66"/>
        </w:rPr>
      </w:pPr>
    </w:p>
    <w:p w14:paraId="1893F6D0" w14:textId="77777777" w:rsidR="001B0067" w:rsidRDefault="001B0067" w:rsidP="00372ED2">
      <w:pPr>
        <w:spacing w:after="0"/>
        <w:rPr>
          <w:rFonts w:ascii="Open Sans" w:hAnsi="Open Sans" w:cs="Open Sans"/>
          <w:b/>
          <w:bCs/>
          <w:color w:val="FFFFFF" w:themeColor="background1"/>
          <w:sz w:val="66"/>
          <w:szCs w:val="66"/>
        </w:rPr>
      </w:pPr>
    </w:p>
    <w:p w14:paraId="7F705982" w14:textId="77777777" w:rsidR="001B0067" w:rsidRPr="00412FC5" w:rsidRDefault="001B006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C7388" w14:paraId="2F990997" w14:textId="77777777" w:rsidTr="00AC7388">
        <w:tc>
          <w:tcPr>
            <w:cnfStyle w:val="001000000000" w:firstRow="0" w:lastRow="0" w:firstColumn="1" w:lastColumn="0" w:oddVBand="0" w:evenVBand="0" w:oddHBand="0" w:evenHBand="0" w:firstRowFirstColumn="0" w:firstRowLastColumn="0" w:lastRowFirstColumn="0" w:lastRowLastColumn="0"/>
            <w:tcW w:w="3227" w:type="dxa"/>
          </w:tcPr>
          <w:p w14:paraId="1426C92A" w14:textId="77777777" w:rsidR="001B0067" w:rsidRPr="001E694D" w:rsidRDefault="001B006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F000A54" w14:textId="77777777" w:rsidR="001B0067" w:rsidRPr="001E694D" w:rsidRDefault="001B006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Forest Lake Lodge</w:t>
            </w:r>
          </w:p>
        </w:tc>
      </w:tr>
      <w:tr w:rsidR="00AC7388" w14:paraId="3DA207A7" w14:textId="77777777" w:rsidTr="00AC7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11ADDD" w14:textId="77777777" w:rsidR="001B0067" w:rsidRPr="001E694D" w:rsidRDefault="001B006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A47C01D" w14:textId="77777777" w:rsidR="001B0067" w:rsidRPr="001E694D" w:rsidRDefault="001B006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5339</w:t>
            </w:r>
          </w:p>
        </w:tc>
      </w:tr>
      <w:tr w:rsidR="00AC7388" w14:paraId="7D7AF10F" w14:textId="77777777" w:rsidTr="00AC738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0C79D2" w14:textId="77777777" w:rsidR="001B0067" w:rsidRPr="001E694D" w:rsidRDefault="001B006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5AA3332" w14:textId="77777777" w:rsidR="001B0067" w:rsidRPr="001E694D" w:rsidRDefault="001B00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Tewantin</w:t>
            </w:r>
            <w:r w:rsidRPr="001E694D">
              <w:rPr>
                <w:rFonts w:ascii="Open Sans" w:eastAsia="Times New Roman" w:hAnsi="Open Sans" w:cs="Open Sans"/>
                <w:lang w:eastAsia="en-AU"/>
              </w:rPr>
              <w:t xml:space="preserve"> Way, Forest Lake, Queensland, 4078</w:t>
            </w:r>
          </w:p>
        </w:tc>
      </w:tr>
      <w:tr w:rsidR="00AC7388" w14:paraId="3C79BF6F" w14:textId="77777777" w:rsidTr="00AC7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7EBBDD" w14:textId="77777777" w:rsidR="001B0067" w:rsidRPr="001E694D" w:rsidRDefault="001B006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8FA1162" w14:textId="77777777" w:rsidR="001B0067" w:rsidRPr="001E694D" w:rsidRDefault="001B006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C7388" w14:paraId="51FEAC23" w14:textId="77777777" w:rsidTr="00AC738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B1CF35" w14:textId="77777777" w:rsidR="001B0067" w:rsidRPr="001E694D" w:rsidRDefault="001B006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166DB7A" w14:textId="77777777" w:rsidR="001B0067" w:rsidRPr="001E694D" w:rsidRDefault="001B00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30 January 2025 to 31 January 2025</w:t>
            </w:r>
          </w:p>
        </w:tc>
      </w:tr>
      <w:tr w:rsidR="00AC7388" w14:paraId="7E60BBD0" w14:textId="77777777" w:rsidTr="00AC7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1EAC3B" w14:textId="77777777" w:rsidR="001B0067" w:rsidRPr="00C52C77" w:rsidRDefault="001B0067" w:rsidP="009B6303">
            <w:pPr>
              <w:pStyle w:val="CoverHeading"/>
              <w:spacing w:before="0" w:after="120" w:line="22" w:lineRule="atLeast"/>
              <w:rPr>
                <w:rFonts w:ascii="Open Sans" w:hAnsi="Open Sans" w:cs="Open Sans"/>
                <w:sz w:val="24"/>
              </w:rPr>
            </w:pPr>
            <w:r w:rsidRPr="00C52C77">
              <w:rPr>
                <w:rFonts w:ascii="Open Sans" w:hAnsi="Open Sans" w:cs="Open Sans"/>
                <w:sz w:val="24"/>
              </w:rPr>
              <w:t>Performance report date:</w:t>
            </w:r>
          </w:p>
        </w:tc>
        <w:sdt>
          <w:sdtPr>
            <w:rPr>
              <w:rFonts w:ascii="Open Sans" w:hAnsi="Open Sans" w:cs="Open Sans"/>
              <w:color w:val="auto"/>
            </w:rPr>
            <w:id w:val="1882178027"/>
            <w:placeholder>
              <w:docPart w:val="DefaultPlaceholder_-1854013437"/>
            </w:placeholder>
            <w:date w:fullDate="2025-02-27T00:00:00Z">
              <w:dateFormat w:val="d MMMM yyyy"/>
              <w:lid w:val="en-AU"/>
              <w:storeMappedDataAs w:val="dateTime"/>
              <w:calendar w:val="gregorian"/>
            </w:date>
          </w:sdtPr>
          <w:sdtEndPr/>
          <w:sdtContent>
            <w:tc>
              <w:tcPr>
                <w:tcW w:w="7114" w:type="dxa"/>
                <w:shd w:val="clear" w:color="auto" w:fill="FFFFFF" w:themeFill="background1"/>
              </w:tcPr>
              <w:p w14:paraId="5DC23464" w14:textId="4214A8B9" w:rsidR="001B0067" w:rsidRPr="00C52C77" w:rsidRDefault="00D66B4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27 February 2025</w:t>
                </w:r>
              </w:p>
            </w:tc>
          </w:sdtContent>
        </w:sdt>
      </w:tr>
      <w:tr w:rsidR="00AC7388" w14:paraId="2CE61AEC" w14:textId="77777777" w:rsidTr="00AC738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121272" w14:textId="77777777" w:rsidR="001B0067" w:rsidRPr="001E694D" w:rsidRDefault="001B006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05A913B" w14:textId="77777777" w:rsidR="001B0067" w:rsidRPr="001E694D" w:rsidRDefault="001B00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589 Lollies Management Pty Ltd </w:t>
            </w:r>
          </w:p>
          <w:p w14:paraId="1D825AE7" w14:textId="77777777" w:rsidR="001B0067" w:rsidRPr="001E694D" w:rsidRDefault="001B00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3693 Forest Lake Lodge</w:t>
            </w:r>
          </w:p>
        </w:tc>
      </w:tr>
    </w:tbl>
    <w:bookmarkEnd w:id="0"/>
    <w:p w14:paraId="12A3A2C2" w14:textId="77777777" w:rsidR="001B0067" w:rsidRPr="001E694D" w:rsidRDefault="001B006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AA7A9D8" w14:textId="77777777" w:rsidR="001B0067" w:rsidRPr="003E162B" w:rsidRDefault="001B006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D2B943D" w14:textId="1C1BE704" w:rsidR="001B0067" w:rsidRPr="001E694D" w:rsidRDefault="001B006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Forest Lake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BE2E106" w14:textId="77777777" w:rsidR="001B0067" w:rsidRPr="001E694D" w:rsidRDefault="001B006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9DF5635" w14:textId="77777777" w:rsidR="001B0067" w:rsidRPr="001E694D" w:rsidRDefault="001B006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7FAFD7B" w14:textId="77777777" w:rsidR="001B0067" w:rsidRPr="003E162B" w:rsidRDefault="001B006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2DB236F" w14:textId="77777777" w:rsidR="001B0067" w:rsidRPr="001E694D" w:rsidRDefault="001B006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BEB4BAB" w14:textId="2E84CD89" w:rsidR="001B0067" w:rsidRPr="001E694D" w:rsidRDefault="001B0067"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00272319">
        <w:rPr>
          <w:rFonts w:ascii="Open Sans" w:hAnsi="Open Sans" w:cs="Open Sans"/>
        </w:rPr>
        <w:t>A</w:t>
      </w:r>
      <w:r w:rsidRPr="001E694D">
        <w:rPr>
          <w:rFonts w:ascii="Open Sans" w:hAnsi="Open Sans" w:cs="Open Sans"/>
        </w:rPr>
        <w:t xml:space="preserve">ssessment </w:t>
      </w:r>
      <w:r w:rsidR="00272319">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the Assessment contact (performance assessment) – site report was inf</w:t>
      </w:r>
      <w:r w:rsidRPr="00871540">
        <w:rPr>
          <w:rFonts w:ascii="Open Sans" w:hAnsi="Open Sans" w:cs="Open Sans"/>
          <w:color w:val="auto"/>
        </w:rPr>
        <w:t>ormed by a site assessment, observations at the service, review of documents and interviews with staff, older people/representatives and others</w:t>
      </w:r>
    </w:p>
    <w:p w14:paraId="5CC299A3" w14:textId="37074495" w:rsidR="001B0067" w:rsidRPr="005300AA" w:rsidRDefault="001B0067" w:rsidP="00712752">
      <w:pPr>
        <w:pStyle w:val="ListParagraph"/>
        <w:numPr>
          <w:ilvl w:val="0"/>
          <w:numId w:val="2"/>
        </w:numPr>
        <w:spacing w:line="240" w:lineRule="atLeast"/>
        <w:ind w:left="714" w:hanging="357"/>
        <w:contextualSpacing w:val="0"/>
        <w:rPr>
          <w:rFonts w:ascii="Open Sans" w:hAnsi="Open Sans" w:cs="Open Sans"/>
          <w:color w:val="auto"/>
        </w:rPr>
      </w:pPr>
      <w:r w:rsidRPr="005300AA">
        <w:rPr>
          <w:rFonts w:ascii="Open Sans" w:hAnsi="Open Sans" w:cs="Open Sans"/>
          <w:color w:val="auto"/>
        </w:rPr>
        <w:t xml:space="preserve">the provider’s response to the </w:t>
      </w:r>
      <w:r w:rsidR="00272319" w:rsidRPr="005300AA">
        <w:rPr>
          <w:rFonts w:ascii="Open Sans" w:hAnsi="Open Sans" w:cs="Open Sans"/>
          <w:color w:val="auto"/>
        </w:rPr>
        <w:t>A</w:t>
      </w:r>
      <w:r w:rsidRPr="005300AA">
        <w:rPr>
          <w:rFonts w:ascii="Open Sans" w:hAnsi="Open Sans" w:cs="Open Sans"/>
          <w:color w:val="auto"/>
        </w:rPr>
        <w:t xml:space="preserve">ssessment </w:t>
      </w:r>
      <w:r w:rsidR="00272319" w:rsidRPr="005300AA">
        <w:rPr>
          <w:rFonts w:ascii="Open Sans" w:hAnsi="Open Sans" w:cs="Open Sans"/>
          <w:color w:val="auto"/>
        </w:rPr>
        <w:t>T</w:t>
      </w:r>
      <w:r w:rsidRPr="005300AA">
        <w:rPr>
          <w:rFonts w:ascii="Open Sans" w:hAnsi="Open Sans" w:cs="Open Sans"/>
          <w:color w:val="auto"/>
        </w:rPr>
        <w:t xml:space="preserve">eam’s report received </w:t>
      </w:r>
      <w:r w:rsidR="00D9146F" w:rsidRPr="005300AA">
        <w:rPr>
          <w:rFonts w:ascii="Open Sans" w:hAnsi="Open Sans" w:cs="Open Sans"/>
          <w:color w:val="auto"/>
        </w:rPr>
        <w:t>5 February 2025 and</w:t>
      </w:r>
      <w:r w:rsidR="00B27C76" w:rsidRPr="005300AA">
        <w:rPr>
          <w:rFonts w:ascii="Open Sans" w:hAnsi="Open Sans" w:cs="Open Sans"/>
          <w:color w:val="auto"/>
        </w:rPr>
        <w:t xml:space="preserve"> 20 February 2025</w:t>
      </w:r>
      <w:r w:rsidR="00D9146F" w:rsidRPr="005300AA">
        <w:rPr>
          <w:rFonts w:ascii="Open Sans" w:hAnsi="Open Sans" w:cs="Open Sans"/>
          <w:color w:val="auto"/>
        </w:rPr>
        <w:t xml:space="preserve"> </w:t>
      </w:r>
    </w:p>
    <w:p w14:paraId="5EA213A6" w14:textId="7EB374A7" w:rsidR="001B0067" w:rsidRPr="001E694D" w:rsidRDefault="00C1395A" w:rsidP="000C5D91">
      <w:pPr>
        <w:pStyle w:val="ListParagraph"/>
        <w:numPr>
          <w:ilvl w:val="0"/>
          <w:numId w:val="2"/>
        </w:numPr>
        <w:spacing w:line="22" w:lineRule="atLeast"/>
        <w:ind w:left="714" w:hanging="357"/>
        <w:contextualSpacing w:val="0"/>
        <w:rPr>
          <w:rFonts w:ascii="Open Sans" w:hAnsi="Open Sans" w:cs="Open Sans"/>
        </w:rPr>
      </w:pPr>
      <w:r w:rsidRPr="00F11AE8">
        <w:rPr>
          <w:rFonts w:ascii="Open Sans" w:hAnsi="Open Sans" w:cs="Open Sans"/>
          <w:color w:val="auto"/>
        </w:rPr>
        <w:t xml:space="preserve">information </w:t>
      </w:r>
      <w:r w:rsidR="00272319" w:rsidRPr="00F11AE8">
        <w:rPr>
          <w:rFonts w:ascii="Open Sans" w:hAnsi="Open Sans" w:cs="Open Sans"/>
          <w:color w:val="auto"/>
        </w:rPr>
        <w:t>held by the Aged Care Quality and Safety Commission in relation to the service.</w:t>
      </w:r>
      <w:r w:rsidR="001B0067" w:rsidRPr="001E694D">
        <w:rPr>
          <w:rFonts w:ascii="Open Sans" w:hAnsi="Open Sans" w:cs="Open Sans"/>
        </w:rPr>
        <w:br w:type="page"/>
      </w:r>
    </w:p>
    <w:p w14:paraId="0AD8A14C" w14:textId="77777777" w:rsidR="001B0067" w:rsidRPr="003E162B" w:rsidRDefault="001B006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AC7388" w14:paraId="54E7FE95" w14:textId="77777777" w:rsidTr="00BF3BF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D0F2A5D" w14:textId="77777777" w:rsidR="001B0067" w:rsidRPr="001E694D" w:rsidRDefault="001B0067" w:rsidP="002C5FA9">
            <w:pPr>
              <w:keepNext/>
              <w:spacing w:before="0" w:line="22" w:lineRule="atLeast"/>
              <w:rPr>
                <w:rFonts w:ascii="Open Sans" w:hAnsi="Open Sans" w:cs="Open Sans"/>
              </w:rPr>
            </w:pPr>
            <w:r w:rsidRPr="001E694D">
              <w:rPr>
                <w:rFonts w:ascii="Open Sans" w:hAnsi="Open Sans" w:cs="Open Sans"/>
              </w:rPr>
              <w:t xml:space="preserve">Standard 3 </w:t>
            </w:r>
            <w:r w:rsidRPr="004675FA">
              <w:rPr>
                <w:rFonts w:ascii="Open Sans" w:hAnsi="Open Sans" w:cs="Open Sans"/>
                <w:b w:val="0"/>
                <w:bCs/>
              </w:rPr>
              <w:t>Personal care and clinical care</w:t>
            </w:r>
          </w:p>
        </w:tc>
        <w:tc>
          <w:tcPr>
            <w:tcW w:w="1133" w:type="pct"/>
            <w:shd w:val="clear" w:color="auto" w:fill="auto"/>
          </w:tcPr>
          <w:p w14:paraId="39D90029" w14:textId="0CF5F53E" w:rsidR="001B0067" w:rsidRPr="001E694D" w:rsidRDefault="00A65A5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01621250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675FA" w:rsidRPr="004675FA">
                  <w:rPr>
                    <w:rFonts w:ascii="Open Sans" w:hAnsi="Open Sans" w:cs="Open Sans"/>
                  </w:rPr>
                  <w:t>Not Compliant</w:t>
                </w:r>
              </w:sdtContent>
            </w:sdt>
          </w:p>
        </w:tc>
      </w:tr>
    </w:tbl>
    <w:p w14:paraId="0E6860E4" w14:textId="77777777" w:rsidR="001B0067" w:rsidRPr="001E694D" w:rsidRDefault="001B006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559CB6B" w14:textId="77777777" w:rsidR="001B0067" w:rsidRPr="003E162B" w:rsidRDefault="001B006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7645613" w14:textId="77777777" w:rsidR="001B0067" w:rsidRPr="001E694D" w:rsidRDefault="001B0067"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D580C55" w14:textId="77777777" w:rsidR="00437375" w:rsidRDefault="003532A2" w:rsidP="00437375">
      <w:pPr>
        <w:pStyle w:val="ListBullet"/>
        <w:spacing w:before="0" w:after="120" w:line="22" w:lineRule="atLeast"/>
        <w:ind w:left="425" w:hanging="425"/>
        <w:rPr>
          <w:rFonts w:ascii="Open Sans" w:hAnsi="Open Sans" w:cs="Open Sans"/>
        </w:rPr>
      </w:pPr>
      <w:r>
        <w:rPr>
          <w:rFonts w:ascii="Open Sans" w:hAnsi="Open Sans" w:cs="Open Sans"/>
        </w:rPr>
        <w:t>Each consumer is to receive safe and effective personal and clinical care that is individualised and tailored to their needs</w:t>
      </w:r>
      <w:r w:rsidR="006B6A44">
        <w:rPr>
          <w:rFonts w:ascii="Open Sans" w:hAnsi="Open Sans" w:cs="Open Sans"/>
        </w:rPr>
        <w:t xml:space="preserve"> and optimises their health and well-being</w:t>
      </w:r>
      <w:r w:rsidR="006B6A44" w:rsidRPr="00437375">
        <w:rPr>
          <w:rFonts w:ascii="Open Sans" w:hAnsi="Open Sans" w:cs="Open Sans"/>
        </w:rPr>
        <w:t>.</w:t>
      </w:r>
    </w:p>
    <w:p w14:paraId="4F46EF04" w14:textId="3237C8C7" w:rsidR="001B0067" w:rsidRPr="00437375" w:rsidRDefault="00830FB5" w:rsidP="00437375">
      <w:pPr>
        <w:pStyle w:val="ListBullet"/>
        <w:spacing w:before="0" w:after="120" w:line="22" w:lineRule="atLeast"/>
        <w:ind w:left="425" w:hanging="425"/>
        <w:rPr>
          <w:rFonts w:ascii="Open Sans" w:hAnsi="Open Sans" w:cs="Open Sans"/>
        </w:rPr>
      </w:pPr>
      <w:r>
        <w:rPr>
          <w:rFonts w:ascii="Open Sans" w:hAnsi="Open Sans" w:cs="Open Sans"/>
        </w:rPr>
        <w:t>Information about consumers’ needs and preferences is to be documented and communicated to</w:t>
      </w:r>
      <w:r w:rsidR="00F80D91">
        <w:rPr>
          <w:rFonts w:ascii="Open Sans" w:hAnsi="Open Sans" w:cs="Open Sans"/>
        </w:rPr>
        <w:t xml:space="preserve"> staff</w:t>
      </w:r>
      <w:r w:rsidR="005D3933">
        <w:rPr>
          <w:rFonts w:ascii="Open Sans" w:hAnsi="Open Sans" w:cs="Open Sans"/>
        </w:rPr>
        <w:t>,</w:t>
      </w:r>
      <w:r w:rsidR="00F80D91">
        <w:rPr>
          <w:rFonts w:ascii="Open Sans" w:hAnsi="Open Sans" w:cs="Open Sans"/>
        </w:rPr>
        <w:t xml:space="preserve"> and with others</w:t>
      </w:r>
      <w:r w:rsidR="005D3933">
        <w:rPr>
          <w:rFonts w:ascii="Open Sans" w:hAnsi="Open Sans" w:cs="Open Sans"/>
        </w:rPr>
        <w:t>,</w:t>
      </w:r>
      <w:r w:rsidR="00F80D91">
        <w:rPr>
          <w:rFonts w:ascii="Open Sans" w:hAnsi="Open Sans" w:cs="Open Sans"/>
        </w:rPr>
        <w:t xml:space="preserve"> who provide care. </w:t>
      </w:r>
    </w:p>
    <w:p w14:paraId="7EB3E055" w14:textId="35705E89" w:rsidR="001B0067" w:rsidRPr="001E694D" w:rsidRDefault="001B0067" w:rsidP="0036130C">
      <w:pPr>
        <w:pStyle w:val="NormalArial"/>
        <w:rPr>
          <w:rFonts w:ascii="Open Sans" w:hAnsi="Open Sans" w:cs="Open Sans"/>
        </w:rPr>
      </w:pPr>
      <w:r w:rsidRPr="001E694D">
        <w:rPr>
          <w:rFonts w:ascii="Open Sans" w:hAnsi="Open Sans" w:cs="Open Sans"/>
        </w:rPr>
        <w:br w:type="page"/>
      </w:r>
    </w:p>
    <w:p w14:paraId="55B22938" w14:textId="77777777" w:rsidR="001B0067" w:rsidRPr="001E694D" w:rsidRDefault="001B006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AC7388" w14:paraId="22405FC0" w14:textId="77777777" w:rsidTr="00BF3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EE42B6D" w14:textId="77777777" w:rsidR="001B0067" w:rsidRPr="001E694D" w:rsidRDefault="001B006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0262C586" w14:textId="77777777" w:rsidR="001B0067" w:rsidRPr="001E694D" w:rsidRDefault="001B006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7388" w:rsidRPr="00CE4C6A" w14:paraId="24129338" w14:textId="77777777" w:rsidTr="00BF3B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A619D4" w14:textId="77777777" w:rsidR="001B0067" w:rsidRPr="001E694D" w:rsidRDefault="001B0067"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713992A9" w14:textId="77777777" w:rsidR="001B0067" w:rsidRPr="001E694D" w:rsidRDefault="001B00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BC4386" w14:textId="77777777" w:rsidR="001B0067" w:rsidRPr="001E694D" w:rsidRDefault="001B006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9773555" w14:textId="77777777" w:rsidR="001B0067" w:rsidRPr="001E694D" w:rsidRDefault="001B006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D45ECEC" w14:textId="77777777" w:rsidR="001B0067" w:rsidRPr="001E694D" w:rsidRDefault="001B006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2E9EFB11" w14:textId="0C37542A" w:rsidR="001B0067" w:rsidRPr="00CE4C6A" w:rsidRDefault="00A65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33472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E4C6A" w:rsidRPr="0045684B">
                  <w:rPr>
                    <w:rFonts w:ascii="Open Sans" w:hAnsi="Open Sans" w:cs="Open Sans"/>
                    <w:color w:val="auto"/>
                  </w:rPr>
                  <w:t>Not Compliant</w:t>
                </w:r>
              </w:sdtContent>
            </w:sdt>
          </w:p>
        </w:tc>
      </w:tr>
      <w:tr w:rsidR="00AC7388" w14:paraId="37CEFD2F" w14:textId="77777777" w:rsidTr="00BF3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7F64F6" w14:textId="77777777" w:rsidR="001B0067" w:rsidRPr="001E694D" w:rsidRDefault="001B0067"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625124AE" w14:textId="77777777" w:rsidR="001B0067" w:rsidRPr="001E694D" w:rsidRDefault="001B00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5DF91607" w14:textId="792F30B3" w:rsidR="001B0067" w:rsidRPr="00272319" w:rsidRDefault="00A65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sdt>
              <w:sdtPr>
                <w:rPr>
                  <w:rFonts w:ascii="Open Sans" w:hAnsi="Open Sans" w:cs="Open Sans"/>
                  <w:color w:val="auto"/>
                </w:rPr>
                <w:id w:val="10610870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5684B" w:rsidRPr="0045684B">
                  <w:rPr>
                    <w:rFonts w:ascii="Open Sans" w:hAnsi="Open Sans" w:cs="Open Sans"/>
                    <w:color w:val="auto"/>
                  </w:rPr>
                  <w:t>Not Compliant</w:t>
                </w:r>
              </w:sdtContent>
            </w:sdt>
          </w:p>
        </w:tc>
      </w:tr>
      <w:tr w:rsidR="00AC7388" w14:paraId="6D56A7D7" w14:textId="77777777" w:rsidTr="00BF3B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3CA78" w14:textId="77777777" w:rsidR="001B0067" w:rsidRPr="001E694D" w:rsidRDefault="001B0067" w:rsidP="002C5FA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4A0B21A1" w14:textId="77777777" w:rsidR="001B0067" w:rsidRPr="001E694D" w:rsidRDefault="001B00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7" w:type="dxa"/>
            <w:shd w:val="clear" w:color="auto" w:fill="auto"/>
          </w:tcPr>
          <w:p w14:paraId="2815F4A2" w14:textId="77777777" w:rsidR="001B0067" w:rsidRPr="0045684B" w:rsidRDefault="00A65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050192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B0067" w:rsidRPr="0045684B">
                  <w:rPr>
                    <w:rFonts w:ascii="Open Sans" w:hAnsi="Open Sans" w:cs="Open Sans"/>
                  </w:rPr>
                  <w:t>Compliant</w:t>
                </w:r>
              </w:sdtContent>
            </w:sdt>
          </w:p>
        </w:tc>
      </w:tr>
    </w:tbl>
    <w:p w14:paraId="30142270" w14:textId="77777777" w:rsidR="001B0067" w:rsidRPr="003E162B" w:rsidRDefault="001B0067" w:rsidP="00D87E7C">
      <w:pPr>
        <w:pStyle w:val="Heading20"/>
        <w:rPr>
          <w:rFonts w:ascii="Open Sans" w:hAnsi="Open Sans" w:cs="Open Sans"/>
          <w:color w:val="781E77"/>
        </w:rPr>
      </w:pPr>
      <w:r w:rsidRPr="003E162B">
        <w:rPr>
          <w:rFonts w:ascii="Open Sans" w:hAnsi="Open Sans" w:cs="Open Sans"/>
          <w:color w:val="781E77"/>
        </w:rPr>
        <w:t>Findings</w:t>
      </w:r>
    </w:p>
    <w:p w14:paraId="2F384F9B" w14:textId="67F214F8" w:rsidR="005529F9" w:rsidRDefault="00865B9B" w:rsidP="0036130C">
      <w:pPr>
        <w:pStyle w:val="NormalArial"/>
        <w:rPr>
          <w:rFonts w:ascii="Open Sans" w:hAnsi="Open Sans" w:cs="Open Sans"/>
        </w:rPr>
      </w:pPr>
      <w:r>
        <w:rPr>
          <w:rFonts w:ascii="Open Sans" w:hAnsi="Open Sans" w:cs="Open Sans"/>
        </w:rPr>
        <w:t>I have considered the report for the Assessment Contact conducted 30</w:t>
      </w:r>
      <w:r w:rsidR="00064036">
        <w:rPr>
          <w:rFonts w:ascii="Open Sans" w:hAnsi="Open Sans" w:cs="Open Sans"/>
        </w:rPr>
        <w:t xml:space="preserve"> January 2025 to </w:t>
      </w:r>
      <w:r>
        <w:rPr>
          <w:rFonts w:ascii="Open Sans" w:hAnsi="Open Sans" w:cs="Open Sans"/>
        </w:rPr>
        <w:t xml:space="preserve">31 January 2025 and the approved provider’s response and am satisfied Standard </w:t>
      </w:r>
      <w:r w:rsidR="00DD075E">
        <w:rPr>
          <w:rFonts w:ascii="Open Sans" w:hAnsi="Open Sans" w:cs="Open Sans"/>
        </w:rPr>
        <w:t xml:space="preserve">3 is not compliant as </w:t>
      </w:r>
      <w:r w:rsidR="005529F9">
        <w:rPr>
          <w:rFonts w:ascii="Open Sans" w:hAnsi="Open Sans" w:cs="Open Sans"/>
        </w:rPr>
        <w:t>Requirements 3</w:t>
      </w:r>
      <w:r w:rsidR="00166AE3">
        <w:rPr>
          <w:rFonts w:ascii="Open Sans" w:hAnsi="Open Sans" w:cs="Open Sans"/>
        </w:rPr>
        <w:t>(3)(a) and 3(3)(e) are not compliant. Non-compliance is based on</w:t>
      </w:r>
      <w:r w:rsidR="00D7190F">
        <w:rPr>
          <w:rFonts w:ascii="Open Sans" w:hAnsi="Open Sans" w:cs="Open Sans"/>
        </w:rPr>
        <w:t xml:space="preserve"> </w:t>
      </w:r>
      <w:r w:rsidR="005529F9">
        <w:rPr>
          <w:rFonts w:ascii="Open Sans" w:hAnsi="Open Sans" w:cs="Open Sans"/>
        </w:rPr>
        <w:t>the following analysis</w:t>
      </w:r>
      <w:r w:rsidR="003D15E0">
        <w:rPr>
          <w:rFonts w:ascii="Open Sans" w:hAnsi="Open Sans" w:cs="Open Sans"/>
        </w:rPr>
        <w:t xml:space="preserve"> of </w:t>
      </w:r>
      <w:r w:rsidR="00632967">
        <w:rPr>
          <w:rFonts w:ascii="Open Sans" w:hAnsi="Open Sans" w:cs="Open Sans"/>
        </w:rPr>
        <w:t>information</w:t>
      </w:r>
      <w:r w:rsidR="003D15E0">
        <w:rPr>
          <w:rFonts w:ascii="Open Sans" w:hAnsi="Open Sans" w:cs="Open Sans"/>
        </w:rPr>
        <w:t xml:space="preserve"> brought forward</w:t>
      </w:r>
      <w:r w:rsidR="00064036">
        <w:rPr>
          <w:rFonts w:ascii="Open Sans" w:hAnsi="Open Sans" w:cs="Open Sans"/>
        </w:rPr>
        <w:t xml:space="preserve"> in the </w:t>
      </w:r>
      <w:r w:rsidR="005529F9">
        <w:rPr>
          <w:rFonts w:ascii="Open Sans" w:hAnsi="Open Sans" w:cs="Open Sans"/>
        </w:rPr>
        <w:t xml:space="preserve">Assessment Contact </w:t>
      </w:r>
      <w:r w:rsidR="005026AD">
        <w:rPr>
          <w:rFonts w:ascii="Open Sans" w:hAnsi="Open Sans" w:cs="Open Sans"/>
        </w:rPr>
        <w:t>report and</w:t>
      </w:r>
      <w:r w:rsidR="00961184">
        <w:rPr>
          <w:rFonts w:ascii="Open Sans" w:hAnsi="Open Sans" w:cs="Open Sans"/>
        </w:rPr>
        <w:t xml:space="preserve"> in the </w:t>
      </w:r>
      <w:r w:rsidR="00632967">
        <w:rPr>
          <w:rFonts w:ascii="Open Sans" w:hAnsi="Open Sans" w:cs="Open Sans"/>
        </w:rPr>
        <w:t xml:space="preserve">approved provider’s response </w:t>
      </w:r>
      <w:r w:rsidR="005529F9">
        <w:rPr>
          <w:rFonts w:ascii="Open Sans" w:hAnsi="Open Sans" w:cs="Open Sans"/>
        </w:rPr>
        <w:t xml:space="preserve">in relation to these requirements. </w:t>
      </w:r>
    </w:p>
    <w:p w14:paraId="32C7D998" w14:textId="35623C7D" w:rsidR="005529F9" w:rsidRDefault="005529F9" w:rsidP="0036130C">
      <w:pPr>
        <w:pStyle w:val="NormalArial"/>
        <w:rPr>
          <w:rFonts w:ascii="Open Sans" w:hAnsi="Open Sans" w:cs="Open Sans"/>
          <w:u w:val="single"/>
        </w:rPr>
      </w:pPr>
      <w:r w:rsidRPr="005529F9">
        <w:rPr>
          <w:rFonts w:ascii="Open Sans" w:hAnsi="Open Sans" w:cs="Open Sans"/>
          <w:u w:val="single"/>
        </w:rPr>
        <w:t>Requirement 3(3)(a)</w:t>
      </w:r>
    </w:p>
    <w:p w14:paraId="5E107680" w14:textId="68745860" w:rsidR="005529F9" w:rsidRDefault="00CF6C1F" w:rsidP="0036130C">
      <w:pPr>
        <w:pStyle w:val="NormalArial"/>
        <w:rPr>
          <w:rFonts w:ascii="Open Sans" w:hAnsi="Open Sans" w:cs="Open Sans"/>
        </w:rPr>
      </w:pPr>
      <w:r>
        <w:rPr>
          <w:rFonts w:ascii="Open Sans" w:hAnsi="Open Sans" w:cs="Open Sans"/>
        </w:rPr>
        <w:t xml:space="preserve">Consumers and representatives provided mixed feedback about </w:t>
      </w:r>
      <w:r w:rsidR="00B46AED">
        <w:rPr>
          <w:rFonts w:ascii="Open Sans" w:hAnsi="Open Sans" w:cs="Open Sans"/>
        </w:rPr>
        <w:t>the personal care provided by staff.</w:t>
      </w:r>
      <w:r w:rsidR="00E774C5">
        <w:rPr>
          <w:rFonts w:ascii="Open Sans" w:hAnsi="Open Sans" w:cs="Open Sans"/>
        </w:rPr>
        <w:t xml:space="preserve"> While </w:t>
      </w:r>
      <w:r w:rsidR="004618C1">
        <w:rPr>
          <w:rFonts w:ascii="Open Sans" w:hAnsi="Open Sans" w:cs="Open Sans"/>
        </w:rPr>
        <w:t>some consumers reported receiving</w:t>
      </w:r>
      <w:r w:rsidR="0017777A">
        <w:rPr>
          <w:rFonts w:ascii="Open Sans" w:hAnsi="Open Sans" w:cs="Open Sans"/>
        </w:rPr>
        <w:t xml:space="preserve"> appropriate care other consumers and </w:t>
      </w:r>
      <w:r w:rsidR="00FE7970">
        <w:rPr>
          <w:rFonts w:ascii="Open Sans" w:hAnsi="Open Sans" w:cs="Open Sans"/>
        </w:rPr>
        <w:t>representatives</w:t>
      </w:r>
      <w:r w:rsidR="00505ED8">
        <w:rPr>
          <w:rFonts w:ascii="Open Sans" w:hAnsi="Open Sans" w:cs="Open Sans"/>
        </w:rPr>
        <w:t xml:space="preserve"> expressed dissatisfaction with aspects of care including oral health, </w:t>
      </w:r>
      <w:r w:rsidR="006B19AB">
        <w:rPr>
          <w:rFonts w:ascii="Open Sans" w:hAnsi="Open Sans" w:cs="Open Sans"/>
        </w:rPr>
        <w:t xml:space="preserve">hygiene, </w:t>
      </w:r>
      <w:r w:rsidR="00BC1390">
        <w:rPr>
          <w:rFonts w:ascii="Open Sans" w:hAnsi="Open Sans" w:cs="Open Sans"/>
        </w:rPr>
        <w:t xml:space="preserve">and </w:t>
      </w:r>
      <w:r w:rsidR="00505ED8">
        <w:rPr>
          <w:rFonts w:ascii="Open Sans" w:hAnsi="Open Sans" w:cs="Open Sans"/>
        </w:rPr>
        <w:t xml:space="preserve">the management of </w:t>
      </w:r>
      <w:r w:rsidR="006B19AB">
        <w:rPr>
          <w:rFonts w:ascii="Open Sans" w:hAnsi="Open Sans" w:cs="Open Sans"/>
        </w:rPr>
        <w:t xml:space="preserve">pain, </w:t>
      </w:r>
      <w:r w:rsidR="00505ED8">
        <w:rPr>
          <w:rFonts w:ascii="Open Sans" w:hAnsi="Open Sans" w:cs="Open Sans"/>
        </w:rPr>
        <w:t>hearing aids and glasses</w:t>
      </w:r>
      <w:r w:rsidR="00BC1390">
        <w:rPr>
          <w:rFonts w:ascii="Open Sans" w:hAnsi="Open Sans" w:cs="Open Sans"/>
        </w:rPr>
        <w:t>.</w:t>
      </w:r>
    </w:p>
    <w:p w14:paraId="19DC4E27" w14:textId="77777777" w:rsidR="003E0D63" w:rsidRDefault="00DD3B1C" w:rsidP="0036130C">
      <w:pPr>
        <w:pStyle w:val="NormalArial"/>
        <w:rPr>
          <w:rFonts w:ascii="Open Sans" w:hAnsi="Open Sans" w:cs="Open Sans"/>
        </w:rPr>
      </w:pPr>
      <w:r>
        <w:rPr>
          <w:rFonts w:ascii="Open Sans" w:hAnsi="Open Sans" w:cs="Open Sans"/>
        </w:rPr>
        <w:t xml:space="preserve">Care related documentation was not updated in a timely manner to ensure staff and other health professionals had access to current information about consumers’ needs and preferences. </w:t>
      </w:r>
    </w:p>
    <w:p w14:paraId="67EC2E88" w14:textId="2372BDF2" w:rsidR="000725EB" w:rsidRDefault="00F61221" w:rsidP="0036130C">
      <w:pPr>
        <w:pStyle w:val="NormalArial"/>
        <w:rPr>
          <w:rFonts w:ascii="Open Sans" w:hAnsi="Open Sans" w:cs="Open Sans"/>
        </w:rPr>
      </w:pPr>
      <w:r>
        <w:rPr>
          <w:rFonts w:ascii="Open Sans" w:hAnsi="Open Sans" w:cs="Open Sans"/>
        </w:rPr>
        <w:t>Staff did not demonstrate a shared understanding of consumers’ needs and preferences</w:t>
      </w:r>
      <w:r w:rsidR="00EE7AC3">
        <w:rPr>
          <w:rFonts w:ascii="Open Sans" w:hAnsi="Open Sans" w:cs="Open Sans"/>
        </w:rPr>
        <w:t xml:space="preserve"> </w:t>
      </w:r>
      <w:r w:rsidR="0028367F">
        <w:rPr>
          <w:rFonts w:ascii="Open Sans" w:hAnsi="Open Sans" w:cs="Open Sans"/>
        </w:rPr>
        <w:t>including their hygiene needs</w:t>
      </w:r>
      <w:r w:rsidR="000F7876">
        <w:rPr>
          <w:rFonts w:ascii="Open Sans" w:hAnsi="Open Sans" w:cs="Open Sans"/>
        </w:rPr>
        <w:t>, pain</w:t>
      </w:r>
      <w:r w:rsidR="003E0D63">
        <w:rPr>
          <w:rFonts w:ascii="Open Sans" w:hAnsi="Open Sans" w:cs="Open Sans"/>
        </w:rPr>
        <w:t xml:space="preserve"> management </w:t>
      </w:r>
      <w:r w:rsidR="00FB6FB9">
        <w:rPr>
          <w:rFonts w:ascii="Open Sans" w:hAnsi="Open Sans" w:cs="Open Sans"/>
        </w:rPr>
        <w:t>requirements and</w:t>
      </w:r>
      <w:r w:rsidR="0028367F">
        <w:rPr>
          <w:rFonts w:ascii="Open Sans" w:hAnsi="Open Sans" w:cs="Open Sans"/>
        </w:rPr>
        <w:t xml:space="preserve"> behaviour support strategies. </w:t>
      </w:r>
    </w:p>
    <w:p w14:paraId="0059596A" w14:textId="77777777" w:rsidR="000F7876" w:rsidRDefault="000F7876" w:rsidP="0036130C">
      <w:pPr>
        <w:pStyle w:val="NormalArial"/>
        <w:rPr>
          <w:rFonts w:ascii="Open Sans" w:hAnsi="Open Sans" w:cs="Open Sans"/>
        </w:rPr>
      </w:pPr>
    </w:p>
    <w:p w14:paraId="1D9E4410" w14:textId="0550C412" w:rsidR="00BE2180" w:rsidRDefault="00CB469B" w:rsidP="0036130C">
      <w:pPr>
        <w:pStyle w:val="NormalArial"/>
        <w:rPr>
          <w:rFonts w:ascii="Open Sans" w:hAnsi="Open Sans" w:cs="Open Sans"/>
        </w:rPr>
      </w:pPr>
      <w:r>
        <w:rPr>
          <w:rFonts w:ascii="Open Sans" w:hAnsi="Open Sans" w:cs="Open Sans"/>
        </w:rPr>
        <w:lastRenderedPageBreak/>
        <w:t>Staff practices did not align with organisational policies particularly in relation to the management of falls, diabetes mellitus and pain.</w:t>
      </w:r>
      <w:r w:rsidR="00BE2180">
        <w:rPr>
          <w:rFonts w:ascii="Open Sans" w:hAnsi="Open Sans" w:cs="Open Sans"/>
        </w:rPr>
        <w:t xml:space="preserve"> For example:</w:t>
      </w:r>
    </w:p>
    <w:p w14:paraId="19E639DD" w14:textId="03D359FE" w:rsidR="006306CE" w:rsidRDefault="007C74E9" w:rsidP="00BE2180">
      <w:pPr>
        <w:pStyle w:val="NormalArial"/>
        <w:numPr>
          <w:ilvl w:val="0"/>
          <w:numId w:val="15"/>
        </w:numPr>
        <w:rPr>
          <w:rFonts w:ascii="Open Sans" w:hAnsi="Open Sans" w:cs="Open Sans"/>
        </w:rPr>
      </w:pPr>
      <w:r>
        <w:rPr>
          <w:rFonts w:ascii="Open Sans" w:hAnsi="Open Sans" w:cs="Open Sans"/>
        </w:rPr>
        <w:t>Care documentation</w:t>
      </w:r>
      <w:r w:rsidR="006B0DAF">
        <w:rPr>
          <w:rFonts w:ascii="Open Sans" w:hAnsi="Open Sans" w:cs="Open Sans"/>
        </w:rPr>
        <w:t xml:space="preserve"> for a number of consumers who experienced pain</w:t>
      </w:r>
      <w:r>
        <w:rPr>
          <w:rFonts w:ascii="Open Sans" w:hAnsi="Open Sans" w:cs="Open Sans"/>
        </w:rPr>
        <w:t xml:space="preserve"> </w:t>
      </w:r>
      <w:r w:rsidR="00FB6FB9">
        <w:rPr>
          <w:rFonts w:ascii="Open Sans" w:hAnsi="Open Sans" w:cs="Open Sans"/>
        </w:rPr>
        <w:t xml:space="preserve">demonstrated inconsistent pain management and monitoring </w:t>
      </w:r>
      <w:r w:rsidR="003E351E">
        <w:rPr>
          <w:rFonts w:ascii="Open Sans" w:hAnsi="Open Sans" w:cs="Open Sans"/>
        </w:rPr>
        <w:t>processes</w:t>
      </w:r>
      <w:r w:rsidR="00FB6FB9">
        <w:rPr>
          <w:rFonts w:ascii="Open Sans" w:hAnsi="Open Sans" w:cs="Open Sans"/>
        </w:rPr>
        <w:t>.</w:t>
      </w:r>
      <w:r w:rsidR="003E351E">
        <w:rPr>
          <w:rFonts w:ascii="Open Sans" w:hAnsi="Open Sans" w:cs="Open Sans"/>
        </w:rPr>
        <w:t xml:space="preserve"> </w:t>
      </w:r>
      <w:r w:rsidR="00F77FFB">
        <w:rPr>
          <w:rFonts w:ascii="Open Sans" w:hAnsi="Open Sans" w:cs="Open Sans"/>
        </w:rPr>
        <w:t>Pain assessments had not been completed in response to reported pain and</w:t>
      </w:r>
      <w:r w:rsidR="00B1223C">
        <w:rPr>
          <w:rFonts w:ascii="Open Sans" w:hAnsi="Open Sans" w:cs="Open Sans"/>
        </w:rPr>
        <w:t xml:space="preserve"> the evaluation of pain management interventions had occurred inconsistently. </w:t>
      </w:r>
    </w:p>
    <w:p w14:paraId="54BAE62C" w14:textId="0D7A91CB" w:rsidR="001851B0" w:rsidRPr="004E0446" w:rsidRDefault="00F77FFB" w:rsidP="004E0446">
      <w:pPr>
        <w:pStyle w:val="NormalArial"/>
        <w:numPr>
          <w:ilvl w:val="0"/>
          <w:numId w:val="15"/>
        </w:numPr>
        <w:rPr>
          <w:rFonts w:ascii="Open Sans" w:hAnsi="Open Sans" w:cs="Open Sans"/>
        </w:rPr>
      </w:pPr>
      <w:r>
        <w:rPr>
          <w:rFonts w:ascii="Open Sans" w:hAnsi="Open Sans" w:cs="Open Sans"/>
        </w:rPr>
        <w:t xml:space="preserve"> </w:t>
      </w:r>
      <w:r w:rsidR="008A195B">
        <w:rPr>
          <w:rFonts w:ascii="Open Sans" w:hAnsi="Open Sans" w:cs="Open Sans"/>
        </w:rPr>
        <w:t>S</w:t>
      </w:r>
      <w:r w:rsidR="00F07CBC">
        <w:rPr>
          <w:rFonts w:ascii="Open Sans" w:hAnsi="Open Sans" w:cs="Open Sans"/>
        </w:rPr>
        <w:t>taff did not demonstrate a shared understanding of the management of a consumer with diabetes mellitus</w:t>
      </w:r>
      <w:r w:rsidR="00886F13">
        <w:rPr>
          <w:rFonts w:ascii="Open Sans" w:hAnsi="Open Sans" w:cs="Open Sans"/>
        </w:rPr>
        <w:t xml:space="preserve"> and blood glucose monitoring for the consumer had not occurred</w:t>
      </w:r>
      <w:r w:rsidR="00BE31F3">
        <w:rPr>
          <w:rFonts w:ascii="Open Sans" w:hAnsi="Open Sans" w:cs="Open Sans"/>
        </w:rPr>
        <w:t>.</w:t>
      </w:r>
    </w:p>
    <w:p w14:paraId="50B9480C" w14:textId="15D88216" w:rsidR="004E0446" w:rsidRPr="00EC06E5" w:rsidRDefault="002607A6" w:rsidP="004E0446">
      <w:pPr>
        <w:pStyle w:val="NormalArial"/>
        <w:numPr>
          <w:ilvl w:val="0"/>
          <w:numId w:val="15"/>
        </w:numPr>
        <w:rPr>
          <w:rFonts w:ascii="Open Sans" w:hAnsi="Open Sans" w:cs="Open Sans"/>
        </w:rPr>
      </w:pPr>
      <w:r>
        <w:rPr>
          <w:rFonts w:ascii="Open Sans" w:hAnsi="Open Sans" w:cs="Open Sans"/>
          <w:color w:val="auto"/>
        </w:rPr>
        <w:t xml:space="preserve">Policies and procedures relating to falls management were inconsistent and </w:t>
      </w:r>
      <w:r w:rsidR="00930ACB">
        <w:rPr>
          <w:rFonts w:ascii="Open Sans" w:hAnsi="Open Sans" w:cs="Open Sans"/>
          <w:color w:val="auto"/>
        </w:rPr>
        <w:t xml:space="preserve">care related documentation </w:t>
      </w:r>
      <w:r w:rsidR="00DE342A">
        <w:rPr>
          <w:rFonts w:ascii="Open Sans" w:hAnsi="Open Sans" w:cs="Open Sans"/>
          <w:color w:val="auto"/>
        </w:rPr>
        <w:t xml:space="preserve">demonstrated that for one consumer, </w:t>
      </w:r>
      <w:r w:rsidR="00515174">
        <w:rPr>
          <w:rFonts w:ascii="Open Sans" w:hAnsi="Open Sans" w:cs="Open Sans"/>
          <w:color w:val="auto"/>
        </w:rPr>
        <w:t xml:space="preserve">relevant </w:t>
      </w:r>
      <w:r w:rsidR="00DE342A">
        <w:rPr>
          <w:rFonts w:ascii="Open Sans" w:hAnsi="Open Sans" w:cs="Open Sans"/>
          <w:color w:val="auto"/>
        </w:rPr>
        <w:t>assessments were not completed</w:t>
      </w:r>
      <w:r w:rsidR="00515174">
        <w:rPr>
          <w:rFonts w:ascii="Open Sans" w:hAnsi="Open Sans" w:cs="Open Sans"/>
          <w:color w:val="auto"/>
        </w:rPr>
        <w:t xml:space="preserve"> in a timely manner post fall. </w:t>
      </w:r>
    </w:p>
    <w:p w14:paraId="78EC45F7" w14:textId="24BD19B6" w:rsidR="00EC06E5" w:rsidRPr="004E0446" w:rsidRDefault="00EC06E5" w:rsidP="00EC06E5">
      <w:pPr>
        <w:pStyle w:val="NormalArial"/>
        <w:rPr>
          <w:rFonts w:ascii="Open Sans" w:hAnsi="Open Sans" w:cs="Open Sans"/>
        </w:rPr>
      </w:pPr>
      <w:r>
        <w:rPr>
          <w:rFonts w:ascii="Open Sans" w:hAnsi="Open Sans" w:cs="Open Sans"/>
          <w:color w:val="auto"/>
        </w:rPr>
        <w:t>In response to feedback from the Assessment Team</w:t>
      </w:r>
      <w:r w:rsidR="00445FAA">
        <w:rPr>
          <w:rFonts w:ascii="Open Sans" w:hAnsi="Open Sans" w:cs="Open Sans"/>
          <w:color w:val="auto"/>
        </w:rPr>
        <w:t xml:space="preserve">, management updated the plan for continuous improvement </w:t>
      </w:r>
      <w:r w:rsidR="001338C8">
        <w:rPr>
          <w:rFonts w:ascii="Open Sans" w:hAnsi="Open Sans" w:cs="Open Sans"/>
          <w:color w:val="auto"/>
        </w:rPr>
        <w:t>with remedial actions that included staff training</w:t>
      </w:r>
      <w:r w:rsidR="0087286A">
        <w:rPr>
          <w:rFonts w:ascii="Open Sans" w:hAnsi="Open Sans" w:cs="Open Sans"/>
          <w:color w:val="auto"/>
        </w:rPr>
        <w:t>,</w:t>
      </w:r>
      <w:r w:rsidR="00702F89">
        <w:rPr>
          <w:rFonts w:ascii="Open Sans" w:hAnsi="Open Sans" w:cs="Open Sans"/>
          <w:color w:val="auto"/>
        </w:rPr>
        <w:t xml:space="preserve"> and</w:t>
      </w:r>
      <w:r w:rsidR="00B233E7">
        <w:rPr>
          <w:rFonts w:ascii="Open Sans" w:hAnsi="Open Sans" w:cs="Open Sans"/>
          <w:color w:val="auto"/>
        </w:rPr>
        <w:t xml:space="preserve"> revision of relevant ass</w:t>
      </w:r>
      <w:r w:rsidR="00D012E7">
        <w:rPr>
          <w:rFonts w:ascii="Open Sans" w:hAnsi="Open Sans" w:cs="Open Sans"/>
          <w:color w:val="auto"/>
        </w:rPr>
        <w:t>essment tools, policies and procedures</w:t>
      </w:r>
      <w:r w:rsidR="0087286A">
        <w:rPr>
          <w:rFonts w:ascii="Open Sans" w:hAnsi="Open Sans" w:cs="Open Sans"/>
          <w:color w:val="auto"/>
        </w:rPr>
        <w:t xml:space="preserve">. </w:t>
      </w:r>
      <w:r w:rsidR="00B233E7">
        <w:rPr>
          <w:rFonts w:ascii="Open Sans" w:hAnsi="Open Sans" w:cs="Open Sans"/>
          <w:color w:val="auto"/>
        </w:rPr>
        <w:t xml:space="preserve"> </w:t>
      </w:r>
    </w:p>
    <w:p w14:paraId="0C3CE1C0" w14:textId="7DD1C92C" w:rsidR="002129B2" w:rsidRDefault="00CD3099" w:rsidP="0036130C">
      <w:pPr>
        <w:pStyle w:val="NormalArial"/>
        <w:rPr>
          <w:rFonts w:ascii="Open Sans" w:hAnsi="Open Sans" w:cs="Open Sans"/>
        </w:rPr>
      </w:pPr>
      <w:r>
        <w:rPr>
          <w:rFonts w:ascii="Open Sans" w:hAnsi="Open Sans" w:cs="Open Sans"/>
        </w:rPr>
        <w:t>The approved provider in its response to the Assessment Team’s report</w:t>
      </w:r>
      <w:r w:rsidR="00640EA0">
        <w:rPr>
          <w:rFonts w:ascii="Open Sans" w:hAnsi="Open Sans" w:cs="Open Sans"/>
        </w:rPr>
        <w:t xml:space="preserve"> acknowledged the Assessment Team’s findings and committed</w:t>
      </w:r>
      <w:r w:rsidR="00005B7E">
        <w:rPr>
          <w:rFonts w:ascii="Open Sans" w:hAnsi="Open Sans" w:cs="Open Sans"/>
        </w:rPr>
        <w:t xml:space="preserve"> to addressing the identified deficits and implementing </w:t>
      </w:r>
      <w:r w:rsidR="00005B7E" w:rsidRPr="001B4ED3">
        <w:rPr>
          <w:rFonts w:ascii="Open Sans" w:hAnsi="Open Sans" w:cs="Open Sans"/>
        </w:rPr>
        <w:t>quality assurance measures to maintain compliance with the Quality Standards</w:t>
      </w:r>
      <w:r w:rsidR="006F16C7" w:rsidRPr="001B4ED3">
        <w:rPr>
          <w:rFonts w:ascii="Open Sans" w:hAnsi="Open Sans" w:cs="Open Sans"/>
        </w:rPr>
        <w:t xml:space="preserve">. </w:t>
      </w:r>
      <w:r w:rsidR="00E53B04" w:rsidRPr="001B4ED3">
        <w:rPr>
          <w:rFonts w:ascii="Open Sans" w:hAnsi="Open Sans" w:cs="Open Sans"/>
        </w:rPr>
        <w:t>The response included</w:t>
      </w:r>
      <w:r w:rsidR="00A33A23" w:rsidRPr="001B4ED3">
        <w:rPr>
          <w:rFonts w:ascii="Open Sans" w:hAnsi="Open Sans" w:cs="Open Sans"/>
        </w:rPr>
        <w:t xml:space="preserve"> </w:t>
      </w:r>
      <w:r w:rsidR="00E2789D" w:rsidRPr="001B4ED3">
        <w:rPr>
          <w:rFonts w:ascii="Open Sans" w:hAnsi="Open Sans" w:cs="Open Sans"/>
        </w:rPr>
        <w:t xml:space="preserve">evidence of </w:t>
      </w:r>
      <w:r w:rsidR="00F3631E" w:rsidRPr="001B4ED3">
        <w:rPr>
          <w:rFonts w:ascii="Open Sans" w:hAnsi="Open Sans" w:cs="Open Sans"/>
        </w:rPr>
        <w:t>improvement initiatives</w:t>
      </w:r>
      <w:r w:rsidR="00F821C9" w:rsidRPr="001B4ED3">
        <w:rPr>
          <w:rFonts w:ascii="Open Sans" w:hAnsi="Open Sans" w:cs="Open Sans"/>
        </w:rPr>
        <w:t xml:space="preserve"> </w:t>
      </w:r>
      <w:r w:rsidR="00DE67F1" w:rsidRPr="001B4ED3">
        <w:rPr>
          <w:rFonts w:ascii="Open Sans" w:hAnsi="Open Sans" w:cs="Open Sans"/>
        </w:rPr>
        <w:t>such</w:t>
      </w:r>
      <w:r w:rsidR="00DE67F1">
        <w:rPr>
          <w:rFonts w:ascii="Open Sans" w:hAnsi="Open Sans" w:cs="Open Sans"/>
        </w:rPr>
        <w:t xml:space="preserve"> as</w:t>
      </w:r>
      <w:r w:rsidR="005A298D">
        <w:rPr>
          <w:rFonts w:ascii="Open Sans" w:hAnsi="Open Sans" w:cs="Open Sans"/>
        </w:rPr>
        <w:t xml:space="preserve"> </w:t>
      </w:r>
      <w:r w:rsidR="004916D8">
        <w:rPr>
          <w:rFonts w:ascii="Open Sans" w:hAnsi="Open Sans" w:cs="Open Sans"/>
        </w:rPr>
        <w:t xml:space="preserve">excerpts from </w:t>
      </w:r>
      <w:r w:rsidR="00406893">
        <w:rPr>
          <w:rFonts w:ascii="Open Sans" w:hAnsi="Open Sans" w:cs="Open Sans"/>
        </w:rPr>
        <w:t xml:space="preserve">revised </w:t>
      </w:r>
      <w:r w:rsidR="004916D8">
        <w:rPr>
          <w:rFonts w:ascii="Open Sans" w:hAnsi="Open Sans" w:cs="Open Sans"/>
        </w:rPr>
        <w:t>care plans</w:t>
      </w:r>
      <w:r w:rsidR="005A298D">
        <w:rPr>
          <w:rFonts w:ascii="Open Sans" w:hAnsi="Open Sans" w:cs="Open Sans"/>
        </w:rPr>
        <w:t xml:space="preserve"> and</w:t>
      </w:r>
      <w:r w:rsidR="00F821C9">
        <w:rPr>
          <w:rFonts w:ascii="Open Sans" w:hAnsi="Open Sans" w:cs="Open Sans"/>
        </w:rPr>
        <w:t xml:space="preserve"> diabetes management plans, </w:t>
      </w:r>
      <w:r w:rsidR="0032224A">
        <w:rPr>
          <w:rFonts w:ascii="Open Sans" w:hAnsi="Open Sans" w:cs="Open Sans"/>
        </w:rPr>
        <w:t xml:space="preserve">attendance records for staff training </w:t>
      </w:r>
      <w:r w:rsidR="001B4ED3">
        <w:rPr>
          <w:rFonts w:ascii="Open Sans" w:hAnsi="Open Sans" w:cs="Open Sans"/>
        </w:rPr>
        <w:t>sessions, policies</w:t>
      </w:r>
      <w:r w:rsidR="003D71D4">
        <w:rPr>
          <w:rFonts w:ascii="Open Sans" w:hAnsi="Open Sans" w:cs="Open Sans"/>
        </w:rPr>
        <w:t>,</w:t>
      </w:r>
      <w:r w:rsidR="00301617">
        <w:rPr>
          <w:rFonts w:ascii="Open Sans" w:hAnsi="Open Sans" w:cs="Open Sans"/>
        </w:rPr>
        <w:t xml:space="preserve"> work instructions</w:t>
      </w:r>
      <w:r w:rsidR="00F3631E">
        <w:rPr>
          <w:rFonts w:ascii="Open Sans" w:hAnsi="Open Sans" w:cs="Open Sans"/>
        </w:rPr>
        <w:t xml:space="preserve"> and</w:t>
      </w:r>
      <w:r w:rsidR="00E53B04">
        <w:rPr>
          <w:rFonts w:ascii="Open Sans" w:hAnsi="Open Sans" w:cs="Open Sans"/>
        </w:rPr>
        <w:t xml:space="preserve"> </w:t>
      </w:r>
      <w:r w:rsidR="00A33A23">
        <w:rPr>
          <w:rFonts w:ascii="Open Sans" w:hAnsi="Open Sans" w:cs="Open Sans"/>
        </w:rPr>
        <w:t>a plan for continuous improvement</w:t>
      </w:r>
      <w:r w:rsidR="00F3631E">
        <w:rPr>
          <w:rFonts w:ascii="Open Sans" w:hAnsi="Open Sans" w:cs="Open Sans"/>
        </w:rPr>
        <w:t>.</w:t>
      </w:r>
      <w:r w:rsidR="00A33A23">
        <w:rPr>
          <w:rFonts w:ascii="Open Sans" w:hAnsi="Open Sans" w:cs="Open Sans"/>
        </w:rPr>
        <w:t xml:space="preserve"> </w:t>
      </w:r>
      <w:r w:rsidR="006F16C7">
        <w:rPr>
          <w:rFonts w:ascii="Open Sans" w:hAnsi="Open Sans" w:cs="Open Sans"/>
        </w:rPr>
        <w:t>Actions included but were not limited to the following:</w:t>
      </w:r>
    </w:p>
    <w:p w14:paraId="5FF5A82B" w14:textId="67A83FB9" w:rsidR="006F16C7" w:rsidRDefault="00102AE5" w:rsidP="006F16C7">
      <w:pPr>
        <w:pStyle w:val="NormalArial"/>
        <w:numPr>
          <w:ilvl w:val="0"/>
          <w:numId w:val="15"/>
        </w:numPr>
        <w:rPr>
          <w:rFonts w:ascii="Open Sans" w:hAnsi="Open Sans" w:cs="Open Sans"/>
        </w:rPr>
      </w:pPr>
      <w:r w:rsidRPr="00016A85">
        <w:rPr>
          <w:rFonts w:ascii="Open Sans" w:hAnsi="Open Sans" w:cs="Open Sans"/>
        </w:rPr>
        <w:t xml:space="preserve">For </w:t>
      </w:r>
      <w:r w:rsidR="003B5081" w:rsidRPr="00016A85">
        <w:rPr>
          <w:rFonts w:ascii="Open Sans" w:hAnsi="Open Sans" w:cs="Open Sans"/>
        </w:rPr>
        <w:t xml:space="preserve">a number of </w:t>
      </w:r>
      <w:r w:rsidR="00681EC8" w:rsidRPr="00016A85">
        <w:rPr>
          <w:rFonts w:ascii="Open Sans" w:hAnsi="Open Sans" w:cs="Open Sans"/>
        </w:rPr>
        <w:t>consumers who were</w:t>
      </w:r>
      <w:r w:rsidR="00681EC8">
        <w:rPr>
          <w:rFonts w:ascii="Open Sans" w:hAnsi="Open Sans" w:cs="Open Sans"/>
        </w:rPr>
        <w:t xml:space="preserve"> named in the Assessment Contact report</w:t>
      </w:r>
      <w:r w:rsidR="003B5081">
        <w:rPr>
          <w:rFonts w:ascii="Open Sans" w:hAnsi="Open Sans" w:cs="Open Sans"/>
        </w:rPr>
        <w:t>,</w:t>
      </w:r>
      <w:r w:rsidR="00681EC8">
        <w:rPr>
          <w:rFonts w:ascii="Open Sans" w:hAnsi="Open Sans" w:cs="Open Sans"/>
        </w:rPr>
        <w:t xml:space="preserve"> </w:t>
      </w:r>
      <w:r w:rsidR="00F85BD4">
        <w:rPr>
          <w:rFonts w:ascii="Open Sans" w:hAnsi="Open Sans" w:cs="Open Sans"/>
        </w:rPr>
        <w:t>a</w:t>
      </w:r>
      <w:r w:rsidR="00681EC8">
        <w:rPr>
          <w:rFonts w:ascii="Open Sans" w:hAnsi="Open Sans" w:cs="Open Sans"/>
        </w:rPr>
        <w:t xml:space="preserve">ssessments </w:t>
      </w:r>
      <w:r w:rsidR="00671BEC">
        <w:rPr>
          <w:rFonts w:ascii="Open Sans" w:hAnsi="Open Sans" w:cs="Open Sans"/>
        </w:rPr>
        <w:t>and care plans have been revised</w:t>
      </w:r>
      <w:r w:rsidR="00033030">
        <w:rPr>
          <w:rFonts w:ascii="Open Sans" w:hAnsi="Open Sans" w:cs="Open Sans"/>
        </w:rPr>
        <w:t xml:space="preserve"> and</w:t>
      </w:r>
      <w:r w:rsidR="00016A85">
        <w:rPr>
          <w:rFonts w:ascii="Open Sans" w:hAnsi="Open Sans" w:cs="Open Sans"/>
        </w:rPr>
        <w:t xml:space="preserve"> evidence of this was provided.</w:t>
      </w:r>
      <w:r w:rsidR="00033030">
        <w:rPr>
          <w:rFonts w:ascii="Open Sans" w:hAnsi="Open Sans" w:cs="Open Sans"/>
        </w:rPr>
        <w:t xml:space="preserve"> </w:t>
      </w:r>
      <w:r w:rsidR="00016A85">
        <w:rPr>
          <w:rFonts w:ascii="Open Sans" w:hAnsi="Open Sans" w:cs="Open Sans"/>
        </w:rPr>
        <w:t>S</w:t>
      </w:r>
      <w:r w:rsidR="00E22BEF">
        <w:rPr>
          <w:rFonts w:ascii="Open Sans" w:hAnsi="Open Sans" w:cs="Open Sans"/>
        </w:rPr>
        <w:t xml:space="preserve">taff training has been </w:t>
      </w:r>
      <w:r w:rsidR="00671BEC">
        <w:rPr>
          <w:rFonts w:ascii="Open Sans" w:hAnsi="Open Sans" w:cs="Open Sans"/>
        </w:rPr>
        <w:t>conducted</w:t>
      </w:r>
      <w:r w:rsidR="00C02F8A">
        <w:rPr>
          <w:rFonts w:ascii="Open Sans" w:hAnsi="Open Sans" w:cs="Open Sans"/>
        </w:rPr>
        <w:t xml:space="preserve"> including</w:t>
      </w:r>
      <w:r w:rsidR="00303262">
        <w:rPr>
          <w:rFonts w:ascii="Open Sans" w:hAnsi="Open Sans" w:cs="Open Sans"/>
        </w:rPr>
        <w:t xml:space="preserve"> toolbox sessions outlining the</w:t>
      </w:r>
      <w:r w:rsidR="00E24773">
        <w:rPr>
          <w:rFonts w:ascii="Open Sans" w:hAnsi="Open Sans" w:cs="Open Sans"/>
        </w:rPr>
        <w:t xml:space="preserve"> specific care needs of individual consumers</w:t>
      </w:r>
      <w:r w:rsidR="00C02F8A">
        <w:rPr>
          <w:rFonts w:ascii="Open Sans" w:hAnsi="Open Sans" w:cs="Open Sans"/>
        </w:rPr>
        <w:t>.</w:t>
      </w:r>
      <w:r>
        <w:rPr>
          <w:rFonts w:ascii="Open Sans" w:hAnsi="Open Sans" w:cs="Open Sans"/>
        </w:rPr>
        <w:t xml:space="preserve"> </w:t>
      </w:r>
      <w:r w:rsidR="00C02F8A">
        <w:rPr>
          <w:rFonts w:ascii="Open Sans" w:hAnsi="Open Sans" w:cs="Open Sans"/>
        </w:rPr>
        <w:t>Senior</w:t>
      </w:r>
      <w:r w:rsidR="0049275A">
        <w:rPr>
          <w:rFonts w:ascii="Open Sans" w:hAnsi="Open Sans" w:cs="Open Sans"/>
        </w:rPr>
        <w:t xml:space="preserve"> clinical staff are</w:t>
      </w:r>
      <w:r w:rsidR="00504003">
        <w:rPr>
          <w:rFonts w:ascii="Open Sans" w:hAnsi="Open Sans" w:cs="Open Sans"/>
        </w:rPr>
        <w:t xml:space="preserve"> monitoring care delivery and improvement </w:t>
      </w:r>
      <w:r w:rsidR="007D4BD6">
        <w:rPr>
          <w:rFonts w:ascii="Open Sans" w:hAnsi="Open Sans" w:cs="Open Sans"/>
        </w:rPr>
        <w:t>initiatives</w:t>
      </w:r>
      <w:r w:rsidR="00504003">
        <w:rPr>
          <w:rFonts w:ascii="Open Sans" w:hAnsi="Open Sans" w:cs="Open Sans"/>
        </w:rPr>
        <w:t xml:space="preserve"> </w:t>
      </w:r>
      <w:r w:rsidR="007D4BD6">
        <w:rPr>
          <w:rFonts w:ascii="Open Sans" w:hAnsi="Open Sans" w:cs="Open Sans"/>
        </w:rPr>
        <w:t>have been discussed with the consumer</w:t>
      </w:r>
      <w:r w:rsidR="00C02F8A">
        <w:rPr>
          <w:rFonts w:ascii="Open Sans" w:hAnsi="Open Sans" w:cs="Open Sans"/>
        </w:rPr>
        <w:t>s’</w:t>
      </w:r>
      <w:r w:rsidR="007D4BD6">
        <w:rPr>
          <w:rFonts w:ascii="Open Sans" w:hAnsi="Open Sans" w:cs="Open Sans"/>
        </w:rPr>
        <w:t xml:space="preserve"> representative</w:t>
      </w:r>
      <w:r w:rsidR="00C02F8A">
        <w:rPr>
          <w:rFonts w:ascii="Open Sans" w:hAnsi="Open Sans" w:cs="Open Sans"/>
        </w:rPr>
        <w:t>s</w:t>
      </w:r>
      <w:r w:rsidR="007D4BD6">
        <w:rPr>
          <w:rFonts w:ascii="Open Sans" w:hAnsi="Open Sans" w:cs="Open Sans"/>
        </w:rPr>
        <w:t xml:space="preserve">. </w:t>
      </w:r>
    </w:p>
    <w:p w14:paraId="4FA7766D" w14:textId="467416DD" w:rsidR="00121179" w:rsidRDefault="00B60A27" w:rsidP="006F16C7">
      <w:pPr>
        <w:pStyle w:val="NormalArial"/>
        <w:numPr>
          <w:ilvl w:val="0"/>
          <w:numId w:val="15"/>
        </w:numPr>
        <w:rPr>
          <w:rFonts w:ascii="Open Sans" w:hAnsi="Open Sans" w:cs="Open Sans"/>
        </w:rPr>
      </w:pPr>
      <w:r>
        <w:rPr>
          <w:rFonts w:ascii="Open Sans" w:hAnsi="Open Sans" w:cs="Open Sans"/>
        </w:rPr>
        <w:t xml:space="preserve">The service has committed to an ongoing review of all </w:t>
      </w:r>
      <w:r w:rsidR="006533A5">
        <w:rPr>
          <w:rFonts w:ascii="Open Sans" w:hAnsi="Open Sans" w:cs="Open Sans"/>
        </w:rPr>
        <w:t xml:space="preserve">consumers’ sensory needs together with staff training relating to basic daily care needs </w:t>
      </w:r>
      <w:r w:rsidR="00016A85">
        <w:rPr>
          <w:rFonts w:ascii="Open Sans" w:hAnsi="Open Sans" w:cs="Open Sans"/>
        </w:rPr>
        <w:t xml:space="preserve">and </w:t>
      </w:r>
      <w:r w:rsidR="001E4ECE">
        <w:rPr>
          <w:rFonts w:ascii="Open Sans" w:hAnsi="Open Sans" w:cs="Open Sans"/>
        </w:rPr>
        <w:t xml:space="preserve">the management of hearing aids, dentures and eyewear. </w:t>
      </w:r>
    </w:p>
    <w:p w14:paraId="1C121741" w14:textId="2B148D87" w:rsidR="00D631E5" w:rsidRDefault="008A4BC1" w:rsidP="006F16C7">
      <w:pPr>
        <w:pStyle w:val="NormalArial"/>
        <w:numPr>
          <w:ilvl w:val="0"/>
          <w:numId w:val="15"/>
        </w:numPr>
        <w:rPr>
          <w:rFonts w:ascii="Open Sans" w:hAnsi="Open Sans" w:cs="Open Sans"/>
        </w:rPr>
      </w:pPr>
      <w:r>
        <w:rPr>
          <w:rFonts w:ascii="Open Sans" w:hAnsi="Open Sans" w:cs="Open Sans"/>
        </w:rPr>
        <w:t>The service has partnered with</w:t>
      </w:r>
      <w:r w:rsidR="00167CF5">
        <w:rPr>
          <w:rFonts w:ascii="Open Sans" w:hAnsi="Open Sans" w:cs="Open Sans"/>
        </w:rPr>
        <w:t xml:space="preserve"> a national dementia support service</w:t>
      </w:r>
      <w:r w:rsidR="00E37591">
        <w:rPr>
          <w:rFonts w:ascii="Open Sans" w:hAnsi="Open Sans" w:cs="Open Sans"/>
        </w:rPr>
        <w:t xml:space="preserve"> and is participating in </w:t>
      </w:r>
      <w:r w:rsidR="00B75393">
        <w:rPr>
          <w:rFonts w:ascii="Open Sans" w:hAnsi="Open Sans" w:cs="Open Sans"/>
        </w:rPr>
        <w:t xml:space="preserve">the organisation’s Dementia Respite Education and Mentoring Project. Registered staff, care staff and general service staff have attended coaching sessions to improve the </w:t>
      </w:r>
      <w:r w:rsidR="00DC7729">
        <w:rPr>
          <w:rFonts w:ascii="Open Sans" w:hAnsi="Open Sans" w:cs="Open Sans"/>
        </w:rPr>
        <w:t>service’s</w:t>
      </w:r>
      <w:r w:rsidR="00072562">
        <w:rPr>
          <w:rFonts w:ascii="Open Sans" w:hAnsi="Open Sans" w:cs="Open Sans"/>
        </w:rPr>
        <w:t xml:space="preserve"> ability to care for consumers with dementia. </w:t>
      </w:r>
      <w:r w:rsidR="00DC7729">
        <w:rPr>
          <w:rFonts w:ascii="Open Sans" w:hAnsi="Open Sans" w:cs="Open Sans"/>
        </w:rPr>
        <w:t>Additionally, t</w:t>
      </w:r>
      <w:r w:rsidR="006350B9">
        <w:rPr>
          <w:rFonts w:ascii="Open Sans" w:hAnsi="Open Sans" w:cs="Open Sans"/>
        </w:rPr>
        <w:t xml:space="preserve">raining </w:t>
      </w:r>
      <w:r w:rsidR="00D631E5">
        <w:rPr>
          <w:rFonts w:ascii="Open Sans" w:hAnsi="Open Sans" w:cs="Open Sans"/>
        </w:rPr>
        <w:t xml:space="preserve">is occurring </w:t>
      </w:r>
      <w:r w:rsidR="00A20FF1">
        <w:rPr>
          <w:rFonts w:ascii="Open Sans" w:hAnsi="Open Sans" w:cs="Open Sans"/>
        </w:rPr>
        <w:t xml:space="preserve">to </w:t>
      </w:r>
      <w:r w:rsidR="00A20FF1">
        <w:rPr>
          <w:rFonts w:ascii="Open Sans" w:hAnsi="Open Sans" w:cs="Open Sans"/>
        </w:rPr>
        <w:lastRenderedPageBreak/>
        <w:t xml:space="preserve">enhance </w:t>
      </w:r>
      <w:r w:rsidR="006350B9">
        <w:rPr>
          <w:rFonts w:ascii="Open Sans" w:hAnsi="Open Sans" w:cs="Open Sans"/>
        </w:rPr>
        <w:t xml:space="preserve">staff </w:t>
      </w:r>
      <w:r w:rsidR="0044566E">
        <w:rPr>
          <w:rFonts w:ascii="Open Sans" w:hAnsi="Open Sans" w:cs="Open Sans"/>
        </w:rPr>
        <w:t>understanding of dementia care</w:t>
      </w:r>
      <w:r w:rsidR="006350B9">
        <w:rPr>
          <w:rFonts w:ascii="Open Sans" w:hAnsi="Open Sans" w:cs="Open Sans"/>
        </w:rPr>
        <w:t xml:space="preserve"> and the importance of individualised behaviour strategies.</w:t>
      </w:r>
    </w:p>
    <w:p w14:paraId="4FF41791" w14:textId="1BDA9079" w:rsidR="001567E7" w:rsidRDefault="001567E7" w:rsidP="006F16C7">
      <w:pPr>
        <w:pStyle w:val="NormalArial"/>
        <w:numPr>
          <w:ilvl w:val="0"/>
          <w:numId w:val="15"/>
        </w:numPr>
        <w:rPr>
          <w:rFonts w:ascii="Open Sans" w:hAnsi="Open Sans" w:cs="Open Sans"/>
        </w:rPr>
      </w:pPr>
      <w:r>
        <w:rPr>
          <w:rFonts w:ascii="Open Sans" w:hAnsi="Open Sans" w:cs="Open Sans"/>
        </w:rPr>
        <w:t>Policies relating to falls management and pain management have been reviewed</w:t>
      </w:r>
      <w:r w:rsidR="00405718">
        <w:rPr>
          <w:rFonts w:ascii="Open Sans" w:hAnsi="Open Sans" w:cs="Open Sans"/>
        </w:rPr>
        <w:t xml:space="preserve"> to ensure consistency</w:t>
      </w:r>
      <w:r w:rsidR="00700D25">
        <w:rPr>
          <w:rFonts w:ascii="Open Sans" w:hAnsi="Open Sans" w:cs="Open Sans"/>
        </w:rPr>
        <w:t>,</w:t>
      </w:r>
      <w:r w:rsidR="00DA0ED3">
        <w:rPr>
          <w:rFonts w:ascii="Open Sans" w:hAnsi="Open Sans" w:cs="Open Sans"/>
        </w:rPr>
        <w:t xml:space="preserve"> and action has been taken to enhance policy adherence, </w:t>
      </w:r>
      <w:r w:rsidR="003D71D4">
        <w:rPr>
          <w:rFonts w:ascii="Open Sans" w:hAnsi="Open Sans" w:cs="Open Sans"/>
        </w:rPr>
        <w:t xml:space="preserve">risk assessment processes and staff accountability. </w:t>
      </w:r>
      <w:r w:rsidR="00700D25">
        <w:rPr>
          <w:rFonts w:ascii="Open Sans" w:hAnsi="Open Sans" w:cs="Open Sans"/>
        </w:rPr>
        <w:t xml:space="preserve">Staff education has </w:t>
      </w:r>
      <w:r w:rsidR="009B5397">
        <w:rPr>
          <w:rFonts w:ascii="Open Sans" w:hAnsi="Open Sans" w:cs="Open Sans"/>
        </w:rPr>
        <w:t>been included as an element of this initiative.</w:t>
      </w:r>
    </w:p>
    <w:p w14:paraId="583EC056" w14:textId="23110D7F" w:rsidR="00232197" w:rsidRPr="005529F9" w:rsidRDefault="00897738" w:rsidP="00232197">
      <w:pPr>
        <w:pStyle w:val="NormalArial"/>
        <w:rPr>
          <w:rFonts w:ascii="Open Sans" w:hAnsi="Open Sans" w:cs="Open Sans"/>
        </w:rPr>
      </w:pPr>
      <w:r>
        <w:rPr>
          <w:rFonts w:ascii="Open Sans" w:hAnsi="Open Sans" w:cs="Open Sans"/>
        </w:rPr>
        <w:t xml:space="preserve">I am satisfied the service </w:t>
      </w:r>
      <w:r w:rsidR="00D4113E">
        <w:rPr>
          <w:rFonts w:ascii="Open Sans" w:hAnsi="Open Sans" w:cs="Open Sans"/>
        </w:rPr>
        <w:t xml:space="preserve">is </w:t>
      </w:r>
      <w:r w:rsidR="00DD1393">
        <w:rPr>
          <w:rFonts w:ascii="Open Sans" w:hAnsi="Open Sans" w:cs="Open Sans"/>
        </w:rPr>
        <w:t xml:space="preserve">committed to remediating the deficiencies brought forward in the Assessment Contact report and that </w:t>
      </w:r>
      <w:r w:rsidR="00BA3051">
        <w:rPr>
          <w:rFonts w:ascii="Open Sans" w:hAnsi="Open Sans" w:cs="Open Sans"/>
        </w:rPr>
        <w:t xml:space="preserve">actions have commenced to support the delivery of </w:t>
      </w:r>
      <w:r w:rsidR="00B677C6">
        <w:rPr>
          <w:rFonts w:ascii="Open Sans" w:hAnsi="Open Sans" w:cs="Open Sans"/>
        </w:rPr>
        <w:t xml:space="preserve">safe, quality </w:t>
      </w:r>
      <w:r w:rsidR="00BA3051">
        <w:rPr>
          <w:rFonts w:ascii="Open Sans" w:hAnsi="Open Sans" w:cs="Open Sans"/>
        </w:rPr>
        <w:t xml:space="preserve">care </w:t>
      </w:r>
      <w:r w:rsidR="00B677C6">
        <w:rPr>
          <w:rFonts w:ascii="Open Sans" w:hAnsi="Open Sans" w:cs="Open Sans"/>
        </w:rPr>
        <w:t xml:space="preserve">to consumers. </w:t>
      </w:r>
      <w:r w:rsidR="004F0303">
        <w:rPr>
          <w:rFonts w:ascii="Open Sans" w:hAnsi="Open Sans" w:cs="Open Sans"/>
        </w:rPr>
        <w:t>While I acknowledge some improvement initiatives</w:t>
      </w:r>
      <w:r w:rsidR="00D23F5F">
        <w:rPr>
          <w:rFonts w:ascii="Open Sans" w:hAnsi="Open Sans" w:cs="Open Sans"/>
        </w:rPr>
        <w:t xml:space="preserve"> are completed, others are yet to be finalised</w:t>
      </w:r>
      <w:r w:rsidR="005A27DB">
        <w:rPr>
          <w:rFonts w:ascii="Open Sans" w:hAnsi="Open Sans" w:cs="Open Sans"/>
        </w:rPr>
        <w:t xml:space="preserve">, and I am of the view that these processes will take some time to fully embed </w:t>
      </w:r>
      <w:r w:rsidR="00E205C0">
        <w:rPr>
          <w:rFonts w:ascii="Open Sans" w:hAnsi="Open Sans" w:cs="Open Sans"/>
        </w:rPr>
        <w:t>in staff practice</w:t>
      </w:r>
      <w:r w:rsidR="00EC795A">
        <w:rPr>
          <w:rFonts w:ascii="Open Sans" w:hAnsi="Open Sans" w:cs="Open Sans"/>
        </w:rPr>
        <w:t xml:space="preserve"> and evaluate</w:t>
      </w:r>
      <w:r w:rsidR="00186D9E">
        <w:rPr>
          <w:rFonts w:ascii="Open Sans" w:hAnsi="Open Sans" w:cs="Open Sans"/>
        </w:rPr>
        <w:t>,</w:t>
      </w:r>
      <w:r w:rsidR="00EC795A">
        <w:rPr>
          <w:rFonts w:ascii="Open Sans" w:hAnsi="Open Sans" w:cs="Open Sans"/>
        </w:rPr>
        <w:t xml:space="preserve"> to determine ongoing effectiveness</w:t>
      </w:r>
      <w:r w:rsidR="00E205C0">
        <w:rPr>
          <w:rFonts w:ascii="Open Sans" w:hAnsi="Open Sans" w:cs="Open Sans"/>
        </w:rPr>
        <w:t xml:space="preserve">. </w:t>
      </w:r>
      <w:r w:rsidR="003A7A7A">
        <w:rPr>
          <w:rFonts w:ascii="Open Sans" w:hAnsi="Open Sans" w:cs="Open Sans"/>
        </w:rPr>
        <w:t xml:space="preserve">I find Requirement 3(3)(a) is not compliant. </w:t>
      </w:r>
    </w:p>
    <w:p w14:paraId="58A7D69B" w14:textId="06A53E1D" w:rsidR="005529F9" w:rsidRDefault="005529F9" w:rsidP="0036130C">
      <w:pPr>
        <w:pStyle w:val="NormalArial"/>
        <w:rPr>
          <w:rFonts w:ascii="Open Sans" w:hAnsi="Open Sans" w:cs="Open Sans"/>
          <w:u w:val="single"/>
        </w:rPr>
      </w:pPr>
      <w:r>
        <w:rPr>
          <w:rFonts w:ascii="Open Sans" w:hAnsi="Open Sans" w:cs="Open Sans"/>
          <w:u w:val="single"/>
        </w:rPr>
        <w:t>Requirement 3(3)(e)</w:t>
      </w:r>
    </w:p>
    <w:p w14:paraId="31CC69F1" w14:textId="28FD521F" w:rsidR="00440376" w:rsidRDefault="005911C0" w:rsidP="0036130C">
      <w:pPr>
        <w:pStyle w:val="NormalArial"/>
        <w:rPr>
          <w:rFonts w:ascii="Open Sans" w:hAnsi="Open Sans" w:cs="Open Sans"/>
        </w:rPr>
      </w:pPr>
      <w:r w:rsidRPr="00BE41BE">
        <w:rPr>
          <w:rFonts w:ascii="Open Sans" w:hAnsi="Open Sans" w:cs="Open Sans"/>
        </w:rPr>
        <w:t>The service did not have effective processes</w:t>
      </w:r>
      <w:r w:rsidR="009F1EFD" w:rsidRPr="00BE41BE">
        <w:rPr>
          <w:rFonts w:ascii="Open Sans" w:hAnsi="Open Sans" w:cs="Open Sans"/>
        </w:rPr>
        <w:t xml:space="preserve"> to ensure</w:t>
      </w:r>
      <w:r w:rsidR="00212A5D">
        <w:rPr>
          <w:rFonts w:ascii="Open Sans" w:hAnsi="Open Sans" w:cs="Open Sans"/>
        </w:rPr>
        <w:t xml:space="preserve"> information about consumers’ needs and preferences was documented and communicated to </w:t>
      </w:r>
      <w:r w:rsidR="0049063D">
        <w:rPr>
          <w:rFonts w:ascii="Open Sans" w:hAnsi="Open Sans" w:cs="Open Sans"/>
        </w:rPr>
        <w:t>those people</w:t>
      </w:r>
      <w:r w:rsidR="00212A5D">
        <w:rPr>
          <w:rFonts w:ascii="Open Sans" w:hAnsi="Open Sans" w:cs="Open Sans"/>
        </w:rPr>
        <w:t xml:space="preserve"> who were responsible for care</w:t>
      </w:r>
      <w:r w:rsidR="0049063D">
        <w:rPr>
          <w:rFonts w:ascii="Open Sans" w:hAnsi="Open Sans" w:cs="Open Sans"/>
        </w:rPr>
        <w:t xml:space="preserve"> delivery</w:t>
      </w:r>
      <w:r w:rsidR="00212A5D">
        <w:rPr>
          <w:rFonts w:ascii="Open Sans" w:hAnsi="Open Sans" w:cs="Open Sans"/>
        </w:rPr>
        <w:t>.</w:t>
      </w:r>
      <w:r w:rsidR="00602EA3">
        <w:rPr>
          <w:rFonts w:ascii="Open Sans" w:hAnsi="Open Sans" w:cs="Open Sans"/>
        </w:rPr>
        <w:t xml:space="preserve"> </w:t>
      </w:r>
      <w:r w:rsidR="00344268">
        <w:rPr>
          <w:rFonts w:ascii="Open Sans" w:hAnsi="Open Sans" w:cs="Open Sans"/>
        </w:rPr>
        <w:t>There were</w:t>
      </w:r>
      <w:r w:rsidR="00602EA3">
        <w:rPr>
          <w:rFonts w:ascii="Open Sans" w:hAnsi="Open Sans" w:cs="Open Sans"/>
        </w:rPr>
        <w:t xml:space="preserve"> instances </w:t>
      </w:r>
      <w:r w:rsidR="00344268">
        <w:rPr>
          <w:rFonts w:ascii="Open Sans" w:hAnsi="Open Sans" w:cs="Open Sans"/>
        </w:rPr>
        <w:t xml:space="preserve">where </w:t>
      </w:r>
      <w:r w:rsidR="00602EA3">
        <w:rPr>
          <w:rFonts w:ascii="Open Sans" w:hAnsi="Open Sans" w:cs="Open Sans"/>
        </w:rPr>
        <w:t xml:space="preserve">staff did not have an understanding of consumers’ individual </w:t>
      </w:r>
      <w:r w:rsidR="00AC3B12">
        <w:rPr>
          <w:rFonts w:ascii="Open Sans" w:hAnsi="Open Sans" w:cs="Open Sans"/>
        </w:rPr>
        <w:t>needs,</w:t>
      </w:r>
      <w:r w:rsidR="00C40033">
        <w:rPr>
          <w:rFonts w:ascii="Open Sans" w:hAnsi="Open Sans" w:cs="Open Sans"/>
        </w:rPr>
        <w:t xml:space="preserve"> </w:t>
      </w:r>
      <w:r w:rsidR="00186D9E">
        <w:rPr>
          <w:rFonts w:ascii="Open Sans" w:hAnsi="Open Sans" w:cs="Open Sans"/>
        </w:rPr>
        <w:t>and some</w:t>
      </w:r>
      <w:r w:rsidR="00371ADA">
        <w:rPr>
          <w:rFonts w:ascii="Open Sans" w:hAnsi="Open Sans" w:cs="Open Sans"/>
        </w:rPr>
        <w:t xml:space="preserve"> consumers and representatives said care delivered was not always in line with </w:t>
      </w:r>
      <w:r w:rsidR="00175D93">
        <w:rPr>
          <w:rFonts w:ascii="Open Sans" w:hAnsi="Open Sans" w:cs="Open Sans"/>
        </w:rPr>
        <w:t>consumers</w:t>
      </w:r>
      <w:r w:rsidR="00371ADA">
        <w:rPr>
          <w:rFonts w:ascii="Open Sans" w:hAnsi="Open Sans" w:cs="Open Sans"/>
        </w:rPr>
        <w:t>’ needs and preferences</w:t>
      </w:r>
      <w:r w:rsidR="00344268">
        <w:rPr>
          <w:rFonts w:ascii="Open Sans" w:hAnsi="Open Sans" w:cs="Open Sans"/>
        </w:rPr>
        <w:t>.</w:t>
      </w:r>
      <w:r w:rsidR="00175D93">
        <w:rPr>
          <w:rFonts w:ascii="Open Sans" w:hAnsi="Open Sans" w:cs="Open Sans"/>
        </w:rPr>
        <w:t xml:space="preserve"> </w:t>
      </w:r>
    </w:p>
    <w:p w14:paraId="4ADA7B66" w14:textId="210884A5" w:rsidR="00BB27BD" w:rsidRDefault="00BB27BD" w:rsidP="0036130C">
      <w:pPr>
        <w:pStyle w:val="NormalArial"/>
        <w:rPr>
          <w:rFonts w:ascii="Open Sans" w:hAnsi="Open Sans" w:cs="Open Sans"/>
        </w:rPr>
      </w:pPr>
      <w:r>
        <w:rPr>
          <w:rFonts w:ascii="Open Sans" w:hAnsi="Open Sans" w:cs="Open Sans"/>
        </w:rPr>
        <w:t xml:space="preserve">The Assessment Team’s report includes detailed information about three named consumers who </w:t>
      </w:r>
      <w:r w:rsidR="001625A5">
        <w:rPr>
          <w:rFonts w:ascii="Open Sans" w:hAnsi="Open Sans" w:cs="Open Sans"/>
        </w:rPr>
        <w:t>had</w:t>
      </w:r>
      <w:r>
        <w:rPr>
          <w:rFonts w:ascii="Open Sans" w:hAnsi="Open Sans" w:cs="Open Sans"/>
        </w:rPr>
        <w:t xml:space="preserve"> varying needs relating to </w:t>
      </w:r>
      <w:r w:rsidR="001625A5">
        <w:rPr>
          <w:rFonts w:ascii="Open Sans" w:hAnsi="Open Sans" w:cs="Open Sans"/>
        </w:rPr>
        <w:t>swallowing</w:t>
      </w:r>
      <w:r w:rsidR="00B30870">
        <w:rPr>
          <w:rFonts w:ascii="Open Sans" w:hAnsi="Open Sans" w:cs="Open Sans"/>
        </w:rPr>
        <w:t xml:space="preserve"> and choking risks</w:t>
      </w:r>
      <w:r w:rsidR="001625A5">
        <w:rPr>
          <w:rFonts w:ascii="Open Sans" w:hAnsi="Open Sans" w:cs="Open Sans"/>
        </w:rPr>
        <w:t>, changed behaviours</w:t>
      </w:r>
      <w:r w:rsidR="001A73BE">
        <w:rPr>
          <w:rFonts w:ascii="Open Sans" w:hAnsi="Open Sans" w:cs="Open Sans"/>
        </w:rPr>
        <w:t>, mobility impairment and pain management.</w:t>
      </w:r>
      <w:r w:rsidR="00EE6C4C">
        <w:rPr>
          <w:rFonts w:ascii="Open Sans" w:hAnsi="Open Sans" w:cs="Open Sans"/>
        </w:rPr>
        <w:t xml:space="preserve"> Care plans did not reflect current information relating to these </w:t>
      </w:r>
      <w:r w:rsidR="000238DA">
        <w:rPr>
          <w:rFonts w:ascii="Open Sans" w:hAnsi="Open Sans" w:cs="Open Sans"/>
        </w:rPr>
        <w:t xml:space="preserve">consumers’ needs, including information </w:t>
      </w:r>
      <w:r w:rsidR="00AD4A15">
        <w:rPr>
          <w:rFonts w:ascii="Open Sans" w:hAnsi="Open Sans" w:cs="Open Sans"/>
        </w:rPr>
        <w:t>arising from</w:t>
      </w:r>
      <w:r w:rsidR="000238DA">
        <w:rPr>
          <w:rFonts w:ascii="Open Sans" w:hAnsi="Open Sans" w:cs="Open Sans"/>
        </w:rPr>
        <w:t xml:space="preserve"> recent assessments and allied health reviews. </w:t>
      </w:r>
      <w:r w:rsidR="00E3673F">
        <w:rPr>
          <w:rFonts w:ascii="Open Sans" w:hAnsi="Open Sans" w:cs="Open Sans"/>
        </w:rPr>
        <w:t xml:space="preserve">Staff did not have a shared understanding of the consumers’ needs and care delivery was not </w:t>
      </w:r>
      <w:r w:rsidR="006412F4">
        <w:rPr>
          <w:rFonts w:ascii="Open Sans" w:hAnsi="Open Sans" w:cs="Open Sans"/>
        </w:rPr>
        <w:t>always aligned with care directives</w:t>
      </w:r>
      <w:r w:rsidR="00442A14">
        <w:rPr>
          <w:rFonts w:ascii="Open Sans" w:hAnsi="Open Sans" w:cs="Open Sans"/>
        </w:rPr>
        <w:t xml:space="preserve">. </w:t>
      </w:r>
    </w:p>
    <w:p w14:paraId="7C5015D4" w14:textId="175E5914" w:rsidR="009C529D" w:rsidRPr="009410AE" w:rsidRDefault="0021691D" w:rsidP="0036130C">
      <w:pPr>
        <w:pStyle w:val="NormalArial"/>
        <w:rPr>
          <w:rFonts w:ascii="Open Sans" w:hAnsi="Open Sans" w:cs="Open Sans"/>
        </w:rPr>
      </w:pPr>
      <w:r>
        <w:rPr>
          <w:rFonts w:ascii="Open Sans" w:hAnsi="Open Sans" w:cs="Open Sans"/>
        </w:rPr>
        <w:t xml:space="preserve">In response to feedback from the Assessment Team, management </w:t>
      </w:r>
      <w:r w:rsidR="000E635F">
        <w:rPr>
          <w:rFonts w:ascii="Open Sans" w:hAnsi="Open Sans" w:cs="Open Sans"/>
        </w:rPr>
        <w:t xml:space="preserve">updated the plan for continuous improvement </w:t>
      </w:r>
      <w:r w:rsidR="000E635F">
        <w:rPr>
          <w:rFonts w:ascii="Open Sans" w:hAnsi="Open Sans" w:cs="Open Sans"/>
          <w:color w:val="auto"/>
        </w:rPr>
        <w:t>with remedial actions that included</w:t>
      </w:r>
      <w:r w:rsidR="003F7AC5">
        <w:rPr>
          <w:rFonts w:ascii="Open Sans" w:hAnsi="Open Sans" w:cs="Open Sans"/>
          <w:color w:val="auto"/>
        </w:rPr>
        <w:t xml:space="preserve"> care plan reviews,</w:t>
      </w:r>
      <w:r w:rsidR="000E635F">
        <w:rPr>
          <w:rFonts w:ascii="Open Sans" w:hAnsi="Open Sans" w:cs="Open Sans"/>
          <w:color w:val="auto"/>
        </w:rPr>
        <w:t xml:space="preserve"> staff training, and revision of relevant policies and procedures. </w:t>
      </w:r>
      <w:r w:rsidR="00D42B4A">
        <w:rPr>
          <w:rFonts w:ascii="Open Sans" w:hAnsi="Open Sans" w:cs="Open Sans"/>
        </w:rPr>
        <w:t xml:space="preserve">The </w:t>
      </w:r>
      <w:r w:rsidR="00D42B4A" w:rsidRPr="00AD4A15">
        <w:rPr>
          <w:rFonts w:ascii="Open Sans" w:hAnsi="Open Sans" w:cs="Open Sans"/>
        </w:rPr>
        <w:t xml:space="preserve">response included </w:t>
      </w:r>
      <w:r w:rsidR="00E2789D" w:rsidRPr="00AD4A15">
        <w:rPr>
          <w:rFonts w:ascii="Open Sans" w:hAnsi="Open Sans" w:cs="Open Sans"/>
        </w:rPr>
        <w:t>evidence of</w:t>
      </w:r>
      <w:r w:rsidR="00D42B4A" w:rsidRPr="00AD4A15">
        <w:rPr>
          <w:rFonts w:ascii="Open Sans" w:hAnsi="Open Sans" w:cs="Open Sans"/>
        </w:rPr>
        <w:t xml:space="preserve"> improvement initiatives such</w:t>
      </w:r>
      <w:r w:rsidR="00D42B4A">
        <w:rPr>
          <w:rFonts w:ascii="Open Sans" w:hAnsi="Open Sans" w:cs="Open Sans"/>
        </w:rPr>
        <w:t xml:space="preserve"> as excerpts from revised care plans and diabetes management plans, attendance records for staff training </w:t>
      </w:r>
      <w:r w:rsidR="00AD4A15">
        <w:rPr>
          <w:rFonts w:ascii="Open Sans" w:hAnsi="Open Sans" w:cs="Open Sans"/>
        </w:rPr>
        <w:t>sessions, policies</w:t>
      </w:r>
      <w:r w:rsidR="00D42B4A">
        <w:rPr>
          <w:rFonts w:ascii="Open Sans" w:hAnsi="Open Sans" w:cs="Open Sans"/>
        </w:rPr>
        <w:t>, work instructions and a plan for continuous improvement. Actions included but were not limited to the following:</w:t>
      </w:r>
    </w:p>
    <w:p w14:paraId="14B3BE9B" w14:textId="0E6BADE0" w:rsidR="00CE17E8" w:rsidRDefault="00CE17E8" w:rsidP="00975754">
      <w:pPr>
        <w:pStyle w:val="NormalArial"/>
        <w:numPr>
          <w:ilvl w:val="0"/>
          <w:numId w:val="17"/>
        </w:numPr>
        <w:rPr>
          <w:rFonts w:ascii="Open Sans" w:hAnsi="Open Sans" w:cs="Open Sans"/>
        </w:rPr>
      </w:pPr>
      <w:r>
        <w:rPr>
          <w:rFonts w:ascii="Open Sans" w:hAnsi="Open Sans" w:cs="Open Sans"/>
        </w:rPr>
        <w:t>Policies and procedures have been reviewed</w:t>
      </w:r>
      <w:r w:rsidR="0003667E">
        <w:rPr>
          <w:rFonts w:ascii="Open Sans" w:hAnsi="Open Sans" w:cs="Open Sans"/>
        </w:rPr>
        <w:t>, for example</w:t>
      </w:r>
      <w:r>
        <w:rPr>
          <w:rFonts w:ascii="Open Sans" w:hAnsi="Open Sans" w:cs="Open Sans"/>
        </w:rPr>
        <w:t>:</w:t>
      </w:r>
    </w:p>
    <w:p w14:paraId="23667029" w14:textId="26C7630E" w:rsidR="00783C21" w:rsidRDefault="0086056D" w:rsidP="00CE17E8">
      <w:pPr>
        <w:pStyle w:val="NormalArial"/>
        <w:numPr>
          <w:ilvl w:val="1"/>
          <w:numId w:val="17"/>
        </w:numPr>
        <w:rPr>
          <w:rFonts w:ascii="Open Sans" w:hAnsi="Open Sans" w:cs="Open Sans"/>
        </w:rPr>
      </w:pPr>
      <w:r>
        <w:rPr>
          <w:rFonts w:ascii="Open Sans" w:hAnsi="Open Sans" w:cs="Open Sans"/>
        </w:rPr>
        <w:t>The Care and Services</w:t>
      </w:r>
      <w:r w:rsidR="000B0F33">
        <w:rPr>
          <w:rFonts w:ascii="Open Sans" w:hAnsi="Open Sans" w:cs="Open Sans"/>
        </w:rPr>
        <w:t>’</w:t>
      </w:r>
      <w:r>
        <w:rPr>
          <w:rFonts w:ascii="Open Sans" w:hAnsi="Open Sans" w:cs="Open Sans"/>
        </w:rPr>
        <w:t xml:space="preserve"> Planning Policy and Procedure were </w:t>
      </w:r>
      <w:r w:rsidR="007F1EE8">
        <w:rPr>
          <w:rFonts w:ascii="Open Sans" w:hAnsi="Open Sans" w:cs="Open Sans"/>
        </w:rPr>
        <w:t>updated and provide detailed guidance as to when</w:t>
      </w:r>
      <w:r w:rsidR="00995910">
        <w:rPr>
          <w:rFonts w:ascii="Open Sans" w:hAnsi="Open Sans" w:cs="Open Sans"/>
        </w:rPr>
        <w:t xml:space="preserve"> care plans are to be reviewed.</w:t>
      </w:r>
    </w:p>
    <w:p w14:paraId="6CC79744" w14:textId="69D3FE58" w:rsidR="00603F84" w:rsidRDefault="007A4EE8" w:rsidP="00CE17E8">
      <w:pPr>
        <w:pStyle w:val="NormalArial"/>
        <w:numPr>
          <w:ilvl w:val="1"/>
          <w:numId w:val="17"/>
        </w:numPr>
        <w:rPr>
          <w:rFonts w:ascii="Open Sans" w:hAnsi="Open Sans" w:cs="Open Sans"/>
        </w:rPr>
      </w:pPr>
      <w:r>
        <w:rPr>
          <w:rFonts w:ascii="Open Sans" w:hAnsi="Open Sans" w:cs="Open Sans"/>
        </w:rPr>
        <w:lastRenderedPageBreak/>
        <w:t xml:space="preserve">The Pain </w:t>
      </w:r>
      <w:r w:rsidR="007E6266">
        <w:rPr>
          <w:rFonts w:ascii="Open Sans" w:hAnsi="Open Sans" w:cs="Open Sans"/>
        </w:rPr>
        <w:t>M</w:t>
      </w:r>
      <w:r>
        <w:rPr>
          <w:rFonts w:ascii="Open Sans" w:hAnsi="Open Sans" w:cs="Open Sans"/>
        </w:rPr>
        <w:t>anagement Policy has been reviewed to strengthen processes for the identification, assessment and management of pain</w:t>
      </w:r>
      <w:r w:rsidR="007E6266">
        <w:rPr>
          <w:rFonts w:ascii="Open Sans" w:hAnsi="Open Sans" w:cs="Open Sans"/>
        </w:rPr>
        <w:t>.</w:t>
      </w:r>
    </w:p>
    <w:p w14:paraId="46688E3E" w14:textId="4AB4034F" w:rsidR="00292ED0" w:rsidRDefault="00292ED0" w:rsidP="00975754">
      <w:pPr>
        <w:pStyle w:val="NormalArial"/>
        <w:numPr>
          <w:ilvl w:val="0"/>
          <w:numId w:val="17"/>
        </w:numPr>
        <w:rPr>
          <w:rFonts w:ascii="Open Sans" w:hAnsi="Open Sans" w:cs="Open Sans"/>
        </w:rPr>
      </w:pPr>
      <w:r>
        <w:rPr>
          <w:rFonts w:ascii="Open Sans" w:hAnsi="Open Sans" w:cs="Open Sans"/>
        </w:rPr>
        <w:t>The newly created position of Clinical Educator</w:t>
      </w:r>
      <w:r w:rsidR="00E25DAA">
        <w:rPr>
          <w:rFonts w:ascii="Open Sans" w:hAnsi="Open Sans" w:cs="Open Sans"/>
        </w:rPr>
        <w:t xml:space="preserve"> has been </w:t>
      </w:r>
      <w:r w:rsidR="00C36784">
        <w:rPr>
          <w:rFonts w:ascii="Open Sans" w:hAnsi="Open Sans" w:cs="Open Sans"/>
        </w:rPr>
        <w:t>filled,</w:t>
      </w:r>
      <w:r w:rsidR="00E25DAA">
        <w:rPr>
          <w:rFonts w:ascii="Open Sans" w:hAnsi="Open Sans" w:cs="Open Sans"/>
        </w:rPr>
        <w:t xml:space="preserve"> and the staff member has commenced working with </w:t>
      </w:r>
      <w:r w:rsidR="00AE0318">
        <w:rPr>
          <w:rFonts w:ascii="Open Sans" w:hAnsi="Open Sans" w:cs="Open Sans"/>
        </w:rPr>
        <w:t xml:space="preserve">staff to ensure they have the knowledge and </w:t>
      </w:r>
      <w:r w:rsidR="00CB1EDF">
        <w:rPr>
          <w:rFonts w:ascii="Open Sans" w:hAnsi="Open Sans" w:cs="Open Sans"/>
        </w:rPr>
        <w:t xml:space="preserve">skills to provide care and services. </w:t>
      </w:r>
      <w:r w:rsidR="00A6429F">
        <w:rPr>
          <w:rFonts w:ascii="Open Sans" w:hAnsi="Open Sans" w:cs="Open Sans"/>
        </w:rPr>
        <w:t>Additionally, the service has engaged external consultants to assist</w:t>
      </w:r>
      <w:r w:rsidR="002D5067">
        <w:rPr>
          <w:rFonts w:ascii="Open Sans" w:hAnsi="Open Sans" w:cs="Open Sans"/>
        </w:rPr>
        <w:t xml:space="preserve"> the service going forward in relation to ensuring compliance and </w:t>
      </w:r>
      <w:r w:rsidR="00C36784">
        <w:rPr>
          <w:rFonts w:ascii="Open Sans" w:hAnsi="Open Sans" w:cs="Open Sans"/>
        </w:rPr>
        <w:t>in preparation for the new standards.</w:t>
      </w:r>
    </w:p>
    <w:p w14:paraId="1C71CC5C" w14:textId="7C2ACAA4" w:rsidR="00F10F2A" w:rsidRDefault="00F10F2A" w:rsidP="00975754">
      <w:pPr>
        <w:pStyle w:val="NormalArial"/>
        <w:numPr>
          <w:ilvl w:val="0"/>
          <w:numId w:val="17"/>
        </w:numPr>
        <w:rPr>
          <w:rFonts w:ascii="Open Sans" w:hAnsi="Open Sans" w:cs="Open Sans"/>
        </w:rPr>
      </w:pPr>
      <w:r>
        <w:rPr>
          <w:rFonts w:ascii="Open Sans" w:hAnsi="Open Sans" w:cs="Open Sans"/>
        </w:rPr>
        <w:t xml:space="preserve">A review of all consumers’ diagnoses was </w:t>
      </w:r>
      <w:r w:rsidR="00D11C2A">
        <w:rPr>
          <w:rFonts w:ascii="Open Sans" w:hAnsi="Open Sans" w:cs="Open Sans"/>
        </w:rPr>
        <w:t>initiated</w:t>
      </w:r>
      <w:r>
        <w:rPr>
          <w:rFonts w:ascii="Open Sans" w:hAnsi="Open Sans" w:cs="Open Sans"/>
        </w:rPr>
        <w:t xml:space="preserve"> to ensure accuracy with electronic records</w:t>
      </w:r>
      <w:r w:rsidR="00D11C2A">
        <w:rPr>
          <w:rFonts w:ascii="Open Sans" w:hAnsi="Open Sans" w:cs="Open Sans"/>
        </w:rPr>
        <w:t>,</w:t>
      </w:r>
      <w:r w:rsidR="00C714BD">
        <w:rPr>
          <w:rFonts w:ascii="Open Sans" w:hAnsi="Open Sans" w:cs="Open Sans"/>
        </w:rPr>
        <w:t xml:space="preserve"> and processes have been established </w:t>
      </w:r>
      <w:r w:rsidR="00185B6D">
        <w:rPr>
          <w:rFonts w:ascii="Open Sans" w:hAnsi="Open Sans" w:cs="Open Sans"/>
        </w:rPr>
        <w:t>to ensure assessments</w:t>
      </w:r>
      <w:r w:rsidR="00377CD8">
        <w:rPr>
          <w:rFonts w:ascii="Open Sans" w:hAnsi="Open Sans" w:cs="Open Sans"/>
        </w:rPr>
        <w:t>, discharge summaries,</w:t>
      </w:r>
      <w:r w:rsidR="00185B6D">
        <w:rPr>
          <w:rFonts w:ascii="Open Sans" w:hAnsi="Open Sans" w:cs="Open Sans"/>
        </w:rPr>
        <w:t xml:space="preserve"> medical documentation</w:t>
      </w:r>
      <w:r w:rsidR="00377CD8">
        <w:rPr>
          <w:rFonts w:ascii="Open Sans" w:hAnsi="Open Sans" w:cs="Open Sans"/>
        </w:rPr>
        <w:t xml:space="preserve"> and other consumer information</w:t>
      </w:r>
      <w:r w:rsidR="00185B6D">
        <w:rPr>
          <w:rFonts w:ascii="Open Sans" w:hAnsi="Open Sans" w:cs="Open Sans"/>
        </w:rPr>
        <w:t xml:space="preserve"> is</w:t>
      </w:r>
      <w:r w:rsidR="00377CD8">
        <w:rPr>
          <w:rFonts w:ascii="Open Sans" w:hAnsi="Open Sans" w:cs="Open Sans"/>
        </w:rPr>
        <w:t xml:space="preserve"> </w:t>
      </w:r>
      <w:r w:rsidR="00496A9E">
        <w:rPr>
          <w:rFonts w:ascii="Open Sans" w:hAnsi="Open Sans" w:cs="Open Sans"/>
        </w:rPr>
        <w:t>stored</w:t>
      </w:r>
      <w:r w:rsidR="00377CD8">
        <w:rPr>
          <w:rFonts w:ascii="Open Sans" w:hAnsi="Open Sans" w:cs="Open Sans"/>
        </w:rPr>
        <w:t xml:space="preserve"> </w:t>
      </w:r>
      <w:r w:rsidR="00496A9E">
        <w:rPr>
          <w:rFonts w:ascii="Open Sans" w:hAnsi="Open Sans" w:cs="Open Sans"/>
        </w:rPr>
        <w:t>appropriately</w:t>
      </w:r>
      <w:r w:rsidR="00377CD8">
        <w:rPr>
          <w:rFonts w:ascii="Open Sans" w:hAnsi="Open Sans" w:cs="Open Sans"/>
        </w:rPr>
        <w:t xml:space="preserve"> in </w:t>
      </w:r>
      <w:r w:rsidR="00496A9E">
        <w:rPr>
          <w:rFonts w:ascii="Open Sans" w:hAnsi="Open Sans" w:cs="Open Sans"/>
        </w:rPr>
        <w:t>information</w:t>
      </w:r>
      <w:r w:rsidR="00377CD8">
        <w:rPr>
          <w:rFonts w:ascii="Open Sans" w:hAnsi="Open Sans" w:cs="Open Sans"/>
        </w:rPr>
        <w:t xml:space="preserve"> systems</w:t>
      </w:r>
      <w:r>
        <w:rPr>
          <w:rFonts w:ascii="Open Sans" w:hAnsi="Open Sans" w:cs="Open Sans"/>
        </w:rPr>
        <w:t>.</w:t>
      </w:r>
    </w:p>
    <w:p w14:paraId="20063D1F" w14:textId="404D564E" w:rsidR="00975754" w:rsidRDefault="007754DF" w:rsidP="00975754">
      <w:pPr>
        <w:pStyle w:val="NormalArial"/>
        <w:numPr>
          <w:ilvl w:val="0"/>
          <w:numId w:val="17"/>
        </w:numPr>
        <w:rPr>
          <w:rFonts w:ascii="Open Sans" w:hAnsi="Open Sans" w:cs="Open Sans"/>
        </w:rPr>
      </w:pPr>
      <w:r>
        <w:rPr>
          <w:rFonts w:ascii="Open Sans" w:hAnsi="Open Sans" w:cs="Open Sans"/>
        </w:rPr>
        <w:t xml:space="preserve">Consumers’ care plans were being reviewed in collaboration with the consumer and their representatives to reflect </w:t>
      </w:r>
      <w:r w:rsidR="009B2DDC">
        <w:rPr>
          <w:rFonts w:ascii="Open Sans" w:hAnsi="Open Sans" w:cs="Open Sans"/>
        </w:rPr>
        <w:t xml:space="preserve">current needs and preferences. Reporting mechanisms </w:t>
      </w:r>
      <w:r w:rsidR="00661752">
        <w:rPr>
          <w:rFonts w:ascii="Open Sans" w:hAnsi="Open Sans" w:cs="Open Sans"/>
        </w:rPr>
        <w:t>were</w:t>
      </w:r>
      <w:r w:rsidR="009B2DDC">
        <w:rPr>
          <w:rFonts w:ascii="Open Sans" w:hAnsi="Open Sans" w:cs="Open Sans"/>
        </w:rPr>
        <w:t xml:space="preserve"> established to monitor </w:t>
      </w:r>
      <w:r w:rsidR="00496A9E">
        <w:rPr>
          <w:rFonts w:ascii="Open Sans" w:hAnsi="Open Sans" w:cs="Open Sans"/>
        </w:rPr>
        <w:t>progress,</w:t>
      </w:r>
      <w:r w:rsidR="00F30217">
        <w:rPr>
          <w:rFonts w:ascii="Open Sans" w:hAnsi="Open Sans" w:cs="Open Sans"/>
        </w:rPr>
        <w:t xml:space="preserve"> and senior clinical staff</w:t>
      </w:r>
      <w:r w:rsidR="009C305B">
        <w:rPr>
          <w:rFonts w:ascii="Open Sans" w:hAnsi="Open Sans" w:cs="Open Sans"/>
        </w:rPr>
        <w:t xml:space="preserve"> </w:t>
      </w:r>
      <w:r w:rsidR="00D11C2A">
        <w:rPr>
          <w:rFonts w:ascii="Open Sans" w:hAnsi="Open Sans" w:cs="Open Sans"/>
        </w:rPr>
        <w:t>were</w:t>
      </w:r>
      <w:r w:rsidR="009C305B">
        <w:rPr>
          <w:rFonts w:ascii="Open Sans" w:hAnsi="Open Sans" w:cs="Open Sans"/>
        </w:rPr>
        <w:t xml:space="preserve"> ensuring staff adherence to care plans</w:t>
      </w:r>
      <w:r w:rsidR="009B2DDC">
        <w:rPr>
          <w:rFonts w:ascii="Open Sans" w:hAnsi="Open Sans" w:cs="Open Sans"/>
        </w:rPr>
        <w:t xml:space="preserve">. </w:t>
      </w:r>
    </w:p>
    <w:p w14:paraId="62EF1CF0" w14:textId="34C534BE" w:rsidR="002D3435" w:rsidRDefault="00291D74" w:rsidP="00603F84">
      <w:pPr>
        <w:pStyle w:val="NormalArial"/>
        <w:numPr>
          <w:ilvl w:val="0"/>
          <w:numId w:val="17"/>
        </w:numPr>
        <w:rPr>
          <w:rFonts w:ascii="Open Sans" w:hAnsi="Open Sans" w:cs="Open Sans"/>
        </w:rPr>
      </w:pPr>
      <w:r>
        <w:rPr>
          <w:rFonts w:ascii="Open Sans" w:hAnsi="Open Sans" w:cs="Open Sans"/>
        </w:rPr>
        <w:t>Toolbox</w:t>
      </w:r>
      <w:r w:rsidR="00D30136">
        <w:rPr>
          <w:rFonts w:ascii="Open Sans" w:hAnsi="Open Sans" w:cs="Open Sans"/>
        </w:rPr>
        <w:t xml:space="preserve"> sessions were conducted and included</w:t>
      </w:r>
      <w:r w:rsidR="00CE4315">
        <w:rPr>
          <w:rFonts w:ascii="Open Sans" w:hAnsi="Open Sans" w:cs="Open Sans"/>
        </w:rPr>
        <w:t xml:space="preserve"> </w:t>
      </w:r>
      <w:r w:rsidR="00D30136" w:rsidRPr="00CE4315">
        <w:rPr>
          <w:rFonts w:ascii="Open Sans" w:hAnsi="Open Sans" w:cs="Open Sans"/>
        </w:rPr>
        <w:t>strategies to</w:t>
      </w:r>
      <w:r w:rsidR="0025202D" w:rsidRPr="00CE4315">
        <w:rPr>
          <w:rFonts w:ascii="Open Sans" w:hAnsi="Open Sans" w:cs="Open Sans"/>
        </w:rPr>
        <w:t xml:space="preserve"> support individual </w:t>
      </w:r>
      <w:r w:rsidR="00494C69" w:rsidRPr="00CE4315">
        <w:rPr>
          <w:rFonts w:ascii="Open Sans" w:hAnsi="Open Sans" w:cs="Open Sans"/>
        </w:rPr>
        <w:t xml:space="preserve">consumers </w:t>
      </w:r>
      <w:r w:rsidR="005E544B" w:rsidRPr="00CE4315">
        <w:rPr>
          <w:rFonts w:ascii="Open Sans" w:hAnsi="Open Sans" w:cs="Open Sans"/>
        </w:rPr>
        <w:t>who had risks associated with their care including</w:t>
      </w:r>
      <w:r w:rsidR="00494C69" w:rsidRPr="00CE4315">
        <w:rPr>
          <w:rFonts w:ascii="Open Sans" w:hAnsi="Open Sans" w:cs="Open Sans"/>
        </w:rPr>
        <w:t xml:space="preserve"> </w:t>
      </w:r>
      <w:r w:rsidR="00BB2A96" w:rsidRPr="00CE4315">
        <w:rPr>
          <w:rFonts w:ascii="Open Sans" w:hAnsi="Open Sans" w:cs="Open Sans"/>
        </w:rPr>
        <w:t>swallowing and choking risks, cognitive impairment</w:t>
      </w:r>
      <w:r w:rsidR="0067479B" w:rsidRPr="00CE4315">
        <w:rPr>
          <w:rFonts w:ascii="Open Sans" w:hAnsi="Open Sans" w:cs="Open Sans"/>
        </w:rPr>
        <w:t xml:space="preserve"> and hygiene</w:t>
      </w:r>
      <w:r w:rsidR="007437BB" w:rsidRPr="00CE4315">
        <w:rPr>
          <w:rFonts w:ascii="Open Sans" w:hAnsi="Open Sans" w:cs="Open Sans"/>
        </w:rPr>
        <w:t>, and the use of sensory aids</w:t>
      </w:r>
      <w:r w:rsidR="0067479B" w:rsidRPr="00CE4315">
        <w:rPr>
          <w:rFonts w:ascii="Open Sans" w:hAnsi="Open Sans" w:cs="Open Sans"/>
        </w:rPr>
        <w:t>, and mobility and pain management</w:t>
      </w:r>
      <w:r w:rsidR="00CE4315">
        <w:rPr>
          <w:rFonts w:ascii="Open Sans" w:hAnsi="Open Sans" w:cs="Open Sans"/>
        </w:rPr>
        <w:t>.</w:t>
      </w:r>
      <w:r w:rsidR="00BB2A96" w:rsidRPr="00CE4315">
        <w:rPr>
          <w:rFonts w:ascii="Open Sans" w:hAnsi="Open Sans" w:cs="Open Sans"/>
        </w:rPr>
        <w:t xml:space="preserve"> </w:t>
      </w:r>
      <w:r w:rsidR="00620692" w:rsidRPr="00603F84">
        <w:rPr>
          <w:rFonts w:ascii="Open Sans" w:hAnsi="Open Sans" w:cs="Open Sans"/>
        </w:rPr>
        <w:t>Further</w:t>
      </w:r>
      <w:r w:rsidR="00CE4315" w:rsidRPr="00603F84">
        <w:rPr>
          <w:rFonts w:ascii="Open Sans" w:hAnsi="Open Sans" w:cs="Open Sans"/>
        </w:rPr>
        <w:t xml:space="preserve"> </w:t>
      </w:r>
      <w:r w:rsidR="0066151B" w:rsidRPr="00603F84">
        <w:rPr>
          <w:rFonts w:ascii="Open Sans" w:hAnsi="Open Sans" w:cs="Open Sans"/>
        </w:rPr>
        <w:t>education is being planned to ensure staff can support</w:t>
      </w:r>
      <w:r w:rsidR="00620692" w:rsidRPr="00603F84">
        <w:rPr>
          <w:rFonts w:ascii="Open Sans" w:hAnsi="Open Sans" w:cs="Open Sans"/>
        </w:rPr>
        <w:t xml:space="preserve"> all</w:t>
      </w:r>
      <w:r w:rsidR="0066151B" w:rsidRPr="00603F84">
        <w:rPr>
          <w:rFonts w:ascii="Open Sans" w:hAnsi="Open Sans" w:cs="Open Sans"/>
        </w:rPr>
        <w:t xml:space="preserve"> consumers</w:t>
      </w:r>
      <w:r w:rsidR="00950915" w:rsidRPr="00603F84">
        <w:rPr>
          <w:rFonts w:ascii="Open Sans" w:hAnsi="Open Sans" w:cs="Open Sans"/>
        </w:rPr>
        <w:t xml:space="preserve"> with </w:t>
      </w:r>
      <w:r w:rsidR="004A37D1" w:rsidRPr="00603F84">
        <w:rPr>
          <w:rFonts w:ascii="Open Sans" w:hAnsi="Open Sans" w:cs="Open Sans"/>
        </w:rPr>
        <w:t xml:space="preserve">an identified need, in relation to </w:t>
      </w:r>
      <w:r w:rsidR="00950915" w:rsidRPr="00603F84">
        <w:rPr>
          <w:rFonts w:ascii="Open Sans" w:hAnsi="Open Sans" w:cs="Open Sans"/>
        </w:rPr>
        <w:t xml:space="preserve">their nutrition needs, and minimise risk of choking. </w:t>
      </w:r>
    </w:p>
    <w:p w14:paraId="028FBB99" w14:textId="71F4C52D" w:rsidR="00976B0F" w:rsidRPr="00603F84" w:rsidRDefault="00976B0F" w:rsidP="00603F84">
      <w:pPr>
        <w:pStyle w:val="NormalArial"/>
        <w:numPr>
          <w:ilvl w:val="0"/>
          <w:numId w:val="17"/>
        </w:numPr>
        <w:rPr>
          <w:rFonts w:ascii="Open Sans" w:hAnsi="Open Sans" w:cs="Open Sans"/>
        </w:rPr>
      </w:pPr>
      <w:r>
        <w:rPr>
          <w:rFonts w:ascii="Open Sans" w:hAnsi="Open Sans" w:cs="Open Sans"/>
        </w:rPr>
        <w:t>Staff training and education is addressing pain assessment techniques, non-pharmacological</w:t>
      </w:r>
      <w:r w:rsidR="00FA41F6">
        <w:rPr>
          <w:rFonts w:ascii="Open Sans" w:hAnsi="Open Sans" w:cs="Open Sans"/>
        </w:rPr>
        <w:t xml:space="preserve"> pain management strategies, and associated documentation.</w:t>
      </w:r>
      <w:r w:rsidR="0034626F">
        <w:rPr>
          <w:rFonts w:ascii="Open Sans" w:hAnsi="Open Sans" w:cs="Open Sans"/>
        </w:rPr>
        <w:t xml:space="preserve"> Further education in diabetes</w:t>
      </w:r>
      <w:r w:rsidR="002E0966">
        <w:rPr>
          <w:rFonts w:ascii="Open Sans" w:hAnsi="Open Sans" w:cs="Open Sans"/>
        </w:rPr>
        <w:t xml:space="preserve"> management and medi</w:t>
      </w:r>
      <w:r w:rsidR="00D11C2A">
        <w:rPr>
          <w:rFonts w:ascii="Open Sans" w:hAnsi="Open Sans" w:cs="Open Sans"/>
        </w:rPr>
        <w:t>c</w:t>
      </w:r>
      <w:r w:rsidR="002E0966">
        <w:rPr>
          <w:rFonts w:ascii="Open Sans" w:hAnsi="Open Sans" w:cs="Open Sans"/>
        </w:rPr>
        <w:t xml:space="preserve">ation administration protocols is being planned. </w:t>
      </w:r>
    </w:p>
    <w:p w14:paraId="11C7173E" w14:textId="362733FD" w:rsidR="00C246F6" w:rsidRDefault="00C246F6" w:rsidP="00975754">
      <w:pPr>
        <w:pStyle w:val="NormalArial"/>
        <w:numPr>
          <w:ilvl w:val="0"/>
          <w:numId w:val="17"/>
        </w:numPr>
        <w:rPr>
          <w:rFonts w:ascii="Open Sans" w:hAnsi="Open Sans" w:cs="Open Sans"/>
        </w:rPr>
      </w:pPr>
      <w:r>
        <w:rPr>
          <w:rFonts w:ascii="Open Sans" w:hAnsi="Open Sans" w:cs="Open Sans"/>
        </w:rPr>
        <w:t xml:space="preserve">Choking and dysphagia </w:t>
      </w:r>
      <w:r w:rsidR="0097286D">
        <w:rPr>
          <w:rFonts w:ascii="Open Sans" w:hAnsi="Open Sans" w:cs="Open Sans"/>
        </w:rPr>
        <w:t>assessments</w:t>
      </w:r>
      <w:r>
        <w:rPr>
          <w:rFonts w:ascii="Open Sans" w:hAnsi="Open Sans" w:cs="Open Sans"/>
        </w:rPr>
        <w:t xml:space="preserve"> were being undertaken for all </w:t>
      </w:r>
      <w:r w:rsidR="0097286D">
        <w:rPr>
          <w:rFonts w:ascii="Open Sans" w:hAnsi="Open Sans" w:cs="Open Sans"/>
        </w:rPr>
        <w:t>consumers and where a need was identified the consumer was being referred to a speech</w:t>
      </w:r>
      <w:r w:rsidR="00084F4F">
        <w:rPr>
          <w:rFonts w:ascii="Open Sans" w:hAnsi="Open Sans" w:cs="Open Sans"/>
        </w:rPr>
        <w:t xml:space="preserve"> pathologist. </w:t>
      </w:r>
    </w:p>
    <w:p w14:paraId="37F1E8B7" w14:textId="246A7D5B" w:rsidR="009B2DDC" w:rsidRDefault="004A37D1" w:rsidP="00975754">
      <w:pPr>
        <w:pStyle w:val="NormalArial"/>
        <w:numPr>
          <w:ilvl w:val="0"/>
          <w:numId w:val="17"/>
        </w:numPr>
        <w:rPr>
          <w:rFonts w:ascii="Open Sans" w:hAnsi="Open Sans" w:cs="Open Sans"/>
        </w:rPr>
      </w:pPr>
      <w:r>
        <w:rPr>
          <w:rFonts w:ascii="Open Sans" w:hAnsi="Open Sans" w:cs="Open Sans"/>
        </w:rPr>
        <w:t>Handover processes have been reviewed</w:t>
      </w:r>
      <w:r w:rsidR="00937FFE">
        <w:rPr>
          <w:rFonts w:ascii="Open Sans" w:hAnsi="Open Sans" w:cs="Open Sans"/>
        </w:rPr>
        <w:t xml:space="preserve"> and updated to </w:t>
      </w:r>
      <w:r w:rsidR="003718AC">
        <w:rPr>
          <w:rFonts w:ascii="Open Sans" w:hAnsi="Open Sans" w:cs="Open Sans"/>
        </w:rPr>
        <w:t>include reasons</w:t>
      </w:r>
      <w:r w:rsidR="00937FFE">
        <w:rPr>
          <w:rFonts w:ascii="Open Sans" w:hAnsi="Open Sans" w:cs="Open Sans"/>
        </w:rPr>
        <w:t xml:space="preserve"> for hospitalisation and post-</w:t>
      </w:r>
      <w:r w:rsidR="00783C21">
        <w:rPr>
          <w:rFonts w:ascii="Open Sans" w:hAnsi="Open Sans" w:cs="Open Sans"/>
        </w:rPr>
        <w:t>hospitalisation</w:t>
      </w:r>
      <w:r w:rsidR="00937FFE">
        <w:rPr>
          <w:rFonts w:ascii="Open Sans" w:hAnsi="Open Sans" w:cs="Open Sans"/>
        </w:rPr>
        <w:t xml:space="preserve"> </w:t>
      </w:r>
      <w:r w:rsidR="00783C21">
        <w:rPr>
          <w:rFonts w:ascii="Open Sans" w:hAnsi="Open Sans" w:cs="Open Sans"/>
        </w:rPr>
        <w:t xml:space="preserve">changes in care delivery. </w:t>
      </w:r>
    </w:p>
    <w:p w14:paraId="4B7C467B" w14:textId="2A740552" w:rsidR="00973EA4" w:rsidRPr="005529F9" w:rsidRDefault="00973EA4" w:rsidP="00973EA4">
      <w:pPr>
        <w:pStyle w:val="NormalArial"/>
        <w:rPr>
          <w:rFonts w:ascii="Open Sans" w:hAnsi="Open Sans" w:cs="Open Sans"/>
        </w:rPr>
      </w:pPr>
      <w:r>
        <w:rPr>
          <w:rFonts w:ascii="Open Sans" w:hAnsi="Open Sans" w:cs="Open Sans"/>
        </w:rPr>
        <w:t xml:space="preserve">I am satisfied the service is committed to remediating the deficiencies brought forward in the Assessment Contact report and that actions have commenced to </w:t>
      </w:r>
      <w:r w:rsidR="00283830">
        <w:rPr>
          <w:rFonts w:ascii="Open Sans" w:hAnsi="Open Sans" w:cs="Open Sans"/>
        </w:rPr>
        <w:t>improve the documentation and communication of consumers’ needs and preferences</w:t>
      </w:r>
      <w:r>
        <w:rPr>
          <w:rFonts w:ascii="Open Sans" w:hAnsi="Open Sans" w:cs="Open Sans"/>
        </w:rPr>
        <w:t xml:space="preserve">. While I acknowledge some improvement initiatives are completed, others are yet to be finalised, and I am of the view that these processes will take </w:t>
      </w:r>
      <w:r>
        <w:rPr>
          <w:rFonts w:ascii="Open Sans" w:hAnsi="Open Sans" w:cs="Open Sans"/>
        </w:rPr>
        <w:lastRenderedPageBreak/>
        <w:t>some time to fully embed in staff practice</w:t>
      </w:r>
      <w:r w:rsidR="000906DA">
        <w:rPr>
          <w:rFonts w:ascii="Open Sans" w:hAnsi="Open Sans" w:cs="Open Sans"/>
        </w:rPr>
        <w:t xml:space="preserve"> and evaluate to determine ongoing effectiveness</w:t>
      </w:r>
      <w:r>
        <w:rPr>
          <w:rFonts w:ascii="Open Sans" w:hAnsi="Open Sans" w:cs="Open Sans"/>
        </w:rPr>
        <w:t>. I find Requirement 3(3)(</w:t>
      </w:r>
      <w:r w:rsidR="007725E2">
        <w:rPr>
          <w:rFonts w:ascii="Open Sans" w:hAnsi="Open Sans" w:cs="Open Sans"/>
        </w:rPr>
        <w:t>e</w:t>
      </w:r>
      <w:r>
        <w:rPr>
          <w:rFonts w:ascii="Open Sans" w:hAnsi="Open Sans" w:cs="Open Sans"/>
        </w:rPr>
        <w:t xml:space="preserve">) is not compliant. </w:t>
      </w:r>
    </w:p>
    <w:p w14:paraId="5FEF5A75" w14:textId="4ED7277F" w:rsidR="000203CC" w:rsidRDefault="000203CC" w:rsidP="0036130C">
      <w:pPr>
        <w:pStyle w:val="NormalArial"/>
        <w:rPr>
          <w:rFonts w:ascii="Open Sans" w:hAnsi="Open Sans" w:cs="Open Sans"/>
        </w:rPr>
      </w:pPr>
      <w:r>
        <w:rPr>
          <w:rFonts w:ascii="Open Sans" w:hAnsi="Open Sans" w:cs="Open Sans"/>
          <w:u w:val="single"/>
        </w:rPr>
        <w:t>Requirement 3(3)(f)</w:t>
      </w:r>
    </w:p>
    <w:p w14:paraId="1F10DC1A" w14:textId="4B974040" w:rsidR="003233CD" w:rsidRDefault="008F67F2" w:rsidP="003233CD">
      <w:pPr>
        <w:pStyle w:val="NormalArial"/>
        <w:rPr>
          <w:rFonts w:ascii="Open Sans" w:hAnsi="Open Sans" w:cs="Open Sans"/>
        </w:rPr>
      </w:pPr>
      <w:r>
        <w:rPr>
          <w:rFonts w:ascii="Open Sans" w:hAnsi="Open Sans" w:cs="Open Sans"/>
        </w:rPr>
        <w:t xml:space="preserve">Management and staff described </w:t>
      </w:r>
      <w:r w:rsidR="005B4463">
        <w:rPr>
          <w:rFonts w:ascii="Open Sans" w:hAnsi="Open Sans" w:cs="Open Sans"/>
        </w:rPr>
        <w:t xml:space="preserve">the referral process and said this occurred when there was a change in a consumer’s health and well-being. </w:t>
      </w:r>
      <w:r w:rsidR="003233CD">
        <w:rPr>
          <w:rFonts w:ascii="Open Sans" w:hAnsi="Open Sans" w:cs="Open Sans"/>
        </w:rPr>
        <w:t>Registered staff understood the referral process</w:t>
      </w:r>
      <w:r w:rsidR="008F107D">
        <w:rPr>
          <w:rFonts w:ascii="Open Sans" w:hAnsi="Open Sans" w:cs="Open Sans"/>
        </w:rPr>
        <w:t xml:space="preserve"> and said management was supportive of referrals to health professionals and other organisations. </w:t>
      </w:r>
    </w:p>
    <w:p w14:paraId="3E505817" w14:textId="43436D98" w:rsidR="008F107D" w:rsidRDefault="008D065F" w:rsidP="008F107D">
      <w:pPr>
        <w:pStyle w:val="NormalArial"/>
        <w:rPr>
          <w:rFonts w:ascii="Open Sans" w:hAnsi="Open Sans" w:cs="Open Sans"/>
        </w:rPr>
      </w:pPr>
      <w:r>
        <w:rPr>
          <w:rFonts w:ascii="Open Sans" w:hAnsi="Open Sans" w:cs="Open Sans"/>
        </w:rPr>
        <w:t xml:space="preserve">Management advised and care documentation confirmed the service was supported by </w:t>
      </w:r>
      <w:r w:rsidR="00374AC1">
        <w:rPr>
          <w:rFonts w:ascii="Open Sans" w:hAnsi="Open Sans" w:cs="Open Sans"/>
        </w:rPr>
        <w:t xml:space="preserve">a suite of health professionals including </w:t>
      </w:r>
      <w:r w:rsidR="00DF47A4">
        <w:rPr>
          <w:rFonts w:ascii="Open Sans" w:hAnsi="Open Sans" w:cs="Open Sans"/>
        </w:rPr>
        <w:t>nurse practitioners, medical officers, physiotherapist, dietitian, speech pathologist</w:t>
      </w:r>
      <w:r w:rsidR="00985EFB">
        <w:rPr>
          <w:rFonts w:ascii="Open Sans" w:hAnsi="Open Sans" w:cs="Open Sans"/>
        </w:rPr>
        <w:t xml:space="preserve"> and a podiatrist. </w:t>
      </w:r>
      <w:r w:rsidR="00921F4B">
        <w:rPr>
          <w:rFonts w:ascii="Open Sans" w:hAnsi="Open Sans" w:cs="Open Sans"/>
        </w:rPr>
        <w:t>A</w:t>
      </w:r>
      <w:r w:rsidR="00985EFB">
        <w:rPr>
          <w:rFonts w:ascii="Open Sans" w:hAnsi="Open Sans" w:cs="Open Sans"/>
        </w:rPr>
        <w:t>dditionally</w:t>
      </w:r>
      <w:r w:rsidR="00921F4B">
        <w:rPr>
          <w:rFonts w:ascii="Open Sans" w:hAnsi="Open Sans" w:cs="Open Sans"/>
        </w:rPr>
        <w:t>, referrals were made to a geriatrician, dementia support services</w:t>
      </w:r>
      <w:r w:rsidR="000A0563">
        <w:rPr>
          <w:rFonts w:ascii="Open Sans" w:hAnsi="Open Sans" w:cs="Open Sans"/>
        </w:rPr>
        <w:t>, mental health services and palliative care teams as required.</w:t>
      </w:r>
      <w:r w:rsidR="008F107D" w:rsidRPr="008F107D">
        <w:rPr>
          <w:rFonts w:ascii="Open Sans" w:hAnsi="Open Sans" w:cs="Open Sans"/>
        </w:rPr>
        <w:t xml:space="preserve"> </w:t>
      </w:r>
      <w:r w:rsidR="008F107D">
        <w:rPr>
          <w:rFonts w:ascii="Open Sans" w:hAnsi="Open Sans" w:cs="Open Sans"/>
        </w:rPr>
        <w:t>Review of care documentation demonstrated health professionals assessed consumers and provided care directives to support care delivery and that referrals were made in a timely manner.</w:t>
      </w:r>
    </w:p>
    <w:p w14:paraId="0B9CCCFD" w14:textId="4E864F4E" w:rsidR="008F107D" w:rsidRDefault="008F107D" w:rsidP="008F107D">
      <w:pPr>
        <w:pStyle w:val="NormalArial"/>
        <w:rPr>
          <w:rFonts w:ascii="Open Sans" w:hAnsi="Open Sans" w:cs="Open Sans"/>
        </w:rPr>
      </w:pPr>
      <w:r>
        <w:rPr>
          <w:rFonts w:ascii="Open Sans" w:hAnsi="Open Sans" w:cs="Open Sans"/>
        </w:rPr>
        <w:t xml:space="preserve">While the </w:t>
      </w:r>
      <w:r w:rsidR="004B1CA9">
        <w:rPr>
          <w:rFonts w:ascii="Open Sans" w:hAnsi="Open Sans" w:cs="Open Sans"/>
        </w:rPr>
        <w:t xml:space="preserve">service ensured timely referrals were made, the outcomes and related assessments were not consistently clearly </w:t>
      </w:r>
      <w:r w:rsidR="00C20750">
        <w:rPr>
          <w:rFonts w:ascii="Open Sans" w:hAnsi="Open Sans" w:cs="Open Sans"/>
        </w:rPr>
        <w:t>documented,</w:t>
      </w:r>
      <w:r w:rsidR="006D4F56">
        <w:rPr>
          <w:rFonts w:ascii="Open Sans" w:hAnsi="Open Sans" w:cs="Open Sans"/>
        </w:rPr>
        <w:t xml:space="preserve"> and staff did not have a shared understanding of the resultant recommendations; </w:t>
      </w:r>
      <w:r w:rsidR="00C20750">
        <w:rPr>
          <w:rFonts w:ascii="Open Sans" w:hAnsi="Open Sans" w:cs="Open Sans"/>
        </w:rPr>
        <w:t>the weight of this information</w:t>
      </w:r>
      <w:r w:rsidR="006D4F56">
        <w:rPr>
          <w:rFonts w:ascii="Open Sans" w:hAnsi="Open Sans" w:cs="Open Sans"/>
        </w:rPr>
        <w:t xml:space="preserve"> has been considered as an element of Requirement 3(3)(e). </w:t>
      </w:r>
    </w:p>
    <w:p w14:paraId="4DD629FE" w14:textId="49B10CD0" w:rsidR="006D4F56" w:rsidRDefault="006D4F56" w:rsidP="008F107D">
      <w:pPr>
        <w:pStyle w:val="NormalArial"/>
        <w:rPr>
          <w:rFonts w:ascii="Open Sans" w:hAnsi="Open Sans" w:cs="Open Sans"/>
        </w:rPr>
      </w:pPr>
      <w:r>
        <w:rPr>
          <w:rFonts w:ascii="Open Sans" w:hAnsi="Open Sans" w:cs="Open Sans"/>
        </w:rPr>
        <w:t>Based on the information in the Ass</w:t>
      </w:r>
      <w:r w:rsidR="00AE1D5B">
        <w:rPr>
          <w:rFonts w:ascii="Open Sans" w:hAnsi="Open Sans" w:cs="Open Sans"/>
        </w:rPr>
        <w:t xml:space="preserve">essment Contact report, I am satisfied timely referrals to other health professionals are occurring. I find Requirement 3(3)(f) is compliant. </w:t>
      </w:r>
    </w:p>
    <w:p w14:paraId="147E88E6" w14:textId="2B505115" w:rsidR="00985EFB" w:rsidRDefault="00985EFB" w:rsidP="0036130C">
      <w:pPr>
        <w:pStyle w:val="NormalArial"/>
        <w:rPr>
          <w:rFonts w:ascii="Open Sans" w:hAnsi="Open Sans" w:cs="Open Sans"/>
        </w:rPr>
      </w:pPr>
    </w:p>
    <w:p w14:paraId="3F4E9E67" w14:textId="700F42B2" w:rsidR="008D065F" w:rsidRDefault="00985EFB" w:rsidP="0036130C">
      <w:pPr>
        <w:pStyle w:val="NormalArial"/>
        <w:rPr>
          <w:rFonts w:ascii="Open Sans" w:hAnsi="Open Sans" w:cs="Open Sans"/>
        </w:rPr>
      </w:pPr>
      <w:r>
        <w:rPr>
          <w:rFonts w:ascii="Open Sans" w:hAnsi="Open Sans" w:cs="Open Sans"/>
        </w:rPr>
        <w:t xml:space="preserve"> </w:t>
      </w:r>
    </w:p>
    <w:p w14:paraId="6C4CD6F3" w14:textId="77777777" w:rsidR="002162E6" w:rsidRPr="007F38B6" w:rsidRDefault="002162E6" w:rsidP="0036130C">
      <w:pPr>
        <w:pStyle w:val="NormalArial"/>
        <w:rPr>
          <w:rFonts w:ascii="Open Sans" w:hAnsi="Open Sans" w:cs="Open Sans"/>
        </w:rPr>
      </w:pPr>
    </w:p>
    <w:sectPr w:rsidR="002162E6" w:rsidRPr="007F38B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44DB" w14:textId="77777777" w:rsidR="00174744" w:rsidRDefault="00174744">
      <w:pPr>
        <w:spacing w:after="0"/>
      </w:pPr>
      <w:r>
        <w:separator/>
      </w:r>
    </w:p>
  </w:endnote>
  <w:endnote w:type="continuationSeparator" w:id="0">
    <w:p w14:paraId="5DDB553F" w14:textId="77777777" w:rsidR="00174744" w:rsidRDefault="00174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0584" w14:textId="77777777" w:rsidR="001B0067" w:rsidRPr="00DF37F2" w:rsidRDefault="001B006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Forest Lake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E16C34" w14:textId="77777777" w:rsidR="001B0067" w:rsidRPr="00DF37F2" w:rsidRDefault="001B006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5339</w:t>
    </w:r>
    <w:bookmarkEnd w:id="1"/>
    <w:r w:rsidRPr="00DF37F2">
      <w:rPr>
        <w:rStyle w:val="FooterBold"/>
        <w:rFonts w:ascii="Arial" w:hAnsi="Arial"/>
        <w:b w:val="0"/>
      </w:rPr>
      <w:tab/>
      <w:t xml:space="preserve">OFFICIAL: Sensitive </w:t>
    </w:r>
  </w:p>
  <w:p w14:paraId="1000B2CD" w14:textId="77777777" w:rsidR="001B0067" w:rsidRPr="00DF37F2" w:rsidRDefault="001B006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4F2C" w14:textId="77777777" w:rsidR="001B0067" w:rsidRDefault="001B006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FFA1" w14:textId="77777777" w:rsidR="00174744" w:rsidRDefault="00174744" w:rsidP="00D71F88">
      <w:pPr>
        <w:spacing w:after="0"/>
      </w:pPr>
      <w:r>
        <w:separator/>
      </w:r>
    </w:p>
  </w:footnote>
  <w:footnote w:type="continuationSeparator" w:id="0">
    <w:p w14:paraId="4A4AF5C9" w14:textId="77777777" w:rsidR="00174744" w:rsidRDefault="00174744" w:rsidP="00D71F88">
      <w:pPr>
        <w:spacing w:after="0"/>
      </w:pPr>
      <w:r>
        <w:continuationSeparator/>
      </w:r>
    </w:p>
  </w:footnote>
  <w:footnote w:id="1">
    <w:p w14:paraId="312C5868" w14:textId="6C73F33A" w:rsidR="001B0067" w:rsidRDefault="001B006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w:t>
      </w:r>
      <w:r w:rsidRPr="00871540">
        <w:rPr>
          <w:rFonts w:ascii="Arial" w:hAnsi="Arial"/>
          <w:color w:val="auto"/>
          <w:sz w:val="20"/>
          <w:szCs w:val="20"/>
        </w:rPr>
        <w:t>preparation of the performance report is in accordance with section 68A of the Aged Care Quality and Safety Commission Rules 2018.</w:t>
      </w:r>
    </w:p>
    <w:p w14:paraId="0D48538B" w14:textId="77777777" w:rsidR="001B0067" w:rsidRDefault="001B006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3B75" w14:textId="77777777" w:rsidR="001B0067" w:rsidRDefault="001B0067">
    <w:pPr>
      <w:pStyle w:val="Header"/>
    </w:pPr>
    <w:r>
      <w:rPr>
        <w:noProof/>
        <w:color w:val="2B579A"/>
        <w:shd w:val="clear" w:color="auto" w:fill="E6E6E6"/>
        <w:lang w:val="en-US"/>
      </w:rPr>
      <w:drawing>
        <wp:anchor distT="0" distB="0" distL="114300" distR="114300" simplePos="0" relativeHeight="251658241" behindDoc="1" locked="0" layoutInCell="1" allowOverlap="1" wp14:anchorId="5FE013AA" wp14:editId="325F407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7FB9" w14:textId="77777777" w:rsidR="001B0067" w:rsidRDefault="001B0067">
    <w:pPr>
      <w:pStyle w:val="Header"/>
    </w:pPr>
    <w:r>
      <w:rPr>
        <w:noProof/>
      </w:rPr>
      <w:drawing>
        <wp:anchor distT="0" distB="0" distL="114300" distR="114300" simplePos="0" relativeHeight="251658240" behindDoc="0" locked="0" layoutInCell="1" allowOverlap="1" wp14:anchorId="0B38072C" wp14:editId="7F77C77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35E6C"/>
    <w:multiLevelType w:val="hybridMultilevel"/>
    <w:tmpl w:val="44EEF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F28EDD4C">
      <w:start w:val="1"/>
      <w:numFmt w:val="lowerRoman"/>
      <w:lvlText w:val="(%1)"/>
      <w:lvlJc w:val="left"/>
      <w:pPr>
        <w:ind w:left="1080" w:hanging="720"/>
      </w:pPr>
      <w:rPr>
        <w:rFonts w:hint="default"/>
      </w:rPr>
    </w:lvl>
    <w:lvl w:ilvl="1" w:tplc="6B8EBE92" w:tentative="1">
      <w:start w:val="1"/>
      <w:numFmt w:val="lowerLetter"/>
      <w:lvlText w:val="%2."/>
      <w:lvlJc w:val="left"/>
      <w:pPr>
        <w:ind w:left="1440" w:hanging="360"/>
      </w:pPr>
    </w:lvl>
    <w:lvl w:ilvl="2" w:tplc="60700D18" w:tentative="1">
      <w:start w:val="1"/>
      <w:numFmt w:val="lowerRoman"/>
      <w:lvlText w:val="%3."/>
      <w:lvlJc w:val="right"/>
      <w:pPr>
        <w:ind w:left="2160" w:hanging="180"/>
      </w:pPr>
    </w:lvl>
    <w:lvl w:ilvl="3" w:tplc="D26C0C30" w:tentative="1">
      <w:start w:val="1"/>
      <w:numFmt w:val="decimal"/>
      <w:lvlText w:val="%4."/>
      <w:lvlJc w:val="left"/>
      <w:pPr>
        <w:ind w:left="2880" w:hanging="360"/>
      </w:pPr>
    </w:lvl>
    <w:lvl w:ilvl="4" w:tplc="0644C73C" w:tentative="1">
      <w:start w:val="1"/>
      <w:numFmt w:val="lowerLetter"/>
      <w:lvlText w:val="%5."/>
      <w:lvlJc w:val="left"/>
      <w:pPr>
        <w:ind w:left="3600" w:hanging="360"/>
      </w:pPr>
    </w:lvl>
    <w:lvl w:ilvl="5" w:tplc="E88E470C" w:tentative="1">
      <w:start w:val="1"/>
      <w:numFmt w:val="lowerRoman"/>
      <w:lvlText w:val="%6."/>
      <w:lvlJc w:val="right"/>
      <w:pPr>
        <w:ind w:left="4320" w:hanging="180"/>
      </w:pPr>
    </w:lvl>
    <w:lvl w:ilvl="6" w:tplc="0B60B026" w:tentative="1">
      <w:start w:val="1"/>
      <w:numFmt w:val="decimal"/>
      <w:lvlText w:val="%7."/>
      <w:lvlJc w:val="left"/>
      <w:pPr>
        <w:ind w:left="5040" w:hanging="360"/>
      </w:pPr>
    </w:lvl>
    <w:lvl w:ilvl="7" w:tplc="4F4A18BE" w:tentative="1">
      <w:start w:val="1"/>
      <w:numFmt w:val="lowerLetter"/>
      <w:lvlText w:val="%8."/>
      <w:lvlJc w:val="left"/>
      <w:pPr>
        <w:ind w:left="5760" w:hanging="360"/>
      </w:pPr>
    </w:lvl>
    <w:lvl w:ilvl="8" w:tplc="A9FA4FAA"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6C78D556">
      <w:start w:val="1"/>
      <w:numFmt w:val="lowerRoman"/>
      <w:lvlText w:val="(%1)"/>
      <w:lvlJc w:val="left"/>
      <w:pPr>
        <w:ind w:left="1080" w:hanging="720"/>
      </w:pPr>
      <w:rPr>
        <w:rFonts w:hint="default"/>
      </w:rPr>
    </w:lvl>
    <w:lvl w:ilvl="1" w:tplc="F3243F82" w:tentative="1">
      <w:start w:val="1"/>
      <w:numFmt w:val="lowerLetter"/>
      <w:lvlText w:val="%2."/>
      <w:lvlJc w:val="left"/>
      <w:pPr>
        <w:ind w:left="1440" w:hanging="360"/>
      </w:pPr>
    </w:lvl>
    <w:lvl w:ilvl="2" w:tplc="C804B7A8" w:tentative="1">
      <w:start w:val="1"/>
      <w:numFmt w:val="lowerRoman"/>
      <w:lvlText w:val="%3."/>
      <w:lvlJc w:val="right"/>
      <w:pPr>
        <w:ind w:left="2160" w:hanging="180"/>
      </w:pPr>
    </w:lvl>
    <w:lvl w:ilvl="3" w:tplc="29C266BC" w:tentative="1">
      <w:start w:val="1"/>
      <w:numFmt w:val="decimal"/>
      <w:lvlText w:val="%4."/>
      <w:lvlJc w:val="left"/>
      <w:pPr>
        <w:ind w:left="2880" w:hanging="360"/>
      </w:pPr>
    </w:lvl>
    <w:lvl w:ilvl="4" w:tplc="925663FC" w:tentative="1">
      <w:start w:val="1"/>
      <w:numFmt w:val="lowerLetter"/>
      <w:lvlText w:val="%5."/>
      <w:lvlJc w:val="left"/>
      <w:pPr>
        <w:ind w:left="3600" w:hanging="360"/>
      </w:pPr>
    </w:lvl>
    <w:lvl w:ilvl="5" w:tplc="38625008" w:tentative="1">
      <w:start w:val="1"/>
      <w:numFmt w:val="lowerRoman"/>
      <w:lvlText w:val="%6."/>
      <w:lvlJc w:val="right"/>
      <w:pPr>
        <w:ind w:left="4320" w:hanging="180"/>
      </w:pPr>
    </w:lvl>
    <w:lvl w:ilvl="6" w:tplc="94BEA734" w:tentative="1">
      <w:start w:val="1"/>
      <w:numFmt w:val="decimal"/>
      <w:lvlText w:val="%7."/>
      <w:lvlJc w:val="left"/>
      <w:pPr>
        <w:ind w:left="5040" w:hanging="360"/>
      </w:pPr>
    </w:lvl>
    <w:lvl w:ilvl="7" w:tplc="04D25C4C" w:tentative="1">
      <w:start w:val="1"/>
      <w:numFmt w:val="lowerLetter"/>
      <w:lvlText w:val="%8."/>
      <w:lvlJc w:val="left"/>
      <w:pPr>
        <w:ind w:left="5760" w:hanging="360"/>
      </w:pPr>
    </w:lvl>
    <w:lvl w:ilvl="8" w:tplc="2B90BAA8"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DC24E306">
      <w:start w:val="1"/>
      <w:numFmt w:val="lowerRoman"/>
      <w:lvlText w:val="(%1)"/>
      <w:lvlJc w:val="left"/>
      <w:pPr>
        <w:ind w:left="1080" w:hanging="720"/>
      </w:pPr>
      <w:rPr>
        <w:rFonts w:hint="default"/>
      </w:rPr>
    </w:lvl>
    <w:lvl w:ilvl="1" w:tplc="EF74F09E" w:tentative="1">
      <w:start w:val="1"/>
      <w:numFmt w:val="lowerLetter"/>
      <w:lvlText w:val="%2."/>
      <w:lvlJc w:val="left"/>
      <w:pPr>
        <w:ind w:left="1440" w:hanging="360"/>
      </w:pPr>
    </w:lvl>
    <w:lvl w:ilvl="2" w:tplc="9F1EDA36" w:tentative="1">
      <w:start w:val="1"/>
      <w:numFmt w:val="lowerRoman"/>
      <w:lvlText w:val="%3."/>
      <w:lvlJc w:val="right"/>
      <w:pPr>
        <w:ind w:left="2160" w:hanging="180"/>
      </w:pPr>
    </w:lvl>
    <w:lvl w:ilvl="3" w:tplc="FDA415E0" w:tentative="1">
      <w:start w:val="1"/>
      <w:numFmt w:val="decimal"/>
      <w:lvlText w:val="%4."/>
      <w:lvlJc w:val="left"/>
      <w:pPr>
        <w:ind w:left="2880" w:hanging="360"/>
      </w:pPr>
    </w:lvl>
    <w:lvl w:ilvl="4" w:tplc="88443CEC" w:tentative="1">
      <w:start w:val="1"/>
      <w:numFmt w:val="lowerLetter"/>
      <w:lvlText w:val="%5."/>
      <w:lvlJc w:val="left"/>
      <w:pPr>
        <w:ind w:left="3600" w:hanging="360"/>
      </w:pPr>
    </w:lvl>
    <w:lvl w:ilvl="5" w:tplc="B134C152" w:tentative="1">
      <w:start w:val="1"/>
      <w:numFmt w:val="lowerRoman"/>
      <w:lvlText w:val="%6."/>
      <w:lvlJc w:val="right"/>
      <w:pPr>
        <w:ind w:left="4320" w:hanging="180"/>
      </w:pPr>
    </w:lvl>
    <w:lvl w:ilvl="6" w:tplc="120EE93E" w:tentative="1">
      <w:start w:val="1"/>
      <w:numFmt w:val="decimal"/>
      <w:lvlText w:val="%7."/>
      <w:lvlJc w:val="left"/>
      <w:pPr>
        <w:ind w:left="5040" w:hanging="360"/>
      </w:pPr>
    </w:lvl>
    <w:lvl w:ilvl="7" w:tplc="72548A62" w:tentative="1">
      <w:start w:val="1"/>
      <w:numFmt w:val="lowerLetter"/>
      <w:lvlText w:val="%8."/>
      <w:lvlJc w:val="left"/>
      <w:pPr>
        <w:ind w:left="5760" w:hanging="360"/>
      </w:pPr>
    </w:lvl>
    <w:lvl w:ilvl="8" w:tplc="60703E4A"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ABE03234">
      <w:start w:val="1"/>
      <w:numFmt w:val="bullet"/>
      <w:lvlText w:val=""/>
      <w:lvlJc w:val="left"/>
      <w:pPr>
        <w:ind w:left="720" w:hanging="360"/>
      </w:pPr>
      <w:rPr>
        <w:rFonts w:ascii="Symbol" w:hAnsi="Symbol" w:hint="default"/>
        <w:color w:val="auto"/>
        <w:sz w:val="24"/>
        <w:szCs w:val="24"/>
      </w:rPr>
    </w:lvl>
    <w:lvl w:ilvl="1" w:tplc="6442D7B6" w:tentative="1">
      <w:start w:val="1"/>
      <w:numFmt w:val="bullet"/>
      <w:lvlText w:val="o"/>
      <w:lvlJc w:val="left"/>
      <w:pPr>
        <w:ind w:left="1440" w:hanging="360"/>
      </w:pPr>
      <w:rPr>
        <w:rFonts w:ascii="Courier New" w:hAnsi="Courier New" w:cs="Courier New" w:hint="default"/>
      </w:rPr>
    </w:lvl>
    <w:lvl w:ilvl="2" w:tplc="DF64B66E" w:tentative="1">
      <w:start w:val="1"/>
      <w:numFmt w:val="bullet"/>
      <w:lvlText w:val=""/>
      <w:lvlJc w:val="left"/>
      <w:pPr>
        <w:ind w:left="2160" w:hanging="360"/>
      </w:pPr>
      <w:rPr>
        <w:rFonts w:ascii="Wingdings" w:hAnsi="Wingdings" w:hint="default"/>
      </w:rPr>
    </w:lvl>
    <w:lvl w:ilvl="3" w:tplc="1A34B12C" w:tentative="1">
      <w:start w:val="1"/>
      <w:numFmt w:val="bullet"/>
      <w:lvlText w:val=""/>
      <w:lvlJc w:val="left"/>
      <w:pPr>
        <w:ind w:left="2880" w:hanging="360"/>
      </w:pPr>
      <w:rPr>
        <w:rFonts w:ascii="Symbol" w:hAnsi="Symbol" w:hint="default"/>
      </w:rPr>
    </w:lvl>
    <w:lvl w:ilvl="4" w:tplc="8F927720" w:tentative="1">
      <w:start w:val="1"/>
      <w:numFmt w:val="bullet"/>
      <w:lvlText w:val="o"/>
      <w:lvlJc w:val="left"/>
      <w:pPr>
        <w:ind w:left="3600" w:hanging="360"/>
      </w:pPr>
      <w:rPr>
        <w:rFonts w:ascii="Courier New" w:hAnsi="Courier New" w:cs="Courier New" w:hint="default"/>
      </w:rPr>
    </w:lvl>
    <w:lvl w:ilvl="5" w:tplc="A210C844" w:tentative="1">
      <w:start w:val="1"/>
      <w:numFmt w:val="bullet"/>
      <w:lvlText w:val=""/>
      <w:lvlJc w:val="left"/>
      <w:pPr>
        <w:ind w:left="4320" w:hanging="360"/>
      </w:pPr>
      <w:rPr>
        <w:rFonts w:ascii="Wingdings" w:hAnsi="Wingdings" w:hint="default"/>
      </w:rPr>
    </w:lvl>
    <w:lvl w:ilvl="6" w:tplc="784A16B8" w:tentative="1">
      <w:start w:val="1"/>
      <w:numFmt w:val="bullet"/>
      <w:lvlText w:val=""/>
      <w:lvlJc w:val="left"/>
      <w:pPr>
        <w:ind w:left="5040" w:hanging="360"/>
      </w:pPr>
      <w:rPr>
        <w:rFonts w:ascii="Symbol" w:hAnsi="Symbol" w:hint="default"/>
      </w:rPr>
    </w:lvl>
    <w:lvl w:ilvl="7" w:tplc="E2322974" w:tentative="1">
      <w:start w:val="1"/>
      <w:numFmt w:val="bullet"/>
      <w:lvlText w:val="o"/>
      <w:lvlJc w:val="left"/>
      <w:pPr>
        <w:ind w:left="5760" w:hanging="360"/>
      </w:pPr>
      <w:rPr>
        <w:rFonts w:ascii="Courier New" w:hAnsi="Courier New" w:cs="Courier New" w:hint="default"/>
      </w:rPr>
    </w:lvl>
    <w:lvl w:ilvl="8" w:tplc="937A2C1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F26CE432">
      <w:start w:val="1"/>
      <w:numFmt w:val="lowerRoman"/>
      <w:lvlText w:val="(%1)"/>
      <w:lvlJc w:val="left"/>
      <w:pPr>
        <w:ind w:left="1080" w:hanging="720"/>
      </w:pPr>
      <w:rPr>
        <w:rFonts w:hint="default"/>
      </w:rPr>
    </w:lvl>
    <w:lvl w:ilvl="1" w:tplc="FA2C04A2" w:tentative="1">
      <w:start w:val="1"/>
      <w:numFmt w:val="lowerLetter"/>
      <w:lvlText w:val="%2."/>
      <w:lvlJc w:val="left"/>
      <w:pPr>
        <w:ind w:left="1440" w:hanging="360"/>
      </w:pPr>
    </w:lvl>
    <w:lvl w:ilvl="2" w:tplc="315CFAE4" w:tentative="1">
      <w:start w:val="1"/>
      <w:numFmt w:val="lowerRoman"/>
      <w:lvlText w:val="%3."/>
      <w:lvlJc w:val="right"/>
      <w:pPr>
        <w:ind w:left="2160" w:hanging="180"/>
      </w:pPr>
    </w:lvl>
    <w:lvl w:ilvl="3" w:tplc="C99E6784" w:tentative="1">
      <w:start w:val="1"/>
      <w:numFmt w:val="decimal"/>
      <w:lvlText w:val="%4."/>
      <w:lvlJc w:val="left"/>
      <w:pPr>
        <w:ind w:left="2880" w:hanging="360"/>
      </w:pPr>
    </w:lvl>
    <w:lvl w:ilvl="4" w:tplc="999A41EC" w:tentative="1">
      <w:start w:val="1"/>
      <w:numFmt w:val="lowerLetter"/>
      <w:lvlText w:val="%5."/>
      <w:lvlJc w:val="left"/>
      <w:pPr>
        <w:ind w:left="3600" w:hanging="360"/>
      </w:pPr>
    </w:lvl>
    <w:lvl w:ilvl="5" w:tplc="64E64DFA" w:tentative="1">
      <w:start w:val="1"/>
      <w:numFmt w:val="lowerRoman"/>
      <w:lvlText w:val="%6."/>
      <w:lvlJc w:val="right"/>
      <w:pPr>
        <w:ind w:left="4320" w:hanging="180"/>
      </w:pPr>
    </w:lvl>
    <w:lvl w:ilvl="6" w:tplc="04E8A638" w:tentative="1">
      <w:start w:val="1"/>
      <w:numFmt w:val="decimal"/>
      <w:lvlText w:val="%7."/>
      <w:lvlJc w:val="left"/>
      <w:pPr>
        <w:ind w:left="5040" w:hanging="360"/>
      </w:pPr>
    </w:lvl>
    <w:lvl w:ilvl="7" w:tplc="282C8EE8" w:tentative="1">
      <w:start w:val="1"/>
      <w:numFmt w:val="lowerLetter"/>
      <w:lvlText w:val="%8."/>
      <w:lvlJc w:val="left"/>
      <w:pPr>
        <w:ind w:left="5760" w:hanging="360"/>
      </w:pPr>
    </w:lvl>
    <w:lvl w:ilvl="8" w:tplc="F860360A" w:tentative="1">
      <w:start w:val="1"/>
      <w:numFmt w:val="lowerRoman"/>
      <w:lvlText w:val="%9."/>
      <w:lvlJc w:val="right"/>
      <w:pPr>
        <w:ind w:left="6480" w:hanging="180"/>
      </w:pPr>
    </w:lvl>
  </w:abstractNum>
  <w:abstractNum w:abstractNumId="7" w15:restartNumberingAfterBreak="0">
    <w:nsid w:val="261B20FA"/>
    <w:multiLevelType w:val="hybridMultilevel"/>
    <w:tmpl w:val="BAB8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5FCC7DB4">
      <w:start w:val="1"/>
      <w:numFmt w:val="lowerRoman"/>
      <w:lvlText w:val="(%1)"/>
      <w:lvlJc w:val="left"/>
      <w:pPr>
        <w:ind w:left="1080" w:hanging="720"/>
      </w:pPr>
      <w:rPr>
        <w:rFonts w:hint="default"/>
      </w:rPr>
    </w:lvl>
    <w:lvl w:ilvl="1" w:tplc="EF342E7A" w:tentative="1">
      <w:start w:val="1"/>
      <w:numFmt w:val="lowerLetter"/>
      <w:lvlText w:val="%2."/>
      <w:lvlJc w:val="left"/>
      <w:pPr>
        <w:ind w:left="1440" w:hanging="360"/>
      </w:pPr>
    </w:lvl>
    <w:lvl w:ilvl="2" w:tplc="5B30A77A" w:tentative="1">
      <w:start w:val="1"/>
      <w:numFmt w:val="lowerRoman"/>
      <w:lvlText w:val="%3."/>
      <w:lvlJc w:val="right"/>
      <w:pPr>
        <w:ind w:left="2160" w:hanging="180"/>
      </w:pPr>
    </w:lvl>
    <w:lvl w:ilvl="3" w:tplc="A5F0822E" w:tentative="1">
      <w:start w:val="1"/>
      <w:numFmt w:val="decimal"/>
      <w:lvlText w:val="%4."/>
      <w:lvlJc w:val="left"/>
      <w:pPr>
        <w:ind w:left="2880" w:hanging="360"/>
      </w:pPr>
    </w:lvl>
    <w:lvl w:ilvl="4" w:tplc="8AB23A6E" w:tentative="1">
      <w:start w:val="1"/>
      <w:numFmt w:val="lowerLetter"/>
      <w:lvlText w:val="%5."/>
      <w:lvlJc w:val="left"/>
      <w:pPr>
        <w:ind w:left="3600" w:hanging="360"/>
      </w:pPr>
    </w:lvl>
    <w:lvl w:ilvl="5" w:tplc="2158785E" w:tentative="1">
      <w:start w:val="1"/>
      <w:numFmt w:val="lowerRoman"/>
      <w:lvlText w:val="%6."/>
      <w:lvlJc w:val="right"/>
      <w:pPr>
        <w:ind w:left="4320" w:hanging="180"/>
      </w:pPr>
    </w:lvl>
    <w:lvl w:ilvl="6" w:tplc="0A96575E" w:tentative="1">
      <w:start w:val="1"/>
      <w:numFmt w:val="decimal"/>
      <w:lvlText w:val="%7."/>
      <w:lvlJc w:val="left"/>
      <w:pPr>
        <w:ind w:left="5040" w:hanging="360"/>
      </w:pPr>
    </w:lvl>
    <w:lvl w:ilvl="7" w:tplc="112C0B52" w:tentative="1">
      <w:start w:val="1"/>
      <w:numFmt w:val="lowerLetter"/>
      <w:lvlText w:val="%8."/>
      <w:lvlJc w:val="left"/>
      <w:pPr>
        <w:ind w:left="5760" w:hanging="360"/>
      </w:pPr>
    </w:lvl>
    <w:lvl w:ilvl="8" w:tplc="BCC69F5E"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D00AC734">
      <w:start w:val="1"/>
      <w:numFmt w:val="lowerRoman"/>
      <w:lvlText w:val="(%1)"/>
      <w:lvlJc w:val="left"/>
      <w:pPr>
        <w:ind w:left="1080" w:hanging="720"/>
      </w:pPr>
      <w:rPr>
        <w:rFonts w:hint="default"/>
      </w:rPr>
    </w:lvl>
    <w:lvl w:ilvl="1" w:tplc="ACF8317E" w:tentative="1">
      <w:start w:val="1"/>
      <w:numFmt w:val="lowerLetter"/>
      <w:lvlText w:val="%2."/>
      <w:lvlJc w:val="left"/>
      <w:pPr>
        <w:ind w:left="1440" w:hanging="360"/>
      </w:pPr>
    </w:lvl>
    <w:lvl w:ilvl="2" w:tplc="2B02347E" w:tentative="1">
      <w:start w:val="1"/>
      <w:numFmt w:val="lowerRoman"/>
      <w:lvlText w:val="%3."/>
      <w:lvlJc w:val="right"/>
      <w:pPr>
        <w:ind w:left="2160" w:hanging="180"/>
      </w:pPr>
    </w:lvl>
    <w:lvl w:ilvl="3" w:tplc="304642B2" w:tentative="1">
      <w:start w:val="1"/>
      <w:numFmt w:val="decimal"/>
      <w:lvlText w:val="%4."/>
      <w:lvlJc w:val="left"/>
      <w:pPr>
        <w:ind w:left="2880" w:hanging="360"/>
      </w:pPr>
    </w:lvl>
    <w:lvl w:ilvl="4" w:tplc="35D80E3C" w:tentative="1">
      <w:start w:val="1"/>
      <w:numFmt w:val="lowerLetter"/>
      <w:lvlText w:val="%5."/>
      <w:lvlJc w:val="left"/>
      <w:pPr>
        <w:ind w:left="3600" w:hanging="360"/>
      </w:pPr>
    </w:lvl>
    <w:lvl w:ilvl="5" w:tplc="8676049E" w:tentative="1">
      <w:start w:val="1"/>
      <w:numFmt w:val="lowerRoman"/>
      <w:lvlText w:val="%6."/>
      <w:lvlJc w:val="right"/>
      <w:pPr>
        <w:ind w:left="4320" w:hanging="180"/>
      </w:pPr>
    </w:lvl>
    <w:lvl w:ilvl="6" w:tplc="6248E278" w:tentative="1">
      <w:start w:val="1"/>
      <w:numFmt w:val="decimal"/>
      <w:lvlText w:val="%7."/>
      <w:lvlJc w:val="left"/>
      <w:pPr>
        <w:ind w:left="5040" w:hanging="360"/>
      </w:pPr>
    </w:lvl>
    <w:lvl w:ilvl="7" w:tplc="DAC09FC2" w:tentative="1">
      <w:start w:val="1"/>
      <w:numFmt w:val="lowerLetter"/>
      <w:lvlText w:val="%8."/>
      <w:lvlJc w:val="left"/>
      <w:pPr>
        <w:ind w:left="5760" w:hanging="360"/>
      </w:pPr>
    </w:lvl>
    <w:lvl w:ilvl="8" w:tplc="7CCAD86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479CA97C">
      <w:start w:val="1"/>
      <w:numFmt w:val="lowerRoman"/>
      <w:lvlText w:val="(%1)"/>
      <w:lvlJc w:val="left"/>
      <w:pPr>
        <w:ind w:left="1080" w:hanging="720"/>
      </w:pPr>
      <w:rPr>
        <w:rFonts w:hint="default"/>
      </w:rPr>
    </w:lvl>
    <w:lvl w:ilvl="1" w:tplc="9B602E26" w:tentative="1">
      <w:start w:val="1"/>
      <w:numFmt w:val="lowerLetter"/>
      <w:lvlText w:val="%2."/>
      <w:lvlJc w:val="left"/>
      <w:pPr>
        <w:ind w:left="1440" w:hanging="360"/>
      </w:pPr>
    </w:lvl>
    <w:lvl w:ilvl="2" w:tplc="C4267AD8" w:tentative="1">
      <w:start w:val="1"/>
      <w:numFmt w:val="lowerRoman"/>
      <w:lvlText w:val="%3."/>
      <w:lvlJc w:val="right"/>
      <w:pPr>
        <w:ind w:left="2160" w:hanging="180"/>
      </w:pPr>
    </w:lvl>
    <w:lvl w:ilvl="3" w:tplc="44F0F9D4" w:tentative="1">
      <w:start w:val="1"/>
      <w:numFmt w:val="decimal"/>
      <w:lvlText w:val="%4."/>
      <w:lvlJc w:val="left"/>
      <w:pPr>
        <w:ind w:left="2880" w:hanging="360"/>
      </w:pPr>
    </w:lvl>
    <w:lvl w:ilvl="4" w:tplc="BDDAF4C2" w:tentative="1">
      <w:start w:val="1"/>
      <w:numFmt w:val="lowerLetter"/>
      <w:lvlText w:val="%5."/>
      <w:lvlJc w:val="left"/>
      <w:pPr>
        <w:ind w:left="3600" w:hanging="360"/>
      </w:pPr>
    </w:lvl>
    <w:lvl w:ilvl="5" w:tplc="649E9942" w:tentative="1">
      <w:start w:val="1"/>
      <w:numFmt w:val="lowerRoman"/>
      <w:lvlText w:val="%6."/>
      <w:lvlJc w:val="right"/>
      <w:pPr>
        <w:ind w:left="4320" w:hanging="180"/>
      </w:pPr>
    </w:lvl>
    <w:lvl w:ilvl="6" w:tplc="DEBC617E" w:tentative="1">
      <w:start w:val="1"/>
      <w:numFmt w:val="decimal"/>
      <w:lvlText w:val="%7."/>
      <w:lvlJc w:val="left"/>
      <w:pPr>
        <w:ind w:left="5040" w:hanging="360"/>
      </w:pPr>
    </w:lvl>
    <w:lvl w:ilvl="7" w:tplc="87AC51FC" w:tentative="1">
      <w:start w:val="1"/>
      <w:numFmt w:val="lowerLetter"/>
      <w:lvlText w:val="%8."/>
      <w:lvlJc w:val="left"/>
      <w:pPr>
        <w:ind w:left="5760" w:hanging="360"/>
      </w:pPr>
    </w:lvl>
    <w:lvl w:ilvl="8" w:tplc="A1888854"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025CC718">
      <w:start w:val="1"/>
      <w:numFmt w:val="lowerRoman"/>
      <w:lvlText w:val="(%1)"/>
      <w:lvlJc w:val="left"/>
      <w:pPr>
        <w:ind w:left="1080" w:hanging="720"/>
      </w:pPr>
      <w:rPr>
        <w:rFonts w:hint="default"/>
      </w:rPr>
    </w:lvl>
    <w:lvl w:ilvl="1" w:tplc="77CA1BC0" w:tentative="1">
      <w:start w:val="1"/>
      <w:numFmt w:val="lowerLetter"/>
      <w:lvlText w:val="%2."/>
      <w:lvlJc w:val="left"/>
      <w:pPr>
        <w:ind w:left="1440" w:hanging="360"/>
      </w:pPr>
    </w:lvl>
    <w:lvl w:ilvl="2" w:tplc="1FD818C0" w:tentative="1">
      <w:start w:val="1"/>
      <w:numFmt w:val="lowerRoman"/>
      <w:lvlText w:val="%3."/>
      <w:lvlJc w:val="right"/>
      <w:pPr>
        <w:ind w:left="2160" w:hanging="180"/>
      </w:pPr>
    </w:lvl>
    <w:lvl w:ilvl="3" w:tplc="C0C61C40" w:tentative="1">
      <w:start w:val="1"/>
      <w:numFmt w:val="decimal"/>
      <w:lvlText w:val="%4."/>
      <w:lvlJc w:val="left"/>
      <w:pPr>
        <w:ind w:left="2880" w:hanging="360"/>
      </w:pPr>
    </w:lvl>
    <w:lvl w:ilvl="4" w:tplc="41A2418C" w:tentative="1">
      <w:start w:val="1"/>
      <w:numFmt w:val="lowerLetter"/>
      <w:lvlText w:val="%5."/>
      <w:lvlJc w:val="left"/>
      <w:pPr>
        <w:ind w:left="3600" w:hanging="360"/>
      </w:pPr>
    </w:lvl>
    <w:lvl w:ilvl="5" w:tplc="EF983122" w:tentative="1">
      <w:start w:val="1"/>
      <w:numFmt w:val="lowerRoman"/>
      <w:lvlText w:val="%6."/>
      <w:lvlJc w:val="right"/>
      <w:pPr>
        <w:ind w:left="4320" w:hanging="180"/>
      </w:pPr>
    </w:lvl>
    <w:lvl w:ilvl="6" w:tplc="3A263E14" w:tentative="1">
      <w:start w:val="1"/>
      <w:numFmt w:val="decimal"/>
      <w:lvlText w:val="%7."/>
      <w:lvlJc w:val="left"/>
      <w:pPr>
        <w:ind w:left="5040" w:hanging="360"/>
      </w:pPr>
    </w:lvl>
    <w:lvl w:ilvl="7" w:tplc="ECBEBEE4" w:tentative="1">
      <w:start w:val="1"/>
      <w:numFmt w:val="lowerLetter"/>
      <w:lvlText w:val="%8."/>
      <w:lvlJc w:val="left"/>
      <w:pPr>
        <w:ind w:left="5760" w:hanging="360"/>
      </w:pPr>
    </w:lvl>
    <w:lvl w:ilvl="8" w:tplc="C212A138" w:tentative="1">
      <w:start w:val="1"/>
      <w:numFmt w:val="lowerRoman"/>
      <w:lvlText w:val="%9."/>
      <w:lvlJc w:val="right"/>
      <w:pPr>
        <w:ind w:left="6480" w:hanging="180"/>
      </w:pPr>
    </w:lvl>
  </w:abstractNum>
  <w:abstractNum w:abstractNumId="12" w15:restartNumberingAfterBreak="0">
    <w:nsid w:val="6B446B84"/>
    <w:multiLevelType w:val="hybridMultilevel"/>
    <w:tmpl w:val="A8567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D7A44598">
      <w:start w:val="1"/>
      <w:numFmt w:val="lowerRoman"/>
      <w:lvlText w:val="(%1)"/>
      <w:lvlJc w:val="left"/>
      <w:pPr>
        <w:ind w:left="1080" w:hanging="720"/>
      </w:pPr>
      <w:rPr>
        <w:rFonts w:hint="default"/>
      </w:rPr>
    </w:lvl>
    <w:lvl w:ilvl="1" w:tplc="54EE855C" w:tentative="1">
      <w:start w:val="1"/>
      <w:numFmt w:val="lowerLetter"/>
      <w:lvlText w:val="%2."/>
      <w:lvlJc w:val="left"/>
      <w:pPr>
        <w:ind w:left="1440" w:hanging="360"/>
      </w:pPr>
    </w:lvl>
    <w:lvl w:ilvl="2" w:tplc="90266442" w:tentative="1">
      <w:start w:val="1"/>
      <w:numFmt w:val="lowerRoman"/>
      <w:lvlText w:val="%3."/>
      <w:lvlJc w:val="right"/>
      <w:pPr>
        <w:ind w:left="2160" w:hanging="180"/>
      </w:pPr>
    </w:lvl>
    <w:lvl w:ilvl="3" w:tplc="D658A3F0" w:tentative="1">
      <w:start w:val="1"/>
      <w:numFmt w:val="decimal"/>
      <w:lvlText w:val="%4."/>
      <w:lvlJc w:val="left"/>
      <w:pPr>
        <w:ind w:left="2880" w:hanging="360"/>
      </w:pPr>
    </w:lvl>
    <w:lvl w:ilvl="4" w:tplc="DF402546" w:tentative="1">
      <w:start w:val="1"/>
      <w:numFmt w:val="lowerLetter"/>
      <w:lvlText w:val="%5."/>
      <w:lvlJc w:val="left"/>
      <w:pPr>
        <w:ind w:left="3600" w:hanging="360"/>
      </w:pPr>
    </w:lvl>
    <w:lvl w:ilvl="5" w:tplc="5F00FA9C" w:tentative="1">
      <w:start w:val="1"/>
      <w:numFmt w:val="lowerRoman"/>
      <w:lvlText w:val="%6."/>
      <w:lvlJc w:val="right"/>
      <w:pPr>
        <w:ind w:left="4320" w:hanging="180"/>
      </w:pPr>
    </w:lvl>
    <w:lvl w:ilvl="6" w:tplc="F21A8642" w:tentative="1">
      <w:start w:val="1"/>
      <w:numFmt w:val="decimal"/>
      <w:lvlText w:val="%7."/>
      <w:lvlJc w:val="left"/>
      <w:pPr>
        <w:ind w:left="5040" w:hanging="360"/>
      </w:pPr>
    </w:lvl>
    <w:lvl w:ilvl="7" w:tplc="0ED09DF2" w:tentative="1">
      <w:start w:val="1"/>
      <w:numFmt w:val="lowerLetter"/>
      <w:lvlText w:val="%8."/>
      <w:lvlJc w:val="left"/>
      <w:pPr>
        <w:ind w:left="5760" w:hanging="360"/>
      </w:pPr>
    </w:lvl>
    <w:lvl w:ilvl="8" w:tplc="E9D06A42"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73440180">
    <w:abstractNumId w:val="14"/>
  </w:num>
  <w:num w:numId="2" w16cid:durableId="2044285079">
    <w:abstractNumId w:val="5"/>
  </w:num>
  <w:num w:numId="3" w16cid:durableId="1830634324">
    <w:abstractNumId w:val="3"/>
  </w:num>
  <w:num w:numId="4" w16cid:durableId="213933534">
    <w:abstractNumId w:val="9"/>
  </w:num>
  <w:num w:numId="5" w16cid:durableId="72899023">
    <w:abstractNumId w:val="8"/>
  </w:num>
  <w:num w:numId="6" w16cid:durableId="907805385">
    <w:abstractNumId w:val="2"/>
  </w:num>
  <w:num w:numId="7" w16cid:durableId="615404472">
    <w:abstractNumId w:val="11"/>
  </w:num>
  <w:num w:numId="8" w16cid:durableId="521819937">
    <w:abstractNumId w:val="6"/>
  </w:num>
  <w:num w:numId="9" w16cid:durableId="782261922">
    <w:abstractNumId w:val="10"/>
  </w:num>
  <w:num w:numId="10" w16cid:durableId="1761246898">
    <w:abstractNumId w:val="4"/>
  </w:num>
  <w:num w:numId="11" w16cid:durableId="2040932672">
    <w:abstractNumId w:val="13"/>
  </w:num>
  <w:num w:numId="12" w16cid:durableId="2106030452">
    <w:abstractNumId w:val="0"/>
  </w:num>
  <w:num w:numId="13" w16cid:durableId="1893493736">
    <w:abstractNumId w:val="14"/>
  </w:num>
  <w:num w:numId="14" w16cid:durableId="2114206304">
    <w:abstractNumId w:val="14"/>
  </w:num>
  <w:num w:numId="15" w16cid:durableId="1235621845">
    <w:abstractNumId w:val="12"/>
  </w:num>
  <w:num w:numId="16" w16cid:durableId="1805199076">
    <w:abstractNumId w:val="7"/>
  </w:num>
  <w:num w:numId="17" w16cid:durableId="16451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88"/>
    <w:rsid w:val="00003576"/>
    <w:rsid w:val="00005B7E"/>
    <w:rsid w:val="00012853"/>
    <w:rsid w:val="000167C7"/>
    <w:rsid w:val="00016A85"/>
    <w:rsid w:val="000203CC"/>
    <w:rsid w:val="000238DA"/>
    <w:rsid w:val="00033030"/>
    <w:rsid w:val="0003667E"/>
    <w:rsid w:val="00036D6F"/>
    <w:rsid w:val="000449CA"/>
    <w:rsid w:val="00045D42"/>
    <w:rsid w:val="0005499E"/>
    <w:rsid w:val="00055DAF"/>
    <w:rsid w:val="00064036"/>
    <w:rsid w:val="00071C13"/>
    <w:rsid w:val="00072562"/>
    <w:rsid w:val="000725EB"/>
    <w:rsid w:val="00084F4F"/>
    <w:rsid w:val="000906DA"/>
    <w:rsid w:val="000911AE"/>
    <w:rsid w:val="000A0563"/>
    <w:rsid w:val="000B0F33"/>
    <w:rsid w:val="000C440A"/>
    <w:rsid w:val="000E635F"/>
    <w:rsid w:val="000F7876"/>
    <w:rsid w:val="00102AE5"/>
    <w:rsid w:val="00121179"/>
    <w:rsid w:val="001338C8"/>
    <w:rsid w:val="001567E7"/>
    <w:rsid w:val="001625A5"/>
    <w:rsid w:val="00166AE3"/>
    <w:rsid w:val="00167CF5"/>
    <w:rsid w:val="00174744"/>
    <w:rsid w:val="00175D93"/>
    <w:rsid w:val="0017777A"/>
    <w:rsid w:val="001851B0"/>
    <w:rsid w:val="00185B6D"/>
    <w:rsid w:val="00186D9E"/>
    <w:rsid w:val="00193703"/>
    <w:rsid w:val="0019682F"/>
    <w:rsid w:val="001A552B"/>
    <w:rsid w:val="001A73BE"/>
    <w:rsid w:val="001B0067"/>
    <w:rsid w:val="001B4ED3"/>
    <w:rsid w:val="001E4ECE"/>
    <w:rsid w:val="001E7253"/>
    <w:rsid w:val="002025BB"/>
    <w:rsid w:val="002129B2"/>
    <w:rsid w:val="00212A5D"/>
    <w:rsid w:val="002162E6"/>
    <w:rsid w:val="0021691D"/>
    <w:rsid w:val="002223EC"/>
    <w:rsid w:val="0022247D"/>
    <w:rsid w:val="00232197"/>
    <w:rsid w:val="002461A8"/>
    <w:rsid w:val="00251026"/>
    <w:rsid w:val="0025202D"/>
    <w:rsid w:val="002607A6"/>
    <w:rsid w:val="00272319"/>
    <w:rsid w:val="0028224C"/>
    <w:rsid w:val="0028367F"/>
    <w:rsid w:val="00283830"/>
    <w:rsid w:val="00291D74"/>
    <w:rsid w:val="00292ED0"/>
    <w:rsid w:val="002D3435"/>
    <w:rsid w:val="002D5067"/>
    <w:rsid w:val="002E0966"/>
    <w:rsid w:val="002E35DE"/>
    <w:rsid w:val="00301617"/>
    <w:rsid w:val="00302227"/>
    <w:rsid w:val="00303262"/>
    <w:rsid w:val="0032224A"/>
    <w:rsid w:val="003233CD"/>
    <w:rsid w:val="00341C38"/>
    <w:rsid w:val="00344268"/>
    <w:rsid w:val="0034626F"/>
    <w:rsid w:val="003532A2"/>
    <w:rsid w:val="0036466F"/>
    <w:rsid w:val="003718AC"/>
    <w:rsid w:val="00371ADA"/>
    <w:rsid w:val="00374AC1"/>
    <w:rsid w:val="00377CD8"/>
    <w:rsid w:val="0039642D"/>
    <w:rsid w:val="003A7A7A"/>
    <w:rsid w:val="003B5081"/>
    <w:rsid w:val="003D15E0"/>
    <w:rsid w:val="003D71D4"/>
    <w:rsid w:val="003E0D63"/>
    <w:rsid w:val="003E351E"/>
    <w:rsid w:val="003F7AC5"/>
    <w:rsid w:val="00405718"/>
    <w:rsid w:val="00406893"/>
    <w:rsid w:val="00412692"/>
    <w:rsid w:val="00425613"/>
    <w:rsid w:val="00437375"/>
    <w:rsid w:val="00440376"/>
    <w:rsid w:val="00442A14"/>
    <w:rsid w:val="0044566E"/>
    <w:rsid w:val="00445FAA"/>
    <w:rsid w:val="0045485E"/>
    <w:rsid w:val="0045684B"/>
    <w:rsid w:val="004618C1"/>
    <w:rsid w:val="004675FA"/>
    <w:rsid w:val="0049063D"/>
    <w:rsid w:val="004916D8"/>
    <w:rsid w:val="0049275A"/>
    <w:rsid w:val="00493FD2"/>
    <w:rsid w:val="00494C69"/>
    <w:rsid w:val="00496A9E"/>
    <w:rsid w:val="004A37D1"/>
    <w:rsid w:val="004B1CA9"/>
    <w:rsid w:val="004E0446"/>
    <w:rsid w:val="004F0303"/>
    <w:rsid w:val="005026AD"/>
    <w:rsid w:val="00504003"/>
    <w:rsid w:val="00505ED8"/>
    <w:rsid w:val="00515174"/>
    <w:rsid w:val="00520044"/>
    <w:rsid w:val="005300AA"/>
    <w:rsid w:val="005529F9"/>
    <w:rsid w:val="00565257"/>
    <w:rsid w:val="005911C0"/>
    <w:rsid w:val="00592245"/>
    <w:rsid w:val="005A27DB"/>
    <w:rsid w:val="005A298D"/>
    <w:rsid w:val="005B4463"/>
    <w:rsid w:val="005D3933"/>
    <w:rsid w:val="005E544B"/>
    <w:rsid w:val="00602EA3"/>
    <w:rsid w:val="00603F84"/>
    <w:rsid w:val="00620692"/>
    <w:rsid w:val="006306CE"/>
    <w:rsid w:val="00632967"/>
    <w:rsid w:val="006350B9"/>
    <w:rsid w:val="00640EA0"/>
    <w:rsid w:val="006412F4"/>
    <w:rsid w:val="006533A5"/>
    <w:rsid w:val="0066151B"/>
    <w:rsid w:val="00661752"/>
    <w:rsid w:val="00671BEC"/>
    <w:rsid w:val="0067479B"/>
    <w:rsid w:val="00681EC8"/>
    <w:rsid w:val="0069709D"/>
    <w:rsid w:val="006A6DE1"/>
    <w:rsid w:val="006B0DAF"/>
    <w:rsid w:val="006B19AB"/>
    <w:rsid w:val="006B316F"/>
    <w:rsid w:val="006B6A44"/>
    <w:rsid w:val="006B6E28"/>
    <w:rsid w:val="006C5714"/>
    <w:rsid w:val="006D4F56"/>
    <w:rsid w:val="006F16C7"/>
    <w:rsid w:val="00700D25"/>
    <w:rsid w:val="00702F89"/>
    <w:rsid w:val="007437BB"/>
    <w:rsid w:val="007725E2"/>
    <w:rsid w:val="007754DF"/>
    <w:rsid w:val="00783C21"/>
    <w:rsid w:val="00783D8C"/>
    <w:rsid w:val="007A4EE8"/>
    <w:rsid w:val="007B6583"/>
    <w:rsid w:val="007C74E9"/>
    <w:rsid w:val="007D4BD6"/>
    <w:rsid w:val="007D7855"/>
    <w:rsid w:val="007E6266"/>
    <w:rsid w:val="007F1EE8"/>
    <w:rsid w:val="007F38B6"/>
    <w:rsid w:val="00811D52"/>
    <w:rsid w:val="00830FB5"/>
    <w:rsid w:val="0085522B"/>
    <w:rsid w:val="0086056D"/>
    <w:rsid w:val="00862EEF"/>
    <w:rsid w:val="00865B9B"/>
    <w:rsid w:val="00871540"/>
    <w:rsid w:val="0087286A"/>
    <w:rsid w:val="008775F7"/>
    <w:rsid w:val="00886F13"/>
    <w:rsid w:val="00897738"/>
    <w:rsid w:val="008A195B"/>
    <w:rsid w:val="008A4BC1"/>
    <w:rsid w:val="008B5B4C"/>
    <w:rsid w:val="008D065F"/>
    <w:rsid w:val="008E15C2"/>
    <w:rsid w:val="008F107D"/>
    <w:rsid w:val="008F67F2"/>
    <w:rsid w:val="009019E0"/>
    <w:rsid w:val="00921F4B"/>
    <w:rsid w:val="00930ACB"/>
    <w:rsid w:val="009349F3"/>
    <w:rsid w:val="00937FFE"/>
    <w:rsid w:val="009410AE"/>
    <w:rsid w:val="00950915"/>
    <w:rsid w:val="00961184"/>
    <w:rsid w:val="0097286D"/>
    <w:rsid w:val="00973EA4"/>
    <w:rsid w:val="00975754"/>
    <w:rsid w:val="00976B0F"/>
    <w:rsid w:val="00985EFB"/>
    <w:rsid w:val="00995910"/>
    <w:rsid w:val="009B2DDC"/>
    <w:rsid w:val="009B5397"/>
    <w:rsid w:val="009C305B"/>
    <w:rsid w:val="009C529D"/>
    <w:rsid w:val="009D3D63"/>
    <w:rsid w:val="009E6D62"/>
    <w:rsid w:val="009F1EFD"/>
    <w:rsid w:val="00A20FF1"/>
    <w:rsid w:val="00A25633"/>
    <w:rsid w:val="00A26818"/>
    <w:rsid w:val="00A33A23"/>
    <w:rsid w:val="00A4182E"/>
    <w:rsid w:val="00A5507B"/>
    <w:rsid w:val="00A6429F"/>
    <w:rsid w:val="00A65973"/>
    <w:rsid w:val="00AB07EC"/>
    <w:rsid w:val="00AB4888"/>
    <w:rsid w:val="00AB63C4"/>
    <w:rsid w:val="00AC2397"/>
    <w:rsid w:val="00AC3B12"/>
    <w:rsid w:val="00AC5424"/>
    <w:rsid w:val="00AC7388"/>
    <w:rsid w:val="00AC780D"/>
    <w:rsid w:val="00AD4A15"/>
    <w:rsid w:val="00AD660B"/>
    <w:rsid w:val="00AE0318"/>
    <w:rsid w:val="00AE1D5B"/>
    <w:rsid w:val="00B1223C"/>
    <w:rsid w:val="00B233E7"/>
    <w:rsid w:val="00B27C76"/>
    <w:rsid w:val="00B30870"/>
    <w:rsid w:val="00B46AED"/>
    <w:rsid w:val="00B60A27"/>
    <w:rsid w:val="00B677C6"/>
    <w:rsid w:val="00B75393"/>
    <w:rsid w:val="00BA3051"/>
    <w:rsid w:val="00BB1239"/>
    <w:rsid w:val="00BB1E9B"/>
    <w:rsid w:val="00BB27BD"/>
    <w:rsid w:val="00BB2A96"/>
    <w:rsid w:val="00BC1390"/>
    <w:rsid w:val="00BE2180"/>
    <w:rsid w:val="00BE2F6A"/>
    <w:rsid w:val="00BE31F3"/>
    <w:rsid w:val="00BE41BE"/>
    <w:rsid w:val="00BE47AE"/>
    <w:rsid w:val="00BF3BF5"/>
    <w:rsid w:val="00C02F8A"/>
    <w:rsid w:val="00C1395A"/>
    <w:rsid w:val="00C20750"/>
    <w:rsid w:val="00C2117E"/>
    <w:rsid w:val="00C246F6"/>
    <w:rsid w:val="00C26E11"/>
    <w:rsid w:val="00C36784"/>
    <w:rsid w:val="00C40033"/>
    <w:rsid w:val="00C52C77"/>
    <w:rsid w:val="00C714BD"/>
    <w:rsid w:val="00C745AF"/>
    <w:rsid w:val="00CB1EDF"/>
    <w:rsid w:val="00CB469B"/>
    <w:rsid w:val="00CD3099"/>
    <w:rsid w:val="00CD7957"/>
    <w:rsid w:val="00CE17E8"/>
    <w:rsid w:val="00CE4315"/>
    <w:rsid w:val="00CE4C6A"/>
    <w:rsid w:val="00CF6C1F"/>
    <w:rsid w:val="00D012E7"/>
    <w:rsid w:val="00D10F78"/>
    <w:rsid w:val="00D11C2A"/>
    <w:rsid w:val="00D23F5F"/>
    <w:rsid w:val="00D30136"/>
    <w:rsid w:val="00D332AA"/>
    <w:rsid w:val="00D338ED"/>
    <w:rsid w:val="00D4113E"/>
    <w:rsid w:val="00D42B4A"/>
    <w:rsid w:val="00D44B5D"/>
    <w:rsid w:val="00D51370"/>
    <w:rsid w:val="00D5679A"/>
    <w:rsid w:val="00D631E5"/>
    <w:rsid w:val="00D66B45"/>
    <w:rsid w:val="00D7190F"/>
    <w:rsid w:val="00D9146F"/>
    <w:rsid w:val="00DA0ED3"/>
    <w:rsid w:val="00DA217A"/>
    <w:rsid w:val="00DB6BD6"/>
    <w:rsid w:val="00DC5613"/>
    <w:rsid w:val="00DC7729"/>
    <w:rsid w:val="00DD075E"/>
    <w:rsid w:val="00DD1393"/>
    <w:rsid w:val="00DD3B1C"/>
    <w:rsid w:val="00DE342A"/>
    <w:rsid w:val="00DE67F1"/>
    <w:rsid w:val="00DF47A4"/>
    <w:rsid w:val="00E205C0"/>
    <w:rsid w:val="00E22BEF"/>
    <w:rsid w:val="00E24773"/>
    <w:rsid w:val="00E25DAA"/>
    <w:rsid w:val="00E2789D"/>
    <w:rsid w:val="00E3673F"/>
    <w:rsid w:val="00E37591"/>
    <w:rsid w:val="00E53B04"/>
    <w:rsid w:val="00E54619"/>
    <w:rsid w:val="00E61EE1"/>
    <w:rsid w:val="00E774C5"/>
    <w:rsid w:val="00E978D6"/>
    <w:rsid w:val="00EC06E5"/>
    <w:rsid w:val="00EC795A"/>
    <w:rsid w:val="00ED1407"/>
    <w:rsid w:val="00EE6C4C"/>
    <w:rsid w:val="00EE7AC3"/>
    <w:rsid w:val="00F03BC0"/>
    <w:rsid w:val="00F07CBC"/>
    <w:rsid w:val="00F10F2A"/>
    <w:rsid w:val="00F11AE8"/>
    <w:rsid w:val="00F30217"/>
    <w:rsid w:val="00F3073C"/>
    <w:rsid w:val="00F332E0"/>
    <w:rsid w:val="00F3631E"/>
    <w:rsid w:val="00F546DC"/>
    <w:rsid w:val="00F61221"/>
    <w:rsid w:val="00F72100"/>
    <w:rsid w:val="00F77FFB"/>
    <w:rsid w:val="00F80D91"/>
    <w:rsid w:val="00F821C9"/>
    <w:rsid w:val="00F85BD4"/>
    <w:rsid w:val="00F91E9A"/>
    <w:rsid w:val="00F9522D"/>
    <w:rsid w:val="00FA41F6"/>
    <w:rsid w:val="00FB5B81"/>
    <w:rsid w:val="00FB6FB9"/>
    <w:rsid w:val="00FE7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45FB"/>
  <w15:docId w15:val="{D3358D53-150E-4486-8CD7-9281AAC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30162" w:rsidRDefault="00A30162">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30162" w:rsidRDefault="00A30162" w:rsidP="00AF0AC5">
          <w:pPr>
            <w:pStyle w:val="D6903D02D7CB4A26959385EE7707C95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30162" w:rsidRDefault="00A30162" w:rsidP="00AF0AC5">
          <w:pPr>
            <w:pStyle w:val="39029122E116421E9EE19D2FCE4517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30162" w:rsidRDefault="00A3016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30162" w:rsidRDefault="00A30162" w:rsidP="00AF0AC5">
          <w:pPr>
            <w:pStyle w:val="8AC8321E241949EC83AF3CE41EBB7F4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0162"/>
    <w:rsid w:val="00071C13"/>
    <w:rsid w:val="00193703"/>
    <w:rsid w:val="0039642D"/>
    <w:rsid w:val="00412692"/>
    <w:rsid w:val="004C6DCE"/>
    <w:rsid w:val="00552210"/>
    <w:rsid w:val="009349F3"/>
    <w:rsid w:val="00A03E2A"/>
    <w:rsid w:val="00A30162"/>
    <w:rsid w:val="00AA38A8"/>
    <w:rsid w:val="00AC780D"/>
    <w:rsid w:val="00E61E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39029122E116421E9EE19D2FCE451710">
    <w:name w:val="39029122E116421E9EE19D2FCE4517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1978</Words>
  <Characters>11277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2025-02-28T02:06:00Z</dcterms:created>
  <dcterms:modified xsi:type="dcterms:W3CDTF">2025-02-28T02:07:00Z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