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2BEDC" w14:textId="77777777" w:rsidR="00AE5119" w:rsidRPr="003217D3" w:rsidRDefault="00AE5119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389E18F" wp14:editId="0B9F29BB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379101F2" w14:textId="77777777" w:rsidR="00AE5119" w:rsidRPr="003217D3" w:rsidRDefault="00AE5119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51047CDA" w14:textId="77777777" w:rsidR="00AE5119" w:rsidRPr="00A36AA9" w:rsidRDefault="00AE5119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34368C2A" w14:textId="77777777" w:rsidR="00AE5119" w:rsidRPr="00A36AA9" w:rsidRDefault="00AE5119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2A561D" w14:paraId="1C97BB99" w14:textId="77777777" w:rsidTr="002A5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BAC0059" w14:textId="77777777" w:rsidR="00AE5119" w:rsidRPr="00A36AA9" w:rsidRDefault="00AE5119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00962F0D" w14:textId="77777777" w:rsidR="00AE5119" w:rsidRDefault="00AE5119" w:rsidP="008141F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t>Gippsland &amp; East Gippsland Aboriginal Co-operative Community Aged Care Service</w:t>
            </w:r>
          </w:p>
        </w:tc>
      </w:tr>
      <w:tr w:rsidR="002A561D" w14:paraId="621FF43B" w14:textId="77777777" w:rsidTr="002A5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404A711" w14:textId="77777777" w:rsidR="00AE5119" w:rsidRPr="00A36AA9" w:rsidRDefault="00AE5119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4189E4EB" w14:textId="77777777" w:rsidR="00AE5119" w:rsidRPr="00C27BE3" w:rsidRDefault="00AE5119" w:rsidP="008141F5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864C4">
              <w:t>300153</w:t>
            </w:r>
          </w:p>
        </w:tc>
      </w:tr>
      <w:tr w:rsidR="002A561D" w14:paraId="3D828171" w14:textId="77777777" w:rsidTr="002A5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EE97051" w14:textId="77777777" w:rsidR="00AE5119" w:rsidRPr="00A36AA9" w:rsidRDefault="00AE5119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5C86E16A" w14:textId="77777777" w:rsidR="00AE5119" w:rsidRPr="00540817" w:rsidRDefault="00AE5119" w:rsidP="008141F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t>37-53 Dalmahoy</w:t>
            </w:r>
            <w:r>
              <w:rPr>
                <w:lang w:eastAsia="en-AU"/>
              </w:rPr>
              <w:t xml:space="preserve"> Street, BAIRNSDALE, Victoria, 3875</w:t>
            </w:r>
          </w:p>
        </w:tc>
      </w:tr>
      <w:tr w:rsidR="002A561D" w14:paraId="0D13F83E" w14:textId="77777777" w:rsidTr="002A5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2AC8F09" w14:textId="77777777" w:rsidR="00AE5119" w:rsidRPr="00A36AA9" w:rsidRDefault="00AE5119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40F834F2" w14:textId="77777777" w:rsidR="00AE5119" w:rsidRPr="00A36AA9" w:rsidRDefault="00AE5119" w:rsidP="008141F5">
            <w:pPr>
              <w:pStyle w:val="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52058">
              <w:t>Assessment contact (performance assessment) – non-site</w:t>
            </w:r>
          </w:p>
        </w:tc>
      </w:tr>
      <w:tr w:rsidR="002A561D" w14:paraId="1427429F" w14:textId="77777777" w:rsidTr="002A5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2270B35" w14:textId="77777777" w:rsidR="00AE5119" w:rsidRPr="00A36AA9" w:rsidRDefault="00AE5119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3EE5E24C" w14:textId="77777777" w:rsidR="00AE5119" w:rsidRPr="00A36AA9" w:rsidRDefault="00AE5119" w:rsidP="008141F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on 10 December</w:t>
            </w:r>
            <w:r w:rsidRPr="00A52058">
              <w:t xml:space="preserve"> 2024</w:t>
            </w:r>
          </w:p>
        </w:tc>
      </w:tr>
      <w:tr w:rsidR="002A561D" w14:paraId="5A2DB07A" w14:textId="77777777" w:rsidTr="002A5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1338C67" w14:textId="77777777" w:rsidR="00AE5119" w:rsidRPr="002A3779" w:rsidRDefault="00AE5119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2A377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color w:val="auto"/>
            </w:rPr>
            <w:id w:val="-1608086985"/>
            <w:placeholder>
              <w:docPart w:val="A7F4949C78414813B67B25D37262F9D8"/>
            </w:placeholder>
            <w:date w:fullDate="2025-02-14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719E1F8F" w14:textId="095D7676" w:rsidR="00AE5119" w:rsidRPr="002A3779" w:rsidRDefault="00241AD8" w:rsidP="008141F5">
                <w:pPr>
                  <w:pStyle w:val="ListBullet"/>
                  <w:numPr>
                    <w:ilvl w:val="0"/>
                    <w:numId w:val="0"/>
                  </w:num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2A3779">
                  <w:rPr>
                    <w:color w:val="auto"/>
                  </w:rPr>
                  <w:t>14 February 2025</w:t>
                </w:r>
              </w:p>
            </w:tc>
          </w:sdtContent>
        </w:sdt>
      </w:tr>
    </w:tbl>
    <w:bookmarkEnd w:id="0"/>
    <w:p w14:paraId="25D81828" w14:textId="77777777" w:rsidR="00AE5119" w:rsidRPr="00A36AA9" w:rsidRDefault="00AE5119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6E237638" w14:textId="77777777" w:rsidR="00AE5119" w:rsidRDefault="00AE5119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617B2B51" w14:textId="77777777" w:rsidR="00AE5119" w:rsidRPr="00214549" w:rsidRDefault="00AE5119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2262 Gippsland &amp; East Gippsland Aboriginal Co-operative Ltd</w:t>
      </w:r>
      <w:r>
        <w:rPr>
          <w:rFonts w:ascii="Arial" w:eastAsia="Arial" w:hAnsi="Arial" w:cs="Arial"/>
        </w:rPr>
        <w:br/>
        <w:t>Service: 18802 Gippsland &amp; East Gippsland Aboriginal Co-operative Community Aged Care Service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8675 Gippsland and East Gippsland Aboriginal Co-operative Limited</w:t>
      </w:r>
      <w:r>
        <w:rPr>
          <w:rFonts w:ascii="Arial" w:eastAsia="Arial" w:hAnsi="Arial" w:cs="Arial"/>
        </w:rPr>
        <w:br/>
        <w:t>Service: 25741 Gippsland and East Gippsland Aboriginal Co-operative Limited - Community and Home Support</w:t>
      </w:r>
      <w:r>
        <w:br/>
      </w:r>
      <w:bookmarkEnd w:id="1"/>
    </w:p>
    <w:p w14:paraId="4D39AEB2" w14:textId="77777777" w:rsidR="00AE5119" w:rsidRPr="00A36AA9" w:rsidRDefault="00AE5119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38EFCE90" w14:textId="44B7FA61" w:rsidR="00AE5119" w:rsidRPr="00A36AA9" w:rsidRDefault="00AE5119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165FB6" w:rsidRPr="00C01803">
        <w:rPr>
          <w:color w:val="auto"/>
        </w:rPr>
        <w:t>B Franks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62D4335E" w14:textId="77777777" w:rsidR="00AE5119" w:rsidRPr="00A36AA9" w:rsidRDefault="00AE5119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01C37AD0" w14:textId="77777777" w:rsidR="00AE5119" w:rsidRDefault="00AE5119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434B32FD" w14:textId="77777777" w:rsidR="00AE5119" w:rsidRPr="00A36AA9" w:rsidRDefault="00AE5119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6EFDAF2" w14:textId="77777777" w:rsidR="00AE5119" w:rsidRPr="00A36AA9" w:rsidRDefault="00AE5119" w:rsidP="00F87E39">
      <w:pPr>
        <w:pStyle w:val="NormalArial"/>
      </w:pPr>
      <w:r w:rsidRPr="00A36AA9">
        <w:t>The following information has been considered in preparing the performance report:</w:t>
      </w:r>
    </w:p>
    <w:p w14:paraId="2AAF47E3" w14:textId="4272E107" w:rsidR="00AE5119" w:rsidRPr="008141F5" w:rsidRDefault="00AE5119" w:rsidP="008141F5">
      <w:pPr>
        <w:pStyle w:val="ListBullet"/>
      </w:pPr>
      <w:r w:rsidRPr="008141F5">
        <w:t>the assessment team’s report for the Assessment contact (performance assessment) – non-site report</w:t>
      </w:r>
      <w:r w:rsidR="0022626D" w:rsidRPr="008141F5">
        <w:t>, which</w:t>
      </w:r>
      <w:r w:rsidRPr="008141F5">
        <w:t xml:space="preserve"> was informed by review of documents and interviews with staff, consumers/representatives and others</w:t>
      </w:r>
    </w:p>
    <w:p w14:paraId="56D18A67" w14:textId="77777777" w:rsidR="00EB063E" w:rsidRPr="00187930" w:rsidRDefault="00AE2C01" w:rsidP="008141F5">
      <w:pPr>
        <w:pStyle w:val="ListBullet"/>
        <w:rPr>
          <w:color w:val="FF0000"/>
        </w:rPr>
      </w:pPr>
      <w:r>
        <w:t xml:space="preserve">the performance report dated </w:t>
      </w:r>
      <w:r w:rsidR="004A1EB6">
        <w:t xml:space="preserve">11 May 2023 in relation to the Quality Audit undertaken from </w:t>
      </w:r>
      <w:r w:rsidR="004A1EB6" w:rsidRPr="00187930">
        <w:t>20 to 22 March 2023</w:t>
      </w:r>
    </w:p>
    <w:p w14:paraId="21659E5E" w14:textId="3DF174CD" w:rsidR="00AE5119" w:rsidRPr="00B8652B" w:rsidRDefault="00BC0DFD" w:rsidP="008141F5">
      <w:pPr>
        <w:pStyle w:val="ListBullet"/>
        <w:rPr>
          <w:color w:val="FF0000"/>
        </w:rPr>
      </w:pPr>
      <w:r w:rsidRPr="00187930">
        <w:t>a referral from the Department of Health and Aged Care</w:t>
      </w:r>
      <w:r w:rsidR="00C83D02" w:rsidRPr="00187930">
        <w:t xml:space="preserve"> </w:t>
      </w:r>
      <w:r w:rsidR="00187930" w:rsidRPr="00187930">
        <w:t xml:space="preserve">on 12 June 2024 </w:t>
      </w:r>
      <w:r w:rsidR="00C83D02" w:rsidRPr="00187930">
        <w:t>with concerns the provider was not meeting its responsibilities</w:t>
      </w:r>
      <w:r w:rsidR="00187930" w:rsidRPr="00187930">
        <w:t>, with a number of consumers not having the HC</w:t>
      </w:r>
      <w:r w:rsidR="00890C9E">
        <w:t>P</w:t>
      </w:r>
      <w:r w:rsidR="00187930" w:rsidRPr="00187930">
        <w:t xml:space="preserve"> care plans reviewed in several years</w:t>
      </w:r>
    </w:p>
    <w:p w14:paraId="028A5085" w14:textId="30E5876D" w:rsidR="00B8652B" w:rsidRPr="00187930" w:rsidRDefault="00B8652B" w:rsidP="008141F5">
      <w:pPr>
        <w:pStyle w:val="ListBullet"/>
        <w:rPr>
          <w:color w:val="FF0000"/>
        </w:rPr>
      </w:pPr>
      <w:r>
        <w:t>the provider’s response to the assessment team’s report for the Assessment contact</w:t>
      </w:r>
      <w:r w:rsidR="000E3027">
        <w:t xml:space="preserve"> (performance assessment) non-site</w:t>
      </w:r>
      <w:r w:rsidR="00872A5E">
        <w:t>,</w:t>
      </w:r>
      <w:r w:rsidR="00C0424B">
        <w:t xml:space="preserve"> received 9 February 2025</w:t>
      </w:r>
      <w:r>
        <w:t>, stating there was agreement with the report.</w:t>
      </w:r>
    </w:p>
    <w:p w14:paraId="24771582" w14:textId="77777777" w:rsidR="00AE5119" w:rsidRPr="00B8652B" w:rsidRDefault="00AE5119" w:rsidP="00B8652B">
      <w:pPr>
        <w:spacing w:line="264" w:lineRule="auto"/>
        <w:rPr>
          <w:rFonts w:ascii="Arial" w:hAnsi="Arial" w:cs="Arial"/>
        </w:rPr>
      </w:pPr>
      <w:r w:rsidRPr="00B8652B">
        <w:rPr>
          <w:rFonts w:ascii="Arial" w:hAnsi="Arial" w:cs="Arial"/>
        </w:rPr>
        <w:br w:type="page"/>
      </w:r>
    </w:p>
    <w:p w14:paraId="0780D1E1" w14:textId="39D88F15" w:rsidR="00AE5119" w:rsidRPr="00244176" w:rsidRDefault="00AE5119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>Home Care Packages (HCP)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2A561D" w14:paraId="609FF5B5" w14:textId="77777777" w:rsidTr="002A5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04CD7219" w14:textId="77777777" w:rsidR="00AE5119" w:rsidRPr="00A36AA9" w:rsidRDefault="00AE5119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 xml:space="preserve">Standard 2 </w:t>
            </w:r>
            <w:r w:rsidRPr="00F70A33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589ED6B6" w14:textId="701A1A22" w:rsidR="00AE5119" w:rsidRPr="00A213EA" w:rsidRDefault="00135B2B" w:rsidP="008141F5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13518">
              <w:t>Not applicable as not all Requirements were assessed</w:t>
            </w:r>
          </w:p>
        </w:tc>
      </w:tr>
      <w:tr w:rsidR="002A561D" w14:paraId="212249D0" w14:textId="77777777" w:rsidTr="002A561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3A208AD" w14:textId="77777777" w:rsidR="00AE5119" w:rsidRPr="00A36AA9" w:rsidRDefault="00AE5119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2A33D294" w14:textId="758F90AF" w:rsidR="00AE5119" w:rsidRPr="00C0424B" w:rsidRDefault="00135B2B" w:rsidP="008141F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0424B">
              <w:rPr>
                <w:b/>
                <w:bCs/>
              </w:rPr>
              <w:t>Not applicable as not all Requirements were assessed</w:t>
            </w:r>
          </w:p>
        </w:tc>
      </w:tr>
    </w:tbl>
    <w:p w14:paraId="52028B6A" w14:textId="77777777" w:rsidR="00AE5119" w:rsidRPr="00244176" w:rsidRDefault="00AE5119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2A561D" w14:paraId="33AAE7C7" w14:textId="77777777" w:rsidTr="002A5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B063E33" w14:textId="77777777" w:rsidR="00AE5119" w:rsidRPr="00244176" w:rsidRDefault="00AE5119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2 </w:t>
            </w:r>
            <w:r w:rsidRPr="00F70A33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798D0FFA" w14:textId="086AAA5F" w:rsidR="00AE5119" w:rsidRPr="00A213EA" w:rsidRDefault="000A2C8C" w:rsidP="008141F5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sdt>
              <w:sdtPr>
                <w:alias w:val="Compliance Rating"/>
                <w:tag w:val="Compliance Rating"/>
                <w:id w:val="207379713"/>
                <w:placeholder>
                  <w:docPart w:val="19FD37AC7C2F4C10AB21571E9127207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A1240">
                  <w:t>Not Compliant</w:t>
                </w:r>
              </w:sdtContent>
            </w:sdt>
          </w:p>
        </w:tc>
      </w:tr>
      <w:tr w:rsidR="002A561D" w14:paraId="159F8187" w14:textId="77777777" w:rsidTr="002A561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E8A7DCF" w14:textId="77777777" w:rsidR="00AE5119" w:rsidRPr="00244176" w:rsidRDefault="00AE5119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3</w:t>
            </w:r>
            <w:r w:rsidRPr="00244176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05" w:type="pct"/>
            <w:shd w:val="clear" w:color="auto" w:fill="auto"/>
          </w:tcPr>
          <w:p w14:paraId="620930BC" w14:textId="3B1CFEA3" w:rsidR="00AE5119" w:rsidRPr="00C0424B" w:rsidRDefault="00135B2B" w:rsidP="008141F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0424B">
              <w:rPr>
                <w:b/>
                <w:bCs/>
              </w:rPr>
              <w:t>Not applicable as not all Requirements were assessed</w:t>
            </w:r>
          </w:p>
        </w:tc>
      </w:tr>
    </w:tbl>
    <w:p w14:paraId="1414ABBB" w14:textId="77777777" w:rsidR="00AE5119" w:rsidRPr="00A36AA9" w:rsidRDefault="00AE5119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780CF328" w14:textId="77777777" w:rsidR="00AE5119" w:rsidRPr="00A36AA9" w:rsidRDefault="00AE5119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1415FC0C" w14:textId="77777777" w:rsidR="00AE5119" w:rsidRDefault="00AE5119" w:rsidP="00F87E39">
      <w:pPr>
        <w:pStyle w:val="NormalArial"/>
      </w:pPr>
      <w:r w:rsidRPr="00A36AA9">
        <w:t xml:space="preserve">Areas have been identified in which </w:t>
      </w:r>
      <w:r w:rsidRPr="00A36AA9">
        <w:rPr>
          <w:b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32281099" w14:textId="4010FA48" w:rsidR="00FD11B2" w:rsidRPr="00A34BFD" w:rsidRDefault="00FD11B2" w:rsidP="00F87E39">
      <w:pPr>
        <w:pStyle w:val="NormalArial"/>
        <w:rPr>
          <w:b/>
          <w:bCs/>
        </w:rPr>
      </w:pPr>
      <w:r w:rsidRPr="00A34BFD">
        <w:rPr>
          <w:b/>
          <w:bCs/>
        </w:rPr>
        <w:t>Requirement 2(3)(e)</w:t>
      </w:r>
    </w:p>
    <w:p w14:paraId="2A730804" w14:textId="5D7D484C" w:rsidR="00AE5119" w:rsidRPr="008141F5" w:rsidRDefault="00A34BFD" w:rsidP="008141F5">
      <w:pPr>
        <w:pStyle w:val="ListBullet"/>
      </w:pPr>
      <w:r>
        <w:t xml:space="preserve">Ensure all </w:t>
      </w:r>
      <w:r w:rsidR="002A3779">
        <w:t>CHSP consumers</w:t>
      </w:r>
      <w:r>
        <w:t xml:space="preserve"> </w:t>
      </w:r>
      <w:r w:rsidR="008637D3">
        <w:t>care,</w:t>
      </w:r>
      <w:r>
        <w:t xml:space="preserve"> and services are reviewed regularly </w:t>
      </w:r>
      <w:r w:rsidR="00EF4955">
        <w:t>for effectiveness and when circumstances change or incidents impact on the needs, goals or preferences of the consumer.</w:t>
      </w:r>
    </w:p>
    <w:p w14:paraId="2488BD7A" w14:textId="3A6EE7C6" w:rsidR="00AE5119" w:rsidRPr="00A36AA9" w:rsidRDefault="00AE5119" w:rsidP="00F87E39">
      <w:pPr>
        <w:pStyle w:val="NormalArial"/>
      </w:pPr>
      <w:r w:rsidRPr="00A36AA9">
        <w:br w:type="page"/>
      </w:r>
    </w:p>
    <w:p w14:paraId="3D16B2EF" w14:textId="77777777" w:rsidR="00AE5119" w:rsidRDefault="00AE5119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641"/>
        <w:gridCol w:w="1985"/>
        <w:gridCol w:w="1977"/>
      </w:tblGrid>
      <w:tr w:rsidR="002A561D" w14:paraId="42572B91" w14:textId="77777777" w:rsidTr="00F70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8" w:type="dxa"/>
            <w:gridSpan w:val="2"/>
            <w:tcBorders>
              <w:bottom w:val="single" w:sz="4" w:space="0" w:color="BFBFBF" w:themeColor="background1" w:themeShade="BF"/>
            </w:tcBorders>
          </w:tcPr>
          <w:p w14:paraId="2ADB4036" w14:textId="77777777" w:rsidR="00AE5119" w:rsidRPr="003217D3" w:rsidRDefault="00AE511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383B12BD" w14:textId="77777777" w:rsidR="00AE5119" w:rsidRPr="003217D3" w:rsidRDefault="00AE5119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4D4A9C33" w14:textId="77777777" w:rsidR="00AE5119" w:rsidRPr="003217D3" w:rsidRDefault="00AE511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A561D" w14:paraId="11A17688" w14:textId="77777777" w:rsidTr="002A5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A9D0CD9" w14:textId="77777777" w:rsidR="00AE5119" w:rsidRPr="00FD11B2" w:rsidRDefault="00AE5119" w:rsidP="007E513C">
            <w:pPr>
              <w:spacing w:line="22" w:lineRule="atLeast"/>
              <w:rPr>
                <w:rFonts w:ascii="Arial" w:hAnsi="Arial" w:cs="Arial"/>
              </w:rPr>
            </w:pPr>
            <w:r w:rsidRPr="00FD11B2">
              <w:rPr>
                <w:rFonts w:ascii="Arial" w:hAnsi="Arial" w:cs="Arial"/>
              </w:rPr>
              <w:t>Requirement 2(3)(e)</w:t>
            </w:r>
          </w:p>
        </w:tc>
        <w:tc>
          <w:tcPr>
            <w:tcW w:w="4641" w:type="dxa"/>
            <w:shd w:val="clear" w:color="auto" w:fill="auto"/>
          </w:tcPr>
          <w:p w14:paraId="2602DA4B" w14:textId="77777777" w:rsidR="00AE5119" w:rsidRPr="00FD11B2" w:rsidRDefault="00AE511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11B2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985" w:type="dxa"/>
            <w:shd w:val="clear" w:color="auto" w:fill="auto"/>
          </w:tcPr>
          <w:p w14:paraId="567D3394" w14:textId="77777777" w:rsidR="00AE5119" w:rsidRPr="00FD11B2" w:rsidRDefault="000A2C8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49320926"/>
                <w:placeholder>
                  <w:docPart w:val="904B24261ECB4DB4A4CD4D5CBB55912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E5119" w:rsidRPr="00FD11B2">
                  <w:rPr>
                    <w:rFonts w:ascii="Arial" w:hAnsi="Arial" w:cs="Arial"/>
                  </w:rPr>
                  <w:t>Compliant</w:t>
                </w:r>
              </w:sdtContent>
            </w:sdt>
            <w:r w:rsidR="00AE5119" w:rsidRPr="00FD11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77" w:type="dxa"/>
            <w:shd w:val="clear" w:color="auto" w:fill="auto"/>
          </w:tcPr>
          <w:p w14:paraId="1C30A7C8" w14:textId="10C84069" w:rsidR="00AE5119" w:rsidRPr="00FD11B2" w:rsidRDefault="000A2C8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23329909"/>
                <w:placeholder>
                  <w:docPart w:val="957C72D45C904EEBB840E5267E0E0E4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70A33" w:rsidRPr="00FD11B2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AE5119" w:rsidRPr="00FD11B2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7A4CEED5" w14:textId="77777777" w:rsidR="00AE5119" w:rsidRDefault="00AE5119" w:rsidP="00A63FCF">
      <w:pPr>
        <w:pStyle w:val="Heading20"/>
        <w:tabs>
          <w:tab w:val="left" w:pos="1890"/>
        </w:tabs>
      </w:pPr>
      <w:r w:rsidRPr="00A36AA9">
        <w:t>Findings</w:t>
      </w:r>
    </w:p>
    <w:p w14:paraId="1CCA33E2" w14:textId="3130D9CF" w:rsidR="000431AE" w:rsidRDefault="00135B2B" w:rsidP="00F87E39">
      <w:pPr>
        <w:pStyle w:val="NormalArial"/>
      </w:pPr>
      <w:r>
        <w:t>Requirement 2(3)(e) was found non-compliant for HCP and CHSP following a Quality Audit conducted from 20 to 22 March 2023.</w:t>
      </w:r>
      <w:r w:rsidR="000431AE">
        <w:t xml:space="preserve"> </w:t>
      </w:r>
      <w:r w:rsidR="00935264">
        <w:t>Care and services were not regularly reviewed for effectiveness for both HCP and CHSP consumers.</w:t>
      </w:r>
      <w:r w:rsidR="00B62B87">
        <w:t xml:space="preserve"> A referral from the Department of Health and Aged Care dated 12 June 2024 </w:t>
      </w:r>
      <w:r w:rsidR="000D780D">
        <w:t>showed the provider acknowledged there were gaps in re-assessment of HCP consumer care.</w:t>
      </w:r>
    </w:p>
    <w:p w14:paraId="5574D741" w14:textId="33E09E49" w:rsidR="00F921AC" w:rsidRDefault="000431AE" w:rsidP="00F87E39">
      <w:pPr>
        <w:pStyle w:val="NormalArial"/>
      </w:pPr>
      <w:r>
        <w:t xml:space="preserve">The assessment team’s report for the Assessment contact undertaken on </w:t>
      </w:r>
      <w:r w:rsidR="00F921AC">
        <w:t>10 December 2024 included evidence of actions taken by the provider in response to the non-compliance. These actions include, but not limited to:</w:t>
      </w:r>
    </w:p>
    <w:p w14:paraId="060C6607" w14:textId="5CC71F50" w:rsidR="00F921AC" w:rsidRDefault="007C72FD" w:rsidP="008141F5">
      <w:pPr>
        <w:pStyle w:val="ListBullet"/>
      </w:pPr>
      <w:r>
        <w:t>i</w:t>
      </w:r>
      <w:r w:rsidR="004E6936">
        <w:t>ntrodu</w:t>
      </w:r>
      <w:r>
        <w:t>ction of</w:t>
      </w:r>
      <w:r w:rsidR="008D662F">
        <w:t xml:space="preserve"> an electronic client management system with prompts for consumer reassessment</w:t>
      </w:r>
      <w:r w:rsidR="00F921AC">
        <w:t xml:space="preserve">   </w:t>
      </w:r>
    </w:p>
    <w:p w14:paraId="629AE190" w14:textId="627B57BF" w:rsidR="00F921AC" w:rsidRDefault="00CF5087" w:rsidP="008141F5">
      <w:pPr>
        <w:pStyle w:val="ListBullet"/>
      </w:pPr>
      <w:r>
        <w:t>regular review</w:t>
      </w:r>
      <w:r w:rsidR="007C72FD">
        <w:t xml:space="preserve"> </w:t>
      </w:r>
      <w:r w:rsidR="00CF1234">
        <w:t>of care and services for</w:t>
      </w:r>
      <w:r>
        <w:t xml:space="preserve"> HCP consumer</w:t>
      </w:r>
      <w:r w:rsidR="00F810F5">
        <w:t>s</w:t>
      </w:r>
      <w:r w:rsidR="004A3A60">
        <w:t>.</w:t>
      </w:r>
    </w:p>
    <w:p w14:paraId="47598D74" w14:textId="2D2BC12A" w:rsidR="00714DFD" w:rsidRDefault="00F921AC" w:rsidP="00F921AC">
      <w:pPr>
        <w:pStyle w:val="NormalArial"/>
      </w:pPr>
      <w:r>
        <w:t>The assessment team was satisfied these improvements were effective</w:t>
      </w:r>
      <w:r w:rsidR="00E9752B">
        <w:t xml:space="preserve"> and addressed the deficit for</w:t>
      </w:r>
      <w:r w:rsidR="00171452">
        <w:t xml:space="preserve"> the</w:t>
      </w:r>
      <w:r w:rsidR="00E9752B">
        <w:t xml:space="preserve"> HCP service</w:t>
      </w:r>
      <w:r w:rsidR="00171452">
        <w:t xml:space="preserve"> </w:t>
      </w:r>
      <w:r w:rsidR="006E2377">
        <w:t>however</w:t>
      </w:r>
      <w:r w:rsidR="00171452">
        <w:t>,</w:t>
      </w:r>
      <w:r w:rsidR="00B5157F">
        <w:t xml:space="preserve"> improvements undertaken by the provider </w:t>
      </w:r>
      <w:r w:rsidR="00601280">
        <w:t xml:space="preserve">did not result in </w:t>
      </w:r>
      <w:r w:rsidR="000B5E62">
        <w:t xml:space="preserve">the regular review of </w:t>
      </w:r>
      <w:r w:rsidR="00601280">
        <w:t>CHSP consumer care and services or when things change</w:t>
      </w:r>
      <w:r w:rsidR="00F43A79">
        <w:t>.</w:t>
      </w:r>
      <w:r w:rsidR="00E9752B">
        <w:t xml:space="preserve"> </w:t>
      </w:r>
      <w:r w:rsidR="00171452">
        <w:t>The</w:t>
      </w:r>
      <w:r w:rsidR="00E9752B">
        <w:t xml:space="preserve"> assessment team recommended</w:t>
      </w:r>
      <w:r w:rsidR="00171452">
        <w:t xml:space="preserve"> </w:t>
      </w:r>
      <w:r w:rsidR="00B8101E">
        <w:t xml:space="preserve">Requirement 2(3)(e) met for the </w:t>
      </w:r>
      <w:r w:rsidR="00140778">
        <w:t>HCP and</w:t>
      </w:r>
      <w:r w:rsidR="00B8101E">
        <w:t xml:space="preserve"> not met </w:t>
      </w:r>
      <w:r w:rsidR="00336833">
        <w:t xml:space="preserve">for </w:t>
      </w:r>
      <w:r w:rsidR="009B10A0">
        <w:t>CHSP.</w:t>
      </w:r>
      <w:r w:rsidR="00B8101E">
        <w:t xml:space="preserve"> The assessment team</w:t>
      </w:r>
      <w:r w:rsidR="00714DFD">
        <w:t xml:space="preserve"> provided the following evidence relevant to my finding:</w:t>
      </w:r>
    </w:p>
    <w:p w14:paraId="5BEDFDF1" w14:textId="0ABC9D61" w:rsidR="00842A32" w:rsidRDefault="00EE3640" w:rsidP="00714DFD">
      <w:pPr>
        <w:pStyle w:val="ListBullet"/>
      </w:pPr>
      <w:r>
        <w:t xml:space="preserve">Staff and documentation showed </w:t>
      </w:r>
      <w:r w:rsidR="00842A32">
        <w:t xml:space="preserve">repeated attempts to reassess CHSP consumers since mid-November 2024. However, these had been </w:t>
      </w:r>
      <w:r w:rsidR="000B5E62">
        <w:t>unsuccessful</w:t>
      </w:r>
      <w:r w:rsidR="00842A32">
        <w:t xml:space="preserve"> due to consumer disengagement or unavailability</w:t>
      </w:r>
      <w:r w:rsidR="002B357F">
        <w:t>.</w:t>
      </w:r>
    </w:p>
    <w:p w14:paraId="0602F9C2" w14:textId="731C3782" w:rsidR="006A5CB9" w:rsidRDefault="00842A32" w:rsidP="00714DFD">
      <w:pPr>
        <w:pStyle w:val="ListBullet"/>
      </w:pPr>
      <w:r>
        <w:t xml:space="preserve">Management stated the provider reassesses and reviews consumer care regularly and </w:t>
      </w:r>
      <w:r w:rsidR="00A8563B">
        <w:t>when</w:t>
      </w:r>
      <w:r>
        <w:t xml:space="preserve"> staff identify deterioration</w:t>
      </w:r>
      <w:r w:rsidR="002B357F">
        <w:t>.</w:t>
      </w:r>
    </w:p>
    <w:p w14:paraId="122A6D17" w14:textId="1C8A6AF8" w:rsidR="00BF77D2" w:rsidRDefault="00BF77D2" w:rsidP="00714DFD">
      <w:pPr>
        <w:pStyle w:val="ListBullet"/>
      </w:pPr>
      <w:r>
        <w:t xml:space="preserve">An action item was added to the provider’s continuous improvement plan to remedy </w:t>
      </w:r>
      <w:r w:rsidR="002A6AA2">
        <w:t>gaps in reviewing care and services for CHSP consumers</w:t>
      </w:r>
      <w:r w:rsidR="002B357F">
        <w:t>.</w:t>
      </w:r>
    </w:p>
    <w:p w14:paraId="4D929EFE" w14:textId="60B94B49" w:rsidR="00714DFD" w:rsidRDefault="006A5CB9" w:rsidP="00714DFD">
      <w:pPr>
        <w:pStyle w:val="ListBullet"/>
      </w:pPr>
      <w:r>
        <w:t>Management and clinical staff said the provider’s electronic client management system prompts when a consumer is due for reassessment.</w:t>
      </w:r>
      <w:r w:rsidR="00A8563B">
        <w:t xml:space="preserve"> Reassessment is undertaken on paper face-to-face, either in the consumer’s home or at the provider’s office</w:t>
      </w:r>
      <w:r w:rsidR="0051647D">
        <w:t>. The information is then entered into the electronic client management system</w:t>
      </w:r>
      <w:r w:rsidR="000B5E62">
        <w:t xml:space="preserve">. </w:t>
      </w:r>
      <w:r w:rsidR="00714DFD">
        <w:t xml:space="preserve"> </w:t>
      </w:r>
    </w:p>
    <w:p w14:paraId="722BB774" w14:textId="3849836A" w:rsidR="001F12B3" w:rsidRDefault="00786BDB" w:rsidP="00714DFD">
      <w:pPr>
        <w:pStyle w:val="ListBullet"/>
      </w:pPr>
      <w:r>
        <w:t>Five of 29 CHSP consumers had a current care plan at the time of the Assessment contact</w:t>
      </w:r>
      <w:r w:rsidR="001F12B3">
        <w:t>.</w:t>
      </w:r>
      <w:r w:rsidR="008350CD">
        <w:t xml:space="preserve"> The provider had </w:t>
      </w:r>
      <w:r w:rsidR="002562E2">
        <w:t>included updating the care plans for the outstanding 24 CHSP consumers as a continuous improvement action.</w:t>
      </w:r>
      <w:r w:rsidR="006B3E1A">
        <w:t xml:space="preserve"> The provider could not</w:t>
      </w:r>
      <w:r w:rsidR="004E02AC">
        <w:t xml:space="preserve"> provide care plans for 2 CHSP consumers as part of the assessment team’s targeted sampling.</w:t>
      </w:r>
    </w:p>
    <w:p w14:paraId="0721A024" w14:textId="05365F93" w:rsidR="00D574DB" w:rsidRDefault="00D574DB" w:rsidP="00714DFD">
      <w:pPr>
        <w:pStyle w:val="ListBullet"/>
      </w:pPr>
      <w:r>
        <w:t>The assessment team acknowledged the provider was in the process of addressing the CHSP assessment gap</w:t>
      </w:r>
      <w:r w:rsidR="002B357F">
        <w:t>.</w:t>
      </w:r>
    </w:p>
    <w:p w14:paraId="5C29E2F9" w14:textId="721C8B59" w:rsidR="00433179" w:rsidRDefault="00CF705F" w:rsidP="00714DFD">
      <w:pPr>
        <w:pStyle w:val="ListBullet"/>
      </w:pPr>
      <w:r>
        <w:lastRenderedPageBreak/>
        <w:t>Documentation showed the provider</w:t>
      </w:r>
      <w:r w:rsidR="00FD3630">
        <w:t xml:space="preserve"> has a</w:t>
      </w:r>
      <w:r>
        <w:t xml:space="preserve"> policy and procedur</w:t>
      </w:r>
      <w:r w:rsidR="0016046E">
        <w:t>al</w:t>
      </w:r>
      <w:r>
        <w:t xml:space="preserve"> guide ‘</w:t>
      </w:r>
      <w:r w:rsidR="0016046E">
        <w:t>which</w:t>
      </w:r>
      <w:r>
        <w:t xml:space="preserve"> includes flowcharts</w:t>
      </w:r>
      <w:r w:rsidR="009F0A77">
        <w:t xml:space="preserve"> for the assessment and care planning process for consumers. </w:t>
      </w:r>
      <w:r w:rsidR="0016046E">
        <w:t xml:space="preserve">The services </w:t>
      </w:r>
      <w:r w:rsidR="00F71E3F">
        <w:t>policy states</w:t>
      </w:r>
      <w:r w:rsidR="009F0A77">
        <w:t xml:space="preserve"> care plans </w:t>
      </w:r>
      <w:r w:rsidR="000B5E62">
        <w:t xml:space="preserve">are </w:t>
      </w:r>
      <w:r w:rsidR="009F0A77">
        <w:t xml:space="preserve">reviewed and reassessed at least annually for most consumers, </w:t>
      </w:r>
      <w:r w:rsidR="003F694D">
        <w:t xml:space="preserve">and </w:t>
      </w:r>
      <w:r w:rsidR="009F0A77">
        <w:t>every 6 months for HCP level 4 consumers</w:t>
      </w:r>
      <w:r w:rsidR="003F694D">
        <w:t>,</w:t>
      </w:r>
      <w:r w:rsidR="00B82F9D">
        <w:t xml:space="preserve"> and when consumer needs or conditions change.</w:t>
      </w:r>
    </w:p>
    <w:p w14:paraId="6A493714" w14:textId="24035A09" w:rsidR="001032EF" w:rsidRDefault="00746954" w:rsidP="00714DFD">
      <w:pPr>
        <w:pStyle w:val="ListBullet"/>
      </w:pPr>
      <w:r>
        <w:t>One</w:t>
      </w:r>
      <w:r w:rsidR="00433179">
        <w:t xml:space="preserve"> consumer stated they felt confident the provider </w:t>
      </w:r>
      <w:r>
        <w:t>would</w:t>
      </w:r>
      <w:r w:rsidR="00433179">
        <w:t xml:space="preserve"> change or upgrade services</w:t>
      </w:r>
      <w:r w:rsidR="00714DFD">
        <w:t xml:space="preserve"> </w:t>
      </w:r>
      <w:r w:rsidR="00F52BF9">
        <w:t>in the event of a change in</w:t>
      </w:r>
      <w:r>
        <w:t xml:space="preserve"> their</w:t>
      </w:r>
      <w:r w:rsidR="00F52BF9">
        <w:t xml:space="preserve"> needs or preferences.</w:t>
      </w:r>
    </w:p>
    <w:p w14:paraId="0CEA4793" w14:textId="28D3BB21" w:rsidR="00714DFD" w:rsidRDefault="00F52BF9" w:rsidP="00714DFD">
      <w:pPr>
        <w:pStyle w:val="ListBullet"/>
      </w:pPr>
      <w:r>
        <w:t xml:space="preserve">Staff described </w:t>
      </w:r>
      <w:r w:rsidR="001032EF">
        <w:t xml:space="preserve">processes for </w:t>
      </w:r>
      <w:r w:rsidR="0051330A">
        <w:t xml:space="preserve">responding to a change in consumer care needs including referrals for </w:t>
      </w:r>
      <w:r w:rsidR="00820DCB">
        <w:t>reassessment.</w:t>
      </w:r>
      <w:r w:rsidR="002049B4">
        <w:t xml:space="preserve"> Documentation </w:t>
      </w:r>
      <w:r w:rsidR="00820DCB">
        <w:t>confirmed reassessments</w:t>
      </w:r>
      <w:r w:rsidR="00A351D7">
        <w:t xml:space="preserve"> and discussions with </w:t>
      </w:r>
      <w:r w:rsidR="00286BFD">
        <w:t xml:space="preserve">HCP </w:t>
      </w:r>
      <w:r w:rsidR="00A351D7">
        <w:t>consumer</w:t>
      </w:r>
      <w:r w:rsidR="00F46A2A">
        <w:t>s</w:t>
      </w:r>
      <w:r w:rsidR="002B357F">
        <w:t>.</w:t>
      </w:r>
    </w:p>
    <w:p w14:paraId="305FF39B" w14:textId="3C5B9B82" w:rsidR="00142AC1" w:rsidRDefault="00715F53" w:rsidP="006D2C36">
      <w:pPr>
        <w:pStyle w:val="ListBullet"/>
      </w:pPr>
      <w:r>
        <w:t xml:space="preserve">Staff and clinical </w:t>
      </w:r>
      <w:r w:rsidR="005C66AC">
        <w:t>staff described</w:t>
      </w:r>
      <w:r w:rsidR="0013581A">
        <w:t xml:space="preserve"> the assessment and planning review process, including the use of validated assessment tools and </w:t>
      </w:r>
      <w:r w:rsidR="00870F01">
        <w:t>internal supports, in accordance with organisational policies.</w:t>
      </w:r>
    </w:p>
    <w:p w14:paraId="3534C043" w14:textId="59200525" w:rsidR="00383915" w:rsidRDefault="00714DFD" w:rsidP="00142AC1">
      <w:pPr>
        <w:pStyle w:val="ListBullet"/>
        <w:numPr>
          <w:ilvl w:val="0"/>
          <w:numId w:val="0"/>
        </w:numPr>
      </w:pPr>
      <w:r>
        <w:t>In coming to my finding, I have considered the information in the assessment team’s report</w:t>
      </w:r>
      <w:r w:rsidR="006137F0">
        <w:t xml:space="preserve"> which shows</w:t>
      </w:r>
      <w:r w:rsidR="00372C19">
        <w:t xml:space="preserve"> </w:t>
      </w:r>
      <w:r w:rsidR="005C66AC">
        <w:t>the implemented</w:t>
      </w:r>
      <w:r w:rsidR="00372C19">
        <w:t xml:space="preserve"> </w:t>
      </w:r>
      <w:r w:rsidR="002F421A">
        <w:t xml:space="preserve">changes </w:t>
      </w:r>
      <w:r w:rsidR="000F1AF8">
        <w:t xml:space="preserve">were effective </w:t>
      </w:r>
      <w:r w:rsidR="005C66AC">
        <w:t>in ensuring</w:t>
      </w:r>
      <w:r w:rsidR="00790DA1">
        <w:t xml:space="preserve"> care and services are reviewed regularly for HCP consumers.</w:t>
      </w:r>
      <w:r w:rsidR="00A24E02">
        <w:t xml:space="preserve"> The provider </w:t>
      </w:r>
      <w:r w:rsidR="00706904">
        <w:t xml:space="preserve">has an </w:t>
      </w:r>
      <w:r w:rsidR="001D6E48">
        <w:t>electronic care management system</w:t>
      </w:r>
      <w:r w:rsidR="00706904">
        <w:t xml:space="preserve"> which supports the </w:t>
      </w:r>
      <w:r w:rsidR="00F97D1C">
        <w:t xml:space="preserve">regular review of HCP consumers. </w:t>
      </w:r>
      <w:r w:rsidR="00151ADB">
        <w:t xml:space="preserve">Whilst the provider stated changes to address the deficiencies identified for reviewing the care </w:t>
      </w:r>
      <w:r w:rsidR="00910864">
        <w:t xml:space="preserve">for CHSP consumers was commenced in </w:t>
      </w:r>
      <w:r w:rsidR="00DE0192">
        <w:t>mid-November 2024</w:t>
      </w:r>
      <w:r w:rsidR="001D6E48">
        <w:t>,</w:t>
      </w:r>
      <w:r w:rsidR="00910864">
        <w:t xml:space="preserve"> </w:t>
      </w:r>
      <w:r w:rsidR="00AF2C95">
        <w:t xml:space="preserve">evidence in the assessment teams report </w:t>
      </w:r>
      <w:r w:rsidR="000A44CC">
        <w:t>shows the improvements have not been effective</w:t>
      </w:r>
      <w:r w:rsidR="00924DCA">
        <w:t>.</w:t>
      </w:r>
      <w:r w:rsidR="00163596">
        <w:t xml:space="preserve"> </w:t>
      </w:r>
      <w:r w:rsidR="006137F0">
        <w:t>I have place weight on</w:t>
      </w:r>
      <w:r w:rsidR="00A662A7">
        <w:t xml:space="preserve"> the evidence that 24 of 29 CHSP consumers did not have </w:t>
      </w:r>
      <w:r w:rsidR="002B0EED">
        <w:t>a current</w:t>
      </w:r>
      <w:r w:rsidR="00A662A7">
        <w:t xml:space="preserve"> care plan at the time of the </w:t>
      </w:r>
      <w:r w:rsidR="001C3DE5">
        <w:t>a</w:t>
      </w:r>
      <w:r w:rsidR="00A662A7">
        <w:t>ssessment contact</w:t>
      </w:r>
      <w:r w:rsidR="001C3DE5">
        <w:t xml:space="preserve"> and</w:t>
      </w:r>
      <w:r w:rsidR="00AA5B93">
        <w:t xml:space="preserve"> for</w:t>
      </w:r>
      <w:r w:rsidR="001C3DE5">
        <w:t xml:space="preserve"> 2 o</w:t>
      </w:r>
      <w:r w:rsidR="00AA5B93">
        <w:t>f</w:t>
      </w:r>
      <w:r w:rsidR="001C3DE5">
        <w:t xml:space="preserve"> the 24 consumers </w:t>
      </w:r>
      <w:r w:rsidR="00D27253">
        <w:t xml:space="preserve">without a current care plan </w:t>
      </w:r>
      <w:r w:rsidR="00AA5B93">
        <w:t xml:space="preserve">the provider could not provide </w:t>
      </w:r>
      <w:r w:rsidR="00725567">
        <w:t xml:space="preserve">or they </w:t>
      </w:r>
      <w:r w:rsidR="00D27253">
        <w:t>did not have a care plan to inform and guide care.</w:t>
      </w:r>
    </w:p>
    <w:p w14:paraId="3B7D6DB5" w14:textId="5D766A83" w:rsidR="003C6445" w:rsidRDefault="000C324E" w:rsidP="00336833">
      <w:pPr>
        <w:pStyle w:val="ListBullet"/>
        <w:numPr>
          <w:ilvl w:val="0"/>
          <w:numId w:val="0"/>
        </w:numPr>
      </w:pPr>
      <w:r>
        <w:t xml:space="preserve">I acknowledge the </w:t>
      </w:r>
      <w:r w:rsidR="00383915">
        <w:t xml:space="preserve">actions taken by the provider, including </w:t>
      </w:r>
      <w:r w:rsidR="00BF5292">
        <w:t xml:space="preserve">improvement to </w:t>
      </w:r>
      <w:r w:rsidR="0042409E">
        <w:t xml:space="preserve">their </w:t>
      </w:r>
      <w:r w:rsidR="00BF5292">
        <w:t xml:space="preserve">electronic care </w:t>
      </w:r>
      <w:r w:rsidR="006A509E">
        <w:t xml:space="preserve">documentation </w:t>
      </w:r>
      <w:r w:rsidR="005C66AC">
        <w:t>and inclusion</w:t>
      </w:r>
      <w:r w:rsidR="00DF4D70">
        <w:t xml:space="preserve"> of </w:t>
      </w:r>
      <w:r w:rsidR="00680993">
        <w:t>an</w:t>
      </w:r>
      <w:r w:rsidR="00DF4D70">
        <w:t xml:space="preserve"> action </w:t>
      </w:r>
      <w:r w:rsidR="00680993">
        <w:t>item to</w:t>
      </w:r>
      <w:r w:rsidR="00161BF2">
        <w:t xml:space="preserve"> their plan for continuous improvement to ensure</w:t>
      </w:r>
      <w:r w:rsidR="00680993">
        <w:t xml:space="preserve"> CHSP consumer</w:t>
      </w:r>
      <w:r w:rsidR="007D46DA">
        <w:t>’</w:t>
      </w:r>
      <w:r w:rsidR="00680993">
        <w:t>s care</w:t>
      </w:r>
      <w:r w:rsidR="007D46DA">
        <w:t xml:space="preserve"> and services </w:t>
      </w:r>
      <w:r w:rsidR="00FB4061">
        <w:t>are reviewed</w:t>
      </w:r>
      <w:r w:rsidR="007D46DA">
        <w:t xml:space="preserve"> regularly or when needs change</w:t>
      </w:r>
      <w:r w:rsidR="0051289F">
        <w:t xml:space="preserve">, however </w:t>
      </w:r>
      <w:r w:rsidR="00336833">
        <w:t xml:space="preserve">I find these will </w:t>
      </w:r>
      <w:r w:rsidR="005C66AC">
        <w:t>need time</w:t>
      </w:r>
      <w:r w:rsidR="0051289F">
        <w:t xml:space="preserve"> to be </w:t>
      </w:r>
      <w:r w:rsidR="005C66AC">
        <w:t>embedded</w:t>
      </w:r>
      <w:r w:rsidR="0051289F">
        <w:t xml:space="preserve"> and </w:t>
      </w:r>
      <w:r w:rsidR="00336833">
        <w:t>achieve</w:t>
      </w:r>
      <w:r w:rsidR="0051289F">
        <w:t xml:space="preserve"> efficacy</w:t>
      </w:r>
      <w:r w:rsidR="008D08B5">
        <w:t xml:space="preserve"> for CHSP</w:t>
      </w:r>
      <w:r w:rsidR="0051289F">
        <w:t xml:space="preserve">. </w:t>
      </w:r>
    </w:p>
    <w:p w14:paraId="6469BE7A" w14:textId="469D3B32" w:rsidR="002F55CE" w:rsidRDefault="003C6445" w:rsidP="00336833">
      <w:pPr>
        <w:pStyle w:val="ListBullet"/>
        <w:numPr>
          <w:ilvl w:val="0"/>
          <w:numId w:val="0"/>
        </w:numPr>
      </w:pPr>
      <w:r>
        <w:t xml:space="preserve">For the reasons above, the provider has not demonstrated </w:t>
      </w:r>
      <w:r w:rsidR="001F1E75">
        <w:t>c</w:t>
      </w:r>
      <w:r w:rsidR="001F1E75" w:rsidRPr="00FD11B2">
        <w:t>are,</w:t>
      </w:r>
      <w:r w:rsidR="005C08C3" w:rsidRPr="00FD11B2">
        <w:t xml:space="preserve"> and services are reviewed regularly for effectiveness, and when circumstances change or when incidents impact on the needs, goals or preferences of the consumer</w:t>
      </w:r>
      <w:r w:rsidR="00D11FA4">
        <w:t>s in</w:t>
      </w:r>
      <w:r w:rsidR="00A82C8B">
        <w:t xml:space="preserve"> CHSP and find </w:t>
      </w:r>
      <w:r w:rsidR="006137F0">
        <w:t xml:space="preserve">Requirement (3)(e) in Standard </w:t>
      </w:r>
      <w:r w:rsidR="002F55CE">
        <w:t>2, Ongoing assessment and planning with consumers</w:t>
      </w:r>
      <w:r w:rsidR="00A82C8B">
        <w:t xml:space="preserve"> </w:t>
      </w:r>
      <w:r w:rsidR="005C66AC">
        <w:t>non-compliant</w:t>
      </w:r>
      <w:r w:rsidR="004A1240">
        <w:t xml:space="preserve"> for CHSP</w:t>
      </w:r>
      <w:r w:rsidR="002F55CE">
        <w:t>.</w:t>
      </w:r>
    </w:p>
    <w:p w14:paraId="1414443A" w14:textId="15D5B0B3" w:rsidR="002F55CE" w:rsidRDefault="002F55CE" w:rsidP="002F55CE">
      <w:pPr>
        <w:pStyle w:val="NormalArial"/>
      </w:pPr>
      <w:r>
        <w:t xml:space="preserve">In relation to </w:t>
      </w:r>
      <w:r w:rsidR="005B2AE5">
        <w:t>HCP</w:t>
      </w:r>
      <w:r w:rsidR="005C66AC">
        <w:t xml:space="preserve"> for Requirement</w:t>
      </w:r>
      <w:r>
        <w:t xml:space="preserve"> (3)(e) in Standard 2, Ongoing assessment and planning with consumers</w:t>
      </w:r>
      <w:r w:rsidR="006A509E">
        <w:t xml:space="preserve"> I find the provider compliant</w:t>
      </w:r>
      <w:r>
        <w:t>.</w:t>
      </w:r>
    </w:p>
    <w:p w14:paraId="747360C1" w14:textId="4540DCF7" w:rsidR="00AE5119" w:rsidRPr="006B4042" w:rsidRDefault="00AE5119" w:rsidP="00F921AC">
      <w:pPr>
        <w:pStyle w:val="NormalArial"/>
      </w:pPr>
      <w:r w:rsidRPr="006B4042">
        <w:br w:type="page"/>
      </w:r>
    </w:p>
    <w:p w14:paraId="0953C43A" w14:textId="77777777" w:rsidR="00AE5119" w:rsidRDefault="00AE5119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2"/>
        <w:gridCol w:w="4535"/>
        <w:gridCol w:w="1985"/>
        <w:gridCol w:w="1982"/>
      </w:tblGrid>
      <w:tr w:rsidR="002A561D" w14:paraId="7709E7EB" w14:textId="77777777" w:rsidTr="00F70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9B9F23" w14:textId="77777777" w:rsidR="00AE5119" w:rsidRPr="003217D3" w:rsidRDefault="00AE511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34F928" w14:textId="77777777" w:rsidR="00AE5119" w:rsidRPr="003217D3" w:rsidRDefault="00AE511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19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471553" w14:textId="77777777" w:rsidR="00AE5119" w:rsidRPr="003217D3" w:rsidRDefault="00AE511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A561D" w14:paraId="3561E08E" w14:textId="77777777" w:rsidTr="002A56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213093F" w14:textId="77777777" w:rsidR="00AE5119" w:rsidRPr="00244176" w:rsidRDefault="00AE511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F569EDD" w14:textId="77777777" w:rsidR="00AE5119" w:rsidRPr="00244176" w:rsidRDefault="00AE511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79194A1D" w14:textId="77777777" w:rsidR="00AE5119" w:rsidRPr="00244176" w:rsidRDefault="00AE511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5A3D45D3" w14:textId="77777777" w:rsidR="00AE5119" w:rsidRPr="00244176" w:rsidRDefault="00AE511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7BACA343" w14:textId="77777777" w:rsidR="00AE5119" w:rsidRPr="00244176" w:rsidRDefault="00AE511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9004BF5" w14:textId="77777777" w:rsidR="00AE5119" w:rsidRPr="00CC646C" w:rsidRDefault="000A2C8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44922858"/>
                <w:placeholder>
                  <w:docPart w:val="863668CF7CF348C9A1264C0E6B7B8D4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E511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E5119"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B6ED158" w14:textId="77777777" w:rsidR="00AE5119" w:rsidRPr="00CC646C" w:rsidRDefault="000A2C8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26323805"/>
                <w:placeholder>
                  <w:docPart w:val="27E4C0D27DD74E868858E8162ED1AAC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E511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E511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A561D" w14:paraId="23E86FBE" w14:textId="77777777" w:rsidTr="002A5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F528D3" w14:textId="77777777" w:rsidR="00AE5119" w:rsidRPr="00244176" w:rsidRDefault="00AE511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52BE37F" w14:textId="77777777" w:rsidR="00AE5119" w:rsidRPr="00244176" w:rsidRDefault="00AE511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FC3457E" w14:textId="77777777" w:rsidR="00AE5119" w:rsidRPr="00CC646C" w:rsidRDefault="000A2C8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28166890"/>
                <w:placeholder>
                  <w:docPart w:val="0ABD0536FDF44A43A29AC2FEBC6E2B8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E511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E5119"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14DE21F" w14:textId="77777777" w:rsidR="00AE5119" w:rsidRPr="00CC646C" w:rsidRDefault="000A2C8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88686564"/>
                <w:placeholder>
                  <w:docPart w:val="452285AF0CCE42949E32B9FA44ABD9C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E511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E5119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52C1AEE1" w14:textId="77777777" w:rsidR="00AE5119" w:rsidRDefault="00AE5119" w:rsidP="007B3959">
      <w:pPr>
        <w:pStyle w:val="Heading20"/>
      </w:pPr>
      <w:r w:rsidRPr="00A36AA9">
        <w:t>Findings</w:t>
      </w:r>
    </w:p>
    <w:p w14:paraId="7875806A" w14:textId="7F16BAD3" w:rsidR="008D2C82" w:rsidRPr="004A1240" w:rsidRDefault="0009204A" w:rsidP="009003BD">
      <w:pPr>
        <w:pStyle w:val="NormalArial"/>
      </w:pPr>
      <w:r w:rsidRPr="004A1240">
        <w:t xml:space="preserve">Requirements 3(a) and 3(d) </w:t>
      </w:r>
      <w:r>
        <w:t xml:space="preserve">in Standard 3 Personal care and clinical </w:t>
      </w:r>
      <w:r w:rsidR="007A74B9">
        <w:t xml:space="preserve">were </w:t>
      </w:r>
      <w:r w:rsidR="00991485">
        <w:t>assessed</w:t>
      </w:r>
      <w:r w:rsidR="00B63401">
        <w:t xml:space="preserve"> following</w:t>
      </w:r>
      <w:r w:rsidR="00720FA5">
        <w:t xml:space="preserve"> </w:t>
      </w:r>
      <w:r w:rsidR="00DD5940">
        <w:t>referral</w:t>
      </w:r>
      <w:r w:rsidR="00B63401">
        <w:t xml:space="preserve"> from the Department of Health and Aged Care. </w:t>
      </w:r>
    </w:p>
    <w:p w14:paraId="603095F3" w14:textId="7B293F7C" w:rsidR="006C3CC9" w:rsidRPr="00BB14DD" w:rsidRDefault="00BB14DD" w:rsidP="009003BD">
      <w:pPr>
        <w:pStyle w:val="NormalArial"/>
        <w:rPr>
          <w:b/>
          <w:bCs/>
        </w:rPr>
      </w:pPr>
      <w:r w:rsidRPr="00BB14DD">
        <w:rPr>
          <w:b/>
          <w:bCs/>
        </w:rPr>
        <w:t>Requirement 3(3)(a)</w:t>
      </w:r>
    </w:p>
    <w:p w14:paraId="6DA7CA94" w14:textId="720D9DD4" w:rsidR="00C54848" w:rsidRDefault="00567129" w:rsidP="00C07E39">
      <w:pPr>
        <w:pStyle w:val="NormalArial"/>
      </w:pPr>
      <w:r>
        <w:t>The Assessment Team were satisfied the pro</w:t>
      </w:r>
      <w:r w:rsidR="006E17BB">
        <w:t xml:space="preserve">vider </w:t>
      </w:r>
      <w:r w:rsidR="0004147E">
        <w:t>is</w:t>
      </w:r>
      <w:r w:rsidR="006E17BB">
        <w:t xml:space="preserve"> delivering care in line with th</w:t>
      </w:r>
      <w:r w:rsidR="004E14C3">
        <w:t>is</w:t>
      </w:r>
      <w:r w:rsidR="006E17BB">
        <w:t xml:space="preserve"> requirement and their</w:t>
      </w:r>
      <w:r w:rsidR="0024605C">
        <w:t xml:space="preserve"> report </w:t>
      </w:r>
      <w:r w:rsidR="001A3933">
        <w:t xml:space="preserve">for the assessment contact </w:t>
      </w:r>
      <w:r w:rsidR="001D4D85">
        <w:t xml:space="preserve">undertaken </w:t>
      </w:r>
      <w:r w:rsidR="001A3933">
        <w:t>on 10 December 2024</w:t>
      </w:r>
      <w:r w:rsidR="001D4D85">
        <w:t xml:space="preserve"> </w:t>
      </w:r>
      <w:r w:rsidR="0033666D">
        <w:t>documented</w:t>
      </w:r>
      <w:r w:rsidR="00980088">
        <w:t xml:space="preserve"> evidence</w:t>
      </w:r>
      <w:r w:rsidR="000435C8">
        <w:t xml:space="preserve"> </w:t>
      </w:r>
      <w:r w:rsidR="00B36C5B">
        <w:t>s</w:t>
      </w:r>
      <w:r w:rsidR="006A110C">
        <w:t>upport</w:t>
      </w:r>
      <w:r w:rsidR="00B36C5B">
        <w:t>ive of</w:t>
      </w:r>
      <w:r w:rsidR="00980088">
        <w:t xml:space="preserve"> </w:t>
      </w:r>
      <w:r w:rsidR="007C25B0">
        <w:t xml:space="preserve">the provider </w:t>
      </w:r>
      <w:r w:rsidR="00EA6AD5">
        <w:t>ensuring each consumer gets safe and effective personal care, clinical care, or both personal care and clinical care that is best practice and</w:t>
      </w:r>
      <w:r w:rsidR="00DF2768">
        <w:t xml:space="preserve"> is tailored to their needs and optimises their health and wellbeing, for both CHSP and HCP consumers.</w:t>
      </w:r>
      <w:r w:rsidR="008351A9">
        <w:t xml:space="preserve"> </w:t>
      </w:r>
    </w:p>
    <w:p w14:paraId="3DDAD3CE" w14:textId="2A5F6D2E" w:rsidR="00923722" w:rsidRDefault="006A110C" w:rsidP="009003BD">
      <w:pPr>
        <w:pStyle w:val="NormalArial"/>
      </w:pPr>
      <w:r>
        <w:t xml:space="preserve">One consumer confirmed </w:t>
      </w:r>
      <w:r w:rsidR="00BE7220">
        <w:t xml:space="preserve">personal care received was tailored to their needs </w:t>
      </w:r>
      <w:r w:rsidR="00062463">
        <w:t xml:space="preserve">and optimised wellbeing. </w:t>
      </w:r>
      <w:r w:rsidR="00491D7F">
        <w:t xml:space="preserve">Care documentation for 7 HCP consumers </w:t>
      </w:r>
      <w:r w:rsidR="00B5515A">
        <w:t>showed</w:t>
      </w:r>
      <w:r w:rsidR="00491D7F">
        <w:t xml:space="preserve"> personal care and or clinical care is</w:t>
      </w:r>
      <w:r w:rsidR="0037162A">
        <w:t xml:space="preserve"> p</w:t>
      </w:r>
      <w:r w:rsidR="007F53E9">
        <w:t xml:space="preserve">ersonalised in consultation with consumers and </w:t>
      </w:r>
      <w:r w:rsidR="00491D7F">
        <w:t>tailored to their needs</w:t>
      </w:r>
      <w:r w:rsidR="007F53E9">
        <w:t>.</w:t>
      </w:r>
      <w:r w:rsidR="002C2D71">
        <w:t xml:space="preserve"> Staff described </w:t>
      </w:r>
      <w:r w:rsidR="00BE73FF">
        <w:t>relationship management</w:t>
      </w:r>
      <w:r w:rsidR="00471114">
        <w:t xml:space="preserve"> with primary health providers</w:t>
      </w:r>
      <w:r w:rsidR="00BE73FF">
        <w:t xml:space="preserve"> and referrals </w:t>
      </w:r>
      <w:r w:rsidR="00281212">
        <w:t>processes</w:t>
      </w:r>
      <w:r w:rsidR="00C42A4A">
        <w:t xml:space="preserve"> to ensure access to allied health</w:t>
      </w:r>
      <w:r w:rsidR="00BE3F6A">
        <w:t>,</w:t>
      </w:r>
      <w:r w:rsidR="009E1451">
        <w:t xml:space="preserve"> other providers of </w:t>
      </w:r>
      <w:r w:rsidR="007F79B4">
        <w:t xml:space="preserve">care </w:t>
      </w:r>
      <w:r w:rsidR="00BE3F6A">
        <w:t xml:space="preserve">and </w:t>
      </w:r>
      <w:r w:rsidR="00471114">
        <w:t>specialists</w:t>
      </w:r>
      <w:r w:rsidR="00BE3F6A">
        <w:t xml:space="preserve"> </w:t>
      </w:r>
      <w:r w:rsidR="008F4D9A">
        <w:t xml:space="preserve">were included in the provision of effective care to </w:t>
      </w:r>
      <w:r w:rsidR="001E5D01">
        <w:t>consumers. Documentation</w:t>
      </w:r>
      <w:r w:rsidR="00627291">
        <w:t xml:space="preserve"> showed and staff confirmed </w:t>
      </w:r>
      <w:r w:rsidR="00137C43">
        <w:t xml:space="preserve">clinicians and appropriately skilled personnel </w:t>
      </w:r>
      <w:r w:rsidR="006776AF">
        <w:t xml:space="preserve">use </w:t>
      </w:r>
      <w:r w:rsidR="00C750DD">
        <w:t xml:space="preserve">validated assessment tools to </w:t>
      </w:r>
      <w:r w:rsidR="00014784">
        <w:t xml:space="preserve">identify </w:t>
      </w:r>
      <w:r w:rsidR="0034160E">
        <w:t>consumer care needs that optimises their health and wellbeing</w:t>
      </w:r>
      <w:r w:rsidR="001E5D01">
        <w:t xml:space="preserve"> in accordance with organisation policy and processes</w:t>
      </w:r>
      <w:r w:rsidR="0034160E">
        <w:t xml:space="preserve">. </w:t>
      </w:r>
      <w:r w:rsidR="00491D7F">
        <w:t xml:space="preserve"> </w:t>
      </w:r>
    </w:p>
    <w:p w14:paraId="00F69444" w14:textId="2A89607E" w:rsidR="00984755" w:rsidRDefault="009003BD" w:rsidP="009003BD">
      <w:pPr>
        <w:pStyle w:val="NormalArial"/>
      </w:pPr>
      <w:r>
        <w:t>In coming to my finding, I have considered the information in the assessment team’s report which shows</w:t>
      </w:r>
      <w:r w:rsidR="009717DB">
        <w:t xml:space="preserve"> the provider </w:t>
      </w:r>
      <w:r w:rsidR="00C96933">
        <w:t>ensure</w:t>
      </w:r>
      <w:r w:rsidR="007A3633">
        <w:t>s</w:t>
      </w:r>
      <w:r w:rsidR="00C96933">
        <w:t xml:space="preserve"> </w:t>
      </w:r>
      <w:r w:rsidR="0058623B">
        <w:t xml:space="preserve">each consumer for HCP receives </w:t>
      </w:r>
      <w:r w:rsidR="00F663B0">
        <w:t xml:space="preserve">safe and effective personal care and clinical </w:t>
      </w:r>
      <w:r w:rsidR="000728D9">
        <w:t>care,</w:t>
      </w:r>
      <w:r w:rsidR="00E26878">
        <w:t xml:space="preserve"> which is best practice, tailored to the consumer’s needs and optimises the consumer’s health and well-being. </w:t>
      </w:r>
      <w:r>
        <w:t>I have place</w:t>
      </w:r>
      <w:r w:rsidR="0049093D">
        <w:t>d</w:t>
      </w:r>
      <w:r>
        <w:t xml:space="preserve"> weight on </w:t>
      </w:r>
      <w:r w:rsidR="00B73803">
        <w:t>the existence of personalised HCP care plans</w:t>
      </w:r>
      <w:r w:rsidR="0039618A">
        <w:t xml:space="preserve">, staff interviews </w:t>
      </w:r>
      <w:r w:rsidR="00DA5507">
        <w:t xml:space="preserve">documentation confirming organisation process to ensure tailored care is best practice. </w:t>
      </w:r>
    </w:p>
    <w:p w14:paraId="28E092AC" w14:textId="0AEF5DB0" w:rsidR="009003BD" w:rsidRDefault="00B56446" w:rsidP="007F4D40">
      <w:pPr>
        <w:pStyle w:val="NormalArial"/>
      </w:pPr>
      <w:r>
        <w:t xml:space="preserve">For CHSP consumers </w:t>
      </w:r>
      <w:r w:rsidR="00C6650C">
        <w:t>I have</w:t>
      </w:r>
      <w:r w:rsidR="00984755">
        <w:t xml:space="preserve"> also considered </w:t>
      </w:r>
      <w:r>
        <w:t xml:space="preserve">information included in the assessment team’s report under Requirement </w:t>
      </w:r>
      <w:r w:rsidR="009D44B9">
        <w:t xml:space="preserve">2(3)(e) </w:t>
      </w:r>
      <w:r w:rsidR="000E25A7">
        <w:t>in relation to reassessments not being undertaken or reviewed for effectiveness</w:t>
      </w:r>
      <w:r w:rsidR="00DD33D4">
        <w:t xml:space="preserve">, including </w:t>
      </w:r>
      <w:r w:rsidR="00FF46FB">
        <w:t>24 of 29 consumers d</w:t>
      </w:r>
      <w:r w:rsidR="00DD33D4">
        <w:t>id</w:t>
      </w:r>
      <w:r w:rsidR="00FF46FB">
        <w:t xml:space="preserve"> not have a current </w:t>
      </w:r>
      <w:r w:rsidR="00543D9E">
        <w:t>care plan</w:t>
      </w:r>
      <w:r w:rsidR="005D09C1">
        <w:t>.</w:t>
      </w:r>
      <w:r w:rsidR="00543D9E">
        <w:t xml:space="preserve"> </w:t>
      </w:r>
      <w:r w:rsidR="000728D9">
        <w:t>However,</w:t>
      </w:r>
      <w:r w:rsidR="00543D9E">
        <w:t xml:space="preserve"> I have not been presented evidence that shows there was a concern for consumer</w:t>
      </w:r>
      <w:r w:rsidR="00762C9F">
        <w:t>s</w:t>
      </w:r>
      <w:r w:rsidR="003B14A1">
        <w:t xml:space="preserve"> relating to this requirement</w:t>
      </w:r>
      <w:r w:rsidR="007F4D40">
        <w:t>.</w:t>
      </w:r>
    </w:p>
    <w:p w14:paraId="4A679B0A" w14:textId="2ED8C855" w:rsidR="009003BD" w:rsidRDefault="002F00B1" w:rsidP="009003BD">
      <w:pPr>
        <w:pStyle w:val="NormalArial"/>
      </w:pPr>
      <w:r>
        <w:t xml:space="preserve">For the reasons provided above, </w:t>
      </w:r>
      <w:r w:rsidR="005F13AA">
        <w:t>I find</w:t>
      </w:r>
      <w:r w:rsidR="009003BD">
        <w:t xml:space="preserve"> Requirement (3)(</w:t>
      </w:r>
      <w:r w:rsidR="00BA507B">
        <w:t>a</w:t>
      </w:r>
      <w:r w:rsidR="009003BD">
        <w:t xml:space="preserve">) in Standard </w:t>
      </w:r>
      <w:r w:rsidR="00BA507B">
        <w:t>3</w:t>
      </w:r>
      <w:r w:rsidR="009003BD">
        <w:t xml:space="preserve">, </w:t>
      </w:r>
      <w:r w:rsidR="00BA507B">
        <w:t>Personal care and clinical care</w:t>
      </w:r>
      <w:r w:rsidR="005F13AA">
        <w:t xml:space="preserve"> compliant</w:t>
      </w:r>
      <w:r w:rsidR="00F469B7">
        <w:t xml:space="preserve"> for CHSP and </w:t>
      </w:r>
      <w:r w:rsidR="00E876DF">
        <w:t>HCP</w:t>
      </w:r>
      <w:r w:rsidR="005F13AA">
        <w:t>.</w:t>
      </w:r>
    </w:p>
    <w:p w14:paraId="6B5EC627" w14:textId="36EEDAB7" w:rsidR="00AE5119" w:rsidRDefault="00AE5119" w:rsidP="009003BD">
      <w:pPr>
        <w:pStyle w:val="NormalArial"/>
      </w:pPr>
    </w:p>
    <w:p w14:paraId="38875EF5" w14:textId="7E9810FB" w:rsidR="00BB14DD" w:rsidRPr="00BB14DD" w:rsidRDefault="00BB14DD" w:rsidP="00BB14DD">
      <w:pPr>
        <w:pStyle w:val="NormalArial"/>
        <w:rPr>
          <w:b/>
          <w:bCs/>
        </w:rPr>
      </w:pPr>
      <w:r w:rsidRPr="00BB14DD">
        <w:rPr>
          <w:b/>
          <w:bCs/>
        </w:rPr>
        <w:t>Requirement 3(3)(</w:t>
      </w:r>
      <w:r>
        <w:rPr>
          <w:b/>
          <w:bCs/>
        </w:rPr>
        <w:t>d</w:t>
      </w:r>
      <w:r w:rsidRPr="00BB14DD">
        <w:rPr>
          <w:b/>
          <w:bCs/>
        </w:rPr>
        <w:t>)</w:t>
      </w:r>
    </w:p>
    <w:p w14:paraId="1FD46CB1" w14:textId="60DA8C43" w:rsidR="002071DA" w:rsidRDefault="005A7869" w:rsidP="00B87556">
      <w:pPr>
        <w:pStyle w:val="NormalArial"/>
      </w:pPr>
      <w:r>
        <w:t xml:space="preserve">The </w:t>
      </w:r>
      <w:r w:rsidR="009B3BC8">
        <w:t>a</w:t>
      </w:r>
      <w:r>
        <w:t xml:space="preserve">ssessment </w:t>
      </w:r>
      <w:r w:rsidR="009B3BC8">
        <w:t>t</w:t>
      </w:r>
      <w:r>
        <w:t>eam were satisfied the provider is delivering care in line with th</w:t>
      </w:r>
      <w:r w:rsidR="00357535">
        <w:t>is</w:t>
      </w:r>
      <w:r>
        <w:t xml:space="preserve"> requirement and their report for the assessment contact undertaken on 10 December 2024 documented </w:t>
      </w:r>
      <w:r w:rsidR="003B13D8">
        <w:t xml:space="preserve">the following </w:t>
      </w:r>
      <w:r>
        <w:t xml:space="preserve">evidence </w:t>
      </w:r>
      <w:r w:rsidR="00B85B67">
        <w:t>to support their reasoning</w:t>
      </w:r>
      <w:r w:rsidR="002071DA">
        <w:t>.</w:t>
      </w:r>
    </w:p>
    <w:p w14:paraId="029B5B34" w14:textId="3B9F7E79" w:rsidR="002071DA" w:rsidRDefault="006C3C5A" w:rsidP="00BB14DD">
      <w:pPr>
        <w:pStyle w:val="NormalArial"/>
      </w:pPr>
      <w:r>
        <w:t>One consumer</w:t>
      </w:r>
      <w:r w:rsidR="008B5CA3">
        <w:t xml:space="preserve"> reported confidence in the </w:t>
      </w:r>
      <w:r w:rsidR="00FC3351">
        <w:t>provider to recognise and respond to changes in their health and wellbeing.</w:t>
      </w:r>
      <w:r w:rsidR="00387676">
        <w:t xml:space="preserve"> Staff described </w:t>
      </w:r>
      <w:r w:rsidR="003861E2">
        <w:t xml:space="preserve">actions and processes for recognising and escalating </w:t>
      </w:r>
      <w:r w:rsidR="00766C5A">
        <w:t xml:space="preserve">changes to consumers conditions </w:t>
      </w:r>
      <w:r w:rsidR="00984FF4">
        <w:t xml:space="preserve">in accordance with organisational policy. </w:t>
      </w:r>
      <w:r w:rsidR="00CC4331">
        <w:t xml:space="preserve">Documentation </w:t>
      </w:r>
      <w:r w:rsidR="007426BD">
        <w:t>showed</w:t>
      </w:r>
      <w:r w:rsidR="00CC4331">
        <w:t xml:space="preserve"> staff recognised and responded to changes</w:t>
      </w:r>
      <w:r w:rsidR="007426BD">
        <w:t xml:space="preserve"> in a </w:t>
      </w:r>
      <w:r w:rsidR="009B10A0">
        <w:t>consumer’s</w:t>
      </w:r>
      <w:r w:rsidR="007426BD">
        <w:t xml:space="preserve"> </w:t>
      </w:r>
      <w:r w:rsidR="00F1292F">
        <w:t>capacity or condition is responded to and in a timely manner</w:t>
      </w:r>
      <w:r w:rsidR="007425BD">
        <w:t>.</w:t>
      </w:r>
      <w:r w:rsidR="000F17F9">
        <w:t xml:space="preserve"> </w:t>
      </w:r>
      <w:r w:rsidR="009B10A0">
        <w:t>Multidisciplinary</w:t>
      </w:r>
      <w:r w:rsidR="00881D95">
        <w:t xml:space="preserve"> teams, primary health and </w:t>
      </w:r>
      <w:r w:rsidR="00324B32">
        <w:t xml:space="preserve">community members confirmed a collaborative approach to </w:t>
      </w:r>
      <w:r w:rsidR="003144DE">
        <w:t xml:space="preserve">responding to deterioration in consumers. </w:t>
      </w:r>
    </w:p>
    <w:p w14:paraId="54EB6732" w14:textId="4A7B7EDE" w:rsidR="00BB14DD" w:rsidRDefault="00BB14DD" w:rsidP="00BB14DD">
      <w:pPr>
        <w:pStyle w:val="NormalArial"/>
      </w:pPr>
      <w:r>
        <w:t xml:space="preserve">In coming to my finding, I have considered the information in the assessment team’s </w:t>
      </w:r>
      <w:r w:rsidR="009B10A0">
        <w:t>report showing</w:t>
      </w:r>
      <w:r w:rsidR="009501CB">
        <w:t xml:space="preserve"> the provider has</w:t>
      </w:r>
      <w:r w:rsidR="004C03C4">
        <w:t xml:space="preserve"> </w:t>
      </w:r>
      <w:r w:rsidR="00790406">
        <w:t>e</w:t>
      </w:r>
      <w:r w:rsidR="004C03C4">
        <w:t>mbedded</w:t>
      </w:r>
      <w:r w:rsidR="009501CB">
        <w:t xml:space="preserve"> </w:t>
      </w:r>
      <w:r w:rsidR="003E28B2">
        <w:t>processes to</w:t>
      </w:r>
      <w:r w:rsidR="009501CB">
        <w:t xml:space="preserve"> </w:t>
      </w:r>
      <w:r w:rsidR="00957848">
        <w:t xml:space="preserve">identify deterioration </w:t>
      </w:r>
      <w:r w:rsidR="00B42CDA">
        <w:t>and respond to</w:t>
      </w:r>
      <w:r w:rsidR="00957848">
        <w:t xml:space="preserve"> a </w:t>
      </w:r>
      <w:r w:rsidR="00B42CDA">
        <w:t xml:space="preserve">change of </w:t>
      </w:r>
      <w:r w:rsidR="00957848">
        <w:t xml:space="preserve">consumer’s condition. </w:t>
      </w:r>
      <w:r w:rsidR="006044EF">
        <w:t xml:space="preserve">Documentation showed and staff confirmed </w:t>
      </w:r>
      <w:r w:rsidR="00851386">
        <w:t xml:space="preserve">the providers relationship with </w:t>
      </w:r>
      <w:r w:rsidR="00192FC9">
        <w:t xml:space="preserve">primary health enables timely responses for changes to consumer needs </w:t>
      </w:r>
      <w:r w:rsidR="0003574A">
        <w:t xml:space="preserve">and health and </w:t>
      </w:r>
      <w:r w:rsidR="009B10A0">
        <w:t xml:space="preserve">wellbeing. </w:t>
      </w:r>
    </w:p>
    <w:p w14:paraId="04A13BFF" w14:textId="26712940" w:rsidR="00BB14DD" w:rsidRPr="006B4042" w:rsidRDefault="00BB1D8B" w:rsidP="009003BD">
      <w:pPr>
        <w:pStyle w:val="NormalArial"/>
      </w:pPr>
      <w:r>
        <w:t xml:space="preserve">For the reasons provided above, I find Requirement </w:t>
      </w:r>
      <w:r w:rsidR="00E876DF">
        <w:t>(3)(d) in Standard 3, Personal care and clinical care compliant for CHSP and HCP</w:t>
      </w:r>
      <w:r w:rsidR="00DF09D0">
        <w:t>.</w:t>
      </w:r>
    </w:p>
    <w:sectPr w:rsidR="00BB14DD" w:rsidRPr="006B404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7CB06" w14:textId="77777777" w:rsidR="008F6B2D" w:rsidRDefault="008F6B2D">
      <w:pPr>
        <w:spacing w:after="0"/>
      </w:pPr>
      <w:r>
        <w:separator/>
      </w:r>
    </w:p>
  </w:endnote>
  <w:endnote w:type="continuationSeparator" w:id="0">
    <w:p w14:paraId="50E87FAB" w14:textId="77777777" w:rsidR="008F6B2D" w:rsidRDefault="008F6B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42F0D" w14:textId="77777777" w:rsidR="00AE5119" w:rsidRPr="00DF37F2" w:rsidRDefault="00AE5119" w:rsidP="00825B37">
    <w:pPr>
      <w:pStyle w:val="FooterArial9"/>
      <w:rPr>
        <w:rStyle w:val="FooterBold"/>
        <w:rFonts w:ascii="Arial" w:hAnsi="Arial"/>
        <w:b w:val="0"/>
      </w:rPr>
    </w:pPr>
    <w:bookmarkStart w:id="4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Gippsland &amp; East Gippsland Aboriginal Co-operative Community Aged Care Service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7B9DBEBD" w14:textId="77777777" w:rsidR="00AE5119" w:rsidRPr="00DF37F2" w:rsidRDefault="00AE5119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300153</w:t>
    </w:r>
    <w:bookmarkEnd w:id="4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6DAB61A0" w14:textId="77777777" w:rsidR="00AE5119" w:rsidRPr="00DF37F2" w:rsidRDefault="00AE5119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B2BDE" w14:textId="77777777" w:rsidR="008F6B2D" w:rsidRDefault="008F6B2D" w:rsidP="00D71F88">
      <w:pPr>
        <w:spacing w:after="0"/>
      </w:pPr>
      <w:r>
        <w:separator/>
      </w:r>
    </w:p>
  </w:footnote>
  <w:footnote w:type="continuationSeparator" w:id="0">
    <w:p w14:paraId="75A814F9" w14:textId="77777777" w:rsidR="008F6B2D" w:rsidRDefault="008F6B2D" w:rsidP="00D71F88">
      <w:pPr>
        <w:spacing w:after="0"/>
      </w:pPr>
      <w:r>
        <w:continuationSeparator/>
      </w:r>
    </w:p>
  </w:footnote>
  <w:footnote w:id="1">
    <w:p w14:paraId="69BC6E50" w14:textId="4D6B28A0" w:rsidR="00AE5119" w:rsidRDefault="00AE5119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>The preparation of the performance report is in accordance with s</w:t>
      </w:r>
      <w:r w:rsidRPr="004A1EB6">
        <w:rPr>
          <w:rFonts w:ascii="Arial" w:hAnsi="Arial" w:cs="Arial"/>
          <w:color w:val="auto"/>
          <w:sz w:val="20"/>
          <w:szCs w:val="20"/>
        </w:rPr>
        <w:t>ection 68A</w:t>
      </w:r>
      <w:r w:rsidRPr="004A1EB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4A1EB6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7CE0DB36" w14:textId="77777777" w:rsidR="00AE5119" w:rsidRDefault="00AE5119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C18F" w14:textId="77777777" w:rsidR="00AE5119" w:rsidRDefault="00AE5119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578429AC" wp14:editId="043FA2ED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9E0AC" w14:textId="77777777" w:rsidR="00AE5119" w:rsidRDefault="00AE5119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9FFBE" wp14:editId="4FB4E4DA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0E6485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F54539E" w:tentative="1">
      <w:start w:val="1"/>
      <w:numFmt w:val="lowerLetter"/>
      <w:lvlText w:val="%2."/>
      <w:lvlJc w:val="left"/>
      <w:pPr>
        <w:ind w:left="1440" w:hanging="360"/>
      </w:pPr>
    </w:lvl>
    <w:lvl w:ilvl="2" w:tplc="5006817A" w:tentative="1">
      <w:start w:val="1"/>
      <w:numFmt w:val="lowerRoman"/>
      <w:lvlText w:val="%3."/>
      <w:lvlJc w:val="right"/>
      <w:pPr>
        <w:ind w:left="2160" w:hanging="180"/>
      </w:pPr>
    </w:lvl>
    <w:lvl w:ilvl="3" w:tplc="C038B9AC" w:tentative="1">
      <w:start w:val="1"/>
      <w:numFmt w:val="decimal"/>
      <w:lvlText w:val="%4."/>
      <w:lvlJc w:val="left"/>
      <w:pPr>
        <w:ind w:left="2880" w:hanging="360"/>
      </w:pPr>
    </w:lvl>
    <w:lvl w:ilvl="4" w:tplc="B2643736" w:tentative="1">
      <w:start w:val="1"/>
      <w:numFmt w:val="lowerLetter"/>
      <w:lvlText w:val="%5."/>
      <w:lvlJc w:val="left"/>
      <w:pPr>
        <w:ind w:left="3600" w:hanging="360"/>
      </w:pPr>
    </w:lvl>
    <w:lvl w:ilvl="5" w:tplc="88D62160" w:tentative="1">
      <w:start w:val="1"/>
      <w:numFmt w:val="lowerRoman"/>
      <w:lvlText w:val="%6."/>
      <w:lvlJc w:val="right"/>
      <w:pPr>
        <w:ind w:left="4320" w:hanging="180"/>
      </w:pPr>
    </w:lvl>
    <w:lvl w:ilvl="6" w:tplc="AE2A065C" w:tentative="1">
      <w:start w:val="1"/>
      <w:numFmt w:val="decimal"/>
      <w:lvlText w:val="%7."/>
      <w:lvlJc w:val="left"/>
      <w:pPr>
        <w:ind w:left="5040" w:hanging="360"/>
      </w:pPr>
    </w:lvl>
    <w:lvl w:ilvl="7" w:tplc="4C885BD4" w:tentative="1">
      <w:start w:val="1"/>
      <w:numFmt w:val="lowerLetter"/>
      <w:lvlText w:val="%8."/>
      <w:lvlJc w:val="left"/>
      <w:pPr>
        <w:ind w:left="5760" w:hanging="360"/>
      </w:pPr>
    </w:lvl>
    <w:lvl w:ilvl="8" w:tplc="688093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1178AA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F05CBC" w:tentative="1">
      <w:start w:val="1"/>
      <w:numFmt w:val="lowerLetter"/>
      <w:lvlText w:val="%2."/>
      <w:lvlJc w:val="left"/>
      <w:pPr>
        <w:ind w:left="1440" w:hanging="360"/>
      </w:pPr>
    </w:lvl>
    <w:lvl w:ilvl="2" w:tplc="2C901E0E" w:tentative="1">
      <w:start w:val="1"/>
      <w:numFmt w:val="lowerRoman"/>
      <w:lvlText w:val="%3."/>
      <w:lvlJc w:val="right"/>
      <w:pPr>
        <w:ind w:left="2160" w:hanging="180"/>
      </w:pPr>
    </w:lvl>
    <w:lvl w:ilvl="3" w:tplc="460CA1CA" w:tentative="1">
      <w:start w:val="1"/>
      <w:numFmt w:val="decimal"/>
      <w:lvlText w:val="%4."/>
      <w:lvlJc w:val="left"/>
      <w:pPr>
        <w:ind w:left="2880" w:hanging="360"/>
      </w:pPr>
    </w:lvl>
    <w:lvl w:ilvl="4" w:tplc="6FCA378C" w:tentative="1">
      <w:start w:val="1"/>
      <w:numFmt w:val="lowerLetter"/>
      <w:lvlText w:val="%5."/>
      <w:lvlJc w:val="left"/>
      <w:pPr>
        <w:ind w:left="3600" w:hanging="360"/>
      </w:pPr>
    </w:lvl>
    <w:lvl w:ilvl="5" w:tplc="7E6C60DE" w:tentative="1">
      <w:start w:val="1"/>
      <w:numFmt w:val="lowerRoman"/>
      <w:lvlText w:val="%6."/>
      <w:lvlJc w:val="right"/>
      <w:pPr>
        <w:ind w:left="4320" w:hanging="180"/>
      </w:pPr>
    </w:lvl>
    <w:lvl w:ilvl="6" w:tplc="9670ACC0" w:tentative="1">
      <w:start w:val="1"/>
      <w:numFmt w:val="decimal"/>
      <w:lvlText w:val="%7."/>
      <w:lvlJc w:val="left"/>
      <w:pPr>
        <w:ind w:left="5040" w:hanging="360"/>
      </w:pPr>
    </w:lvl>
    <w:lvl w:ilvl="7" w:tplc="BF2C6A7C" w:tentative="1">
      <w:start w:val="1"/>
      <w:numFmt w:val="lowerLetter"/>
      <w:lvlText w:val="%8."/>
      <w:lvlJc w:val="left"/>
      <w:pPr>
        <w:ind w:left="5760" w:hanging="360"/>
      </w:pPr>
    </w:lvl>
    <w:lvl w:ilvl="8" w:tplc="7076F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75663F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E80E0E8" w:tentative="1">
      <w:start w:val="1"/>
      <w:numFmt w:val="lowerLetter"/>
      <w:lvlText w:val="%2."/>
      <w:lvlJc w:val="left"/>
      <w:pPr>
        <w:ind w:left="1440" w:hanging="360"/>
      </w:pPr>
    </w:lvl>
    <w:lvl w:ilvl="2" w:tplc="B4AEE8E0" w:tentative="1">
      <w:start w:val="1"/>
      <w:numFmt w:val="lowerRoman"/>
      <w:lvlText w:val="%3."/>
      <w:lvlJc w:val="right"/>
      <w:pPr>
        <w:ind w:left="2160" w:hanging="180"/>
      </w:pPr>
    </w:lvl>
    <w:lvl w:ilvl="3" w:tplc="89C276F6" w:tentative="1">
      <w:start w:val="1"/>
      <w:numFmt w:val="decimal"/>
      <w:lvlText w:val="%4."/>
      <w:lvlJc w:val="left"/>
      <w:pPr>
        <w:ind w:left="2880" w:hanging="360"/>
      </w:pPr>
    </w:lvl>
    <w:lvl w:ilvl="4" w:tplc="45041C96" w:tentative="1">
      <w:start w:val="1"/>
      <w:numFmt w:val="lowerLetter"/>
      <w:lvlText w:val="%5."/>
      <w:lvlJc w:val="left"/>
      <w:pPr>
        <w:ind w:left="3600" w:hanging="360"/>
      </w:pPr>
    </w:lvl>
    <w:lvl w:ilvl="5" w:tplc="307A359A" w:tentative="1">
      <w:start w:val="1"/>
      <w:numFmt w:val="lowerRoman"/>
      <w:lvlText w:val="%6."/>
      <w:lvlJc w:val="right"/>
      <w:pPr>
        <w:ind w:left="4320" w:hanging="180"/>
      </w:pPr>
    </w:lvl>
    <w:lvl w:ilvl="6" w:tplc="A7CE06B6" w:tentative="1">
      <w:start w:val="1"/>
      <w:numFmt w:val="decimal"/>
      <w:lvlText w:val="%7."/>
      <w:lvlJc w:val="left"/>
      <w:pPr>
        <w:ind w:left="5040" w:hanging="360"/>
      </w:pPr>
    </w:lvl>
    <w:lvl w:ilvl="7" w:tplc="E4485BAA" w:tentative="1">
      <w:start w:val="1"/>
      <w:numFmt w:val="lowerLetter"/>
      <w:lvlText w:val="%8."/>
      <w:lvlJc w:val="left"/>
      <w:pPr>
        <w:ind w:left="5760" w:hanging="360"/>
      </w:pPr>
    </w:lvl>
    <w:lvl w:ilvl="8" w:tplc="FFA615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DCB224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41482B8" w:tentative="1">
      <w:start w:val="1"/>
      <w:numFmt w:val="lowerLetter"/>
      <w:lvlText w:val="%2."/>
      <w:lvlJc w:val="left"/>
      <w:pPr>
        <w:ind w:left="1440" w:hanging="360"/>
      </w:pPr>
    </w:lvl>
    <w:lvl w:ilvl="2" w:tplc="65E8EFC6" w:tentative="1">
      <w:start w:val="1"/>
      <w:numFmt w:val="lowerRoman"/>
      <w:lvlText w:val="%3."/>
      <w:lvlJc w:val="right"/>
      <w:pPr>
        <w:ind w:left="2160" w:hanging="180"/>
      </w:pPr>
    </w:lvl>
    <w:lvl w:ilvl="3" w:tplc="462684BA" w:tentative="1">
      <w:start w:val="1"/>
      <w:numFmt w:val="decimal"/>
      <w:lvlText w:val="%4."/>
      <w:lvlJc w:val="left"/>
      <w:pPr>
        <w:ind w:left="2880" w:hanging="360"/>
      </w:pPr>
    </w:lvl>
    <w:lvl w:ilvl="4" w:tplc="52501728" w:tentative="1">
      <w:start w:val="1"/>
      <w:numFmt w:val="lowerLetter"/>
      <w:lvlText w:val="%5."/>
      <w:lvlJc w:val="left"/>
      <w:pPr>
        <w:ind w:left="3600" w:hanging="360"/>
      </w:pPr>
    </w:lvl>
    <w:lvl w:ilvl="5" w:tplc="BD8E823C" w:tentative="1">
      <w:start w:val="1"/>
      <w:numFmt w:val="lowerRoman"/>
      <w:lvlText w:val="%6."/>
      <w:lvlJc w:val="right"/>
      <w:pPr>
        <w:ind w:left="4320" w:hanging="180"/>
      </w:pPr>
    </w:lvl>
    <w:lvl w:ilvl="6" w:tplc="A99406CA" w:tentative="1">
      <w:start w:val="1"/>
      <w:numFmt w:val="decimal"/>
      <w:lvlText w:val="%7."/>
      <w:lvlJc w:val="left"/>
      <w:pPr>
        <w:ind w:left="5040" w:hanging="360"/>
      </w:pPr>
    </w:lvl>
    <w:lvl w:ilvl="7" w:tplc="E07475DA" w:tentative="1">
      <w:start w:val="1"/>
      <w:numFmt w:val="lowerLetter"/>
      <w:lvlText w:val="%8."/>
      <w:lvlJc w:val="left"/>
      <w:pPr>
        <w:ind w:left="5760" w:hanging="360"/>
      </w:pPr>
    </w:lvl>
    <w:lvl w:ilvl="8" w:tplc="A05EB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565430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41E548E" w:tentative="1">
      <w:start w:val="1"/>
      <w:numFmt w:val="lowerLetter"/>
      <w:lvlText w:val="%2."/>
      <w:lvlJc w:val="left"/>
      <w:pPr>
        <w:ind w:left="1440" w:hanging="360"/>
      </w:pPr>
    </w:lvl>
    <w:lvl w:ilvl="2" w:tplc="2EA6EA64" w:tentative="1">
      <w:start w:val="1"/>
      <w:numFmt w:val="lowerRoman"/>
      <w:lvlText w:val="%3."/>
      <w:lvlJc w:val="right"/>
      <w:pPr>
        <w:ind w:left="2160" w:hanging="180"/>
      </w:pPr>
    </w:lvl>
    <w:lvl w:ilvl="3" w:tplc="9ADC719E" w:tentative="1">
      <w:start w:val="1"/>
      <w:numFmt w:val="decimal"/>
      <w:lvlText w:val="%4."/>
      <w:lvlJc w:val="left"/>
      <w:pPr>
        <w:ind w:left="2880" w:hanging="360"/>
      </w:pPr>
    </w:lvl>
    <w:lvl w:ilvl="4" w:tplc="17183922" w:tentative="1">
      <w:start w:val="1"/>
      <w:numFmt w:val="lowerLetter"/>
      <w:lvlText w:val="%5."/>
      <w:lvlJc w:val="left"/>
      <w:pPr>
        <w:ind w:left="3600" w:hanging="360"/>
      </w:pPr>
    </w:lvl>
    <w:lvl w:ilvl="5" w:tplc="14D47A46" w:tentative="1">
      <w:start w:val="1"/>
      <w:numFmt w:val="lowerRoman"/>
      <w:lvlText w:val="%6."/>
      <w:lvlJc w:val="right"/>
      <w:pPr>
        <w:ind w:left="4320" w:hanging="180"/>
      </w:pPr>
    </w:lvl>
    <w:lvl w:ilvl="6" w:tplc="4266D996" w:tentative="1">
      <w:start w:val="1"/>
      <w:numFmt w:val="decimal"/>
      <w:lvlText w:val="%7."/>
      <w:lvlJc w:val="left"/>
      <w:pPr>
        <w:ind w:left="5040" w:hanging="360"/>
      </w:pPr>
    </w:lvl>
    <w:lvl w:ilvl="7" w:tplc="D922AB7E" w:tentative="1">
      <w:start w:val="1"/>
      <w:numFmt w:val="lowerLetter"/>
      <w:lvlText w:val="%8."/>
      <w:lvlJc w:val="left"/>
      <w:pPr>
        <w:ind w:left="5760" w:hanging="360"/>
      </w:pPr>
    </w:lvl>
    <w:lvl w:ilvl="8" w:tplc="8C0A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89EC832C"/>
    <w:lvl w:ilvl="0" w:tplc="B0B2455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D322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D49D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21C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E88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08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84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EB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7ED8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A810DD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63A4B94" w:tentative="1">
      <w:start w:val="1"/>
      <w:numFmt w:val="lowerLetter"/>
      <w:lvlText w:val="%2."/>
      <w:lvlJc w:val="left"/>
      <w:pPr>
        <w:ind w:left="1440" w:hanging="360"/>
      </w:pPr>
    </w:lvl>
    <w:lvl w:ilvl="2" w:tplc="FAF66322" w:tentative="1">
      <w:start w:val="1"/>
      <w:numFmt w:val="lowerRoman"/>
      <w:lvlText w:val="%3."/>
      <w:lvlJc w:val="right"/>
      <w:pPr>
        <w:ind w:left="2160" w:hanging="180"/>
      </w:pPr>
    </w:lvl>
    <w:lvl w:ilvl="3" w:tplc="98E626F6" w:tentative="1">
      <w:start w:val="1"/>
      <w:numFmt w:val="decimal"/>
      <w:lvlText w:val="%4."/>
      <w:lvlJc w:val="left"/>
      <w:pPr>
        <w:ind w:left="2880" w:hanging="360"/>
      </w:pPr>
    </w:lvl>
    <w:lvl w:ilvl="4" w:tplc="311456EA" w:tentative="1">
      <w:start w:val="1"/>
      <w:numFmt w:val="lowerLetter"/>
      <w:lvlText w:val="%5."/>
      <w:lvlJc w:val="left"/>
      <w:pPr>
        <w:ind w:left="3600" w:hanging="360"/>
      </w:pPr>
    </w:lvl>
    <w:lvl w:ilvl="5" w:tplc="C3E82610" w:tentative="1">
      <w:start w:val="1"/>
      <w:numFmt w:val="lowerRoman"/>
      <w:lvlText w:val="%6."/>
      <w:lvlJc w:val="right"/>
      <w:pPr>
        <w:ind w:left="4320" w:hanging="180"/>
      </w:pPr>
    </w:lvl>
    <w:lvl w:ilvl="6" w:tplc="AF8892B8" w:tentative="1">
      <w:start w:val="1"/>
      <w:numFmt w:val="decimal"/>
      <w:lvlText w:val="%7."/>
      <w:lvlJc w:val="left"/>
      <w:pPr>
        <w:ind w:left="5040" w:hanging="360"/>
      </w:pPr>
    </w:lvl>
    <w:lvl w:ilvl="7" w:tplc="40349F3C" w:tentative="1">
      <w:start w:val="1"/>
      <w:numFmt w:val="lowerLetter"/>
      <w:lvlText w:val="%8."/>
      <w:lvlJc w:val="left"/>
      <w:pPr>
        <w:ind w:left="5760" w:hanging="360"/>
      </w:pPr>
    </w:lvl>
    <w:lvl w:ilvl="8" w:tplc="2C785B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93AE27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34FBF8" w:tentative="1">
      <w:start w:val="1"/>
      <w:numFmt w:val="lowerLetter"/>
      <w:lvlText w:val="%2."/>
      <w:lvlJc w:val="left"/>
      <w:pPr>
        <w:ind w:left="1440" w:hanging="360"/>
      </w:pPr>
    </w:lvl>
    <w:lvl w:ilvl="2" w:tplc="184C6150" w:tentative="1">
      <w:start w:val="1"/>
      <w:numFmt w:val="lowerRoman"/>
      <w:lvlText w:val="%3."/>
      <w:lvlJc w:val="right"/>
      <w:pPr>
        <w:ind w:left="2160" w:hanging="180"/>
      </w:pPr>
    </w:lvl>
    <w:lvl w:ilvl="3" w:tplc="D19CFF22" w:tentative="1">
      <w:start w:val="1"/>
      <w:numFmt w:val="decimal"/>
      <w:lvlText w:val="%4."/>
      <w:lvlJc w:val="left"/>
      <w:pPr>
        <w:ind w:left="2880" w:hanging="360"/>
      </w:pPr>
    </w:lvl>
    <w:lvl w:ilvl="4" w:tplc="479EF806" w:tentative="1">
      <w:start w:val="1"/>
      <w:numFmt w:val="lowerLetter"/>
      <w:lvlText w:val="%5."/>
      <w:lvlJc w:val="left"/>
      <w:pPr>
        <w:ind w:left="3600" w:hanging="360"/>
      </w:pPr>
    </w:lvl>
    <w:lvl w:ilvl="5" w:tplc="9A6CC858" w:tentative="1">
      <w:start w:val="1"/>
      <w:numFmt w:val="lowerRoman"/>
      <w:lvlText w:val="%6."/>
      <w:lvlJc w:val="right"/>
      <w:pPr>
        <w:ind w:left="4320" w:hanging="180"/>
      </w:pPr>
    </w:lvl>
    <w:lvl w:ilvl="6" w:tplc="83B4354C" w:tentative="1">
      <w:start w:val="1"/>
      <w:numFmt w:val="decimal"/>
      <w:lvlText w:val="%7."/>
      <w:lvlJc w:val="left"/>
      <w:pPr>
        <w:ind w:left="5040" w:hanging="360"/>
      </w:pPr>
    </w:lvl>
    <w:lvl w:ilvl="7" w:tplc="FBFA67C4" w:tentative="1">
      <w:start w:val="1"/>
      <w:numFmt w:val="lowerLetter"/>
      <w:lvlText w:val="%8."/>
      <w:lvlJc w:val="left"/>
      <w:pPr>
        <w:ind w:left="5760" w:hanging="360"/>
      </w:pPr>
    </w:lvl>
    <w:lvl w:ilvl="8" w:tplc="2ACC4A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2B3048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6DAFE06" w:tentative="1">
      <w:start w:val="1"/>
      <w:numFmt w:val="lowerLetter"/>
      <w:lvlText w:val="%2."/>
      <w:lvlJc w:val="left"/>
      <w:pPr>
        <w:ind w:left="1440" w:hanging="360"/>
      </w:pPr>
    </w:lvl>
    <w:lvl w:ilvl="2" w:tplc="DABE3852" w:tentative="1">
      <w:start w:val="1"/>
      <w:numFmt w:val="lowerRoman"/>
      <w:lvlText w:val="%3."/>
      <w:lvlJc w:val="right"/>
      <w:pPr>
        <w:ind w:left="2160" w:hanging="180"/>
      </w:pPr>
    </w:lvl>
    <w:lvl w:ilvl="3" w:tplc="F6EC44CA" w:tentative="1">
      <w:start w:val="1"/>
      <w:numFmt w:val="decimal"/>
      <w:lvlText w:val="%4."/>
      <w:lvlJc w:val="left"/>
      <w:pPr>
        <w:ind w:left="2880" w:hanging="360"/>
      </w:pPr>
    </w:lvl>
    <w:lvl w:ilvl="4" w:tplc="5D005332" w:tentative="1">
      <w:start w:val="1"/>
      <w:numFmt w:val="lowerLetter"/>
      <w:lvlText w:val="%5."/>
      <w:lvlJc w:val="left"/>
      <w:pPr>
        <w:ind w:left="3600" w:hanging="360"/>
      </w:pPr>
    </w:lvl>
    <w:lvl w:ilvl="5" w:tplc="2D882BDC" w:tentative="1">
      <w:start w:val="1"/>
      <w:numFmt w:val="lowerRoman"/>
      <w:lvlText w:val="%6."/>
      <w:lvlJc w:val="right"/>
      <w:pPr>
        <w:ind w:left="4320" w:hanging="180"/>
      </w:pPr>
    </w:lvl>
    <w:lvl w:ilvl="6" w:tplc="E3CEDF78" w:tentative="1">
      <w:start w:val="1"/>
      <w:numFmt w:val="decimal"/>
      <w:lvlText w:val="%7."/>
      <w:lvlJc w:val="left"/>
      <w:pPr>
        <w:ind w:left="5040" w:hanging="360"/>
      </w:pPr>
    </w:lvl>
    <w:lvl w:ilvl="7" w:tplc="9328FD2C" w:tentative="1">
      <w:start w:val="1"/>
      <w:numFmt w:val="lowerLetter"/>
      <w:lvlText w:val="%8."/>
      <w:lvlJc w:val="left"/>
      <w:pPr>
        <w:ind w:left="5760" w:hanging="360"/>
      </w:pPr>
    </w:lvl>
    <w:lvl w:ilvl="8" w:tplc="233881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168AF11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F725CE4" w:tentative="1">
      <w:start w:val="1"/>
      <w:numFmt w:val="lowerLetter"/>
      <w:lvlText w:val="%2."/>
      <w:lvlJc w:val="left"/>
      <w:pPr>
        <w:ind w:left="1440" w:hanging="360"/>
      </w:pPr>
    </w:lvl>
    <w:lvl w:ilvl="2" w:tplc="06F2B042" w:tentative="1">
      <w:start w:val="1"/>
      <w:numFmt w:val="lowerRoman"/>
      <w:lvlText w:val="%3."/>
      <w:lvlJc w:val="right"/>
      <w:pPr>
        <w:ind w:left="2160" w:hanging="180"/>
      </w:pPr>
    </w:lvl>
    <w:lvl w:ilvl="3" w:tplc="6EAAD9A4" w:tentative="1">
      <w:start w:val="1"/>
      <w:numFmt w:val="decimal"/>
      <w:lvlText w:val="%4."/>
      <w:lvlJc w:val="left"/>
      <w:pPr>
        <w:ind w:left="2880" w:hanging="360"/>
      </w:pPr>
    </w:lvl>
    <w:lvl w:ilvl="4" w:tplc="F59C1ED0" w:tentative="1">
      <w:start w:val="1"/>
      <w:numFmt w:val="lowerLetter"/>
      <w:lvlText w:val="%5."/>
      <w:lvlJc w:val="left"/>
      <w:pPr>
        <w:ind w:left="3600" w:hanging="360"/>
      </w:pPr>
    </w:lvl>
    <w:lvl w:ilvl="5" w:tplc="98440FA4" w:tentative="1">
      <w:start w:val="1"/>
      <w:numFmt w:val="lowerRoman"/>
      <w:lvlText w:val="%6."/>
      <w:lvlJc w:val="right"/>
      <w:pPr>
        <w:ind w:left="4320" w:hanging="180"/>
      </w:pPr>
    </w:lvl>
    <w:lvl w:ilvl="6" w:tplc="87ECEB26" w:tentative="1">
      <w:start w:val="1"/>
      <w:numFmt w:val="decimal"/>
      <w:lvlText w:val="%7."/>
      <w:lvlJc w:val="left"/>
      <w:pPr>
        <w:ind w:left="5040" w:hanging="360"/>
      </w:pPr>
    </w:lvl>
    <w:lvl w:ilvl="7" w:tplc="C082F60C" w:tentative="1">
      <w:start w:val="1"/>
      <w:numFmt w:val="lowerLetter"/>
      <w:lvlText w:val="%8."/>
      <w:lvlJc w:val="left"/>
      <w:pPr>
        <w:ind w:left="5760" w:hanging="360"/>
      </w:pPr>
    </w:lvl>
    <w:lvl w:ilvl="8" w:tplc="ADF8B8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CE88EB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6DAE4B8" w:tentative="1">
      <w:start w:val="1"/>
      <w:numFmt w:val="lowerLetter"/>
      <w:lvlText w:val="%2."/>
      <w:lvlJc w:val="left"/>
      <w:pPr>
        <w:ind w:left="1440" w:hanging="360"/>
      </w:pPr>
    </w:lvl>
    <w:lvl w:ilvl="2" w:tplc="0FB86354" w:tentative="1">
      <w:start w:val="1"/>
      <w:numFmt w:val="lowerRoman"/>
      <w:lvlText w:val="%3."/>
      <w:lvlJc w:val="right"/>
      <w:pPr>
        <w:ind w:left="2160" w:hanging="180"/>
      </w:pPr>
    </w:lvl>
    <w:lvl w:ilvl="3" w:tplc="FD8EB88C" w:tentative="1">
      <w:start w:val="1"/>
      <w:numFmt w:val="decimal"/>
      <w:lvlText w:val="%4."/>
      <w:lvlJc w:val="left"/>
      <w:pPr>
        <w:ind w:left="2880" w:hanging="360"/>
      </w:pPr>
    </w:lvl>
    <w:lvl w:ilvl="4" w:tplc="4F284BC0" w:tentative="1">
      <w:start w:val="1"/>
      <w:numFmt w:val="lowerLetter"/>
      <w:lvlText w:val="%5."/>
      <w:lvlJc w:val="left"/>
      <w:pPr>
        <w:ind w:left="3600" w:hanging="360"/>
      </w:pPr>
    </w:lvl>
    <w:lvl w:ilvl="5" w:tplc="8AD8E166" w:tentative="1">
      <w:start w:val="1"/>
      <w:numFmt w:val="lowerRoman"/>
      <w:lvlText w:val="%6."/>
      <w:lvlJc w:val="right"/>
      <w:pPr>
        <w:ind w:left="4320" w:hanging="180"/>
      </w:pPr>
    </w:lvl>
    <w:lvl w:ilvl="6" w:tplc="BD4A3D12" w:tentative="1">
      <w:start w:val="1"/>
      <w:numFmt w:val="decimal"/>
      <w:lvlText w:val="%7."/>
      <w:lvlJc w:val="left"/>
      <w:pPr>
        <w:ind w:left="5040" w:hanging="360"/>
      </w:pPr>
    </w:lvl>
    <w:lvl w:ilvl="7" w:tplc="27B0107A" w:tentative="1">
      <w:start w:val="1"/>
      <w:numFmt w:val="lowerLetter"/>
      <w:lvlText w:val="%8."/>
      <w:lvlJc w:val="left"/>
      <w:pPr>
        <w:ind w:left="5760" w:hanging="360"/>
      </w:pPr>
    </w:lvl>
    <w:lvl w:ilvl="8" w:tplc="7054EA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B30AF3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B74C130" w:tentative="1">
      <w:start w:val="1"/>
      <w:numFmt w:val="lowerLetter"/>
      <w:lvlText w:val="%2."/>
      <w:lvlJc w:val="left"/>
      <w:pPr>
        <w:ind w:left="1440" w:hanging="360"/>
      </w:pPr>
    </w:lvl>
    <w:lvl w:ilvl="2" w:tplc="EADA4462" w:tentative="1">
      <w:start w:val="1"/>
      <w:numFmt w:val="lowerRoman"/>
      <w:lvlText w:val="%3."/>
      <w:lvlJc w:val="right"/>
      <w:pPr>
        <w:ind w:left="2160" w:hanging="180"/>
      </w:pPr>
    </w:lvl>
    <w:lvl w:ilvl="3" w:tplc="E03613FE" w:tentative="1">
      <w:start w:val="1"/>
      <w:numFmt w:val="decimal"/>
      <w:lvlText w:val="%4."/>
      <w:lvlJc w:val="left"/>
      <w:pPr>
        <w:ind w:left="2880" w:hanging="360"/>
      </w:pPr>
    </w:lvl>
    <w:lvl w:ilvl="4" w:tplc="7696F518" w:tentative="1">
      <w:start w:val="1"/>
      <w:numFmt w:val="lowerLetter"/>
      <w:lvlText w:val="%5."/>
      <w:lvlJc w:val="left"/>
      <w:pPr>
        <w:ind w:left="3600" w:hanging="360"/>
      </w:pPr>
    </w:lvl>
    <w:lvl w:ilvl="5" w:tplc="434410D4" w:tentative="1">
      <w:start w:val="1"/>
      <w:numFmt w:val="lowerRoman"/>
      <w:lvlText w:val="%6."/>
      <w:lvlJc w:val="right"/>
      <w:pPr>
        <w:ind w:left="4320" w:hanging="180"/>
      </w:pPr>
    </w:lvl>
    <w:lvl w:ilvl="6" w:tplc="14F8CE54" w:tentative="1">
      <w:start w:val="1"/>
      <w:numFmt w:val="decimal"/>
      <w:lvlText w:val="%7."/>
      <w:lvlJc w:val="left"/>
      <w:pPr>
        <w:ind w:left="5040" w:hanging="360"/>
      </w:pPr>
    </w:lvl>
    <w:lvl w:ilvl="7" w:tplc="FF261046" w:tentative="1">
      <w:start w:val="1"/>
      <w:numFmt w:val="lowerLetter"/>
      <w:lvlText w:val="%8."/>
      <w:lvlJc w:val="left"/>
      <w:pPr>
        <w:ind w:left="5760" w:hanging="360"/>
      </w:pPr>
    </w:lvl>
    <w:lvl w:ilvl="8" w:tplc="D40200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DE526F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36A5894" w:tentative="1">
      <w:start w:val="1"/>
      <w:numFmt w:val="lowerLetter"/>
      <w:lvlText w:val="%2."/>
      <w:lvlJc w:val="left"/>
      <w:pPr>
        <w:ind w:left="1440" w:hanging="360"/>
      </w:pPr>
    </w:lvl>
    <w:lvl w:ilvl="2" w:tplc="99780A20" w:tentative="1">
      <w:start w:val="1"/>
      <w:numFmt w:val="lowerRoman"/>
      <w:lvlText w:val="%3."/>
      <w:lvlJc w:val="right"/>
      <w:pPr>
        <w:ind w:left="2160" w:hanging="180"/>
      </w:pPr>
    </w:lvl>
    <w:lvl w:ilvl="3" w:tplc="E6B06A4E" w:tentative="1">
      <w:start w:val="1"/>
      <w:numFmt w:val="decimal"/>
      <w:lvlText w:val="%4."/>
      <w:lvlJc w:val="left"/>
      <w:pPr>
        <w:ind w:left="2880" w:hanging="360"/>
      </w:pPr>
    </w:lvl>
    <w:lvl w:ilvl="4" w:tplc="90D0E986" w:tentative="1">
      <w:start w:val="1"/>
      <w:numFmt w:val="lowerLetter"/>
      <w:lvlText w:val="%5."/>
      <w:lvlJc w:val="left"/>
      <w:pPr>
        <w:ind w:left="3600" w:hanging="360"/>
      </w:pPr>
    </w:lvl>
    <w:lvl w:ilvl="5" w:tplc="827E7DAC" w:tentative="1">
      <w:start w:val="1"/>
      <w:numFmt w:val="lowerRoman"/>
      <w:lvlText w:val="%6."/>
      <w:lvlJc w:val="right"/>
      <w:pPr>
        <w:ind w:left="4320" w:hanging="180"/>
      </w:pPr>
    </w:lvl>
    <w:lvl w:ilvl="6" w:tplc="D1E49A64" w:tentative="1">
      <w:start w:val="1"/>
      <w:numFmt w:val="decimal"/>
      <w:lvlText w:val="%7."/>
      <w:lvlJc w:val="left"/>
      <w:pPr>
        <w:ind w:left="5040" w:hanging="360"/>
      </w:pPr>
    </w:lvl>
    <w:lvl w:ilvl="7" w:tplc="6166DCC4" w:tentative="1">
      <w:start w:val="1"/>
      <w:numFmt w:val="lowerLetter"/>
      <w:lvlText w:val="%8."/>
      <w:lvlJc w:val="left"/>
      <w:pPr>
        <w:ind w:left="5760" w:hanging="360"/>
      </w:pPr>
    </w:lvl>
    <w:lvl w:ilvl="8" w:tplc="E7DA2C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1F0673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1C4B22E" w:tentative="1">
      <w:start w:val="1"/>
      <w:numFmt w:val="lowerLetter"/>
      <w:lvlText w:val="%2."/>
      <w:lvlJc w:val="left"/>
      <w:pPr>
        <w:ind w:left="1440" w:hanging="360"/>
      </w:pPr>
    </w:lvl>
    <w:lvl w:ilvl="2" w:tplc="15360AFA" w:tentative="1">
      <w:start w:val="1"/>
      <w:numFmt w:val="lowerRoman"/>
      <w:lvlText w:val="%3."/>
      <w:lvlJc w:val="right"/>
      <w:pPr>
        <w:ind w:left="2160" w:hanging="180"/>
      </w:pPr>
    </w:lvl>
    <w:lvl w:ilvl="3" w:tplc="75FE2232" w:tentative="1">
      <w:start w:val="1"/>
      <w:numFmt w:val="decimal"/>
      <w:lvlText w:val="%4."/>
      <w:lvlJc w:val="left"/>
      <w:pPr>
        <w:ind w:left="2880" w:hanging="360"/>
      </w:pPr>
    </w:lvl>
    <w:lvl w:ilvl="4" w:tplc="2A706020" w:tentative="1">
      <w:start w:val="1"/>
      <w:numFmt w:val="lowerLetter"/>
      <w:lvlText w:val="%5."/>
      <w:lvlJc w:val="left"/>
      <w:pPr>
        <w:ind w:left="3600" w:hanging="360"/>
      </w:pPr>
    </w:lvl>
    <w:lvl w:ilvl="5" w:tplc="3F3AEA2E" w:tentative="1">
      <w:start w:val="1"/>
      <w:numFmt w:val="lowerRoman"/>
      <w:lvlText w:val="%6."/>
      <w:lvlJc w:val="right"/>
      <w:pPr>
        <w:ind w:left="4320" w:hanging="180"/>
      </w:pPr>
    </w:lvl>
    <w:lvl w:ilvl="6" w:tplc="7766F750" w:tentative="1">
      <w:start w:val="1"/>
      <w:numFmt w:val="decimal"/>
      <w:lvlText w:val="%7."/>
      <w:lvlJc w:val="left"/>
      <w:pPr>
        <w:ind w:left="5040" w:hanging="360"/>
      </w:pPr>
    </w:lvl>
    <w:lvl w:ilvl="7" w:tplc="40601FB8" w:tentative="1">
      <w:start w:val="1"/>
      <w:numFmt w:val="lowerLetter"/>
      <w:lvlText w:val="%8."/>
      <w:lvlJc w:val="left"/>
      <w:pPr>
        <w:ind w:left="5760" w:hanging="360"/>
      </w:pPr>
    </w:lvl>
    <w:lvl w:ilvl="8" w:tplc="1EF4C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C2CE05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C8AE8" w:tentative="1">
      <w:start w:val="1"/>
      <w:numFmt w:val="lowerLetter"/>
      <w:lvlText w:val="%2."/>
      <w:lvlJc w:val="left"/>
      <w:pPr>
        <w:ind w:left="1440" w:hanging="360"/>
      </w:pPr>
    </w:lvl>
    <w:lvl w:ilvl="2" w:tplc="4EB49DEA" w:tentative="1">
      <w:start w:val="1"/>
      <w:numFmt w:val="lowerRoman"/>
      <w:lvlText w:val="%3."/>
      <w:lvlJc w:val="right"/>
      <w:pPr>
        <w:ind w:left="2160" w:hanging="180"/>
      </w:pPr>
    </w:lvl>
    <w:lvl w:ilvl="3" w:tplc="897AA23C" w:tentative="1">
      <w:start w:val="1"/>
      <w:numFmt w:val="decimal"/>
      <w:lvlText w:val="%4."/>
      <w:lvlJc w:val="left"/>
      <w:pPr>
        <w:ind w:left="2880" w:hanging="360"/>
      </w:pPr>
    </w:lvl>
    <w:lvl w:ilvl="4" w:tplc="5A54E55C" w:tentative="1">
      <w:start w:val="1"/>
      <w:numFmt w:val="lowerLetter"/>
      <w:lvlText w:val="%5."/>
      <w:lvlJc w:val="left"/>
      <w:pPr>
        <w:ind w:left="3600" w:hanging="360"/>
      </w:pPr>
    </w:lvl>
    <w:lvl w:ilvl="5" w:tplc="87EE34FE" w:tentative="1">
      <w:start w:val="1"/>
      <w:numFmt w:val="lowerRoman"/>
      <w:lvlText w:val="%6."/>
      <w:lvlJc w:val="right"/>
      <w:pPr>
        <w:ind w:left="4320" w:hanging="180"/>
      </w:pPr>
    </w:lvl>
    <w:lvl w:ilvl="6" w:tplc="52B425A8" w:tentative="1">
      <w:start w:val="1"/>
      <w:numFmt w:val="decimal"/>
      <w:lvlText w:val="%7."/>
      <w:lvlJc w:val="left"/>
      <w:pPr>
        <w:ind w:left="5040" w:hanging="360"/>
      </w:pPr>
    </w:lvl>
    <w:lvl w:ilvl="7" w:tplc="E02224B2" w:tentative="1">
      <w:start w:val="1"/>
      <w:numFmt w:val="lowerLetter"/>
      <w:lvlText w:val="%8."/>
      <w:lvlJc w:val="left"/>
      <w:pPr>
        <w:ind w:left="5760" w:hanging="360"/>
      </w:pPr>
    </w:lvl>
    <w:lvl w:ilvl="8" w:tplc="2C669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1D582A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352DD0C" w:tentative="1">
      <w:start w:val="1"/>
      <w:numFmt w:val="lowerLetter"/>
      <w:lvlText w:val="%2."/>
      <w:lvlJc w:val="left"/>
      <w:pPr>
        <w:ind w:left="1440" w:hanging="360"/>
      </w:pPr>
    </w:lvl>
    <w:lvl w:ilvl="2" w:tplc="8F3EAF16" w:tentative="1">
      <w:start w:val="1"/>
      <w:numFmt w:val="lowerRoman"/>
      <w:lvlText w:val="%3."/>
      <w:lvlJc w:val="right"/>
      <w:pPr>
        <w:ind w:left="2160" w:hanging="180"/>
      </w:pPr>
    </w:lvl>
    <w:lvl w:ilvl="3" w:tplc="552AB85E" w:tentative="1">
      <w:start w:val="1"/>
      <w:numFmt w:val="decimal"/>
      <w:lvlText w:val="%4."/>
      <w:lvlJc w:val="left"/>
      <w:pPr>
        <w:ind w:left="2880" w:hanging="360"/>
      </w:pPr>
    </w:lvl>
    <w:lvl w:ilvl="4" w:tplc="6A7A3DD6" w:tentative="1">
      <w:start w:val="1"/>
      <w:numFmt w:val="lowerLetter"/>
      <w:lvlText w:val="%5."/>
      <w:lvlJc w:val="left"/>
      <w:pPr>
        <w:ind w:left="3600" w:hanging="360"/>
      </w:pPr>
    </w:lvl>
    <w:lvl w:ilvl="5" w:tplc="C7DCF43C" w:tentative="1">
      <w:start w:val="1"/>
      <w:numFmt w:val="lowerRoman"/>
      <w:lvlText w:val="%6."/>
      <w:lvlJc w:val="right"/>
      <w:pPr>
        <w:ind w:left="4320" w:hanging="180"/>
      </w:pPr>
    </w:lvl>
    <w:lvl w:ilvl="6" w:tplc="3DF40E0A" w:tentative="1">
      <w:start w:val="1"/>
      <w:numFmt w:val="decimal"/>
      <w:lvlText w:val="%7."/>
      <w:lvlJc w:val="left"/>
      <w:pPr>
        <w:ind w:left="5040" w:hanging="360"/>
      </w:pPr>
    </w:lvl>
    <w:lvl w:ilvl="7" w:tplc="FC04D796" w:tentative="1">
      <w:start w:val="1"/>
      <w:numFmt w:val="lowerLetter"/>
      <w:lvlText w:val="%8."/>
      <w:lvlJc w:val="left"/>
      <w:pPr>
        <w:ind w:left="5760" w:hanging="360"/>
      </w:pPr>
    </w:lvl>
    <w:lvl w:ilvl="8" w:tplc="2F10E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259A"/>
    <w:multiLevelType w:val="hybridMultilevel"/>
    <w:tmpl w:val="9A4E0DB6"/>
    <w:lvl w:ilvl="0" w:tplc="7136BD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22A38C" w:tentative="1">
      <w:start w:val="1"/>
      <w:numFmt w:val="lowerLetter"/>
      <w:lvlText w:val="%2."/>
      <w:lvlJc w:val="left"/>
      <w:pPr>
        <w:ind w:left="1440" w:hanging="360"/>
      </w:pPr>
    </w:lvl>
    <w:lvl w:ilvl="2" w:tplc="A61AB7CA" w:tentative="1">
      <w:start w:val="1"/>
      <w:numFmt w:val="lowerRoman"/>
      <w:lvlText w:val="%3."/>
      <w:lvlJc w:val="right"/>
      <w:pPr>
        <w:ind w:left="2160" w:hanging="180"/>
      </w:pPr>
    </w:lvl>
    <w:lvl w:ilvl="3" w:tplc="4F8C1EBE" w:tentative="1">
      <w:start w:val="1"/>
      <w:numFmt w:val="decimal"/>
      <w:lvlText w:val="%4."/>
      <w:lvlJc w:val="left"/>
      <w:pPr>
        <w:ind w:left="2880" w:hanging="360"/>
      </w:pPr>
    </w:lvl>
    <w:lvl w:ilvl="4" w:tplc="C0C4A16E" w:tentative="1">
      <w:start w:val="1"/>
      <w:numFmt w:val="lowerLetter"/>
      <w:lvlText w:val="%5."/>
      <w:lvlJc w:val="left"/>
      <w:pPr>
        <w:ind w:left="3600" w:hanging="360"/>
      </w:pPr>
    </w:lvl>
    <w:lvl w:ilvl="5" w:tplc="717619EC" w:tentative="1">
      <w:start w:val="1"/>
      <w:numFmt w:val="lowerRoman"/>
      <w:lvlText w:val="%6."/>
      <w:lvlJc w:val="right"/>
      <w:pPr>
        <w:ind w:left="4320" w:hanging="180"/>
      </w:pPr>
    </w:lvl>
    <w:lvl w:ilvl="6" w:tplc="D73CA1AC" w:tentative="1">
      <w:start w:val="1"/>
      <w:numFmt w:val="decimal"/>
      <w:lvlText w:val="%7."/>
      <w:lvlJc w:val="left"/>
      <w:pPr>
        <w:ind w:left="5040" w:hanging="360"/>
      </w:pPr>
    </w:lvl>
    <w:lvl w:ilvl="7" w:tplc="C1AA1F0C" w:tentative="1">
      <w:start w:val="1"/>
      <w:numFmt w:val="lowerLetter"/>
      <w:lvlText w:val="%8."/>
      <w:lvlJc w:val="left"/>
      <w:pPr>
        <w:ind w:left="5760" w:hanging="360"/>
      </w:pPr>
    </w:lvl>
    <w:lvl w:ilvl="8" w:tplc="57329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36552"/>
    <w:multiLevelType w:val="hybridMultilevel"/>
    <w:tmpl w:val="9A4E0DB6"/>
    <w:lvl w:ilvl="0" w:tplc="345AE0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10072A2" w:tentative="1">
      <w:start w:val="1"/>
      <w:numFmt w:val="lowerLetter"/>
      <w:lvlText w:val="%2."/>
      <w:lvlJc w:val="left"/>
      <w:pPr>
        <w:ind w:left="1440" w:hanging="360"/>
      </w:pPr>
    </w:lvl>
    <w:lvl w:ilvl="2" w:tplc="1CC8829E" w:tentative="1">
      <w:start w:val="1"/>
      <w:numFmt w:val="lowerRoman"/>
      <w:lvlText w:val="%3."/>
      <w:lvlJc w:val="right"/>
      <w:pPr>
        <w:ind w:left="2160" w:hanging="180"/>
      </w:pPr>
    </w:lvl>
    <w:lvl w:ilvl="3" w:tplc="68F05FBE" w:tentative="1">
      <w:start w:val="1"/>
      <w:numFmt w:val="decimal"/>
      <w:lvlText w:val="%4."/>
      <w:lvlJc w:val="left"/>
      <w:pPr>
        <w:ind w:left="2880" w:hanging="360"/>
      </w:pPr>
    </w:lvl>
    <w:lvl w:ilvl="4" w:tplc="88FCD476" w:tentative="1">
      <w:start w:val="1"/>
      <w:numFmt w:val="lowerLetter"/>
      <w:lvlText w:val="%5."/>
      <w:lvlJc w:val="left"/>
      <w:pPr>
        <w:ind w:left="3600" w:hanging="360"/>
      </w:pPr>
    </w:lvl>
    <w:lvl w:ilvl="5" w:tplc="4BDCC616" w:tentative="1">
      <w:start w:val="1"/>
      <w:numFmt w:val="lowerRoman"/>
      <w:lvlText w:val="%6."/>
      <w:lvlJc w:val="right"/>
      <w:pPr>
        <w:ind w:left="4320" w:hanging="180"/>
      </w:pPr>
    </w:lvl>
    <w:lvl w:ilvl="6" w:tplc="E9BA1CDE" w:tentative="1">
      <w:start w:val="1"/>
      <w:numFmt w:val="decimal"/>
      <w:lvlText w:val="%7."/>
      <w:lvlJc w:val="left"/>
      <w:pPr>
        <w:ind w:left="5040" w:hanging="360"/>
      </w:pPr>
    </w:lvl>
    <w:lvl w:ilvl="7" w:tplc="E0E0AF4A" w:tentative="1">
      <w:start w:val="1"/>
      <w:numFmt w:val="lowerLetter"/>
      <w:lvlText w:val="%8."/>
      <w:lvlJc w:val="left"/>
      <w:pPr>
        <w:ind w:left="5760" w:hanging="360"/>
      </w:pPr>
    </w:lvl>
    <w:lvl w:ilvl="8" w:tplc="386601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C5705"/>
    <w:multiLevelType w:val="hybridMultilevel"/>
    <w:tmpl w:val="C7521458"/>
    <w:lvl w:ilvl="0" w:tplc="5BC4DF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C121B34" w:tentative="1">
      <w:start w:val="1"/>
      <w:numFmt w:val="lowerLetter"/>
      <w:lvlText w:val="%2."/>
      <w:lvlJc w:val="left"/>
      <w:pPr>
        <w:ind w:left="1440" w:hanging="360"/>
      </w:pPr>
    </w:lvl>
    <w:lvl w:ilvl="2" w:tplc="ED380824" w:tentative="1">
      <w:start w:val="1"/>
      <w:numFmt w:val="lowerRoman"/>
      <w:lvlText w:val="%3."/>
      <w:lvlJc w:val="right"/>
      <w:pPr>
        <w:ind w:left="2160" w:hanging="180"/>
      </w:pPr>
    </w:lvl>
    <w:lvl w:ilvl="3" w:tplc="C700C02C" w:tentative="1">
      <w:start w:val="1"/>
      <w:numFmt w:val="decimal"/>
      <w:lvlText w:val="%4."/>
      <w:lvlJc w:val="left"/>
      <w:pPr>
        <w:ind w:left="2880" w:hanging="360"/>
      </w:pPr>
    </w:lvl>
    <w:lvl w:ilvl="4" w:tplc="07325686" w:tentative="1">
      <w:start w:val="1"/>
      <w:numFmt w:val="lowerLetter"/>
      <w:lvlText w:val="%5."/>
      <w:lvlJc w:val="left"/>
      <w:pPr>
        <w:ind w:left="3600" w:hanging="360"/>
      </w:pPr>
    </w:lvl>
    <w:lvl w:ilvl="5" w:tplc="E59E7CF0" w:tentative="1">
      <w:start w:val="1"/>
      <w:numFmt w:val="lowerRoman"/>
      <w:lvlText w:val="%6."/>
      <w:lvlJc w:val="right"/>
      <w:pPr>
        <w:ind w:left="4320" w:hanging="180"/>
      </w:pPr>
    </w:lvl>
    <w:lvl w:ilvl="6" w:tplc="60806AFC" w:tentative="1">
      <w:start w:val="1"/>
      <w:numFmt w:val="decimal"/>
      <w:lvlText w:val="%7."/>
      <w:lvlJc w:val="left"/>
      <w:pPr>
        <w:ind w:left="5040" w:hanging="360"/>
      </w:pPr>
    </w:lvl>
    <w:lvl w:ilvl="7" w:tplc="C6BCD564" w:tentative="1">
      <w:start w:val="1"/>
      <w:numFmt w:val="lowerLetter"/>
      <w:lvlText w:val="%8."/>
      <w:lvlJc w:val="left"/>
      <w:pPr>
        <w:ind w:left="5760" w:hanging="360"/>
      </w:pPr>
    </w:lvl>
    <w:lvl w:ilvl="8" w:tplc="1FD44E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32636"/>
    <w:multiLevelType w:val="multilevel"/>
    <w:tmpl w:val="58B8F352"/>
    <w:lvl w:ilvl="0">
      <w:start w:val="1"/>
      <w:numFmt w:val="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457652367">
    <w:abstractNumId w:val="20"/>
  </w:num>
  <w:num w:numId="2" w16cid:durableId="1914578547">
    <w:abstractNumId w:val="6"/>
  </w:num>
  <w:num w:numId="3" w16cid:durableId="66847306">
    <w:abstractNumId w:val="2"/>
  </w:num>
  <w:num w:numId="4" w16cid:durableId="289433397">
    <w:abstractNumId w:val="10"/>
  </w:num>
  <w:num w:numId="5" w16cid:durableId="756482338">
    <w:abstractNumId w:val="9"/>
  </w:num>
  <w:num w:numId="6" w16cid:durableId="1441678603">
    <w:abstractNumId w:val="1"/>
  </w:num>
  <w:num w:numId="7" w16cid:durableId="989753158">
    <w:abstractNumId w:val="15"/>
  </w:num>
  <w:num w:numId="8" w16cid:durableId="1176649712">
    <w:abstractNumId w:val="7"/>
  </w:num>
  <w:num w:numId="9" w16cid:durableId="158547182">
    <w:abstractNumId w:val="13"/>
  </w:num>
  <w:num w:numId="10" w16cid:durableId="963999022">
    <w:abstractNumId w:val="5"/>
  </w:num>
  <w:num w:numId="11" w16cid:durableId="1064375594">
    <w:abstractNumId w:val="19"/>
  </w:num>
  <w:num w:numId="12" w16cid:durableId="4522592">
    <w:abstractNumId w:val="11"/>
  </w:num>
  <w:num w:numId="13" w16cid:durableId="1832870038">
    <w:abstractNumId w:val="4"/>
  </w:num>
  <w:num w:numId="14" w16cid:durableId="1402023475">
    <w:abstractNumId w:val="3"/>
  </w:num>
  <w:num w:numId="15" w16cid:durableId="1780836498">
    <w:abstractNumId w:val="17"/>
  </w:num>
  <w:num w:numId="16" w16cid:durableId="35740370">
    <w:abstractNumId w:val="16"/>
  </w:num>
  <w:num w:numId="17" w16cid:durableId="1167280491">
    <w:abstractNumId w:val="8"/>
  </w:num>
  <w:num w:numId="18" w16cid:durableId="1385905699">
    <w:abstractNumId w:val="14"/>
  </w:num>
  <w:num w:numId="19" w16cid:durableId="1576695805">
    <w:abstractNumId w:val="18"/>
  </w:num>
  <w:num w:numId="20" w16cid:durableId="1841120585">
    <w:abstractNumId w:val="12"/>
  </w:num>
  <w:num w:numId="21" w16cid:durableId="1806656097">
    <w:abstractNumId w:val="0"/>
  </w:num>
  <w:num w:numId="22" w16cid:durableId="16033000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1D"/>
    <w:rsid w:val="00010518"/>
    <w:rsid w:val="00014784"/>
    <w:rsid w:val="0003574A"/>
    <w:rsid w:val="0004147E"/>
    <w:rsid w:val="000414E6"/>
    <w:rsid w:val="0004293B"/>
    <w:rsid w:val="00042BDD"/>
    <w:rsid w:val="000431AE"/>
    <w:rsid w:val="000435C8"/>
    <w:rsid w:val="00044062"/>
    <w:rsid w:val="00047595"/>
    <w:rsid w:val="0005141B"/>
    <w:rsid w:val="000555C1"/>
    <w:rsid w:val="00062463"/>
    <w:rsid w:val="00071361"/>
    <w:rsid w:val="00071469"/>
    <w:rsid w:val="000728D9"/>
    <w:rsid w:val="0009204A"/>
    <w:rsid w:val="000A44CC"/>
    <w:rsid w:val="000B0E68"/>
    <w:rsid w:val="000B5E62"/>
    <w:rsid w:val="000C324E"/>
    <w:rsid w:val="000D0E3D"/>
    <w:rsid w:val="000D780D"/>
    <w:rsid w:val="000E25A7"/>
    <w:rsid w:val="000E3027"/>
    <w:rsid w:val="000E7A0A"/>
    <w:rsid w:val="000F17F9"/>
    <w:rsid w:val="000F1AF8"/>
    <w:rsid w:val="00100712"/>
    <w:rsid w:val="001032EF"/>
    <w:rsid w:val="00111D48"/>
    <w:rsid w:val="0011578C"/>
    <w:rsid w:val="00115C1E"/>
    <w:rsid w:val="00124F1B"/>
    <w:rsid w:val="0013581A"/>
    <w:rsid w:val="00135B2B"/>
    <w:rsid w:val="00136031"/>
    <w:rsid w:val="00137C43"/>
    <w:rsid w:val="00140778"/>
    <w:rsid w:val="00142AC1"/>
    <w:rsid w:val="00151ADB"/>
    <w:rsid w:val="0016046E"/>
    <w:rsid w:val="00161BF2"/>
    <w:rsid w:val="00163596"/>
    <w:rsid w:val="00165FB6"/>
    <w:rsid w:val="00171452"/>
    <w:rsid w:val="00175F66"/>
    <w:rsid w:val="00187930"/>
    <w:rsid w:val="00192FC9"/>
    <w:rsid w:val="001A3933"/>
    <w:rsid w:val="001C3DE5"/>
    <w:rsid w:val="001D035B"/>
    <w:rsid w:val="001D4D85"/>
    <w:rsid w:val="001D6E48"/>
    <w:rsid w:val="001E5D01"/>
    <w:rsid w:val="001F12B3"/>
    <w:rsid w:val="001F1E75"/>
    <w:rsid w:val="001F3E96"/>
    <w:rsid w:val="002049B4"/>
    <w:rsid w:val="00205B23"/>
    <w:rsid w:val="002071DA"/>
    <w:rsid w:val="00216EDE"/>
    <w:rsid w:val="00220103"/>
    <w:rsid w:val="0022626D"/>
    <w:rsid w:val="00241AD8"/>
    <w:rsid w:val="0024605C"/>
    <w:rsid w:val="0024655B"/>
    <w:rsid w:val="002562E2"/>
    <w:rsid w:val="00281212"/>
    <w:rsid w:val="00286BFD"/>
    <w:rsid w:val="0029333D"/>
    <w:rsid w:val="002A3779"/>
    <w:rsid w:val="002A561D"/>
    <w:rsid w:val="002A6889"/>
    <w:rsid w:val="002A6AA2"/>
    <w:rsid w:val="002B0EED"/>
    <w:rsid w:val="002B357F"/>
    <w:rsid w:val="002C2D71"/>
    <w:rsid w:val="002E13DF"/>
    <w:rsid w:val="002F00B1"/>
    <w:rsid w:val="002F421A"/>
    <w:rsid w:val="002F55CE"/>
    <w:rsid w:val="003041BB"/>
    <w:rsid w:val="00304A68"/>
    <w:rsid w:val="003144DE"/>
    <w:rsid w:val="00324B32"/>
    <w:rsid w:val="0033666D"/>
    <w:rsid w:val="00336833"/>
    <w:rsid w:val="0034160E"/>
    <w:rsid w:val="00357535"/>
    <w:rsid w:val="00365525"/>
    <w:rsid w:val="00370B8C"/>
    <w:rsid w:val="0037162A"/>
    <w:rsid w:val="00372C19"/>
    <w:rsid w:val="00373B7C"/>
    <w:rsid w:val="00383915"/>
    <w:rsid w:val="003851EC"/>
    <w:rsid w:val="003861E2"/>
    <w:rsid w:val="00387676"/>
    <w:rsid w:val="0039618A"/>
    <w:rsid w:val="003A560E"/>
    <w:rsid w:val="003B13D8"/>
    <w:rsid w:val="003B14A1"/>
    <w:rsid w:val="003C6445"/>
    <w:rsid w:val="003E28B2"/>
    <w:rsid w:val="003F1F94"/>
    <w:rsid w:val="003F694D"/>
    <w:rsid w:val="00400F00"/>
    <w:rsid w:val="00402F56"/>
    <w:rsid w:val="00410E35"/>
    <w:rsid w:val="0042409E"/>
    <w:rsid w:val="00433047"/>
    <w:rsid w:val="00433179"/>
    <w:rsid w:val="00433731"/>
    <w:rsid w:val="00434B7E"/>
    <w:rsid w:val="004655A9"/>
    <w:rsid w:val="00471114"/>
    <w:rsid w:val="0047337F"/>
    <w:rsid w:val="0049093D"/>
    <w:rsid w:val="00491D7F"/>
    <w:rsid w:val="004A1240"/>
    <w:rsid w:val="004A1EB6"/>
    <w:rsid w:val="004A2278"/>
    <w:rsid w:val="004A3A60"/>
    <w:rsid w:val="004C03C4"/>
    <w:rsid w:val="004E02AC"/>
    <w:rsid w:val="004E14C3"/>
    <w:rsid w:val="004E6936"/>
    <w:rsid w:val="004F3342"/>
    <w:rsid w:val="00510005"/>
    <w:rsid w:val="0051289F"/>
    <w:rsid w:val="0051330A"/>
    <w:rsid w:val="0051647D"/>
    <w:rsid w:val="0051727A"/>
    <w:rsid w:val="00535E81"/>
    <w:rsid w:val="00543D9E"/>
    <w:rsid w:val="00555885"/>
    <w:rsid w:val="00567129"/>
    <w:rsid w:val="0058623B"/>
    <w:rsid w:val="0059570C"/>
    <w:rsid w:val="005A7869"/>
    <w:rsid w:val="005B2AE5"/>
    <w:rsid w:val="005C08C3"/>
    <w:rsid w:val="005C51AA"/>
    <w:rsid w:val="005C66AC"/>
    <w:rsid w:val="005D09C1"/>
    <w:rsid w:val="005D58E5"/>
    <w:rsid w:val="005F0F77"/>
    <w:rsid w:val="005F13AA"/>
    <w:rsid w:val="00601280"/>
    <w:rsid w:val="006044EF"/>
    <w:rsid w:val="006137F0"/>
    <w:rsid w:val="00627291"/>
    <w:rsid w:val="006314B1"/>
    <w:rsid w:val="006411F6"/>
    <w:rsid w:val="0066773D"/>
    <w:rsid w:val="006776AF"/>
    <w:rsid w:val="00680993"/>
    <w:rsid w:val="006A110C"/>
    <w:rsid w:val="006A509E"/>
    <w:rsid w:val="006A5CB9"/>
    <w:rsid w:val="006B3E1A"/>
    <w:rsid w:val="006B3F51"/>
    <w:rsid w:val="006C3C5A"/>
    <w:rsid w:val="006C3CC9"/>
    <w:rsid w:val="006C6972"/>
    <w:rsid w:val="006D2C36"/>
    <w:rsid w:val="006E17BB"/>
    <w:rsid w:val="006E2377"/>
    <w:rsid w:val="00700CCF"/>
    <w:rsid w:val="00706904"/>
    <w:rsid w:val="00714C06"/>
    <w:rsid w:val="00714DFD"/>
    <w:rsid w:val="00715F53"/>
    <w:rsid w:val="00720FA5"/>
    <w:rsid w:val="00725567"/>
    <w:rsid w:val="007425BD"/>
    <w:rsid w:val="007426BD"/>
    <w:rsid w:val="00744A94"/>
    <w:rsid w:val="00746954"/>
    <w:rsid w:val="00756D18"/>
    <w:rsid w:val="00762C9F"/>
    <w:rsid w:val="00766C5A"/>
    <w:rsid w:val="00776FF4"/>
    <w:rsid w:val="00786BDB"/>
    <w:rsid w:val="00790406"/>
    <w:rsid w:val="00790DA1"/>
    <w:rsid w:val="007A0436"/>
    <w:rsid w:val="007A1DE4"/>
    <w:rsid w:val="007A3633"/>
    <w:rsid w:val="007A74B9"/>
    <w:rsid w:val="007B4FA1"/>
    <w:rsid w:val="007C25B0"/>
    <w:rsid w:val="007C2B94"/>
    <w:rsid w:val="007C46B8"/>
    <w:rsid w:val="007C72FD"/>
    <w:rsid w:val="007D46DA"/>
    <w:rsid w:val="007D6BB2"/>
    <w:rsid w:val="007F4D40"/>
    <w:rsid w:val="007F53E9"/>
    <w:rsid w:val="007F79B4"/>
    <w:rsid w:val="008141F5"/>
    <w:rsid w:val="00820DCB"/>
    <w:rsid w:val="008350CD"/>
    <w:rsid w:val="008351A9"/>
    <w:rsid w:val="00842A32"/>
    <w:rsid w:val="00847E78"/>
    <w:rsid w:val="00851386"/>
    <w:rsid w:val="008575BC"/>
    <w:rsid w:val="008604A1"/>
    <w:rsid w:val="008637D3"/>
    <w:rsid w:val="008673F2"/>
    <w:rsid w:val="00870F01"/>
    <w:rsid w:val="00872A5E"/>
    <w:rsid w:val="008777F2"/>
    <w:rsid w:val="00881D95"/>
    <w:rsid w:val="00887E7C"/>
    <w:rsid w:val="00890C9E"/>
    <w:rsid w:val="00891164"/>
    <w:rsid w:val="008A36D3"/>
    <w:rsid w:val="008B5CA3"/>
    <w:rsid w:val="008B7263"/>
    <w:rsid w:val="008C6248"/>
    <w:rsid w:val="008D08B5"/>
    <w:rsid w:val="008D2C82"/>
    <w:rsid w:val="008D662F"/>
    <w:rsid w:val="008E5E99"/>
    <w:rsid w:val="008F4D9A"/>
    <w:rsid w:val="008F6B2D"/>
    <w:rsid w:val="009003BD"/>
    <w:rsid w:val="00910864"/>
    <w:rsid w:val="00923722"/>
    <w:rsid w:val="00924DCA"/>
    <w:rsid w:val="00935264"/>
    <w:rsid w:val="00943D58"/>
    <w:rsid w:val="009501CB"/>
    <w:rsid w:val="00957848"/>
    <w:rsid w:val="009717DB"/>
    <w:rsid w:val="00980088"/>
    <w:rsid w:val="00984755"/>
    <w:rsid w:val="00984FF4"/>
    <w:rsid w:val="009910CC"/>
    <w:rsid w:val="00991485"/>
    <w:rsid w:val="009B10A0"/>
    <w:rsid w:val="009B3BC8"/>
    <w:rsid w:val="009C1949"/>
    <w:rsid w:val="009D44B9"/>
    <w:rsid w:val="009E1451"/>
    <w:rsid w:val="009F035C"/>
    <w:rsid w:val="009F0A77"/>
    <w:rsid w:val="00A10567"/>
    <w:rsid w:val="00A21C49"/>
    <w:rsid w:val="00A24E02"/>
    <w:rsid w:val="00A26628"/>
    <w:rsid w:val="00A34BFD"/>
    <w:rsid w:val="00A351D7"/>
    <w:rsid w:val="00A42023"/>
    <w:rsid w:val="00A56D4A"/>
    <w:rsid w:val="00A662A7"/>
    <w:rsid w:val="00A817A8"/>
    <w:rsid w:val="00A82C8B"/>
    <w:rsid w:val="00A8563B"/>
    <w:rsid w:val="00A86282"/>
    <w:rsid w:val="00AA5B93"/>
    <w:rsid w:val="00AC08A3"/>
    <w:rsid w:val="00AE2C01"/>
    <w:rsid w:val="00AE3A9F"/>
    <w:rsid w:val="00AE5119"/>
    <w:rsid w:val="00AF2C95"/>
    <w:rsid w:val="00B014CA"/>
    <w:rsid w:val="00B16A94"/>
    <w:rsid w:val="00B25F02"/>
    <w:rsid w:val="00B31D4B"/>
    <w:rsid w:val="00B36C5B"/>
    <w:rsid w:val="00B42CDA"/>
    <w:rsid w:val="00B5157F"/>
    <w:rsid w:val="00B5515A"/>
    <w:rsid w:val="00B56446"/>
    <w:rsid w:val="00B62B87"/>
    <w:rsid w:val="00B63401"/>
    <w:rsid w:val="00B73803"/>
    <w:rsid w:val="00B8101E"/>
    <w:rsid w:val="00B8250F"/>
    <w:rsid w:val="00B82F9D"/>
    <w:rsid w:val="00B85B67"/>
    <w:rsid w:val="00B8652B"/>
    <w:rsid w:val="00B87556"/>
    <w:rsid w:val="00BA2ADC"/>
    <w:rsid w:val="00BA507B"/>
    <w:rsid w:val="00BB14DD"/>
    <w:rsid w:val="00BB1D8B"/>
    <w:rsid w:val="00BC0DFD"/>
    <w:rsid w:val="00BD364B"/>
    <w:rsid w:val="00BD4DF1"/>
    <w:rsid w:val="00BE3F6A"/>
    <w:rsid w:val="00BE7220"/>
    <w:rsid w:val="00BE73FF"/>
    <w:rsid w:val="00BF4351"/>
    <w:rsid w:val="00BF5292"/>
    <w:rsid w:val="00BF77D2"/>
    <w:rsid w:val="00C01803"/>
    <w:rsid w:val="00C0424B"/>
    <w:rsid w:val="00C07E39"/>
    <w:rsid w:val="00C42A4A"/>
    <w:rsid w:val="00C4328B"/>
    <w:rsid w:val="00C511D4"/>
    <w:rsid w:val="00C54848"/>
    <w:rsid w:val="00C5778E"/>
    <w:rsid w:val="00C6650C"/>
    <w:rsid w:val="00C750DD"/>
    <w:rsid w:val="00C83D02"/>
    <w:rsid w:val="00C96933"/>
    <w:rsid w:val="00CA16BE"/>
    <w:rsid w:val="00CA2134"/>
    <w:rsid w:val="00CC4331"/>
    <w:rsid w:val="00CC7791"/>
    <w:rsid w:val="00CD0D2F"/>
    <w:rsid w:val="00CD38B7"/>
    <w:rsid w:val="00CE2E6C"/>
    <w:rsid w:val="00CF1234"/>
    <w:rsid w:val="00CF4121"/>
    <w:rsid w:val="00CF5087"/>
    <w:rsid w:val="00CF705F"/>
    <w:rsid w:val="00D045BD"/>
    <w:rsid w:val="00D11FA4"/>
    <w:rsid w:val="00D27253"/>
    <w:rsid w:val="00D363FB"/>
    <w:rsid w:val="00D574DB"/>
    <w:rsid w:val="00D864A5"/>
    <w:rsid w:val="00DA447D"/>
    <w:rsid w:val="00DA5507"/>
    <w:rsid w:val="00DB205F"/>
    <w:rsid w:val="00DC0644"/>
    <w:rsid w:val="00DD33D4"/>
    <w:rsid w:val="00DD5940"/>
    <w:rsid w:val="00DE0192"/>
    <w:rsid w:val="00DF09D0"/>
    <w:rsid w:val="00DF2768"/>
    <w:rsid w:val="00DF3EC6"/>
    <w:rsid w:val="00DF4D70"/>
    <w:rsid w:val="00E05950"/>
    <w:rsid w:val="00E11329"/>
    <w:rsid w:val="00E26878"/>
    <w:rsid w:val="00E37355"/>
    <w:rsid w:val="00E41648"/>
    <w:rsid w:val="00E6376C"/>
    <w:rsid w:val="00E876DF"/>
    <w:rsid w:val="00E94966"/>
    <w:rsid w:val="00E9752B"/>
    <w:rsid w:val="00EA6AD5"/>
    <w:rsid w:val="00EB063E"/>
    <w:rsid w:val="00ED4678"/>
    <w:rsid w:val="00EE1833"/>
    <w:rsid w:val="00EE3640"/>
    <w:rsid w:val="00EF4955"/>
    <w:rsid w:val="00F03315"/>
    <w:rsid w:val="00F1292F"/>
    <w:rsid w:val="00F31E29"/>
    <w:rsid w:val="00F42B5E"/>
    <w:rsid w:val="00F43A79"/>
    <w:rsid w:val="00F469B7"/>
    <w:rsid w:val="00F46A2A"/>
    <w:rsid w:val="00F52BF9"/>
    <w:rsid w:val="00F64C11"/>
    <w:rsid w:val="00F663B0"/>
    <w:rsid w:val="00F70A33"/>
    <w:rsid w:val="00F71E3F"/>
    <w:rsid w:val="00F810F5"/>
    <w:rsid w:val="00F8455A"/>
    <w:rsid w:val="00F921AC"/>
    <w:rsid w:val="00F97D1C"/>
    <w:rsid w:val="00FA043C"/>
    <w:rsid w:val="00FB10D2"/>
    <w:rsid w:val="00FB4061"/>
    <w:rsid w:val="00FC3351"/>
    <w:rsid w:val="00FC623A"/>
    <w:rsid w:val="00FD11B2"/>
    <w:rsid w:val="00FD3630"/>
    <w:rsid w:val="00FE5427"/>
    <w:rsid w:val="00FF46FB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D6AB7"/>
  <w15:docId w15:val="{0FC5955B-A556-42F6-B06F-18620E0D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8141F5"/>
    <w:pPr>
      <w:numPr>
        <w:numId w:val="2"/>
      </w:numPr>
      <w:tabs>
        <w:tab w:val="left" w:pos="1560"/>
      </w:tabs>
      <w:spacing w:line="22" w:lineRule="atLeast"/>
      <w:ind w:left="425" w:hanging="425"/>
    </w:pPr>
    <w:rPr>
      <w:rFonts w:ascii="Arial" w:hAnsi="Arial" w:cs="Arial"/>
    </w:rPr>
  </w:style>
  <w:style w:type="paragraph" w:styleId="ListBullet2">
    <w:name w:val="List Bullet 2"/>
    <w:basedOn w:val="Normal"/>
    <w:uiPriority w:val="16"/>
    <w:unhideWhenUsed/>
    <w:qFormat/>
    <w:rsid w:val="00D2559D"/>
  </w:style>
  <w:style w:type="paragraph" w:styleId="ListBullet3">
    <w:name w:val="List Bullet 3"/>
    <w:basedOn w:val="Normal"/>
    <w:uiPriority w:val="16"/>
    <w:unhideWhenUsed/>
    <w:qFormat/>
    <w:rsid w:val="00D2559D"/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4C03C4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A376D8" w:rsidRDefault="00A376D8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04B24261ECB4DB4A4CD4D5CBB559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23602-0DC1-4F2A-8D5D-A92D6081DC2C}"/>
      </w:docPartPr>
      <w:docPartBody>
        <w:p w:rsidR="00A376D8" w:rsidRDefault="00A376D8" w:rsidP="003F0F27">
          <w:pPr>
            <w:pStyle w:val="904B24261ECB4DB4A4CD4D5CBB55912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57C72D45C904EEBB840E5267E0E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88257-EAC5-4F8F-9FB4-4BBCF2C840C3}"/>
      </w:docPartPr>
      <w:docPartBody>
        <w:p w:rsidR="00A376D8" w:rsidRDefault="00A376D8" w:rsidP="003F0F27">
          <w:pPr>
            <w:pStyle w:val="957C72D45C904EEBB840E5267E0E0E4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63668CF7CF348C9A1264C0E6B7B8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3081-16A4-4929-AC81-16F3ABB9B8EC}"/>
      </w:docPartPr>
      <w:docPartBody>
        <w:p w:rsidR="00A376D8" w:rsidRDefault="00A376D8" w:rsidP="003F0F27">
          <w:pPr>
            <w:pStyle w:val="863668CF7CF348C9A1264C0E6B7B8D4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7E4C0D27DD74E868858E8162ED1A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63701-FD72-4132-B8C0-F56D76341FCA}"/>
      </w:docPartPr>
      <w:docPartBody>
        <w:p w:rsidR="00A376D8" w:rsidRDefault="00A376D8" w:rsidP="003F0F27">
          <w:pPr>
            <w:pStyle w:val="27E4C0D27DD74E868858E8162ED1AAC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ABD0536FDF44A43A29AC2FEBC6E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54F55-4F21-46A5-A961-44134F4AE4A5}"/>
      </w:docPartPr>
      <w:docPartBody>
        <w:p w:rsidR="00A376D8" w:rsidRDefault="00A376D8" w:rsidP="003F0F27">
          <w:pPr>
            <w:pStyle w:val="0ABD0536FDF44A43A29AC2FEBC6E2B8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52285AF0CCE42949E32B9FA44A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30D3-4FBB-4939-A0DA-93DDE28CE11A}"/>
      </w:docPartPr>
      <w:docPartBody>
        <w:p w:rsidR="00A376D8" w:rsidRDefault="00A376D8" w:rsidP="003F0F27">
          <w:pPr>
            <w:pStyle w:val="452285AF0CCE42949E32B9FA44ABD9C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9FD37AC7C2F4C10AB21571E91272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D2FB3-89B2-4562-B622-9471059FFF32}"/>
      </w:docPartPr>
      <w:docPartBody>
        <w:p w:rsidR="00DB6CFA" w:rsidRDefault="00DB6CFA" w:rsidP="00DB6CFA">
          <w:pPr>
            <w:pStyle w:val="19FD37AC7C2F4C10AB21571E9127207E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6D8"/>
    <w:rsid w:val="003107A2"/>
    <w:rsid w:val="00326E12"/>
    <w:rsid w:val="0047337F"/>
    <w:rsid w:val="004F3342"/>
    <w:rsid w:val="00535E81"/>
    <w:rsid w:val="007D6BB2"/>
    <w:rsid w:val="00887E7C"/>
    <w:rsid w:val="008A36D3"/>
    <w:rsid w:val="008E5E99"/>
    <w:rsid w:val="00A376D8"/>
    <w:rsid w:val="00B16A94"/>
    <w:rsid w:val="00D25338"/>
    <w:rsid w:val="00DB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B6CFA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904B24261ECB4DB4A4CD4D5CBB55912A">
    <w:name w:val="904B24261ECB4DB4A4CD4D5CBB55912A"/>
    <w:rsid w:val="003F0F27"/>
  </w:style>
  <w:style w:type="paragraph" w:customStyle="1" w:styleId="957C72D45C904EEBB840E5267E0E0E4C">
    <w:name w:val="957C72D45C904EEBB840E5267E0E0E4C"/>
    <w:rsid w:val="003F0F27"/>
  </w:style>
  <w:style w:type="paragraph" w:customStyle="1" w:styleId="863668CF7CF348C9A1264C0E6B7B8D48">
    <w:name w:val="863668CF7CF348C9A1264C0E6B7B8D48"/>
    <w:rsid w:val="003F0F27"/>
  </w:style>
  <w:style w:type="paragraph" w:customStyle="1" w:styleId="27E4C0D27DD74E868858E8162ED1AACA">
    <w:name w:val="27E4C0D27DD74E868858E8162ED1AACA"/>
    <w:rsid w:val="003F0F27"/>
  </w:style>
  <w:style w:type="paragraph" w:customStyle="1" w:styleId="0ABD0536FDF44A43A29AC2FEBC6E2B81">
    <w:name w:val="0ABD0536FDF44A43A29AC2FEBC6E2B81"/>
    <w:rsid w:val="003F0F27"/>
  </w:style>
  <w:style w:type="paragraph" w:customStyle="1" w:styleId="452285AF0CCE42949E32B9FA44ABD9C9">
    <w:name w:val="452285AF0CCE42949E32B9FA44ABD9C9"/>
    <w:rsid w:val="003F0F27"/>
  </w:style>
  <w:style w:type="paragraph" w:customStyle="1" w:styleId="19FD37AC7C2F4C10AB21571E9127207E">
    <w:name w:val="19FD37AC7C2F4C10AB21571E9127207E"/>
    <w:rsid w:val="00DB6CF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1929</Words>
  <Characters>10997</Characters>
  <Application>Microsoft Office Word</Application>
  <DocSecurity>8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2025-02-18T04:57:00Z</dcterms:created>
  <dcterms:modified xsi:type="dcterms:W3CDTF">2025-02-18T04:58:00Z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