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E14E1" w14:textId="77777777" w:rsidR="00D2559D" w:rsidRPr="003217D3" w:rsidRDefault="00821CF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C0E166F" wp14:editId="7C0E167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466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C0E14E2" w14:textId="77777777" w:rsidR="00D2559D" w:rsidRPr="003217D3" w:rsidRDefault="00821CF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0E14E3" w14:textId="77777777" w:rsidR="00D2559D" w:rsidRPr="00A36AA9" w:rsidRDefault="00821CF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0E14E4" w14:textId="77777777" w:rsidR="00D2559D" w:rsidRPr="00A36AA9" w:rsidRDefault="00821CF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312E" w14:paraId="7C0E14E7" w14:textId="77777777" w:rsidTr="00CB312E">
        <w:tc>
          <w:tcPr>
            <w:cnfStyle w:val="001000000000" w:firstRow="0" w:lastRow="0" w:firstColumn="1" w:lastColumn="0" w:oddVBand="0" w:evenVBand="0" w:oddHBand="0" w:evenHBand="0" w:firstRowFirstColumn="0" w:firstRowLastColumn="0" w:lastRowFirstColumn="0" w:lastRowLastColumn="0"/>
            <w:tcW w:w="3227" w:type="dxa"/>
          </w:tcPr>
          <w:p w14:paraId="7C0E14E5" w14:textId="77777777" w:rsidR="00D2559D" w:rsidRPr="00A36AA9" w:rsidRDefault="00821CF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C0E14E6" w14:textId="77777777" w:rsidR="00D2559D" w:rsidRPr="00A36AA9" w:rsidRDefault="00821C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Gippsland &amp; East Gippsland Aboriginal Co-operative Community Aged Care Service</w:t>
            </w:r>
          </w:p>
        </w:tc>
      </w:tr>
      <w:tr w:rsidR="00CB312E" w14:paraId="7C0E14EA"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E14E8" w14:textId="77777777" w:rsidR="00540817" w:rsidRPr="00A36AA9" w:rsidRDefault="00821CF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C0E14E9" w14:textId="77777777" w:rsidR="00540817" w:rsidRPr="00A36AA9" w:rsidRDefault="00821C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37-53 </w:t>
            </w:r>
            <w:proofErr w:type="spellStart"/>
            <w:r w:rsidRPr="00540817">
              <w:rPr>
                <w:rFonts w:ascii="Arial" w:hAnsi="Arial" w:cs="Arial"/>
                <w:color w:val="auto"/>
              </w:rPr>
              <w:t>Dalmahoy</w:t>
            </w:r>
            <w:proofErr w:type="spellEnd"/>
            <w:r w:rsidRPr="00540817">
              <w:rPr>
                <w:rFonts w:ascii="Arial" w:hAnsi="Arial" w:cs="Arial"/>
                <w:color w:val="auto"/>
              </w:rPr>
              <w:t xml:space="preserve"> Street BAIRNSDALE VIC 3875</w:t>
            </w:r>
          </w:p>
        </w:tc>
      </w:tr>
      <w:tr w:rsidR="00CB312E" w14:paraId="7C0E14ED" w14:textId="77777777" w:rsidTr="00CB31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E14EB" w14:textId="77777777" w:rsidR="00D2559D" w:rsidRPr="00A36AA9" w:rsidRDefault="00821CF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0E14EC" w14:textId="77777777" w:rsidR="00D2559D" w:rsidRPr="00A36AA9" w:rsidRDefault="00821C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300153</w:t>
            </w:r>
          </w:p>
        </w:tc>
      </w:tr>
      <w:tr w:rsidR="00CB312E" w14:paraId="7C0E14F0"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E14EE" w14:textId="77777777" w:rsidR="00D2559D" w:rsidRPr="00A36AA9" w:rsidRDefault="00821CF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C0E14EF" w14:textId="77777777" w:rsidR="00D2559D" w:rsidRPr="00A36AA9" w:rsidRDefault="00821C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Gippsland &amp; East Gippsland Aboriginal Co-operative Ltd</w:t>
            </w:r>
          </w:p>
        </w:tc>
      </w:tr>
      <w:tr w:rsidR="00CB312E" w14:paraId="7C0E14F3" w14:textId="77777777" w:rsidTr="00CB31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E14F1" w14:textId="77777777" w:rsidR="00D2559D" w:rsidRPr="00A36AA9" w:rsidRDefault="00821CF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0E14F2" w14:textId="77777777" w:rsidR="00D2559D" w:rsidRPr="00A36AA9" w:rsidRDefault="00821C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B312E" w14:paraId="7C0E14F6"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E14F4" w14:textId="77777777" w:rsidR="00D2559D" w:rsidRPr="00A36AA9" w:rsidRDefault="00821CF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C0E14F5" w14:textId="77777777" w:rsidR="00D2559D" w:rsidRPr="00A36AA9" w:rsidRDefault="00821C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March 2023 to 22 March 2023</w:t>
            </w:r>
          </w:p>
        </w:tc>
      </w:tr>
      <w:tr w:rsidR="00CB312E" w14:paraId="7C0E14F9" w14:textId="77777777" w:rsidTr="00CB31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E14F7" w14:textId="77777777" w:rsidR="00D2559D" w:rsidRPr="00A36AA9" w:rsidRDefault="00821CF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C0E14F8" w14:textId="5F180C6B" w:rsidR="00D2559D" w:rsidRPr="00A36AA9" w:rsidRDefault="00D37D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BF1DDF">
              <w:rPr>
                <w:rFonts w:ascii="Arial" w:hAnsi="Arial" w:cs="Arial"/>
                <w:color w:val="auto"/>
              </w:rPr>
              <w:t>1</w:t>
            </w:r>
            <w:r>
              <w:rPr>
                <w:rFonts w:ascii="Arial" w:hAnsi="Arial" w:cs="Arial"/>
                <w:color w:val="auto"/>
              </w:rPr>
              <w:t xml:space="preserve"> May 2023</w:t>
            </w:r>
          </w:p>
        </w:tc>
      </w:tr>
    </w:tbl>
    <w:bookmarkEnd w:id="0"/>
    <w:p w14:paraId="7C0E14FA" w14:textId="77777777" w:rsidR="00FA0A5B" w:rsidRPr="00A36AA9" w:rsidRDefault="00821CF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C0E14FB" w14:textId="77777777" w:rsidR="000078F8" w:rsidRPr="00A36AA9" w:rsidRDefault="00821CF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C0E14FC" w14:textId="13C3816A" w:rsidR="000078F8" w:rsidRPr="00A36AA9" w:rsidRDefault="00821CFA" w:rsidP="00F87E39">
      <w:pPr>
        <w:pStyle w:val="NormalArial"/>
      </w:pPr>
      <w:r w:rsidRPr="00A36AA9">
        <w:t xml:space="preserve">This performance report for </w:t>
      </w:r>
      <w:r w:rsidRPr="00A36AA9">
        <w:rPr>
          <w:color w:val="auto"/>
        </w:rPr>
        <w:t>Gippsland &amp; East Gippsland Aboriginal Co-operative Community Aged Care Service (</w:t>
      </w:r>
      <w:r w:rsidRPr="00A36AA9">
        <w:rPr>
          <w:b/>
          <w:color w:val="auto"/>
        </w:rPr>
        <w:t>the service</w:t>
      </w:r>
      <w:r w:rsidRPr="00A36AA9">
        <w:rPr>
          <w:color w:val="auto"/>
        </w:rPr>
        <w:t xml:space="preserve">) has been prepared </w:t>
      </w:r>
      <w:r w:rsidRPr="00D37D0A">
        <w:rPr>
          <w:color w:val="auto"/>
        </w:rPr>
        <w:t xml:space="preserve">by </w:t>
      </w:r>
      <w:r w:rsidR="00D37D0A" w:rsidRPr="00D37D0A">
        <w:rPr>
          <w:color w:val="auto"/>
        </w:rPr>
        <w:t xml:space="preserve">M Abjorensen, </w:t>
      </w:r>
      <w:r w:rsidRPr="00D37D0A">
        <w:rPr>
          <w:color w:val="auto"/>
        </w:rPr>
        <w:t>delegate of the Aged Care Quality and Safety Commissioner (Commissioner)</w:t>
      </w:r>
      <w:r w:rsidRPr="00D37D0A">
        <w:rPr>
          <w:rStyle w:val="FootnoteReference"/>
          <w:color w:val="auto"/>
        </w:rPr>
        <w:footnoteReference w:id="1"/>
      </w:r>
      <w:r w:rsidRPr="00D37D0A">
        <w:rPr>
          <w:color w:val="auto"/>
        </w:rPr>
        <w:t xml:space="preserve">. </w:t>
      </w:r>
    </w:p>
    <w:p w14:paraId="7C0E14FD" w14:textId="77777777" w:rsidR="000078F8" w:rsidRPr="00A36AA9" w:rsidRDefault="00821CF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0E14FE" w14:textId="77777777" w:rsidR="000078F8" w:rsidRPr="00A36AA9" w:rsidRDefault="00821CFA" w:rsidP="00F87E39">
      <w:pPr>
        <w:pStyle w:val="NormalArial"/>
      </w:pPr>
      <w:r w:rsidRPr="00A36AA9">
        <w:t>The report also specifies any areas in which improvements must be made to ensure the Quality Standards are complied with.</w:t>
      </w:r>
    </w:p>
    <w:p w14:paraId="7C0E14FF" w14:textId="77777777" w:rsidR="00A36AA9" w:rsidRPr="00A36AA9" w:rsidRDefault="00821CF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C0E1500" w14:textId="77777777" w:rsidR="00A36AA9" w:rsidRPr="00A36AA9" w:rsidRDefault="00821CFA" w:rsidP="00AD5BE0">
      <w:pPr>
        <w:pStyle w:val="NormalArial"/>
      </w:pPr>
      <w:bookmarkStart w:id="1" w:name="HcsServicesFullListWithAddress"/>
      <w:r w:rsidRPr="00A36AA9">
        <w:rPr>
          <w:b/>
          <w:bCs/>
        </w:rPr>
        <w:t>Home Care:</w:t>
      </w:r>
    </w:p>
    <w:p w14:paraId="7C0E1501" w14:textId="77777777" w:rsidR="00A36AA9" w:rsidRPr="00A36AA9" w:rsidRDefault="00821CFA" w:rsidP="00AD5BE0">
      <w:pPr>
        <w:pStyle w:val="NormalArial"/>
        <w:numPr>
          <w:ilvl w:val="0"/>
          <w:numId w:val="21"/>
        </w:numPr>
        <w:spacing w:after="0"/>
      </w:pPr>
      <w:r w:rsidRPr="00A36AA9">
        <w:t xml:space="preserve">Gippsland &amp; East Gippsland Aboriginal Co-operative Community Aged Care Service, 18802, 37-53 </w:t>
      </w:r>
      <w:proofErr w:type="spellStart"/>
      <w:r w:rsidRPr="00A36AA9">
        <w:t>Dalmahoy</w:t>
      </w:r>
      <w:proofErr w:type="spellEnd"/>
      <w:r w:rsidRPr="00A36AA9">
        <w:t xml:space="preserve"> Street, BAIRNSDALE VIC 3875</w:t>
      </w:r>
    </w:p>
    <w:p w14:paraId="7C0E1502" w14:textId="77777777" w:rsidR="00A36AA9" w:rsidRPr="00A36AA9" w:rsidRDefault="00821CFA" w:rsidP="00AD5BE0">
      <w:pPr>
        <w:pStyle w:val="NormalArial"/>
      </w:pPr>
      <w:r w:rsidRPr="00A36AA9">
        <w:rPr>
          <w:b/>
          <w:bCs/>
        </w:rPr>
        <w:t>CHSP:</w:t>
      </w:r>
    </w:p>
    <w:p w14:paraId="7C0E1504" w14:textId="2A328F1B" w:rsidR="00A36AA9" w:rsidRPr="00A36AA9" w:rsidRDefault="00821CFA" w:rsidP="00D66490">
      <w:pPr>
        <w:pStyle w:val="NormalArial"/>
        <w:numPr>
          <w:ilvl w:val="0"/>
          <w:numId w:val="22"/>
        </w:numPr>
        <w:spacing w:after="240"/>
      </w:pPr>
      <w:r w:rsidRPr="00A36AA9">
        <w:t xml:space="preserve">Community and Home Support, 25741, 37-53 </w:t>
      </w:r>
      <w:proofErr w:type="spellStart"/>
      <w:r w:rsidRPr="00A36AA9">
        <w:t>Dalmahoy</w:t>
      </w:r>
      <w:proofErr w:type="spellEnd"/>
      <w:r w:rsidRPr="00A36AA9">
        <w:t xml:space="preserve"> Street, BAIRNSDALE VIC 3875</w:t>
      </w:r>
      <w:bookmarkEnd w:id="1"/>
    </w:p>
    <w:p w14:paraId="7C0E1505" w14:textId="77777777" w:rsidR="00DF37F2" w:rsidRPr="00A36AA9" w:rsidRDefault="00821CFA" w:rsidP="00DF37F2">
      <w:pPr>
        <w:pStyle w:val="Heading1"/>
        <w:spacing w:before="0" w:after="240" w:line="22" w:lineRule="atLeast"/>
        <w:rPr>
          <w:rFonts w:ascii="Arial" w:hAnsi="Arial" w:cs="Arial"/>
        </w:rPr>
      </w:pPr>
      <w:r w:rsidRPr="00A36AA9">
        <w:rPr>
          <w:rFonts w:ascii="Arial" w:hAnsi="Arial" w:cs="Arial"/>
        </w:rPr>
        <w:t>Material relied on</w:t>
      </w:r>
    </w:p>
    <w:p w14:paraId="7C0E1506" w14:textId="77777777" w:rsidR="00DF37F2" w:rsidRPr="008524E2" w:rsidRDefault="00821CFA" w:rsidP="00F87E39">
      <w:pPr>
        <w:pStyle w:val="NormalArial"/>
        <w:rPr>
          <w:color w:val="auto"/>
        </w:rPr>
      </w:pPr>
      <w:r w:rsidRPr="008524E2">
        <w:rPr>
          <w:color w:val="auto"/>
        </w:rPr>
        <w:t>The following information has been considered in preparing the performance report:</w:t>
      </w:r>
    </w:p>
    <w:p w14:paraId="7C0E1507" w14:textId="033BA009" w:rsidR="00DF37F2" w:rsidRPr="008524E2" w:rsidRDefault="00821CFA" w:rsidP="00DF37F2">
      <w:pPr>
        <w:pStyle w:val="ListParagraph"/>
        <w:numPr>
          <w:ilvl w:val="0"/>
          <w:numId w:val="2"/>
        </w:numPr>
        <w:spacing w:line="22" w:lineRule="atLeast"/>
        <w:ind w:left="714" w:hanging="357"/>
        <w:contextualSpacing w:val="0"/>
        <w:rPr>
          <w:rFonts w:ascii="Arial" w:hAnsi="Arial" w:cs="Arial"/>
          <w:color w:val="auto"/>
        </w:rPr>
      </w:pPr>
      <w:r w:rsidRPr="008524E2">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8524E2">
        <w:rPr>
          <w:rFonts w:ascii="Arial" w:hAnsi="Arial" w:cs="Arial"/>
          <w:color w:val="auto"/>
        </w:rPr>
        <w:t>representatives</w:t>
      </w:r>
      <w:proofErr w:type="gramEnd"/>
      <w:r w:rsidRPr="008524E2">
        <w:rPr>
          <w:rFonts w:ascii="Arial" w:hAnsi="Arial" w:cs="Arial"/>
          <w:color w:val="auto"/>
        </w:rPr>
        <w:t xml:space="preserve"> and others</w:t>
      </w:r>
    </w:p>
    <w:p w14:paraId="7C0E1508" w14:textId="40537A23" w:rsidR="00DF37F2" w:rsidRPr="008524E2" w:rsidRDefault="00821CFA" w:rsidP="00DF37F2">
      <w:pPr>
        <w:pStyle w:val="ListParagraph"/>
        <w:numPr>
          <w:ilvl w:val="0"/>
          <w:numId w:val="2"/>
        </w:numPr>
        <w:spacing w:line="22" w:lineRule="atLeast"/>
        <w:ind w:left="714" w:hanging="357"/>
        <w:contextualSpacing w:val="0"/>
        <w:rPr>
          <w:rFonts w:ascii="Arial" w:hAnsi="Arial" w:cs="Arial"/>
          <w:color w:val="auto"/>
        </w:rPr>
      </w:pPr>
      <w:r w:rsidRPr="008524E2">
        <w:rPr>
          <w:rFonts w:ascii="Arial" w:hAnsi="Arial" w:cs="Arial"/>
          <w:color w:val="auto"/>
        </w:rPr>
        <w:t xml:space="preserve">the provider’s response to the assessment team’s report received </w:t>
      </w:r>
      <w:r w:rsidR="008524E2" w:rsidRPr="008524E2">
        <w:rPr>
          <w:rFonts w:ascii="Arial" w:hAnsi="Arial" w:cs="Arial"/>
          <w:color w:val="auto"/>
        </w:rPr>
        <w:t>5 May 2023</w:t>
      </w:r>
    </w:p>
    <w:p w14:paraId="7C0E150C" w14:textId="77777777" w:rsidR="003B1763" w:rsidRPr="008524E2" w:rsidRDefault="00821CFA" w:rsidP="00A17D53">
      <w:pPr>
        <w:pStyle w:val="ListParagraph"/>
        <w:numPr>
          <w:ilvl w:val="0"/>
          <w:numId w:val="2"/>
        </w:numPr>
        <w:spacing w:line="264" w:lineRule="auto"/>
        <w:ind w:left="714" w:hanging="357"/>
        <w:contextualSpacing w:val="0"/>
        <w:rPr>
          <w:rFonts w:ascii="Arial" w:hAnsi="Arial" w:cs="Arial"/>
          <w:color w:val="auto"/>
        </w:rPr>
      </w:pPr>
      <w:r w:rsidRPr="008524E2">
        <w:rPr>
          <w:rFonts w:ascii="Arial" w:hAnsi="Arial" w:cs="Arial"/>
          <w:color w:val="auto"/>
        </w:rPr>
        <w:br w:type="page"/>
      </w:r>
    </w:p>
    <w:p w14:paraId="7C0E150D" w14:textId="38A157BD" w:rsidR="003217D3" w:rsidRPr="00244176" w:rsidRDefault="00821CF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B312E" w14:paraId="7C0E1510" w14:textId="77777777" w:rsidTr="00CB31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0E150E" w14:textId="77777777" w:rsidR="00FC045E" w:rsidRPr="00A36AA9" w:rsidRDefault="00821CF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C0E150F" w14:textId="0F634F42" w:rsidR="00FC045E" w:rsidRPr="00A36AA9" w:rsidRDefault="00236D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rPr>
                  <w:t>Compliant</w:t>
                </w:r>
              </w:sdtContent>
            </w:sdt>
          </w:p>
        </w:tc>
      </w:tr>
      <w:tr w:rsidR="00CB312E" w14:paraId="7C0E1513" w14:textId="77777777" w:rsidTr="00CB31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1511" w14:textId="77777777" w:rsidR="00FC045E" w:rsidRPr="00A36AA9" w:rsidRDefault="00821CF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C0E1512" w14:textId="23CCB888" w:rsidR="00FC045E" w:rsidRPr="00A36AA9" w:rsidRDefault="00236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rPr>
                  <w:t>Non-compliant</w:t>
                </w:r>
              </w:sdtContent>
            </w:sdt>
            <w:r w:rsidR="00821CFA" w:rsidRPr="00A36AA9">
              <w:rPr>
                <w:rFonts w:ascii="Arial" w:hAnsi="Arial" w:cs="Arial"/>
                <w:b/>
              </w:rPr>
              <w:t xml:space="preserve"> </w:t>
            </w:r>
          </w:p>
        </w:tc>
      </w:tr>
      <w:tr w:rsidR="00CB312E" w14:paraId="7C0E1516" w14:textId="77777777" w:rsidTr="00CB31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1514" w14:textId="77777777" w:rsidR="00FC045E" w:rsidRPr="00A36AA9" w:rsidRDefault="00821CF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0E1515" w14:textId="68299B7A" w:rsidR="00FC045E" w:rsidRPr="00A36AA9" w:rsidRDefault="00236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rPr>
                  <w:t>Compliant</w:t>
                </w:r>
              </w:sdtContent>
            </w:sdt>
            <w:r w:rsidR="00821CFA" w:rsidRPr="00A36AA9">
              <w:rPr>
                <w:rFonts w:ascii="Arial" w:hAnsi="Arial" w:cs="Arial"/>
                <w:b/>
              </w:rPr>
              <w:t xml:space="preserve"> </w:t>
            </w:r>
          </w:p>
        </w:tc>
      </w:tr>
      <w:tr w:rsidR="00CB312E" w14:paraId="7C0E1519" w14:textId="77777777" w:rsidTr="00CB31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1517" w14:textId="77777777" w:rsidR="00FC045E" w:rsidRPr="00A36AA9" w:rsidRDefault="00821CF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0E1518" w14:textId="3C22E590" w:rsidR="00FC045E" w:rsidRPr="00A36AA9" w:rsidRDefault="00236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rPr>
                  <w:t>Compliant</w:t>
                </w:r>
              </w:sdtContent>
            </w:sdt>
            <w:r w:rsidR="00821CFA" w:rsidRPr="00A36AA9">
              <w:rPr>
                <w:rFonts w:ascii="Arial" w:hAnsi="Arial" w:cs="Arial"/>
                <w:b/>
              </w:rPr>
              <w:t xml:space="preserve"> </w:t>
            </w:r>
          </w:p>
        </w:tc>
      </w:tr>
      <w:tr w:rsidR="00CB312E" w14:paraId="7C0E151C" w14:textId="77777777" w:rsidTr="00CB31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151A" w14:textId="77777777" w:rsidR="00FC045E" w:rsidRPr="00A36AA9" w:rsidRDefault="00821CF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C0E151B" w14:textId="68C12871" w:rsidR="00FC045E" w:rsidRPr="00A36AA9" w:rsidRDefault="00236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rPr>
                  <w:t>Compliant</w:t>
                </w:r>
              </w:sdtContent>
            </w:sdt>
            <w:r w:rsidR="00821CFA" w:rsidRPr="00A36AA9">
              <w:rPr>
                <w:rFonts w:ascii="Arial" w:hAnsi="Arial" w:cs="Arial"/>
                <w:b/>
              </w:rPr>
              <w:t xml:space="preserve"> </w:t>
            </w:r>
          </w:p>
        </w:tc>
      </w:tr>
      <w:tr w:rsidR="00CB312E" w14:paraId="7C0E151F" w14:textId="77777777" w:rsidTr="00CB31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151D" w14:textId="77777777" w:rsidR="00FC045E" w:rsidRPr="00A36AA9" w:rsidRDefault="00821CF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C0E151E" w14:textId="14CF7642" w:rsidR="00FC045E" w:rsidRPr="00A36AA9" w:rsidRDefault="00236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rPr>
                  <w:t>Compliant</w:t>
                </w:r>
              </w:sdtContent>
            </w:sdt>
            <w:r w:rsidR="00821CFA" w:rsidRPr="00A36AA9">
              <w:rPr>
                <w:rFonts w:ascii="Arial" w:hAnsi="Arial" w:cs="Arial"/>
                <w:b/>
              </w:rPr>
              <w:t xml:space="preserve"> </w:t>
            </w:r>
          </w:p>
        </w:tc>
      </w:tr>
      <w:tr w:rsidR="00CB312E" w14:paraId="7C0E1522" w14:textId="77777777" w:rsidTr="00CB31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1520" w14:textId="77777777" w:rsidR="00FC045E" w:rsidRPr="00A36AA9" w:rsidRDefault="00821CF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C0E1521" w14:textId="5AAFD2EE" w:rsidR="00FC045E" w:rsidRPr="00A36AA9" w:rsidRDefault="00236D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rPr>
                  <w:t>Compliant</w:t>
                </w:r>
              </w:sdtContent>
            </w:sdt>
            <w:r w:rsidR="00821CFA" w:rsidRPr="00A36AA9">
              <w:rPr>
                <w:rFonts w:ascii="Arial" w:hAnsi="Arial" w:cs="Arial"/>
                <w:b/>
              </w:rPr>
              <w:t xml:space="preserve"> </w:t>
            </w:r>
          </w:p>
        </w:tc>
      </w:tr>
      <w:tr w:rsidR="00CB312E" w14:paraId="7C0E1525" w14:textId="77777777" w:rsidTr="00CB31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E1523" w14:textId="77777777" w:rsidR="00FC045E" w:rsidRPr="00A36AA9" w:rsidRDefault="00821CF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C0E1524" w14:textId="5E803BFD" w:rsidR="00FC045E" w:rsidRPr="00A36AA9" w:rsidRDefault="00236D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rPr>
                  <w:t>Non-compliant</w:t>
                </w:r>
              </w:sdtContent>
            </w:sdt>
            <w:r w:rsidR="00821CFA" w:rsidRPr="00A36AA9">
              <w:rPr>
                <w:rFonts w:ascii="Arial" w:hAnsi="Arial" w:cs="Arial"/>
                <w:b/>
              </w:rPr>
              <w:t xml:space="preserve"> </w:t>
            </w:r>
          </w:p>
        </w:tc>
      </w:tr>
    </w:tbl>
    <w:p w14:paraId="7C0E1526" w14:textId="77777777" w:rsidR="003217D3" w:rsidRPr="00244176" w:rsidRDefault="00821CF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B312E" w14:paraId="7C0E1529" w14:textId="77777777" w:rsidTr="00CB31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C0E1527" w14:textId="77777777" w:rsidR="003217D3" w:rsidRPr="00244176" w:rsidRDefault="00821CF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C0E1528" w14:textId="6C225AE1" w:rsidR="003217D3" w:rsidRPr="00CC646C" w:rsidRDefault="00236D3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color w:val="auto"/>
                  </w:rPr>
                  <w:t>Compliant</w:t>
                </w:r>
              </w:sdtContent>
            </w:sdt>
            <w:r w:rsidR="00821CFA" w:rsidRPr="00CC646C">
              <w:rPr>
                <w:rFonts w:ascii="Arial" w:hAnsi="Arial" w:cs="Arial"/>
                <w:color w:val="auto"/>
              </w:rPr>
              <w:t xml:space="preserve"> </w:t>
            </w:r>
          </w:p>
        </w:tc>
      </w:tr>
      <w:tr w:rsidR="00CB312E" w14:paraId="7C0E152C" w14:textId="77777777" w:rsidTr="00CB31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E152A" w14:textId="77777777" w:rsidR="003217D3" w:rsidRPr="00244176" w:rsidRDefault="00821CF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C0E152B" w14:textId="66651CA2" w:rsidR="003217D3" w:rsidRPr="00CC646C" w:rsidRDefault="00236D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color w:val="auto"/>
                  </w:rPr>
                  <w:t>Non-compliant</w:t>
                </w:r>
              </w:sdtContent>
            </w:sdt>
            <w:r w:rsidR="00821CFA" w:rsidRPr="00CC646C">
              <w:rPr>
                <w:rFonts w:ascii="Arial" w:hAnsi="Arial" w:cs="Arial"/>
                <w:b/>
                <w:color w:val="auto"/>
              </w:rPr>
              <w:t xml:space="preserve"> </w:t>
            </w:r>
          </w:p>
        </w:tc>
      </w:tr>
      <w:tr w:rsidR="00CB312E" w14:paraId="7C0E152F" w14:textId="77777777" w:rsidTr="00CB31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E152D" w14:textId="77777777" w:rsidR="003217D3" w:rsidRPr="00244176" w:rsidRDefault="00821CFA"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C0E152E" w14:textId="6D1C09CF" w:rsidR="003217D3" w:rsidRPr="00CC646C" w:rsidRDefault="00236D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color w:val="auto"/>
                  </w:rPr>
                  <w:t>Compliant</w:t>
                </w:r>
              </w:sdtContent>
            </w:sdt>
            <w:r w:rsidR="00821CFA" w:rsidRPr="00CC646C">
              <w:rPr>
                <w:rFonts w:ascii="Arial" w:hAnsi="Arial" w:cs="Arial"/>
                <w:b/>
                <w:color w:val="auto"/>
              </w:rPr>
              <w:t xml:space="preserve"> </w:t>
            </w:r>
          </w:p>
        </w:tc>
      </w:tr>
      <w:tr w:rsidR="00CB312E" w14:paraId="7C0E1532" w14:textId="77777777" w:rsidTr="00CB31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E1530" w14:textId="77777777" w:rsidR="003217D3" w:rsidRPr="00244176" w:rsidRDefault="00821CF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C0E1531" w14:textId="1752253D" w:rsidR="003217D3" w:rsidRPr="00CC646C" w:rsidRDefault="00236D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color w:val="auto"/>
                  </w:rPr>
                  <w:t>Compliant</w:t>
                </w:r>
              </w:sdtContent>
            </w:sdt>
            <w:r w:rsidR="00821CFA" w:rsidRPr="00CC646C">
              <w:rPr>
                <w:rFonts w:ascii="Arial" w:hAnsi="Arial" w:cs="Arial"/>
                <w:b/>
                <w:color w:val="auto"/>
              </w:rPr>
              <w:t xml:space="preserve"> </w:t>
            </w:r>
          </w:p>
        </w:tc>
      </w:tr>
      <w:tr w:rsidR="00CB312E" w14:paraId="7C0E1535" w14:textId="77777777" w:rsidTr="00CB31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E1533" w14:textId="77777777" w:rsidR="003217D3" w:rsidRPr="00244176" w:rsidRDefault="00821CF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C0E1534" w14:textId="3F2A8E42" w:rsidR="003217D3" w:rsidRPr="00CC646C" w:rsidRDefault="00236D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color w:val="auto"/>
                  </w:rPr>
                  <w:t>Compliant</w:t>
                </w:r>
              </w:sdtContent>
            </w:sdt>
            <w:r w:rsidR="00821CFA" w:rsidRPr="00CC646C">
              <w:rPr>
                <w:rFonts w:ascii="Arial" w:hAnsi="Arial" w:cs="Arial"/>
                <w:b/>
                <w:color w:val="auto"/>
              </w:rPr>
              <w:t xml:space="preserve"> </w:t>
            </w:r>
          </w:p>
        </w:tc>
      </w:tr>
      <w:tr w:rsidR="00CB312E" w14:paraId="7C0E1538" w14:textId="77777777" w:rsidTr="00CB31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E1536" w14:textId="77777777" w:rsidR="003217D3" w:rsidRPr="00244176" w:rsidRDefault="00821CF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C0E1537" w14:textId="4860233A" w:rsidR="003217D3" w:rsidRPr="00CC646C" w:rsidRDefault="00236D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color w:val="auto"/>
                  </w:rPr>
                  <w:t>Compliant</w:t>
                </w:r>
              </w:sdtContent>
            </w:sdt>
            <w:r w:rsidR="00821CFA" w:rsidRPr="00CC646C">
              <w:rPr>
                <w:rFonts w:ascii="Arial" w:hAnsi="Arial" w:cs="Arial"/>
                <w:b/>
                <w:color w:val="auto"/>
              </w:rPr>
              <w:t xml:space="preserve"> </w:t>
            </w:r>
          </w:p>
        </w:tc>
      </w:tr>
      <w:tr w:rsidR="00CB312E" w14:paraId="7C0E153B" w14:textId="77777777" w:rsidTr="00CB31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E1539" w14:textId="77777777" w:rsidR="003217D3" w:rsidRPr="00244176" w:rsidRDefault="00821CF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C0E153A" w14:textId="0E0B023E" w:rsidR="003217D3" w:rsidRPr="00CC646C" w:rsidRDefault="00236D3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color w:val="auto"/>
                  </w:rPr>
                  <w:t>Compliant</w:t>
                </w:r>
              </w:sdtContent>
            </w:sdt>
            <w:r w:rsidR="00821CFA" w:rsidRPr="00CC646C">
              <w:rPr>
                <w:rFonts w:ascii="Arial" w:hAnsi="Arial" w:cs="Arial"/>
                <w:b/>
                <w:color w:val="auto"/>
              </w:rPr>
              <w:t xml:space="preserve"> </w:t>
            </w:r>
          </w:p>
        </w:tc>
      </w:tr>
      <w:tr w:rsidR="00CB312E" w14:paraId="7C0E153E" w14:textId="77777777" w:rsidTr="00CB31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E153C" w14:textId="77777777" w:rsidR="003217D3" w:rsidRPr="00244176" w:rsidRDefault="00821CF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C0E153D" w14:textId="5D29EF29" w:rsidR="003217D3" w:rsidRPr="00CC646C" w:rsidRDefault="00236D3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DDF">
                  <w:rPr>
                    <w:rFonts w:ascii="Arial" w:hAnsi="Arial" w:cs="Arial"/>
                    <w:b/>
                    <w:color w:val="auto"/>
                  </w:rPr>
                  <w:t>Non-compliant</w:t>
                </w:r>
              </w:sdtContent>
            </w:sdt>
            <w:r w:rsidR="00821CFA" w:rsidRPr="00CC646C">
              <w:rPr>
                <w:rFonts w:ascii="Arial" w:hAnsi="Arial" w:cs="Arial"/>
                <w:b/>
                <w:color w:val="auto"/>
              </w:rPr>
              <w:t xml:space="preserve"> </w:t>
            </w:r>
          </w:p>
        </w:tc>
      </w:tr>
    </w:tbl>
    <w:p w14:paraId="7C0E153F" w14:textId="77777777" w:rsidR="00FC045E" w:rsidRPr="00A36AA9" w:rsidRDefault="00821CFA" w:rsidP="00F87E39">
      <w:pPr>
        <w:pStyle w:val="NormalArial"/>
        <w:spacing w:before="120"/>
      </w:pPr>
      <w:r w:rsidRPr="00A36AA9">
        <w:t>A detailed assessment is provided later in this report for each assessed Standard.</w:t>
      </w:r>
    </w:p>
    <w:p w14:paraId="7C0E1542" w14:textId="16EFFD58" w:rsidR="00FC045E" w:rsidRPr="00BF1DDF" w:rsidRDefault="00821CFA" w:rsidP="00BF1DDF">
      <w:pPr>
        <w:pStyle w:val="Heading1"/>
        <w:spacing w:before="0" w:after="240" w:line="22" w:lineRule="atLeast"/>
        <w:rPr>
          <w:rFonts w:ascii="Arial" w:hAnsi="Arial" w:cs="Arial"/>
        </w:rPr>
      </w:pPr>
      <w:r w:rsidRPr="00A36AA9">
        <w:rPr>
          <w:rFonts w:ascii="Arial" w:hAnsi="Arial" w:cs="Arial"/>
        </w:rPr>
        <w:t>Areas for improvement</w:t>
      </w:r>
      <w:r w:rsidRPr="00A36AA9">
        <w:t xml:space="preserve"> </w:t>
      </w:r>
    </w:p>
    <w:p w14:paraId="7C0E1544" w14:textId="67929402" w:rsidR="00FC045E" w:rsidRDefault="00821CFA"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83"/>
        <w:gridCol w:w="4747"/>
        <w:gridCol w:w="1883"/>
        <w:gridCol w:w="1881"/>
      </w:tblGrid>
      <w:tr w:rsidR="0009029B" w:rsidRPr="00CC646C" w14:paraId="27984C38" w14:textId="77777777" w:rsidTr="00090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0" w:type="dxa"/>
            <w:gridSpan w:val="2"/>
            <w:tcBorders>
              <w:right w:val="none" w:sz="0" w:space="0" w:color="auto"/>
            </w:tcBorders>
            <w:shd w:val="clear" w:color="auto" w:fill="auto"/>
            <w:vAlign w:val="top"/>
          </w:tcPr>
          <w:p w14:paraId="44BDC514" w14:textId="7F6F869B" w:rsidR="0009029B" w:rsidRPr="00BF1DDF" w:rsidRDefault="0009029B" w:rsidP="003B1AAF">
            <w:pPr>
              <w:spacing w:line="22" w:lineRule="atLeast"/>
              <w:rPr>
                <w:rFonts w:ascii="Arial" w:hAnsi="Arial" w:cs="Arial"/>
                <w:bCs/>
              </w:rPr>
            </w:pPr>
            <w:r>
              <w:rPr>
                <w:rFonts w:ascii="Arial" w:hAnsi="Arial" w:cs="Arial"/>
                <w:bCs/>
              </w:rPr>
              <w:t>Requirements</w:t>
            </w:r>
          </w:p>
        </w:tc>
        <w:tc>
          <w:tcPr>
            <w:tcW w:w="1883" w:type="dxa"/>
            <w:shd w:val="clear" w:color="auto" w:fill="auto"/>
            <w:vAlign w:val="top"/>
          </w:tcPr>
          <w:p w14:paraId="3F3E702D" w14:textId="79D6D594" w:rsidR="0009029B" w:rsidRDefault="0009029B" w:rsidP="003B1AA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HCP</w:t>
            </w:r>
          </w:p>
        </w:tc>
        <w:tc>
          <w:tcPr>
            <w:tcW w:w="1881" w:type="dxa"/>
            <w:shd w:val="clear" w:color="auto" w:fill="auto"/>
            <w:vAlign w:val="top"/>
          </w:tcPr>
          <w:p w14:paraId="59623501" w14:textId="084CC8DD" w:rsidR="0009029B" w:rsidRDefault="0009029B" w:rsidP="003B1AA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CHSP</w:t>
            </w:r>
          </w:p>
        </w:tc>
      </w:tr>
      <w:tr w:rsidR="00BF1DDF" w:rsidRPr="00CC646C" w14:paraId="177098B4" w14:textId="77777777" w:rsidTr="000902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B16B1" w14:textId="77777777" w:rsidR="00BF1DDF" w:rsidRPr="00BF1DDF" w:rsidRDefault="00BF1DDF" w:rsidP="003B1AAF">
            <w:pPr>
              <w:spacing w:line="22" w:lineRule="atLeast"/>
              <w:rPr>
                <w:rFonts w:ascii="Arial" w:hAnsi="Arial" w:cs="Arial"/>
                <w:b/>
                <w:bCs/>
                <w:color w:val="auto"/>
              </w:rPr>
            </w:pPr>
            <w:r w:rsidRPr="00BF1DDF">
              <w:rPr>
                <w:rFonts w:ascii="Arial" w:hAnsi="Arial" w:cs="Arial"/>
                <w:bCs/>
                <w:color w:val="auto"/>
              </w:rPr>
              <w:t>Requirement 2(3)(e)</w:t>
            </w:r>
          </w:p>
        </w:tc>
        <w:tc>
          <w:tcPr>
            <w:tcW w:w="4747" w:type="dxa"/>
            <w:shd w:val="clear" w:color="auto" w:fill="auto"/>
            <w:vAlign w:val="top"/>
          </w:tcPr>
          <w:p w14:paraId="49725141" w14:textId="77777777" w:rsidR="00BF1DDF" w:rsidRPr="00BF1DDF" w:rsidRDefault="00BF1DDF" w:rsidP="003B1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F1DDF">
              <w:rPr>
                <w:rFonts w:ascii="Arial" w:hAnsi="Arial" w:cs="Arial"/>
                <w:bCs/>
              </w:rPr>
              <w:t xml:space="preserve">Care and services are reviewed regularly for effectiveness, and when circumstances change or when incidents impact on the needs, </w:t>
            </w:r>
            <w:proofErr w:type="gramStart"/>
            <w:r w:rsidRPr="00BF1DDF">
              <w:rPr>
                <w:rFonts w:ascii="Arial" w:hAnsi="Arial" w:cs="Arial"/>
                <w:bCs/>
              </w:rPr>
              <w:t>goals</w:t>
            </w:r>
            <w:proofErr w:type="gramEnd"/>
            <w:r w:rsidRPr="00BF1DDF">
              <w:rPr>
                <w:rFonts w:ascii="Arial" w:hAnsi="Arial" w:cs="Arial"/>
                <w:bCs/>
              </w:rPr>
              <w:t xml:space="preserve"> or preferences of the consumer.</w:t>
            </w:r>
          </w:p>
        </w:tc>
        <w:tc>
          <w:tcPr>
            <w:tcW w:w="1883" w:type="dxa"/>
            <w:shd w:val="clear" w:color="auto" w:fill="auto"/>
            <w:vAlign w:val="top"/>
          </w:tcPr>
          <w:p w14:paraId="41A3FE75" w14:textId="77777777" w:rsidR="00BF1DDF" w:rsidRPr="00BF1DDF" w:rsidRDefault="00236D36" w:rsidP="003B1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Cs/>
                  <w:color w:val="auto"/>
                </w:rPr>
                <w:id w:val="-1061097495"/>
                <w:placeholder>
                  <w:docPart w:val="11A25FCD485D42CCAAC400F5C6130D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DDF" w:rsidRPr="00BF1DDF">
                  <w:rPr>
                    <w:rFonts w:ascii="Arial" w:hAnsi="Arial" w:cs="Arial"/>
                    <w:bCs/>
                    <w:color w:val="auto"/>
                  </w:rPr>
                  <w:t>Non-compliant</w:t>
                </w:r>
              </w:sdtContent>
            </w:sdt>
            <w:r w:rsidR="00BF1DDF" w:rsidRPr="00BF1DDF">
              <w:rPr>
                <w:rFonts w:ascii="Arial" w:hAnsi="Arial" w:cs="Arial"/>
                <w:bCs/>
                <w:color w:val="auto"/>
              </w:rPr>
              <w:t xml:space="preserve"> </w:t>
            </w:r>
          </w:p>
        </w:tc>
        <w:tc>
          <w:tcPr>
            <w:tcW w:w="1881" w:type="dxa"/>
            <w:shd w:val="clear" w:color="auto" w:fill="auto"/>
            <w:vAlign w:val="top"/>
          </w:tcPr>
          <w:p w14:paraId="4B65B228" w14:textId="77777777" w:rsidR="00BF1DDF" w:rsidRPr="00BF1DDF" w:rsidRDefault="00236D36" w:rsidP="003B1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Cs/>
                  <w:color w:val="auto"/>
                </w:rPr>
                <w:id w:val="652345920"/>
                <w:placeholder>
                  <w:docPart w:val="61F6B58ABEC540C1A04CAB6494C066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DDF" w:rsidRPr="00BF1DDF">
                  <w:rPr>
                    <w:rFonts w:ascii="Arial" w:hAnsi="Arial" w:cs="Arial"/>
                    <w:bCs/>
                    <w:color w:val="auto"/>
                  </w:rPr>
                  <w:t>Non-compliant</w:t>
                </w:r>
              </w:sdtContent>
            </w:sdt>
            <w:r w:rsidR="00BF1DDF" w:rsidRPr="00BF1DDF">
              <w:rPr>
                <w:rFonts w:ascii="Arial" w:hAnsi="Arial" w:cs="Arial"/>
                <w:bCs/>
                <w:color w:val="auto"/>
              </w:rPr>
              <w:t xml:space="preserve"> </w:t>
            </w:r>
          </w:p>
        </w:tc>
      </w:tr>
      <w:tr w:rsidR="00BF1DDF" w:rsidRPr="00CC646C" w14:paraId="1E55457C" w14:textId="77777777" w:rsidTr="00090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FC4D77" w14:textId="363AA216" w:rsidR="00BF1DDF" w:rsidRPr="00184D80" w:rsidRDefault="00BF1DDF" w:rsidP="00BF1D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47" w:type="dxa"/>
            <w:shd w:val="clear" w:color="auto" w:fill="auto"/>
            <w:vAlign w:val="top"/>
          </w:tcPr>
          <w:p w14:paraId="0268F9FE" w14:textId="77777777" w:rsidR="00BF1DDF" w:rsidRPr="00244176" w:rsidRDefault="00BF1DDF" w:rsidP="00BF1D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349CC2" w14:textId="7E83EADE" w:rsidR="00BF1DDF" w:rsidRPr="00BF1DDF" w:rsidRDefault="00BF1DDF" w:rsidP="00BF1DD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tc>
        <w:tc>
          <w:tcPr>
            <w:tcW w:w="1883" w:type="dxa"/>
            <w:shd w:val="clear" w:color="auto" w:fill="auto"/>
            <w:vAlign w:val="top"/>
          </w:tcPr>
          <w:p w14:paraId="7C6E7FBC" w14:textId="0F1B7B29" w:rsidR="00BF1DDF" w:rsidRDefault="00236D36" w:rsidP="00BF1D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2588700"/>
                <w:placeholder>
                  <w:docPart w:val="E1E70DAD287A4F61A8FD75E55E6A63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DDF">
                  <w:rPr>
                    <w:rFonts w:ascii="Arial" w:hAnsi="Arial" w:cs="Arial"/>
                    <w:color w:val="auto"/>
                  </w:rPr>
                  <w:t>Non-compliant</w:t>
                </w:r>
              </w:sdtContent>
            </w:sdt>
            <w:r w:rsidR="00BF1DDF" w:rsidRPr="00CC646C">
              <w:rPr>
                <w:rFonts w:ascii="Arial" w:hAnsi="Arial" w:cs="Arial"/>
                <w:color w:val="auto"/>
              </w:rPr>
              <w:t xml:space="preserve"> </w:t>
            </w:r>
          </w:p>
        </w:tc>
        <w:tc>
          <w:tcPr>
            <w:tcW w:w="1881" w:type="dxa"/>
            <w:shd w:val="clear" w:color="auto" w:fill="auto"/>
            <w:vAlign w:val="top"/>
          </w:tcPr>
          <w:p w14:paraId="36275784" w14:textId="66964389" w:rsidR="00BF1DDF" w:rsidRDefault="00236D36" w:rsidP="00BF1D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2275961"/>
                <w:placeholder>
                  <w:docPart w:val="A241A590E41244A0A4DF4ED77B06F2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DDF">
                  <w:rPr>
                    <w:rFonts w:ascii="Arial" w:hAnsi="Arial" w:cs="Arial"/>
                    <w:color w:val="auto"/>
                  </w:rPr>
                  <w:t>Non-compliant</w:t>
                </w:r>
              </w:sdtContent>
            </w:sdt>
          </w:p>
        </w:tc>
      </w:tr>
    </w:tbl>
    <w:p w14:paraId="7C0E1547" w14:textId="1A67FC84" w:rsidR="00FC045E" w:rsidRPr="00A36AA9" w:rsidRDefault="00821CFA" w:rsidP="00F87E39">
      <w:pPr>
        <w:pStyle w:val="NormalArial"/>
      </w:pPr>
      <w:r w:rsidRPr="00A36AA9">
        <w:br w:type="page"/>
      </w:r>
    </w:p>
    <w:p w14:paraId="7C0E1548" w14:textId="77777777" w:rsidR="003217D3" w:rsidRDefault="00821CF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B312E" w14:paraId="7C0E154C" w14:textId="77777777" w:rsidTr="00CB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C0E1549" w14:textId="77777777" w:rsidR="003217D3" w:rsidRPr="003217D3" w:rsidRDefault="00821CF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C0E154A" w14:textId="0CE0CB24"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C0E154B" w14:textId="77777777"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12E" w14:paraId="7C0E1551"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4D" w14:textId="77777777" w:rsidR="003217D3" w:rsidRPr="00244176" w:rsidRDefault="00821CF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C0E154E" w14:textId="77777777" w:rsidR="003217D3" w:rsidRPr="00244176" w:rsidRDefault="00821CF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C0E154F" w14:textId="2697E049"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50" w14:textId="083A3E85"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56"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52" w14:textId="77777777" w:rsidR="003217D3" w:rsidRPr="00244176" w:rsidRDefault="00821CF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C0E1553" w14:textId="77777777" w:rsidR="003217D3" w:rsidRPr="00244176" w:rsidRDefault="00821CF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C0E1554" w14:textId="06667D2C" w:rsidR="003217D3" w:rsidRPr="00CC646C" w:rsidRDefault="00236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55" w14:textId="3FF5DC35" w:rsidR="003217D3" w:rsidRPr="00CC646C" w:rsidRDefault="00236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5F"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57" w14:textId="77777777" w:rsidR="003217D3" w:rsidRPr="00244176" w:rsidRDefault="00821CF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C0E1558" w14:textId="77777777" w:rsidR="003217D3" w:rsidRPr="00244176" w:rsidRDefault="00821CF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0E1559" w14:textId="77777777" w:rsidR="003217D3" w:rsidRPr="00244176" w:rsidRDefault="00821CFA"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C0E155A" w14:textId="77777777" w:rsidR="003217D3" w:rsidRPr="00244176" w:rsidRDefault="00821CF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C0E155B" w14:textId="77777777" w:rsidR="003217D3" w:rsidRPr="00244176" w:rsidRDefault="00821CF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C0E155C" w14:textId="77777777" w:rsidR="003217D3" w:rsidRPr="00244176" w:rsidRDefault="00821CF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C0E155D" w14:textId="6F4FDA5E"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5E" w14:textId="652D9CCC"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64"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60" w14:textId="77777777" w:rsidR="003217D3" w:rsidRPr="00244176" w:rsidRDefault="00821CF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C0E1561" w14:textId="77777777" w:rsidR="003217D3" w:rsidRPr="00244176" w:rsidRDefault="00821CF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C0E1562" w14:textId="7486C84E" w:rsidR="003217D3" w:rsidRPr="00CC646C" w:rsidRDefault="00236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63" w14:textId="78D552EC" w:rsidR="003217D3" w:rsidRPr="00CC646C" w:rsidRDefault="00236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69"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65" w14:textId="77777777" w:rsidR="003217D3" w:rsidRPr="00244176" w:rsidRDefault="00821CF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C0E1566" w14:textId="77777777" w:rsidR="003217D3" w:rsidRPr="00244176" w:rsidRDefault="00821CF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7C0E1567" w14:textId="53082B39"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68" w14:textId="1D442EB3"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6E"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6A" w14:textId="77777777" w:rsidR="003217D3" w:rsidRPr="00244176" w:rsidRDefault="00821CF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C0E156B" w14:textId="77777777" w:rsidR="003217D3" w:rsidRPr="00244176" w:rsidRDefault="00821CF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7C0E156C" w14:textId="6EF8CBBC" w:rsidR="003217D3" w:rsidRPr="00CC646C" w:rsidRDefault="00236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6D" w14:textId="55611275" w:rsidR="003217D3" w:rsidRPr="00CC646C" w:rsidRDefault="00236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bl>
    <w:p w14:paraId="7C0E156F" w14:textId="77777777" w:rsidR="00A63FCF" w:rsidRDefault="00821CFA" w:rsidP="007B3959">
      <w:pPr>
        <w:pStyle w:val="Heading20"/>
      </w:pPr>
      <w:r w:rsidRPr="00A36AA9">
        <w:t>Findings</w:t>
      </w:r>
    </w:p>
    <w:p w14:paraId="2807E840" w14:textId="3560D4A6" w:rsidR="00821CFA" w:rsidRDefault="004E79B3" w:rsidP="00F87E39">
      <w:pPr>
        <w:pStyle w:val="NormalArial"/>
      </w:pPr>
      <w:r>
        <w:t>T</w:t>
      </w:r>
      <w:r w:rsidR="00821CFA">
        <w:t>hrough evidence collected by the Assessment Team, the service demonstrated:</w:t>
      </w:r>
    </w:p>
    <w:p w14:paraId="2459A855" w14:textId="2C937C92" w:rsidR="007E2EE0" w:rsidRDefault="007E2EE0" w:rsidP="007E2EE0">
      <w:pPr>
        <w:pStyle w:val="NormalArial"/>
        <w:numPr>
          <w:ilvl w:val="0"/>
          <w:numId w:val="23"/>
        </w:numPr>
      </w:pPr>
      <w:r>
        <w:t>consumers are treated with dignity and respect through their interactions with the workforce, supported through organisational framework and workforce conduct</w:t>
      </w:r>
    </w:p>
    <w:p w14:paraId="2B392AAB" w14:textId="4B26A375" w:rsidR="007E2EE0" w:rsidRDefault="007E2EE0" w:rsidP="007E2EE0">
      <w:pPr>
        <w:pStyle w:val="NormalArial"/>
        <w:numPr>
          <w:ilvl w:val="0"/>
          <w:numId w:val="23"/>
        </w:numPr>
      </w:pPr>
      <w:r>
        <w:t>services provided meet the cultural need of consumers and through culturally safe care and service provision</w:t>
      </w:r>
    </w:p>
    <w:p w14:paraId="1664AB04" w14:textId="77777777" w:rsidR="007E2EE0" w:rsidRDefault="007E2EE0" w:rsidP="007E2EE0">
      <w:pPr>
        <w:pStyle w:val="NormalArial"/>
        <w:numPr>
          <w:ilvl w:val="0"/>
          <w:numId w:val="23"/>
        </w:numPr>
      </w:pPr>
      <w:r>
        <w:t xml:space="preserve">each consumer is supported to exercise choice and independence, including to make decisions about care and services, who should be involved, communicate their </w:t>
      </w:r>
      <w:proofErr w:type="gramStart"/>
      <w:r>
        <w:t>decisions</w:t>
      </w:r>
      <w:proofErr w:type="gramEnd"/>
      <w:r>
        <w:t xml:space="preserve"> and make connections with others and maintain relationships of choice.</w:t>
      </w:r>
    </w:p>
    <w:p w14:paraId="20193465" w14:textId="2904A808" w:rsidR="007E2EE0" w:rsidRDefault="007E2EE0" w:rsidP="007E2EE0">
      <w:pPr>
        <w:pStyle w:val="NormalArial"/>
        <w:numPr>
          <w:ilvl w:val="0"/>
          <w:numId w:val="23"/>
        </w:numPr>
      </w:pPr>
      <w:r>
        <w:t>each consumer is supported to take risks to enable them to live the best life they can through services tailored to consumers based on their needs and abilities</w:t>
      </w:r>
    </w:p>
    <w:p w14:paraId="71A8EF7A" w14:textId="33DD7F31" w:rsidR="007E2EE0" w:rsidRDefault="007E2EE0" w:rsidP="00821CFA">
      <w:pPr>
        <w:pStyle w:val="NormalArial"/>
        <w:numPr>
          <w:ilvl w:val="0"/>
          <w:numId w:val="23"/>
        </w:numPr>
      </w:pPr>
      <w:r>
        <w:lastRenderedPageBreak/>
        <w:t xml:space="preserve">information provided to each consumer is current, accurate and timely, and communicated </w:t>
      </w:r>
      <w:proofErr w:type="gramStart"/>
      <w:r>
        <w:t>in a way that is clear</w:t>
      </w:r>
      <w:proofErr w:type="gramEnd"/>
      <w:r>
        <w:t>, easy to understand and enables them to exercise choice</w:t>
      </w:r>
    </w:p>
    <w:p w14:paraId="53654E0C" w14:textId="65187915" w:rsidR="007E2EE0" w:rsidRDefault="007E2EE0" w:rsidP="00821CFA">
      <w:pPr>
        <w:pStyle w:val="NormalArial"/>
        <w:numPr>
          <w:ilvl w:val="0"/>
          <w:numId w:val="23"/>
        </w:numPr>
      </w:pPr>
      <w:r>
        <w:t xml:space="preserve">each consumer’s privacy is </w:t>
      </w:r>
      <w:proofErr w:type="gramStart"/>
      <w:r>
        <w:t>respected</w:t>
      </w:r>
      <w:proofErr w:type="gramEnd"/>
      <w:r>
        <w:t xml:space="preserve"> and personal information kept confidential through staff practices, underpinned through organisational policies.</w:t>
      </w:r>
    </w:p>
    <w:p w14:paraId="76EA07A6" w14:textId="119FEA65" w:rsidR="007E2EE0" w:rsidRDefault="007E2EE0" w:rsidP="007E2EE0">
      <w:pPr>
        <w:pStyle w:val="NormalArial"/>
      </w:pPr>
      <w:r>
        <w:t xml:space="preserve">Overall, consumers interviewed by the Assessment Team, provided positive feedback in relation to their interactions with the workforce, access to easily understood information and </w:t>
      </w:r>
      <w:r w:rsidR="008852DF">
        <w:t xml:space="preserve">satisfaction with the services which help to them to live independently and continue to maintain relationships with those important to them. Through interviews, staff and management </w:t>
      </w:r>
      <w:r w:rsidR="008551D5">
        <w:t xml:space="preserve">demonstrated how they use appropriate, respectful language in accordance with each consumer’s cultural needs, practices to respect consumer privacy and processes followed to support consumer choice and decision making. Care files for sampled consumers contained information on what is important to them including who they involve in their choice and decision making. Training records showed staff complete cultural safety training, developed by the organisation. </w:t>
      </w:r>
    </w:p>
    <w:p w14:paraId="7C0E1570" w14:textId="36626F1B" w:rsidR="001A5684" w:rsidRPr="006B4042" w:rsidRDefault="00821CFA" w:rsidP="00F87E39">
      <w:pPr>
        <w:pStyle w:val="NormalArial"/>
      </w:pPr>
      <w:r w:rsidRPr="00A36AA9">
        <w:br w:type="page"/>
      </w:r>
    </w:p>
    <w:p w14:paraId="7C0E1571" w14:textId="77777777" w:rsidR="003217D3" w:rsidRDefault="00821CF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CB312E" w14:paraId="7C0E1575" w14:textId="77777777" w:rsidTr="00CB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C0E1572" w14:textId="77777777" w:rsidR="003217D3" w:rsidRPr="003217D3" w:rsidRDefault="00821CF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C0E1573" w14:textId="0DE6570C" w:rsidR="003217D3" w:rsidRPr="003217D3" w:rsidRDefault="00821CF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C0E1574" w14:textId="77777777"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12E" w14:paraId="7C0E157A"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76"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C0E1577" w14:textId="77777777" w:rsidR="003217D3" w:rsidRPr="00244176" w:rsidRDefault="00821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C0E1578" w14:textId="7674A004"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79" w14:textId="6E53413A"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7F"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7B"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C0E157C" w14:textId="77777777" w:rsidR="003217D3" w:rsidRPr="00244176" w:rsidRDefault="00821C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7C0E157D" w14:textId="3BD3D0A1"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7E" w14:textId="000698BC"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86"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80"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C0E1581" w14:textId="77777777" w:rsidR="003217D3" w:rsidRPr="00244176" w:rsidRDefault="00821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0E1582" w14:textId="77777777" w:rsidR="003217D3" w:rsidRPr="00244176" w:rsidRDefault="00821CF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C0E1583" w14:textId="77777777" w:rsidR="003217D3" w:rsidRPr="00244176" w:rsidRDefault="00821CF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C0E1584" w14:textId="528EDA9D"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85" w14:textId="502DDD8D"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8B"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87"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C0E1588" w14:textId="77777777" w:rsidR="003217D3" w:rsidRPr="00244176" w:rsidRDefault="00821C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C0E1589" w14:textId="35B52166"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shd w:val="clear" w:color="auto" w:fill="auto"/>
            <w:vAlign w:val="top"/>
          </w:tcPr>
          <w:p w14:paraId="7C0E158A" w14:textId="22C87FBB"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90"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8C"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C0E158D" w14:textId="77777777" w:rsidR="003217D3" w:rsidRPr="00244176" w:rsidRDefault="00821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7C0E158E" w14:textId="1A82EC71"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Non-compliant</w:t>
                </w:r>
              </w:sdtContent>
            </w:sdt>
            <w:r w:rsidR="00821CFA" w:rsidRPr="00CC646C">
              <w:rPr>
                <w:rFonts w:ascii="Arial" w:hAnsi="Arial" w:cs="Arial"/>
                <w:color w:val="auto"/>
              </w:rPr>
              <w:t xml:space="preserve"> </w:t>
            </w:r>
          </w:p>
        </w:tc>
        <w:tc>
          <w:tcPr>
            <w:tcW w:w="1982" w:type="dxa"/>
            <w:shd w:val="clear" w:color="auto" w:fill="auto"/>
            <w:vAlign w:val="top"/>
          </w:tcPr>
          <w:p w14:paraId="7C0E158F" w14:textId="69AFFEED"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Non-compliant</w:t>
                </w:r>
              </w:sdtContent>
            </w:sdt>
            <w:r w:rsidR="00821CFA" w:rsidRPr="00CC646C">
              <w:rPr>
                <w:rFonts w:ascii="Arial" w:hAnsi="Arial" w:cs="Arial"/>
                <w:color w:val="auto"/>
              </w:rPr>
              <w:t xml:space="preserve"> </w:t>
            </w:r>
          </w:p>
        </w:tc>
      </w:tr>
    </w:tbl>
    <w:bookmarkEnd w:id="2"/>
    <w:p w14:paraId="7C0E1591" w14:textId="77777777" w:rsidR="0087700C" w:rsidRDefault="00821CFA" w:rsidP="00A63FCF">
      <w:pPr>
        <w:pStyle w:val="Heading20"/>
        <w:tabs>
          <w:tab w:val="left" w:pos="1890"/>
        </w:tabs>
      </w:pPr>
      <w:r w:rsidRPr="00A36AA9">
        <w:t>Findings</w:t>
      </w:r>
    </w:p>
    <w:p w14:paraId="7F106036" w14:textId="3F4AB67E" w:rsidR="004E79B3" w:rsidRDefault="004E79B3" w:rsidP="004E79B3">
      <w:pPr>
        <w:pStyle w:val="NormalArial"/>
      </w:pPr>
      <w:r>
        <w:t xml:space="preserve">The Decision Maker acknowledges the service has demonstrated an engaged, and proactive, approach to address deficiencies and implement sustainable improvements. The service response provided evidence of planned, and completed, corrective actions which demonstrate a measured approach to manage the identified deficiencies. The Decision Maker finds the service is compliant in relation to the consideration of risks to health and wellbeing, addressing of end of life panning, sharing the outcomes </w:t>
      </w:r>
      <w:proofErr w:type="gramStart"/>
      <w:r>
        <w:t>assessment</w:t>
      </w:r>
      <w:proofErr w:type="gramEnd"/>
      <w:r>
        <w:t xml:space="preserve"> and planning with consumers. However, additional time is required to determine whether </w:t>
      </w:r>
      <w:r w:rsidR="00BF1DDF">
        <w:t xml:space="preserve">streamlined systems and revised processes result in the regularly, and responsive, review of </w:t>
      </w:r>
      <w:r>
        <w:t xml:space="preserve">care and services </w:t>
      </w:r>
      <w:r w:rsidR="00BF1DDF">
        <w:t>for each consumer.</w:t>
      </w:r>
    </w:p>
    <w:p w14:paraId="20DD0ED4" w14:textId="542C54BA" w:rsidR="008551D5" w:rsidRDefault="00EB31DD" w:rsidP="00EB31DD">
      <w:pPr>
        <w:pStyle w:val="NormalArial"/>
      </w:pPr>
      <w:r>
        <w:t>At</w:t>
      </w:r>
      <w:r w:rsidR="008551D5">
        <w:t xml:space="preserve"> the time of the Quality Audit, through evidence collected by the Assessment Team, the service demonstrated:</w:t>
      </w:r>
    </w:p>
    <w:p w14:paraId="263A1C08" w14:textId="54959E89" w:rsidR="00F07F2B" w:rsidRDefault="008551D5" w:rsidP="00F07F2B">
      <w:pPr>
        <w:pStyle w:val="ListParagraph"/>
        <w:numPr>
          <w:ilvl w:val="0"/>
          <w:numId w:val="24"/>
        </w:numPr>
        <w:rPr>
          <w:rFonts w:ascii="Arial" w:hAnsi="Arial" w:cs="Arial"/>
        </w:rPr>
      </w:pPr>
      <w:r w:rsidRPr="008551D5">
        <w:rPr>
          <w:rFonts w:ascii="Arial" w:hAnsi="Arial" w:cs="Arial"/>
        </w:rPr>
        <w:lastRenderedPageBreak/>
        <w:t>assessment and planning</w:t>
      </w:r>
      <w:r>
        <w:rPr>
          <w:rFonts w:ascii="Arial" w:hAnsi="Arial" w:cs="Arial"/>
        </w:rPr>
        <w:t xml:space="preserve"> </w:t>
      </w:r>
      <w:proofErr w:type="gramStart"/>
      <w:r>
        <w:rPr>
          <w:rFonts w:ascii="Arial" w:hAnsi="Arial" w:cs="Arial"/>
        </w:rPr>
        <w:t>occurs</w:t>
      </w:r>
      <w:proofErr w:type="gramEnd"/>
      <w:r w:rsidRPr="008551D5">
        <w:rPr>
          <w:rFonts w:ascii="Arial" w:hAnsi="Arial" w:cs="Arial"/>
        </w:rPr>
        <w:t xml:space="preserve"> </w:t>
      </w:r>
      <w:r>
        <w:rPr>
          <w:rFonts w:ascii="Arial" w:hAnsi="Arial" w:cs="Arial"/>
        </w:rPr>
        <w:t>through an</w:t>
      </w:r>
      <w:r w:rsidRPr="008551D5">
        <w:rPr>
          <w:rFonts w:ascii="Arial" w:hAnsi="Arial" w:cs="Arial"/>
        </w:rPr>
        <w:t xml:space="preserve"> ongoing partnership with consumers, their representatives, and other organisations and individuals involved in the care and service provision of consumers</w:t>
      </w:r>
      <w:r w:rsidR="00F07F2B">
        <w:rPr>
          <w:rFonts w:ascii="Arial" w:hAnsi="Arial" w:cs="Arial"/>
        </w:rPr>
        <w:t>.</w:t>
      </w:r>
    </w:p>
    <w:p w14:paraId="0AEFDEC4" w14:textId="283D90E1" w:rsidR="00F07F2B" w:rsidRPr="00F07F2B" w:rsidRDefault="00F07F2B" w:rsidP="00F07F2B">
      <w:pPr>
        <w:rPr>
          <w:rFonts w:ascii="Arial" w:hAnsi="Arial" w:cs="Arial"/>
        </w:rPr>
      </w:pPr>
      <w:r w:rsidRPr="00F07F2B">
        <w:rPr>
          <w:rFonts w:ascii="Arial" w:hAnsi="Arial" w:cs="Arial"/>
        </w:rPr>
        <w:t xml:space="preserve">Consumers reported receiving regular communication from the service through phone calls or in-home visits, with recent discussions relating to their services. Staff confirmed that consumers and their representatives receive regular contact (calls/in-home visits) to discuss services. Management advised that consumers are contacted at a minimum of monthly, via telephone, in-home </w:t>
      </w:r>
      <w:proofErr w:type="gramStart"/>
      <w:r w:rsidRPr="00F07F2B">
        <w:rPr>
          <w:rFonts w:ascii="Arial" w:hAnsi="Arial" w:cs="Arial"/>
        </w:rPr>
        <w:t>visits</w:t>
      </w:r>
      <w:proofErr w:type="gramEnd"/>
      <w:r w:rsidRPr="00F07F2B">
        <w:rPr>
          <w:rFonts w:ascii="Arial" w:hAnsi="Arial" w:cs="Arial"/>
        </w:rPr>
        <w:t xml:space="preserve"> or discussions during the social support group, although this is not always documented.</w:t>
      </w:r>
    </w:p>
    <w:p w14:paraId="3872CF2E" w14:textId="7BE205BF" w:rsidR="008551D5" w:rsidRDefault="006A4D53" w:rsidP="008551D5">
      <w:pPr>
        <w:pStyle w:val="NormalArial"/>
      </w:pPr>
      <w:r>
        <w:t>Evidence collected by the Assessment Team found</w:t>
      </w:r>
      <w:r w:rsidR="000274DE">
        <w:t xml:space="preserve"> the</w:t>
      </w:r>
      <w:r w:rsidR="008551D5">
        <w:t xml:space="preserve"> service did not demonstrate assessment and planning:</w:t>
      </w:r>
    </w:p>
    <w:p w14:paraId="77F23BC9" w14:textId="77777777" w:rsidR="00F07F2B" w:rsidRDefault="008551D5" w:rsidP="008551D5">
      <w:pPr>
        <w:pStyle w:val="NormalArial"/>
        <w:numPr>
          <w:ilvl w:val="0"/>
          <w:numId w:val="24"/>
        </w:numPr>
      </w:pPr>
      <w:r>
        <w:t>Includes consideration of risks to health and well-being in the assessment and planning of care and services</w:t>
      </w:r>
    </w:p>
    <w:p w14:paraId="05EF084B" w14:textId="07652AC6" w:rsidR="00F07F2B" w:rsidRDefault="00F07F2B" w:rsidP="008551D5">
      <w:pPr>
        <w:pStyle w:val="NormalArial"/>
        <w:numPr>
          <w:ilvl w:val="0"/>
          <w:numId w:val="24"/>
        </w:numPr>
      </w:pPr>
      <w:r>
        <w:t>addresses</w:t>
      </w:r>
      <w:r w:rsidR="008551D5">
        <w:t xml:space="preserve"> advance care planning and end of life planning</w:t>
      </w:r>
      <w:r>
        <w:t xml:space="preserve"> through </w:t>
      </w:r>
      <w:r w:rsidR="00843272">
        <w:t>discussions if</w:t>
      </w:r>
      <w:r>
        <w:t xml:space="preserve"> consumers wish</w:t>
      </w:r>
    </w:p>
    <w:p w14:paraId="31F7242D" w14:textId="77777777" w:rsidR="00F07F2B" w:rsidRDefault="00F07F2B" w:rsidP="008551D5">
      <w:pPr>
        <w:pStyle w:val="NormalArial"/>
        <w:numPr>
          <w:ilvl w:val="0"/>
          <w:numId w:val="24"/>
        </w:numPr>
      </w:pPr>
      <w:r>
        <w:t xml:space="preserve">provides the outcomes of assessment and planning documents, such as a care plan, to consumers </w:t>
      </w:r>
    </w:p>
    <w:p w14:paraId="4CC46D10" w14:textId="207E58AD" w:rsidR="000617DA" w:rsidRDefault="00F07F2B" w:rsidP="000617DA">
      <w:pPr>
        <w:pStyle w:val="NormalArial"/>
        <w:numPr>
          <w:ilvl w:val="0"/>
          <w:numId w:val="24"/>
        </w:numPr>
      </w:pPr>
      <w:r>
        <w:t>reviews the care and services for consumers, regularly, or as required</w:t>
      </w:r>
    </w:p>
    <w:p w14:paraId="60712147" w14:textId="5CFFF3F5" w:rsidR="000617DA" w:rsidRDefault="000617DA" w:rsidP="000617DA">
      <w:pPr>
        <w:pStyle w:val="NormalArial"/>
      </w:pPr>
      <w:r>
        <w:t>Feedback from sampled consumers to the Assessment Team included</w:t>
      </w:r>
      <w:r w:rsidR="00334D6C">
        <w:t>, they need additional supports than they are receiving,</w:t>
      </w:r>
      <w:r>
        <w:t xml:space="preserve"> such as, nursing and/or medication support, counselling, personal care and supports for daily living including meal support. Consumers advised they have not had end of life or advanced care planning discussions with the service</w:t>
      </w:r>
      <w:r w:rsidR="002400AB">
        <w:t xml:space="preserve"> and five reported</w:t>
      </w:r>
      <w:r>
        <w:t xml:space="preserve"> they have not received a copy of their care plan. </w:t>
      </w:r>
      <w:r w:rsidR="002400AB">
        <w:t>T</w:t>
      </w:r>
      <w:r>
        <w:t xml:space="preserve">he Assessment Team </w:t>
      </w:r>
      <w:r w:rsidR="002400AB">
        <w:t xml:space="preserve">received feedback from sampled consumers </w:t>
      </w:r>
      <w:r>
        <w:t>that the service has not</w:t>
      </w:r>
      <w:r w:rsidR="002400AB">
        <w:t xml:space="preserve"> </w:t>
      </w:r>
      <w:r>
        <w:t>review</w:t>
      </w:r>
      <w:r w:rsidR="002400AB">
        <w:t>ed</w:t>
      </w:r>
      <w:r>
        <w:t xml:space="preserve"> their care and services</w:t>
      </w:r>
      <w:r w:rsidR="002400AB">
        <w:t xml:space="preserve"> when their needs, goals or circumstances changed</w:t>
      </w:r>
      <w:r>
        <w:t>.</w:t>
      </w:r>
    </w:p>
    <w:p w14:paraId="623EF8A9" w14:textId="4D27A994" w:rsidR="00BF1DDF" w:rsidRDefault="00BF1DDF" w:rsidP="000617DA">
      <w:pPr>
        <w:pStyle w:val="NormalArial"/>
      </w:pPr>
      <w:r>
        <w:t xml:space="preserve">The Assessment Team found care documentation for sampled consumers did not consistently record nursing, pain management, </w:t>
      </w:r>
      <w:proofErr w:type="gramStart"/>
      <w:r>
        <w:t>diabetes</w:t>
      </w:r>
      <w:proofErr w:type="gramEnd"/>
      <w:r>
        <w:t xml:space="preserve"> and cognition assessments. A review of consumer files showed consumer services had not been reviewed in over 12 months. The Assessment Team reviewed internal audit results which identified areas for improvement, including, ensuring assessment and care planning documentation is readily available for consumers.</w:t>
      </w:r>
    </w:p>
    <w:p w14:paraId="4CD005FF" w14:textId="5D30780A" w:rsidR="000617DA" w:rsidRDefault="004E79B3" w:rsidP="000617DA">
      <w:pPr>
        <w:pStyle w:val="NormalArial"/>
      </w:pPr>
      <w:r>
        <w:t>F</w:t>
      </w:r>
      <w:r w:rsidR="000617DA">
        <w:t>eedback</w:t>
      </w:r>
      <w:r w:rsidR="002400AB">
        <w:t xml:space="preserve"> from staff</w:t>
      </w:r>
      <w:r>
        <w:t xml:space="preserve"> included: </w:t>
      </w:r>
      <w:r w:rsidR="000617DA">
        <w:t>information relating to consumer care and support needs is often provided by consumers</w:t>
      </w:r>
      <w:r w:rsidR="002400AB">
        <w:t xml:space="preserve">, assessment and </w:t>
      </w:r>
      <w:r w:rsidR="000617DA">
        <w:t>care planning an</w:t>
      </w:r>
      <w:r w:rsidR="0097729B">
        <w:t>d</w:t>
      </w:r>
      <w:r w:rsidR="000617DA">
        <w:t xml:space="preserve"> documentation</w:t>
      </w:r>
      <w:r w:rsidR="002400AB">
        <w:t xml:space="preserve"> </w:t>
      </w:r>
      <w:r w:rsidR="000617DA">
        <w:t xml:space="preserve">does not contain adequate information </w:t>
      </w:r>
      <w:r w:rsidR="002400AB">
        <w:t>related to the consumer goals and needs</w:t>
      </w:r>
      <w:r w:rsidR="00C822D1">
        <w:t xml:space="preserve"> and</w:t>
      </w:r>
      <w:r w:rsidR="0097729B">
        <w:t>,</w:t>
      </w:r>
      <w:r w:rsidR="00C822D1">
        <w:t xml:space="preserve"> staff</w:t>
      </w:r>
      <w:r w:rsidR="000617DA">
        <w:t xml:space="preserve"> do not regularly review or have access to the care documentation. </w:t>
      </w:r>
    </w:p>
    <w:p w14:paraId="5DBA9F6D" w14:textId="45545D01" w:rsidR="000617DA" w:rsidRDefault="000617DA" w:rsidP="000617DA">
      <w:pPr>
        <w:pStyle w:val="NormalArial"/>
      </w:pPr>
      <w:r>
        <w:t>Management attributed deficits in assessment and planning to workforce shortages and advised the Assessment Team of planned actions, such as, incorporating an advance care planning pamphlet into the service’s welcome pack.</w:t>
      </w:r>
      <w:r w:rsidR="002400AB">
        <w:t xml:space="preserve"> </w:t>
      </w:r>
      <w:r>
        <w:t>Management confirmed current processes do not include a prompt to services, however, support workers communicate changes to care needs. Management advised a new client management system is planned for implementation in September 2023. The service explained the new system will incorporate prompts to review services.</w:t>
      </w:r>
    </w:p>
    <w:p w14:paraId="19519D78" w14:textId="2D08E848" w:rsidR="000617DA" w:rsidRDefault="000617DA" w:rsidP="000617DA">
      <w:pPr>
        <w:pStyle w:val="NormalArial"/>
      </w:pPr>
      <w:r>
        <w:t>In response to the Assessment Team report, the service advised of completed, and planned, corrective actions, including:</w:t>
      </w:r>
    </w:p>
    <w:p w14:paraId="6B12B3CC" w14:textId="2AF09CF1" w:rsidR="000617DA" w:rsidRDefault="000617DA" w:rsidP="000617DA">
      <w:pPr>
        <w:pStyle w:val="NormalArial"/>
        <w:numPr>
          <w:ilvl w:val="0"/>
          <w:numId w:val="30"/>
        </w:numPr>
      </w:pPr>
      <w:r>
        <w:t xml:space="preserve">Evidenced corrective actions for sampled consumers to demonstrate how risks are considered to inform effective care and service delivery, including, </w:t>
      </w:r>
      <w:r w:rsidR="004E79B3">
        <w:t xml:space="preserve">additional services, </w:t>
      </w:r>
      <w:r>
        <w:lastRenderedPageBreak/>
        <w:t xml:space="preserve">referrals, allied health assessment and purchased equipment informed through recommendations. </w:t>
      </w:r>
    </w:p>
    <w:p w14:paraId="47888395" w14:textId="68D37A76" w:rsidR="000617DA" w:rsidRDefault="000617DA" w:rsidP="000617DA">
      <w:pPr>
        <w:pStyle w:val="NormalArial"/>
        <w:numPr>
          <w:ilvl w:val="0"/>
          <w:numId w:val="30"/>
        </w:numPr>
      </w:pPr>
      <w:r>
        <w:t>All consumers have been scheduled for a comprehensive assessment and management plan with a general practitioner, where specific needs or supports are identified, consumers are referred to relevant allied health practitioners</w:t>
      </w:r>
    </w:p>
    <w:p w14:paraId="7D84E2FD" w14:textId="54C89DDE" w:rsidR="000617DA" w:rsidRDefault="000617DA" w:rsidP="000617DA">
      <w:pPr>
        <w:pStyle w:val="NormalArial"/>
        <w:numPr>
          <w:ilvl w:val="0"/>
          <w:numId w:val="30"/>
        </w:numPr>
      </w:pPr>
      <w:r>
        <w:t>Weekly meetings scheduled with a chronic health nurse and allied health clinicians, according to consumer needs</w:t>
      </w:r>
    </w:p>
    <w:p w14:paraId="6A6B91A6" w14:textId="77777777" w:rsidR="000617DA" w:rsidRDefault="000617DA" w:rsidP="000617DA">
      <w:pPr>
        <w:pStyle w:val="NormalArial"/>
        <w:numPr>
          <w:ilvl w:val="0"/>
          <w:numId w:val="30"/>
        </w:numPr>
      </w:pPr>
      <w:r>
        <w:t>Changes to program management to offer increased clinical assessments and support to consumers and ensure consumer needs, and risks, identified are managed through the referral processes.</w:t>
      </w:r>
    </w:p>
    <w:p w14:paraId="6B95AD9E" w14:textId="77777777" w:rsidR="000617DA" w:rsidRDefault="000617DA" w:rsidP="000617DA">
      <w:pPr>
        <w:pStyle w:val="NormalArial"/>
        <w:numPr>
          <w:ilvl w:val="0"/>
          <w:numId w:val="30"/>
        </w:numPr>
      </w:pPr>
      <w:r>
        <w:t>Evidence of the application of a resource developed to address advanced care planning and end of life discussions in a culturally respective way</w:t>
      </w:r>
    </w:p>
    <w:p w14:paraId="151FF182" w14:textId="31623226" w:rsidR="00A71B37" w:rsidRPr="00BB5B53" w:rsidRDefault="000617DA" w:rsidP="00BB5B53">
      <w:pPr>
        <w:pStyle w:val="NormalArial"/>
        <w:numPr>
          <w:ilvl w:val="0"/>
          <w:numId w:val="30"/>
        </w:numPr>
      </w:pPr>
      <w:r>
        <w:t>Evidence of care</w:t>
      </w:r>
      <w:r w:rsidR="00841EB7">
        <w:t>/</w:t>
      </w:r>
      <w:r>
        <w:t xml:space="preserve">service plan, signed by consumers and relevant staff, inclusive of a calendar tailored to each consumer’s planned monthly services. The document is also used by staff to identify service plans, upcoming </w:t>
      </w:r>
      <w:proofErr w:type="gramStart"/>
      <w:r>
        <w:t>appointments</w:t>
      </w:r>
      <w:proofErr w:type="gramEnd"/>
      <w:r>
        <w:t xml:space="preserve"> or other important dates.</w:t>
      </w:r>
      <w:r w:rsidR="00A71B37" w:rsidRPr="00EB31DD">
        <w:rPr>
          <w:rFonts w:eastAsia="Calibri"/>
        </w:rPr>
        <w:br w:type="page"/>
      </w:r>
    </w:p>
    <w:p w14:paraId="7C0E1593" w14:textId="77777777" w:rsidR="003217D3" w:rsidRDefault="00821CF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B312E" w14:paraId="7C0E1597" w14:textId="77777777" w:rsidTr="00CB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0E1594" w14:textId="77777777" w:rsidR="003217D3" w:rsidRPr="003217D3" w:rsidRDefault="00821CF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0E1595" w14:textId="5CC9928C"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0E1596" w14:textId="77777777"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12E" w14:paraId="7C0E159F"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98"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99" w14:textId="77777777" w:rsidR="003217D3" w:rsidRPr="00244176" w:rsidRDefault="00821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C0E159A" w14:textId="77777777" w:rsidR="003217D3" w:rsidRPr="00244176" w:rsidRDefault="00821CF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C0E159B" w14:textId="77777777" w:rsidR="003217D3" w:rsidRPr="00244176" w:rsidRDefault="00821CF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C0E159C" w14:textId="77777777" w:rsidR="003217D3" w:rsidRPr="00244176" w:rsidRDefault="00821CF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9D" w14:textId="14CC2CA4"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9E" w14:textId="6860BA0D"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A4"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0"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1" w14:textId="77777777" w:rsidR="003217D3" w:rsidRPr="00244176" w:rsidRDefault="00821C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2" w14:textId="4ADF88FE"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3" w14:textId="562FDD72"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A9"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5" w14:textId="77777777" w:rsidR="003217D3" w:rsidRPr="00244176" w:rsidRDefault="00821CFA"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6" w14:textId="77777777" w:rsidR="003217D3" w:rsidRPr="00244176" w:rsidRDefault="00821CFA"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7" w14:textId="4BAC6198"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8" w14:textId="4F5CE5CA"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AE"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A"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B" w14:textId="77777777" w:rsidR="003217D3" w:rsidRPr="00244176" w:rsidRDefault="00821C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C" w14:textId="2BFD925B"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D" w14:textId="23C44511"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B3"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AF"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0" w14:textId="77777777" w:rsidR="003217D3" w:rsidRPr="00244176" w:rsidRDefault="00821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1" w14:textId="0D858956"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2" w14:textId="2ADDB1B5"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B8"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4"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5" w14:textId="77777777" w:rsidR="003217D3" w:rsidRPr="00244176" w:rsidRDefault="00821CF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6" w14:textId="5BBDA70A"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7" w14:textId="47652908" w:rsidR="003217D3" w:rsidRPr="00CC646C" w:rsidRDefault="00236D3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BF"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9" w14:textId="77777777" w:rsidR="003217D3" w:rsidRPr="00244176" w:rsidRDefault="00821CF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A" w14:textId="77777777" w:rsidR="003217D3" w:rsidRPr="00244176" w:rsidRDefault="00821CF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C0E15BB" w14:textId="77777777" w:rsidR="003217D3" w:rsidRPr="00244176" w:rsidRDefault="00821CF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C0E15BC" w14:textId="77777777" w:rsidR="003217D3" w:rsidRPr="00244176" w:rsidRDefault="00821CFA"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D" w14:textId="34FAF06D"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E15BE" w14:textId="31D78C2D" w:rsidR="003217D3" w:rsidRPr="00CC646C" w:rsidRDefault="00236D3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bl>
    <w:bookmarkEnd w:id="3"/>
    <w:p w14:paraId="1BA1A93E" w14:textId="14650606" w:rsidR="00926B5A" w:rsidRDefault="00821CFA" w:rsidP="007B3959">
      <w:pPr>
        <w:pStyle w:val="Heading20"/>
      </w:pPr>
      <w:r w:rsidRPr="00A36AA9">
        <w:t>Findings</w:t>
      </w:r>
    </w:p>
    <w:p w14:paraId="179561F4" w14:textId="227DEAA4" w:rsidR="00926B5A" w:rsidRDefault="006A4D53" w:rsidP="00926B5A">
      <w:pPr>
        <w:pStyle w:val="NormalArial"/>
      </w:pPr>
      <w:r>
        <w:t>T</w:t>
      </w:r>
      <w:r w:rsidR="00926B5A">
        <w:t xml:space="preserve">hrough evidence collected by the Assessment Team, the service </w:t>
      </w:r>
      <w:r w:rsidR="00926B5A" w:rsidRPr="00A673A2">
        <w:t>demonstrated personal and clinical care is:</w:t>
      </w:r>
    </w:p>
    <w:p w14:paraId="273CB184" w14:textId="17390683" w:rsidR="00926B5A" w:rsidRDefault="00926B5A" w:rsidP="00926B5A">
      <w:pPr>
        <w:pStyle w:val="NormalArial"/>
        <w:numPr>
          <w:ilvl w:val="0"/>
          <w:numId w:val="25"/>
        </w:numPr>
      </w:pPr>
      <w:r>
        <w:lastRenderedPageBreak/>
        <w:t xml:space="preserve">delivered in a safe and effective way, tailored to each consumer’s </w:t>
      </w:r>
      <w:proofErr w:type="gramStart"/>
      <w:r>
        <w:t>needs</w:t>
      </w:r>
      <w:proofErr w:type="gramEnd"/>
      <w:r>
        <w:t xml:space="preserve"> and optimises their wellbeing. </w:t>
      </w:r>
    </w:p>
    <w:p w14:paraId="01BB9979" w14:textId="4AA837EE" w:rsidR="00926B5A" w:rsidRDefault="00926B5A" w:rsidP="00926B5A">
      <w:pPr>
        <w:pStyle w:val="NormalArial"/>
        <w:numPr>
          <w:ilvl w:val="0"/>
          <w:numId w:val="25"/>
        </w:numPr>
      </w:pPr>
      <w:r>
        <w:t>Manages high impact and high prevalent risks of each consumer through effective communication protocols and relations with the local health network</w:t>
      </w:r>
    </w:p>
    <w:p w14:paraId="3276836C" w14:textId="349C732D" w:rsidR="00926B5A" w:rsidRDefault="00EB31DD" w:rsidP="00926B5A">
      <w:pPr>
        <w:pStyle w:val="NormalArial"/>
        <w:numPr>
          <w:ilvl w:val="0"/>
          <w:numId w:val="25"/>
        </w:numPr>
      </w:pPr>
      <w:r>
        <w:t>r</w:t>
      </w:r>
      <w:r w:rsidR="00926B5A">
        <w:t xml:space="preserve">ecognising and responding to deterioration or decline in respect to consumer function, </w:t>
      </w:r>
      <w:proofErr w:type="gramStart"/>
      <w:r w:rsidR="00926B5A">
        <w:t>capacity</w:t>
      </w:r>
      <w:proofErr w:type="gramEnd"/>
      <w:r w:rsidR="00926B5A">
        <w:t xml:space="preserve"> or condition, in a timely manner</w:t>
      </w:r>
    </w:p>
    <w:p w14:paraId="60BDA784" w14:textId="3E68CA1D" w:rsidR="00926B5A" w:rsidRDefault="00EB31DD" w:rsidP="00926B5A">
      <w:pPr>
        <w:pStyle w:val="NormalArial"/>
        <w:numPr>
          <w:ilvl w:val="0"/>
          <w:numId w:val="25"/>
        </w:numPr>
      </w:pPr>
      <w:r>
        <w:t>e</w:t>
      </w:r>
      <w:r w:rsidR="00F522B3">
        <w:t>ffectively sharing information relating to consumers’ conditions, needs and preferences through verbal and email communications</w:t>
      </w:r>
    </w:p>
    <w:p w14:paraId="66CF7B12" w14:textId="112658F0" w:rsidR="00F522B3" w:rsidRDefault="00EB31DD" w:rsidP="00926B5A">
      <w:pPr>
        <w:pStyle w:val="NormalArial"/>
        <w:numPr>
          <w:ilvl w:val="0"/>
          <w:numId w:val="25"/>
        </w:numPr>
      </w:pPr>
      <w:r>
        <w:t>c</w:t>
      </w:r>
      <w:r w:rsidR="00F522B3">
        <w:t>onsumers receive timely and appropriate referrals to individuals or other organisations/providers of care, based on consumer needs.</w:t>
      </w:r>
    </w:p>
    <w:p w14:paraId="0ADAACE9" w14:textId="24EC30DE" w:rsidR="00F522B3" w:rsidRPr="00F522B3" w:rsidRDefault="00EB31DD" w:rsidP="00926B5A">
      <w:pPr>
        <w:pStyle w:val="NormalArial"/>
        <w:numPr>
          <w:ilvl w:val="0"/>
          <w:numId w:val="25"/>
        </w:numPr>
      </w:pPr>
      <w:r>
        <w:t>m</w:t>
      </w:r>
      <w:r w:rsidR="00F522B3">
        <w:t xml:space="preserve">inimising infection related risks through the implementation of infection control practices and </w:t>
      </w:r>
      <w:r w:rsidR="00F522B3" w:rsidRPr="007002F5">
        <w:rPr>
          <w:color w:val="auto"/>
        </w:rPr>
        <w:t>ensuring the appropriate management of antibiotic use through effective processes to escalate the assessment and management of wounds or infections</w:t>
      </w:r>
    </w:p>
    <w:p w14:paraId="07CEAABA" w14:textId="5BA5CC19" w:rsidR="00F522B3" w:rsidRDefault="007F600A" w:rsidP="00F522B3">
      <w:pPr>
        <w:pStyle w:val="NormalArial"/>
      </w:pPr>
      <w:r>
        <w:t xml:space="preserve">Overall, </w:t>
      </w:r>
      <w:r w:rsidR="00F522B3">
        <w:t xml:space="preserve">consumers reported </w:t>
      </w:r>
      <w:r w:rsidR="0097729B">
        <w:t>satisfaction</w:t>
      </w:r>
      <w:r w:rsidR="00F522B3">
        <w:t xml:space="preserve"> with the staff attending to their personal care and clinical care</w:t>
      </w:r>
      <w:r w:rsidR="0097729B">
        <w:t>, describing the ways staff are</w:t>
      </w:r>
      <w:r w:rsidR="00F522B3">
        <w:t xml:space="preserve"> competent</w:t>
      </w:r>
      <w:r w:rsidR="0097729B">
        <w:t xml:space="preserve"> in providing the care. C</w:t>
      </w:r>
      <w:r w:rsidR="002400AB">
        <w:t>onsumers described effective</w:t>
      </w:r>
      <w:r w:rsidR="00F522B3">
        <w:t xml:space="preserve"> and timely services </w:t>
      </w:r>
      <w:r w:rsidR="002400AB">
        <w:t>have been</w:t>
      </w:r>
      <w:r w:rsidR="00F522B3">
        <w:t xml:space="preserve"> organised by the service</w:t>
      </w:r>
      <w:r w:rsidR="0097729B">
        <w:t xml:space="preserve"> (through referrals), such as, </w:t>
      </w:r>
      <w:r w:rsidR="002400AB">
        <w:t xml:space="preserve">including </w:t>
      </w:r>
      <w:r w:rsidR="00F522B3">
        <w:t>physiotherapy and occupational therapy.</w:t>
      </w:r>
      <w:r>
        <w:rPr>
          <w:color w:val="auto"/>
        </w:rPr>
        <w:t xml:space="preserve"> </w:t>
      </w:r>
      <w:r w:rsidR="00EC1470">
        <w:rPr>
          <w:color w:val="auto"/>
        </w:rPr>
        <w:t>Additionally, consumers reported</w:t>
      </w:r>
      <w:r>
        <w:rPr>
          <w:color w:val="auto"/>
        </w:rPr>
        <w:t xml:space="preserve"> </w:t>
      </w:r>
      <w:r w:rsidR="00F522B3">
        <w:rPr>
          <w:color w:val="auto"/>
        </w:rPr>
        <w:t>staff adhere</w:t>
      </w:r>
      <w:r>
        <w:rPr>
          <w:color w:val="auto"/>
        </w:rPr>
        <w:t xml:space="preserve"> </w:t>
      </w:r>
      <w:r w:rsidR="00F522B3">
        <w:rPr>
          <w:color w:val="auto"/>
        </w:rPr>
        <w:t>to infection control practices</w:t>
      </w:r>
      <w:r>
        <w:rPr>
          <w:color w:val="auto"/>
        </w:rPr>
        <w:t>,</w:t>
      </w:r>
      <w:r w:rsidR="00F522B3">
        <w:rPr>
          <w:color w:val="auto"/>
        </w:rPr>
        <w:t xml:space="preserve"> such as </w:t>
      </w:r>
      <w:r>
        <w:rPr>
          <w:color w:val="auto"/>
        </w:rPr>
        <w:t xml:space="preserve">wearing </w:t>
      </w:r>
      <w:r w:rsidR="00F522B3">
        <w:rPr>
          <w:color w:val="auto"/>
        </w:rPr>
        <w:t xml:space="preserve">face masks. </w:t>
      </w:r>
    </w:p>
    <w:p w14:paraId="0BE84E6D" w14:textId="4C718C8F" w:rsidR="00F522B3" w:rsidRDefault="007F600A" w:rsidP="00F522B3">
      <w:pPr>
        <w:pStyle w:val="NormalArial"/>
      </w:pPr>
      <w:r>
        <w:t>Through interviews, s</w:t>
      </w:r>
      <w:r w:rsidR="00F522B3">
        <w:t xml:space="preserve">taff </w:t>
      </w:r>
      <w:r>
        <w:t xml:space="preserve">demonstrated how they deliver </w:t>
      </w:r>
      <w:r w:rsidR="00F522B3">
        <w:t>personal care</w:t>
      </w:r>
      <w:r w:rsidR="00EC1470">
        <w:t xml:space="preserve">, </w:t>
      </w:r>
      <w:r w:rsidR="00F522B3">
        <w:t>tailored to the</w:t>
      </w:r>
      <w:r>
        <w:t xml:space="preserve"> needs of consumers</w:t>
      </w:r>
      <w:r w:rsidR="0097729B">
        <w:t xml:space="preserve"> and</w:t>
      </w:r>
      <w:r>
        <w:t xml:space="preserve"> actions they take to</w:t>
      </w:r>
      <w:r w:rsidR="00F522B3">
        <w:t xml:space="preserve"> recognise the deterioration</w:t>
      </w:r>
      <w:r>
        <w:t xml:space="preserve">s or changes in the condition or health of consumers, </w:t>
      </w:r>
      <w:r w:rsidR="0097729B">
        <w:t xml:space="preserve">including, </w:t>
      </w:r>
      <w:r>
        <w:t>immediate escalation of observed changes to</w:t>
      </w:r>
      <w:r w:rsidR="00F522B3">
        <w:t xml:space="preserve"> management</w:t>
      </w:r>
      <w:r>
        <w:t>.</w:t>
      </w:r>
      <w:r w:rsidR="00F522B3" w:rsidRPr="00F522B3">
        <w:t xml:space="preserve"> </w:t>
      </w:r>
      <w:r w:rsidR="00F875E7">
        <w:t>In response to specific risk criteria relating to consumer health,</w:t>
      </w:r>
      <w:r w:rsidR="00F875E7" w:rsidRPr="00F522B3">
        <w:t xml:space="preserve"> </w:t>
      </w:r>
      <w:r w:rsidR="00F875E7">
        <w:t>s</w:t>
      </w:r>
      <w:r w:rsidR="00F522B3" w:rsidRPr="00F522B3">
        <w:t xml:space="preserve">taff </w:t>
      </w:r>
      <w:r>
        <w:t>advised they contact the medical centre</w:t>
      </w:r>
      <w:r w:rsidR="00F875E7">
        <w:t>,</w:t>
      </w:r>
      <w:r>
        <w:t xml:space="preserve"> support consumers to access the service,</w:t>
      </w:r>
      <w:r w:rsidR="00F875E7">
        <w:t xml:space="preserve"> and keep management informed of interventions. </w:t>
      </w:r>
      <w:r w:rsidR="00F875E7">
        <w:rPr>
          <w:color w:val="auto"/>
        </w:rPr>
        <w:t xml:space="preserve">Staff </w:t>
      </w:r>
      <w:r w:rsidR="00EC1470">
        <w:rPr>
          <w:color w:val="auto"/>
        </w:rPr>
        <w:t>reported</w:t>
      </w:r>
      <w:r w:rsidR="00F875E7">
        <w:rPr>
          <w:color w:val="auto"/>
        </w:rPr>
        <w:t xml:space="preserve"> the service communicates information relating to consumer conditions and needs </w:t>
      </w:r>
      <w:r w:rsidR="00EC1470">
        <w:rPr>
          <w:color w:val="auto"/>
        </w:rPr>
        <w:t xml:space="preserve">verbally, and through </w:t>
      </w:r>
      <w:r w:rsidR="00F875E7">
        <w:rPr>
          <w:color w:val="auto"/>
        </w:rPr>
        <w:t xml:space="preserve">emails. </w:t>
      </w:r>
      <w:r w:rsidR="00D244E1" w:rsidRPr="00D244E1">
        <w:t xml:space="preserve">Staff </w:t>
      </w:r>
      <w:r w:rsidR="00F875E7">
        <w:t>described infection control practices, including,</w:t>
      </w:r>
      <w:r w:rsidR="0097729B">
        <w:t xml:space="preserve"> cleaning protocols for the service environment (including </w:t>
      </w:r>
      <w:r w:rsidR="00D244E1" w:rsidRPr="00D244E1">
        <w:t>vehicles</w:t>
      </w:r>
      <w:r w:rsidR="0097729B">
        <w:t xml:space="preserve">), </w:t>
      </w:r>
      <w:r w:rsidR="00D244E1" w:rsidRPr="00D244E1">
        <w:t xml:space="preserve">and daily rapid antigen tests for </w:t>
      </w:r>
      <w:r w:rsidR="00F875E7">
        <w:t xml:space="preserve">consumer facing </w:t>
      </w:r>
      <w:r w:rsidR="00D244E1" w:rsidRPr="00D244E1">
        <w:t>staff.</w:t>
      </w:r>
      <w:r w:rsidRPr="007F600A">
        <w:rPr>
          <w:color w:val="auto"/>
        </w:rPr>
        <w:t xml:space="preserve"> </w:t>
      </w:r>
    </w:p>
    <w:p w14:paraId="17633152" w14:textId="7BF43AC2" w:rsidR="00C662B7" w:rsidRPr="00D02BFC" w:rsidRDefault="00EC1470" w:rsidP="00C662B7">
      <w:pPr>
        <w:pStyle w:val="NormalArial"/>
        <w:rPr>
          <w:color w:val="auto"/>
        </w:rPr>
      </w:pPr>
      <w:r>
        <w:t>To support safe and effective care delivery, m</w:t>
      </w:r>
      <w:r w:rsidR="00F875E7">
        <w:t xml:space="preserve">anagement </w:t>
      </w:r>
      <w:r w:rsidR="006674E3">
        <w:t>advised they have engaged a</w:t>
      </w:r>
      <w:r>
        <w:t xml:space="preserve"> registered nurse, specialising in chronic conditions, through the local medical centre. Additionally, the service has engaged a registered nurse, specialising in diabetes management, to provide consumers weekly services, including clinical care. Management described how referrals to clinical staff oversee assessments, such as cognitive assessments, inform care delivery and support consumers to transition to residential care, if required. Management advised </w:t>
      </w:r>
      <w:r w:rsidR="006674E3">
        <w:t>timely action is taken in response to changes in consumer condition or health through the shared care model, where staff are instructed to contact</w:t>
      </w:r>
      <w:r w:rsidR="00F522B3" w:rsidRPr="00073344">
        <w:rPr>
          <w:color w:val="auto"/>
        </w:rPr>
        <w:t xml:space="preserve"> </w:t>
      </w:r>
      <w:r>
        <w:rPr>
          <w:color w:val="auto"/>
        </w:rPr>
        <w:t xml:space="preserve">relevant clinical staff through the </w:t>
      </w:r>
      <w:r w:rsidR="00F522B3" w:rsidRPr="00073344">
        <w:rPr>
          <w:color w:val="auto"/>
        </w:rPr>
        <w:t>medical centre</w:t>
      </w:r>
      <w:r w:rsidR="00F522B3">
        <w:rPr>
          <w:color w:val="auto"/>
        </w:rPr>
        <w:t xml:space="preserve">, </w:t>
      </w:r>
      <w:r>
        <w:rPr>
          <w:color w:val="auto"/>
        </w:rPr>
        <w:t xml:space="preserve">with </w:t>
      </w:r>
      <w:r w:rsidR="00F522B3">
        <w:rPr>
          <w:color w:val="auto"/>
        </w:rPr>
        <w:t xml:space="preserve">relevant information communicated over the phone. </w:t>
      </w:r>
      <w:r w:rsidR="0097729B">
        <w:rPr>
          <w:color w:val="auto"/>
        </w:rPr>
        <w:t>For r</w:t>
      </w:r>
      <w:r w:rsidR="007C5003">
        <w:rPr>
          <w:color w:val="auto"/>
        </w:rPr>
        <w:t xml:space="preserve">eferrals </w:t>
      </w:r>
      <w:r w:rsidR="0097729B">
        <w:rPr>
          <w:color w:val="auto"/>
        </w:rPr>
        <w:t>to</w:t>
      </w:r>
      <w:r w:rsidR="007C5003">
        <w:rPr>
          <w:color w:val="auto"/>
        </w:rPr>
        <w:t xml:space="preserve"> allied health services and other local health networks</w:t>
      </w:r>
      <w:r w:rsidR="0097729B">
        <w:rPr>
          <w:color w:val="auto"/>
        </w:rPr>
        <w:t xml:space="preserve">, </w:t>
      </w:r>
      <w:r w:rsidR="007C5003">
        <w:rPr>
          <w:color w:val="auto"/>
        </w:rPr>
        <w:t>m</w:t>
      </w:r>
      <w:r w:rsidR="00053ABD">
        <w:rPr>
          <w:color w:val="auto"/>
        </w:rPr>
        <w:t xml:space="preserve">anagement reported </w:t>
      </w:r>
      <w:r w:rsidR="007C5003">
        <w:rPr>
          <w:color w:val="auto"/>
        </w:rPr>
        <w:t>the service maintains close ties with</w:t>
      </w:r>
      <w:r w:rsidR="00053ABD">
        <w:rPr>
          <w:color w:val="auto"/>
        </w:rPr>
        <w:t xml:space="preserve"> the district nursing team which supports timely referrals</w:t>
      </w:r>
      <w:r w:rsidR="007C5003">
        <w:rPr>
          <w:color w:val="auto"/>
        </w:rPr>
        <w:t xml:space="preserve">. </w:t>
      </w:r>
      <w:r w:rsidR="00D244E1" w:rsidRPr="00D244E1">
        <w:t xml:space="preserve">Management </w:t>
      </w:r>
      <w:r w:rsidR="00053ABD">
        <w:t>de</w:t>
      </w:r>
      <w:r w:rsidR="0097729B">
        <w:t>monstrated an effective</w:t>
      </w:r>
      <w:r w:rsidR="00D244E1" w:rsidRPr="00D244E1">
        <w:t xml:space="preserve"> COVID-19 outbreak plan </w:t>
      </w:r>
      <w:r w:rsidR="0097729B">
        <w:t>has been implemented, with consideration to</w:t>
      </w:r>
      <w:r w:rsidR="00D244E1" w:rsidRPr="00D244E1">
        <w:t xml:space="preserve"> specific programs</w:t>
      </w:r>
      <w:r w:rsidR="0097729B">
        <w:t xml:space="preserve"> offered by the service</w:t>
      </w:r>
      <w:r w:rsidR="00D244E1" w:rsidRPr="00D244E1">
        <w:t xml:space="preserve">. </w:t>
      </w:r>
      <w:r w:rsidR="00053ABD">
        <w:t xml:space="preserve">For example, </w:t>
      </w:r>
      <w:r w:rsidR="00D244E1" w:rsidRPr="00D244E1">
        <w:t xml:space="preserve">all staff have completed </w:t>
      </w:r>
      <w:r w:rsidR="006674E3">
        <w:t>online</w:t>
      </w:r>
      <w:r w:rsidR="00D244E1" w:rsidRPr="00D244E1">
        <w:t xml:space="preserve"> infection control training; </w:t>
      </w:r>
      <w:r w:rsidR="006674E3">
        <w:t xml:space="preserve">the service maintains </w:t>
      </w:r>
      <w:r w:rsidR="00053ABD">
        <w:t xml:space="preserve">regular communication with </w:t>
      </w:r>
      <w:r w:rsidR="00D244E1" w:rsidRPr="00D244E1">
        <w:t>the associated medical clinic</w:t>
      </w:r>
      <w:r w:rsidR="006674E3">
        <w:t>;</w:t>
      </w:r>
      <w:r w:rsidR="00053ABD">
        <w:t xml:space="preserve"> the service has assessed</w:t>
      </w:r>
      <w:r w:rsidR="00D244E1" w:rsidRPr="00D244E1">
        <w:t xml:space="preserve"> direct care staff and the meals delivery service </w:t>
      </w:r>
      <w:r w:rsidR="00053ABD">
        <w:t xml:space="preserve">in </w:t>
      </w:r>
      <w:r w:rsidR="006674E3">
        <w:t>relation</w:t>
      </w:r>
      <w:r w:rsidR="00053ABD">
        <w:t xml:space="preserve"> to infection control practices</w:t>
      </w:r>
      <w:r w:rsidR="006674E3">
        <w:t xml:space="preserve">; provided personal protective equipment to the workforce. Additionally, the service has implemented </w:t>
      </w:r>
      <w:r w:rsidR="00D244E1" w:rsidRPr="00D244E1">
        <w:t xml:space="preserve">COVID-19 leave options to disincentivise attending work when unwell; and has </w:t>
      </w:r>
      <w:r w:rsidR="006674E3">
        <w:t xml:space="preserve">health </w:t>
      </w:r>
      <w:r w:rsidR="00D244E1" w:rsidRPr="00D244E1">
        <w:t xml:space="preserve">checklists at the entry of the building </w:t>
      </w:r>
      <w:r w:rsidR="006674E3">
        <w:t xml:space="preserve">and for staff </w:t>
      </w:r>
      <w:r w:rsidR="00D244E1" w:rsidRPr="00D244E1">
        <w:t>attending consumer homes.</w:t>
      </w:r>
      <w:r w:rsidR="00D02BFC" w:rsidRPr="00D02BFC">
        <w:rPr>
          <w:color w:val="auto"/>
        </w:rPr>
        <w:t xml:space="preserve"> </w:t>
      </w:r>
      <w:r w:rsidR="00D02BFC" w:rsidRPr="00D244E1">
        <w:rPr>
          <w:color w:val="auto"/>
        </w:rPr>
        <w:t xml:space="preserve">The Assessment Team observed that the service has sign in checklists at the service entry and the completion of this is enforced by staff in the service. Review of the </w:t>
      </w:r>
      <w:r w:rsidR="00D02BFC" w:rsidRPr="00D244E1">
        <w:rPr>
          <w:color w:val="auto"/>
        </w:rPr>
        <w:lastRenderedPageBreak/>
        <w:t xml:space="preserve">checklist/sign in book demonstrates that they are used consistently. The </w:t>
      </w:r>
      <w:r w:rsidR="00D02BFC">
        <w:rPr>
          <w:color w:val="auto"/>
        </w:rPr>
        <w:t>A</w:t>
      </w:r>
      <w:r w:rsidR="00D02BFC" w:rsidRPr="00D244E1">
        <w:rPr>
          <w:color w:val="auto"/>
        </w:rPr>
        <w:t xml:space="preserve">ssessment </w:t>
      </w:r>
      <w:r w:rsidR="00D02BFC">
        <w:rPr>
          <w:color w:val="auto"/>
        </w:rPr>
        <w:t>T</w:t>
      </w:r>
      <w:r w:rsidR="00D02BFC" w:rsidRPr="00D244E1">
        <w:rPr>
          <w:color w:val="auto"/>
        </w:rPr>
        <w:t>eam also observed placement of antibacterial hand sanitiser available throughout the service.</w:t>
      </w:r>
      <w:r w:rsidR="00D02BFC">
        <w:rPr>
          <w:color w:val="auto"/>
        </w:rPr>
        <w:t xml:space="preserve"> </w:t>
      </w:r>
      <w:r w:rsidR="00C662B7">
        <w:rPr>
          <w:color w:val="auto"/>
        </w:rPr>
        <w:t>A</w:t>
      </w:r>
      <w:r w:rsidR="00C662B7" w:rsidRPr="007002F5">
        <w:rPr>
          <w:color w:val="auto"/>
        </w:rPr>
        <w:t>ppropriate management of antibiotic</w:t>
      </w:r>
      <w:r w:rsidR="00C662B7">
        <w:rPr>
          <w:color w:val="auto"/>
        </w:rPr>
        <w:t>s occurs through the m</w:t>
      </w:r>
      <w:r w:rsidR="00C662B7" w:rsidRPr="007002F5">
        <w:rPr>
          <w:color w:val="auto"/>
        </w:rPr>
        <w:t>anagement of wounds or infections</w:t>
      </w:r>
      <w:r w:rsidR="00C662B7">
        <w:rPr>
          <w:color w:val="auto"/>
        </w:rPr>
        <w:t xml:space="preserve"> through assessment and referrals </w:t>
      </w:r>
      <w:r w:rsidR="00C662B7" w:rsidRPr="007002F5">
        <w:rPr>
          <w:color w:val="auto"/>
        </w:rPr>
        <w:t>district nursing or the associated medical centre</w:t>
      </w:r>
      <w:r w:rsidR="00C662B7">
        <w:rPr>
          <w:color w:val="auto"/>
        </w:rPr>
        <w:t>.</w:t>
      </w:r>
    </w:p>
    <w:p w14:paraId="7C0E15C1" w14:textId="0293D4B2" w:rsidR="0087700C" w:rsidRPr="00C662B7" w:rsidRDefault="00F522B3" w:rsidP="00F522B3">
      <w:pPr>
        <w:pStyle w:val="NormalArial"/>
      </w:pPr>
      <w:r>
        <w:t xml:space="preserve">Care documentation, although not current, evidenced consumer involvement to ensure care delivery is tailored to needs and preferences of consumers. </w:t>
      </w:r>
      <w:r w:rsidR="006674E3">
        <w:t xml:space="preserve">Care documentation for sampled consumers showed </w:t>
      </w:r>
      <w:r w:rsidR="00C662B7">
        <w:t>response to changes in conditions occurred through commencement of</w:t>
      </w:r>
      <w:r w:rsidR="006674E3">
        <w:t xml:space="preserve"> additional care services and e</w:t>
      </w:r>
      <w:r w:rsidR="00C662B7">
        <w:t>ngagement</w:t>
      </w:r>
      <w:r w:rsidR="006674E3">
        <w:t xml:space="preserve"> with the medical centre and/or external care providers (including nursing, allied health, medical services, additional in-home care services). While </w:t>
      </w:r>
      <w:r w:rsidR="006674E3" w:rsidRPr="00F522B3">
        <w:t xml:space="preserve">most referrals (including nursing) </w:t>
      </w:r>
      <w:r w:rsidR="00C662B7">
        <w:t>are not</w:t>
      </w:r>
      <w:r w:rsidR="006674E3">
        <w:t xml:space="preserve"> consistently recorded in care documentation, the Assessment Team found evidence in consumer files showing timely and appropriate referrals to individuals, other </w:t>
      </w:r>
      <w:proofErr w:type="gramStart"/>
      <w:r w:rsidR="006674E3">
        <w:t>organisations</w:t>
      </w:r>
      <w:proofErr w:type="gramEnd"/>
      <w:r w:rsidR="006674E3">
        <w:t xml:space="preserve"> and providers of care, including, allied health, medical services and subcontracted personal care services. </w:t>
      </w:r>
      <w:r w:rsidR="00C662B7" w:rsidRPr="00F522B3">
        <w:rPr>
          <w:color w:val="auto"/>
        </w:rPr>
        <w:t>While the Assessment Team observed information is predominately shared verbally, staff described how they share information and communicate with the medical centre to inform and coordinate care delivery.</w:t>
      </w:r>
      <w:r w:rsidR="00821CFA" w:rsidRPr="006B4042">
        <w:br w:type="page"/>
      </w:r>
    </w:p>
    <w:p w14:paraId="7C0E15C2" w14:textId="77777777" w:rsidR="00FC045E" w:rsidRPr="00A36AA9" w:rsidRDefault="00821CF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CB312E" w14:paraId="7C0E15C6" w14:textId="77777777" w:rsidTr="00CB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C0E15C3" w14:textId="77777777" w:rsidR="003217D3" w:rsidRPr="00991076" w:rsidRDefault="00821CF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C0E15C4" w14:textId="2AB5A245" w:rsidR="003217D3" w:rsidRPr="00991076"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C0E15C5" w14:textId="77777777" w:rsidR="003217D3" w:rsidRPr="00991076"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B312E" w14:paraId="7C0E15CB"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C7" w14:textId="77777777" w:rsidR="003217D3" w:rsidRPr="00244176" w:rsidRDefault="00821C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C0E15C8" w14:textId="77777777" w:rsidR="003217D3" w:rsidRPr="00244176" w:rsidRDefault="00821CF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7C0E15C9" w14:textId="630936EB" w:rsidR="003217D3" w:rsidRPr="00CC646C" w:rsidRDefault="00236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896" w:type="dxa"/>
            <w:shd w:val="clear" w:color="auto" w:fill="auto"/>
            <w:vAlign w:val="top"/>
          </w:tcPr>
          <w:p w14:paraId="7C0E15CA" w14:textId="77E833C0" w:rsidR="003217D3" w:rsidRPr="00CC646C" w:rsidRDefault="00236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D0"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CC" w14:textId="77777777" w:rsidR="003217D3" w:rsidRPr="00244176" w:rsidRDefault="00821C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C0E15CD" w14:textId="77777777" w:rsidR="003217D3" w:rsidRPr="00244176" w:rsidRDefault="00821CF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7C0E15CE" w14:textId="4BFD851D" w:rsidR="003217D3" w:rsidRPr="00CC646C" w:rsidRDefault="00236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896" w:type="dxa"/>
            <w:shd w:val="clear" w:color="auto" w:fill="auto"/>
            <w:vAlign w:val="top"/>
          </w:tcPr>
          <w:p w14:paraId="7C0E15CF" w14:textId="0C9D7BB7" w:rsidR="003217D3" w:rsidRPr="00CC646C" w:rsidRDefault="00236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D8"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D1" w14:textId="77777777" w:rsidR="003217D3" w:rsidRPr="00244176" w:rsidRDefault="00821C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7C0E15D2" w14:textId="77777777" w:rsidR="003217D3" w:rsidRPr="00244176" w:rsidRDefault="00821CF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0E15D3" w14:textId="77777777" w:rsidR="003217D3" w:rsidRPr="00244176" w:rsidRDefault="00821CF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C0E15D4" w14:textId="77777777" w:rsidR="003217D3" w:rsidRPr="00244176" w:rsidRDefault="00821CF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C0E15D5" w14:textId="77777777" w:rsidR="003217D3" w:rsidRPr="00244176" w:rsidRDefault="00821CF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7C0E15D6" w14:textId="6037A321" w:rsidR="003217D3" w:rsidRPr="00CC646C" w:rsidRDefault="00236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896" w:type="dxa"/>
            <w:shd w:val="clear" w:color="auto" w:fill="auto"/>
            <w:vAlign w:val="top"/>
          </w:tcPr>
          <w:p w14:paraId="7C0E15D7" w14:textId="51696993" w:rsidR="003217D3" w:rsidRPr="00CC646C" w:rsidRDefault="00236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DD"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D9" w14:textId="77777777" w:rsidR="003217D3" w:rsidRPr="00244176" w:rsidRDefault="00821C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7C0E15DA" w14:textId="77777777" w:rsidR="003217D3" w:rsidRPr="00244176" w:rsidRDefault="00821CF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C0E15DB" w14:textId="39E624E5" w:rsidR="003217D3" w:rsidRPr="00CC646C" w:rsidRDefault="00236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896" w:type="dxa"/>
            <w:shd w:val="clear" w:color="auto" w:fill="auto"/>
            <w:vAlign w:val="top"/>
          </w:tcPr>
          <w:p w14:paraId="7C0E15DC" w14:textId="3374A320" w:rsidR="003217D3" w:rsidRPr="00CC646C" w:rsidRDefault="00236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E2"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DE" w14:textId="77777777" w:rsidR="003217D3" w:rsidRPr="00244176" w:rsidRDefault="00821C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C0E15DF" w14:textId="77777777" w:rsidR="003217D3" w:rsidRPr="00244176" w:rsidRDefault="00821CF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C0E15E0" w14:textId="2E2FFB92" w:rsidR="003217D3" w:rsidRPr="00CC646C" w:rsidRDefault="00236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896" w:type="dxa"/>
            <w:shd w:val="clear" w:color="auto" w:fill="auto"/>
            <w:vAlign w:val="top"/>
          </w:tcPr>
          <w:p w14:paraId="7C0E15E1" w14:textId="0EB48458" w:rsidR="003217D3" w:rsidRPr="00CC646C" w:rsidRDefault="00236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E7"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E3" w14:textId="77777777" w:rsidR="003217D3" w:rsidRPr="00244176" w:rsidRDefault="00821C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C0E15E4" w14:textId="77777777" w:rsidR="003217D3" w:rsidRPr="00244176" w:rsidRDefault="00821CF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C0E15E5" w14:textId="17280772" w:rsidR="003217D3" w:rsidRPr="00CC646C" w:rsidRDefault="00236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896" w:type="dxa"/>
            <w:shd w:val="clear" w:color="auto" w:fill="auto"/>
            <w:vAlign w:val="top"/>
          </w:tcPr>
          <w:p w14:paraId="7C0E15E6" w14:textId="592BB6C1" w:rsidR="003217D3" w:rsidRPr="00CC646C" w:rsidRDefault="00236D3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r w:rsidR="00CB312E" w14:paraId="7C0E15EC"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C0E15E8" w14:textId="77777777" w:rsidR="003217D3" w:rsidRPr="00244176" w:rsidRDefault="00821CF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C0E15E9" w14:textId="77777777" w:rsidR="003217D3" w:rsidRPr="00244176" w:rsidRDefault="00821CF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7C0E15EA" w14:textId="3E436536" w:rsidR="003217D3" w:rsidRPr="00CC646C" w:rsidRDefault="00236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c>
          <w:tcPr>
            <w:tcW w:w="1896" w:type="dxa"/>
            <w:vAlign w:val="top"/>
          </w:tcPr>
          <w:p w14:paraId="7C0E15EB" w14:textId="0C433C75" w:rsidR="003217D3" w:rsidRPr="00CC646C" w:rsidRDefault="00236D3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9B3">
                  <w:rPr>
                    <w:rFonts w:ascii="Arial" w:hAnsi="Arial" w:cs="Arial"/>
                    <w:color w:val="auto"/>
                  </w:rPr>
                  <w:t>Compliant</w:t>
                </w:r>
              </w:sdtContent>
            </w:sdt>
            <w:r w:rsidR="00821CFA" w:rsidRPr="00CC646C">
              <w:rPr>
                <w:rFonts w:ascii="Arial" w:hAnsi="Arial" w:cs="Arial"/>
                <w:color w:val="auto"/>
              </w:rPr>
              <w:t xml:space="preserve"> </w:t>
            </w:r>
          </w:p>
        </w:tc>
      </w:tr>
    </w:tbl>
    <w:p w14:paraId="7C0E15ED" w14:textId="77777777" w:rsidR="0087700C" w:rsidRDefault="00821CFA" w:rsidP="007B3959">
      <w:pPr>
        <w:pStyle w:val="Heading20"/>
      </w:pPr>
      <w:r w:rsidRPr="00A36AA9">
        <w:t>Findings</w:t>
      </w:r>
    </w:p>
    <w:p w14:paraId="21B955ED" w14:textId="2CF006F4" w:rsidR="00C55F41" w:rsidRDefault="006A4D53" w:rsidP="00C55F41">
      <w:pPr>
        <w:pStyle w:val="NormalArial"/>
      </w:pPr>
      <w:r>
        <w:t>T</w:t>
      </w:r>
      <w:r w:rsidR="00C55F41">
        <w:t>hrough evidence collected by the Assessment Team, the service demonstrated that services and supports for daily living are:</w:t>
      </w:r>
    </w:p>
    <w:p w14:paraId="0E57AE36" w14:textId="3EA27EE6" w:rsidR="007F600A" w:rsidRDefault="007F600A" w:rsidP="007F600A">
      <w:pPr>
        <w:pStyle w:val="NormalArial"/>
        <w:numPr>
          <w:ilvl w:val="0"/>
          <w:numId w:val="26"/>
        </w:numPr>
      </w:pPr>
      <w:r>
        <w:t xml:space="preserve">ensuring consumers receive safe and effective services for daily living that optimise health, </w:t>
      </w:r>
      <w:proofErr w:type="gramStart"/>
      <w:r>
        <w:t>well-being</w:t>
      </w:r>
      <w:proofErr w:type="gramEnd"/>
      <w:r>
        <w:t xml:space="preserve"> and independence</w:t>
      </w:r>
    </w:p>
    <w:p w14:paraId="7AEB051C" w14:textId="770C103A" w:rsidR="00C55F41" w:rsidRDefault="00C55F41" w:rsidP="007F600A">
      <w:pPr>
        <w:pStyle w:val="NormalArial"/>
        <w:numPr>
          <w:ilvl w:val="0"/>
          <w:numId w:val="26"/>
        </w:numPr>
      </w:pPr>
      <w:r>
        <w:t xml:space="preserve">promote the emotional, </w:t>
      </w:r>
      <w:proofErr w:type="gramStart"/>
      <w:r>
        <w:t>psychological</w:t>
      </w:r>
      <w:proofErr w:type="gramEnd"/>
      <w:r>
        <w:t xml:space="preserve"> and spiritual wellbeing of each consumer</w:t>
      </w:r>
    </w:p>
    <w:p w14:paraId="24D77702" w14:textId="4AA1E849" w:rsidR="00C55F41" w:rsidRDefault="00C55F41" w:rsidP="007F600A">
      <w:pPr>
        <w:pStyle w:val="NormalArial"/>
        <w:numPr>
          <w:ilvl w:val="0"/>
          <w:numId w:val="26"/>
        </w:numPr>
      </w:pPr>
      <w:r>
        <w:t>assist consumers to participate in their community, including social engagement with others and activities of interest to consumers</w:t>
      </w:r>
    </w:p>
    <w:p w14:paraId="54C30B82" w14:textId="7E9BEB65" w:rsidR="007F600A" w:rsidRDefault="007F600A" w:rsidP="007F600A">
      <w:pPr>
        <w:pStyle w:val="NormalArial"/>
        <w:numPr>
          <w:ilvl w:val="0"/>
          <w:numId w:val="26"/>
        </w:numPr>
      </w:pPr>
      <w:r>
        <w:t>communicate information effectively with individuals and organisations involved in the provision of consumer care, both within the organisation, and with timely referrals to external providers</w:t>
      </w:r>
    </w:p>
    <w:p w14:paraId="599D556A" w14:textId="731ABF70" w:rsidR="007F600A" w:rsidRDefault="00C55F41" w:rsidP="007F600A">
      <w:pPr>
        <w:pStyle w:val="NormalArial"/>
        <w:numPr>
          <w:ilvl w:val="0"/>
          <w:numId w:val="26"/>
        </w:numPr>
      </w:pPr>
      <w:r>
        <w:lastRenderedPageBreak/>
        <w:t>supporting consumers through timely and appropriate referrals according to the lifestyle support needs of consumers</w:t>
      </w:r>
    </w:p>
    <w:p w14:paraId="0029A1C9" w14:textId="77777777" w:rsidR="00C55F41" w:rsidRDefault="007F600A" w:rsidP="007F600A">
      <w:pPr>
        <w:pStyle w:val="NormalArial"/>
        <w:numPr>
          <w:ilvl w:val="0"/>
          <w:numId w:val="26"/>
        </w:numPr>
      </w:pPr>
      <w:r>
        <w:t>providing meals and equipment that are suitable for consumers.</w:t>
      </w:r>
    </w:p>
    <w:p w14:paraId="27EDD994" w14:textId="76F2D494" w:rsidR="00BC0EBD" w:rsidRPr="00E17694" w:rsidRDefault="00C55F41" w:rsidP="00BC0EBD">
      <w:pPr>
        <w:pStyle w:val="NormalArial"/>
        <w:rPr>
          <w:rFonts w:eastAsia="Calibri"/>
        </w:rPr>
      </w:pPr>
      <w:r>
        <w:rPr>
          <w:rFonts w:eastAsia="Calibri"/>
        </w:rPr>
        <w:t xml:space="preserve">Consumers reported the service assists them to </w:t>
      </w:r>
      <w:r w:rsidRPr="00325407">
        <w:rPr>
          <w:rFonts w:eastAsia="Calibri"/>
        </w:rPr>
        <w:t>remain living independently</w:t>
      </w:r>
      <w:r>
        <w:rPr>
          <w:rFonts w:eastAsia="Calibri"/>
        </w:rPr>
        <w:t>, and without the services they</w:t>
      </w:r>
      <w:r w:rsidRPr="00325407">
        <w:rPr>
          <w:rFonts w:eastAsia="Calibri"/>
        </w:rPr>
        <w:t xml:space="preserve"> would </w:t>
      </w:r>
      <w:r>
        <w:rPr>
          <w:rFonts w:eastAsia="Calibri"/>
        </w:rPr>
        <w:t>be unable to remain in their own homes.</w:t>
      </w:r>
      <w:r w:rsidR="00BC0EBD">
        <w:rPr>
          <w:rFonts w:eastAsia="Calibri"/>
        </w:rPr>
        <w:t xml:space="preserve"> Consumers described how the social support groups, and interactions with the workforce, support their social engagement with to others and reported having the option to attend the service on days without schedule activities to interact with others or work on their own arts and crafts. </w:t>
      </w:r>
      <w:r w:rsidR="004E79B3">
        <w:rPr>
          <w:rFonts w:eastAsia="Calibri"/>
        </w:rPr>
        <w:t>A</w:t>
      </w:r>
      <w:r w:rsidR="00BC0EBD">
        <w:rPr>
          <w:rFonts w:eastAsia="Calibri"/>
        </w:rPr>
        <w:t>ll consumers told the Assessment Team of the ways the service engages them to participate in their local community through day trip outings to nearby towns, afternoon teas and scheduled activities within the service centre.</w:t>
      </w:r>
      <w:r w:rsidR="004E79B3">
        <w:rPr>
          <w:rFonts w:eastAsia="Calibri"/>
        </w:rPr>
        <w:t xml:space="preserve"> Positive feedback from consumers was reported in relation to the quality and quantity of meals received. </w:t>
      </w:r>
      <w:r w:rsidR="00E8536A">
        <w:rPr>
          <w:rFonts w:eastAsia="Calibri"/>
        </w:rPr>
        <w:t>For lifestyle support referrals, c</w:t>
      </w:r>
      <w:r w:rsidR="00BC0EBD" w:rsidRPr="00BC0EBD">
        <w:t xml:space="preserve">onsumers reported </w:t>
      </w:r>
      <w:r w:rsidR="00E8536A">
        <w:t>receiving referrals when needed, such as property maintenance or in-home equipment.</w:t>
      </w:r>
    </w:p>
    <w:p w14:paraId="317DAA1D" w14:textId="63A4B513" w:rsidR="004E79B3" w:rsidRDefault="00E8536A" w:rsidP="004E79B3">
      <w:pPr>
        <w:pStyle w:val="NormalArial"/>
      </w:pPr>
      <w:r>
        <w:t xml:space="preserve">Interviews with staff demonstrated how regular communication through phone calls and home visits occur to engage consumers socially and to support their understanding of scheduled activities, being mindful of varying levels of literacy. </w:t>
      </w:r>
      <w:r w:rsidRPr="00C55F41">
        <w:t xml:space="preserve">Staff </w:t>
      </w:r>
      <w:r w:rsidR="00121A7F">
        <w:t xml:space="preserve">described how their </w:t>
      </w:r>
      <w:r w:rsidRPr="00C55F41">
        <w:t>strong rapport</w:t>
      </w:r>
      <w:r w:rsidR="00121A7F">
        <w:t xml:space="preserve">s </w:t>
      </w:r>
      <w:r w:rsidRPr="00C55F41">
        <w:t xml:space="preserve">is used </w:t>
      </w:r>
      <w:r w:rsidR="00121A7F">
        <w:t>to</w:t>
      </w:r>
      <w:r w:rsidRPr="00C55F41">
        <w:t xml:space="preserve"> recognise any changes in mood, and engage additional support services with the consumer’s consent</w:t>
      </w:r>
      <w:r w:rsidR="00121A7F">
        <w:t xml:space="preserve">, where needed. </w:t>
      </w:r>
      <w:r w:rsidR="004E79B3">
        <w:t xml:space="preserve">Staff </w:t>
      </w:r>
      <w:r w:rsidR="00121A7F">
        <w:t>demonstrated how consumers lead the decision making around activities schedule</w:t>
      </w:r>
      <w:r w:rsidR="003304A0">
        <w:t xml:space="preserve"> and transport </w:t>
      </w:r>
      <w:r w:rsidR="004E79B3">
        <w:t xml:space="preserve">services </w:t>
      </w:r>
      <w:r w:rsidR="003304A0">
        <w:t xml:space="preserve">support consumers </w:t>
      </w:r>
      <w:r w:rsidR="004E79B3">
        <w:t>to</w:t>
      </w:r>
      <w:r w:rsidR="003304A0">
        <w:t xml:space="preserve"> attend</w:t>
      </w:r>
      <w:r w:rsidR="004E79B3">
        <w:t xml:space="preserve"> social groups</w:t>
      </w:r>
      <w:r w:rsidR="003304A0">
        <w:t>.</w:t>
      </w:r>
      <w:r w:rsidR="00121A7F">
        <w:t xml:space="preserve"> </w:t>
      </w:r>
      <w:r w:rsidR="004E79B3">
        <w:t xml:space="preserve">Staff advised </w:t>
      </w:r>
      <w:r w:rsidR="004E79B3" w:rsidRPr="00C55F41">
        <w:t>changes to dietary requirements are entered into the client management system a</w:t>
      </w:r>
      <w:r w:rsidR="004E79B3">
        <w:t xml:space="preserve">nd </w:t>
      </w:r>
      <w:r w:rsidR="004E79B3" w:rsidRPr="00BC0EBD">
        <w:t xml:space="preserve">they </w:t>
      </w:r>
      <w:r w:rsidR="004E79B3">
        <w:t xml:space="preserve">seek consumer feedback on </w:t>
      </w:r>
      <w:r w:rsidR="004E79B3" w:rsidRPr="00BC0EBD">
        <w:t>how they enjoyed their meals</w:t>
      </w:r>
      <w:r w:rsidR="004E79B3">
        <w:t>. Additionally, the service prepares extra servings,</w:t>
      </w:r>
      <w:r w:rsidR="004E79B3" w:rsidRPr="00BC0EBD">
        <w:t xml:space="preserve"> offering second servings</w:t>
      </w:r>
      <w:r w:rsidR="004E79B3">
        <w:t xml:space="preserve"> to consumers</w:t>
      </w:r>
      <w:r w:rsidR="004E79B3" w:rsidRPr="00BC0EBD">
        <w:t>, and provid</w:t>
      </w:r>
      <w:r w:rsidR="004E79B3">
        <w:t>e</w:t>
      </w:r>
      <w:r w:rsidR="004E79B3" w:rsidRPr="00BC0EBD">
        <w:t xml:space="preserve"> take home containers for consumers.</w:t>
      </w:r>
      <w:r w:rsidR="004E79B3">
        <w:t xml:space="preserve"> For consumers receiving delivered meals, consumer feedback is sought and, as a result, the service has changed meals providers and have since received positive feedback from consumers relating to the meals. Where equipment is provided, s</w:t>
      </w:r>
      <w:r w:rsidR="004E79B3" w:rsidRPr="00BC0EBD">
        <w:t>taff confirmed that regular cleaning occurs for the equipment provided, and two members noted that equipment is always available to consumers when required.</w:t>
      </w:r>
    </w:p>
    <w:p w14:paraId="09FCF8C1" w14:textId="0B838C3F" w:rsidR="003304A0" w:rsidRDefault="00121A7F" w:rsidP="00BC0EBD">
      <w:pPr>
        <w:pStyle w:val="NormalArial"/>
      </w:pPr>
      <w:r>
        <w:t>Management</w:t>
      </w:r>
      <w:r w:rsidR="00BC0EBD" w:rsidRPr="00BC0EBD">
        <w:t xml:space="preserve"> </w:t>
      </w:r>
      <w:r w:rsidR="00A673A2">
        <w:t>demonstrated</w:t>
      </w:r>
      <w:r w:rsidR="00BC0EBD" w:rsidRPr="00BC0EBD">
        <w:t xml:space="preserve"> </w:t>
      </w:r>
      <w:r w:rsidR="00A673A2">
        <w:t>an</w:t>
      </w:r>
      <w:r w:rsidR="00BC0EBD" w:rsidRPr="00BC0EBD">
        <w:t xml:space="preserve"> extensive referral network supports the service to meet the lifestyle support needs for consumers. </w:t>
      </w:r>
      <w:r w:rsidR="003304A0">
        <w:t>W</w:t>
      </w:r>
      <w:r w:rsidR="003304A0" w:rsidRPr="00BC0EBD">
        <w:t>hen required</w:t>
      </w:r>
      <w:r w:rsidR="003304A0">
        <w:t>, the service connects consumers with</w:t>
      </w:r>
      <w:r w:rsidR="003304A0" w:rsidRPr="00BC0EBD">
        <w:t xml:space="preserve"> </w:t>
      </w:r>
      <w:r w:rsidR="003304A0">
        <w:t>other services</w:t>
      </w:r>
      <w:r w:rsidR="003304A0" w:rsidRPr="00BC0EBD">
        <w:t>, including local Indigenous support workers and transport services.</w:t>
      </w:r>
    </w:p>
    <w:p w14:paraId="7C0E15EE" w14:textId="2FB52DA6" w:rsidR="0087700C" w:rsidRPr="00A36AA9" w:rsidRDefault="00BC0EBD" w:rsidP="00C55F41">
      <w:pPr>
        <w:pStyle w:val="NormalArial"/>
      </w:pPr>
      <w:r w:rsidRPr="00BC0EBD">
        <w:t xml:space="preserve">Documentation reviewed identified that occupational therapy assessments occur </w:t>
      </w:r>
      <w:r w:rsidR="0075498C">
        <w:t xml:space="preserve">for </w:t>
      </w:r>
      <w:r w:rsidRPr="00BC0EBD">
        <w:t>consumers as required, and equipment identified and recommended is purchased in a timely manner by the service, evidenced through staff interviews and consumer invoices.</w:t>
      </w:r>
      <w:r w:rsidR="00821CFA" w:rsidRPr="00A36AA9">
        <w:br w:type="page"/>
      </w:r>
    </w:p>
    <w:p w14:paraId="7C0E15EF" w14:textId="77777777" w:rsidR="00FC045E" w:rsidRDefault="00821CF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CB312E" w14:paraId="7C0E15F3" w14:textId="77777777" w:rsidTr="00CB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C0E15F0" w14:textId="77777777" w:rsidR="003217D3" w:rsidRPr="003217D3" w:rsidRDefault="00821CF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7C0E15F1" w14:textId="1B6D9914"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C0E15F2" w14:textId="77777777"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12E" w14:paraId="7C0E15F8"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F4" w14:textId="77777777" w:rsidR="003217D3" w:rsidRPr="00244176" w:rsidRDefault="00821CF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C0E15F5" w14:textId="77777777" w:rsidR="003217D3" w:rsidRPr="00244176" w:rsidRDefault="00821CF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7C0E15F6" w14:textId="6102B666"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891" w:type="dxa"/>
            <w:shd w:val="clear" w:color="auto" w:fill="auto"/>
            <w:vAlign w:val="top"/>
          </w:tcPr>
          <w:p w14:paraId="7C0E15F7" w14:textId="16E6E362"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5FF"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5F9" w14:textId="77777777" w:rsidR="003217D3" w:rsidRPr="00244176" w:rsidRDefault="00821CF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C0E15FA" w14:textId="77777777" w:rsidR="003217D3" w:rsidRPr="00244176" w:rsidRDefault="00821CF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C0E15FB" w14:textId="77777777" w:rsidR="003217D3" w:rsidRPr="00244176" w:rsidRDefault="00821CF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C0E15FC" w14:textId="77777777" w:rsidR="003217D3" w:rsidRPr="00244176" w:rsidRDefault="00821CF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C0E15FD" w14:textId="54FB2743" w:rsidR="003217D3" w:rsidRPr="00CC646C" w:rsidRDefault="00236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891" w:type="dxa"/>
            <w:shd w:val="clear" w:color="auto" w:fill="auto"/>
            <w:vAlign w:val="top"/>
          </w:tcPr>
          <w:p w14:paraId="7C0E15FE" w14:textId="16392963" w:rsidR="003217D3" w:rsidRPr="00CC646C" w:rsidRDefault="00236D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04"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00" w14:textId="77777777" w:rsidR="003217D3" w:rsidRPr="00244176" w:rsidRDefault="00821CF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C0E1601" w14:textId="77777777" w:rsidR="003217D3" w:rsidRPr="00244176" w:rsidRDefault="00821CF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7C0E1602" w14:textId="47897780" w:rsidR="003217D3" w:rsidRPr="00CC646C" w:rsidRDefault="00236D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891" w:type="dxa"/>
            <w:shd w:val="clear" w:color="auto" w:fill="auto"/>
            <w:vAlign w:val="top"/>
          </w:tcPr>
          <w:p w14:paraId="7C0E1603" w14:textId="2599CA98" w:rsidR="003217D3" w:rsidRPr="00CC646C" w:rsidRDefault="00236D3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bl>
    <w:p w14:paraId="7C0E1605" w14:textId="77777777" w:rsidR="001A5684" w:rsidRDefault="00821CFA" w:rsidP="007B3959">
      <w:pPr>
        <w:pStyle w:val="Heading20"/>
      </w:pPr>
      <w:r w:rsidRPr="00A36AA9">
        <w:t>Findings</w:t>
      </w:r>
    </w:p>
    <w:p w14:paraId="5BD2AE54" w14:textId="154BF423" w:rsidR="001038A5" w:rsidRDefault="00D517A2" w:rsidP="00F87E39">
      <w:pPr>
        <w:pStyle w:val="NormalArial"/>
      </w:pPr>
      <w:r>
        <w:t>T</w:t>
      </w:r>
      <w:r w:rsidR="00836112">
        <w:t>hrough evidence collected by the Assessment Team, the service demonstrated the organisation’s service environment:</w:t>
      </w:r>
    </w:p>
    <w:p w14:paraId="0FA49920" w14:textId="3F1E42E0" w:rsidR="00836112" w:rsidRDefault="00836112" w:rsidP="00836112">
      <w:pPr>
        <w:pStyle w:val="NormalArial"/>
        <w:numPr>
          <w:ilvl w:val="0"/>
          <w:numId w:val="31"/>
        </w:numPr>
      </w:pPr>
      <w:r>
        <w:t>is welcoming and optimises each consumer’s sense of belonging, with appropriate lighting and design to encourage interaction with furniture placement and accessible facilities</w:t>
      </w:r>
    </w:p>
    <w:p w14:paraId="06F85602" w14:textId="587EB529" w:rsidR="00836112" w:rsidRDefault="00836112" w:rsidP="00836112">
      <w:pPr>
        <w:pStyle w:val="NormalArial"/>
        <w:numPr>
          <w:ilvl w:val="0"/>
          <w:numId w:val="31"/>
        </w:numPr>
      </w:pPr>
      <w:r>
        <w:t>is clean, safe and enables consumers to move freely throughout the area, including indoors and outdoors</w:t>
      </w:r>
    </w:p>
    <w:p w14:paraId="0FF8DADC" w14:textId="6230968D" w:rsidR="00836112" w:rsidRDefault="00836112" w:rsidP="00836112">
      <w:pPr>
        <w:pStyle w:val="NormalArial"/>
        <w:numPr>
          <w:ilvl w:val="0"/>
          <w:numId w:val="31"/>
        </w:numPr>
      </w:pPr>
      <w:r>
        <w:t xml:space="preserve">has furniture, fittings and equipment which is safe, </w:t>
      </w:r>
      <w:proofErr w:type="gramStart"/>
      <w:r>
        <w:t>maintained</w:t>
      </w:r>
      <w:proofErr w:type="gramEnd"/>
      <w:r>
        <w:t xml:space="preserve"> and clean for the use of consumers, including regular maintenance and cleaning protocols followed by staff.</w:t>
      </w:r>
    </w:p>
    <w:p w14:paraId="5C5A116A" w14:textId="67F526F6" w:rsidR="00D049DC" w:rsidRDefault="001038A5" w:rsidP="001038A5">
      <w:pPr>
        <w:pStyle w:val="NormalArial"/>
      </w:pPr>
      <w:r w:rsidRPr="001038A5">
        <w:t xml:space="preserve">Consumers interviewed stated that they found the service to be </w:t>
      </w:r>
      <w:r w:rsidR="00D049DC">
        <w:t xml:space="preserve">clean and </w:t>
      </w:r>
      <w:r w:rsidRPr="001038A5">
        <w:t>welcoming</w:t>
      </w:r>
      <w:r w:rsidR="00D049DC">
        <w:t>. For example, consumers reported</w:t>
      </w:r>
      <w:r w:rsidR="00836112">
        <w:t xml:space="preserve"> attending the service centre, even when activities are not scheduled. Consumers described various activities which suitably occur within the environment including </w:t>
      </w:r>
      <w:r w:rsidR="00836112" w:rsidRPr="00BB3B0D">
        <w:rPr>
          <w:rFonts w:eastAsia="Calibri"/>
        </w:rPr>
        <w:t>painting, bingo, pampering and making artwork.</w:t>
      </w:r>
      <w:r w:rsidR="00836112" w:rsidRPr="00836112">
        <w:t xml:space="preserve"> </w:t>
      </w:r>
      <w:r w:rsidR="00836112">
        <w:t>In terms of comfort and furniture s</w:t>
      </w:r>
      <w:r w:rsidR="00D049DC">
        <w:t xml:space="preserve">uitability, consumers described how they use </w:t>
      </w:r>
      <w:r w:rsidR="00836112">
        <w:t>the recliners and couches</w:t>
      </w:r>
      <w:r w:rsidR="00D049DC">
        <w:t xml:space="preserve"> as they are comfortable. </w:t>
      </w:r>
    </w:p>
    <w:p w14:paraId="6ED01800" w14:textId="7445C97B" w:rsidR="00D049DC" w:rsidRDefault="001038A5" w:rsidP="00D049DC">
      <w:pPr>
        <w:pStyle w:val="NormalArial"/>
      </w:pPr>
      <w:r w:rsidRPr="001038A5">
        <w:t xml:space="preserve">Staff interviewed confirmed that consumers provide feedback that they enjoy attending the social support groups offered at the venue. </w:t>
      </w:r>
      <w:r w:rsidR="00D049DC">
        <w:t xml:space="preserve">Staff described how they know consumers are comfortable within the service environment because they observe consumers taking naps on the couches and recliners. </w:t>
      </w:r>
      <w:r w:rsidR="00D049DC" w:rsidRPr="001038A5">
        <w:t>All the staff interviewed noted that there are no restrictions on consumers access to inside or outside the service.</w:t>
      </w:r>
      <w:r w:rsidR="00D049DC" w:rsidRPr="00D049DC">
        <w:t xml:space="preserve"> </w:t>
      </w:r>
      <w:r w:rsidR="00D049DC">
        <w:t>Staff and management interviewed outlined the reporting process for repairs and maintenance, demonstrating clear knowledge of the contacts and reporting methods for maintenance and repairs.</w:t>
      </w:r>
      <w:r w:rsidR="00D049DC" w:rsidRPr="00D049DC">
        <w:t xml:space="preserve"> </w:t>
      </w:r>
      <w:r w:rsidR="00D049DC">
        <w:t>Through interviews, staff demonstrated their adherence to an informal schedule of cleaning the service. For example, a staff member reported they hold dual positions with the service, one as a social support group assistant and the other as a cleaner, noting they regularly attend to the door handles and other areas of high transmission. Management stated that a cleaning crew attend to cleaning the service each evening.</w:t>
      </w:r>
    </w:p>
    <w:p w14:paraId="44C00920" w14:textId="083BEE69" w:rsidR="00D049DC" w:rsidRDefault="00D517A2" w:rsidP="001038A5">
      <w:pPr>
        <w:pStyle w:val="NormalArial"/>
      </w:pPr>
      <w:r>
        <w:lastRenderedPageBreak/>
        <w:t>Maintenance records demonstrated that both regular ongoing maintenance and ad hoc repairs are reported and attended to in a consistently timely and effective manner.</w:t>
      </w:r>
    </w:p>
    <w:p w14:paraId="7C0E1606" w14:textId="6FCF06D3" w:rsidR="0087700C" w:rsidRPr="00A36AA9" w:rsidRDefault="001038A5" w:rsidP="001038A5">
      <w:pPr>
        <w:pStyle w:val="NormalArial"/>
      </w:pPr>
      <w:r w:rsidRPr="001038A5">
        <w:t xml:space="preserve">The </w:t>
      </w:r>
      <w:r w:rsidR="00D049DC">
        <w:t>A</w:t>
      </w:r>
      <w:r w:rsidRPr="001038A5">
        <w:t xml:space="preserve">ssessment </w:t>
      </w:r>
      <w:r w:rsidR="00D049DC">
        <w:t>T</w:t>
      </w:r>
      <w:r w:rsidRPr="001038A5">
        <w:t xml:space="preserve">eam observed a well-lit, welcoming service environment with a large lounge area with recliners and a fireplace, a dining area with suitable seating and accessible bathrooms. The service has clear access, emergency plan signage and emergency exit. </w:t>
      </w:r>
      <w:r w:rsidR="00821CFA" w:rsidRPr="00A36AA9">
        <w:br w:type="page"/>
      </w:r>
    </w:p>
    <w:p w14:paraId="7C0E1607" w14:textId="77777777" w:rsidR="00FC045E" w:rsidRPr="00A36AA9" w:rsidRDefault="00821CF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CB312E" w14:paraId="7C0E160B" w14:textId="77777777" w:rsidTr="00CB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C0E1608" w14:textId="77777777" w:rsidR="003217D3" w:rsidRPr="003217D3" w:rsidRDefault="00821CF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C0E1609" w14:textId="78CEF71F"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C0E160A" w14:textId="77777777"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12E" w14:paraId="7C0E1610"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0C"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C0E160D" w14:textId="77777777" w:rsidR="003217D3" w:rsidRPr="00244176" w:rsidRDefault="00821C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7C0E160E" w14:textId="7D201B26"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903" w:type="dxa"/>
            <w:shd w:val="clear" w:color="auto" w:fill="auto"/>
            <w:vAlign w:val="top"/>
          </w:tcPr>
          <w:p w14:paraId="7C0E160F" w14:textId="4DFDA055"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15"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11"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C0E1612" w14:textId="77777777" w:rsidR="003217D3" w:rsidRPr="00244176" w:rsidRDefault="00821C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C0E1613" w14:textId="1CDA8CEC" w:rsidR="003217D3" w:rsidRPr="00CC646C" w:rsidRDefault="00236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903" w:type="dxa"/>
            <w:shd w:val="clear" w:color="auto" w:fill="auto"/>
            <w:vAlign w:val="top"/>
          </w:tcPr>
          <w:p w14:paraId="7C0E1614" w14:textId="134CDF0F" w:rsidR="003217D3" w:rsidRPr="00CC646C" w:rsidRDefault="00236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1A"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16"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C0E1617" w14:textId="77777777" w:rsidR="003217D3" w:rsidRPr="00244176" w:rsidRDefault="00821C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C0E1618" w14:textId="7245E2B9"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903" w:type="dxa"/>
            <w:shd w:val="clear" w:color="auto" w:fill="auto"/>
            <w:vAlign w:val="top"/>
          </w:tcPr>
          <w:p w14:paraId="7C0E1619" w14:textId="6F47C0A8"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1F" w14:textId="77777777" w:rsidTr="00CB31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1B"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C0E161C" w14:textId="77777777" w:rsidR="003217D3" w:rsidRPr="00244176" w:rsidRDefault="00821C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C0E161D" w14:textId="374E0FDC" w:rsidR="003217D3" w:rsidRPr="00CC646C" w:rsidRDefault="00236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903" w:type="dxa"/>
            <w:shd w:val="clear" w:color="auto" w:fill="auto"/>
            <w:vAlign w:val="top"/>
          </w:tcPr>
          <w:p w14:paraId="7C0E161E" w14:textId="0531EA07" w:rsidR="003217D3" w:rsidRPr="00CC646C" w:rsidRDefault="00236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bl>
    <w:p w14:paraId="7C0E1620" w14:textId="77777777" w:rsidR="001A5684" w:rsidRDefault="00821CFA" w:rsidP="007B3959">
      <w:pPr>
        <w:pStyle w:val="Heading20"/>
      </w:pPr>
      <w:r w:rsidRPr="00A36AA9">
        <w:t>Findings</w:t>
      </w:r>
    </w:p>
    <w:p w14:paraId="0B2CDA22" w14:textId="6ACF1B25" w:rsidR="00836112" w:rsidRDefault="006A47F4" w:rsidP="001038A5">
      <w:pPr>
        <w:pStyle w:val="NormalArial"/>
      </w:pPr>
      <w:r>
        <w:t>At the time of the Quality Audit, through evidence collected by the Assessment Team, the service demonstrated feedback and complaints</w:t>
      </w:r>
      <w:r w:rsidR="00E64504">
        <w:t xml:space="preserve"> systems and processes:</w:t>
      </w:r>
    </w:p>
    <w:p w14:paraId="3EBC8237" w14:textId="4435768F" w:rsidR="00E64504" w:rsidRDefault="00E64504" w:rsidP="00E64504">
      <w:pPr>
        <w:pStyle w:val="NormalArial"/>
        <w:numPr>
          <w:ilvl w:val="0"/>
          <w:numId w:val="32"/>
        </w:numPr>
      </w:pPr>
      <w:r>
        <w:t xml:space="preserve">encourage, and support, consumers, their family, friends, </w:t>
      </w:r>
      <w:proofErr w:type="gramStart"/>
      <w:r>
        <w:t>carers</w:t>
      </w:r>
      <w:proofErr w:type="gramEnd"/>
      <w:r>
        <w:t xml:space="preserve"> and others to provide feedback and make complaints</w:t>
      </w:r>
    </w:p>
    <w:p w14:paraId="202CA9D8" w14:textId="30C71E50" w:rsidR="00E64504" w:rsidRDefault="00E64504" w:rsidP="00E64504">
      <w:pPr>
        <w:pStyle w:val="NormalArial"/>
        <w:numPr>
          <w:ilvl w:val="0"/>
          <w:numId w:val="32"/>
        </w:numPr>
      </w:pPr>
      <w:r>
        <w:t>make consumers aware of, and have access, to advocates, and other methods for raising and resolving complaints</w:t>
      </w:r>
    </w:p>
    <w:p w14:paraId="78195350" w14:textId="0F7999AB" w:rsidR="00E64504" w:rsidRDefault="00E64504" w:rsidP="00E64504">
      <w:pPr>
        <w:pStyle w:val="NormalArial"/>
        <w:numPr>
          <w:ilvl w:val="0"/>
          <w:numId w:val="32"/>
        </w:numPr>
      </w:pPr>
      <w:r>
        <w:t>ensure appropriate action is taken in response to complaints and an open disclosure process is used when things go wrong</w:t>
      </w:r>
    </w:p>
    <w:p w14:paraId="4708E4A1" w14:textId="0A93CBE7" w:rsidR="00E64504" w:rsidRDefault="00E64504" w:rsidP="00E64504">
      <w:pPr>
        <w:pStyle w:val="NormalArial"/>
        <w:numPr>
          <w:ilvl w:val="0"/>
          <w:numId w:val="32"/>
        </w:numPr>
      </w:pPr>
      <w:r>
        <w:t>are used to improve the quality of care and services through the review, and consideration, of feedback received from consumers</w:t>
      </w:r>
    </w:p>
    <w:p w14:paraId="103C5421" w14:textId="481AEF8E" w:rsidR="001038A5" w:rsidRDefault="00841EB7" w:rsidP="001038A5">
      <w:pPr>
        <w:pStyle w:val="NormalArial"/>
      </w:pPr>
      <w:r>
        <w:t>C</w:t>
      </w:r>
      <w:r w:rsidR="00D15A40">
        <w:t>onsumer feedback</w:t>
      </w:r>
      <w:r>
        <w:t xml:space="preserve"> to </w:t>
      </w:r>
      <w:r w:rsidR="00D15A40">
        <w:t>the Assessment Team</w:t>
      </w:r>
      <w:r>
        <w:t xml:space="preserve"> included: </w:t>
      </w:r>
      <w:r w:rsidR="00D15A40">
        <w:t xml:space="preserve">consumers reported </w:t>
      </w:r>
      <w:r w:rsidR="001038A5">
        <w:t xml:space="preserve">they feel supported to </w:t>
      </w:r>
      <w:r w:rsidR="00D15A40">
        <w:t xml:space="preserve">make </w:t>
      </w:r>
      <w:r w:rsidR="001038A5">
        <w:t>complain</w:t>
      </w:r>
      <w:r w:rsidR="00D15A40">
        <w:t>ts</w:t>
      </w:r>
      <w:r w:rsidR="001038A5">
        <w:t xml:space="preserve"> and provide feedback to the </w:t>
      </w:r>
      <w:r w:rsidR="00D15A40">
        <w:t>service and</w:t>
      </w:r>
      <w:r w:rsidR="00E64504">
        <w:t xml:space="preserve"> described feeling comfortable to raise concerns via the telephone or directly to staff</w:t>
      </w:r>
      <w:r w:rsidR="00D15A40">
        <w:t>. C</w:t>
      </w:r>
      <w:r w:rsidR="00E64504">
        <w:t>onsumers told the Assessment Team they feel safe to discuss</w:t>
      </w:r>
      <w:r w:rsidR="00D15A40">
        <w:t xml:space="preserve"> requests for</w:t>
      </w:r>
      <w:r w:rsidR="00E64504">
        <w:t xml:space="preserve"> </w:t>
      </w:r>
      <w:r w:rsidR="00D15A40">
        <w:t>advocacy services</w:t>
      </w:r>
      <w:r w:rsidR="00E64504">
        <w:t xml:space="preserve"> with the service</w:t>
      </w:r>
      <w:r w:rsidR="00D15A40">
        <w:t xml:space="preserve"> and consumers reported they</w:t>
      </w:r>
      <w:r w:rsidR="00E64504">
        <w:t xml:space="preserve"> were satisfied with the timeliness, </w:t>
      </w:r>
      <w:proofErr w:type="gramStart"/>
      <w:r w:rsidR="00E64504">
        <w:t>communication</w:t>
      </w:r>
      <w:proofErr w:type="gramEnd"/>
      <w:r w:rsidR="00E64504">
        <w:t xml:space="preserve"> and appropriateness, of actions taken by the service. </w:t>
      </w:r>
    </w:p>
    <w:p w14:paraId="3686FD52" w14:textId="5C152601" w:rsidR="00E64504" w:rsidRDefault="00841EB7" w:rsidP="001038A5">
      <w:pPr>
        <w:pStyle w:val="NormalArial"/>
      </w:pPr>
      <w:r>
        <w:t>Through interviews, s</w:t>
      </w:r>
      <w:r w:rsidR="001038A5">
        <w:t>taff described how they actively seek feedback from consumers when consumers attend the service or contact the service via telephone</w:t>
      </w:r>
      <w:r w:rsidR="00AD722E">
        <w:t>. Staff said they have not been required to help a consumer access advocates or lodge an external complaint. Staff discussed their knowledge of consumers who experience difficulties reading and writing, and the methods they use to support these consumers</w:t>
      </w:r>
      <w:r w:rsidR="00C05C82">
        <w:t xml:space="preserve"> in the ways they need, within, and external to, the service.</w:t>
      </w:r>
    </w:p>
    <w:p w14:paraId="0C89BAEE" w14:textId="4C5AF1AC" w:rsidR="00AD722E" w:rsidRDefault="00D15A40" w:rsidP="00AD722E">
      <w:pPr>
        <w:pStyle w:val="NormalArial"/>
      </w:pPr>
      <w:r>
        <w:t>Management advised the Assessment Team that</w:t>
      </w:r>
      <w:r w:rsidR="00AD722E">
        <w:t xml:space="preserve"> feedback received is monitored and allocated to relevant managers in the organisation for follow up and resolution</w:t>
      </w:r>
      <w:r w:rsidR="00C05C82">
        <w:t xml:space="preserve">, while verbal feedback is the preferred method of consumers, </w:t>
      </w:r>
      <w:r w:rsidR="00AD722E">
        <w:t xml:space="preserve">improvements to the </w:t>
      </w:r>
      <w:r w:rsidR="00C05C82">
        <w:t xml:space="preserve">feedback </w:t>
      </w:r>
      <w:r w:rsidR="00AD722E">
        <w:t>system</w:t>
      </w:r>
      <w:r w:rsidR="00C05C82">
        <w:t xml:space="preserve">, and staff training, will improve how all feedback is recorded. </w:t>
      </w:r>
      <w:r w:rsidR="00AD722E">
        <w:t xml:space="preserve">Management provided examples of improvements </w:t>
      </w:r>
      <w:r w:rsidR="00AD722E">
        <w:lastRenderedPageBreak/>
        <w:t>from consumer feedback such as providing a female doctor for a consumer who did not wish to be treated by a male doctor.</w:t>
      </w:r>
    </w:p>
    <w:p w14:paraId="06C8ACEC" w14:textId="77777777" w:rsidR="00D517A2" w:rsidRDefault="00D517A2" w:rsidP="00AD722E">
      <w:pPr>
        <w:pStyle w:val="NormalArial"/>
      </w:pPr>
      <w:r>
        <w:t>Documentation reviewed showed the organisation has a complaints and feedback management procedure. Feedback forms are available in paper based and electronic forms through links on the organisation’s website to an electronic feedback form and referenced within the consumer handbook. Information packs contain brochures for consumers, including information to assist them with feedback and complaints via an external agency.</w:t>
      </w:r>
      <w:r w:rsidRPr="00D017B0">
        <w:t xml:space="preserve"> </w:t>
      </w:r>
    </w:p>
    <w:p w14:paraId="57F630FE" w14:textId="5289AD42" w:rsidR="00D517A2" w:rsidRDefault="00D517A2" w:rsidP="00AD722E">
      <w:pPr>
        <w:pStyle w:val="NormalArial"/>
      </w:pPr>
      <w:r>
        <w:t>The organisation’s policies and processes documents showed a documented continuous improvement framework, including continuous improvement links in the complaints and feedback management procedure.</w:t>
      </w:r>
    </w:p>
    <w:p w14:paraId="7C0E1621" w14:textId="4F676357" w:rsidR="006240EE" w:rsidRDefault="00D017B0" w:rsidP="00836112">
      <w:pPr>
        <w:pStyle w:val="NormalArial"/>
      </w:pPr>
      <w:r>
        <w:t xml:space="preserve">The Assessment Team reviewed evidence of actions taken by the service in response to feedback, documentation showed the feedback was acknowledged and responded to within 24 hours and an apology and explanation was provided and included an update that the telephones were working again. </w:t>
      </w:r>
      <w:r w:rsidR="00821CFA">
        <w:br w:type="page"/>
      </w:r>
    </w:p>
    <w:p w14:paraId="7C0E1622" w14:textId="77777777" w:rsidR="003217D3" w:rsidRPr="003217D3" w:rsidRDefault="00821CF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7"/>
        <w:gridCol w:w="4899"/>
        <w:gridCol w:w="1843"/>
        <w:gridCol w:w="1701"/>
      </w:tblGrid>
      <w:tr w:rsidR="00CB312E" w14:paraId="7C0E1626" w14:textId="77777777" w:rsidTr="00090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7C0E1623" w14:textId="77777777" w:rsidR="003217D3" w:rsidRPr="003217D3" w:rsidRDefault="00821CF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7C0E1624" w14:textId="74B909C3"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701" w:type="dxa"/>
          </w:tcPr>
          <w:p w14:paraId="7C0E1625" w14:textId="77777777"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12E" w14:paraId="7C0E162B" w14:textId="77777777" w:rsidTr="000902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27"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99" w:type="dxa"/>
            <w:shd w:val="clear" w:color="auto" w:fill="auto"/>
            <w:vAlign w:val="top"/>
          </w:tcPr>
          <w:p w14:paraId="7C0E1628" w14:textId="77777777" w:rsidR="003217D3" w:rsidRPr="00244176" w:rsidRDefault="00821C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C0E1629" w14:textId="32CBA025"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701" w:type="dxa"/>
            <w:shd w:val="clear" w:color="auto" w:fill="auto"/>
            <w:vAlign w:val="top"/>
          </w:tcPr>
          <w:p w14:paraId="7C0E162A" w14:textId="414F3DA4"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30" w14:textId="77777777" w:rsidTr="00090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2C"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99" w:type="dxa"/>
            <w:shd w:val="clear" w:color="auto" w:fill="auto"/>
            <w:vAlign w:val="top"/>
          </w:tcPr>
          <w:p w14:paraId="7C0E162D" w14:textId="77777777" w:rsidR="003217D3" w:rsidRPr="00244176" w:rsidRDefault="00821C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7C0E162E" w14:textId="4FDE5BA5" w:rsidR="003217D3" w:rsidRPr="00CC646C" w:rsidRDefault="00236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701" w:type="dxa"/>
            <w:shd w:val="clear" w:color="auto" w:fill="auto"/>
            <w:vAlign w:val="top"/>
          </w:tcPr>
          <w:p w14:paraId="7C0E162F" w14:textId="00AAB00F" w:rsidR="003217D3" w:rsidRPr="00CC646C" w:rsidRDefault="00236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35" w14:textId="77777777" w:rsidTr="000902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31"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99" w:type="dxa"/>
            <w:shd w:val="clear" w:color="auto" w:fill="auto"/>
            <w:vAlign w:val="top"/>
          </w:tcPr>
          <w:p w14:paraId="7C0E1632" w14:textId="77777777" w:rsidR="003217D3" w:rsidRPr="00244176" w:rsidRDefault="00821C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7C0E1633" w14:textId="7EB2AFF8"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701" w:type="dxa"/>
            <w:shd w:val="clear" w:color="auto" w:fill="auto"/>
            <w:vAlign w:val="top"/>
          </w:tcPr>
          <w:p w14:paraId="7C0E1634" w14:textId="65410BED"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3A" w14:textId="77777777" w:rsidTr="00090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36"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99" w:type="dxa"/>
            <w:shd w:val="clear" w:color="auto" w:fill="auto"/>
            <w:vAlign w:val="top"/>
          </w:tcPr>
          <w:p w14:paraId="7C0E1637" w14:textId="77777777" w:rsidR="003217D3" w:rsidRPr="00244176" w:rsidRDefault="00821CF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7C0E1638" w14:textId="64484EC7" w:rsidR="003217D3" w:rsidRPr="00CC646C" w:rsidRDefault="00236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701" w:type="dxa"/>
            <w:shd w:val="clear" w:color="auto" w:fill="auto"/>
            <w:vAlign w:val="top"/>
          </w:tcPr>
          <w:p w14:paraId="7C0E1639" w14:textId="24DC45D2" w:rsidR="003217D3" w:rsidRPr="00CC646C" w:rsidRDefault="00236D3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3F" w14:textId="77777777" w:rsidTr="000902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3B" w14:textId="77777777" w:rsidR="003217D3" w:rsidRPr="00244176" w:rsidRDefault="00821CF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99" w:type="dxa"/>
            <w:shd w:val="clear" w:color="auto" w:fill="auto"/>
            <w:vAlign w:val="top"/>
          </w:tcPr>
          <w:p w14:paraId="7C0E163C" w14:textId="77777777" w:rsidR="003217D3" w:rsidRPr="00244176" w:rsidRDefault="00821CF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7C0E163D" w14:textId="154F87CC"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1701" w:type="dxa"/>
            <w:shd w:val="clear" w:color="auto" w:fill="auto"/>
            <w:vAlign w:val="top"/>
          </w:tcPr>
          <w:p w14:paraId="7C0E163E" w14:textId="13F59C7B" w:rsidR="003217D3" w:rsidRPr="00CC646C" w:rsidRDefault="00236D3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bl>
    <w:p w14:paraId="7C0E1640" w14:textId="77777777" w:rsidR="002F49A8" w:rsidRDefault="00821CFA" w:rsidP="007B3959">
      <w:pPr>
        <w:pStyle w:val="Heading20"/>
      </w:pPr>
      <w:r w:rsidRPr="00A36AA9">
        <w:t>Findings</w:t>
      </w:r>
    </w:p>
    <w:p w14:paraId="722918D9" w14:textId="4540A0E4" w:rsidR="00D315F0" w:rsidRDefault="00D315F0" w:rsidP="00F87E39">
      <w:pPr>
        <w:pStyle w:val="NormalArial"/>
      </w:pPr>
      <w:r>
        <w:t>At the time of the Quality Audit, through evidence collected by the Assessment Team, the service demonstrated human resources:</w:t>
      </w:r>
    </w:p>
    <w:p w14:paraId="43A06BFC" w14:textId="452CB03C" w:rsidR="00A673A2" w:rsidRDefault="00A673A2" w:rsidP="00A673A2">
      <w:pPr>
        <w:pStyle w:val="NormalArial"/>
        <w:numPr>
          <w:ilvl w:val="0"/>
          <w:numId w:val="34"/>
        </w:numPr>
      </w:pPr>
      <w:r>
        <w:t>ensures the workforce is planned to enable the delivery and management of safe and quality services to consumers.</w:t>
      </w:r>
    </w:p>
    <w:p w14:paraId="594DA34A" w14:textId="77777777" w:rsidR="00A673A2" w:rsidRDefault="00A673A2" w:rsidP="00A673A2">
      <w:pPr>
        <w:pStyle w:val="NormalArial"/>
        <w:numPr>
          <w:ilvl w:val="0"/>
          <w:numId w:val="34"/>
        </w:numPr>
      </w:pPr>
      <w:r>
        <w:t xml:space="preserve">promotes kind, </w:t>
      </w:r>
      <w:proofErr w:type="gramStart"/>
      <w:r>
        <w:t>care</w:t>
      </w:r>
      <w:proofErr w:type="gramEnd"/>
      <w:r>
        <w:t xml:space="preserve"> and respectful workforce interactions with each consumer, in relation to their identity, culture and diversity</w:t>
      </w:r>
    </w:p>
    <w:p w14:paraId="3B2CF768" w14:textId="77777777" w:rsidR="00A673A2" w:rsidRDefault="00A673A2" w:rsidP="00A673A2">
      <w:pPr>
        <w:pStyle w:val="NormalArial"/>
        <w:numPr>
          <w:ilvl w:val="0"/>
          <w:numId w:val="34"/>
        </w:numPr>
      </w:pPr>
      <w:r>
        <w:t xml:space="preserve">engages a competent and skilled workforce, </w:t>
      </w:r>
      <w:proofErr w:type="gramStart"/>
      <w:r>
        <w:t>recruited</w:t>
      </w:r>
      <w:proofErr w:type="gramEnd"/>
      <w:r>
        <w:t xml:space="preserve"> and trained, the delivery of quality services to consumers</w:t>
      </w:r>
    </w:p>
    <w:p w14:paraId="5B691561" w14:textId="672F96D5" w:rsidR="00A673A2" w:rsidRDefault="00A673A2" w:rsidP="00A673A2">
      <w:pPr>
        <w:pStyle w:val="NormalArial"/>
        <w:numPr>
          <w:ilvl w:val="0"/>
          <w:numId w:val="34"/>
        </w:numPr>
      </w:pPr>
      <w:r>
        <w:t>ensures regular assessment, monitoring and review of the performance of the workforce.</w:t>
      </w:r>
    </w:p>
    <w:p w14:paraId="27BA677C" w14:textId="334A086E" w:rsidR="00A673A2" w:rsidRDefault="00A673A2" w:rsidP="00A673A2">
      <w:pPr>
        <w:pStyle w:val="NormalArial"/>
      </w:pPr>
      <w:r>
        <w:t xml:space="preserve">Through interviews, consumer feedback described </w:t>
      </w:r>
      <w:r w:rsidRPr="00A673A2">
        <w:t>ways their services are delivered as planned</w:t>
      </w:r>
      <w:r>
        <w:t xml:space="preserve"> and changes to schedules are communicated to consumers in a timely manner. Consumers reported</w:t>
      </w:r>
      <w:r w:rsidRPr="00A673A2">
        <w:t xml:space="preserve"> they receive continuity of services by regular staff or contractors</w:t>
      </w:r>
      <w:r>
        <w:t xml:space="preserve"> and provided positive feedback in relation to their interactions with staff.</w:t>
      </w:r>
      <w:r w:rsidR="00AC347E">
        <w:t xml:space="preserve"> Consumers reported staff delivering services, including personal care, social support groups and domestic assistance, know what they are doing and have the right information to support them in the way they need. All consumers advised they have opportunities provide feedback to the service on the performance of staff.</w:t>
      </w:r>
    </w:p>
    <w:p w14:paraId="3A323050" w14:textId="73277490" w:rsidR="00AC347E" w:rsidRDefault="00AC347E" w:rsidP="00A673A2">
      <w:pPr>
        <w:pStyle w:val="NormalArial"/>
      </w:pPr>
      <w:r>
        <w:t xml:space="preserve">Through interviews </w:t>
      </w:r>
      <w:r w:rsidR="00D517A2">
        <w:t xml:space="preserve">staff </w:t>
      </w:r>
      <w:r>
        <w:t>reported the following</w:t>
      </w:r>
      <w:r w:rsidR="00D517A2">
        <w:t xml:space="preserve">: </w:t>
      </w:r>
      <w:r>
        <w:t xml:space="preserve">staff </w:t>
      </w:r>
      <w:r w:rsidR="00D517A2">
        <w:t>advised they have</w:t>
      </w:r>
      <w:r>
        <w:t xml:space="preserve"> enough time to perform their role, they complete mandatory training delivered by the service and reported experience working in aged care, holding aged care qualifications and ongoing support through the service. This was evidenced through training records and documentation reviews, undertaken by the Assessment Team. </w:t>
      </w:r>
    </w:p>
    <w:p w14:paraId="16351B91" w14:textId="24F760FB" w:rsidR="00AC347E" w:rsidRDefault="00D517A2" w:rsidP="00A673A2">
      <w:pPr>
        <w:pStyle w:val="NormalArial"/>
      </w:pPr>
      <w:r>
        <w:lastRenderedPageBreak/>
        <w:t>M</w:t>
      </w:r>
      <w:r w:rsidR="00AC347E">
        <w:t xml:space="preserve">anagement reported all service staff including the manager and team leader </w:t>
      </w:r>
      <w:proofErr w:type="gramStart"/>
      <w:r w:rsidR="00AC347E">
        <w:t>are able to</w:t>
      </w:r>
      <w:proofErr w:type="gramEnd"/>
      <w:r w:rsidR="00AC347E">
        <w:t xml:space="preserve"> backfill support worker shifts if required such as planned activity group staff absence is backfilled within the team. Communication protocols enable the service to arrange replacement shifts which occur in partnership with consumers.</w:t>
      </w:r>
      <w:r w:rsidR="00AC347E" w:rsidRPr="00AC347E">
        <w:t xml:space="preserve"> </w:t>
      </w:r>
      <w:r w:rsidR="00AC347E">
        <w:t>Management described the organisational recruitment and onboarding processes, including mandatory training relevant to the role and ongoing support.</w:t>
      </w:r>
      <w:r w:rsidR="00C966F4">
        <w:t xml:space="preserve"> Additionally, the service supports the workforce to obtain relevant qualifications. Organisational systems and processes monitor workforce police checks and competency completed by staff, evidenced through documentation reviewed by the Assessment Team.</w:t>
      </w:r>
      <w:r w:rsidR="00302EB6" w:rsidRPr="00302EB6">
        <w:t xml:space="preserve"> </w:t>
      </w:r>
      <w:r w:rsidR="00302EB6">
        <w:t xml:space="preserve">Management advised staff performance reviews commence each July, where completion of mandatory training is </w:t>
      </w:r>
      <w:proofErr w:type="gramStart"/>
      <w:r w:rsidR="00302EB6">
        <w:t>reviewed</w:t>
      </w:r>
      <w:proofErr w:type="gramEnd"/>
      <w:r w:rsidR="00302EB6">
        <w:t xml:space="preserve"> and further training needs are identified.</w:t>
      </w:r>
      <w:r w:rsidR="00302EB6" w:rsidRPr="00302EB6">
        <w:t xml:space="preserve"> </w:t>
      </w:r>
      <w:r w:rsidR="00302EB6">
        <w:t>Management advised that contractors’ performance is monitored through feedback from consumers and their representatives, progress notes and reports provided by contractors to the service.</w:t>
      </w:r>
    </w:p>
    <w:p w14:paraId="7C0E1641" w14:textId="0253CC90" w:rsidR="005D23EC" w:rsidRPr="00A36AA9" w:rsidRDefault="00C966F4" w:rsidP="00D315F0">
      <w:pPr>
        <w:pStyle w:val="NormalArial"/>
      </w:pPr>
      <w:r>
        <w:t>The Assessment Team observed s</w:t>
      </w:r>
      <w:r w:rsidR="00A673A2" w:rsidRPr="00A673A2">
        <w:t xml:space="preserve">taff and management </w:t>
      </w:r>
      <w:r>
        <w:t>discussed</w:t>
      </w:r>
      <w:r w:rsidR="00A673A2" w:rsidRPr="00A673A2">
        <w:t xml:space="preserve"> consumers in a kind and respectful way</w:t>
      </w:r>
      <w:r>
        <w:t>.</w:t>
      </w:r>
      <w:r w:rsidRPr="00C966F4">
        <w:t xml:space="preserve"> </w:t>
      </w:r>
      <w:r>
        <w:t>Documentation showed staff competency is assessed as part of the recruitment process including processes to ensure current police check prior to commencing with the organisation and tracking of renewal dates.</w:t>
      </w:r>
      <w:r w:rsidRPr="00C966F4">
        <w:t xml:space="preserve"> </w:t>
      </w:r>
      <w:r w:rsidR="00302EB6">
        <w:t xml:space="preserve">The Assessment Team also reviewed evidence of </w:t>
      </w:r>
      <w:r>
        <w:t xml:space="preserve">recruitment processes including induction, mandatory </w:t>
      </w:r>
      <w:proofErr w:type="gramStart"/>
      <w:r>
        <w:t>training</w:t>
      </w:r>
      <w:proofErr w:type="gramEnd"/>
      <w:r>
        <w:t xml:space="preserve"> and information to support new staff in their role such as job description, policies and processes.</w:t>
      </w:r>
      <w:r w:rsidR="00302EB6" w:rsidRPr="00302EB6">
        <w:t xml:space="preserve"> </w:t>
      </w:r>
      <w:r w:rsidR="00302EB6">
        <w:t xml:space="preserve">The plan for continuous improvement identified improvements relating to staff supervision, induction for new staff and guidelines for monitoring and review of staff performance. </w:t>
      </w:r>
      <w:r w:rsidR="00821CFA" w:rsidRPr="00A36AA9">
        <w:br w:type="page"/>
      </w:r>
    </w:p>
    <w:p w14:paraId="7C0E1642" w14:textId="77777777" w:rsidR="00FC045E" w:rsidRPr="00A36AA9" w:rsidRDefault="00821CF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CB312E" w14:paraId="7C0E1646" w14:textId="77777777" w:rsidTr="00CB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7C0E1643" w14:textId="77777777" w:rsidR="003217D3" w:rsidRPr="003217D3" w:rsidRDefault="00821CF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C0E1644" w14:textId="59CD6D9E"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C0E1645" w14:textId="77777777" w:rsidR="003217D3" w:rsidRPr="003217D3" w:rsidRDefault="00821C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12E" w14:paraId="7C0E164B"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47" w14:textId="77777777" w:rsidR="003217D3" w:rsidRPr="00244176" w:rsidRDefault="00821C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C0E1648" w14:textId="77777777" w:rsidR="003217D3" w:rsidRPr="00244176" w:rsidRDefault="00821CF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C0E1649" w14:textId="637606D4" w:rsidR="003217D3" w:rsidRPr="00CC646C" w:rsidRDefault="00236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2000" w:type="dxa"/>
            <w:shd w:val="clear" w:color="auto" w:fill="auto"/>
            <w:vAlign w:val="top"/>
          </w:tcPr>
          <w:p w14:paraId="7C0E164A" w14:textId="50F7DC50" w:rsidR="003217D3" w:rsidRPr="00CC646C" w:rsidRDefault="00236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p>
        </w:tc>
      </w:tr>
      <w:tr w:rsidR="00CB312E" w14:paraId="7C0E1650"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4C" w14:textId="77777777" w:rsidR="003217D3" w:rsidRPr="00244176" w:rsidRDefault="00821C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C0E164D" w14:textId="77777777" w:rsidR="003217D3" w:rsidRPr="00244176" w:rsidRDefault="00821CF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7C0E164E" w14:textId="56E9EAA0" w:rsidR="003217D3" w:rsidRPr="00CC646C" w:rsidRDefault="00236D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c>
          <w:tcPr>
            <w:tcW w:w="2000" w:type="dxa"/>
            <w:shd w:val="clear" w:color="auto" w:fill="auto"/>
            <w:vAlign w:val="top"/>
          </w:tcPr>
          <w:p w14:paraId="7C0E164F" w14:textId="736F007D" w:rsidR="003217D3" w:rsidRPr="00CC646C" w:rsidRDefault="00236D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p>
        </w:tc>
      </w:tr>
      <w:tr w:rsidR="00CB312E" w14:paraId="7C0E165B"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51" w14:textId="77777777" w:rsidR="003217D3" w:rsidRPr="00244176" w:rsidRDefault="00821C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7C0E1652" w14:textId="77777777" w:rsidR="003217D3" w:rsidRPr="00244176" w:rsidRDefault="00821CF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0E1653" w14:textId="77777777" w:rsidR="003217D3" w:rsidRPr="00244176" w:rsidRDefault="00821C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C0E1654" w14:textId="77777777" w:rsidR="003217D3" w:rsidRPr="00244176" w:rsidRDefault="00821C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C0E1655" w14:textId="77777777" w:rsidR="003217D3" w:rsidRPr="00244176" w:rsidRDefault="00821C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C0E1656" w14:textId="77777777" w:rsidR="003217D3" w:rsidRPr="00244176" w:rsidRDefault="00821C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C0E1657" w14:textId="77777777" w:rsidR="003217D3" w:rsidRPr="00244176" w:rsidRDefault="00821C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C0E1658" w14:textId="77777777" w:rsidR="003217D3" w:rsidRPr="00244176" w:rsidRDefault="00821CF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C0E1659" w14:textId="076826F7" w:rsidR="003217D3" w:rsidRPr="00CC646C" w:rsidRDefault="00236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007">
                  <w:rPr>
                    <w:rFonts w:ascii="Arial" w:hAnsi="Arial" w:cs="Arial"/>
                    <w:color w:val="auto"/>
                  </w:rPr>
                  <w:t>Non-compliant</w:t>
                </w:r>
              </w:sdtContent>
            </w:sdt>
            <w:r w:rsidR="00821CFA" w:rsidRPr="00CC646C">
              <w:rPr>
                <w:rFonts w:ascii="Arial" w:hAnsi="Arial" w:cs="Arial"/>
                <w:color w:val="auto"/>
              </w:rPr>
              <w:t xml:space="preserve"> </w:t>
            </w:r>
          </w:p>
        </w:tc>
        <w:tc>
          <w:tcPr>
            <w:tcW w:w="2000" w:type="dxa"/>
            <w:shd w:val="clear" w:color="auto" w:fill="auto"/>
            <w:vAlign w:val="top"/>
          </w:tcPr>
          <w:p w14:paraId="7C0E165A" w14:textId="6E249CC6" w:rsidR="003217D3" w:rsidRPr="00CC646C" w:rsidRDefault="00236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007">
                  <w:rPr>
                    <w:rFonts w:ascii="Arial" w:hAnsi="Arial" w:cs="Arial"/>
                    <w:color w:val="auto"/>
                  </w:rPr>
                  <w:t>Non-compliant</w:t>
                </w:r>
              </w:sdtContent>
            </w:sdt>
          </w:p>
        </w:tc>
      </w:tr>
      <w:tr w:rsidR="00CB312E" w14:paraId="7C0E1664" w14:textId="77777777" w:rsidTr="00CB3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5C" w14:textId="77777777" w:rsidR="003217D3" w:rsidRPr="00244176" w:rsidRDefault="00821C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C0E165D" w14:textId="77777777" w:rsidR="003217D3" w:rsidRPr="00244176" w:rsidRDefault="00821CF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0E165E" w14:textId="77777777" w:rsidR="003217D3" w:rsidRPr="00244176" w:rsidRDefault="00821CF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C0E165F" w14:textId="77777777" w:rsidR="003217D3" w:rsidRPr="00244176" w:rsidRDefault="00821CF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C0E1660" w14:textId="77777777" w:rsidR="003217D3" w:rsidRPr="00244176" w:rsidRDefault="00821CF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C0E1661" w14:textId="77777777" w:rsidR="003217D3" w:rsidRPr="00244176" w:rsidRDefault="00821CF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C0E1662" w14:textId="0445320B" w:rsidR="003217D3" w:rsidRPr="00CC646C" w:rsidRDefault="00236D36"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p>
        </w:tc>
        <w:tc>
          <w:tcPr>
            <w:tcW w:w="2000" w:type="dxa"/>
            <w:shd w:val="clear" w:color="auto" w:fill="auto"/>
            <w:vAlign w:val="top"/>
          </w:tcPr>
          <w:p w14:paraId="7C0E1663" w14:textId="4C6DE5C9" w:rsidR="003217D3" w:rsidRPr="00CC646C" w:rsidRDefault="00236D3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r w:rsidR="00CB312E" w14:paraId="7C0E166C" w14:textId="77777777" w:rsidTr="00CB31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1665" w14:textId="77777777" w:rsidR="003217D3" w:rsidRPr="00244176" w:rsidRDefault="00821CF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C0E1666" w14:textId="77777777" w:rsidR="003217D3" w:rsidRPr="00244176" w:rsidRDefault="00821CF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C0E1667" w14:textId="77777777" w:rsidR="003217D3" w:rsidRPr="00244176" w:rsidRDefault="00821CF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C0E1668" w14:textId="77777777" w:rsidR="003217D3" w:rsidRPr="00244176" w:rsidRDefault="00821CF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C0E1669" w14:textId="77777777" w:rsidR="003217D3" w:rsidRPr="00244176" w:rsidRDefault="00821CF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C0E166A" w14:textId="5D188A62" w:rsidR="003217D3" w:rsidRPr="00CC646C" w:rsidRDefault="00236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p>
        </w:tc>
        <w:tc>
          <w:tcPr>
            <w:tcW w:w="2000" w:type="dxa"/>
            <w:shd w:val="clear" w:color="auto" w:fill="auto"/>
            <w:vAlign w:val="top"/>
          </w:tcPr>
          <w:p w14:paraId="7C0E166B" w14:textId="3616A5AC" w:rsidR="003217D3" w:rsidRPr="00CC646C" w:rsidRDefault="00236D3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17A2">
                  <w:rPr>
                    <w:rFonts w:ascii="Arial" w:hAnsi="Arial" w:cs="Arial"/>
                    <w:color w:val="auto"/>
                  </w:rPr>
                  <w:t>Compliant</w:t>
                </w:r>
              </w:sdtContent>
            </w:sdt>
            <w:r w:rsidR="00821CFA" w:rsidRPr="00CC646C">
              <w:rPr>
                <w:rFonts w:ascii="Arial" w:hAnsi="Arial" w:cs="Arial"/>
                <w:color w:val="auto"/>
              </w:rPr>
              <w:t xml:space="preserve"> </w:t>
            </w:r>
          </w:p>
        </w:tc>
      </w:tr>
    </w:tbl>
    <w:p w14:paraId="7C0E166D" w14:textId="77777777" w:rsidR="007B3959" w:rsidRDefault="00821CFA" w:rsidP="003217D3">
      <w:pPr>
        <w:pStyle w:val="Heading20"/>
      </w:pPr>
      <w:r w:rsidRPr="00A36AA9">
        <w:t>Findings</w:t>
      </w:r>
    </w:p>
    <w:p w14:paraId="7C0E166E" w14:textId="33FB880A" w:rsidR="004A5361" w:rsidRDefault="00B02896" w:rsidP="00F87E39">
      <w:pPr>
        <w:pStyle w:val="NormalArial"/>
      </w:pPr>
      <w:r>
        <w:t>Through evidence collected by the Assessment Team, the service demonstrated:</w:t>
      </w:r>
    </w:p>
    <w:p w14:paraId="539EB0C3" w14:textId="2C85509E" w:rsidR="00B02896" w:rsidRDefault="00B02896" w:rsidP="00B02896">
      <w:pPr>
        <w:pStyle w:val="NormalArial"/>
        <w:numPr>
          <w:ilvl w:val="0"/>
          <w:numId w:val="36"/>
        </w:numPr>
      </w:pPr>
      <w:r>
        <w:lastRenderedPageBreak/>
        <w:t>Consumers are engaged in the evaluation, development and delivery of care and services</w:t>
      </w:r>
    </w:p>
    <w:p w14:paraId="11729AC3" w14:textId="645EC0F5" w:rsidR="00B02896" w:rsidRDefault="00B02896" w:rsidP="00B02896">
      <w:pPr>
        <w:pStyle w:val="NormalArial"/>
        <w:numPr>
          <w:ilvl w:val="0"/>
          <w:numId w:val="36"/>
        </w:numPr>
      </w:pPr>
      <w:r>
        <w:t xml:space="preserve">The organisation’s governing body is accountable for the delivery of safe, </w:t>
      </w:r>
      <w:proofErr w:type="gramStart"/>
      <w:r>
        <w:t>inclusive</w:t>
      </w:r>
      <w:proofErr w:type="gramEnd"/>
      <w:r>
        <w:t xml:space="preserve"> and quality care and services</w:t>
      </w:r>
    </w:p>
    <w:p w14:paraId="221D50EC" w14:textId="02D37E8F" w:rsidR="00B02896" w:rsidRDefault="00146DAB" w:rsidP="00B02896">
      <w:pPr>
        <w:pStyle w:val="NormalArial"/>
        <w:numPr>
          <w:ilvl w:val="0"/>
          <w:numId w:val="36"/>
        </w:numPr>
      </w:pPr>
      <w:r>
        <w:t xml:space="preserve">Governance systems are effective in relation to continuous improvement, financial governance, workforce governance, regulatory compliance </w:t>
      </w:r>
    </w:p>
    <w:p w14:paraId="06AAF1B2" w14:textId="04DC7B6C" w:rsidR="00841EB7" w:rsidRDefault="00841EB7" w:rsidP="00841EB7">
      <w:pPr>
        <w:pStyle w:val="NormalArial"/>
      </w:pPr>
      <w:r>
        <w:t>The service did not demonstrate:</w:t>
      </w:r>
    </w:p>
    <w:p w14:paraId="0867EEAC" w14:textId="74C93282" w:rsidR="00656007" w:rsidRDefault="00841EB7" w:rsidP="00841EB7">
      <w:pPr>
        <w:pStyle w:val="NormalArial"/>
        <w:numPr>
          <w:ilvl w:val="0"/>
          <w:numId w:val="37"/>
        </w:numPr>
      </w:pPr>
      <w:r>
        <w:t xml:space="preserve">Effective </w:t>
      </w:r>
      <w:r w:rsidR="00656007">
        <w:t>organisational systems for information management</w:t>
      </w:r>
      <w:r>
        <w:t xml:space="preserve">, particularly in relation to </w:t>
      </w:r>
      <w:r w:rsidR="00656007">
        <w:t>how consumer care documentation is recorded and maintained.</w:t>
      </w:r>
    </w:p>
    <w:p w14:paraId="283D39F9" w14:textId="3F402DAA" w:rsidR="00656007" w:rsidRDefault="00656007" w:rsidP="00656007">
      <w:pPr>
        <w:pStyle w:val="NormalArial"/>
      </w:pPr>
      <w:r>
        <w:t>The Decision Maker notes the service has planned improvement measures to address information management deficiencies. However, further time is required to determine whether the planned improvements are effective</w:t>
      </w:r>
      <w:r w:rsidR="00841EB7">
        <w:t>.</w:t>
      </w:r>
      <w:r>
        <w:t xml:space="preserve"> </w:t>
      </w:r>
    </w:p>
    <w:p w14:paraId="42D7E058" w14:textId="30D8536B" w:rsidR="006748EC" w:rsidRDefault="006748EC" w:rsidP="006748EC">
      <w:pPr>
        <w:pStyle w:val="NormalArial"/>
      </w:pPr>
      <w:r>
        <w:t>Overall, consumers representatives confirmed they have input into the care and services provided, where the service seeks their feedback relating to services received through direct communication and involvement in annual meetings.</w:t>
      </w:r>
      <w:r w:rsidRPr="006748EC">
        <w:t xml:space="preserve"> </w:t>
      </w:r>
      <w:r w:rsidR="0063729E">
        <w:t>Evidence</w:t>
      </w:r>
      <w:r>
        <w:t xml:space="preserve"> of consumer involvement in the annual general meeting</w:t>
      </w:r>
      <w:r w:rsidR="0063729E">
        <w:t>, and strategic planning sessions,</w:t>
      </w:r>
      <w:r>
        <w:t xml:space="preserve"> was sighted by the Assessment Team and demonstrated through interviews with </w:t>
      </w:r>
      <w:r w:rsidR="0063729E">
        <w:t xml:space="preserve">management. </w:t>
      </w:r>
    </w:p>
    <w:p w14:paraId="144108ED" w14:textId="7B002A89" w:rsidR="0063729E" w:rsidRDefault="0063729E" w:rsidP="0063729E">
      <w:pPr>
        <w:pStyle w:val="NormalArial"/>
      </w:pPr>
      <w:r>
        <w:t xml:space="preserve">Staff described planning sessions engage consumers to design the activities schedule and provide feedback on previous activities. </w:t>
      </w:r>
      <w:r w:rsidR="00FD1F10">
        <w:t xml:space="preserve">To promote a culture of safe, inclusive care and service delivery, mandatory cultural safety training is delivered to staff as part of induction processes. </w:t>
      </w:r>
    </w:p>
    <w:p w14:paraId="1E001802" w14:textId="1FA3616A" w:rsidR="0063729E" w:rsidRDefault="0063729E" w:rsidP="0063729E">
      <w:pPr>
        <w:pStyle w:val="NormalArial"/>
      </w:pPr>
      <w:r>
        <w:t xml:space="preserve">The organisation engages consumers to participate in projects that tell their story and connect them with each other. </w:t>
      </w:r>
      <w:r w:rsidR="00FD1F10">
        <w:t>For example, the Assessment Team reviewed the life story book, developed in partnership with consumers, to identify significant life events and increase the understanding of each consumer’s identity and diversity.</w:t>
      </w:r>
    </w:p>
    <w:p w14:paraId="335D86F8" w14:textId="35812EEB" w:rsidR="0063729E" w:rsidRDefault="0063729E" w:rsidP="0063729E">
      <w:pPr>
        <w:pStyle w:val="NormalArial"/>
      </w:pPr>
      <w:r>
        <w:t xml:space="preserve">Management </w:t>
      </w:r>
      <w:r w:rsidR="00FD1F10">
        <w:t>reported</w:t>
      </w:r>
      <w:r>
        <w:t xml:space="preserve"> the governing body of the organisation provides guidance including strategic planning such as the transformation project and alignment with the organisations vision and purpose.</w:t>
      </w:r>
      <w:r w:rsidRPr="0063729E">
        <w:t xml:space="preserve"> The organisation’s strategic plan 2022 -2027 includes a key focus on culture and identifies goals of embedding and celebrating Aboriginal culture, supporting community </w:t>
      </w:r>
      <w:proofErr w:type="gramStart"/>
      <w:r w:rsidRPr="0063729E">
        <w:t>resilience</w:t>
      </w:r>
      <w:proofErr w:type="gramEnd"/>
      <w:r w:rsidRPr="0063729E">
        <w:t xml:space="preserve"> and advocating for the Aboriginal community. </w:t>
      </w:r>
    </w:p>
    <w:p w14:paraId="6F07795E" w14:textId="176AC815" w:rsidR="00C12F36" w:rsidRPr="00841EB7" w:rsidRDefault="00C12F36" w:rsidP="0063729E">
      <w:pPr>
        <w:pStyle w:val="NormalArial"/>
        <w:rPr>
          <w:b/>
          <w:bCs/>
        </w:rPr>
      </w:pPr>
      <w:r w:rsidRPr="00841EB7">
        <w:rPr>
          <w:b/>
          <w:bCs/>
        </w:rPr>
        <w:t>Information management:</w:t>
      </w:r>
    </w:p>
    <w:p w14:paraId="02BA520C" w14:textId="58B4E0BF" w:rsidR="00C12F36" w:rsidRDefault="00C12F36" w:rsidP="0063729E">
      <w:pPr>
        <w:pStyle w:val="NormalArial"/>
      </w:pPr>
      <w:r>
        <w:t xml:space="preserve">The Assessment Team reported inconsistencies in how information is captured and shared, particularly in relation to consumer care documentation. In response to the report, the service advised of the following corrective actions: </w:t>
      </w:r>
    </w:p>
    <w:p w14:paraId="02232BCB" w14:textId="6F190C2D" w:rsidR="00656007" w:rsidRDefault="00060357" w:rsidP="00060357">
      <w:pPr>
        <w:pStyle w:val="NormalArial"/>
      </w:pPr>
      <w:r>
        <w:t>Implementation of a client management system, in addition to scheduled training for staff to use the new systems</w:t>
      </w:r>
      <w:r w:rsidR="00B02896">
        <w:t>, to improve record keeping processes.</w:t>
      </w:r>
    </w:p>
    <w:p w14:paraId="31B91415" w14:textId="40EA39E0" w:rsidR="00C12F36" w:rsidRPr="00841EB7" w:rsidRDefault="00C12F36" w:rsidP="0063729E">
      <w:pPr>
        <w:pStyle w:val="NormalArial"/>
        <w:rPr>
          <w:b/>
          <w:bCs/>
        </w:rPr>
      </w:pPr>
      <w:r w:rsidRPr="00841EB7">
        <w:rPr>
          <w:b/>
          <w:bCs/>
        </w:rPr>
        <w:t>Continuous improvement:</w:t>
      </w:r>
    </w:p>
    <w:p w14:paraId="74BB23F6" w14:textId="74EBB2E5" w:rsidR="0009029B" w:rsidRDefault="00C12F36" w:rsidP="0063729E">
      <w:pPr>
        <w:pStyle w:val="NormalArial"/>
        <w:rPr>
          <w:rFonts w:eastAsia="Calibri"/>
        </w:rPr>
      </w:pPr>
      <w:r>
        <w:rPr>
          <w:rFonts w:eastAsia="Calibri"/>
        </w:rPr>
        <w:t>The Assessment Team found continuous improvement opportunities are identified through consumer feedback and internal audit activities.</w:t>
      </w:r>
      <w:r w:rsidR="00567E5F">
        <w:rPr>
          <w:rFonts w:eastAsia="Calibri"/>
        </w:rPr>
        <w:t xml:space="preserve"> Examples of continuous improvement activities include</w:t>
      </w:r>
      <w:r>
        <w:rPr>
          <w:rFonts w:eastAsia="Calibri"/>
        </w:rPr>
        <w:t xml:space="preserve"> </w:t>
      </w:r>
      <w:r w:rsidR="00567E5F">
        <w:rPr>
          <w:rFonts w:eastAsia="Calibri"/>
        </w:rPr>
        <w:t xml:space="preserve">revised </w:t>
      </w:r>
      <w:r w:rsidRPr="00C12F36">
        <w:rPr>
          <w:rFonts w:eastAsia="Calibri"/>
        </w:rPr>
        <w:t>induction and orientation</w:t>
      </w:r>
      <w:r w:rsidR="00567E5F">
        <w:rPr>
          <w:rFonts w:eastAsia="Calibri"/>
        </w:rPr>
        <w:t xml:space="preserve"> programs</w:t>
      </w:r>
      <w:r w:rsidRPr="00C12F36">
        <w:rPr>
          <w:rFonts w:eastAsia="Calibri"/>
        </w:rPr>
        <w:t>,</w:t>
      </w:r>
      <w:r w:rsidR="00567E5F">
        <w:rPr>
          <w:rFonts w:eastAsia="Calibri"/>
        </w:rPr>
        <w:t xml:space="preserve"> improvements to performance appraisal processes and the implementation of a </w:t>
      </w:r>
      <w:r w:rsidRPr="005E42D5">
        <w:rPr>
          <w:rFonts w:eastAsia="Calibri"/>
        </w:rPr>
        <w:t xml:space="preserve">new </w:t>
      </w:r>
      <w:r w:rsidR="00567E5F">
        <w:rPr>
          <w:rFonts w:eastAsia="Calibri"/>
        </w:rPr>
        <w:t>q</w:t>
      </w:r>
      <w:r w:rsidRPr="005E42D5">
        <w:rPr>
          <w:rFonts w:eastAsia="Calibri"/>
        </w:rPr>
        <w:t xml:space="preserve">uality </w:t>
      </w:r>
      <w:r w:rsidR="00567E5F">
        <w:rPr>
          <w:rFonts w:eastAsia="Calibri"/>
        </w:rPr>
        <w:t>m</w:t>
      </w:r>
      <w:r w:rsidRPr="005E42D5">
        <w:rPr>
          <w:rFonts w:eastAsia="Calibri"/>
        </w:rPr>
        <w:t>anagement system</w:t>
      </w:r>
      <w:r w:rsidR="00567E5F">
        <w:rPr>
          <w:rFonts w:eastAsia="Calibri"/>
        </w:rPr>
        <w:t xml:space="preserve">. The new system streamlines information inputs, including, </w:t>
      </w:r>
      <w:r w:rsidRPr="005E42D5">
        <w:rPr>
          <w:rFonts w:eastAsia="Calibri"/>
        </w:rPr>
        <w:t>contract</w:t>
      </w:r>
      <w:r w:rsidR="00567E5F">
        <w:rPr>
          <w:rFonts w:eastAsia="Calibri"/>
        </w:rPr>
        <w:t xml:space="preserve"> management</w:t>
      </w:r>
      <w:r w:rsidRPr="005E42D5">
        <w:rPr>
          <w:rFonts w:eastAsia="Calibri"/>
        </w:rPr>
        <w:t>, incidents, feedbac</w:t>
      </w:r>
      <w:r w:rsidR="00567E5F">
        <w:rPr>
          <w:rFonts w:eastAsia="Calibri"/>
        </w:rPr>
        <w:t>k,</w:t>
      </w:r>
      <w:r w:rsidRPr="005E42D5">
        <w:rPr>
          <w:rFonts w:eastAsia="Calibri"/>
        </w:rPr>
        <w:t xml:space="preserve"> </w:t>
      </w:r>
      <w:proofErr w:type="gramStart"/>
      <w:r w:rsidRPr="005E42D5">
        <w:rPr>
          <w:rFonts w:eastAsia="Calibri"/>
        </w:rPr>
        <w:t>complaints</w:t>
      </w:r>
      <w:proofErr w:type="gramEnd"/>
      <w:r w:rsidRPr="005E42D5">
        <w:rPr>
          <w:rFonts w:eastAsia="Calibri"/>
        </w:rPr>
        <w:t xml:space="preserve"> and improvements</w:t>
      </w:r>
      <w:r w:rsidR="00567E5F">
        <w:rPr>
          <w:rFonts w:eastAsia="Calibri"/>
        </w:rPr>
        <w:t xml:space="preserve"> activities. </w:t>
      </w:r>
      <w:r w:rsidR="0009029B">
        <w:rPr>
          <w:rFonts w:eastAsia="Calibri"/>
        </w:rPr>
        <w:br w:type="page"/>
      </w:r>
    </w:p>
    <w:p w14:paraId="462DA365" w14:textId="005F70A1" w:rsidR="00C12F36" w:rsidRPr="00841EB7" w:rsidRDefault="00C12F36" w:rsidP="0063729E">
      <w:pPr>
        <w:pStyle w:val="NormalArial"/>
        <w:rPr>
          <w:b/>
          <w:bCs/>
        </w:rPr>
      </w:pPr>
      <w:r w:rsidRPr="00841EB7">
        <w:rPr>
          <w:b/>
          <w:bCs/>
        </w:rPr>
        <w:lastRenderedPageBreak/>
        <w:t>Financial governance:</w:t>
      </w:r>
    </w:p>
    <w:p w14:paraId="262A1AEB" w14:textId="37FFD201" w:rsidR="00567E5F" w:rsidRDefault="00567E5F" w:rsidP="00C12F36">
      <w:pPr>
        <w:pStyle w:val="NormalArial"/>
      </w:pPr>
      <w:r w:rsidRPr="00876DA8">
        <w:rPr>
          <w:rFonts w:eastAsia="Calibri"/>
        </w:rPr>
        <w:t>The board receives regular reports relating to the financial health of the organisation. Management advised and provided supporting documentation showing that consumers are provided with budgets and itemised monthly statements. Unspent funds are monitored, and discussions are held with consumers to review the provided care and services and ensure consumers’ needs are met.</w:t>
      </w:r>
    </w:p>
    <w:p w14:paraId="04E98336" w14:textId="087D6705" w:rsidR="00C12F36" w:rsidRPr="00841EB7" w:rsidRDefault="00C12F36" w:rsidP="0063729E">
      <w:pPr>
        <w:pStyle w:val="NormalArial"/>
        <w:rPr>
          <w:b/>
          <w:bCs/>
        </w:rPr>
      </w:pPr>
      <w:r w:rsidRPr="00841EB7">
        <w:rPr>
          <w:b/>
          <w:bCs/>
        </w:rPr>
        <w:t>Workforce governance:</w:t>
      </w:r>
    </w:p>
    <w:p w14:paraId="4DE5D17B" w14:textId="15FD5329" w:rsidR="00567E5F" w:rsidRDefault="00567E5F" w:rsidP="0063729E">
      <w:pPr>
        <w:pStyle w:val="NormalArial"/>
      </w:pPr>
      <w:r>
        <w:t xml:space="preserve">The organisation demonstrated effective workforce governance to ensure staff receive the ongoing support, training, professional </w:t>
      </w:r>
      <w:proofErr w:type="gramStart"/>
      <w:r>
        <w:t>development</w:t>
      </w:r>
      <w:proofErr w:type="gramEnd"/>
      <w:r>
        <w:t xml:space="preserve"> and feedback they need to ensure staff are competent in order to meet the needs of aged care consumers and deliver the outcomes of the Quality Standards.</w:t>
      </w:r>
    </w:p>
    <w:p w14:paraId="76305A29" w14:textId="77777777" w:rsidR="00567E5F" w:rsidRPr="00841EB7" w:rsidRDefault="00567E5F" w:rsidP="00567E5F">
      <w:pPr>
        <w:pStyle w:val="NormalArial"/>
        <w:rPr>
          <w:b/>
          <w:bCs/>
        </w:rPr>
      </w:pPr>
      <w:r w:rsidRPr="00841EB7">
        <w:rPr>
          <w:b/>
          <w:bCs/>
        </w:rPr>
        <w:t>Regulatory compliance:</w:t>
      </w:r>
    </w:p>
    <w:p w14:paraId="326C0CB5" w14:textId="2295622E" w:rsidR="00567E5F" w:rsidRDefault="00567E5F" w:rsidP="0063729E">
      <w:pPr>
        <w:pStyle w:val="NormalArial"/>
      </w:pPr>
      <w:r w:rsidRPr="00567E5F">
        <w:t>The organisation ensures it remains informed of regulatory changes and compliance requirements through membership with peak bodies and communications from state and federal government bodies. Staff receive communication relating to regulatory changes through service area managers waterhole meetings and staff meetings.</w:t>
      </w:r>
    </w:p>
    <w:p w14:paraId="7E119F97" w14:textId="37C3D3C7" w:rsidR="00C12F36" w:rsidRPr="00841EB7" w:rsidRDefault="00C12F36" w:rsidP="0063729E">
      <w:pPr>
        <w:pStyle w:val="NormalArial"/>
        <w:rPr>
          <w:b/>
          <w:bCs/>
        </w:rPr>
      </w:pPr>
      <w:r w:rsidRPr="00841EB7">
        <w:rPr>
          <w:b/>
          <w:bCs/>
        </w:rPr>
        <w:t>Feedback and complaints:</w:t>
      </w:r>
    </w:p>
    <w:p w14:paraId="6EA05C92" w14:textId="0B3E4C31" w:rsidR="00C12F36" w:rsidRDefault="00567E5F" w:rsidP="0063729E">
      <w:pPr>
        <w:pStyle w:val="NormalArial"/>
      </w:pPr>
      <w:r w:rsidRPr="00876DA8">
        <w:rPr>
          <w:rFonts w:eastAsia="Calibri"/>
        </w:rPr>
        <w:t>The organisation has a documented feedback and complaints framework that encourages and supports consumers to provide feedback and make complaints.</w:t>
      </w:r>
      <w:r w:rsidRPr="00567E5F">
        <w:rPr>
          <w:rFonts w:eastAsia="Calibri"/>
        </w:rPr>
        <w:t xml:space="preserve"> </w:t>
      </w:r>
      <w:r w:rsidRPr="00876DA8">
        <w:rPr>
          <w:rFonts w:eastAsia="Calibri"/>
        </w:rPr>
        <w:t>The framework includes policies and procedures, electronic and paper feedback forms, and a feedback, complaints and compliments register which enables the service to record, monitor and action consumer feedback and is generally overseen by the quality manager.</w:t>
      </w:r>
    </w:p>
    <w:p w14:paraId="47434150" w14:textId="77777777" w:rsidR="0063729E" w:rsidRDefault="0063729E" w:rsidP="00841EB7">
      <w:pPr>
        <w:pStyle w:val="NormalArial"/>
        <w:numPr>
          <w:ilvl w:val="0"/>
          <w:numId w:val="37"/>
        </w:numPr>
      </w:pPr>
      <w:r>
        <w:t>In relation to managing high-impact high-prevalence risks</w:t>
      </w:r>
    </w:p>
    <w:p w14:paraId="2A7ADE13" w14:textId="5EF5C6CF" w:rsidR="00B02896" w:rsidRDefault="0063729E" w:rsidP="0063729E">
      <w:pPr>
        <w:pStyle w:val="NormalArial"/>
      </w:pPr>
      <w:r>
        <w:t xml:space="preserve">Consumers </w:t>
      </w:r>
      <w:r w:rsidR="00696196">
        <w:t>provided feedback in relation to how</w:t>
      </w:r>
      <w:r>
        <w:t xml:space="preserve"> staff support them with their mobility safety, wound care requirements and meal support to prevent weight loss. </w:t>
      </w:r>
      <w:r w:rsidR="00841EB7">
        <w:t>Despite inconsistences in consumer care</w:t>
      </w:r>
      <w:r>
        <w:t xml:space="preserve"> documentation</w:t>
      </w:r>
      <w:r w:rsidR="00841EB7">
        <w:t xml:space="preserve">, </w:t>
      </w:r>
      <w:r>
        <w:t>staff described the current risks to consumers and the strategies used to manage the risks</w:t>
      </w:r>
      <w:r w:rsidR="00696196">
        <w:t xml:space="preserve">. In response to the Assessment Team report, the service provided further supporting evidence </w:t>
      </w:r>
      <w:r w:rsidR="00841EB7">
        <w:t>in how the</w:t>
      </w:r>
      <w:r w:rsidR="00696196">
        <w:t xml:space="preserve"> service identifies, and manages, high impact/high prevalent risks associated with the care of each consumer through clinical oversight, and referrals, weekly reviews of </w:t>
      </w:r>
      <w:proofErr w:type="gramStart"/>
      <w:r w:rsidR="00696196">
        <w:t>high risk</w:t>
      </w:r>
      <w:proofErr w:type="gramEnd"/>
      <w:r w:rsidR="00696196">
        <w:t xml:space="preserve"> consumers.</w:t>
      </w:r>
      <w:r w:rsidR="00841EB7">
        <w:t xml:space="preserve"> Additionally, the service has engaged </w:t>
      </w:r>
      <w:r w:rsidR="00B02896">
        <w:t>external consultants to improve risk registers through streamlined systems and escalation pathways.</w:t>
      </w:r>
    </w:p>
    <w:p w14:paraId="3C821991" w14:textId="77777777" w:rsidR="0063729E" w:rsidRDefault="0063729E" w:rsidP="00841EB7">
      <w:pPr>
        <w:pStyle w:val="NormalArial"/>
        <w:numPr>
          <w:ilvl w:val="0"/>
          <w:numId w:val="37"/>
        </w:numPr>
      </w:pPr>
      <w:r>
        <w:t>In relation to identifying and responding to abuse and neglect of consumers</w:t>
      </w:r>
    </w:p>
    <w:p w14:paraId="661B94D5" w14:textId="546E4461" w:rsidR="0063729E" w:rsidRDefault="0063729E" w:rsidP="0063729E">
      <w:pPr>
        <w:pStyle w:val="NormalArial"/>
      </w:pPr>
      <w:r>
        <w:t xml:space="preserve">The organisations mandatory training </w:t>
      </w:r>
      <w:r w:rsidR="009B0E6F">
        <w:t>delivers relevant training to staff, including</w:t>
      </w:r>
      <w:r>
        <w:t xml:space="preserve"> family violence training</w:t>
      </w:r>
      <w:r w:rsidR="009B0E6F">
        <w:t xml:space="preserve">. The continuous plan for improvement shows </w:t>
      </w:r>
      <w:r>
        <w:t xml:space="preserve">further elder abuse training for </w:t>
      </w:r>
      <w:r w:rsidR="009B0E6F">
        <w:t xml:space="preserve">staff is planned for 2023. </w:t>
      </w:r>
      <w:r>
        <w:t xml:space="preserve">Management showed the incident management system incorporates a register for serious incidents and updated incident management policy. </w:t>
      </w:r>
    </w:p>
    <w:p w14:paraId="4B29A252" w14:textId="77777777" w:rsidR="0063729E" w:rsidRDefault="0063729E" w:rsidP="00841EB7">
      <w:pPr>
        <w:pStyle w:val="NormalArial"/>
        <w:numPr>
          <w:ilvl w:val="0"/>
          <w:numId w:val="37"/>
        </w:numPr>
      </w:pPr>
      <w:r>
        <w:t>In relation to supporting consumers to live the best life they can</w:t>
      </w:r>
    </w:p>
    <w:p w14:paraId="1744EFB2" w14:textId="43E35CBF" w:rsidR="0063729E" w:rsidRDefault="0063729E" w:rsidP="0063729E">
      <w:pPr>
        <w:pStyle w:val="NormalArial"/>
      </w:pPr>
      <w:r>
        <w:t xml:space="preserve">The organisation encourages the engagement of Elders within the service and the wider organisation to connect with their community, participate in activities of interest to them and access medical, </w:t>
      </w:r>
      <w:proofErr w:type="gramStart"/>
      <w:r>
        <w:t>dental</w:t>
      </w:r>
      <w:proofErr w:type="gramEnd"/>
      <w:r>
        <w:t xml:space="preserve"> and counselling services. Staff described ways they support consumers to live their best life, including creating a space, where they can connect with others and their culture. Feedback from </w:t>
      </w:r>
      <w:r w:rsidR="00696196">
        <w:t xml:space="preserve">consumers </w:t>
      </w:r>
      <w:r>
        <w:t>described how the service supports them to live the best life they can by connecting them with their community who understands what it means to be Aboriginal.</w:t>
      </w:r>
    </w:p>
    <w:p w14:paraId="4AAC3337" w14:textId="77777777" w:rsidR="0063729E" w:rsidRDefault="0063729E" w:rsidP="00841EB7">
      <w:pPr>
        <w:pStyle w:val="NormalArial"/>
        <w:numPr>
          <w:ilvl w:val="0"/>
          <w:numId w:val="37"/>
        </w:numPr>
      </w:pPr>
      <w:r>
        <w:lastRenderedPageBreak/>
        <w:t>In relation to managing and preventing incidents</w:t>
      </w:r>
    </w:p>
    <w:p w14:paraId="54131E9D" w14:textId="27E650F8" w:rsidR="006748EC" w:rsidRDefault="00696196" w:rsidP="0063729E">
      <w:pPr>
        <w:pStyle w:val="NormalArial"/>
      </w:pPr>
      <w:r>
        <w:t>The</w:t>
      </w:r>
      <w:r w:rsidR="0063729E">
        <w:t xml:space="preserve"> organisation’s incident management system demonstrated incidents are captured, </w:t>
      </w:r>
      <w:proofErr w:type="gramStart"/>
      <w:r w:rsidR="0063729E">
        <w:t>investigated</w:t>
      </w:r>
      <w:proofErr w:type="gramEnd"/>
      <w:r w:rsidR="0063729E">
        <w:t xml:space="preserve"> and reviewed to improve services and prevent recurrence. Management discussed the new quality management system that incorporates the incident management system and the education provided to staff to understand what an incident is and staff roles responsible to investigate. Management also identified the opportunity to </w:t>
      </w:r>
      <w:r>
        <w:t>integrate incident management education within the training delivered to</w:t>
      </w:r>
      <w:r w:rsidR="0063729E">
        <w:t xml:space="preserve"> support workers</w:t>
      </w:r>
      <w:r>
        <w:t>.</w:t>
      </w:r>
    </w:p>
    <w:p w14:paraId="6A39C29A" w14:textId="4BE6A0B2" w:rsidR="00841EB7" w:rsidRDefault="003A4938" w:rsidP="00841EB7">
      <w:pPr>
        <w:pStyle w:val="NormalArial"/>
        <w:numPr>
          <w:ilvl w:val="0"/>
          <w:numId w:val="37"/>
        </w:numPr>
      </w:pPr>
      <w:r w:rsidRPr="00060357">
        <w:t>In relation to clinical governance</w:t>
      </w:r>
      <w:r w:rsidR="00841EB7">
        <w:t xml:space="preserve"> framework</w:t>
      </w:r>
      <w:r w:rsidRPr="00060357">
        <w:t xml:space="preserve"> </w:t>
      </w:r>
    </w:p>
    <w:p w14:paraId="4FB3C4B1" w14:textId="106B8D5E" w:rsidR="00804540" w:rsidRPr="006B4042" w:rsidRDefault="00841EB7" w:rsidP="0063729E">
      <w:pPr>
        <w:pStyle w:val="NormalArial"/>
      </w:pPr>
      <w:r>
        <w:t>T</w:t>
      </w:r>
      <w:r w:rsidR="003A4938" w:rsidRPr="00060357">
        <w:t xml:space="preserve">he Decision Maker </w:t>
      </w:r>
      <w:r w:rsidR="00D52122" w:rsidRPr="00060357">
        <w:t>reviewed</w:t>
      </w:r>
      <w:r w:rsidR="003A4938" w:rsidRPr="00060357">
        <w:t xml:space="preserve"> information collected by the Assessment Team, in addition to evidence provided by the service</w:t>
      </w:r>
      <w:r w:rsidR="00D52122" w:rsidRPr="00060357">
        <w:t xml:space="preserve"> and </w:t>
      </w:r>
      <w:r w:rsidR="003A4938" w:rsidRPr="00060357">
        <w:t xml:space="preserve">finds the service is compliant in relation to clinical governance framework. For example, interviews with staff, management and </w:t>
      </w:r>
      <w:r w:rsidR="00D52122" w:rsidRPr="00060357">
        <w:t xml:space="preserve">supporting documentation </w:t>
      </w:r>
      <w:r w:rsidR="003A4938" w:rsidRPr="00060357">
        <w:t xml:space="preserve">demonstrated </w:t>
      </w:r>
      <w:r w:rsidR="00D52122" w:rsidRPr="00060357">
        <w:t>how the</w:t>
      </w:r>
      <w:r w:rsidR="003A4938" w:rsidRPr="00060357">
        <w:t xml:space="preserve"> clinical governance framework </w:t>
      </w:r>
      <w:r w:rsidR="00D52122" w:rsidRPr="00060357">
        <w:t>monitors, reviews and informs the</w:t>
      </w:r>
      <w:r w:rsidR="003A4938" w:rsidRPr="00060357">
        <w:t xml:space="preserve"> safe and effective delivery of personal and clinical care</w:t>
      </w:r>
      <w:r w:rsidR="00060357" w:rsidRPr="00060357">
        <w:t>, in accordance with the Quality Standards.</w:t>
      </w:r>
      <w:r w:rsidR="003A4938" w:rsidRPr="00060357">
        <w:t xml:space="preserve"> In response to the Assessment Team report, the service described additional actions to strengthen clinical governance framework, including, weekly reviews with consumers in relation to chronic health issues, overseen through relevant clinicians. The service advised all staff have </w:t>
      </w:r>
      <w:r w:rsidR="00D52122" w:rsidRPr="00060357">
        <w:t xml:space="preserve">open disclosure </w:t>
      </w:r>
      <w:r w:rsidR="003A4938" w:rsidRPr="00060357">
        <w:t xml:space="preserve">training. </w:t>
      </w:r>
      <w:r w:rsidR="00D52122" w:rsidRPr="00060357">
        <w:t xml:space="preserve">A clinical governance committee reviews relevant risks, including trends to inform improvements relating to clinical care, and information is provided to the board </w:t>
      </w:r>
      <w:r w:rsidR="00060357" w:rsidRPr="00060357">
        <w:t>for strategic planning.</w:t>
      </w:r>
      <w:r w:rsidR="00060357">
        <w:t xml:space="preserve"> </w:t>
      </w:r>
      <w:r w:rsidR="00804540">
        <w:t xml:space="preserve"> </w:t>
      </w:r>
    </w:p>
    <w:sectPr w:rsidR="0080454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5D70F" w14:textId="77777777" w:rsidR="00BA45BE" w:rsidRDefault="00BA45BE">
      <w:pPr>
        <w:spacing w:after="0"/>
      </w:pPr>
      <w:r>
        <w:separator/>
      </w:r>
    </w:p>
  </w:endnote>
  <w:endnote w:type="continuationSeparator" w:id="0">
    <w:p w14:paraId="79C4D2A5" w14:textId="77777777" w:rsidR="00BA45BE" w:rsidRDefault="00BA45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1674" w14:textId="77777777" w:rsidR="00DF37F2" w:rsidRPr="00DF37F2" w:rsidRDefault="00821CFA" w:rsidP="00DF37F2">
    <w:pPr>
      <w:pStyle w:val="FooterArial9"/>
      <w:rPr>
        <w:rStyle w:val="FooterBold"/>
        <w:rFonts w:ascii="Arial" w:hAnsi="Arial"/>
        <w:b w:val="0"/>
      </w:rPr>
    </w:pPr>
    <w:r w:rsidRPr="00DF37F2">
      <w:rPr>
        <w:rStyle w:val="FooterBold"/>
        <w:rFonts w:ascii="Arial" w:hAnsi="Arial"/>
        <w:b w:val="0"/>
      </w:rPr>
      <w:t>Name of service: Gippsland &amp; East Gippsland Aboriginal Co-operative Community Aged Care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C0E1675" w14:textId="77777777" w:rsidR="00DF37F2" w:rsidRPr="00DF37F2" w:rsidRDefault="00821CFA" w:rsidP="00DF37F2">
    <w:pPr>
      <w:pStyle w:val="FooterArial9"/>
      <w:rPr>
        <w:rStyle w:val="FooterBold"/>
        <w:rFonts w:ascii="Arial" w:hAnsi="Arial"/>
        <w:b w:val="0"/>
      </w:rPr>
    </w:pPr>
    <w:r w:rsidRPr="00DF37F2">
      <w:rPr>
        <w:rStyle w:val="FooterBold"/>
        <w:rFonts w:ascii="Arial" w:hAnsi="Arial"/>
        <w:b w:val="0"/>
      </w:rPr>
      <w:t>Commission ID: 300153</w:t>
    </w:r>
    <w:r w:rsidRPr="00DF37F2">
      <w:rPr>
        <w:rStyle w:val="FooterBold"/>
        <w:rFonts w:ascii="Arial" w:hAnsi="Arial"/>
        <w:b w:val="0"/>
      </w:rPr>
      <w:tab/>
      <w:t xml:space="preserve">OFFICIAL: Sensitive </w:t>
    </w:r>
  </w:p>
  <w:p w14:paraId="7C0E1676" w14:textId="77777777" w:rsidR="00DF37F2" w:rsidRPr="00DF37F2" w:rsidRDefault="00821CF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84A92" w14:textId="77777777" w:rsidR="00BA45BE" w:rsidRDefault="00BA45BE" w:rsidP="00D71F88">
      <w:pPr>
        <w:spacing w:after="0"/>
      </w:pPr>
      <w:r>
        <w:separator/>
      </w:r>
    </w:p>
  </w:footnote>
  <w:footnote w:type="continuationSeparator" w:id="0">
    <w:p w14:paraId="66368A79" w14:textId="77777777" w:rsidR="00BA45BE" w:rsidRDefault="00BA45BE" w:rsidP="00D71F88">
      <w:pPr>
        <w:spacing w:after="0"/>
      </w:pPr>
      <w:r>
        <w:continuationSeparator/>
      </w:r>
    </w:p>
  </w:footnote>
  <w:footnote w:id="1">
    <w:p w14:paraId="7C0E167C" w14:textId="1E3622DF" w:rsidR="000078F8" w:rsidRDefault="00821CF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C3A8B">
        <w:rPr>
          <w:rFonts w:ascii="Arial" w:hAnsi="Arial" w:cs="Arial"/>
          <w:color w:val="auto"/>
          <w:sz w:val="20"/>
          <w:szCs w:val="20"/>
        </w:rPr>
        <w:t>section 57</w:t>
      </w:r>
      <w:r w:rsidRPr="005C3A8B">
        <w:rPr>
          <w:rFonts w:ascii="Arial" w:hAnsi="Arial" w:cs="Arial"/>
          <w:b/>
          <w:color w:val="auto"/>
          <w:sz w:val="20"/>
          <w:szCs w:val="20"/>
        </w:rPr>
        <w:t xml:space="preserve"> </w:t>
      </w:r>
      <w:r w:rsidRPr="005C3A8B">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7C0E167D" w14:textId="77777777" w:rsidR="00540817" w:rsidRDefault="00236D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1673" w14:textId="77777777" w:rsidR="00D71F88" w:rsidRDefault="00821CFA">
    <w:pPr>
      <w:pStyle w:val="Header"/>
    </w:pPr>
    <w:r>
      <w:rPr>
        <w:noProof/>
        <w:color w:val="2B579A"/>
        <w:shd w:val="clear" w:color="auto" w:fill="E6E6E6"/>
        <w:lang w:val="en-US"/>
      </w:rPr>
      <w:drawing>
        <wp:anchor distT="0" distB="0" distL="114300" distR="114300" simplePos="0" relativeHeight="251659264" behindDoc="1" locked="0" layoutInCell="1" allowOverlap="1" wp14:anchorId="7C0E1678" wp14:editId="7C0E167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807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1677" w14:textId="77777777" w:rsidR="00FA0A5B" w:rsidRDefault="00821CFA">
    <w:pPr>
      <w:pStyle w:val="Header"/>
    </w:pPr>
    <w:r>
      <w:rPr>
        <w:noProof/>
      </w:rPr>
      <w:drawing>
        <wp:anchor distT="0" distB="0" distL="114300" distR="114300" simplePos="0" relativeHeight="251658240" behindDoc="0" locked="0" layoutInCell="1" allowOverlap="1" wp14:anchorId="7C0E167A" wp14:editId="7C0E167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E304F74">
      <w:start w:val="1"/>
      <w:numFmt w:val="lowerRoman"/>
      <w:lvlText w:val="(%1)"/>
      <w:lvlJc w:val="left"/>
      <w:pPr>
        <w:ind w:left="1080" w:hanging="720"/>
      </w:pPr>
      <w:rPr>
        <w:rFonts w:hint="default"/>
      </w:rPr>
    </w:lvl>
    <w:lvl w:ilvl="1" w:tplc="AF5E4894" w:tentative="1">
      <w:start w:val="1"/>
      <w:numFmt w:val="lowerLetter"/>
      <w:lvlText w:val="%2."/>
      <w:lvlJc w:val="left"/>
      <w:pPr>
        <w:ind w:left="1440" w:hanging="360"/>
      </w:pPr>
    </w:lvl>
    <w:lvl w:ilvl="2" w:tplc="E31EAB0E" w:tentative="1">
      <w:start w:val="1"/>
      <w:numFmt w:val="lowerRoman"/>
      <w:lvlText w:val="%3."/>
      <w:lvlJc w:val="right"/>
      <w:pPr>
        <w:ind w:left="2160" w:hanging="180"/>
      </w:pPr>
    </w:lvl>
    <w:lvl w:ilvl="3" w:tplc="AE8CAE36" w:tentative="1">
      <w:start w:val="1"/>
      <w:numFmt w:val="decimal"/>
      <w:lvlText w:val="%4."/>
      <w:lvlJc w:val="left"/>
      <w:pPr>
        <w:ind w:left="2880" w:hanging="360"/>
      </w:pPr>
    </w:lvl>
    <w:lvl w:ilvl="4" w:tplc="BE100954" w:tentative="1">
      <w:start w:val="1"/>
      <w:numFmt w:val="lowerLetter"/>
      <w:lvlText w:val="%5."/>
      <w:lvlJc w:val="left"/>
      <w:pPr>
        <w:ind w:left="3600" w:hanging="360"/>
      </w:pPr>
    </w:lvl>
    <w:lvl w:ilvl="5" w:tplc="4F40D4D6" w:tentative="1">
      <w:start w:val="1"/>
      <w:numFmt w:val="lowerRoman"/>
      <w:lvlText w:val="%6."/>
      <w:lvlJc w:val="right"/>
      <w:pPr>
        <w:ind w:left="4320" w:hanging="180"/>
      </w:pPr>
    </w:lvl>
    <w:lvl w:ilvl="6" w:tplc="B246ABCC" w:tentative="1">
      <w:start w:val="1"/>
      <w:numFmt w:val="decimal"/>
      <w:lvlText w:val="%7."/>
      <w:lvlJc w:val="left"/>
      <w:pPr>
        <w:ind w:left="5040" w:hanging="360"/>
      </w:pPr>
    </w:lvl>
    <w:lvl w:ilvl="7" w:tplc="39E0D168" w:tentative="1">
      <w:start w:val="1"/>
      <w:numFmt w:val="lowerLetter"/>
      <w:lvlText w:val="%8."/>
      <w:lvlJc w:val="left"/>
      <w:pPr>
        <w:ind w:left="5760" w:hanging="360"/>
      </w:pPr>
    </w:lvl>
    <w:lvl w:ilvl="8" w:tplc="27CC3BEA" w:tentative="1">
      <w:start w:val="1"/>
      <w:numFmt w:val="lowerRoman"/>
      <w:lvlText w:val="%9."/>
      <w:lvlJc w:val="right"/>
      <w:pPr>
        <w:ind w:left="6480" w:hanging="180"/>
      </w:pPr>
    </w:lvl>
  </w:abstractNum>
  <w:abstractNum w:abstractNumId="1" w15:restartNumberingAfterBreak="0">
    <w:nsid w:val="034470FA"/>
    <w:multiLevelType w:val="hybridMultilevel"/>
    <w:tmpl w:val="ED965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258D6"/>
    <w:multiLevelType w:val="hybridMultilevel"/>
    <w:tmpl w:val="9B7C4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F5940"/>
    <w:multiLevelType w:val="hybridMultilevel"/>
    <w:tmpl w:val="855C8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41446362">
      <w:start w:val="1"/>
      <w:numFmt w:val="lowerRoman"/>
      <w:lvlText w:val="(%1)"/>
      <w:lvlJc w:val="left"/>
      <w:pPr>
        <w:ind w:left="1080" w:hanging="720"/>
      </w:pPr>
      <w:rPr>
        <w:rFonts w:hint="default"/>
      </w:rPr>
    </w:lvl>
    <w:lvl w:ilvl="1" w:tplc="296438E0" w:tentative="1">
      <w:start w:val="1"/>
      <w:numFmt w:val="lowerLetter"/>
      <w:lvlText w:val="%2."/>
      <w:lvlJc w:val="left"/>
      <w:pPr>
        <w:ind w:left="1440" w:hanging="360"/>
      </w:pPr>
    </w:lvl>
    <w:lvl w:ilvl="2" w:tplc="6B74C73A" w:tentative="1">
      <w:start w:val="1"/>
      <w:numFmt w:val="lowerRoman"/>
      <w:lvlText w:val="%3."/>
      <w:lvlJc w:val="right"/>
      <w:pPr>
        <w:ind w:left="2160" w:hanging="180"/>
      </w:pPr>
    </w:lvl>
    <w:lvl w:ilvl="3" w:tplc="B91C20A2" w:tentative="1">
      <w:start w:val="1"/>
      <w:numFmt w:val="decimal"/>
      <w:lvlText w:val="%4."/>
      <w:lvlJc w:val="left"/>
      <w:pPr>
        <w:ind w:left="2880" w:hanging="360"/>
      </w:pPr>
    </w:lvl>
    <w:lvl w:ilvl="4" w:tplc="316A2A10" w:tentative="1">
      <w:start w:val="1"/>
      <w:numFmt w:val="lowerLetter"/>
      <w:lvlText w:val="%5."/>
      <w:lvlJc w:val="left"/>
      <w:pPr>
        <w:ind w:left="3600" w:hanging="360"/>
      </w:pPr>
    </w:lvl>
    <w:lvl w:ilvl="5" w:tplc="FFC23C8E" w:tentative="1">
      <w:start w:val="1"/>
      <w:numFmt w:val="lowerRoman"/>
      <w:lvlText w:val="%6."/>
      <w:lvlJc w:val="right"/>
      <w:pPr>
        <w:ind w:left="4320" w:hanging="180"/>
      </w:pPr>
    </w:lvl>
    <w:lvl w:ilvl="6" w:tplc="5F20E994" w:tentative="1">
      <w:start w:val="1"/>
      <w:numFmt w:val="decimal"/>
      <w:lvlText w:val="%7."/>
      <w:lvlJc w:val="left"/>
      <w:pPr>
        <w:ind w:left="5040" w:hanging="360"/>
      </w:pPr>
    </w:lvl>
    <w:lvl w:ilvl="7" w:tplc="65EA59A0" w:tentative="1">
      <w:start w:val="1"/>
      <w:numFmt w:val="lowerLetter"/>
      <w:lvlText w:val="%8."/>
      <w:lvlJc w:val="left"/>
      <w:pPr>
        <w:ind w:left="5760" w:hanging="360"/>
      </w:pPr>
    </w:lvl>
    <w:lvl w:ilvl="8" w:tplc="B096EE5E" w:tentative="1">
      <w:start w:val="1"/>
      <w:numFmt w:val="lowerRoman"/>
      <w:lvlText w:val="%9."/>
      <w:lvlJc w:val="right"/>
      <w:pPr>
        <w:ind w:left="6480" w:hanging="180"/>
      </w:pPr>
    </w:lvl>
  </w:abstractNum>
  <w:abstractNum w:abstractNumId="5" w15:restartNumberingAfterBreak="0">
    <w:nsid w:val="0BC9446C"/>
    <w:multiLevelType w:val="hybridMultilevel"/>
    <w:tmpl w:val="89D43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61FB3"/>
    <w:multiLevelType w:val="hybridMultilevel"/>
    <w:tmpl w:val="9A4E0DB6"/>
    <w:lvl w:ilvl="0" w:tplc="E3945CCA">
      <w:start w:val="1"/>
      <w:numFmt w:val="lowerRoman"/>
      <w:lvlText w:val="(%1)"/>
      <w:lvlJc w:val="left"/>
      <w:pPr>
        <w:ind w:left="1080" w:hanging="720"/>
      </w:pPr>
      <w:rPr>
        <w:rFonts w:hint="default"/>
      </w:rPr>
    </w:lvl>
    <w:lvl w:ilvl="1" w:tplc="41B05BD6" w:tentative="1">
      <w:start w:val="1"/>
      <w:numFmt w:val="lowerLetter"/>
      <w:lvlText w:val="%2."/>
      <w:lvlJc w:val="left"/>
      <w:pPr>
        <w:ind w:left="1440" w:hanging="360"/>
      </w:pPr>
    </w:lvl>
    <w:lvl w:ilvl="2" w:tplc="AB78988A" w:tentative="1">
      <w:start w:val="1"/>
      <w:numFmt w:val="lowerRoman"/>
      <w:lvlText w:val="%3."/>
      <w:lvlJc w:val="right"/>
      <w:pPr>
        <w:ind w:left="2160" w:hanging="180"/>
      </w:pPr>
    </w:lvl>
    <w:lvl w:ilvl="3" w:tplc="907C5DE0" w:tentative="1">
      <w:start w:val="1"/>
      <w:numFmt w:val="decimal"/>
      <w:lvlText w:val="%4."/>
      <w:lvlJc w:val="left"/>
      <w:pPr>
        <w:ind w:left="2880" w:hanging="360"/>
      </w:pPr>
    </w:lvl>
    <w:lvl w:ilvl="4" w:tplc="BAC8FEE6" w:tentative="1">
      <w:start w:val="1"/>
      <w:numFmt w:val="lowerLetter"/>
      <w:lvlText w:val="%5."/>
      <w:lvlJc w:val="left"/>
      <w:pPr>
        <w:ind w:left="3600" w:hanging="360"/>
      </w:pPr>
    </w:lvl>
    <w:lvl w:ilvl="5" w:tplc="89448FF4" w:tentative="1">
      <w:start w:val="1"/>
      <w:numFmt w:val="lowerRoman"/>
      <w:lvlText w:val="%6."/>
      <w:lvlJc w:val="right"/>
      <w:pPr>
        <w:ind w:left="4320" w:hanging="180"/>
      </w:pPr>
    </w:lvl>
    <w:lvl w:ilvl="6" w:tplc="1D76C140" w:tentative="1">
      <w:start w:val="1"/>
      <w:numFmt w:val="decimal"/>
      <w:lvlText w:val="%7."/>
      <w:lvlJc w:val="left"/>
      <w:pPr>
        <w:ind w:left="5040" w:hanging="360"/>
      </w:pPr>
    </w:lvl>
    <w:lvl w:ilvl="7" w:tplc="37D8C9D4" w:tentative="1">
      <w:start w:val="1"/>
      <w:numFmt w:val="lowerLetter"/>
      <w:lvlText w:val="%8."/>
      <w:lvlJc w:val="left"/>
      <w:pPr>
        <w:ind w:left="5760" w:hanging="360"/>
      </w:pPr>
    </w:lvl>
    <w:lvl w:ilvl="8" w:tplc="88A6A82A"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4D541C8E">
      <w:start w:val="1"/>
      <w:numFmt w:val="lowerRoman"/>
      <w:lvlText w:val="(%1)"/>
      <w:lvlJc w:val="left"/>
      <w:pPr>
        <w:ind w:left="1080" w:hanging="720"/>
      </w:pPr>
      <w:rPr>
        <w:rFonts w:hint="default"/>
      </w:rPr>
    </w:lvl>
    <w:lvl w:ilvl="1" w:tplc="C6A657AC" w:tentative="1">
      <w:start w:val="1"/>
      <w:numFmt w:val="lowerLetter"/>
      <w:lvlText w:val="%2."/>
      <w:lvlJc w:val="left"/>
      <w:pPr>
        <w:ind w:left="1440" w:hanging="360"/>
      </w:pPr>
    </w:lvl>
    <w:lvl w:ilvl="2" w:tplc="EBF849C8" w:tentative="1">
      <w:start w:val="1"/>
      <w:numFmt w:val="lowerRoman"/>
      <w:lvlText w:val="%3."/>
      <w:lvlJc w:val="right"/>
      <w:pPr>
        <w:ind w:left="2160" w:hanging="180"/>
      </w:pPr>
    </w:lvl>
    <w:lvl w:ilvl="3" w:tplc="D20C993C" w:tentative="1">
      <w:start w:val="1"/>
      <w:numFmt w:val="decimal"/>
      <w:lvlText w:val="%4."/>
      <w:lvlJc w:val="left"/>
      <w:pPr>
        <w:ind w:left="2880" w:hanging="360"/>
      </w:pPr>
    </w:lvl>
    <w:lvl w:ilvl="4" w:tplc="251ACA80" w:tentative="1">
      <w:start w:val="1"/>
      <w:numFmt w:val="lowerLetter"/>
      <w:lvlText w:val="%5."/>
      <w:lvlJc w:val="left"/>
      <w:pPr>
        <w:ind w:left="3600" w:hanging="360"/>
      </w:pPr>
    </w:lvl>
    <w:lvl w:ilvl="5" w:tplc="4E92A974" w:tentative="1">
      <w:start w:val="1"/>
      <w:numFmt w:val="lowerRoman"/>
      <w:lvlText w:val="%6."/>
      <w:lvlJc w:val="right"/>
      <w:pPr>
        <w:ind w:left="4320" w:hanging="180"/>
      </w:pPr>
    </w:lvl>
    <w:lvl w:ilvl="6" w:tplc="72E2EA2E" w:tentative="1">
      <w:start w:val="1"/>
      <w:numFmt w:val="decimal"/>
      <w:lvlText w:val="%7."/>
      <w:lvlJc w:val="left"/>
      <w:pPr>
        <w:ind w:left="5040" w:hanging="360"/>
      </w:pPr>
    </w:lvl>
    <w:lvl w:ilvl="7" w:tplc="87EE3FB6" w:tentative="1">
      <w:start w:val="1"/>
      <w:numFmt w:val="lowerLetter"/>
      <w:lvlText w:val="%8."/>
      <w:lvlJc w:val="left"/>
      <w:pPr>
        <w:ind w:left="5760" w:hanging="360"/>
      </w:pPr>
    </w:lvl>
    <w:lvl w:ilvl="8" w:tplc="8D1E583A"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C9D81950">
      <w:start w:val="1"/>
      <w:numFmt w:val="lowerRoman"/>
      <w:lvlText w:val="(%1)"/>
      <w:lvlJc w:val="left"/>
      <w:pPr>
        <w:ind w:left="1080" w:hanging="720"/>
      </w:pPr>
      <w:rPr>
        <w:rFonts w:hint="default"/>
      </w:rPr>
    </w:lvl>
    <w:lvl w:ilvl="1" w:tplc="8A5ECB60" w:tentative="1">
      <w:start w:val="1"/>
      <w:numFmt w:val="lowerLetter"/>
      <w:lvlText w:val="%2."/>
      <w:lvlJc w:val="left"/>
      <w:pPr>
        <w:ind w:left="1440" w:hanging="360"/>
      </w:pPr>
    </w:lvl>
    <w:lvl w:ilvl="2" w:tplc="C5F49CC2" w:tentative="1">
      <w:start w:val="1"/>
      <w:numFmt w:val="lowerRoman"/>
      <w:lvlText w:val="%3."/>
      <w:lvlJc w:val="right"/>
      <w:pPr>
        <w:ind w:left="2160" w:hanging="180"/>
      </w:pPr>
    </w:lvl>
    <w:lvl w:ilvl="3" w:tplc="3F505872" w:tentative="1">
      <w:start w:val="1"/>
      <w:numFmt w:val="decimal"/>
      <w:lvlText w:val="%4."/>
      <w:lvlJc w:val="left"/>
      <w:pPr>
        <w:ind w:left="2880" w:hanging="360"/>
      </w:pPr>
    </w:lvl>
    <w:lvl w:ilvl="4" w:tplc="7D188C12" w:tentative="1">
      <w:start w:val="1"/>
      <w:numFmt w:val="lowerLetter"/>
      <w:lvlText w:val="%5."/>
      <w:lvlJc w:val="left"/>
      <w:pPr>
        <w:ind w:left="3600" w:hanging="360"/>
      </w:pPr>
    </w:lvl>
    <w:lvl w:ilvl="5" w:tplc="2EAAB036" w:tentative="1">
      <w:start w:val="1"/>
      <w:numFmt w:val="lowerRoman"/>
      <w:lvlText w:val="%6."/>
      <w:lvlJc w:val="right"/>
      <w:pPr>
        <w:ind w:left="4320" w:hanging="180"/>
      </w:pPr>
    </w:lvl>
    <w:lvl w:ilvl="6" w:tplc="AD8C7742" w:tentative="1">
      <w:start w:val="1"/>
      <w:numFmt w:val="decimal"/>
      <w:lvlText w:val="%7."/>
      <w:lvlJc w:val="left"/>
      <w:pPr>
        <w:ind w:left="5040" w:hanging="360"/>
      </w:pPr>
    </w:lvl>
    <w:lvl w:ilvl="7" w:tplc="A2566C32" w:tentative="1">
      <w:start w:val="1"/>
      <w:numFmt w:val="lowerLetter"/>
      <w:lvlText w:val="%8."/>
      <w:lvlJc w:val="left"/>
      <w:pPr>
        <w:ind w:left="5760" w:hanging="360"/>
      </w:pPr>
    </w:lvl>
    <w:lvl w:ilvl="8" w:tplc="3F04DC58"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675A52F6">
      <w:start w:val="1"/>
      <w:numFmt w:val="bullet"/>
      <w:lvlText w:val=""/>
      <w:lvlJc w:val="left"/>
      <w:pPr>
        <w:ind w:left="1440" w:hanging="360"/>
      </w:pPr>
      <w:rPr>
        <w:rFonts w:ascii="Symbol" w:hAnsi="Symbol" w:hint="default"/>
        <w:color w:val="auto"/>
      </w:rPr>
    </w:lvl>
    <w:lvl w:ilvl="1" w:tplc="1AF0B8C0" w:tentative="1">
      <w:start w:val="1"/>
      <w:numFmt w:val="bullet"/>
      <w:lvlText w:val="o"/>
      <w:lvlJc w:val="left"/>
      <w:pPr>
        <w:ind w:left="2160" w:hanging="360"/>
      </w:pPr>
      <w:rPr>
        <w:rFonts w:ascii="Courier New" w:hAnsi="Courier New" w:cs="Courier New" w:hint="default"/>
      </w:rPr>
    </w:lvl>
    <w:lvl w:ilvl="2" w:tplc="232A89AA" w:tentative="1">
      <w:start w:val="1"/>
      <w:numFmt w:val="bullet"/>
      <w:lvlText w:val=""/>
      <w:lvlJc w:val="left"/>
      <w:pPr>
        <w:ind w:left="2880" w:hanging="360"/>
      </w:pPr>
      <w:rPr>
        <w:rFonts w:ascii="Wingdings" w:hAnsi="Wingdings" w:hint="default"/>
      </w:rPr>
    </w:lvl>
    <w:lvl w:ilvl="3" w:tplc="DCC07532" w:tentative="1">
      <w:start w:val="1"/>
      <w:numFmt w:val="bullet"/>
      <w:lvlText w:val=""/>
      <w:lvlJc w:val="left"/>
      <w:pPr>
        <w:ind w:left="3600" w:hanging="360"/>
      </w:pPr>
      <w:rPr>
        <w:rFonts w:ascii="Symbol" w:hAnsi="Symbol" w:hint="default"/>
      </w:rPr>
    </w:lvl>
    <w:lvl w:ilvl="4" w:tplc="70866042" w:tentative="1">
      <w:start w:val="1"/>
      <w:numFmt w:val="bullet"/>
      <w:lvlText w:val="o"/>
      <w:lvlJc w:val="left"/>
      <w:pPr>
        <w:ind w:left="4320" w:hanging="360"/>
      </w:pPr>
      <w:rPr>
        <w:rFonts w:ascii="Courier New" w:hAnsi="Courier New" w:cs="Courier New" w:hint="default"/>
      </w:rPr>
    </w:lvl>
    <w:lvl w:ilvl="5" w:tplc="3F8C5E86" w:tentative="1">
      <w:start w:val="1"/>
      <w:numFmt w:val="bullet"/>
      <w:lvlText w:val=""/>
      <w:lvlJc w:val="left"/>
      <w:pPr>
        <w:ind w:left="5040" w:hanging="360"/>
      </w:pPr>
      <w:rPr>
        <w:rFonts w:ascii="Wingdings" w:hAnsi="Wingdings" w:hint="default"/>
      </w:rPr>
    </w:lvl>
    <w:lvl w:ilvl="6" w:tplc="8E54964E" w:tentative="1">
      <w:start w:val="1"/>
      <w:numFmt w:val="bullet"/>
      <w:lvlText w:val=""/>
      <w:lvlJc w:val="left"/>
      <w:pPr>
        <w:ind w:left="5760" w:hanging="360"/>
      </w:pPr>
      <w:rPr>
        <w:rFonts w:ascii="Symbol" w:hAnsi="Symbol" w:hint="default"/>
      </w:rPr>
    </w:lvl>
    <w:lvl w:ilvl="7" w:tplc="D66A35A6" w:tentative="1">
      <w:start w:val="1"/>
      <w:numFmt w:val="bullet"/>
      <w:lvlText w:val="o"/>
      <w:lvlJc w:val="left"/>
      <w:pPr>
        <w:ind w:left="6480" w:hanging="360"/>
      </w:pPr>
      <w:rPr>
        <w:rFonts w:ascii="Courier New" w:hAnsi="Courier New" w:cs="Courier New" w:hint="default"/>
      </w:rPr>
    </w:lvl>
    <w:lvl w:ilvl="8" w:tplc="7854C5A4"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AF40348">
      <w:start w:val="1"/>
      <w:numFmt w:val="bullet"/>
      <w:lvlText w:val=""/>
      <w:lvlJc w:val="left"/>
      <w:pPr>
        <w:ind w:left="720" w:hanging="360"/>
      </w:pPr>
      <w:rPr>
        <w:rFonts w:ascii="Symbol" w:hAnsi="Symbol" w:hint="default"/>
        <w:color w:val="auto"/>
        <w:sz w:val="24"/>
        <w:szCs w:val="24"/>
      </w:rPr>
    </w:lvl>
    <w:lvl w:ilvl="1" w:tplc="595EF8A2" w:tentative="1">
      <w:start w:val="1"/>
      <w:numFmt w:val="bullet"/>
      <w:lvlText w:val="o"/>
      <w:lvlJc w:val="left"/>
      <w:pPr>
        <w:ind w:left="1440" w:hanging="360"/>
      </w:pPr>
      <w:rPr>
        <w:rFonts w:ascii="Courier New" w:hAnsi="Courier New" w:cs="Courier New" w:hint="default"/>
      </w:rPr>
    </w:lvl>
    <w:lvl w:ilvl="2" w:tplc="ED266D8A" w:tentative="1">
      <w:start w:val="1"/>
      <w:numFmt w:val="bullet"/>
      <w:lvlText w:val=""/>
      <w:lvlJc w:val="left"/>
      <w:pPr>
        <w:ind w:left="2160" w:hanging="360"/>
      </w:pPr>
      <w:rPr>
        <w:rFonts w:ascii="Wingdings" w:hAnsi="Wingdings" w:hint="default"/>
      </w:rPr>
    </w:lvl>
    <w:lvl w:ilvl="3" w:tplc="E474E528" w:tentative="1">
      <w:start w:val="1"/>
      <w:numFmt w:val="bullet"/>
      <w:lvlText w:val=""/>
      <w:lvlJc w:val="left"/>
      <w:pPr>
        <w:ind w:left="2880" w:hanging="360"/>
      </w:pPr>
      <w:rPr>
        <w:rFonts w:ascii="Symbol" w:hAnsi="Symbol" w:hint="default"/>
      </w:rPr>
    </w:lvl>
    <w:lvl w:ilvl="4" w:tplc="EF263AA0" w:tentative="1">
      <w:start w:val="1"/>
      <w:numFmt w:val="bullet"/>
      <w:lvlText w:val="o"/>
      <w:lvlJc w:val="left"/>
      <w:pPr>
        <w:ind w:left="3600" w:hanging="360"/>
      </w:pPr>
      <w:rPr>
        <w:rFonts w:ascii="Courier New" w:hAnsi="Courier New" w:cs="Courier New" w:hint="default"/>
      </w:rPr>
    </w:lvl>
    <w:lvl w:ilvl="5" w:tplc="56FA1706" w:tentative="1">
      <w:start w:val="1"/>
      <w:numFmt w:val="bullet"/>
      <w:lvlText w:val=""/>
      <w:lvlJc w:val="left"/>
      <w:pPr>
        <w:ind w:left="4320" w:hanging="360"/>
      </w:pPr>
      <w:rPr>
        <w:rFonts w:ascii="Wingdings" w:hAnsi="Wingdings" w:hint="default"/>
      </w:rPr>
    </w:lvl>
    <w:lvl w:ilvl="6" w:tplc="BA92F45C" w:tentative="1">
      <w:start w:val="1"/>
      <w:numFmt w:val="bullet"/>
      <w:lvlText w:val=""/>
      <w:lvlJc w:val="left"/>
      <w:pPr>
        <w:ind w:left="5040" w:hanging="360"/>
      </w:pPr>
      <w:rPr>
        <w:rFonts w:ascii="Symbol" w:hAnsi="Symbol" w:hint="default"/>
      </w:rPr>
    </w:lvl>
    <w:lvl w:ilvl="7" w:tplc="FD821396" w:tentative="1">
      <w:start w:val="1"/>
      <w:numFmt w:val="bullet"/>
      <w:lvlText w:val="o"/>
      <w:lvlJc w:val="left"/>
      <w:pPr>
        <w:ind w:left="5760" w:hanging="360"/>
      </w:pPr>
      <w:rPr>
        <w:rFonts w:ascii="Courier New" w:hAnsi="Courier New" w:cs="Courier New" w:hint="default"/>
      </w:rPr>
    </w:lvl>
    <w:lvl w:ilvl="8" w:tplc="DA6E523E"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3320BD16">
      <w:start w:val="1"/>
      <w:numFmt w:val="lowerRoman"/>
      <w:lvlText w:val="(%1)"/>
      <w:lvlJc w:val="left"/>
      <w:pPr>
        <w:ind w:left="1080" w:hanging="720"/>
      </w:pPr>
      <w:rPr>
        <w:rFonts w:hint="default"/>
      </w:rPr>
    </w:lvl>
    <w:lvl w:ilvl="1" w:tplc="74A8E422" w:tentative="1">
      <w:start w:val="1"/>
      <w:numFmt w:val="lowerLetter"/>
      <w:lvlText w:val="%2."/>
      <w:lvlJc w:val="left"/>
      <w:pPr>
        <w:ind w:left="1440" w:hanging="360"/>
      </w:pPr>
    </w:lvl>
    <w:lvl w:ilvl="2" w:tplc="994460D2" w:tentative="1">
      <w:start w:val="1"/>
      <w:numFmt w:val="lowerRoman"/>
      <w:lvlText w:val="%3."/>
      <w:lvlJc w:val="right"/>
      <w:pPr>
        <w:ind w:left="2160" w:hanging="180"/>
      </w:pPr>
    </w:lvl>
    <w:lvl w:ilvl="3" w:tplc="E6E80ECC" w:tentative="1">
      <w:start w:val="1"/>
      <w:numFmt w:val="decimal"/>
      <w:lvlText w:val="%4."/>
      <w:lvlJc w:val="left"/>
      <w:pPr>
        <w:ind w:left="2880" w:hanging="360"/>
      </w:pPr>
    </w:lvl>
    <w:lvl w:ilvl="4" w:tplc="261C492C" w:tentative="1">
      <w:start w:val="1"/>
      <w:numFmt w:val="lowerLetter"/>
      <w:lvlText w:val="%5."/>
      <w:lvlJc w:val="left"/>
      <w:pPr>
        <w:ind w:left="3600" w:hanging="360"/>
      </w:pPr>
    </w:lvl>
    <w:lvl w:ilvl="5" w:tplc="6E262682" w:tentative="1">
      <w:start w:val="1"/>
      <w:numFmt w:val="lowerRoman"/>
      <w:lvlText w:val="%6."/>
      <w:lvlJc w:val="right"/>
      <w:pPr>
        <w:ind w:left="4320" w:hanging="180"/>
      </w:pPr>
    </w:lvl>
    <w:lvl w:ilvl="6" w:tplc="9C9EE80E" w:tentative="1">
      <w:start w:val="1"/>
      <w:numFmt w:val="decimal"/>
      <w:lvlText w:val="%7."/>
      <w:lvlJc w:val="left"/>
      <w:pPr>
        <w:ind w:left="5040" w:hanging="360"/>
      </w:pPr>
    </w:lvl>
    <w:lvl w:ilvl="7" w:tplc="26341140" w:tentative="1">
      <w:start w:val="1"/>
      <w:numFmt w:val="lowerLetter"/>
      <w:lvlText w:val="%8."/>
      <w:lvlJc w:val="left"/>
      <w:pPr>
        <w:ind w:left="5760" w:hanging="360"/>
      </w:pPr>
    </w:lvl>
    <w:lvl w:ilvl="8" w:tplc="37E80D4E"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FA52DD02">
      <w:start w:val="1"/>
      <w:numFmt w:val="lowerRoman"/>
      <w:lvlText w:val="(%1)"/>
      <w:lvlJc w:val="left"/>
      <w:pPr>
        <w:ind w:left="1080" w:hanging="720"/>
      </w:pPr>
      <w:rPr>
        <w:rFonts w:hint="default"/>
      </w:rPr>
    </w:lvl>
    <w:lvl w:ilvl="1" w:tplc="1CB25184" w:tentative="1">
      <w:start w:val="1"/>
      <w:numFmt w:val="lowerLetter"/>
      <w:lvlText w:val="%2."/>
      <w:lvlJc w:val="left"/>
      <w:pPr>
        <w:ind w:left="1440" w:hanging="360"/>
      </w:pPr>
    </w:lvl>
    <w:lvl w:ilvl="2" w:tplc="84AE6DD2" w:tentative="1">
      <w:start w:val="1"/>
      <w:numFmt w:val="lowerRoman"/>
      <w:lvlText w:val="%3."/>
      <w:lvlJc w:val="right"/>
      <w:pPr>
        <w:ind w:left="2160" w:hanging="180"/>
      </w:pPr>
    </w:lvl>
    <w:lvl w:ilvl="3" w:tplc="B1685430" w:tentative="1">
      <w:start w:val="1"/>
      <w:numFmt w:val="decimal"/>
      <w:lvlText w:val="%4."/>
      <w:lvlJc w:val="left"/>
      <w:pPr>
        <w:ind w:left="2880" w:hanging="360"/>
      </w:pPr>
    </w:lvl>
    <w:lvl w:ilvl="4" w:tplc="0A04B658" w:tentative="1">
      <w:start w:val="1"/>
      <w:numFmt w:val="lowerLetter"/>
      <w:lvlText w:val="%5."/>
      <w:lvlJc w:val="left"/>
      <w:pPr>
        <w:ind w:left="3600" w:hanging="360"/>
      </w:pPr>
    </w:lvl>
    <w:lvl w:ilvl="5" w:tplc="FD7AC6C6" w:tentative="1">
      <w:start w:val="1"/>
      <w:numFmt w:val="lowerRoman"/>
      <w:lvlText w:val="%6."/>
      <w:lvlJc w:val="right"/>
      <w:pPr>
        <w:ind w:left="4320" w:hanging="180"/>
      </w:pPr>
    </w:lvl>
    <w:lvl w:ilvl="6" w:tplc="1334279A" w:tentative="1">
      <w:start w:val="1"/>
      <w:numFmt w:val="decimal"/>
      <w:lvlText w:val="%7."/>
      <w:lvlJc w:val="left"/>
      <w:pPr>
        <w:ind w:left="5040" w:hanging="360"/>
      </w:pPr>
    </w:lvl>
    <w:lvl w:ilvl="7" w:tplc="C772FC92" w:tentative="1">
      <w:start w:val="1"/>
      <w:numFmt w:val="lowerLetter"/>
      <w:lvlText w:val="%8."/>
      <w:lvlJc w:val="left"/>
      <w:pPr>
        <w:ind w:left="5760" w:hanging="360"/>
      </w:pPr>
    </w:lvl>
    <w:lvl w:ilvl="8" w:tplc="EF6CB2B2" w:tentative="1">
      <w:start w:val="1"/>
      <w:numFmt w:val="lowerRoman"/>
      <w:lvlText w:val="%9."/>
      <w:lvlJc w:val="right"/>
      <w:pPr>
        <w:ind w:left="6480" w:hanging="180"/>
      </w:pPr>
    </w:lvl>
  </w:abstractNum>
  <w:abstractNum w:abstractNumId="13" w15:restartNumberingAfterBreak="0">
    <w:nsid w:val="2A8454C3"/>
    <w:multiLevelType w:val="hybridMultilevel"/>
    <w:tmpl w:val="19402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AA18C7"/>
    <w:multiLevelType w:val="hybridMultilevel"/>
    <w:tmpl w:val="99E2ECE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2DB65746"/>
    <w:multiLevelType w:val="hybridMultilevel"/>
    <w:tmpl w:val="0C58F3FE"/>
    <w:lvl w:ilvl="0" w:tplc="AE06931E">
      <w:start w:val="1"/>
      <w:numFmt w:val="lowerRoman"/>
      <w:lvlText w:val="(%1)"/>
      <w:lvlJc w:val="left"/>
      <w:pPr>
        <w:ind w:left="1080" w:hanging="720"/>
      </w:pPr>
      <w:rPr>
        <w:rFonts w:hint="default"/>
      </w:rPr>
    </w:lvl>
    <w:lvl w:ilvl="1" w:tplc="808ABF98" w:tentative="1">
      <w:start w:val="1"/>
      <w:numFmt w:val="lowerLetter"/>
      <w:lvlText w:val="%2."/>
      <w:lvlJc w:val="left"/>
      <w:pPr>
        <w:ind w:left="1440" w:hanging="360"/>
      </w:pPr>
    </w:lvl>
    <w:lvl w:ilvl="2" w:tplc="E4900F78" w:tentative="1">
      <w:start w:val="1"/>
      <w:numFmt w:val="lowerRoman"/>
      <w:lvlText w:val="%3."/>
      <w:lvlJc w:val="right"/>
      <w:pPr>
        <w:ind w:left="2160" w:hanging="180"/>
      </w:pPr>
    </w:lvl>
    <w:lvl w:ilvl="3" w:tplc="E97E34B4" w:tentative="1">
      <w:start w:val="1"/>
      <w:numFmt w:val="decimal"/>
      <w:lvlText w:val="%4."/>
      <w:lvlJc w:val="left"/>
      <w:pPr>
        <w:ind w:left="2880" w:hanging="360"/>
      </w:pPr>
    </w:lvl>
    <w:lvl w:ilvl="4" w:tplc="2AB269D4" w:tentative="1">
      <w:start w:val="1"/>
      <w:numFmt w:val="lowerLetter"/>
      <w:lvlText w:val="%5."/>
      <w:lvlJc w:val="left"/>
      <w:pPr>
        <w:ind w:left="3600" w:hanging="360"/>
      </w:pPr>
    </w:lvl>
    <w:lvl w:ilvl="5" w:tplc="61905198" w:tentative="1">
      <w:start w:val="1"/>
      <w:numFmt w:val="lowerRoman"/>
      <w:lvlText w:val="%6."/>
      <w:lvlJc w:val="right"/>
      <w:pPr>
        <w:ind w:left="4320" w:hanging="180"/>
      </w:pPr>
    </w:lvl>
    <w:lvl w:ilvl="6" w:tplc="B970777C" w:tentative="1">
      <w:start w:val="1"/>
      <w:numFmt w:val="decimal"/>
      <w:lvlText w:val="%7."/>
      <w:lvlJc w:val="left"/>
      <w:pPr>
        <w:ind w:left="5040" w:hanging="360"/>
      </w:pPr>
    </w:lvl>
    <w:lvl w:ilvl="7" w:tplc="7444B206" w:tentative="1">
      <w:start w:val="1"/>
      <w:numFmt w:val="lowerLetter"/>
      <w:lvlText w:val="%8."/>
      <w:lvlJc w:val="left"/>
      <w:pPr>
        <w:ind w:left="5760" w:hanging="360"/>
      </w:pPr>
    </w:lvl>
    <w:lvl w:ilvl="8" w:tplc="18E089B4"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93B05EC6">
      <w:start w:val="1"/>
      <w:numFmt w:val="lowerRoman"/>
      <w:lvlText w:val="(%1)"/>
      <w:lvlJc w:val="left"/>
      <w:pPr>
        <w:ind w:left="1080" w:hanging="720"/>
      </w:pPr>
      <w:rPr>
        <w:rFonts w:hint="default"/>
      </w:rPr>
    </w:lvl>
    <w:lvl w:ilvl="1" w:tplc="2DD488C0" w:tentative="1">
      <w:start w:val="1"/>
      <w:numFmt w:val="lowerLetter"/>
      <w:lvlText w:val="%2."/>
      <w:lvlJc w:val="left"/>
      <w:pPr>
        <w:ind w:left="1440" w:hanging="360"/>
      </w:pPr>
    </w:lvl>
    <w:lvl w:ilvl="2" w:tplc="C89C9A1E" w:tentative="1">
      <w:start w:val="1"/>
      <w:numFmt w:val="lowerRoman"/>
      <w:lvlText w:val="%3."/>
      <w:lvlJc w:val="right"/>
      <w:pPr>
        <w:ind w:left="2160" w:hanging="180"/>
      </w:pPr>
    </w:lvl>
    <w:lvl w:ilvl="3" w:tplc="1220B15E" w:tentative="1">
      <w:start w:val="1"/>
      <w:numFmt w:val="decimal"/>
      <w:lvlText w:val="%4."/>
      <w:lvlJc w:val="left"/>
      <w:pPr>
        <w:ind w:left="2880" w:hanging="360"/>
      </w:pPr>
    </w:lvl>
    <w:lvl w:ilvl="4" w:tplc="193C5D1A" w:tentative="1">
      <w:start w:val="1"/>
      <w:numFmt w:val="lowerLetter"/>
      <w:lvlText w:val="%5."/>
      <w:lvlJc w:val="left"/>
      <w:pPr>
        <w:ind w:left="3600" w:hanging="360"/>
      </w:pPr>
    </w:lvl>
    <w:lvl w:ilvl="5" w:tplc="03787820" w:tentative="1">
      <w:start w:val="1"/>
      <w:numFmt w:val="lowerRoman"/>
      <w:lvlText w:val="%6."/>
      <w:lvlJc w:val="right"/>
      <w:pPr>
        <w:ind w:left="4320" w:hanging="180"/>
      </w:pPr>
    </w:lvl>
    <w:lvl w:ilvl="6" w:tplc="FDF099EC" w:tentative="1">
      <w:start w:val="1"/>
      <w:numFmt w:val="decimal"/>
      <w:lvlText w:val="%7."/>
      <w:lvlJc w:val="left"/>
      <w:pPr>
        <w:ind w:left="5040" w:hanging="360"/>
      </w:pPr>
    </w:lvl>
    <w:lvl w:ilvl="7" w:tplc="94341D6C" w:tentative="1">
      <w:start w:val="1"/>
      <w:numFmt w:val="lowerLetter"/>
      <w:lvlText w:val="%8."/>
      <w:lvlJc w:val="left"/>
      <w:pPr>
        <w:ind w:left="5760" w:hanging="360"/>
      </w:pPr>
    </w:lvl>
    <w:lvl w:ilvl="8" w:tplc="3C94648C"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6CB26A38">
      <w:start w:val="1"/>
      <w:numFmt w:val="lowerRoman"/>
      <w:lvlText w:val="(%1)"/>
      <w:lvlJc w:val="left"/>
      <w:pPr>
        <w:ind w:left="1080" w:hanging="720"/>
      </w:pPr>
      <w:rPr>
        <w:rFonts w:hint="default"/>
      </w:rPr>
    </w:lvl>
    <w:lvl w:ilvl="1" w:tplc="7306136A" w:tentative="1">
      <w:start w:val="1"/>
      <w:numFmt w:val="lowerLetter"/>
      <w:lvlText w:val="%2."/>
      <w:lvlJc w:val="left"/>
      <w:pPr>
        <w:ind w:left="1440" w:hanging="360"/>
      </w:pPr>
    </w:lvl>
    <w:lvl w:ilvl="2" w:tplc="3CFAB278" w:tentative="1">
      <w:start w:val="1"/>
      <w:numFmt w:val="lowerRoman"/>
      <w:lvlText w:val="%3."/>
      <w:lvlJc w:val="right"/>
      <w:pPr>
        <w:ind w:left="2160" w:hanging="180"/>
      </w:pPr>
    </w:lvl>
    <w:lvl w:ilvl="3" w:tplc="3200B5A0" w:tentative="1">
      <w:start w:val="1"/>
      <w:numFmt w:val="decimal"/>
      <w:lvlText w:val="%4."/>
      <w:lvlJc w:val="left"/>
      <w:pPr>
        <w:ind w:left="2880" w:hanging="360"/>
      </w:pPr>
    </w:lvl>
    <w:lvl w:ilvl="4" w:tplc="33DE297C" w:tentative="1">
      <w:start w:val="1"/>
      <w:numFmt w:val="lowerLetter"/>
      <w:lvlText w:val="%5."/>
      <w:lvlJc w:val="left"/>
      <w:pPr>
        <w:ind w:left="3600" w:hanging="360"/>
      </w:pPr>
    </w:lvl>
    <w:lvl w:ilvl="5" w:tplc="FB3E06CE" w:tentative="1">
      <w:start w:val="1"/>
      <w:numFmt w:val="lowerRoman"/>
      <w:lvlText w:val="%6."/>
      <w:lvlJc w:val="right"/>
      <w:pPr>
        <w:ind w:left="4320" w:hanging="180"/>
      </w:pPr>
    </w:lvl>
    <w:lvl w:ilvl="6" w:tplc="4D46C930" w:tentative="1">
      <w:start w:val="1"/>
      <w:numFmt w:val="decimal"/>
      <w:lvlText w:val="%7."/>
      <w:lvlJc w:val="left"/>
      <w:pPr>
        <w:ind w:left="5040" w:hanging="360"/>
      </w:pPr>
    </w:lvl>
    <w:lvl w:ilvl="7" w:tplc="B770CE56" w:tentative="1">
      <w:start w:val="1"/>
      <w:numFmt w:val="lowerLetter"/>
      <w:lvlText w:val="%8."/>
      <w:lvlJc w:val="left"/>
      <w:pPr>
        <w:ind w:left="5760" w:hanging="360"/>
      </w:pPr>
    </w:lvl>
    <w:lvl w:ilvl="8" w:tplc="3014BD2A"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C3E4BAB8">
      <w:start w:val="1"/>
      <w:numFmt w:val="lowerRoman"/>
      <w:lvlText w:val="(%1)"/>
      <w:lvlJc w:val="left"/>
      <w:pPr>
        <w:ind w:left="1080" w:hanging="720"/>
      </w:pPr>
      <w:rPr>
        <w:rFonts w:hint="default"/>
      </w:rPr>
    </w:lvl>
    <w:lvl w:ilvl="1" w:tplc="BAE0D1B4" w:tentative="1">
      <w:start w:val="1"/>
      <w:numFmt w:val="lowerLetter"/>
      <w:lvlText w:val="%2."/>
      <w:lvlJc w:val="left"/>
      <w:pPr>
        <w:ind w:left="1440" w:hanging="360"/>
      </w:pPr>
    </w:lvl>
    <w:lvl w:ilvl="2" w:tplc="6C06B6C6" w:tentative="1">
      <w:start w:val="1"/>
      <w:numFmt w:val="lowerRoman"/>
      <w:lvlText w:val="%3."/>
      <w:lvlJc w:val="right"/>
      <w:pPr>
        <w:ind w:left="2160" w:hanging="180"/>
      </w:pPr>
    </w:lvl>
    <w:lvl w:ilvl="3" w:tplc="5E60119C" w:tentative="1">
      <w:start w:val="1"/>
      <w:numFmt w:val="decimal"/>
      <w:lvlText w:val="%4."/>
      <w:lvlJc w:val="left"/>
      <w:pPr>
        <w:ind w:left="2880" w:hanging="360"/>
      </w:pPr>
    </w:lvl>
    <w:lvl w:ilvl="4" w:tplc="FE083168" w:tentative="1">
      <w:start w:val="1"/>
      <w:numFmt w:val="lowerLetter"/>
      <w:lvlText w:val="%5."/>
      <w:lvlJc w:val="left"/>
      <w:pPr>
        <w:ind w:left="3600" w:hanging="360"/>
      </w:pPr>
    </w:lvl>
    <w:lvl w:ilvl="5" w:tplc="D6D09CDE" w:tentative="1">
      <w:start w:val="1"/>
      <w:numFmt w:val="lowerRoman"/>
      <w:lvlText w:val="%6."/>
      <w:lvlJc w:val="right"/>
      <w:pPr>
        <w:ind w:left="4320" w:hanging="180"/>
      </w:pPr>
    </w:lvl>
    <w:lvl w:ilvl="6" w:tplc="8CE46E02" w:tentative="1">
      <w:start w:val="1"/>
      <w:numFmt w:val="decimal"/>
      <w:lvlText w:val="%7."/>
      <w:lvlJc w:val="left"/>
      <w:pPr>
        <w:ind w:left="5040" w:hanging="360"/>
      </w:pPr>
    </w:lvl>
    <w:lvl w:ilvl="7" w:tplc="B9BA9D2A" w:tentative="1">
      <w:start w:val="1"/>
      <w:numFmt w:val="lowerLetter"/>
      <w:lvlText w:val="%8."/>
      <w:lvlJc w:val="left"/>
      <w:pPr>
        <w:ind w:left="5760" w:hanging="360"/>
      </w:pPr>
    </w:lvl>
    <w:lvl w:ilvl="8" w:tplc="BD4C93D4"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3B188F0C">
      <w:start w:val="1"/>
      <w:numFmt w:val="lowerRoman"/>
      <w:lvlText w:val="(%1)"/>
      <w:lvlJc w:val="left"/>
      <w:pPr>
        <w:ind w:left="1080" w:hanging="720"/>
      </w:pPr>
      <w:rPr>
        <w:rFonts w:hint="default"/>
      </w:rPr>
    </w:lvl>
    <w:lvl w:ilvl="1" w:tplc="2D9893D4" w:tentative="1">
      <w:start w:val="1"/>
      <w:numFmt w:val="lowerLetter"/>
      <w:lvlText w:val="%2."/>
      <w:lvlJc w:val="left"/>
      <w:pPr>
        <w:ind w:left="1440" w:hanging="360"/>
      </w:pPr>
    </w:lvl>
    <w:lvl w:ilvl="2" w:tplc="9808EEC8" w:tentative="1">
      <w:start w:val="1"/>
      <w:numFmt w:val="lowerRoman"/>
      <w:lvlText w:val="%3."/>
      <w:lvlJc w:val="right"/>
      <w:pPr>
        <w:ind w:left="2160" w:hanging="180"/>
      </w:pPr>
    </w:lvl>
    <w:lvl w:ilvl="3" w:tplc="062876D6" w:tentative="1">
      <w:start w:val="1"/>
      <w:numFmt w:val="decimal"/>
      <w:lvlText w:val="%4."/>
      <w:lvlJc w:val="left"/>
      <w:pPr>
        <w:ind w:left="2880" w:hanging="360"/>
      </w:pPr>
    </w:lvl>
    <w:lvl w:ilvl="4" w:tplc="93280D2A" w:tentative="1">
      <w:start w:val="1"/>
      <w:numFmt w:val="lowerLetter"/>
      <w:lvlText w:val="%5."/>
      <w:lvlJc w:val="left"/>
      <w:pPr>
        <w:ind w:left="3600" w:hanging="360"/>
      </w:pPr>
    </w:lvl>
    <w:lvl w:ilvl="5" w:tplc="58D683FC" w:tentative="1">
      <w:start w:val="1"/>
      <w:numFmt w:val="lowerRoman"/>
      <w:lvlText w:val="%6."/>
      <w:lvlJc w:val="right"/>
      <w:pPr>
        <w:ind w:left="4320" w:hanging="180"/>
      </w:pPr>
    </w:lvl>
    <w:lvl w:ilvl="6" w:tplc="EE68A196" w:tentative="1">
      <w:start w:val="1"/>
      <w:numFmt w:val="decimal"/>
      <w:lvlText w:val="%7."/>
      <w:lvlJc w:val="left"/>
      <w:pPr>
        <w:ind w:left="5040" w:hanging="360"/>
      </w:pPr>
    </w:lvl>
    <w:lvl w:ilvl="7" w:tplc="6A36F0DE" w:tentative="1">
      <w:start w:val="1"/>
      <w:numFmt w:val="lowerLetter"/>
      <w:lvlText w:val="%8."/>
      <w:lvlJc w:val="left"/>
      <w:pPr>
        <w:ind w:left="5760" w:hanging="360"/>
      </w:pPr>
    </w:lvl>
    <w:lvl w:ilvl="8" w:tplc="13CE46D8" w:tentative="1">
      <w:start w:val="1"/>
      <w:numFmt w:val="lowerRoman"/>
      <w:lvlText w:val="%9."/>
      <w:lvlJc w:val="right"/>
      <w:pPr>
        <w:ind w:left="6480" w:hanging="180"/>
      </w:pPr>
    </w:lvl>
  </w:abstractNum>
  <w:abstractNum w:abstractNumId="20" w15:restartNumberingAfterBreak="0">
    <w:nsid w:val="38927F67"/>
    <w:multiLevelType w:val="hybridMultilevel"/>
    <w:tmpl w:val="BC42B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8AF2E10A">
      <w:start w:val="1"/>
      <w:numFmt w:val="lowerRoman"/>
      <w:lvlText w:val="(%1)"/>
      <w:lvlJc w:val="left"/>
      <w:pPr>
        <w:ind w:left="1080" w:hanging="720"/>
      </w:pPr>
      <w:rPr>
        <w:rFonts w:hint="default"/>
      </w:rPr>
    </w:lvl>
    <w:lvl w:ilvl="1" w:tplc="F780A298" w:tentative="1">
      <w:start w:val="1"/>
      <w:numFmt w:val="lowerLetter"/>
      <w:lvlText w:val="%2."/>
      <w:lvlJc w:val="left"/>
      <w:pPr>
        <w:ind w:left="1440" w:hanging="360"/>
      </w:pPr>
    </w:lvl>
    <w:lvl w:ilvl="2" w:tplc="224033F0" w:tentative="1">
      <w:start w:val="1"/>
      <w:numFmt w:val="lowerRoman"/>
      <w:lvlText w:val="%3."/>
      <w:lvlJc w:val="right"/>
      <w:pPr>
        <w:ind w:left="2160" w:hanging="180"/>
      </w:pPr>
    </w:lvl>
    <w:lvl w:ilvl="3" w:tplc="F250A47E" w:tentative="1">
      <w:start w:val="1"/>
      <w:numFmt w:val="decimal"/>
      <w:lvlText w:val="%4."/>
      <w:lvlJc w:val="left"/>
      <w:pPr>
        <w:ind w:left="2880" w:hanging="360"/>
      </w:pPr>
    </w:lvl>
    <w:lvl w:ilvl="4" w:tplc="03763B62" w:tentative="1">
      <w:start w:val="1"/>
      <w:numFmt w:val="lowerLetter"/>
      <w:lvlText w:val="%5."/>
      <w:lvlJc w:val="left"/>
      <w:pPr>
        <w:ind w:left="3600" w:hanging="360"/>
      </w:pPr>
    </w:lvl>
    <w:lvl w:ilvl="5" w:tplc="A5764A5A" w:tentative="1">
      <w:start w:val="1"/>
      <w:numFmt w:val="lowerRoman"/>
      <w:lvlText w:val="%6."/>
      <w:lvlJc w:val="right"/>
      <w:pPr>
        <w:ind w:left="4320" w:hanging="180"/>
      </w:pPr>
    </w:lvl>
    <w:lvl w:ilvl="6" w:tplc="F27636CE" w:tentative="1">
      <w:start w:val="1"/>
      <w:numFmt w:val="decimal"/>
      <w:lvlText w:val="%7."/>
      <w:lvlJc w:val="left"/>
      <w:pPr>
        <w:ind w:left="5040" w:hanging="360"/>
      </w:pPr>
    </w:lvl>
    <w:lvl w:ilvl="7" w:tplc="FB5CA3E8" w:tentative="1">
      <w:start w:val="1"/>
      <w:numFmt w:val="lowerLetter"/>
      <w:lvlText w:val="%8."/>
      <w:lvlJc w:val="left"/>
      <w:pPr>
        <w:ind w:left="5760" w:hanging="360"/>
      </w:pPr>
    </w:lvl>
    <w:lvl w:ilvl="8" w:tplc="90F0DDD6" w:tentative="1">
      <w:start w:val="1"/>
      <w:numFmt w:val="lowerRoman"/>
      <w:lvlText w:val="%9."/>
      <w:lvlJc w:val="right"/>
      <w:pPr>
        <w:ind w:left="6480" w:hanging="180"/>
      </w:pPr>
    </w:lvl>
  </w:abstractNum>
  <w:abstractNum w:abstractNumId="22" w15:restartNumberingAfterBreak="0">
    <w:nsid w:val="508953CD"/>
    <w:multiLevelType w:val="hybridMultilevel"/>
    <w:tmpl w:val="D6503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E3772B"/>
    <w:multiLevelType w:val="hybridMultilevel"/>
    <w:tmpl w:val="EB14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0E1165"/>
    <w:multiLevelType w:val="hybridMultilevel"/>
    <w:tmpl w:val="F4C4C15E"/>
    <w:lvl w:ilvl="0" w:tplc="BFE2B914">
      <w:start w:val="1"/>
      <w:numFmt w:val="bullet"/>
      <w:lvlText w:val=""/>
      <w:lvlJc w:val="left"/>
      <w:pPr>
        <w:ind w:left="624" w:hanging="267"/>
      </w:pPr>
      <w:rPr>
        <w:rFonts w:ascii="Symbol" w:hAnsi="Symbol" w:hint="default"/>
      </w:rPr>
    </w:lvl>
    <w:lvl w:ilvl="1" w:tplc="A420E29E">
      <w:start w:val="1"/>
      <w:numFmt w:val="bullet"/>
      <w:lvlText w:val="o"/>
      <w:lvlJc w:val="left"/>
      <w:pPr>
        <w:ind w:left="1080" w:hanging="360"/>
      </w:pPr>
      <w:rPr>
        <w:rFonts w:ascii="Courier New" w:hAnsi="Courier New" w:cs="Courier New" w:hint="default"/>
      </w:rPr>
    </w:lvl>
    <w:lvl w:ilvl="2" w:tplc="51DE1552" w:tentative="1">
      <w:start w:val="1"/>
      <w:numFmt w:val="bullet"/>
      <w:lvlText w:val=""/>
      <w:lvlJc w:val="left"/>
      <w:pPr>
        <w:ind w:left="1800" w:hanging="360"/>
      </w:pPr>
      <w:rPr>
        <w:rFonts w:ascii="Wingdings" w:hAnsi="Wingdings" w:hint="default"/>
      </w:rPr>
    </w:lvl>
    <w:lvl w:ilvl="3" w:tplc="5F607A10" w:tentative="1">
      <w:start w:val="1"/>
      <w:numFmt w:val="bullet"/>
      <w:lvlText w:val=""/>
      <w:lvlJc w:val="left"/>
      <w:pPr>
        <w:ind w:left="2520" w:hanging="360"/>
      </w:pPr>
      <w:rPr>
        <w:rFonts w:ascii="Symbol" w:hAnsi="Symbol" w:hint="default"/>
      </w:rPr>
    </w:lvl>
    <w:lvl w:ilvl="4" w:tplc="564E52B0" w:tentative="1">
      <w:start w:val="1"/>
      <w:numFmt w:val="bullet"/>
      <w:lvlText w:val="o"/>
      <w:lvlJc w:val="left"/>
      <w:pPr>
        <w:ind w:left="3240" w:hanging="360"/>
      </w:pPr>
      <w:rPr>
        <w:rFonts w:ascii="Courier New" w:hAnsi="Courier New" w:cs="Courier New" w:hint="default"/>
      </w:rPr>
    </w:lvl>
    <w:lvl w:ilvl="5" w:tplc="A8C2B6F6" w:tentative="1">
      <w:start w:val="1"/>
      <w:numFmt w:val="bullet"/>
      <w:lvlText w:val=""/>
      <w:lvlJc w:val="left"/>
      <w:pPr>
        <w:ind w:left="3960" w:hanging="360"/>
      </w:pPr>
      <w:rPr>
        <w:rFonts w:ascii="Wingdings" w:hAnsi="Wingdings" w:hint="default"/>
      </w:rPr>
    </w:lvl>
    <w:lvl w:ilvl="6" w:tplc="ADC2A004" w:tentative="1">
      <w:start w:val="1"/>
      <w:numFmt w:val="bullet"/>
      <w:lvlText w:val=""/>
      <w:lvlJc w:val="left"/>
      <w:pPr>
        <w:ind w:left="4680" w:hanging="360"/>
      </w:pPr>
      <w:rPr>
        <w:rFonts w:ascii="Symbol" w:hAnsi="Symbol" w:hint="default"/>
      </w:rPr>
    </w:lvl>
    <w:lvl w:ilvl="7" w:tplc="653C4184" w:tentative="1">
      <w:start w:val="1"/>
      <w:numFmt w:val="bullet"/>
      <w:lvlText w:val="o"/>
      <w:lvlJc w:val="left"/>
      <w:pPr>
        <w:ind w:left="5400" w:hanging="360"/>
      </w:pPr>
      <w:rPr>
        <w:rFonts w:ascii="Courier New" w:hAnsi="Courier New" w:cs="Courier New" w:hint="default"/>
      </w:rPr>
    </w:lvl>
    <w:lvl w:ilvl="8" w:tplc="F9F00652"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95486DD4">
      <w:start w:val="1"/>
      <w:numFmt w:val="lowerRoman"/>
      <w:lvlText w:val="(%1)"/>
      <w:lvlJc w:val="left"/>
      <w:pPr>
        <w:ind w:left="1080" w:hanging="720"/>
      </w:pPr>
      <w:rPr>
        <w:rFonts w:hint="default"/>
      </w:rPr>
    </w:lvl>
    <w:lvl w:ilvl="1" w:tplc="BE7ADEEC" w:tentative="1">
      <w:start w:val="1"/>
      <w:numFmt w:val="lowerLetter"/>
      <w:lvlText w:val="%2."/>
      <w:lvlJc w:val="left"/>
      <w:pPr>
        <w:ind w:left="1440" w:hanging="360"/>
      </w:pPr>
    </w:lvl>
    <w:lvl w:ilvl="2" w:tplc="C82A87D2" w:tentative="1">
      <w:start w:val="1"/>
      <w:numFmt w:val="lowerRoman"/>
      <w:lvlText w:val="%3."/>
      <w:lvlJc w:val="right"/>
      <w:pPr>
        <w:ind w:left="2160" w:hanging="180"/>
      </w:pPr>
    </w:lvl>
    <w:lvl w:ilvl="3" w:tplc="ED927774" w:tentative="1">
      <w:start w:val="1"/>
      <w:numFmt w:val="decimal"/>
      <w:lvlText w:val="%4."/>
      <w:lvlJc w:val="left"/>
      <w:pPr>
        <w:ind w:left="2880" w:hanging="360"/>
      </w:pPr>
    </w:lvl>
    <w:lvl w:ilvl="4" w:tplc="30220298" w:tentative="1">
      <w:start w:val="1"/>
      <w:numFmt w:val="lowerLetter"/>
      <w:lvlText w:val="%5."/>
      <w:lvlJc w:val="left"/>
      <w:pPr>
        <w:ind w:left="3600" w:hanging="360"/>
      </w:pPr>
    </w:lvl>
    <w:lvl w:ilvl="5" w:tplc="F084A67E" w:tentative="1">
      <w:start w:val="1"/>
      <w:numFmt w:val="lowerRoman"/>
      <w:lvlText w:val="%6."/>
      <w:lvlJc w:val="right"/>
      <w:pPr>
        <w:ind w:left="4320" w:hanging="180"/>
      </w:pPr>
    </w:lvl>
    <w:lvl w:ilvl="6" w:tplc="D0A4C7F0" w:tentative="1">
      <w:start w:val="1"/>
      <w:numFmt w:val="decimal"/>
      <w:lvlText w:val="%7."/>
      <w:lvlJc w:val="left"/>
      <w:pPr>
        <w:ind w:left="5040" w:hanging="360"/>
      </w:pPr>
    </w:lvl>
    <w:lvl w:ilvl="7" w:tplc="F934DEC6" w:tentative="1">
      <w:start w:val="1"/>
      <w:numFmt w:val="lowerLetter"/>
      <w:lvlText w:val="%8."/>
      <w:lvlJc w:val="left"/>
      <w:pPr>
        <w:ind w:left="5760" w:hanging="360"/>
      </w:pPr>
    </w:lvl>
    <w:lvl w:ilvl="8" w:tplc="F020AC3C" w:tentative="1">
      <w:start w:val="1"/>
      <w:numFmt w:val="lowerRoman"/>
      <w:lvlText w:val="%9."/>
      <w:lvlJc w:val="right"/>
      <w:pPr>
        <w:ind w:left="6480" w:hanging="180"/>
      </w:pPr>
    </w:lvl>
  </w:abstractNum>
  <w:abstractNum w:abstractNumId="26" w15:restartNumberingAfterBreak="0">
    <w:nsid w:val="5DD801E5"/>
    <w:multiLevelType w:val="hybridMultilevel"/>
    <w:tmpl w:val="3A52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6A3824"/>
    <w:multiLevelType w:val="hybridMultilevel"/>
    <w:tmpl w:val="9A4E0DB6"/>
    <w:lvl w:ilvl="0" w:tplc="36A8269A">
      <w:start w:val="1"/>
      <w:numFmt w:val="lowerRoman"/>
      <w:lvlText w:val="(%1)"/>
      <w:lvlJc w:val="left"/>
      <w:pPr>
        <w:ind w:left="1080" w:hanging="720"/>
      </w:pPr>
      <w:rPr>
        <w:rFonts w:hint="default"/>
      </w:rPr>
    </w:lvl>
    <w:lvl w:ilvl="1" w:tplc="3D54311E" w:tentative="1">
      <w:start w:val="1"/>
      <w:numFmt w:val="lowerLetter"/>
      <w:lvlText w:val="%2."/>
      <w:lvlJc w:val="left"/>
      <w:pPr>
        <w:ind w:left="1440" w:hanging="360"/>
      </w:pPr>
    </w:lvl>
    <w:lvl w:ilvl="2" w:tplc="C142B476" w:tentative="1">
      <w:start w:val="1"/>
      <w:numFmt w:val="lowerRoman"/>
      <w:lvlText w:val="%3."/>
      <w:lvlJc w:val="right"/>
      <w:pPr>
        <w:ind w:left="2160" w:hanging="180"/>
      </w:pPr>
    </w:lvl>
    <w:lvl w:ilvl="3" w:tplc="A1D05100" w:tentative="1">
      <w:start w:val="1"/>
      <w:numFmt w:val="decimal"/>
      <w:lvlText w:val="%4."/>
      <w:lvlJc w:val="left"/>
      <w:pPr>
        <w:ind w:left="2880" w:hanging="360"/>
      </w:pPr>
    </w:lvl>
    <w:lvl w:ilvl="4" w:tplc="CB26EB98" w:tentative="1">
      <w:start w:val="1"/>
      <w:numFmt w:val="lowerLetter"/>
      <w:lvlText w:val="%5."/>
      <w:lvlJc w:val="left"/>
      <w:pPr>
        <w:ind w:left="3600" w:hanging="360"/>
      </w:pPr>
    </w:lvl>
    <w:lvl w:ilvl="5" w:tplc="EB70C2DC" w:tentative="1">
      <w:start w:val="1"/>
      <w:numFmt w:val="lowerRoman"/>
      <w:lvlText w:val="%6."/>
      <w:lvlJc w:val="right"/>
      <w:pPr>
        <w:ind w:left="4320" w:hanging="180"/>
      </w:pPr>
    </w:lvl>
    <w:lvl w:ilvl="6" w:tplc="E7CAD7CE" w:tentative="1">
      <w:start w:val="1"/>
      <w:numFmt w:val="decimal"/>
      <w:lvlText w:val="%7."/>
      <w:lvlJc w:val="left"/>
      <w:pPr>
        <w:ind w:left="5040" w:hanging="360"/>
      </w:pPr>
    </w:lvl>
    <w:lvl w:ilvl="7" w:tplc="A23A15F8" w:tentative="1">
      <w:start w:val="1"/>
      <w:numFmt w:val="lowerLetter"/>
      <w:lvlText w:val="%8."/>
      <w:lvlJc w:val="left"/>
      <w:pPr>
        <w:ind w:left="5760" w:hanging="360"/>
      </w:pPr>
    </w:lvl>
    <w:lvl w:ilvl="8" w:tplc="30C43288" w:tentative="1">
      <w:start w:val="1"/>
      <w:numFmt w:val="lowerRoman"/>
      <w:lvlText w:val="%9."/>
      <w:lvlJc w:val="right"/>
      <w:pPr>
        <w:ind w:left="6480" w:hanging="180"/>
      </w:pPr>
    </w:lvl>
  </w:abstractNum>
  <w:abstractNum w:abstractNumId="28" w15:restartNumberingAfterBreak="0">
    <w:nsid w:val="60DB009A"/>
    <w:multiLevelType w:val="hybridMultilevel"/>
    <w:tmpl w:val="7CE86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91A02D8E">
      <w:start w:val="1"/>
      <w:numFmt w:val="lowerRoman"/>
      <w:lvlText w:val="(%1)"/>
      <w:lvlJc w:val="left"/>
      <w:pPr>
        <w:ind w:left="1080" w:hanging="720"/>
      </w:pPr>
      <w:rPr>
        <w:rFonts w:hint="default"/>
      </w:rPr>
    </w:lvl>
    <w:lvl w:ilvl="1" w:tplc="1A12AA48" w:tentative="1">
      <w:start w:val="1"/>
      <w:numFmt w:val="lowerLetter"/>
      <w:lvlText w:val="%2."/>
      <w:lvlJc w:val="left"/>
      <w:pPr>
        <w:ind w:left="1440" w:hanging="360"/>
      </w:pPr>
    </w:lvl>
    <w:lvl w:ilvl="2" w:tplc="045CA992" w:tentative="1">
      <w:start w:val="1"/>
      <w:numFmt w:val="lowerRoman"/>
      <w:lvlText w:val="%3."/>
      <w:lvlJc w:val="right"/>
      <w:pPr>
        <w:ind w:left="2160" w:hanging="180"/>
      </w:pPr>
    </w:lvl>
    <w:lvl w:ilvl="3" w:tplc="DC147922" w:tentative="1">
      <w:start w:val="1"/>
      <w:numFmt w:val="decimal"/>
      <w:lvlText w:val="%4."/>
      <w:lvlJc w:val="left"/>
      <w:pPr>
        <w:ind w:left="2880" w:hanging="360"/>
      </w:pPr>
    </w:lvl>
    <w:lvl w:ilvl="4" w:tplc="7D70B2C2" w:tentative="1">
      <w:start w:val="1"/>
      <w:numFmt w:val="lowerLetter"/>
      <w:lvlText w:val="%5."/>
      <w:lvlJc w:val="left"/>
      <w:pPr>
        <w:ind w:left="3600" w:hanging="360"/>
      </w:pPr>
    </w:lvl>
    <w:lvl w:ilvl="5" w:tplc="6C7C47EE" w:tentative="1">
      <w:start w:val="1"/>
      <w:numFmt w:val="lowerRoman"/>
      <w:lvlText w:val="%6."/>
      <w:lvlJc w:val="right"/>
      <w:pPr>
        <w:ind w:left="4320" w:hanging="180"/>
      </w:pPr>
    </w:lvl>
    <w:lvl w:ilvl="6" w:tplc="CFF8F072" w:tentative="1">
      <w:start w:val="1"/>
      <w:numFmt w:val="decimal"/>
      <w:lvlText w:val="%7."/>
      <w:lvlJc w:val="left"/>
      <w:pPr>
        <w:ind w:left="5040" w:hanging="360"/>
      </w:pPr>
    </w:lvl>
    <w:lvl w:ilvl="7" w:tplc="0B80B1C0" w:tentative="1">
      <w:start w:val="1"/>
      <w:numFmt w:val="lowerLetter"/>
      <w:lvlText w:val="%8."/>
      <w:lvlJc w:val="left"/>
      <w:pPr>
        <w:ind w:left="5760" w:hanging="360"/>
      </w:pPr>
    </w:lvl>
    <w:lvl w:ilvl="8" w:tplc="9670EECE"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4D6ED108">
      <w:start w:val="1"/>
      <w:numFmt w:val="lowerRoman"/>
      <w:lvlText w:val="(%1)"/>
      <w:lvlJc w:val="left"/>
      <w:pPr>
        <w:ind w:left="1080" w:hanging="720"/>
      </w:pPr>
      <w:rPr>
        <w:rFonts w:hint="default"/>
      </w:rPr>
    </w:lvl>
    <w:lvl w:ilvl="1" w:tplc="9D86AD4A" w:tentative="1">
      <w:start w:val="1"/>
      <w:numFmt w:val="lowerLetter"/>
      <w:lvlText w:val="%2."/>
      <w:lvlJc w:val="left"/>
      <w:pPr>
        <w:ind w:left="1440" w:hanging="360"/>
      </w:pPr>
    </w:lvl>
    <w:lvl w:ilvl="2" w:tplc="6FE03EB4" w:tentative="1">
      <w:start w:val="1"/>
      <w:numFmt w:val="lowerRoman"/>
      <w:lvlText w:val="%3."/>
      <w:lvlJc w:val="right"/>
      <w:pPr>
        <w:ind w:left="2160" w:hanging="180"/>
      </w:pPr>
    </w:lvl>
    <w:lvl w:ilvl="3" w:tplc="1242AAA6" w:tentative="1">
      <w:start w:val="1"/>
      <w:numFmt w:val="decimal"/>
      <w:lvlText w:val="%4."/>
      <w:lvlJc w:val="left"/>
      <w:pPr>
        <w:ind w:left="2880" w:hanging="360"/>
      </w:pPr>
    </w:lvl>
    <w:lvl w:ilvl="4" w:tplc="54CEE5D4" w:tentative="1">
      <w:start w:val="1"/>
      <w:numFmt w:val="lowerLetter"/>
      <w:lvlText w:val="%5."/>
      <w:lvlJc w:val="left"/>
      <w:pPr>
        <w:ind w:left="3600" w:hanging="360"/>
      </w:pPr>
    </w:lvl>
    <w:lvl w:ilvl="5" w:tplc="8AD6A250" w:tentative="1">
      <w:start w:val="1"/>
      <w:numFmt w:val="lowerRoman"/>
      <w:lvlText w:val="%6."/>
      <w:lvlJc w:val="right"/>
      <w:pPr>
        <w:ind w:left="4320" w:hanging="180"/>
      </w:pPr>
    </w:lvl>
    <w:lvl w:ilvl="6" w:tplc="804E8EFC" w:tentative="1">
      <w:start w:val="1"/>
      <w:numFmt w:val="decimal"/>
      <w:lvlText w:val="%7."/>
      <w:lvlJc w:val="left"/>
      <w:pPr>
        <w:ind w:left="5040" w:hanging="360"/>
      </w:pPr>
    </w:lvl>
    <w:lvl w:ilvl="7" w:tplc="BE30D8F2" w:tentative="1">
      <w:start w:val="1"/>
      <w:numFmt w:val="lowerLetter"/>
      <w:lvlText w:val="%8."/>
      <w:lvlJc w:val="left"/>
      <w:pPr>
        <w:ind w:left="5760" w:hanging="360"/>
      </w:pPr>
    </w:lvl>
    <w:lvl w:ilvl="8" w:tplc="7D7200AC"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48F2BEA6">
      <w:start w:val="1"/>
      <w:numFmt w:val="lowerRoman"/>
      <w:lvlText w:val="(%1)"/>
      <w:lvlJc w:val="left"/>
      <w:pPr>
        <w:ind w:left="1080" w:hanging="720"/>
      </w:pPr>
      <w:rPr>
        <w:rFonts w:hint="default"/>
      </w:rPr>
    </w:lvl>
    <w:lvl w:ilvl="1" w:tplc="7908A668" w:tentative="1">
      <w:start w:val="1"/>
      <w:numFmt w:val="lowerLetter"/>
      <w:lvlText w:val="%2."/>
      <w:lvlJc w:val="left"/>
      <w:pPr>
        <w:ind w:left="1440" w:hanging="360"/>
      </w:pPr>
    </w:lvl>
    <w:lvl w:ilvl="2" w:tplc="982E93E0" w:tentative="1">
      <w:start w:val="1"/>
      <w:numFmt w:val="lowerRoman"/>
      <w:lvlText w:val="%3."/>
      <w:lvlJc w:val="right"/>
      <w:pPr>
        <w:ind w:left="2160" w:hanging="180"/>
      </w:pPr>
    </w:lvl>
    <w:lvl w:ilvl="3" w:tplc="64DCC904" w:tentative="1">
      <w:start w:val="1"/>
      <w:numFmt w:val="decimal"/>
      <w:lvlText w:val="%4."/>
      <w:lvlJc w:val="left"/>
      <w:pPr>
        <w:ind w:left="2880" w:hanging="360"/>
      </w:pPr>
    </w:lvl>
    <w:lvl w:ilvl="4" w:tplc="29E48EB4" w:tentative="1">
      <w:start w:val="1"/>
      <w:numFmt w:val="lowerLetter"/>
      <w:lvlText w:val="%5."/>
      <w:lvlJc w:val="left"/>
      <w:pPr>
        <w:ind w:left="3600" w:hanging="360"/>
      </w:pPr>
    </w:lvl>
    <w:lvl w:ilvl="5" w:tplc="331C1F44" w:tentative="1">
      <w:start w:val="1"/>
      <w:numFmt w:val="lowerRoman"/>
      <w:lvlText w:val="%6."/>
      <w:lvlJc w:val="right"/>
      <w:pPr>
        <w:ind w:left="4320" w:hanging="180"/>
      </w:pPr>
    </w:lvl>
    <w:lvl w:ilvl="6" w:tplc="C41CF12E" w:tentative="1">
      <w:start w:val="1"/>
      <w:numFmt w:val="decimal"/>
      <w:lvlText w:val="%7."/>
      <w:lvlJc w:val="left"/>
      <w:pPr>
        <w:ind w:left="5040" w:hanging="360"/>
      </w:pPr>
    </w:lvl>
    <w:lvl w:ilvl="7" w:tplc="09BE3A88" w:tentative="1">
      <w:start w:val="1"/>
      <w:numFmt w:val="lowerLetter"/>
      <w:lvlText w:val="%8."/>
      <w:lvlJc w:val="left"/>
      <w:pPr>
        <w:ind w:left="5760" w:hanging="360"/>
      </w:pPr>
    </w:lvl>
    <w:lvl w:ilvl="8" w:tplc="CA56EAEC" w:tentative="1">
      <w:start w:val="1"/>
      <w:numFmt w:val="lowerRoman"/>
      <w:lvlText w:val="%9."/>
      <w:lvlJc w:val="right"/>
      <w:pPr>
        <w:ind w:left="6480" w:hanging="180"/>
      </w:pPr>
    </w:lvl>
  </w:abstractNum>
  <w:abstractNum w:abstractNumId="32" w15:restartNumberingAfterBreak="0">
    <w:nsid w:val="70FB0C86"/>
    <w:multiLevelType w:val="hybridMultilevel"/>
    <w:tmpl w:val="4E360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A032637"/>
    <w:multiLevelType w:val="hybridMultilevel"/>
    <w:tmpl w:val="7A032637"/>
    <w:lvl w:ilvl="0" w:tplc="2854A80C">
      <w:start w:val="1"/>
      <w:numFmt w:val="bullet"/>
      <w:lvlText w:val=""/>
      <w:lvlJc w:val="left"/>
      <w:pPr>
        <w:tabs>
          <w:tab w:val="num" w:pos="720"/>
        </w:tabs>
        <w:ind w:left="720" w:hanging="360"/>
      </w:pPr>
      <w:rPr>
        <w:rFonts w:ascii="Symbol" w:hAnsi="Symbol"/>
      </w:rPr>
    </w:lvl>
    <w:lvl w:ilvl="1" w:tplc="54F0D09E">
      <w:start w:val="1"/>
      <w:numFmt w:val="bullet"/>
      <w:lvlText w:val="o"/>
      <w:lvlJc w:val="left"/>
      <w:pPr>
        <w:tabs>
          <w:tab w:val="num" w:pos="1440"/>
        </w:tabs>
        <w:ind w:left="1440" w:hanging="360"/>
      </w:pPr>
      <w:rPr>
        <w:rFonts w:ascii="Courier New" w:hAnsi="Courier New"/>
      </w:rPr>
    </w:lvl>
    <w:lvl w:ilvl="2" w:tplc="E62A55B8">
      <w:start w:val="1"/>
      <w:numFmt w:val="bullet"/>
      <w:lvlText w:val=""/>
      <w:lvlJc w:val="left"/>
      <w:pPr>
        <w:tabs>
          <w:tab w:val="num" w:pos="2160"/>
        </w:tabs>
        <w:ind w:left="2160" w:hanging="360"/>
      </w:pPr>
      <w:rPr>
        <w:rFonts w:ascii="Wingdings" w:hAnsi="Wingdings"/>
      </w:rPr>
    </w:lvl>
    <w:lvl w:ilvl="3" w:tplc="EAE6330E">
      <w:start w:val="1"/>
      <w:numFmt w:val="bullet"/>
      <w:lvlText w:val=""/>
      <w:lvlJc w:val="left"/>
      <w:pPr>
        <w:tabs>
          <w:tab w:val="num" w:pos="2880"/>
        </w:tabs>
        <w:ind w:left="2880" w:hanging="360"/>
      </w:pPr>
      <w:rPr>
        <w:rFonts w:ascii="Symbol" w:hAnsi="Symbol"/>
      </w:rPr>
    </w:lvl>
    <w:lvl w:ilvl="4" w:tplc="0E5652A4">
      <w:start w:val="1"/>
      <w:numFmt w:val="bullet"/>
      <w:lvlText w:val="o"/>
      <w:lvlJc w:val="left"/>
      <w:pPr>
        <w:tabs>
          <w:tab w:val="num" w:pos="3600"/>
        </w:tabs>
        <w:ind w:left="3600" w:hanging="360"/>
      </w:pPr>
      <w:rPr>
        <w:rFonts w:ascii="Courier New" w:hAnsi="Courier New"/>
      </w:rPr>
    </w:lvl>
    <w:lvl w:ilvl="5" w:tplc="C0F8A078">
      <w:start w:val="1"/>
      <w:numFmt w:val="bullet"/>
      <w:lvlText w:val=""/>
      <w:lvlJc w:val="left"/>
      <w:pPr>
        <w:tabs>
          <w:tab w:val="num" w:pos="4320"/>
        </w:tabs>
        <w:ind w:left="4320" w:hanging="360"/>
      </w:pPr>
      <w:rPr>
        <w:rFonts w:ascii="Wingdings" w:hAnsi="Wingdings"/>
      </w:rPr>
    </w:lvl>
    <w:lvl w:ilvl="6" w:tplc="BBBEE9B2">
      <w:start w:val="1"/>
      <w:numFmt w:val="bullet"/>
      <w:lvlText w:val=""/>
      <w:lvlJc w:val="left"/>
      <w:pPr>
        <w:tabs>
          <w:tab w:val="num" w:pos="5040"/>
        </w:tabs>
        <w:ind w:left="5040" w:hanging="360"/>
      </w:pPr>
      <w:rPr>
        <w:rFonts w:ascii="Symbol" w:hAnsi="Symbol"/>
      </w:rPr>
    </w:lvl>
    <w:lvl w:ilvl="7" w:tplc="E7D6A7C0">
      <w:start w:val="1"/>
      <w:numFmt w:val="bullet"/>
      <w:lvlText w:val="o"/>
      <w:lvlJc w:val="left"/>
      <w:pPr>
        <w:tabs>
          <w:tab w:val="num" w:pos="5760"/>
        </w:tabs>
        <w:ind w:left="5760" w:hanging="360"/>
      </w:pPr>
      <w:rPr>
        <w:rFonts w:ascii="Courier New" w:hAnsi="Courier New"/>
      </w:rPr>
    </w:lvl>
    <w:lvl w:ilvl="8" w:tplc="00864EC4">
      <w:start w:val="1"/>
      <w:numFmt w:val="bullet"/>
      <w:lvlText w:val=""/>
      <w:lvlJc w:val="left"/>
      <w:pPr>
        <w:tabs>
          <w:tab w:val="num" w:pos="6480"/>
        </w:tabs>
        <w:ind w:left="6480" w:hanging="360"/>
      </w:pPr>
      <w:rPr>
        <w:rFonts w:ascii="Wingdings" w:hAnsi="Wingdings"/>
      </w:rPr>
    </w:lvl>
  </w:abstractNum>
  <w:abstractNum w:abstractNumId="35" w15:restartNumberingAfterBreak="0">
    <w:nsid w:val="7A032638"/>
    <w:multiLevelType w:val="hybridMultilevel"/>
    <w:tmpl w:val="7A032638"/>
    <w:lvl w:ilvl="0" w:tplc="F4C6D08A">
      <w:start w:val="1"/>
      <w:numFmt w:val="bullet"/>
      <w:lvlText w:val=""/>
      <w:lvlJc w:val="left"/>
      <w:pPr>
        <w:tabs>
          <w:tab w:val="num" w:pos="720"/>
        </w:tabs>
        <w:ind w:left="720" w:hanging="360"/>
      </w:pPr>
      <w:rPr>
        <w:rFonts w:ascii="Symbol" w:hAnsi="Symbol"/>
      </w:rPr>
    </w:lvl>
    <w:lvl w:ilvl="1" w:tplc="F3EA1810">
      <w:start w:val="1"/>
      <w:numFmt w:val="bullet"/>
      <w:lvlText w:val="o"/>
      <w:lvlJc w:val="left"/>
      <w:pPr>
        <w:tabs>
          <w:tab w:val="num" w:pos="1440"/>
        </w:tabs>
        <w:ind w:left="1440" w:hanging="360"/>
      </w:pPr>
      <w:rPr>
        <w:rFonts w:ascii="Courier New" w:hAnsi="Courier New"/>
      </w:rPr>
    </w:lvl>
    <w:lvl w:ilvl="2" w:tplc="7F7E6B6A">
      <w:start w:val="1"/>
      <w:numFmt w:val="bullet"/>
      <w:lvlText w:val=""/>
      <w:lvlJc w:val="left"/>
      <w:pPr>
        <w:tabs>
          <w:tab w:val="num" w:pos="2160"/>
        </w:tabs>
        <w:ind w:left="2160" w:hanging="360"/>
      </w:pPr>
      <w:rPr>
        <w:rFonts w:ascii="Wingdings" w:hAnsi="Wingdings"/>
      </w:rPr>
    </w:lvl>
    <w:lvl w:ilvl="3" w:tplc="6478B9DC">
      <w:start w:val="1"/>
      <w:numFmt w:val="bullet"/>
      <w:lvlText w:val=""/>
      <w:lvlJc w:val="left"/>
      <w:pPr>
        <w:tabs>
          <w:tab w:val="num" w:pos="2880"/>
        </w:tabs>
        <w:ind w:left="2880" w:hanging="360"/>
      </w:pPr>
      <w:rPr>
        <w:rFonts w:ascii="Symbol" w:hAnsi="Symbol"/>
      </w:rPr>
    </w:lvl>
    <w:lvl w:ilvl="4" w:tplc="E32EE8D0">
      <w:start w:val="1"/>
      <w:numFmt w:val="bullet"/>
      <w:lvlText w:val="o"/>
      <w:lvlJc w:val="left"/>
      <w:pPr>
        <w:tabs>
          <w:tab w:val="num" w:pos="3600"/>
        </w:tabs>
        <w:ind w:left="3600" w:hanging="360"/>
      </w:pPr>
      <w:rPr>
        <w:rFonts w:ascii="Courier New" w:hAnsi="Courier New"/>
      </w:rPr>
    </w:lvl>
    <w:lvl w:ilvl="5" w:tplc="17407BEC">
      <w:start w:val="1"/>
      <w:numFmt w:val="bullet"/>
      <w:lvlText w:val=""/>
      <w:lvlJc w:val="left"/>
      <w:pPr>
        <w:tabs>
          <w:tab w:val="num" w:pos="4320"/>
        </w:tabs>
        <w:ind w:left="4320" w:hanging="360"/>
      </w:pPr>
      <w:rPr>
        <w:rFonts w:ascii="Wingdings" w:hAnsi="Wingdings"/>
      </w:rPr>
    </w:lvl>
    <w:lvl w:ilvl="6" w:tplc="784A5356">
      <w:start w:val="1"/>
      <w:numFmt w:val="bullet"/>
      <w:lvlText w:val=""/>
      <w:lvlJc w:val="left"/>
      <w:pPr>
        <w:tabs>
          <w:tab w:val="num" w:pos="5040"/>
        </w:tabs>
        <w:ind w:left="5040" w:hanging="360"/>
      </w:pPr>
      <w:rPr>
        <w:rFonts w:ascii="Symbol" w:hAnsi="Symbol"/>
      </w:rPr>
    </w:lvl>
    <w:lvl w:ilvl="7" w:tplc="665A0002">
      <w:start w:val="1"/>
      <w:numFmt w:val="bullet"/>
      <w:lvlText w:val="o"/>
      <w:lvlJc w:val="left"/>
      <w:pPr>
        <w:tabs>
          <w:tab w:val="num" w:pos="5760"/>
        </w:tabs>
        <w:ind w:left="5760" w:hanging="360"/>
      </w:pPr>
      <w:rPr>
        <w:rFonts w:ascii="Courier New" w:hAnsi="Courier New"/>
      </w:rPr>
    </w:lvl>
    <w:lvl w:ilvl="8" w:tplc="B0C03C88">
      <w:start w:val="1"/>
      <w:numFmt w:val="bullet"/>
      <w:lvlText w:val=""/>
      <w:lvlJc w:val="left"/>
      <w:pPr>
        <w:tabs>
          <w:tab w:val="num" w:pos="6480"/>
        </w:tabs>
        <w:ind w:left="6480" w:hanging="360"/>
      </w:pPr>
      <w:rPr>
        <w:rFonts w:ascii="Wingdings" w:hAnsi="Wingdings"/>
      </w:rPr>
    </w:lvl>
  </w:abstractNum>
  <w:abstractNum w:abstractNumId="36" w15:restartNumberingAfterBreak="0">
    <w:nsid w:val="7A776A01"/>
    <w:multiLevelType w:val="hybridMultilevel"/>
    <w:tmpl w:val="DF00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4"/>
  </w:num>
  <w:num w:numId="4">
    <w:abstractNumId w:val="16"/>
  </w:num>
  <w:num w:numId="5">
    <w:abstractNumId w:val="15"/>
  </w:num>
  <w:num w:numId="6">
    <w:abstractNumId w:val="0"/>
  </w:num>
  <w:num w:numId="7">
    <w:abstractNumId w:val="25"/>
  </w:num>
  <w:num w:numId="8">
    <w:abstractNumId w:val="11"/>
  </w:num>
  <w:num w:numId="9">
    <w:abstractNumId w:val="19"/>
  </w:num>
  <w:num w:numId="10">
    <w:abstractNumId w:val="8"/>
  </w:num>
  <w:num w:numId="11">
    <w:abstractNumId w:val="31"/>
  </w:num>
  <w:num w:numId="12">
    <w:abstractNumId w:val="17"/>
  </w:num>
  <w:num w:numId="13">
    <w:abstractNumId w:val="7"/>
  </w:num>
  <w:num w:numId="14">
    <w:abstractNumId w:val="6"/>
  </w:num>
  <w:num w:numId="15">
    <w:abstractNumId w:val="29"/>
  </w:num>
  <w:num w:numId="16">
    <w:abstractNumId w:val="27"/>
  </w:num>
  <w:num w:numId="17">
    <w:abstractNumId w:val="12"/>
  </w:num>
  <w:num w:numId="18">
    <w:abstractNumId w:val="21"/>
  </w:num>
  <w:num w:numId="19">
    <w:abstractNumId w:val="30"/>
  </w:num>
  <w:num w:numId="20">
    <w:abstractNumId w:val="18"/>
  </w:num>
  <w:num w:numId="21">
    <w:abstractNumId w:val="34"/>
  </w:num>
  <w:num w:numId="22">
    <w:abstractNumId w:val="35"/>
  </w:num>
  <w:num w:numId="23">
    <w:abstractNumId w:val="13"/>
  </w:num>
  <w:num w:numId="24">
    <w:abstractNumId w:val="22"/>
  </w:num>
  <w:num w:numId="25">
    <w:abstractNumId w:val="36"/>
  </w:num>
  <w:num w:numId="26">
    <w:abstractNumId w:val="23"/>
  </w:num>
  <w:num w:numId="27">
    <w:abstractNumId w:val="9"/>
  </w:num>
  <w:num w:numId="28">
    <w:abstractNumId w:val="1"/>
  </w:num>
  <w:num w:numId="29">
    <w:abstractNumId w:val="24"/>
  </w:num>
  <w:num w:numId="30">
    <w:abstractNumId w:val="26"/>
  </w:num>
  <w:num w:numId="31">
    <w:abstractNumId w:val="20"/>
  </w:num>
  <w:num w:numId="32">
    <w:abstractNumId w:val="28"/>
  </w:num>
  <w:num w:numId="33">
    <w:abstractNumId w:val="14"/>
  </w:num>
  <w:num w:numId="34">
    <w:abstractNumId w:val="2"/>
  </w:num>
  <w:num w:numId="35">
    <w:abstractNumId w:val="32"/>
  </w:num>
  <w:num w:numId="36">
    <w:abstractNumId w:val="3"/>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2E"/>
    <w:rsid w:val="000274DE"/>
    <w:rsid w:val="00053ABD"/>
    <w:rsid w:val="00060357"/>
    <w:rsid w:val="000617DA"/>
    <w:rsid w:val="0009029B"/>
    <w:rsid w:val="001038A5"/>
    <w:rsid w:val="00121A7F"/>
    <w:rsid w:val="00146DAB"/>
    <w:rsid w:val="001E5DC4"/>
    <w:rsid w:val="002400AB"/>
    <w:rsid w:val="00302EB6"/>
    <w:rsid w:val="003304A0"/>
    <w:rsid w:val="00334D6C"/>
    <w:rsid w:val="003A4938"/>
    <w:rsid w:val="00435D91"/>
    <w:rsid w:val="00445B51"/>
    <w:rsid w:val="00453606"/>
    <w:rsid w:val="004E79B3"/>
    <w:rsid w:val="00547356"/>
    <w:rsid w:val="00567E5F"/>
    <w:rsid w:val="005C2FCE"/>
    <w:rsid w:val="005C3A8B"/>
    <w:rsid w:val="005D3224"/>
    <w:rsid w:val="006168AA"/>
    <w:rsid w:val="0063729E"/>
    <w:rsid w:val="00656007"/>
    <w:rsid w:val="006674E3"/>
    <w:rsid w:val="006748EC"/>
    <w:rsid w:val="00696196"/>
    <w:rsid w:val="006A47F4"/>
    <w:rsid w:val="006A4C57"/>
    <w:rsid w:val="006A4D53"/>
    <w:rsid w:val="006E25F8"/>
    <w:rsid w:val="0075498C"/>
    <w:rsid w:val="007C5003"/>
    <w:rsid w:val="007E2EE0"/>
    <w:rsid w:val="007F600A"/>
    <w:rsid w:val="00804540"/>
    <w:rsid w:val="00821CFA"/>
    <w:rsid w:val="00836112"/>
    <w:rsid w:val="00841EB7"/>
    <w:rsid w:val="00843272"/>
    <w:rsid w:val="008524E2"/>
    <w:rsid w:val="008551D5"/>
    <w:rsid w:val="008852DF"/>
    <w:rsid w:val="0090177F"/>
    <w:rsid w:val="00926B5A"/>
    <w:rsid w:val="0097729B"/>
    <w:rsid w:val="009772AF"/>
    <w:rsid w:val="009908DC"/>
    <w:rsid w:val="009B0E6F"/>
    <w:rsid w:val="00A62414"/>
    <w:rsid w:val="00A673A2"/>
    <w:rsid w:val="00A71B37"/>
    <w:rsid w:val="00A9310C"/>
    <w:rsid w:val="00AC347E"/>
    <w:rsid w:val="00AD722E"/>
    <w:rsid w:val="00B02896"/>
    <w:rsid w:val="00BA45BE"/>
    <w:rsid w:val="00BB5B53"/>
    <w:rsid w:val="00BC0EBD"/>
    <w:rsid w:val="00BF1DDF"/>
    <w:rsid w:val="00C05C82"/>
    <w:rsid w:val="00C12F36"/>
    <w:rsid w:val="00C55F41"/>
    <w:rsid w:val="00C662B7"/>
    <w:rsid w:val="00C822D1"/>
    <w:rsid w:val="00C85539"/>
    <w:rsid w:val="00C966F4"/>
    <w:rsid w:val="00CB312E"/>
    <w:rsid w:val="00CC2319"/>
    <w:rsid w:val="00CD4C2B"/>
    <w:rsid w:val="00D017B0"/>
    <w:rsid w:val="00D02BFC"/>
    <w:rsid w:val="00D049DC"/>
    <w:rsid w:val="00D15A40"/>
    <w:rsid w:val="00D244E1"/>
    <w:rsid w:val="00D315F0"/>
    <w:rsid w:val="00D37D0A"/>
    <w:rsid w:val="00D517A2"/>
    <w:rsid w:val="00D52122"/>
    <w:rsid w:val="00E17694"/>
    <w:rsid w:val="00E64504"/>
    <w:rsid w:val="00E8536A"/>
    <w:rsid w:val="00EB31DD"/>
    <w:rsid w:val="00EC1470"/>
    <w:rsid w:val="00F07F2B"/>
    <w:rsid w:val="00F21B36"/>
    <w:rsid w:val="00F522B3"/>
    <w:rsid w:val="00F875E7"/>
    <w:rsid w:val="00FB2C47"/>
    <w:rsid w:val="00FC0A11"/>
    <w:rsid w:val="00FD1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14E1"/>
  <w15:docId w15:val="{E6F4689D-BF89-48E0-A09E-9DC7394D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A4C57"/>
    <w:rPr>
      <w:rFonts w:ascii="Fira Sans Light" w:hAnsi="Fira Sans Light"/>
      <w:color w:val="000000" w:themeColor="text1"/>
      <w:sz w:val="24"/>
      <w:szCs w:val="24"/>
    </w:rPr>
  </w:style>
  <w:style w:type="table" w:customStyle="1" w:styleId="TableGrid1">
    <w:name w:val="Table Grid1"/>
    <w:basedOn w:val="TableNormal"/>
    <w:next w:val="TableGrid"/>
    <w:uiPriority w:val="39"/>
    <w:rsid w:val="00BF1DDF"/>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852C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852C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852C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852C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852C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852C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852C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852C2"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6852C2"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6852C2"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6852C2"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6852C2"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6852C2"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6852C2"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6852C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852C2"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6852C2"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6852C2"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6852C2"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6852C2"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6852C2"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6852C2"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6852C2"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6852C2"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6852C2"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6852C2"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6852C2"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6852C2"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6852C2"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6852C2"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6852C2"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6852C2"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6852C2"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6852C2"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6852C2"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6852C2"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6852C2"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6852C2"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6852C2"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6852C2"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6852C2"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6852C2"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6852C2"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6852C2"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6852C2"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6852C2"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6852C2"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6852C2"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6852C2"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6852C2"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6852C2"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6852C2"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6852C2"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6852C2"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6852C2"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6852C2"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6852C2"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6852C2"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6852C2"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6852C2"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6852C2"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6852C2"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6852C2"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6852C2"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6852C2"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6852C2"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6852C2"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6852C2"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6852C2"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6852C2"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6852C2"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6852C2"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6852C2"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6852C2"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6852C2"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6852C2"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6852C2"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6852C2"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6852C2"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6852C2"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6852C2"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6852C2"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6852C2"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6852C2"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6852C2"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6852C2"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6852C2"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6852C2"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6852C2"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6852C2"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6852C2"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6852C2"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6852C2"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6852C2"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6852C2"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6852C2"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6852C2"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6852C2"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6852C2"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6852C2" w:rsidP="009853D3">
          <w:pPr>
            <w:pStyle w:val="28C34D1BC47645018E834F4BECB7C40E"/>
          </w:pPr>
          <w:r w:rsidRPr="00D858FE">
            <w:rPr>
              <w:rStyle w:val="PlaceholderText"/>
            </w:rPr>
            <w:t>Choose an item.</w:t>
          </w:r>
        </w:p>
      </w:docPartBody>
    </w:docPart>
    <w:docPart>
      <w:docPartPr>
        <w:name w:val="11A25FCD485D42CCAAC400F5C6130D7C"/>
        <w:category>
          <w:name w:val="General"/>
          <w:gallery w:val="placeholder"/>
        </w:category>
        <w:types>
          <w:type w:val="bbPlcHdr"/>
        </w:types>
        <w:behaviors>
          <w:behavior w:val="content"/>
        </w:behaviors>
        <w:guid w:val="{06564BFE-005F-4BBE-A083-ABF7F44B23E0}"/>
      </w:docPartPr>
      <w:docPartBody>
        <w:p w:rsidR="002707AD" w:rsidRDefault="0042336B" w:rsidP="0042336B">
          <w:pPr>
            <w:pStyle w:val="11A25FCD485D42CCAAC400F5C6130D7C"/>
          </w:pPr>
          <w:r w:rsidRPr="00D858FE">
            <w:rPr>
              <w:rStyle w:val="PlaceholderText"/>
            </w:rPr>
            <w:t>Choose an item.</w:t>
          </w:r>
        </w:p>
      </w:docPartBody>
    </w:docPart>
    <w:docPart>
      <w:docPartPr>
        <w:name w:val="61F6B58ABEC540C1A04CAB6494C06608"/>
        <w:category>
          <w:name w:val="General"/>
          <w:gallery w:val="placeholder"/>
        </w:category>
        <w:types>
          <w:type w:val="bbPlcHdr"/>
        </w:types>
        <w:behaviors>
          <w:behavior w:val="content"/>
        </w:behaviors>
        <w:guid w:val="{B6D9F708-E8EB-4568-948D-14495B894494}"/>
      </w:docPartPr>
      <w:docPartBody>
        <w:p w:rsidR="002707AD" w:rsidRDefault="0042336B" w:rsidP="0042336B">
          <w:pPr>
            <w:pStyle w:val="61F6B58ABEC540C1A04CAB6494C06608"/>
          </w:pPr>
          <w:r w:rsidRPr="00D858FE">
            <w:rPr>
              <w:rStyle w:val="PlaceholderText"/>
            </w:rPr>
            <w:t>Choose an item.</w:t>
          </w:r>
        </w:p>
      </w:docPartBody>
    </w:docPart>
    <w:docPart>
      <w:docPartPr>
        <w:name w:val="E1E70DAD287A4F61A8FD75E55E6A637E"/>
        <w:category>
          <w:name w:val="General"/>
          <w:gallery w:val="placeholder"/>
        </w:category>
        <w:types>
          <w:type w:val="bbPlcHdr"/>
        </w:types>
        <w:behaviors>
          <w:behavior w:val="content"/>
        </w:behaviors>
        <w:guid w:val="{5152A8CF-EA42-46CF-A0A8-43FEEF3435A2}"/>
      </w:docPartPr>
      <w:docPartBody>
        <w:p w:rsidR="002707AD" w:rsidRDefault="0042336B" w:rsidP="0042336B">
          <w:pPr>
            <w:pStyle w:val="E1E70DAD287A4F61A8FD75E55E6A637E"/>
          </w:pPr>
          <w:r w:rsidRPr="00D858FE">
            <w:rPr>
              <w:rStyle w:val="PlaceholderText"/>
            </w:rPr>
            <w:t>Choose an item.</w:t>
          </w:r>
        </w:p>
      </w:docPartBody>
    </w:docPart>
    <w:docPart>
      <w:docPartPr>
        <w:name w:val="A241A590E41244A0A4DF4ED77B06F22A"/>
        <w:category>
          <w:name w:val="General"/>
          <w:gallery w:val="placeholder"/>
        </w:category>
        <w:types>
          <w:type w:val="bbPlcHdr"/>
        </w:types>
        <w:behaviors>
          <w:behavior w:val="content"/>
        </w:behaviors>
        <w:guid w:val="{C4737480-BFC7-4ED3-BBC9-325876DC43ED}"/>
      </w:docPartPr>
      <w:docPartBody>
        <w:p w:rsidR="002707AD" w:rsidRDefault="0042336B" w:rsidP="0042336B">
          <w:pPr>
            <w:pStyle w:val="A241A590E41244A0A4DF4ED77B06F22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2C2"/>
    <w:rsid w:val="001D7BC6"/>
    <w:rsid w:val="002707AD"/>
    <w:rsid w:val="002B5C1A"/>
    <w:rsid w:val="0038155F"/>
    <w:rsid w:val="0042336B"/>
    <w:rsid w:val="005A1738"/>
    <w:rsid w:val="0061605D"/>
    <w:rsid w:val="006852C2"/>
    <w:rsid w:val="00725B54"/>
    <w:rsid w:val="00AD0E14"/>
    <w:rsid w:val="00C16CB4"/>
    <w:rsid w:val="00E96ABC"/>
    <w:rsid w:val="00F53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2336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11A25FCD485D42CCAAC400F5C6130D7C">
    <w:name w:val="11A25FCD485D42CCAAC400F5C6130D7C"/>
    <w:rsid w:val="0042336B"/>
  </w:style>
  <w:style w:type="paragraph" w:customStyle="1" w:styleId="61F6B58ABEC540C1A04CAB6494C06608">
    <w:name w:val="61F6B58ABEC540C1A04CAB6494C06608"/>
    <w:rsid w:val="0042336B"/>
  </w:style>
  <w:style w:type="paragraph" w:customStyle="1" w:styleId="E1E70DAD287A4F61A8FD75E55E6A637E">
    <w:name w:val="E1E70DAD287A4F61A8FD75E55E6A637E"/>
    <w:rsid w:val="0042336B"/>
  </w:style>
  <w:style w:type="paragraph" w:customStyle="1" w:styleId="A241A590E41244A0A4DF4ED77B06F22A">
    <w:name w:val="A241A590E41244A0A4DF4ED77B06F22A"/>
    <w:rsid w:val="0042336B"/>
  </w:style>
  <w:style w:type="paragraph" w:customStyle="1" w:styleId="565D2907A67044A2A24CEE66E189CA82">
    <w:name w:val="565D2907A67044A2A24CEE66E189CA82"/>
    <w:rsid w:val="0042336B"/>
  </w:style>
  <w:style w:type="paragraph" w:customStyle="1" w:styleId="6B0BD999D65044548CD2AB68343A6A3E">
    <w:name w:val="6B0BD999D65044548CD2AB68343A6A3E"/>
    <w:rsid w:val="0042336B"/>
  </w:style>
  <w:style w:type="paragraph" w:customStyle="1" w:styleId="2C4CB32B32E24072AEE55E13C5919D4D">
    <w:name w:val="2C4CB32B32E24072AEE55E13C5919D4D"/>
    <w:rsid w:val="004233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300153</RACS_x0020_ID>
    <Approved_x0020_Provider xmlns="a8338b6e-77a6-4851-82b6-98166143ffdd">Gippsland &amp; East Gippsland Aboriginal Co-operative Ltd</Approved_x0020_Provider>
    <Management_x0020_Company_x0020_ID xmlns="a8338b6e-77a6-4851-82b6-98166143ffdd" xsi:nil="true"/>
    <Home xmlns="a8338b6e-77a6-4851-82b6-98166143ffdd">Gippsland &amp; East Gippsland Aboriginal Co-operative Community Aged Care Service</Home>
    <Signed xmlns="a8338b6e-77a6-4851-82b6-98166143ffdd" xsi:nil="true"/>
    <Uploaded xmlns="a8338b6e-77a6-4851-82b6-98166143ffdd">true</Uploaded>
    <Management_x0020_Company xmlns="a8338b6e-77a6-4851-82b6-98166143ffdd" xsi:nil="true"/>
    <Doc_x0020_Date xmlns="a8338b6e-77a6-4851-82b6-98166143ffdd">2023-05-11T00:32:59+00:00</Doc_x0020_Date>
    <CSI_x0020_ID xmlns="a8338b6e-77a6-4851-82b6-98166143ffdd" xsi:nil="true"/>
    <Case_x0020_ID xmlns="a8338b6e-77a6-4851-82b6-98166143ffdd" xsi:nil="true"/>
    <Approved_x0020_Provider_x0020_ID xmlns="a8338b6e-77a6-4851-82b6-98166143ffdd">79A539E1-8A82-E411-B1AD-005056922186</Approved_x0020_Provider_x0020_ID>
    <Location xmlns="a8338b6e-77a6-4851-82b6-98166143ffdd" xsi:nil="true"/>
    <Home_x0020_ID xmlns="a8338b6e-77a6-4851-82b6-98166143ffdd">6B55676B-0385-E411-B1AD-005056922186</Home_x0020_ID>
    <State xmlns="a8338b6e-77a6-4851-82b6-98166143ffdd">VIC</State>
    <Doc_x0020_Sent_Received_x0020_Date xmlns="a8338b6e-77a6-4851-82b6-98166143ffdd">2023-05-11T00:00:00+00:00</Doc_x0020_Sent_Received_x0020_Date>
    <Activity_x0020_ID xmlns="a8338b6e-77a6-4851-82b6-98166143ffdd">1FBD20AB-7B76-ED11-B91D-005056922186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35318E-6BD4-46E1-812E-4D2437625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6846</Words>
  <Characters>39026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2023-05-11T03:16:00Z</dcterms:created>
  <dcterms:modified xsi:type="dcterms:W3CDTF">2023-05-11T03:16:00Z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