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34674D" w14:textId="77777777" w:rsidR="00AE6D0F" w:rsidRPr="002C3EBF" w:rsidRDefault="00AE6D0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C56E96" wp14:editId="5730557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56BEC68" w14:textId="77777777" w:rsidR="00AE6D0F" w:rsidRDefault="00AE6D0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594027" w14:textId="77777777" w:rsidR="00AE6D0F" w:rsidRDefault="00AE6D0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FEE101" w14:textId="77777777" w:rsidR="00AE6D0F" w:rsidRPr="002C3EBF" w:rsidRDefault="00AE6D0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74B6D" w14:paraId="35347E9B" w14:textId="77777777" w:rsidTr="00574B6D">
        <w:tc>
          <w:tcPr>
            <w:cnfStyle w:val="001000000000" w:firstRow="0" w:lastRow="0" w:firstColumn="1" w:lastColumn="0" w:oddVBand="0" w:evenVBand="0" w:oddHBand="0" w:evenHBand="0" w:firstRowFirstColumn="0" w:firstRowLastColumn="0" w:lastRowFirstColumn="0" w:lastRowLastColumn="0"/>
            <w:tcW w:w="3227" w:type="dxa"/>
          </w:tcPr>
          <w:p w14:paraId="070A85C2" w14:textId="77777777" w:rsidR="00AE6D0F" w:rsidRPr="00996FAF" w:rsidRDefault="00AE6D0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9BA2544" w14:textId="77777777" w:rsidR="00AE6D0F" w:rsidRPr="00996FAF" w:rsidRDefault="00AE6D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Grace Munro Centre</w:t>
            </w:r>
          </w:p>
        </w:tc>
      </w:tr>
      <w:tr w:rsidR="00574B6D" w14:paraId="45BE23E5" w14:textId="77777777" w:rsidTr="00574B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E9D3DB" w14:textId="77777777" w:rsidR="00AE6D0F" w:rsidRPr="00996FAF" w:rsidRDefault="00AE6D0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714057" w14:textId="77777777" w:rsidR="00AE6D0F" w:rsidRPr="00C27BE3" w:rsidRDefault="00AE6D0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0616</w:t>
            </w:r>
          </w:p>
        </w:tc>
      </w:tr>
      <w:tr w:rsidR="00574B6D" w14:paraId="6154DE0B" w14:textId="77777777" w:rsidTr="00574B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73DD50" w14:textId="77777777" w:rsidR="00AE6D0F" w:rsidRPr="00996FAF" w:rsidRDefault="00AE6D0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9FE06BA" w14:textId="77777777" w:rsidR="00AE6D0F" w:rsidRPr="00996FAF" w:rsidRDefault="00AE6D0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Thunderbolts</w:t>
            </w:r>
            <w:r>
              <w:rPr>
                <w:rFonts w:ascii="Arial" w:eastAsia="Times New Roman" w:hAnsi="Arial" w:cs="Arial"/>
                <w:lang w:eastAsia="en-AU"/>
              </w:rPr>
              <w:t xml:space="preserve"> Way, BUNDARRA, New South Wales, 2359</w:t>
            </w:r>
          </w:p>
        </w:tc>
      </w:tr>
      <w:tr w:rsidR="00574B6D" w14:paraId="1CE79F4F" w14:textId="77777777" w:rsidTr="00574B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D728FC" w14:textId="77777777" w:rsidR="00AE6D0F" w:rsidRPr="00996FAF" w:rsidRDefault="00AE6D0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4C0EFB" w14:textId="77777777" w:rsidR="00AE6D0F" w:rsidRPr="00996FAF" w:rsidRDefault="00AE6D0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74B6D" w14:paraId="758E1E44" w14:textId="77777777" w:rsidTr="00574B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D7514B" w14:textId="77777777" w:rsidR="00AE6D0F" w:rsidRPr="00996FAF" w:rsidRDefault="00AE6D0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56A1E7" w14:textId="77777777" w:rsidR="00AE6D0F" w:rsidRPr="00996FAF" w:rsidRDefault="00AE6D0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July 2024</w:t>
            </w:r>
          </w:p>
        </w:tc>
      </w:tr>
      <w:tr w:rsidR="00574B6D" w14:paraId="6E7F6D7B" w14:textId="77777777" w:rsidTr="00574B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2C0093" w14:textId="77777777" w:rsidR="00AE6D0F" w:rsidRPr="00996FAF" w:rsidRDefault="00AE6D0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46352663"/>
            <w:placeholder>
              <w:docPart w:val="DefaultPlaceholder_-1854013437"/>
            </w:placeholder>
            <w:date w:fullDate="2024-08-06T00:00:00Z">
              <w:dateFormat w:val="d MMMM yyyy"/>
              <w:lid w:val="en-AU"/>
              <w:storeMappedDataAs w:val="dateTime"/>
              <w:calendar w:val="gregorian"/>
            </w:date>
          </w:sdtPr>
          <w:sdtEndPr/>
          <w:sdtContent>
            <w:tc>
              <w:tcPr>
                <w:tcW w:w="7114" w:type="dxa"/>
                <w:shd w:val="clear" w:color="auto" w:fill="FFFFFF" w:themeFill="background1"/>
              </w:tcPr>
              <w:p w14:paraId="7B1EFA90" w14:textId="05A18EE4" w:rsidR="00AE6D0F" w:rsidRPr="00996FAF" w:rsidRDefault="00AD5F0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August 2024</w:t>
                </w:r>
              </w:p>
            </w:tc>
          </w:sdtContent>
        </w:sdt>
      </w:tr>
      <w:tr w:rsidR="00574B6D" w14:paraId="61CAC3AB" w14:textId="77777777" w:rsidTr="00574B6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97FB99" w14:textId="77777777" w:rsidR="00AE6D0F" w:rsidRPr="00996FAF" w:rsidRDefault="00AE6D0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69BF66C" w14:textId="77777777" w:rsidR="00AE6D0F" w:rsidRPr="009B6303" w:rsidRDefault="00AE6D0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3331 Grace Munro Aged Care Centre Ltd </w:t>
            </w:r>
          </w:p>
          <w:p w14:paraId="68495EE7" w14:textId="77777777" w:rsidR="00AE6D0F" w:rsidRPr="009B6303" w:rsidRDefault="00AE6D0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5595 Grace Munro Centre</w:t>
            </w:r>
          </w:p>
        </w:tc>
      </w:tr>
    </w:tbl>
    <w:bookmarkEnd w:id="0"/>
    <w:p w14:paraId="3AC16BB6" w14:textId="77777777" w:rsidR="00AE6D0F" w:rsidRPr="00996FAF" w:rsidRDefault="00AE6D0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4DF0DF" w14:textId="77777777" w:rsidR="00AE6D0F" w:rsidRPr="00996FAF" w:rsidRDefault="00AE6D0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E1E66FE" w14:textId="620F0359" w:rsidR="00AE6D0F" w:rsidRPr="00996FAF" w:rsidRDefault="00AE6D0F" w:rsidP="0036130C">
      <w:pPr>
        <w:pStyle w:val="NormalArial"/>
      </w:pPr>
      <w:r w:rsidRPr="00996FAF">
        <w:t xml:space="preserve">This performance report for </w:t>
      </w:r>
      <w:r w:rsidRPr="00C27BE3">
        <w:rPr>
          <w:color w:val="auto"/>
        </w:rPr>
        <w:t>Grace Munro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84F34">
        <w:rPr>
          <w:color w:val="auto"/>
        </w:rPr>
        <w:t>V</w:t>
      </w:r>
      <w:r w:rsidR="004454BF">
        <w:rPr>
          <w:color w:val="auto"/>
        </w:rPr>
        <w:t xml:space="preserve"> </w:t>
      </w:r>
      <w:r w:rsidR="00084F34">
        <w:rPr>
          <w:color w:val="auto"/>
        </w:rPr>
        <w:t>Plummer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F61D8CA" w14:textId="77777777" w:rsidR="00AE6D0F" w:rsidRPr="00996FAF" w:rsidRDefault="00AE6D0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C6B844" w14:textId="77777777" w:rsidR="00AE6D0F" w:rsidRPr="00996FAF" w:rsidRDefault="00AE6D0F" w:rsidP="0036130C">
      <w:pPr>
        <w:pStyle w:val="NormalArial"/>
      </w:pPr>
      <w:r w:rsidRPr="00996FAF">
        <w:t>The report also specifies any areas in which improvements must be made to ensure the Quality Standards are complied with.</w:t>
      </w:r>
    </w:p>
    <w:p w14:paraId="2D97DE59" w14:textId="77777777" w:rsidR="00AE6D0F" w:rsidRPr="00996FAF" w:rsidRDefault="00AE6D0F" w:rsidP="00712752">
      <w:pPr>
        <w:pStyle w:val="Heading1"/>
        <w:spacing w:before="240" w:after="240" w:line="22" w:lineRule="atLeast"/>
        <w:rPr>
          <w:rFonts w:ascii="Arial" w:hAnsi="Arial" w:cs="Arial"/>
        </w:rPr>
      </w:pPr>
      <w:r w:rsidRPr="00996FAF">
        <w:rPr>
          <w:rFonts w:ascii="Arial" w:hAnsi="Arial" w:cs="Arial"/>
        </w:rPr>
        <w:t>Material relied on</w:t>
      </w:r>
    </w:p>
    <w:p w14:paraId="3639C769" w14:textId="77777777" w:rsidR="00AE6D0F" w:rsidRPr="00996FAF" w:rsidRDefault="00AE6D0F" w:rsidP="0036130C">
      <w:pPr>
        <w:pStyle w:val="NormalArial"/>
      </w:pPr>
      <w:r w:rsidRPr="00996FAF">
        <w:t>The following information has been considered in preparing the performance report:</w:t>
      </w:r>
    </w:p>
    <w:p w14:paraId="61A3E122" w14:textId="06BC878C" w:rsidR="00AE6D0F" w:rsidRPr="00084F34" w:rsidRDefault="00AE6D0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084F34">
        <w:rPr>
          <w:rFonts w:ascii="Arial" w:hAnsi="Arial" w:cs="Arial"/>
          <w:color w:val="auto"/>
        </w:rPr>
        <w:t>a site assessment, observations at the service, review of documents and interviews with staff, consumers/representatives and others</w:t>
      </w:r>
      <w:r w:rsidR="00084F34" w:rsidRPr="00084F34">
        <w:rPr>
          <w:rFonts w:ascii="Arial" w:hAnsi="Arial" w:cs="Arial"/>
          <w:color w:val="auto"/>
        </w:rPr>
        <w:t>.</w:t>
      </w:r>
    </w:p>
    <w:p w14:paraId="11660F2C" w14:textId="7E61717D" w:rsidR="00AE6D0F" w:rsidRPr="00712752" w:rsidRDefault="00AE6D0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360D41E" w14:textId="77777777" w:rsidR="00AE6D0F" w:rsidRPr="00996FAF" w:rsidRDefault="00AE6D0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F09A4" w14:paraId="50F86763" w14:textId="77777777" w:rsidTr="00574B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CD0A1F" w14:textId="66238CD8" w:rsidR="00DF09A4" w:rsidRPr="00996FAF" w:rsidRDefault="00DF09A4" w:rsidP="002C5FA9">
            <w:pPr>
              <w:keepNext/>
              <w:spacing w:line="22" w:lineRule="atLeast"/>
              <w:rPr>
                <w:rFonts w:ascii="Arial" w:hAnsi="Arial" w:cs="Arial"/>
                <w:b w:val="0"/>
              </w:rPr>
            </w:pPr>
            <w:r w:rsidRPr="00996FAF">
              <w:rPr>
                <w:rFonts w:ascii="Arial" w:hAnsi="Arial" w:cs="Arial"/>
              </w:rPr>
              <w:t>Standard 7 Human resources</w:t>
            </w:r>
          </w:p>
        </w:tc>
        <w:tc>
          <w:tcPr>
            <w:tcW w:w="1175" w:type="pct"/>
            <w:shd w:val="clear" w:color="auto" w:fill="auto"/>
          </w:tcPr>
          <w:p w14:paraId="4F0A15F0" w14:textId="5B2AB980" w:rsidR="00DF09A4" w:rsidRDefault="0025356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bl>
    <w:p w14:paraId="66DA79EC" w14:textId="77777777" w:rsidR="00AE6D0F" w:rsidRPr="00996FAF" w:rsidRDefault="00AE6D0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84381C" w14:textId="77777777" w:rsidR="00AE6D0F" w:rsidRPr="00996FAF" w:rsidRDefault="00AE6D0F" w:rsidP="00712752">
      <w:pPr>
        <w:pStyle w:val="Heading1"/>
        <w:spacing w:before="0" w:after="240" w:line="22" w:lineRule="atLeast"/>
        <w:rPr>
          <w:rFonts w:ascii="Arial" w:hAnsi="Arial" w:cs="Arial"/>
        </w:rPr>
      </w:pPr>
      <w:r w:rsidRPr="00996FAF">
        <w:rPr>
          <w:rFonts w:ascii="Arial" w:hAnsi="Arial" w:cs="Arial"/>
        </w:rPr>
        <w:t>Areas for improvement</w:t>
      </w:r>
    </w:p>
    <w:p w14:paraId="5F8CC674" w14:textId="77777777" w:rsidR="00AE6D0F" w:rsidRPr="00996FAF" w:rsidRDefault="00AE6D0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F180FFF" w14:textId="2174F375" w:rsidR="00AE6D0F" w:rsidRPr="00996FAF" w:rsidRDefault="00AE6D0F" w:rsidP="0036130C">
      <w:pPr>
        <w:pStyle w:val="NormalArial"/>
      </w:pPr>
      <w:r w:rsidRPr="00996FAF">
        <w:br w:type="page"/>
      </w:r>
    </w:p>
    <w:p w14:paraId="58D433F3" w14:textId="77777777" w:rsidR="00AE6D0F" w:rsidRPr="00996FAF" w:rsidRDefault="00AE6D0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74B6D" w14:paraId="48CE4A7B" w14:textId="77777777" w:rsidTr="00574B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D9D6BB" w14:textId="77777777" w:rsidR="00AE6D0F" w:rsidRPr="00996FAF" w:rsidRDefault="00AE6D0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30F9B86" w14:textId="77777777" w:rsidR="00AE6D0F" w:rsidRPr="00996FAF" w:rsidRDefault="00AE6D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4B6D" w14:paraId="7146961D" w14:textId="77777777" w:rsidTr="00574B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0C329E" w14:textId="77777777" w:rsidR="00AE6D0F" w:rsidRPr="00996FAF" w:rsidRDefault="00AE6D0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7FE9A62" w14:textId="77777777" w:rsidR="00AE6D0F" w:rsidRPr="00996FAF" w:rsidRDefault="00AE6D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D758A48" w14:textId="77777777" w:rsidR="00AE6D0F" w:rsidRPr="00996FAF" w:rsidRDefault="00E141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76038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E6D0F" w:rsidRPr="002F768C">
                  <w:rPr>
                    <w:rFonts w:ascii="Arial" w:hAnsi="Arial" w:cs="Arial"/>
                  </w:rPr>
                  <w:t>Compliant</w:t>
                </w:r>
              </w:sdtContent>
            </w:sdt>
          </w:p>
        </w:tc>
      </w:tr>
    </w:tbl>
    <w:p w14:paraId="741B4720" w14:textId="77777777" w:rsidR="00AE6D0F" w:rsidRDefault="00AE6D0F" w:rsidP="002B0C90">
      <w:pPr>
        <w:pStyle w:val="Heading20"/>
      </w:pPr>
      <w:r>
        <w:t>Findings</w:t>
      </w:r>
    </w:p>
    <w:p w14:paraId="78FDD9FA" w14:textId="417C49B0" w:rsidR="00FF246B" w:rsidRPr="00FF246B" w:rsidRDefault="00FF246B" w:rsidP="00FF246B">
      <w:pPr>
        <w:rPr>
          <w:rFonts w:ascii="Arial" w:eastAsiaTheme="minorHAnsi" w:hAnsi="Arial" w:cs="Arial"/>
        </w:rPr>
      </w:pPr>
      <w:r w:rsidRPr="00FF246B">
        <w:rPr>
          <w:rFonts w:ascii="Arial" w:eastAsiaTheme="minorHAnsi" w:hAnsi="Arial" w:cs="Arial"/>
        </w:rPr>
        <w:t>The service has taken action to remediate deficits in th</w:t>
      </w:r>
      <w:r w:rsidR="00E96821">
        <w:rPr>
          <w:rFonts w:ascii="Arial" w:eastAsiaTheme="minorHAnsi" w:hAnsi="Arial" w:cs="Arial"/>
        </w:rPr>
        <w:t xml:space="preserve">is </w:t>
      </w:r>
      <w:r w:rsidRPr="00FF246B">
        <w:rPr>
          <w:rFonts w:ascii="Arial" w:eastAsiaTheme="minorHAnsi" w:hAnsi="Arial" w:cs="Arial"/>
        </w:rPr>
        <w:t xml:space="preserve">Requirement as identified </w:t>
      </w:r>
      <w:r w:rsidR="00E96821">
        <w:rPr>
          <w:rFonts w:ascii="Arial" w:eastAsiaTheme="minorHAnsi" w:hAnsi="Arial" w:cs="Arial"/>
        </w:rPr>
        <w:t xml:space="preserve">during </w:t>
      </w:r>
      <w:r w:rsidRPr="00FF246B">
        <w:rPr>
          <w:rFonts w:ascii="Arial" w:eastAsiaTheme="minorHAnsi" w:hAnsi="Arial" w:cs="Arial"/>
        </w:rPr>
        <w:t xml:space="preserve">the Site audit conducted </w:t>
      </w:r>
      <w:r w:rsidR="005B5EB5">
        <w:rPr>
          <w:rFonts w:ascii="Arial" w:eastAsiaTheme="minorHAnsi" w:hAnsi="Arial" w:cs="Arial"/>
        </w:rPr>
        <w:t>28 February 2023 to 2 March 2023</w:t>
      </w:r>
      <w:r w:rsidRPr="00FF246B">
        <w:rPr>
          <w:rFonts w:ascii="Arial" w:eastAsiaTheme="minorHAnsi" w:hAnsi="Arial" w:cs="Arial"/>
        </w:rPr>
        <w:t xml:space="preserve">.  </w:t>
      </w:r>
    </w:p>
    <w:p w14:paraId="2B026300" w14:textId="57F10827" w:rsidR="001A301C" w:rsidRDefault="001A301C" w:rsidP="00FF246B">
      <w:pPr>
        <w:rPr>
          <w:rFonts w:ascii="Arial" w:hAnsi="Arial" w:cs="Arial"/>
          <w:color w:val="auto"/>
        </w:rPr>
      </w:pPr>
      <w:r w:rsidRPr="001A301C">
        <w:rPr>
          <w:rFonts w:ascii="Arial" w:hAnsi="Arial" w:cs="Arial"/>
        </w:rPr>
        <w:t xml:space="preserve">Consumers provided positive feedback in relation to their care and services and said </w:t>
      </w:r>
      <w:r w:rsidRPr="001A301C">
        <w:rPr>
          <w:rFonts w:ascii="Arial" w:hAnsi="Arial" w:cs="Arial"/>
          <w:color w:val="auto"/>
        </w:rPr>
        <w:t>there is always adequate staff on duty and available</w:t>
      </w:r>
      <w:r w:rsidR="00BC64BD">
        <w:rPr>
          <w:rFonts w:ascii="Arial" w:hAnsi="Arial" w:cs="Arial"/>
          <w:color w:val="auto"/>
        </w:rPr>
        <w:t xml:space="preserve"> to meet their needs and </w:t>
      </w:r>
      <w:r w:rsidR="00BC64BD" w:rsidRPr="00793DEC">
        <w:rPr>
          <w:rFonts w:ascii="Arial" w:hAnsi="Arial" w:cs="Arial"/>
          <w:color w:val="auto"/>
        </w:rPr>
        <w:t xml:space="preserve">staff </w:t>
      </w:r>
      <w:r w:rsidR="003854A6" w:rsidRPr="00793DEC">
        <w:rPr>
          <w:rFonts w:ascii="Arial" w:hAnsi="Arial" w:cs="Arial"/>
          <w:color w:val="auto"/>
        </w:rPr>
        <w:t>respond promptly to call bell requests</w:t>
      </w:r>
      <w:r w:rsidR="001B1AFC" w:rsidRPr="00793DEC">
        <w:rPr>
          <w:rFonts w:ascii="Arial" w:hAnsi="Arial" w:cs="Arial"/>
          <w:color w:val="auto"/>
        </w:rPr>
        <w:t>.</w:t>
      </w:r>
      <w:r w:rsidR="003854A6" w:rsidRPr="00793DEC">
        <w:rPr>
          <w:rFonts w:ascii="Arial" w:hAnsi="Arial" w:cs="Arial"/>
          <w:color w:val="auto"/>
        </w:rPr>
        <w:t xml:space="preserve"> </w:t>
      </w:r>
      <w:r w:rsidR="00BC64BD">
        <w:rPr>
          <w:rFonts w:ascii="Arial" w:hAnsi="Arial" w:cs="Arial"/>
          <w:color w:val="auto"/>
        </w:rPr>
        <w:t>Staff confirmed there is adequate staffing to provide care in accordance with consumer needs and preferences and said they generally have enough time to undertake their allocated duties.</w:t>
      </w:r>
    </w:p>
    <w:p w14:paraId="4AEA4468" w14:textId="0A9269D5" w:rsidR="00FF246B" w:rsidRPr="00FF246B" w:rsidRDefault="00CF3BB2" w:rsidP="00FF246B">
      <w:pPr>
        <w:rPr>
          <w:rFonts w:ascii="Arial" w:eastAsia="Times New Roman" w:hAnsi="Arial" w:cs="Arial"/>
          <w:b/>
          <w:bCs/>
          <w:color w:val="000000"/>
          <w:lang w:eastAsia="en-AU"/>
        </w:rPr>
      </w:pPr>
      <w:r>
        <w:rPr>
          <w:rFonts w:ascii="Arial" w:hAnsi="Arial" w:cs="Arial"/>
          <w:color w:val="auto"/>
        </w:rPr>
        <w:t xml:space="preserve">Management </w:t>
      </w:r>
      <w:r w:rsidR="001D29FE">
        <w:rPr>
          <w:rFonts w:ascii="Arial" w:hAnsi="Arial" w:cs="Arial"/>
          <w:color w:val="auto"/>
        </w:rPr>
        <w:t>said they have c</w:t>
      </w:r>
      <w:r w:rsidR="00FF246B" w:rsidRPr="00FF246B">
        <w:rPr>
          <w:rFonts w:ascii="Arial" w:eastAsiaTheme="minorHAnsi" w:hAnsi="Arial" w:cs="Arial"/>
          <w:lang w:eastAsia="en-AU"/>
        </w:rPr>
        <w:t xml:space="preserve">ontingency plans in place to replace staff when required and rosters are reviewed on a regular basis to ensure staff allocations are adequate. </w:t>
      </w:r>
    </w:p>
    <w:p w14:paraId="7088AA16" w14:textId="4503BDDD" w:rsidR="003854A6" w:rsidRPr="00531D3C" w:rsidRDefault="003854A6" w:rsidP="0088565C">
      <w:pPr>
        <w:pStyle w:val="ListParagraph"/>
        <w:spacing w:before="60" w:after="60"/>
        <w:ind w:left="0"/>
        <w:rPr>
          <w:rFonts w:ascii="Arial" w:eastAsia="Arial" w:hAnsi="Arial" w:cs="Arial"/>
          <w:color w:val="auto"/>
          <w:lang w:eastAsia="en-AU"/>
        </w:rPr>
      </w:pPr>
      <w:r w:rsidRPr="00531D3C">
        <w:rPr>
          <w:rFonts w:ascii="Arial" w:eastAsia="Arial" w:hAnsi="Arial" w:cs="Arial"/>
          <w:color w:val="auto"/>
          <w:lang w:eastAsia="en-AU"/>
        </w:rPr>
        <w:t>The service was found to be non-compliant in the previous site audit due to deficits including key staff shortages, such as registered nurses not being scheduled during unplanned leave. Additionally, staff raised concerns about the sleepover shift, being problematic noting that staff were unable to rest because they could not hear the consumers. Furthermore, the existing policies and procedures did not adequately reflect the necessary qualifications and training for staff responsible for managing the service.</w:t>
      </w:r>
    </w:p>
    <w:p w14:paraId="184F2E56" w14:textId="54EB2D54" w:rsidR="00FF246B" w:rsidRPr="00FF246B" w:rsidRDefault="00FF246B" w:rsidP="00FF246B">
      <w:pPr>
        <w:rPr>
          <w:rFonts w:ascii="Arial" w:eastAsiaTheme="minorHAnsi" w:hAnsi="Arial" w:cs="Arial"/>
          <w:color w:val="000000"/>
          <w:lang w:eastAsia="en-AU"/>
        </w:rPr>
      </w:pPr>
      <w:r w:rsidRPr="00FF246B">
        <w:rPr>
          <w:rFonts w:ascii="Arial" w:eastAsiaTheme="minorHAnsi" w:hAnsi="Arial" w:cs="Arial"/>
          <w:color w:val="000000"/>
          <w:lang w:eastAsia="en-AU"/>
        </w:rPr>
        <w:t>The service has implemented the following improvement actions to remediate these deficits:</w:t>
      </w:r>
    </w:p>
    <w:p w14:paraId="44429812" w14:textId="0B44800D" w:rsidR="00530952" w:rsidRPr="00FA0D63" w:rsidRDefault="00530952" w:rsidP="00E855EE">
      <w:pPr>
        <w:pStyle w:val="ListParagraph"/>
        <w:numPr>
          <w:ilvl w:val="0"/>
          <w:numId w:val="15"/>
        </w:numPr>
        <w:tabs>
          <w:tab w:val="clear" w:pos="357"/>
        </w:tabs>
        <w:spacing w:before="240" w:line="276" w:lineRule="auto"/>
        <w:rPr>
          <w:rFonts w:ascii="Arial" w:eastAsia="Arial" w:hAnsi="Arial" w:cs="Arial"/>
          <w:color w:val="auto"/>
        </w:rPr>
      </w:pPr>
      <w:r w:rsidRPr="00FA0D63">
        <w:rPr>
          <w:rFonts w:ascii="Arial" w:eastAsia="Arial" w:hAnsi="Arial" w:cs="Arial"/>
          <w:color w:val="auto"/>
        </w:rPr>
        <w:t>The service has reviewed the 'sleepover' night shift and introduced an 'awake' shift. Staff members reported that this change has enhanced their ability to respond to consumer care needs.</w:t>
      </w:r>
    </w:p>
    <w:p w14:paraId="775E09E9" w14:textId="3E88A8F4" w:rsidR="00530952" w:rsidRPr="00FA0D63" w:rsidRDefault="00530952" w:rsidP="00530952">
      <w:pPr>
        <w:pStyle w:val="ListParagraph"/>
        <w:numPr>
          <w:ilvl w:val="0"/>
          <w:numId w:val="15"/>
        </w:numPr>
        <w:tabs>
          <w:tab w:val="clear" w:pos="357"/>
        </w:tabs>
        <w:spacing w:before="240" w:line="276" w:lineRule="auto"/>
        <w:rPr>
          <w:rFonts w:ascii="Arial" w:eastAsia="Arial" w:hAnsi="Arial" w:cs="Arial"/>
          <w:color w:val="auto"/>
        </w:rPr>
      </w:pPr>
      <w:r w:rsidRPr="00FA0D63">
        <w:rPr>
          <w:rFonts w:ascii="Arial" w:eastAsia="Arial" w:hAnsi="Arial" w:cs="Arial"/>
          <w:color w:val="auto"/>
        </w:rPr>
        <w:t>The service has employed additional part time registered nurses, ensuring that a registered nurse is on-site each day, Monday to Friday. There is a documented procedure for care staff to follow in order to contact the on-call registered nurse when one is not on site. Staff members are familiar with this process and confirmed that the registered nurse is always contactable.</w:t>
      </w:r>
    </w:p>
    <w:p w14:paraId="2F636E19" w14:textId="3997A242" w:rsidR="001B1AFC" w:rsidRPr="00FA0D63" w:rsidRDefault="001B1AFC" w:rsidP="001B1AFC">
      <w:pPr>
        <w:spacing w:before="120" w:line="276" w:lineRule="auto"/>
        <w:rPr>
          <w:rFonts w:ascii="Arial" w:eastAsia="Fira Sans Light" w:hAnsi="Arial" w:cs="Arial"/>
          <w:color w:val="auto"/>
        </w:rPr>
      </w:pPr>
      <w:bookmarkStart w:id="1" w:name="_Hlk173509968"/>
      <w:r w:rsidRPr="00FA0D63">
        <w:rPr>
          <w:rFonts w:ascii="Arial" w:eastAsia="Fira Sans Light" w:hAnsi="Arial" w:cs="Arial"/>
          <w:color w:val="auto"/>
        </w:rPr>
        <w:t xml:space="preserve">In addition to the </w:t>
      </w:r>
      <w:r w:rsidR="005D2D6C" w:rsidRPr="00FA0D63">
        <w:rPr>
          <w:rFonts w:ascii="Arial" w:eastAsia="Fira Sans Light" w:hAnsi="Arial" w:cs="Arial"/>
          <w:color w:val="auto"/>
        </w:rPr>
        <w:t xml:space="preserve">demonstrated </w:t>
      </w:r>
      <w:r w:rsidRPr="00FA0D63">
        <w:rPr>
          <w:rFonts w:ascii="Arial" w:eastAsia="Fira Sans Light" w:hAnsi="Arial" w:cs="Arial"/>
          <w:color w:val="auto"/>
        </w:rPr>
        <w:t>improvement actions, the service acknowledges the need to update its policies and procedures, as outlined in its continuous improvement plan. They are actively researching the purchase of a suite of customisable policies and procedures to meet the specific needs of the service.</w:t>
      </w:r>
    </w:p>
    <w:bookmarkEnd w:id="1"/>
    <w:p w14:paraId="5B644BB5" w14:textId="081C49DF" w:rsidR="00AE6D0F" w:rsidRPr="00FA0D63" w:rsidRDefault="001B1AFC" w:rsidP="0036130C">
      <w:pPr>
        <w:pStyle w:val="NormalArial"/>
        <w:rPr>
          <w:color w:val="auto"/>
        </w:rPr>
      </w:pPr>
      <w:r w:rsidRPr="00FA0D63">
        <w:rPr>
          <w:color w:val="auto"/>
        </w:rPr>
        <w:t>In relation to the actions taken to address the previous Non-compliance, it is my decision these actions were effective and sustainable, and it is my decision this Requirement is now Compliant.</w:t>
      </w:r>
    </w:p>
    <w:p w14:paraId="468D8C2E" w14:textId="77777777" w:rsidR="001B1AFC" w:rsidRPr="00FA0D63" w:rsidRDefault="001B1AFC" w:rsidP="0036130C">
      <w:pPr>
        <w:pStyle w:val="NormalArial"/>
        <w:rPr>
          <w:color w:val="auto"/>
        </w:rPr>
      </w:pPr>
    </w:p>
    <w:sectPr w:rsidR="001B1AFC" w:rsidRPr="00FA0D6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7D7AF" w14:textId="77777777" w:rsidR="003E5FF5" w:rsidRDefault="003E5FF5">
      <w:pPr>
        <w:spacing w:after="0"/>
      </w:pPr>
      <w:r>
        <w:separator/>
      </w:r>
    </w:p>
  </w:endnote>
  <w:endnote w:type="continuationSeparator" w:id="0">
    <w:p w14:paraId="357D6A20" w14:textId="77777777" w:rsidR="003E5FF5" w:rsidRDefault="003E5F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0958A" w14:textId="77777777" w:rsidR="00AE6D0F" w:rsidRPr="00DF37F2" w:rsidRDefault="00AE6D0F"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Grace Munro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55595F0" w14:textId="77777777" w:rsidR="00AE6D0F" w:rsidRPr="00DF37F2" w:rsidRDefault="00AE6D0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0616</w:t>
    </w:r>
    <w:bookmarkEnd w:id="2"/>
    <w:r w:rsidRPr="00DF37F2">
      <w:rPr>
        <w:rStyle w:val="FooterBold"/>
        <w:rFonts w:ascii="Arial" w:hAnsi="Arial"/>
        <w:b w:val="0"/>
      </w:rPr>
      <w:tab/>
      <w:t xml:space="preserve">OFFICIAL: Sensitive </w:t>
    </w:r>
  </w:p>
  <w:p w14:paraId="4F660AFA" w14:textId="77777777" w:rsidR="00AE6D0F" w:rsidRPr="00DF37F2" w:rsidRDefault="00AE6D0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7DD4B" w14:textId="77777777" w:rsidR="00AE6D0F" w:rsidRDefault="00AE6D0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5AB88" w14:textId="77777777" w:rsidR="003E5FF5" w:rsidRDefault="003E5FF5" w:rsidP="00D71F88">
      <w:pPr>
        <w:spacing w:after="0"/>
      </w:pPr>
      <w:r>
        <w:separator/>
      </w:r>
    </w:p>
  </w:footnote>
  <w:footnote w:type="continuationSeparator" w:id="0">
    <w:p w14:paraId="5FB45959" w14:textId="77777777" w:rsidR="003E5FF5" w:rsidRDefault="003E5FF5" w:rsidP="00D71F88">
      <w:pPr>
        <w:spacing w:after="0"/>
      </w:pPr>
      <w:r>
        <w:continuationSeparator/>
      </w:r>
    </w:p>
  </w:footnote>
  <w:footnote w:id="1">
    <w:p w14:paraId="7D03304B" w14:textId="756A7C09" w:rsidR="00AE6D0F" w:rsidRDefault="00AE6D0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F09A4">
        <w:rPr>
          <w:rFonts w:ascii="Arial" w:hAnsi="Arial" w:cs="Arial"/>
          <w:color w:val="auto"/>
          <w:sz w:val="20"/>
          <w:szCs w:val="20"/>
        </w:rPr>
        <w:t>section 68A</w:t>
      </w:r>
      <w:r w:rsidRPr="00DF09A4">
        <w:rPr>
          <w:rFonts w:ascii="Arial" w:hAnsi="Arial" w:cs="Arial"/>
          <w:b/>
          <w:color w:val="auto"/>
          <w:sz w:val="20"/>
          <w:szCs w:val="20"/>
        </w:rPr>
        <w:t xml:space="preserve"> </w:t>
      </w:r>
      <w:r w:rsidRPr="00DF09A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E609578" w14:textId="77777777" w:rsidR="00AE6D0F" w:rsidRDefault="00AE6D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D8E2A" w14:textId="77777777" w:rsidR="00AE6D0F" w:rsidRDefault="00AE6D0F">
    <w:pPr>
      <w:pStyle w:val="Header"/>
    </w:pPr>
    <w:r>
      <w:rPr>
        <w:noProof/>
        <w:color w:val="2B579A"/>
        <w:shd w:val="clear" w:color="auto" w:fill="E6E6E6"/>
        <w:lang w:val="en-US"/>
      </w:rPr>
      <w:drawing>
        <wp:anchor distT="0" distB="0" distL="114300" distR="114300" simplePos="0" relativeHeight="251658241" behindDoc="1" locked="0" layoutInCell="1" allowOverlap="1" wp14:anchorId="18E13761" wp14:editId="131645C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F7CF7" w14:textId="77777777" w:rsidR="00AE6D0F" w:rsidRDefault="00AE6D0F">
    <w:pPr>
      <w:pStyle w:val="Header"/>
    </w:pPr>
    <w:r>
      <w:rPr>
        <w:noProof/>
      </w:rPr>
      <w:drawing>
        <wp:anchor distT="0" distB="0" distL="114300" distR="114300" simplePos="0" relativeHeight="251658240" behindDoc="0" locked="0" layoutInCell="1" allowOverlap="1" wp14:anchorId="5880A0D6" wp14:editId="59A72A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D6C622A">
      <w:start w:val="1"/>
      <w:numFmt w:val="lowerRoman"/>
      <w:lvlText w:val="(%1)"/>
      <w:lvlJc w:val="left"/>
      <w:pPr>
        <w:ind w:left="1080" w:hanging="720"/>
      </w:pPr>
      <w:rPr>
        <w:rFonts w:hint="default"/>
      </w:rPr>
    </w:lvl>
    <w:lvl w:ilvl="1" w:tplc="396EC4A6" w:tentative="1">
      <w:start w:val="1"/>
      <w:numFmt w:val="lowerLetter"/>
      <w:lvlText w:val="%2."/>
      <w:lvlJc w:val="left"/>
      <w:pPr>
        <w:ind w:left="1440" w:hanging="360"/>
      </w:pPr>
    </w:lvl>
    <w:lvl w:ilvl="2" w:tplc="C91A7BD2" w:tentative="1">
      <w:start w:val="1"/>
      <w:numFmt w:val="lowerRoman"/>
      <w:lvlText w:val="%3."/>
      <w:lvlJc w:val="right"/>
      <w:pPr>
        <w:ind w:left="2160" w:hanging="180"/>
      </w:pPr>
    </w:lvl>
    <w:lvl w:ilvl="3" w:tplc="C474350A" w:tentative="1">
      <w:start w:val="1"/>
      <w:numFmt w:val="decimal"/>
      <w:lvlText w:val="%4."/>
      <w:lvlJc w:val="left"/>
      <w:pPr>
        <w:ind w:left="2880" w:hanging="360"/>
      </w:pPr>
    </w:lvl>
    <w:lvl w:ilvl="4" w:tplc="3DB4AFF4" w:tentative="1">
      <w:start w:val="1"/>
      <w:numFmt w:val="lowerLetter"/>
      <w:lvlText w:val="%5."/>
      <w:lvlJc w:val="left"/>
      <w:pPr>
        <w:ind w:left="3600" w:hanging="360"/>
      </w:pPr>
    </w:lvl>
    <w:lvl w:ilvl="5" w:tplc="C9460248" w:tentative="1">
      <w:start w:val="1"/>
      <w:numFmt w:val="lowerRoman"/>
      <w:lvlText w:val="%6."/>
      <w:lvlJc w:val="right"/>
      <w:pPr>
        <w:ind w:left="4320" w:hanging="180"/>
      </w:pPr>
    </w:lvl>
    <w:lvl w:ilvl="6" w:tplc="C55A979A" w:tentative="1">
      <w:start w:val="1"/>
      <w:numFmt w:val="decimal"/>
      <w:lvlText w:val="%7."/>
      <w:lvlJc w:val="left"/>
      <w:pPr>
        <w:ind w:left="5040" w:hanging="360"/>
      </w:pPr>
    </w:lvl>
    <w:lvl w:ilvl="7" w:tplc="76B0BC7A" w:tentative="1">
      <w:start w:val="1"/>
      <w:numFmt w:val="lowerLetter"/>
      <w:lvlText w:val="%8."/>
      <w:lvlJc w:val="left"/>
      <w:pPr>
        <w:ind w:left="5760" w:hanging="360"/>
      </w:pPr>
    </w:lvl>
    <w:lvl w:ilvl="8" w:tplc="2708E8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82C70F4">
      <w:start w:val="1"/>
      <w:numFmt w:val="lowerRoman"/>
      <w:lvlText w:val="(%1)"/>
      <w:lvlJc w:val="left"/>
      <w:pPr>
        <w:ind w:left="1080" w:hanging="720"/>
      </w:pPr>
      <w:rPr>
        <w:rFonts w:hint="default"/>
      </w:rPr>
    </w:lvl>
    <w:lvl w:ilvl="1" w:tplc="D3FC0A28" w:tentative="1">
      <w:start w:val="1"/>
      <w:numFmt w:val="lowerLetter"/>
      <w:lvlText w:val="%2."/>
      <w:lvlJc w:val="left"/>
      <w:pPr>
        <w:ind w:left="1440" w:hanging="360"/>
      </w:pPr>
    </w:lvl>
    <w:lvl w:ilvl="2" w:tplc="18A039AA" w:tentative="1">
      <w:start w:val="1"/>
      <w:numFmt w:val="lowerRoman"/>
      <w:lvlText w:val="%3."/>
      <w:lvlJc w:val="right"/>
      <w:pPr>
        <w:ind w:left="2160" w:hanging="180"/>
      </w:pPr>
    </w:lvl>
    <w:lvl w:ilvl="3" w:tplc="8556D272" w:tentative="1">
      <w:start w:val="1"/>
      <w:numFmt w:val="decimal"/>
      <w:lvlText w:val="%4."/>
      <w:lvlJc w:val="left"/>
      <w:pPr>
        <w:ind w:left="2880" w:hanging="360"/>
      </w:pPr>
    </w:lvl>
    <w:lvl w:ilvl="4" w:tplc="F04C4AD2" w:tentative="1">
      <w:start w:val="1"/>
      <w:numFmt w:val="lowerLetter"/>
      <w:lvlText w:val="%5."/>
      <w:lvlJc w:val="left"/>
      <w:pPr>
        <w:ind w:left="3600" w:hanging="360"/>
      </w:pPr>
    </w:lvl>
    <w:lvl w:ilvl="5" w:tplc="F1A60D04" w:tentative="1">
      <w:start w:val="1"/>
      <w:numFmt w:val="lowerRoman"/>
      <w:lvlText w:val="%6."/>
      <w:lvlJc w:val="right"/>
      <w:pPr>
        <w:ind w:left="4320" w:hanging="180"/>
      </w:pPr>
    </w:lvl>
    <w:lvl w:ilvl="6" w:tplc="B462BC8E" w:tentative="1">
      <w:start w:val="1"/>
      <w:numFmt w:val="decimal"/>
      <w:lvlText w:val="%7."/>
      <w:lvlJc w:val="left"/>
      <w:pPr>
        <w:ind w:left="5040" w:hanging="360"/>
      </w:pPr>
    </w:lvl>
    <w:lvl w:ilvl="7" w:tplc="25660886" w:tentative="1">
      <w:start w:val="1"/>
      <w:numFmt w:val="lowerLetter"/>
      <w:lvlText w:val="%8."/>
      <w:lvlJc w:val="left"/>
      <w:pPr>
        <w:ind w:left="5760" w:hanging="360"/>
      </w:pPr>
    </w:lvl>
    <w:lvl w:ilvl="8" w:tplc="4E103E3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3A8B426">
      <w:start w:val="1"/>
      <w:numFmt w:val="lowerRoman"/>
      <w:lvlText w:val="(%1)"/>
      <w:lvlJc w:val="left"/>
      <w:pPr>
        <w:ind w:left="1080" w:hanging="720"/>
      </w:pPr>
      <w:rPr>
        <w:rFonts w:hint="default"/>
      </w:rPr>
    </w:lvl>
    <w:lvl w:ilvl="1" w:tplc="858271A0" w:tentative="1">
      <w:start w:val="1"/>
      <w:numFmt w:val="lowerLetter"/>
      <w:lvlText w:val="%2."/>
      <w:lvlJc w:val="left"/>
      <w:pPr>
        <w:ind w:left="1440" w:hanging="360"/>
      </w:pPr>
    </w:lvl>
    <w:lvl w:ilvl="2" w:tplc="84FE97E6" w:tentative="1">
      <w:start w:val="1"/>
      <w:numFmt w:val="lowerRoman"/>
      <w:lvlText w:val="%3."/>
      <w:lvlJc w:val="right"/>
      <w:pPr>
        <w:ind w:left="2160" w:hanging="180"/>
      </w:pPr>
    </w:lvl>
    <w:lvl w:ilvl="3" w:tplc="CD003066" w:tentative="1">
      <w:start w:val="1"/>
      <w:numFmt w:val="decimal"/>
      <w:lvlText w:val="%4."/>
      <w:lvlJc w:val="left"/>
      <w:pPr>
        <w:ind w:left="2880" w:hanging="360"/>
      </w:pPr>
    </w:lvl>
    <w:lvl w:ilvl="4" w:tplc="2E3CFAE0" w:tentative="1">
      <w:start w:val="1"/>
      <w:numFmt w:val="lowerLetter"/>
      <w:lvlText w:val="%5."/>
      <w:lvlJc w:val="left"/>
      <w:pPr>
        <w:ind w:left="3600" w:hanging="360"/>
      </w:pPr>
    </w:lvl>
    <w:lvl w:ilvl="5" w:tplc="06648C88" w:tentative="1">
      <w:start w:val="1"/>
      <w:numFmt w:val="lowerRoman"/>
      <w:lvlText w:val="%6."/>
      <w:lvlJc w:val="right"/>
      <w:pPr>
        <w:ind w:left="4320" w:hanging="180"/>
      </w:pPr>
    </w:lvl>
    <w:lvl w:ilvl="6" w:tplc="CB6435E2" w:tentative="1">
      <w:start w:val="1"/>
      <w:numFmt w:val="decimal"/>
      <w:lvlText w:val="%7."/>
      <w:lvlJc w:val="left"/>
      <w:pPr>
        <w:ind w:left="5040" w:hanging="360"/>
      </w:pPr>
    </w:lvl>
    <w:lvl w:ilvl="7" w:tplc="80A849E2" w:tentative="1">
      <w:start w:val="1"/>
      <w:numFmt w:val="lowerLetter"/>
      <w:lvlText w:val="%8."/>
      <w:lvlJc w:val="left"/>
      <w:pPr>
        <w:ind w:left="5760" w:hanging="360"/>
      </w:pPr>
    </w:lvl>
    <w:lvl w:ilvl="8" w:tplc="B16637C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540E1F2">
      <w:start w:val="1"/>
      <w:numFmt w:val="bullet"/>
      <w:lvlText w:val=""/>
      <w:lvlJc w:val="left"/>
      <w:pPr>
        <w:ind w:left="720" w:hanging="360"/>
      </w:pPr>
      <w:rPr>
        <w:rFonts w:ascii="Symbol" w:hAnsi="Symbol" w:hint="default"/>
        <w:color w:val="auto"/>
        <w:sz w:val="24"/>
        <w:szCs w:val="24"/>
      </w:rPr>
    </w:lvl>
    <w:lvl w:ilvl="1" w:tplc="BC049746" w:tentative="1">
      <w:start w:val="1"/>
      <w:numFmt w:val="bullet"/>
      <w:lvlText w:val="o"/>
      <w:lvlJc w:val="left"/>
      <w:pPr>
        <w:ind w:left="1440" w:hanging="360"/>
      </w:pPr>
      <w:rPr>
        <w:rFonts w:ascii="Courier New" w:hAnsi="Courier New" w:cs="Courier New" w:hint="default"/>
      </w:rPr>
    </w:lvl>
    <w:lvl w:ilvl="2" w:tplc="BD66AA50" w:tentative="1">
      <w:start w:val="1"/>
      <w:numFmt w:val="bullet"/>
      <w:lvlText w:val=""/>
      <w:lvlJc w:val="left"/>
      <w:pPr>
        <w:ind w:left="2160" w:hanging="360"/>
      </w:pPr>
      <w:rPr>
        <w:rFonts w:ascii="Wingdings" w:hAnsi="Wingdings" w:hint="default"/>
      </w:rPr>
    </w:lvl>
    <w:lvl w:ilvl="3" w:tplc="46CA0B98" w:tentative="1">
      <w:start w:val="1"/>
      <w:numFmt w:val="bullet"/>
      <w:lvlText w:val=""/>
      <w:lvlJc w:val="left"/>
      <w:pPr>
        <w:ind w:left="2880" w:hanging="360"/>
      </w:pPr>
      <w:rPr>
        <w:rFonts w:ascii="Symbol" w:hAnsi="Symbol" w:hint="default"/>
      </w:rPr>
    </w:lvl>
    <w:lvl w:ilvl="4" w:tplc="4AAE5D86" w:tentative="1">
      <w:start w:val="1"/>
      <w:numFmt w:val="bullet"/>
      <w:lvlText w:val="o"/>
      <w:lvlJc w:val="left"/>
      <w:pPr>
        <w:ind w:left="3600" w:hanging="360"/>
      </w:pPr>
      <w:rPr>
        <w:rFonts w:ascii="Courier New" w:hAnsi="Courier New" w:cs="Courier New" w:hint="default"/>
      </w:rPr>
    </w:lvl>
    <w:lvl w:ilvl="5" w:tplc="56EE3BBE" w:tentative="1">
      <w:start w:val="1"/>
      <w:numFmt w:val="bullet"/>
      <w:lvlText w:val=""/>
      <w:lvlJc w:val="left"/>
      <w:pPr>
        <w:ind w:left="4320" w:hanging="360"/>
      </w:pPr>
      <w:rPr>
        <w:rFonts w:ascii="Wingdings" w:hAnsi="Wingdings" w:hint="default"/>
      </w:rPr>
    </w:lvl>
    <w:lvl w:ilvl="6" w:tplc="634CB452" w:tentative="1">
      <w:start w:val="1"/>
      <w:numFmt w:val="bullet"/>
      <w:lvlText w:val=""/>
      <w:lvlJc w:val="left"/>
      <w:pPr>
        <w:ind w:left="5040" w:hanging="360"/>
      </w:pPr>
      <w:rPr>
        <w:rFonts w:ascii="Symbol" w:hAnsi="Symbol" w:hint="default"/>
      </w:rPr>
    </w:lvl>
    <w:lvl w:ilvl="7" w:tplc="54FCB5CE" w:tentative="1">
      <w:start w:val="1"/>
      <w:numFmt w:val="bullet"/>
      <w:lvlText w:val="o"/>
      <w:lvlJc w:val="left"/>
      <w:pPr>
        <w:ind w:left="5760" w:hanging="360"/>
      </w:pPr>
      <w:rPr>
        <w:rFonts w:ascii="Courier New" w:hAnsi="Courier New" w:cs="Courier New" w:hint="default"/>
      </w:rPr>
    </w:lvl>
    <w:lvl w:ilvl="8" w:tplc="33407F4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D38E448">
      <w:start w:val="1"/>
      <w:numFmt w:val="lowerRoman"/>
      <w:lvlText w:val="(%1)"/>
      <w:lvlJc w:val="left"/>
      <w:pPr>
        <w:ind w:left="1080" w:hanging="720"/>
      </w:pPr>
      <w:rPr>
        <w:rFonts w:hint="default"/>
      </w:rPr>
    </w:lvl>
    <w:lvl w:ilvl="1" w:tplc="25E2A420" w:tentative="1">
      <w:start w:val="1"/>
      <w:numFmt w:val="lowerLetter"/>
      <w:lvlText w:val="%2."/>
      <w:lvlJc w:val="left"/>
      <w:pPr>
        <w:ind w:left="1440" w:hanging="360"/>
      </w:pPr>
    </w:lvl>
    <w:lvl w:ilvl="2" w:tplc="D672896E" w:tentative="1">
      <w:start w:val="1"/>
      <w:numFmt w:val="lowerRoman"/>
      <w:lvlText w:val="%3."/>
      <w:lvlJc w:val="right"/>
      <w:pPr>
        <w:ind w:left="2160" w:hanging="180"/>
      </w:pPr>
    </w:lvl>
    <w:lvl w:ilvl="3" w:tplc="D4462E0E" w:tentative="1">
      <w:start w:val="1"/>
      <w:numFmt w:val="decimal"/>
      <w:lvlText w:val="%4."/>
      <w:lvlJc w:val="left"/>
      <w:pPr>
        <w:ind w:left="2880" w:hanging="360"/>
      </w:pPr>
    </w:lvl>
    <w:lvl w:ilvl="4" w:tplc="1FC416D4" w:tentative="1">
      <w:start w:val="1"/>
      <w:numFmt w:val="lowerLetter"/>
      <w:lvlText w:val="%5."/>
      <w:lvlJc w:val="left"/>
      <w:pPr>
        <w:ind w:left="3600" w:hanging="360"/>
      </w:pPr>
    </w:lvl>
    <w:lvl w:ilvl="5" w:tplc="15860EF0" w:tentative="1">
      <w:start w:val="1"/>
      <w:numFmt w:val="lowerRoman"/>
      <w:lvlText w:val="%6."/>
      <w:lvlJc w:val="right"/>
      <w:pPr>
        <w:ind w:left="4320" w:hanging="180"/>
      </w:pPr>
    </w:lvl>
    <w:lvl w:ilvl="6" w:tplc="84BA32DC" w:tentative="1">
      <w:start w:val="1"/>
      <w:numFmt w:val="decimal"/>
      <w:lvlText w:val="%7."/>
      <w:lvlJc w:val="left"/>
      <w:pPr>
        <w:ind w:left="5040" w:hanging="360"/>
      </w:pPr>
    </w:lvl>
    <w:lvl w:ilvl="7" w:tplc="6B2AA254" w:tentative="1">
      <w:start w:val="1"/>
      <w:numFmt w:val="lowerLetter"/>
      <w:lvlText w:val="%8."/>
      <w:lvlJc w:val="left"/>
      <w:pPr>
        <w:ind w:left="5760" w:hanging="360"/>
      </w:pPr>
    </w:lvl>
    <w:lvl w:ilvl="8" w:tplc="DB92F24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9CE4D56">
      <w:start w:val="1"/>
      <w:numFmt w:val="lowerRoman"/>
      <w:lvlText w:val="(%1)"/>
      <w:lvlJc w:val="left"/>
      <w:pPr>
        <w:ind w:left="1080" w:hanging="720"/>
      </w:pPr>
      <w:rPr>
        <w:rFonts w:hint="default"/>
      </w:rPr>
    </w:lvl>
    <w:lvl w:ilvl="1" w:tplc="2C74D558" w:tentative="1">
      <w:start w:val="1"/>
      <w:numFmt w:val="lowerLetter"/>
      <w:lvlText w:val="%2."/>
      <w:lvlJc w:val="left"/>
      <w:pPr>
        <w:ind w:left="1440" w:hanging="360"/>
      </w:pPr>
    </w:lvl>
    <w:lvl w:ilvl="2" w:tplc="138E8528" w:tentative="1">
      <w:start w:val="1"/>
      <w:numFmt w:val="lowerRoman"/>
      <w:lvlText w:val="%3."/>
      <w:lvlJc w:val="right"/>
      <w:pPr>
        <w:ind w:left="2160" w:hanging="180"/>
      </w:pPr>
    </w:lvl>
    <w:lvl w:ilvl="3" w:tplc="E68ACE02" w:tentative="1">
      <w:start w:val="1"/>
      <w:numFmt w:val="decimal"/>
      <w:lvlText w:val="%4."/>
      <w:lvlJc w:val="left"/>
      <w:pPr>
        <w:ind w:left="2880" w:hanging="360"/>
      </w:pPr>
    </w:lvl>
    <w:lvl w:ilvl="4" w:tplc="9FF895F0" w:tentative="1">
      <w:start w:val="1"/>
      <w:numFmt w:val="lowerLetter"/>
      <w:lvlText w:val="%5."/>
      <w:lvlJc w:val="left"/>
      <w:pPr>
        <w:ind w:left="3600" w:hanging="360"/>
      </w:pPr>
    </w:lvl>
    <w:lvl w:ilvl="5" w:tplc="B740B650" w:tentative="1">
      <w:start w:val="1"/>
      <w:numFmt w:val="lowerRoman"/>
      <w:lvlText w:val="%6."/>
      <w:lvlJc w:val="right"/>
      <w:pPr>
        <w:ind w:left="4320" w:hanging="180"/>
      </w:pPr>
    </w:lvl>
    <w:lvl w:ilvl="6" w:tplc="BBF42518" w:tentative="1">
      <w:start w:val="1"/>
      <w:numFmt w:val="decimal"/>
      <w:lvlText w:val="%7."/>
      <w:lvlJc w:val="left"/>
      <w:pPr>
        <w:ind w:left="5040" w:hanging="360"/>
      </w:pPr>
    </w:lvl>
    <w:lvl w:ilvl="7" w:tplc="514E9EDE" w:tentative="1">
      <w:start w:val="1"/>
      <w:numFmt w:val="lowerLetter"/>
      <w:lvlText w:val="%8."/>
      <w:lvlJc w:val="left"/>
      <w:pPr>
        <w:ind w:left="5760" w:hanging="360"/>
      </w:pPr>
    </w:lvl>
    <w:lvl w:ilvl="8" w:tplc="11BC9AF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DB4DBA8">
      <w:start w:val="1"/>
      <w:numFmt w:val="lowerRoman"/>
      <w:lvlText w:val="(%1)"/>
      <w:lvlJc w:val="left"/>
      <w:pPr>
        <w:ind w:left="1080" w:hanging="720"/>
      </w:pPr>
      <w:rPr>
        <w:rFonts w:hint="default"/>
      </w:rPr>
    </w:lvl>
    <w:lvl w:ilvl="1" w:tplc="5F9A1DFE" w:tentative="1">
      <w:start w:val="1"/>
      <w:numFmt w:val="lowerLetter"/>
      <w:lvlText w:val="%2."/>
      <w:lvlJc w:val="left"/>
      <w:pPr>
        <w:ind w:left="1440" w:hanging="360"/>
      </w:pPr>
    </w:lvl>
    <w:lvl w:ilvl="2" w:tplc="EDBCF962" w:tentative="1">
      <w:start w:val="1"/>
      <w:numFmt w:val="lowerRoman"/>
      <w:lvlText w:val="%3."/>
      <w:lvlJc w:val="right"/>
      <w:pPr>
        <w:ind w:left="2160" w:hanging="180"/>
      </w:pPr>
    </w:lvl>
    <w:lvl w:ilvl="3" w:tplc="EF3689F6" w:tentative="1">
      <w:start w:val="1"/>
      <w:numFmt w:val="decimal"/>
      <w:lvlText w:val="%4."/>
      <w:lvlJc w:val="left"/>
      <w:pPr>
        <w:ind w:left="2880" w:hanging="360"/>
      </w:pPr>
    </w:lvl>
    <w:lvl w:ilvl="4" w:tplc="15E44306" w:tentative="1">
      <w:start w:val="1"/>
      <w:numFmt w:val="lowerLetter"/>
      <w:lvlText w:val="%5."/>
      <w:lvlJc w:val="left"/>
      <w:pPr>
        <w:ind w:left="3600" w:hanging="360"/>
      </w:pPr>
    </w:lvl>
    <w:lvl w:ilvl="5" w:tplc="8FECB4E8" w:tentative="1">
      <w:start w:val="1"/>
      <w:numFmt w:val="lowerRoman"/>
      <w:lvlText w:val="%6."/>
      <w:lvlJc w:val="right"/>
      <w:pPr>
        <w:ind w:left="4320" w:hanging="180"/>
      </w:pPr>
    </w:lvl>
    <w:lvl w:ilvl="6" w:tplc="9DDEEC7C" w:tentative="1">
      <w:start w:val="1"/>
      <w:numFmt w:val="decimal"/>
      <w:lvlText w:val="%7."/>
      <w:lvlJc w:val="left"/>
      <w:pPr>
        <w:ind w:left="5040" w:hanging="360"/>
      </w:pPr>
    </w:lvl>
    <w:lvl w:ilvl="7" w:tplc="EC5076DC" w:tentative="1">
      <w:start w:val="1"/>
      <w:numFmt w:val="lowerLetter"/>
      <w:lvlText w:val="%8."/>
      <w:lvlJc w:val="left"/>
      <w:pPr>
        <w:ind w:left="5760" w:hanging="360"/>
      </w:pPr>
    </w:lvl>
    <w:lvl w:ilvl="8" w:tplc="50DA3E2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3A453C8">
      <w:start w:val="1"/>
      <w:numFmt w:val="lowerRoman"/>
      <w:lvlText w:val="(%1)"/>
      <w:lvlJc w:val="left"/>
      <w:pPr>
        <w:ind w:left="1080" w:hanging="720"/>
      </w:pPr>
      <w:rPr>
        <w:rFonts w:hint="default"/>
      </w:rPr>
    </w:lvl>
    <w:lvl w:ilvl="1" w:tplc="9CFABAC2" w:tentative="1">
      <w:start w:val="1"/>
      <w:numFmt w:val="lowerLetter"/>
      <w:lvlText w:val="%2."/>
      <w:lvlJc w:val="left"/>
      <w:pPr>
        <w:ind w:left="1440" w:hanging="360"/>
      </w:pPr>
    </w:lvl>
    <w:lvl w:ilvl="2" w:tplc="1CD685B6" w:tentative="1">
      <w:start w:val="1"/>
      <w:numFmt w:val="lowerRoman"/>
      <w:lvlText w:val="%3."/>
      <w:lvlJc w:val="right"/>
      <w:pPr>
        <w:ind w:left="2160" w:hanging="180"/>
      </w:pPr>
    </w:lvl>
    <w:lvl w:ilvl="3" w:tplc="3A202BA2" w:tentative="1">
      <w:start w:val="1"/>
      <w:numFmt w:val="decimal"/>
      <w:lvlText w:val="%4."/>
      <w:lvlJc w:val="left"/>
      <w:pPr>
        <w:ind w:left="2880" w:hanging="360"/>
      </w:pPr>
    </w:lvl>
    <w:lvl w:ilvl="4" w:tplc="5B44BA4C" w:tentative="1">
      <w:start w:val="1"/>
      <w:numFmt w:val="lowerLetter"/>
      <w:lvlText w:val="%5."/>
      <w:lvlJc w:val="left"/>
      <w:pPr>
        <w:ind w:left="3600" w:hanging="360"/>
      </w:pPr>
    </w:lvl>
    <w:lvl w:ilvl="5" w:tplc="9D52E940" w:tentative="1">
      <w:start w:val="1"/>
      <w:numFmt w:val="lowerRoman"/>
      <w:lvlText w:val="%6."/>
      <w:lvlJc w:val="right"/>
      <w:pPr>
        <w:ind w:left="4320" w:hanging="180"/>
      </w:pPr>
    </w:lvl>
    <w:lvl w:ilvl="6" w:tplc="F0A44DBC" w:tentative="1">
      <w:start w:val="1"/>
      <w:numFmt w:val="decimal"/>
      <w:lvlText w:val="%7."/>
      <w:lvlJc w:val="left"/>
      <w:pPr>
        <w:ind w:left="5040" w:hanging="360"/>
      </w:pPr>
    </w:lvl>
    <w:lvl w:ilvl="7" w:tplc="78C00490" w:tentative="1">
      <w:start w:val="1"/>
      <w:numFmt w:val="lowerLetter"/>
      <w:lvlText w:val="%8."/>
      <w:lvlJc w:val="left"/>
      <w:pPr>
        <w:ind w:left="5760" w:hanging="360"/>
      </w:pPr>
    </w:lvl>
    <w:lvl w:ilvl="8" w:tplc="65C4666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0160E76">
      <w:start w:val="1"/>
      <w:numFmt w:val="lowerRoman"/>
      <w:lvlText w:val="(%1)"/>
      <w:lvlJc w:val="left"/>
      <w:pPr>
        <w:ind w:left="1080" w:hanging="720"/>
      </w:pPr>
      <w:rPr>
        <w:rFonts w:hint="default"/>
      </w:rPr>
    </w:lvl>
    <w:lvl w:ilvl="1" w:tplc="4B267C94" w:tentative="1">
      <w:start w:val="1"/>
      <w:numFmt w:val="lowerLetter"/>
      <w:lvlText w:val="%2."/>
      <w:lvlJc w:val="left"/>
      <w:pPr>
        <w:ind w:left="1440" w:hanging="360"/>
      </w:pPr>
    </w:lvl>
    <w:lvl w:ilvl="2" w:tplc="C0146234" w:tentative="1">
      <w:start w:val="1"/>
      <w:numFmt w:val="lowerRoman"/>
      <w:lvlText w:val="%3."/>
      <w:lvlJc w:val="right"/>
      <w:pPr>
        <w:ind w:left="2160" w:hanging="180"/>
      </w:pPr>
    </w:lvl>
    <w:lvl w:ilvl="3" w:tplc="0424119E" w:tentative="1">
      <w:start w:val="1"/>
      <w:numFmt w:val="decimal"/>
      <w:lvlText w:val="%4."/>
      <w:lvlJc w:val="left"/>
      <w:pPr>
        <w:ind w:left="2880" w:hanging="360"/>
      </w:pPr>
    </w:lvl>
    <w:lvl w:ilvl="4" w:tplc="1B04B104" w:tentative="1">
      <w:start w:val="1"/>
      <w:numFmt w:val="lowerLetter"/>
      <w:lvlText w:val="%5."/>
      <w:lvlJc w:val="left"/>
      <w:pPr>
        <w:ind w:left="3600" w:hanging="360"/>
      </w:pPr>
    </w:lvl>
    <w:lvl w:ilvl="5" w:tplc="971EC730" w:tentative="1">
      <w:start w:val="1"/>
      <w:numFmt w:val="lowerRoman"/>
      <w:lvlText w:val="%6."/>
      <w:lvlJc w:val="right"/>
      <w:pPr>
        <w:ind w:left="4320" w:hanging="180"/>
      </w:pPr>
    </w:lvl>
    <w:lvl w:ilvl="6" w:tplc="13EED076" w:tentative="1">
      <w:start w:val="1"/>
      <w:numFmt w:val="decimal"/>
      <w:lvlText w:val="%7."/>
      <w:lvlJc w:val="left"/>
      <w:pPr>
        <w:ind w:left="5040" w:hanging="360"/>
      </w:pPr>
    </w:lvl>
    <w:lvl w:ilvl="7" w:tplc="E0C0B46C" w:tentative="1">
      <w:start w:val="1"/>
      <w:numFmt w:val="lowerLetter"/>
      <w:lvlText w:val="%8."/>
      <w:lvlJc w:val="left"/>
      <w:pPr>
        <w:ind w:left="5760" w:hanging="360"/>
      </w:pPr>
    </w:lvl>
    <w:lvl w:ilvl="8" w:tplc="05DE604C" w:tentative="1">
      <w:start w:val="1"/>
      <w:numFmt w:val="lowerRoman"/>
      <w:lvlText w:val="%9."/>
      <w:lvlJc w:val="right"/>
      <w:pPr>
        <w:ind w:left="6480" w:hanging="180"/>
      </w:pPr>
    </w:lvl>
  </w:abstractNum>
  <w:abstractNum w:abstractNumId="10" w15:restartNumberingAfterBreak="0">
    <w:nsid w:val="624D5E65"/>
    <w:multiLevelType w:val="hybridMultilevel"/>
    <w:tmpl w:val="1B40C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DB4C9BF2">
      <w:start w:val="1"/>
      <w:numFmt w:val="lowerRoman"/>
      <w:lvlText w:val="(%1)"/>
      <w:lvlJc w:val="left"/>
      <w:pPr>
        <w:ind w:left="1080" w:hanging="720"/>
      </w:pPr>
      <w:rPr>
        <w:rFonts w:hint="default"/>
      </w:rPr>
    </w:lvl>
    <w:lvl w:ilvl="1" w:tplc="382AFA7C" w:tentative="1">
      <w:start w:val="1"/>
      <w:numFmt w:val="lowerLetter"/>
      <w:lvlText w:val="%2."/>
      <w:lvlJc w:val="left"/>
      <w:pPr>
        <w:ind w:left="1440" w:hanging="360"/>
      </w:pPr>
    </w:lvl>
    <w:lvl w:ilvl="2" w:tplc="07303638" w:tentative="1">
      <w:start w:val="1"/>
      <w:numFmt w:val="lowerRoman"/>
      <w:lvlText w:val="%3."/>
      <w:lvlJc w:val="right"/>
      <w:pPr>
        <w:ind w:left="2160" w:hanging="180"/>
      </w:pPr>
    </w:lvl>
    <w:lvl w:ilvl="3" w:tplc="91248718" w:tentative="1">
      <w:start w:val="1"/>
      <w:numFmt w:val="decimal"/>
      <w:lvlText w:val="%4."/>
      <w:lvlJc w:val="left"/>
      <w:pPr>
        <w:ind w:left="2880" w:hanging="360"/>
      </w:pPr>
    </w:lvl>
    <w:lvl w:ilvl="4" w:tplc="2E084786" w:tentative="1">
      <w:start w:val="1"/>
      <w:numFmt w:val="lowerLetter"/>
      <w:lvlText w:val="%5."/>
      <w:lvlJc w:val="left"/>
      <w:pPr>
        <w:ind w:left="3600" w:hanging="360"/>
      </w:pPr>
    </w:lvl>
    <w:lvl w:ilvl="5" w:tplc="6816839A" w:tentative="1">
      <w:start w:val="1"/>
      <w:numFmt w:val="lowerRoman"/>
      <w:lvlText w:val="%6."/>
      <w:lvlJc w:val="right"/>
      <w:pPr>
        <w:ind w:left="4320" w:hanging="180"/>
      </w:pPr>
    </w:lvl>
    <w:lvl w:ilvl="6" w:tplc="0DD03202" w:tentative="1">
      <w:start w:val="1"/>
      <w:numFmt w:val="decimal"/>
      <w:lvlText w:val="%7."/>
      <w:lvlJc w:val="left"/>
      <w:pPr>
        <w:ind w:left="5040" w:hanging="360"/>
      </w:pPr>
    </w:lvl>
    <w:lvl w:ilvl="7" w:tplc="D3EA37B8" w:tentative="1">
      <w:start w:val="1"/>
      <w:numFmt w:val="lowerLetter"/>
      <w:lvlText w:val="%8."/>
      <w:lvlJc w:val="left"/>
      <w:pPr>
        <w:ind w:left="5760" w:hanging="360"/>
      </w:pPr>
    </w:lvl>
    <w:lvl w:ilvl="8" w:tplc="0B16C8C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84290484">
    <w:abstractNumId w:val="12"/>
  </w:num>
  <w:num w:numId="2" w16cid:durableId="1845629185">
    <w:abstractNumId w:val="4"/>
  </w:num>
  <w:num w:numId="3" w16cid:durableId="1432361170">
    <w:abstractNumId w:val="2"/>
  </w:num>
  <w:num w:numId="4" w16cid:durableId="927692150">
    <w:abstractNumId w:val="7"/>
  </w:num>
  <w:num w:numId="5" w16cid:durableId="801995362">
    <w:abstractNumId w:val="6"/>
  </w:num>
  <w:num w:numId="6" w16cid:durableId="2096585234">
    <w:abstractNumId w:val="1"/>
  </w:num>
  <w:num w:numId="7" w16cid:durableId="1554275022">
    <w:abstractNumId w:val="9"/>
  </w:num>
  <w:num w:numId="8" w16cid:durableId="731001845">
    <w:abstractNumId w:val="5"/>
  </w:num>
  <w:num w:numId="9" w16cid:durableId="341854546">
    <w:abstractNumId w:val="8"/>
  </w:num>
  <w:num w:numId="10" w16cid:durableId="1746562795">
    <w:abstractNumId w:val="3"/>
  </w:num>
  <w:num w:numId="11" w16cid:durableId="267928959">
    <w:abstractNumId w:val="11"/>
  </w:num>
  <w:num w:numId="12" w16cid:durableId="979964176">
    <w:abstractNumId w:val="0"/>
  </w:num>
  <w:num w:numId="13" w16cid:durableId="350227254">
    <w:abstractNumId w:val="12"/>
  </w:num>
  <w:num w:numId="14" w16cid:durableId="653067308">
    <w:abstractNumId w:val="12"/>
  </w:num>
  <w:num w:numId="15" w16cid:durableId="5015483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B6D"/>
    <w:rsid w:val="00084F34"/>
    <w:rsid w:val="000C0964"/>
    <w:rsid w:val="000D3C96"/>
    <w:rsid w:val="00132631"/>
    <w:rsid w:val="001A301C"/>
    <w:rsid w:val="001B1AFC"/>
    <w:rsid w:val="001D29FE"/>
    <w:rsid w:val="002267EC"/>
    <w:rsid w:val="00253564"/>
    <w:rsid w:val="002628A0"/>
    <w:rsid w:val="00285287"/>
    <w:rsid w:val="00300146"/>
    <w:rsid w:val="003649FE"/>
    <w:rsid w:val="003854A6"/>
    <w:rsid w:val="00385F6A"/>
    <w:rsid w:val="003C391C"/>
    <w:rsid w:val="003E5FF5"/>
    <w:rsid w:val="00435064"/>
    <w:rsid w:val="004454BF"/>
    <w:rsid w:val="0047750C"/>
    <w:rsid w:val="00530952"/>
    <w:rsid w:val="00531D3C"/>
    <w:rsid w:val="0057148D"/>
    <w:rsid w:val="00574B6D"/>
    <w:rsid w:val="005B5EB5"/>
    <w:rsid w:val="005D2D6C"/>
    <w:rsid w:val="005D6673"/>
    <w:rsid w:val="006224DE"/>
    <w:rsid w:val="00635992"/>
    <w:rsid w:val="00690949"/>
    <w:rsid w:val="006A1B35"/>
    <w:rsid w:val="007162C3"/>
    <w:rsid w:val="0071637F"/>
    <w:rsid w:val="00793DEC"/>
    <w:rsid w:val="007A3BB3"/>
    <w:rsid w:val="007A4604"/>
    <w:rsid w:val="007B0A8F"/>
    <w:rsid w:val="00825F42"/>
    <w:rsid w:val="00855C98"/>
    <w:rsid w:val="0088565C"/>
    <w:rsid w:val="00890E82"/>
    <w:rsid w:val="008A0192"/>
    <w:rsid w:val="008E12CC"/>
    <w:rsid w:val="009932FC"/>
    <w:rsid w:val="00A05E1C"/>
    <w:rsid w:val="00A558A9"/>
    <w:rsid w:val="00A84754"/>
    <w:rsid w:val="00AC1D94"/>
    <w:rsid w:val="00AD5F0A"/>
    <w:rsid w:val="00AE6D0F"/>
    <w:rsid w:val="00B16DA2"/>
    <w:rsid w:val="00B92B0D"/>
    <w:rsid w:val="00BC64BD"/>
    <w:rsid w:val="00CB4493"/>
    <w:rsid w:val="00CE1224"/>
    <w:rsid w:val="00CE54DE"/>
    <w:rsid w:val="00CF3BB2"/>
    <w:rsid w:val="00D72962"/>
    <w:rsid w:val="00D7739D"/>
    <w:rsid w:val="00D77612"/>
    <w:rsid w:val="00D83FEF"/>
    <w:rsid w:val="00DB6C79"/>
    <w:rsid w:val="00DD16CB"/>
    <w:rsid w:val="00DF09A4"/>
    <w:rsid w:val="00E141C6"/>
    <w:rsid w:val="00E42656"/>
    <w:rsid w:val="00E855EE"/>
    <w:rsid w:val="00E96821"/>
    <w:rsid w:val="00EB7BB0"/>
    <w:rsid w:val="00EF1492"/>
    <w:rsid w:val="00F727BD"/>
    <w:rsid w:val="00FA0D63"/>
    <w:rsid w:val="00FF24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07FB8"/>
  <w15:docId w15:val="{8B73BBEE-C50B-4F7B-B685-AB2D9643A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855E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92917" w:rsidRDefault="00092917">
          <w:r w:rsidRPr="00925A3E">
            <w:rPr>
              <w:rStyle w:val="PlaceholderText"/>
            </w:rPr>
            <w:t>Click or tap to enter a date.</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92917" w:rsidRDefault="00092917"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92917"/>
    <w:rsid w:val="0006671A"/>
    <w:rsid w:val="00092917"/>
    <w:rsid w:val="000E4194"/>
    <w:rsid w:val="002267EC"/>
    <w:rsid w:val="003C391C"/>
    <w:rsid w:val="00435064"/>
    <w:rsid w:val="0049085A"/>
    <w:rsid w:val="006A1B35"/>
    <w:rsid w:val="007162C3"/>
    <w:rsid w:val="0071637F"/>
    <w:rsid w:val="007A4604"/>
    <w:rsid w:val="008054DF"/>
    <w:rsid w:val="00B16DA2"/>
    <w:rsid w:val="00CE1224"/>
    <w:rsid w:val="00EB6B63"/>
    <w:rsid w:val="00F727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699</Words>
  <Characters>3989</Characters>
  <Application>Microsoft Office Word</Application>
  <DocSecurity>12</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2024-08-06T22:12:00Z</dcterms:created>
  <dcterms:modified xsi:type="dcterms:W3CDTF">2024-08-06T22:12:00Z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