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38CB622"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B5202">
        <w:rPr>
          <w:rFonts w:ascii="Arial Black" w:hAnsi="Arial Black"/>
        </w:rPr>
        <w:t>Hamley Bridge Rest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D0F87F9" w:rsidR="001E6954" w:rsidRPr="003C6EC2" w:rsidRDefault="006B5202" w:rsidP="001E6954">
      <w:pPr>
        <w:tabs>
          <w:tab w:val="left" w:pos="2127"/>
        </w:tabs>
        <w:spacing w:before="120"/>
        <w:rPr>
          <w:rFonts w:eastAsia="Calibri"/>
          <w:color w:val="FFFFFF" w:themeColor="background1"/>
          <w:sz w:val="28"/>
          <w:szCs w:val="56"/>
          <w:lang w:eastAsia="en-US"/>
        </w:rPr>
      </w:pPr>
      <w:r>
        <w:rPr>
          <w:color w:val="FFFFFF" w:themeColor="background1"/>
          <w:sz w:val="28"/>
        </w:rPr>
        <w:t>19 Albert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HAMLEY BRIDGE</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5401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08 8528 2276</w:t>
      </w:r>
    </w:p>
    <w:p w14:paraId="1CD9B515" w14:textId="71AC12E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B5202">
        <w:rPr>
          <w:rFonts w:eastAsia="Calibri"/>
          <w:color w:val="FFFFFF" w:themeColor="background1"/>
          <w:sz w:val="28"/>
          <w:szCs w:val="56"/>
          <w:lang w:eastAsia="en-US"/>
        </w:rPr>
        <w:t>6050</w:t>
      </w:r>
      <w:r w:rsidRPr="003C6EC2">
        <w:rPr>
          <w:rFonts w:eastAsia="Calibri"/>
          <w:color w:val="FFFFFF" w:themeColor="background1"/>
          <w:sz w:val="28"/>
          <w:szCs w:val="56"/>
          <w:lang w:eastAsia="en-US"/>
        </w:rPr>
        <w:t xml:space="preserve"> </w:t>
      </w:r>
    </w:p>
    <w:p w14:paraId="45B95749" w14:textId="6A814ECB"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B5202">
        <w:rPr>
          <w:rFonts w:eastAsia="Calibri"/>
          <w:color w:val="FFFFFF" w:themeColor="background1"/>
          <w:sz w:val="28"/>
          <w:szCs w:val="56"/>
          <w:lang w:eastAsia="en-US"/>
        </w:rPr>
        <w:t>Hamley Bridge Aged Care Inc</w:t>
      </w:r>
    </w:p>
    <w:p w14:paraId="7256631C" w14:textId="3E40CC05" w:rsidR="001E6954" w:rsidRPr="003C6EC2" w:rsidRDefault="006B520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18 May 2022 to 20 May 2022</w:t>
      </w:r>
    </w:p>
    <w:p w14:paraId="71B92C11" w14:textId="559FB470"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95F97">
        <w:rPr>
          <w:color w:val="FFFFFF" w:themeColor="background1"/>
          <w:sz w:val="28"/>
        </w:rPr>
        <w:t>27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C026CBA" w:rsidR="00F96D2E" w:rsidRPr="009B0F30" w:rsidRDefault="006D4EDF" w:rsidP="00F96D2E">
      <w:r w:rsidRPr="002366E0">
        <w:rPr>
          <w:rFonts w:cs="Times New Roman"/>
          <w:color w:val="auto"/>
        </w:rPr>
        <w:t>James Howard</w:t>
      </w:r>
      <w:r w:rsidR="00F96D2E" w:rsidRPr="002366E0">
        <w:rPr>
          <w:color w:val="auto"/>
        </w:rPr>
        <w:t>, deleg</w:t>
      </w:r>
      <w:r w:rsidR="00F96D2E">
        <w:t>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B9121E6"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9CE5E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3D0F2E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A77E3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45CC14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56EFA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D7BFF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90C246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1DC6E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0839AF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3DBD4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37097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165CF00"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9C331C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0598606"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57748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C2FE7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4DB1A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494F22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11A7E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0733D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0058B8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FC667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98702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B88E1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D48279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42373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F20E5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C0AFE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CCC313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089BE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F6346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E876F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CD634D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0B723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CEC2D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B91AF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7EF906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26EEBE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45BD0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14F67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E3B04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92136E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A43D4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72D767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62583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844C6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18A28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C4D9F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8EF40E3"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758133C2" w:rsidR="004B33E7" w:rsidRPr="00454C2A" w:rsidRDefault="004B33E7" w:rsidP="004B33E7">
      <w:pPr>
        <w:pStyle w:val="ListBullet"/>
        <w:rPr>
          <w:color w:val="000000" w:themeColor="text1"/>
        </w:rPr>
      </w:pPr>
      <w:r w:rsidRPr="00454C2A">
        <w:rPr>
          <w:color w:val="000000" w:themeColor="text1"/>
        </w:rPr>
        <w:t xml:space="preserve">the </w:t>
      </w:r>
      <w:r w:rsidR="00454C2A" w:rsidRPr="00454C2A">
        <w:rPr>
          <w:color w:val="000000" w:themeColor="text1"/>
        </w:rPr>
        <w:t>Assessment Team</w:t>
      </w:r>
      <w:r w:rsidRPr="00454C2A">
        <w:rPr>
          <w:color w:val="000000" w:themeColor="text1"/>
        </w:rPr>
        <w:t xml:space="preserve">’s report for the </w:t>
      </w:r>
      <w:r w:rsidR="009F3D69">
        <w:rPr>
          <w:color w:val="000000" w:themeColor="text1"/>
        </w:rPr>
        <w:t>s</w:t>
      </w:r>
      <w:r w:rsidR="006B5202" w:rsidRPr="00454C2A">
        <w:rPr>
          <w:color w:val="000000" w:themeColor="text1"/>
        </w:rPr>
        <w:t xml:space="preserve">ite </w:t>
      </w:r>
      <w:r w:rsidR="009F3D69">
        <w:rPr>
          <w:color w:val="000000" w:themeColor="text1"/>
        </w:rPr>
        <w:t>a</w:t>
      </w:r>
      <w:r w:rsidR="006B5202" w:rsidRPr="00454C2A">
        <w:rPr>
          <w:color w:val="000000" w:themeColor="text1"/>
        </w:rPr>
        <w:t>udit</w:t>
      </w:r>
      <w:r w:rsidRPr="00454C2A">
        <w:rPr>
          <w:color w:val="000000" w:themeColor="text1"/>
        </w:rPr>
        <w:t xml:space="preserve">; the </w:t>
      </w:r>
      <w:r w:rsidR="009F3D69">
        <w:rPr>
          <w:color w:val="000000" w:themeColor="text1"/>
        </w:rPr>
        <w:t>s</w:t>
      </w:r>
      <w:r w:rsidR="006B5202" w:rsidRPr="00454C2A">
        <w:rPr>
          <w:color w:val="000000" w:themeColor="text1"/>
        </w:rPr>
        <w:t xml:space="preserve">ite </w:t>
      </w:r>
      <w:r w:rsidR="009F3D69">
        <w:rPr>
          <w:color w:val="000000" w:themeColor="text1"/>
        </w:rPr>
        <w:t>a</w:t>
      </w:r>
      <w:r w:rsidR="006B5202" w:rsidRPr="00454C2A">
        <w:rPr>
          <w:color w:val="000000" w:themeColor="text1"/>
        </w:rPr>
        <w:t>udit</w:t>
      </w:r>
      <w:r w:rsidRPr="00454C2A">
        <w:rPr>
          <w:color w:val="000000" w:themeColor="text1"/>
        </w:rPr>
        <w:t xml:space="preserve"> report was informed by a site assessment, observations at the service, review of documents and interviews with staff, consumers/</w:t>
      </w:r>
      <w:r w:rsidR="00443BFE" w:rsidRPr="00454C2A">
        <w:rPr>
          <w:color w:val="000000" w:themeColor="text1"/>
        </w:rPr>
        <w:t>representatives,</w:t>
      </w:r>
      <w:r w:rsidRPr="00454C2A">
        <w:rPr>
          <w:color w:val="000000" w:themeColor="text1"/>
        </w:rPr>
        <w:t xml:space="preserve"> and others</w:t>
      </w:r>
      <w:r w:rsidR="00443BFE" w:rsidRPr="00454C2A">
        <w:rPr>
          <w:color w:val="000000" w:themeColor="text1"/>
        </w:rPr>
        <w:t>.</w:t>
      </w:r>
    </w:p>
    <w:p w14:paraId="0155F341" w14:textId="5F28F937" w:rsidR="004B33E7" w:rsidRDefault="004B33E7" w:rsidP="004B33E7">
      <w:pPr>
        <w:pStyle w:val="ListBullet"/>
        <w:rPr>
          <w:color w:val="000000" w:themeColor="text1"/>
        </w:rPr>
      </w:pPr>
      <w:r w:rsidRPr="00454C2A">
        <w:rPr>
          <w:color w:val="000000" w:themeColor="text1"/>
        </w:rPr>
        <w:t xml:space="preserve">the provider’s response to the </w:t>
      </w:r>
      <w:r w:rsidR="006B5202" w:rsidRPr="00454C2A">
        <w:rPr>
          <w:color w:val="000000" w:themeColor="text1"/>
        </w:rPr>
        <w:t>Site Audit</w:t>
      </w:r>
      <w:r w:rsidRPr="00454C2A">
        <w:rPr>
          <w:color w:val="000000" w:themeColor="text1"/>
        </w:rPr>
        <w:t xml:space="preserve"> report</w:t>
      </w:r>
      <w:r w:rsidR="009F3D69">
        <w:rPr>
          <w:color w:val="000000" w:themeColor="text1"/>
        </w:rPr>
        <w:t>,</w:t>
      </w:r>
      <w:r w:rsidRPr="00454C2A">
        <w:rPr>
          <w:color w:val="000000" w:themeColor="text1"/>
        </w:rPr>
        <w:t xml:space="preserve"> </w:t>
      </w:r>
      <w:r w:rsidR="00443BFE" w:rsidRPr="00454C2A">
        <w:rPr>
          <w:color w:val="000000" w:themeColor="text1"/>
        </w:rPr>
        <w:t xml:space="preserve">received </w:t>
      </w:r>
      <w:r w:rsidR="009F3D69">
        <w:rPr>
          <w:color w:val="000000" w:themeColor="text1"/>
        </w:rPr>
        <w:t xml:space="preserve">on </w:t>
      </w:r>
      <w:r w:rsidR="00443BFE" w:rsidRPr="00454C2A">
        <w:rPr>
          <w:color w:val="000000" w:themeColor="text1"/>
        </w:rPr>
        <w:t>3 June 2022.</w:t>
      </w:r>
    </w:p>
    <w:p w14:paraId="1E0B31C8" w14:textId="228083AC" w:rsidR="009F3D69" w:rsidRPr="00454C2A" w:rsidRDefault="009F3D69" w:rsidP="004B33E7">
      <w:pPr>
        <w:pStyle w:val="ListBullet"/>
        <w:rPr>
          <w:color w:val="000000" w:themeColor="text1"/>
        </w:rPr>
      </w:pPr>
      <w:r w:rsidRPr="009F3D69">
        <w:rPr>
          <w:color w:val="000000" w:themeColor="text1"/>
        </w:rPr>
        <w:t>information and intelligence held by the Commission in relation to th</w:t>
      </w:r>
      <w:r>
        <w:rPr>
          <w:color w:val="000000" w:themeColor="text1"/>
        </w:rPr>
        <w:t>is</w:t>
      </w:r>
      <w:r w:rsidRPr="009F3D69">
        <w:rPr>
          <w:color w:val="000000" w:themeColor="text1"/>
        </w:rPr>
        <w:t xml:space="preserve"> service</w:t>
      </w:r>
      <w:r>
        <w:rPr>
          <w:color w:val="000000" w:themeColor="text1"/>
        </w:rP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A9BC9BB"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E734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2D39DE2F" w:rsidR="007F5256" w:rsidRPr="002931A8" w:rsidRDefault="0004322A" w:rsidP="0004322A">
      <w:pPr>
        <w:rPr>
          <w:rFonts w:eastAsiaTheme="minorHAnsi"/>
          <w:color w:val="000000" w:themeColor="text1"/>
        </w:rPr>
      </w:pPr>
      <w:r w:rsidRPr="00154403">
        <w:rPr>
          <w:rFonts w:eastAsiaTheme="minorHAnsi"/>
        </w:rPr>
        <w:t xml:space="preserve">The Quality Standard is assessed as </w:t>
      </w:r>
      <w:r w:rsidRPr="002931A8">
        <w:rPr>
          <w:rFonts w:eastAsiaTheme="minorHAnsi"/>
          <w:color w:val="000000" w:themeColor="text1"/>
        </w:rPr>
        <w:t xml:space="preserve">Compliant as </w:t>
      </w:r>
      <w:r w:rsidR="00443BFE" w:rsidRPr="002931A8">
        <w:rPr>
          <w:rFonts w:eastAsiaTheme="minorHAnsi"/>
          <w:color w:val="000000" w:themeColor="text1"/>
        </w:rPr>
        <w:t>six</w:t>
      </w:r>
      <w:r w:rsidRPr="002931A8">
        <w:rPr>
          <w:rFonts w:eastAsiaTheme="minorHAnsi"/>
          <w:color w:val="000000" w:themeColor="text1"/>
        </w:rPr>
        <w:t xml:space="preserve"> of the six specific requirements </w:t>
      </w:r>
      <w:r w:rsidR="002E61E5">
        <w:rPr>
          <w:rFonts w:eastAsiaTheme="minorHAnsi"/>
          <w:color w:val="000000" w:themeColor="text1"/>
        </w:rPr>
        <w:t>were</w:t>
      </w:r>
      <w:r w:rsidRPr="002931A8">
        <w:rPr>
          <w:rFonts w:eastAsiaTheme="minorHAnsi"/>
          <w:color w:val="000000" w:themeColor="text1"/>
        </w:rPr>
        <w:t xml:space="preserve"> assessed as</w:t>
      </w:r>
      <w:r w:rsidR="00443BFE" w:rsidRPr="002931A8">
        <w:rPr>
          <w:rFonts w:eastAsiaTheme="minorHAnsi"/>
          <w:color w:val="000000" w:themeColor="text1"/>
        </w:rPr>
        <w:t xml:space="preserve"> </w:t>
      </w:r>
      <w:r w:rsidRPr="002931A8">
        <w:rPr>
          <w:rFonts w:eastAsiaTheme="minorHAnsi"/>
          <w:color w:val="000000" w:themeColor="text1"/>
        </w:rPr>
        <w:t>Compliant</w:t>
      </w:r>
      <w:r w:rsidR="002931A8" w:rsidRPr="002931A8">
        <w:rPr>
          <w:rFonts w:eastAsiaTheme="minorHAnsi"/>
          <w:color w:val="000000" w:themeColor="text1"/>
        </w:rPr>
        <w:t>.</w:t>
      </w:r>
    </w:p>
    <w:p w14:paraId="0F90D7F2" w14:textId="633EC524" w:rsidR="002931A8" w:rsidRPr="009F1E1F" w:rsidRDefault="002931A8" w:rsidP="0004322A">
      <w:pPr>
        <w:rPr>
          <w:rFonts w:eastAsiaTheme="minorHAnsi"/>
          <w:color w:val="000000" w:themeColor="text1"/>
        </w:rPr>
      </w:pPr>
      <w:r w:rsidRPr="009F1E1F">
        <w:rPr>
          <w:rFonts w:eastAsiaTheme="minorHAnsi"/>
          <w:color w:val="000000" w:themeColor="text1"/>
        </w:rPr>
        <w:t xml:space="preserve">Consumers advised </w:t>
      </w:r>
      <w:r w:rsidR="002E61E5">
        <w:rPr>
          <w:rFonts w:eastAsiaTheme="minorHAnsi"/>
          <w:color w:val="000000" w:themeColor="text1"/>
        </w:rPr>
        <w:t xml:space="preserve">staff always </w:t>
      </w:r>
      <w:r w:rsidRPr="009F1E1F">
        <w:rPr>
          <w:rFonts w:eastAsiaTheme="minorHAnsi"/>
          <w:color w:val="000000" w:themeColor="text1"/>
        </w:rPr>
        <w:t xml:space="preserve">treated </w:t>
      </w:r>
      <w:r w:rsidR="002E61E5">
        <w:rPr>
          <w:rFonts w:eastAsiaTheme="minorHAnsi"/>
          <w:color w:val="000000" w:themeColor="text1"/>
        </w:rPr>
        <w:t xml:space="preserve">them </w:t>
      </w:r>
      <w:r w:rsidRPr="009F1E1F">
        <w:rPr>
          <w:rFonts w:eastAsiaTheme="minorHAnsi"/>
          <w:color w:val="000000" w:themeColor="text1"/>
        </w:rPr>
        <w:t xml:space="preserve">with respect and dignity </w:t>
      </w:r>
      <w:r w:rsidR="002E61E5">
        <w:rPr>
          <w:rFonts w:eastAsiaTheme="minorHAnsi"/>
          <w:color w:val="000000" w:themeColor="text1"/>
        </w:rPr>
        <w:t>and their needs and choices were respected.</w:t>
      </w:r>
      <w:r w:rsidR="00113595" w:rsidRPr="009F1E1F">
        <w:rPr>
          <w:rFonts w:eastAsiaTheme="minorHAnsi"/>
          <w:color w:val="000000" w:themeColor="text1"/>
        </w:rPr>
        <w:t xml:space="preserve"> Consumers and their </w:t>
      </w:r>
      <w:r w:rsidR="00530324" w:rsidRPr="009F1E1F">
        <w:rPr>
          <w:rFonts w:eastAsiaTheme="minorHAnsi"/>
          <w:color w:val="000000" w:themeColor="text1"/>
        </w:rPr>
        <w:t xml:space="preserve">representatives </w:t>
      </w:r>
      <w:r w:rsidR="00113595" w:rsidRPr="009F1E1F">
        <w:rPr>
          <w:rFonts w:eastAsiaTheme="minorHAnsi"/>
          <w:color w:val="000000" w:themeColor="text1"/>
        </w:rPr>
        <w:t xml:space="preserve">said staff </w:t>
      </w:r>
      <w:r w:rsidR="002E61E5">
        <w:rPr>
          <w:rFonts w:eastAsiaTheme="minorHAnsi"/>
          <w:color w:val="000000" w:themeColor="text1"/>
        </w:rPr>
        <w:t>we</w:t>
      </w:r>
      <w:r w:rsidR="00113595" w:rsidRPr="009F1E1F">
        <w:rPr>
          <w:rFonts w:eastAsiaTheme="minorHAnsi"/>
          <w:color w:val="000000" w:themeColor="text1"/>
        </w:rPr>
        <w:t xml:space="preserve">re thoughtful, </w:t>
      </w:r>
      <w:r w:rsidR="003F0B92" w:rsidRPr="009F1E1F">
        <w:rPr>
          <w:rFonts w:eastAsiaTheme="minorHAnsi"/>
          <w:color w:val="000000" w:themeColor="text1"/>
        </w:rPr>
        <w:t>caring,</w:t>
      </w:r>
      <w:r w:rsidR="00113595" w:rsidRPr="009F1E1F">
        <w:rPr>
          <w:rFonts w:eastAsiaTheme="minorHAnsi"/>
          <w:color w:val="000000" w:themeColor="text1"/>
        </w:rPr>
        <w:t xml:space="preserve"> and respectful of diversity in how they provide</w:t>
      </w:r>
      <w:r w:rsidR="002E61E5">
        <w:rPr>
          <w:rFonts w:eastAsiaTheme="minorHAnsi"/>
          <w:color w:val="000000" w:themeColor="text1"/>
        </w:rPr>
        <w:t>d</w:t>
      </w:r>
      <w:r w:rsidR="00113595" w:rsidRPr="009F1E1F">
        <w:rPr>
          <w:rFonts w:eastAsiaTheme="minorHAnsi"/>
          <w:color w:val="000000" w:themeColor="text1"/>
        </w:rPr>
        <w:t xml:space="preserve"> care and services. </w:t>
      </w:r>
      <w:r w:rsidR="00530324" w:rsidRPr="009F1E1F">
        <w:rPr>
          <w:rFonts w:eastAsiaTheme="minorHAnsi"/>
          <w:color w:val="000000" w:themeColor="text1"/>
        </w:rPr>
        <w:t xml:space="preserve">Consumers confirmed they </w:t>
      </w:r>
      <w:r w:rsidR="002E61E5">
        <w:rPr>
          <w:rFonts w:eastAsiaTheme="minorHAnsi"/>
          <w:color w:val="000000" w:themeColor="text1"/>
        </w:rPr>
        <w:t>we</w:t>
      </w:r>
      <w:r w:rsidR="00530324" w:rsidRPr="009F1E1F">
        <w:rPr>
          <w:rFonts w:eastAsiaTheme="minorHAnsi"/>
          <w:color w:val="000000" w:themeColor="text1"/>
        </w:rPr>
        <w:t xml:space="preserve">re encouraged and supported to maintain their </w:t>
      </w:r>
      <w:r w:rsidR="003F0B92" w:rsidRPr="009F1E1F">
        <w:rPr>
          <w:rFonts w:eastAsiaTheme="minorHAnsi"/>
          <w:color w:val="000000" w:themeColor="text1"/>
        </w:rPr>
        <w:t>independence,</w:t>
      </w:r>
      <w:r w:rsidR="00530324" w:rsidRPr="009F1E1F">
        <w:rPr>
          <w:rFonts w:eastAsiaTheme="minorHAnsi"/>
          <w:color w:val="000000" w:themeColor="text1"/>
        </w:rPr>
        <w:t xml:space="preserve"> and this include</w:t>
      </w:r>
      <w:r w:rsidR="002E61E5">
        <w:rPr>
          <w:rFonts w:eastAsiaTheme="minorHAnsi"/>
          <w:color w:val="000000" w:themeColor="text1"/>
        </w:rPr>
        <w:t>d</w:t>
      </w:r>
      <w:r w:rsidR="00530324" w:rsidRPr="009F1E1F">
        <w:rPr>
          <w:rFonts w:eastAsiaTheme="minorHAnsi"/>
          <w:color w:val="000000" w:themeColor="text1"/>
        </w:rPr>
        <w:t xml:space="preserve"> making choices about their care and preferences.</w:t>
      </w:r>
      <w:r w:rsidR="003F0B92" w:rsidRPr="009F1E1F">
        <w:rPr>
          <w:rFonts w:eastAsiaTheme="minorHAnsi"/>
          <w:color w:val="000000" w:themeColor="text1"/>
        </w:rPr>
        <w:t xml:space="preserve"> Consumers spoke of involving people they wanted to be involved in their care and </w:t>
      </w:r>
      <w:r w:rsidR="002E61E5">
        <w:rPr>
          <w:rFonts w:eastAsiaTheme="minorHAnsi"/>
          <w:color w:val="000000" w:themeColor="text1"/>
        </w:rPr>
        <w:t>being able to en</w:t>
      </w:r>
      <w:r w:rsidR="003F0B92" w:rsidRPr="009F1E1F">
        <w:rPr>
          <w:rFonts w:eastAsiaTheme="minorHAnsi"/>
          <w:color w:val="000000" w:themeColor="text1"/>
        </w:rPr>
        <w:t>gag</w:t>
      </w:r>
      <w:r w:rsidR="002E61E5">
        <w:rPr>
          <w:rFonts w:eastAsiaTheme="minorHAnsi"/>
          <w:color w:val="000000" w:themeColor="text1"/>
        </w:rPr>
        <w:t>e</w:t>
      </w:r>
      <w:r w:rsidR="003F0B92" w:rsidRPr="009F1E1F">
        <w:rPr>
          <w:rFonts w:eastAsiaTheme="minorHAnsi"/>
          <w:color w:val="000000" w:themeColor="text1"/>
        </w:rPr>
        <w:t xml:space="preserve"> in activities outside the service as they wished.</w:t>
      </w:r>
      <w:r w:rsidR="00B648FC" w:rsidRPr="009F1E1F">
        <w:rPr>
          <w:rFonts w:eastAsiaTheme="minorHAnsi"/>
          <w:color w:val="000000" w:themeColor="text1"/>
        </w:rPr>
        <w:t xml:space="preserve"> Consumers and representatives confirmed they receive</w:t>
      </w:r>
      <w:r w:rsidR="002E61E5">
        <w:rPr>
          <w:rFonts w:eastAsiaTheme="minorHAnsi"/>
          <w:color w:val="000000" w:themeColor="text1"/>
        </w:rPr>
        <w:t>d</w:t>
      </w:r>
      <w:r w:rsidR="00B648FC" w:rsidRPr="009F1E1F">
        <w:rPr>
          <w:rFonts w:eastAsiaTheme="minorHAnsi"/>
          <w:color w:val="000000" w:themeColor="text1"/>
        </w:rPr>
        <w:t xml:space="preserve"> information </w:t>
      </w:r>
      <w:r w:rsidR="002E61E5">
        <w:rPr>
          <w:rFonts w:eastAsiaTheme="minorHAnsi"/>
          <w:color w:val="000000" w:themeColor="text1"/>
        </w:rPr>
        <w:t xml:space="preserve">about care and services </w:t>
      </w:r>
      <w:r w:rsidR="00B648FC" w:rsidRPr="009F1E1F">
        <w:rPr>
          <w:rFonts w:eastAsiaTheme="minorHAnsi"/>
          <w:color w:val="000000" w:themeColor="text1"/>
        </w:rPr>
        <w:t xml:space="preserve">that </w:t>
      </w:r>
      <w:r w:rsidR="002E61E5">
        <w:rPr>
          <w:rFonts w:eastAsiaTheme="minorHAnsi"/>
          <w:color w:val="000000" w:themeColor="text1"/>
        </w:rPr>
        <w:t>wa</w:t>
      </w:r>
      <w:r w:rsidR="00B648FC" w:rsidRPr="009F1E1F">
        <w:rPr>
          <w:rFonts w:eastAsiaTheme="minorHAnsi"/>
          <w:color w:val="000000" w:themeColor="text1"/>
        </w:rPr>
        <w:t>s accurate and sent in a timely manner. Both</w:t>
      </w:r>
      <w:r w:rsidR="001B4C3A" w:rsidRPr="009F1E1F">
        <w:rPr>
          <w:rFonts w:eastAsiaTheme="minorHAnsi"/>
          <w:color w:val="000000" w:themeColor="text1"/>
        </w:rPr>
        <w:t xml:space="preserve"> consumers and representatives </w:t>
      </w:r>
      <w:r w:rsidR="002E61E5">
        <w:rPr>
          <w:rFonts w:eastAsiaTheme="minorHAnsi"/>
          <w:color w:val="000000" w:themeColor="text1"/>
        </w:rPr>
        <w:t>explained</w:t>
      </w:r>
      <w:r w:rsidR="001B4C3A" w:rsidRPr="009F1E1F">
        <w:rPr>
          <w:rFonts w:eastAsiaTheme="minorHAnsi"/>
          <w:color w:val="000000" w:themeColor="text1"/>
        </w:rPr>
        <w:t xml:space="preserve"> how consumers </w:t>
      </w:r>
      <w:r w:rsidR="002E61E5">
        <w:rPr>
          <w:rFonts w:eastAsiaTheme="minorHAnsi"/>
          <w:color w:val="000000" w:themeColor="text1"/>
        </w:rPr>
        <w:t>we</w:t>
      </w:r>
      <w:r w:rsidR="001B4C3A" w:rsidRPr="009F1E1F">
        <w:rPr>
          <w:rFonts w:eastAsiaTheme="minorHAnsi"/>
          <w:color w:val="000000" w:themeColor="text1"/>
        </w:rPr>
        <w:t xml:space="preserve">re supported to take risks in their everyday lives, examples included leaving the service independently to go shopping and enjoying meals that </w:t>
      </w:r>
      <w:r w:rsidR="002E61E5">
        <w:rPr>
          <w:rFonts w:eastAsiaTheme="minorHAnsi"/>
          <w:color w:val="000000" w:themeColor="text1"/>
        </w:rPr>
        <w:t>we</w:t>
      </w:r>
      <w:r w:rsidR="001B4C3A" w:rsidRPr="009F1E1F">
        <w:rPr>
          <w:rFonts w:eastAsiaTheme="minorHAnsi"/>
          <w:color w:val="000000" w:themeColor="text1"/>
        </w:rPr>
        <w:t>re not in line with dietary requirements.</w:t>
      </w:r>
      <w:r w:rsidR="00E038C7" w:rsidRPr="009F1E1F">
        <w:rPr>
          <w:rFonts w:eastAsiaTheme="minorHAnsi"/>
          <w:color w:val="000000" w:themeColor="text1"/>
        </w:rPr>
        <w:t xml:space="preserve"> Consumers reported staff always respect</w:t>
      </w:r>
      <w:r w:rsidR="002E61E5">
        <w:rPr>
          <w:rFonts w:eastAsiaTheme="minorHAnsi"/>
          <w:color w:val="000000" w:themeColor="text1"/>
        </w:rPr>
        <w:t>ed</w:t>
      </w:r>
      <w:r w:rsidR="00E038C7" w:rsidRPr="009F1E1F">
        <w:rPr>
          <w:rFonts w:eastAsiaTheme="minorHAnsi"/>
          <w:color w:val="000000" w:themeColor="text1"/>
        </w:rPr>
        <w:t xml:space="preserve"> their privacy and described ways staff d</w:t>
      </w:r>
      <w:r w:rsidR="002E61E5">
        <w:rPr>
          <w:rFonts w:eastAsiaTheme="minorHAnsi"/>
          <w:color w:val="000000" w:themeColor="text1"/>
        </w:rPr>
        <w:t>id</w:t>
      </w:r>
      <w:r w:rsidR="00E038C7" w:rsidRPr="009F1E1F">
        <w:rPr>
          <w:rFonts w:eastAsiaTheme="minorHAnsi"/>
          <w:color w:val="000000" w:themeColor="text1"/>
        </w:rPr>
        <w:t xml:space="preserve"> this</w:t>
      </w:r>
      <w:r w:rsidR="002E61E5">
        <w:rPr>
          <w:rFonts w:eastAsiaTheme="minorHAnsi"/>
          <w:color w:val="000000" w:themeColor="text1"/>
        </w:rPr>
        <w:t>, such as</w:t>
      </w:r>
      <w:r w:rsidR="00E038C7" w:rsidRPr="009F1E1F">
        <w:rPr>
          <w:rFonts w:eastAsiaTheme="minorHAnsi"/>
          <w:color w:val="000000" w:themeColor="text1"/>
        </w:rPr>
        <w:t xml:space="preserve"> knocking before entering their rooms and using their preferred names.</w:t>
      </w:r>
    </w:p>
    <w:p w14:paraId="07435655" w14:textId="30D6F28A" w:rsidR="009F1E1F" w:rsidRPr="009F1E1F" w:rsidRDefault="00246E79" w:rsidP="009F1E1F">
      <w:pPr>
        <w:rPr>
          <w:rFonts w:eastAsia="Calibri"/>
          <w:color w:val="auto"/>
          <w:lang w:eastAsia="en-US"/>
        </w:rPr>
      </w:pPr>
      <w:r w:rsidRPr="009F1E1F">
        <w:rPr>
          <w:rFonts w:eastAsiaTheme="minorHAnsi"/>
          <w:color w:val="000000" w:themeColor="text1"/>
        </w:rPr>
        <w:t xml:space="preserve">Staff </w:t>
      </w:r>
      <w:r w:rsidR="00183CDA" w:rsidRPr="009F1E1F">
        <w:rPr>
          <w:rFonts w:eastAsiaTheme="minorHAnsi"/>
          <w:color w:val="000000" w:themeColor="text1"/>
        </w:rPr>
        <w:t>interact</w:t>
      </w:r>
      <w:r w:rsidR="002E61E5">
        <w:rPr>
          <w:rFonts w:eastAsiaTheme="minorHAnsi"/>
          <w:color w:val="000000" w:themeColor="text1"/>
        </w:rPr>
        <w:t xml:space="preserve">ed </w:t>
      </w:r>
      <w:r w:rsidR="00183CDA" w:rsidRPr="009F1E1F">
        <w:rPr>
          <w:rFonts w:eastAsiaTheme="minorHAnsi"/>
          <w:color w:val="000000" w:themeColor="text1"/>
        </w:rPr>
        <w:t xml:space="preserve">with </w:t>
      </w:r>
      <w:r w:rsidR="002E61E5">
        <w:rPr>
          <w:rFonts w:eastAsiaTheme="minorHAnsi"/>
          <w:color w:val="000000" w:themeColor="text1"/>
        </w:rPr>
        <w:t>consumers</w:t>
      </w:r>
      <w:r w:rsidR="00183CDA" w:rsidRPr="009F1E1F">
        <w:rPr>
          <w:rFonts w:eastAsiaTheme="minorHAnsi"/>
          <w:color w:val="000000" w:themeColor="text1"/>
        </w:rPr>
        <w:t xml:space="preserve"> in a kind and respectful way. Staff demonstrated they were aware of consumers</w:t>
      </w:r>
      <w:r w:rsidR="002E61E5">
        <w:rPr>
          <w:rFonts w:eastAsiaTheme="minorHAnsi"/>
          <w:color w:val="000000" w:themeColor="text1"/>
        </w:rPr>
        <w:t>’</w:t>
      </w:r>
      <w:r w:rsidR="00183CDA" w:rsidRPr="009F1E1F">
        <w:rPr>
          <w:rFonts w:eastAsiaTheme="minorHAnsi"/>
          <w:color w:val="000000" w:themeColor="text1"/>
        </w:rPr>
        <w:t xml:space="preserve"> backgrounds and spoke of the different ways in which they support</w:t>
      </w:r>
      <w:r w:rsidR="002E61E5">
        <w:rPr>
          <w:rFonts w:eastAsiaTheme="minorHAnsi"/>
          <w:color w:val="000000" w:themeColor="text1"/>
        </w:rPr>
        <w:t>ed</w:t>
      </w:r>
      <w:r w:rsidR="00183CDA" w:rsidRPr="009F1E1F">
        <w:rPr>
          <w:rFonts w:eastAsiaTheme="minorHAnsi"/>
          <w:color w:val="000000" w:themeColor="text1"/>
        </w:rPr>
        <w:t xml:space="preserve"> consumers</w:t>
      </w:r>
      <w:r w:rsidR="002E61E5">
        <w:rPr>
          <w:rFonts w:eastAsiaTheme="minorHAnsi"/>
          <w:color w:val="000000" w:themeColor="text1"/>
        </w:rPr>
        <w:t>’</w:t>
      </w:r>
      <w:r w:rsidR="00183CDA" w:rsidRPr="009F1E1F">
        <w:rPr>
          <w:rFonts w:eastAsiaTheme="minorHAnsi"/>
          <w:color w:val="000000" w:themeColor="text1"/>
        </w:rPr>
        <w:t xml:space="preserve"> choices and preferences.</w:t>
      </w:r>
      <w:r w:rsidR="00E84FED" w:rsidRPr="009F1E1F">
        <w:rPr>
          <w:rFonts w:eastAsiaTheme="minorHAnsi"/>
          <w:color w:val="000000" w:themeColor="text1"/>
        </w:rPr>
        <w:t xml:space="preserve"> Staff highlighted the </w:t>
      </w:r>
      <w:r w:rsidR="002E61E5">
        <w:rPr>
          <w:rFonts w:eastAsiaTheme="minorHAnsi"/>
          <w:color w:val="000000" w:themeColor="text1"/>
        </w:rPr>
        <w:t xml:space="preserve">service’s </w:t>
      </w:r>
      <w:r w:rsidR="00E84FED" w:rsidRPr="009F1E1F">
        <w:rPr>
          <w:rFonts w:eastAsiaTheme="minorHAnsi"/>
          <w:color w:val="000000" w:themeColor="text1"/>
        </w:rPr>
        <w:t>electronic care management system as a source of information regarding consumers</w:t>
      </w:r>
      <w:r w:rsidR="002E61E5">
        <w:rPr>
          <w:rFonts w:eastAsiaTheme="minorHAnsi"/>
          <w:color w:val="000000" w:themeColor="text1"/>
        </w:rPr>
        <w:t>’</w:t>
      </w:r>
      <w:r w:rsidR="00E84FED" w:rsidRPr="009F1E1F">
        <w:rPr>
          <w:rFonts w:eastAsiaTheme="minorHAnsi"/>
          <w:color w:val="000000" w:themeColor="text1"/>
        </w:rPr>
        <w:t xml:space="preserve"> backgrounds, needs and, preferences.</w:t>
      </w:r>
      <w:r w:rsidR="0000348B" w:rsidRPr="009F1E1F">
        <w:rPr>
          <w:rFonts w:eastAsiaTheme="minorHAnsi"/>
          <w:color w:val="000000" w:themeColor="text1"/>
        </w:rPr>
        <w:t xml:space="preserve"> Staff gave examples of activities and </w:t>
      </w:r>
      <w:r w:rsidR="0000348B" w:rsidRPr="009F1E1F">
        <w:rPr>
          <w:rFonts w:eastAsiaTheme="minorHAnsi"/>
          <w:color w:val="000000" w:themeColor="text1"/>
        </w:rPr>
        <w:lastRenderedPageBreak/>
        <w:t xml:space="preserve">interactions </w:t>
      </w:r>
      <w:r w:rsidR="00FD504D">
        <w:rPr>
          <w:rFonts w:eastAsiaTheme="minorHAnsi"/>
          <w:color w:val="000000" w:themeColor="text1"/>
        </w:rPr>
        <w:t>which</w:t>
      </w:r>
      <w:r w:rsidR="002E61E5">
        <w:rPr>
          <w:rFonts w:eastAsiaTheme="minorHAnsi"/>
          <w:color w:val="000000" w:themeColor="text1"/>
        </w:rPr>
        <w:t xml:space="preserve"> demonstrate</w:t>
      </w:r>
      <w:r w:rsidR="00FD504D">
        <w:rPr>
          <w:rFonts w:eastAsiaTheme="minorHAnsi"/>
          <w:color w:val="000000" w:themeColor="text1"/>
        </w:rPr>
        <w:t>d</w:t>
      </w:r>
      <w:r w:rsidR="0000348B" w:rsidRPr="009F1E1F">
        <w:rPr>
          <w:rFonts w:eastAsiaTheme="minorHAnsi"/>
          <w:color w:val="000000" w:themeColor="text1"/>
        </w:rPr>
        <w:t xml:space="preserve"> how the</w:t>
      </w:r>
      <w:r w:rsidR="00B36CF4" w:rsidRPr="009F1E1F">
        <w:rPr>
          <w:rFonts w:eastAsiaTheme="minorHAnsi"/>
          <w:color w:val="000000" w:themeColor="text1"/>
        </w:rPr>
        <w:t>y</w:t>
      </w:r>
      <w:r w:rsidR="0000348B" w:rsidRPr="009F1E1F">
        <w:rPr>
          <w:rFonts w:eastAsiaTheme="minorHAnsi"/>
          <w:color w:val="000000" w:themeColor="text1"/>
        </w:rPr>
        <w:t xml:space="preserve"> engage</w:t>
      </w:r>
      <w:r w:rsidR="002E61E5">
        <w:rPr>
          <w:rFonts w:eastAsiaTheme="minorHAnsi"/>
          <w:color w:val="000000" w:themeColor="text1"/>
        </w:rPr>
        <w:t>d</w:t>
      </w:r>
      <w:r w:rsidR="0000348B" w:rsidRPr="009F1E1F">
        <w:rPr>
          <w:rFonts w:eastAsiaTheme="minorHAnsi"/>
          <w:color w:val="000000" w:themeColor="text1"/>
        </w:rPr>
        <w:t xml:space="preserve"> consumers</w:t>
      </w:r>
      <w:r w:rsidR="00B36CF4" w:rsidRPr="009F1E1F">
        <w:rPr>
          <w:rFonts w:eastAsiaTheme="minorHAnsi"/>
          <w:color w:val="000000" w:themeColor="text1"/>
        </w:rPr>
        <w:t xml:space="preserve"> </w:t>
      </w:r>
      <w:r w:rsidR="002E61E5">
        <w:rPr>
          <w:rFonts w:eastAsiaTheme="minorHAnsi"/>
          <w:color w:val="000000" w:themeColor="text1"/>
        </w:rPr>
        <w:t xml:space="preserve">in different ways and </w:t>
      </w:r>
      <w:r w:rsidR="005316B9">
        <w:rPr>
          <w:rFonts w:eastAsiaTheme="minorHAnsi"/>
          <w:color w:val="000000" w:themeColor="text1"/>
        </w:rPr>
        <w:t xml:space="preserve">how they </w:t>
      </w:r>
      <w:r w:rsidR="002E61E5">
        <w:rPr>
          <w:rFonts w:eastAsiaTheme="minorHAnsi"/>
          <w:color w:val="000000" w:themeColor="text1"/>
        </w:rPr>
        <w:t>showed</w:t>
      </w:r>
      <w:r w:rsidR="00B36CF4" w:rsidRPr="009F1E1F">
        <w:rPr>
          <w:rFonts w:eastAsiaTheme="minorHAnsi"/>
          <w:color w:val="000000" w:themeColor="text1"/>
        </w:rPr>
        <w:t xml:space="preserve"> respect for </w:t>
      </w:r>
      <w:r w:rsidR="002E61E5">
        <w:rPr>
          <w:rFonts w:eastAsiaTheme="minorHAnsi"/>
          <w:color w:val="000000" w:themeColor="text1"/>
        </w:rPr>
        <w:t>consumers’</w:t>
      </w:r>
      <w:r w:rsidR="00B36CF4" w:rsidRPr="009F1E1F">
        <w:rPr>
          <w:rFonts w:eastAsiaTheme="minorHAnsi"/>
          <w:color w:val="000000" w:themeColor="text1"/>
        </w:rPr>
        <w:t xml:space="preserve"> culture and preferences.</w:t>
      </w:r>
      <w:r w:rsidR="00B63810" w:rsidRPr="009F1E1F">
        <w:rPr>
          <w:rFonts w:eastAsia="Calibri"/>
          <w:color w:val="000000" w:themeColor="text1"/>
          <w:lang w:eastAsia="en-US"/>
        </w:rPr>
        <w:t xml:space="preserve"> Staff described how they </w:t>
      </w:r>
      <w:r w:rsidR="005316B9">
        <w:rPr>
          <w:rFonts w:eastAsia="Calibri"/>
          <w:color w:val="000000" w:themeColor="text1"/>
          <w:lang w:eastAsia="en-US"/>
        </w:rPr>
        <w:t xml:space="preserve">assisted consumers to make </w:t>
      </w:r>
      <w:r w:rsidR="00B63810" w:rsidRPr="009F1E1F">
        <w:rPr>
          <w:rFonts w:eastAsia="Calibri"/>
          <w:color w:val="000000" w:themeColor="text1"/>
          <w:lang w:eastAsia="en-US"/>
        </w:rPr>
        <w:t xml:space="preserve">informed choices regarding their care and services, through participation at formal consumer meetings, informal discussions with lifestyle staff, information from the service and through discussion with staff regarding daily activities. Staff spoke of </w:t>
      </w:r>
      <w:r w:rsidR="009F1E1F" w:rsidRPr="009F1E1F">
        <w:rPr>
          <w:rFonts w:eastAsia="Calibri"/>
          <w:color w:val="000000" w:themeColor="text1"/>
          <w:lang w:eastAsia="en-US"/>
        </w:rPr>
        <w:t xml:space="preserve">supporting consumers </w:t>
      </w:r>
      <w:r w:rsidR="005316B9">
        <w:rPr>
          <w:rFonts w:eastAsia="Calibri"/>
          <w:color w:val="000000" w:themeColor="text1"/>
          <w:lang w:eastAsia="en-US"/>
        </w:rPr>
        <w:t xml:space="preserve">to engage with risks </w:t>
      </w:r>
      <w:r w:rsidR="009F1E1F" w:rsidRPr="009F1E1F">
        <w:rPr>
          <w:rFonts w:eastAsia="Calibri"/>
          <w:color w:val="000000" w:themeColor="text1"/>
          <w:lang w:eastAsia="en-US"/>
        </w:rPr>
        <w:t xml:space="preserve">by conducting risk assessments, completing risk management training, and ensuring all staff </w:t>
      </w:r>
      <w:r w:rsidR="005316B9">
        <w:rPr>
          <w:rFonts w:eastAsia="Calibri"/>
          <w:color w:val="000000" w:themeColor="text1"/>
          <w:lang w:eastAsia="en-US"/>
        </w:rPr>
        <w:t>we</w:t>
      </w:r>
      <w:r w:rsidR="009F1E1F" w:rsidRPr="009F1E1F">
        <w:rPr>
          <w:rFonts w:eastAsia="Calibri"/>
          <w:color w:val="000000" w:themeColor="text1"/>
          <w:lang w:eastAsia="en-US"/>
        </w:rPr>
        <w:t xml:space="preserve">re aware </w:t>
      </w:r>
      <w:r w:rsidR="005316B9">
        <w:rPr>
          <w:rFonts w:eastAsia="Calibri"/>
          <w:color w:val="000000" w:themeColor="text1"/>
          <w:lang w:eastAsia="en-US"/>
        </w:rPr>
        <w:t>of consumers’</w:t>
      </w:r>
      <w:r w:rsidR="009F1E1F" w:rsidRPr="009F1E1F">
        <w:rPr>
          <w:rFonts w:eastAsia="Calibri"/>
          <w:color w:val="000000" w:themeColor="text1"/>
          <w:lang w:eastAsia="en-US"/>
        </w:rPr>
        <w:t xml:space="preserve"> activities</w:t>
      </w:r>
      <w:r w:rsidR="005316B9">
        <w:rPr>
          <w:rFonts w:eastAsia="Calibri"/>
          <w:color w:val="000000" w:themeColor="text1"/>
          <w:lang w:eastAsia="en-US"/>
        </w:rPr>
        <w:t xml:space="preserve"> so they could provide support</w:t>
      </w:r>
      <w:r w:rsidR="009F1E1F" w:rsidRPr="009F1E1F">
        <w:rPr>
          <w:rFonts w:eastAsia="Calibri"/>
          <w:color w:val="000000" w:themeColor="text1"/>
          <w:lang w:eastAsia="en-US"/>
        </w:rPr>
        <w:t xml:space="preserve"> as needed. Staff described techniques such as </w:t>
      </w:r>
      <w:r w:rsidR="009F1E1F" w:rsidRPr="009F1E1F">
        <w:rPr>
          <w:rFonts w:eastAsia="Calibri"/>
          <w:color w:val="auto"/>
          <w:lang w:eastAsia="en-US"/>
        </w:rPr>
        <w:t>verbal communication, communication charts, cue cards</w:t>
      </w:r>
      <w:r w:rsidR="005316B9">
        <w:rPr>
          <w:rFonts w:eastAsia="Calibri"/>
          <w:color w:val="auto"/>
          <w:lang w:eastAsia="en-US"/>
        </w:rPr>
        <w:t>,</w:t>
      </w:r>
      <w:r w:rsidR="009F1E1F" w:rsidRPr="009F1E1F">
        <w:rPr>
          <w:rFonts w:eastAsia="Calibri"/>
          <w:color w:val="auto"/>
          <w:lang w:eastAsia="en-US"/>
        </w:rPr>
        <w:t xml:space="preserve"> the effective use of body language </w:t>
      </w:r>
      <w:r w:rsidR="005316B9">
        <w:rPr>
          <w:rFonts w:eastAsia="Calibri"/>
          <w:color w:val="auto"/>
          <w:lang w:eastAsia="en-US"/>
        </w:rPr>
        <w:t>and</w:t>
      </w:r>
      <w:r w:rsidR="009F1E1F" w:rsidRPr="009F1E1F">
        <w:rPr>
          <w:rFonts w:eastAsia="Calibri"/>
          <w:color w:val="auto"/>
          <w:lang w:eastAsia="en-US"/>
        </w:rPr>
        <w:t xml:space="preserve"> interpreter services to ensure information </w:t>
      </w:r>
      <w:r w:rsidR="005316B9">
        <w:rPr>
          <w:rFonts w:eastAsia="Calibri"/>
          <w:color w:val="auto"/>
          <w:lang w:eastAsia="en-US"/>
        </w:rPr>
        <w:t>wa</w:t>
      </w:r>
      <w:r w:rsidR="009F1E1F" w:rsidRPr="009F1E1F">
        <w:rPr>
          <w:rFonts w:eastAsia="Calibri"/>
          <w:color w:val="auto"/>
          <w:lang w:eastAsia="en-US"/>
        </w:rPr>
        <w:t>s effectively passed to consumers. Staff displayed respect and awareness for consumers privacy through actions such as knocking before entering rooms, speaking appropriately about consumers and their personal information as well maintaining safe record</w:t>
      </w:r>
      <w:r w:rsidR="005316B9">
        <w:rPr>
          <w:rFonts w:eastAsia="Calibri"/>
          <w:color w:val="auto"/>
          <w:lang w:eastAsia="en-US"/>
        </w:rPr>
        <w:t>-</w:t>
      </w:r>
      <w:r w:rsidR="009F1E1F" w:rsidRPr="009F1E1F">
        <w:rPr>
          <w:rFonts w:eastAsia="Calibri"/>
          <w:color w:val="auto"/>
          <w:lang w:eastAsia="en-US"/>
        </w:rPr>
        <w:t>keeping practices.</w:t>
      </w:r>
    </w:p>
    <w:p w14:paraId="54985A3F" w14:textId="04E348A2" w:rsidR="002931A8" w:rsidRPr="00850E0F" w:rsidRDefault="001F45B5" w:rsidP="0004322A">
      <w:pPr>
        <w:rPr>
          <w:rFonts w:eastAsia="Calibri"/>
          <w:color w:val="auto"/>
          <w:lang w:eastAsia="en-US"/>
        </w:rPr>
      </w:pPr>
      <w:r w:rsidRPr="007C1024">
        <w:t xml:space="preserve">Care planning documentation </w:t>
      </w:r>
      <w:r w:rsidR="005316B9">
        <w:t>contained</w:t>
      </w:r>
      <w:r w:rsidRPr="007C1024">
        <w:t xml:space="preserve"> information regarding consumers' background</w:t>
      </w:r>
      <w:r w:rsidR="005316B9">
        <w:t>s</w:t>
      </w:r>
      <w:r w:rsidRPr="007C1024">
        <w:t>, identit</w:t>
      </w:r>
      <w:r w:rsidR="005316B9">
        <w:t>ies</w:t>
      </w:r>
      <w:r w:rsidRPr="007C1024">
        <w:t xml:space="preserve"> and cultural practices</w:t>
      </w:r>
      <w:r w:rsidR="005316B9">
        <w:t xml:space="preserve"> and t</w:t>
      </w:r>
      <w:r w:rsidRPr="001F45B5">
        <w:rPr>
          <w:rFonts w:eastAsia="Calibri"/>
          <w:color w:val="auto"/>
          <w:lang w:eastAsia="en-US"/>
        </w:rPr>
        <w:t xml:space="preserve">he Charter of Aged Care Rights </w:t>
      </w:r>
      <w:r w:rsidR="005316B9">
        <w:rPr>
          <w:rFonts w:eastAsia="Calibri"/>
          <w:color w:val="auto"/>
          <w:lang w:eastAsia="en-US"/>
        </w:rPr>
        <w:t>wa</w:t>
      </w:r>
      <w:r w:rsidRPr="001F45B5">
        <w:rPr>
          <w:rFonts w:eastAsia="Calibri"/>
          <w:color w:val="auto"/>
          <w:lang w:eastAsia="en-US"/>
        </w:rPr>
        <w:t>s displayed on noticeboards throughout the service.</w:t>
      </w:r>
      <w:r w:rsidRPr="001F45B5">
        <w:t xml:space="preserve"> </w:t>
      </w:r>
      <w:r w:rsidRPr="007C1024">
        <w:t>Care documents demonstrate</w:t>
      </w:r>
      <w:r w:rsidR="005316B9">
        <w:t>d</w:t>
      </w:r>
      <w:r w:rsidRPr="007C1024">
        <w:t xml:space="preserve"> consumers </w:t>
      </w:r>
      <w:r w:rsidR="005316B9">
        <w:t>we</w:t>
      </w:r>
      <w:r w:rsidRPr="007C1024">
        <w:t>re supported to exercise choice and independence</w:t>
      </w:r>
      <w:r>
        <w:t xml:space="preserve"> in their lives</w:t>
      </w:r>
      <w:r w:rsidR="005316B9">
        <w:t>, which</w:t>
      </w:r>
      <w:r>
        <w:t xml:space="preserve"> includ</w:t>
      </w:r>
      <w:r w:rsidR="005316B9">
        <w:t>ed</w:t>
      </w:r>
      <w:r>
        <w:t xml:space="preserve"> engaging in risk</w:t>
      </w:r>
      <w:r w:rsidR="005316B9">
        <w:t>. T</w:t>
      </w:r>
      <w:r>
        <w:t xml:space="preserve">his </w:t>
      </w:r>
      <w:r w:rsidR="005316B9">
        <w:t>wa</w:t>
      </w:r>
      <w:r>
        <w:t xml:space="preserve">s based on the </w:t>
      </w:r>
      <w:r w:rsidRPr="007C1024">
        <w:t>use</w:t>
      </w:r>
      <w:r>
        <w:t xml:space="preserve"> of</w:t>
      </w:r>
      <w:r w:rsidRPr="007C1024">
        <w:t xml:space="preserve"> clinical and non-clinical assessment processes </w:t>
      </w:r>
      <w:r w:rsidR="005316B9">
        <w:t>which</w:t>
      </w:r>
      <w:r w:rsidRPr="007C1024">
        <w:t xml:space="preserve"> identif</w:t>
      </w:r>
      <w:r w:rsidR="005316B9">
        <w:t>ied</w:t>
      </w:r>
      <w:r w:rsidRPr="007C1024">
        <w:t xml:space="preserve"> risks and support</w:t>
      </w:r>
      <w:r w:rsidR="005316B9">
        <w:t>ed</w:t>
      </w:r>
      <w:r w:rsidRPr="007C1024">
        <w:t xml:space="preserve"> consumers to live the best </w:t>
      </w:r>
      <w:r w:rsidR="005316B9">
        <w:t xml:space="preserve">possible </w:t>
      </w:r>
      <w:r w:rsidRPr="007C1024">
        <w:t>li</w:t>
      </w:r>
      <w:r w:rsidR="005316B9">
        <w:t>ves</w:t>
      </w:r>
      <w:r w:rsidRPr="007C1024">
        <w:t xml:space="preserve">. </w:t>
      </w:r>
      <w:r>
        <w:rPr>
          <w:rFonts w:eastAsia="Calibri"/>
          <w:color w:val="auto"/>
          <w:lang w:eastAsia="en-US"/>
        </w:rPr>
        <w:t xml:space="preserve">The </w:t>
      </w:r>
      <w:r w:rsidR="00454C2A">
        <w:rPr>
          <w:rFonts w:eastAsia="Calibri"/>
          <w:color w:val="auto"/>
          <w:lang w:eastAsia="en-US"/>
        </w:rPr>
        <w:t>Assessment Team</w:t>
      </w:r>
      <w:r>
        <w:rPr>
          <w:rFonts w:eastAsia="Calibri"/>
          <w:color w:val="auto"/>
          <w:lang w:eastAsia="en-US"/>
        </w:rPr>
        <w:t xml:space="preserve"> reviewed training records and </w:t>
      </w:r>
      <w:r w:rsidRPr="001F45B5">
        <w:rPr>
          <w:rFonts w:eastAsia="Calibri"/>
          <w:color w:val="auto"/>
          <w:lang w:eastAsia="en-US"/>
        </w:rPr>
        <w:t xml:space="preserve">identified staff </w:t>
      </w:r>
      <w:r w:rsidR="005316B9">
        <w:rPr>
          <w:rFonts w:eastAsia="Calibri"/>
          <w:color w:val="auto"/>
          <w:lang w:eastAsia="en-US"/>
        </w:rPr>
        <w:t>received</w:t>
      </w:r>
      <w:r w:rsidRPr="001F45B5">
        <w:rPr>
          <w:rFonts w:eastAsia="Calibri"/>
          <w:color w:val="auto"/>
          <w:lang w:eastAsia="en-US"/>
        </w:rPr>
        <w:t xml:space="preserve"> education on the Quality Standards, which include</w:t>
      </w:r>
      <w:r w:rsidR="005316B9">
        <w:rPr>
          <w:rFonts w:eastAsia="Calibri"/>
          <w:color w:val="auto"/>
          <w:lang w:eastAsia="en-US"/>
        </w:rPr>
        <w:t>d information on</w:t>
      </w:r>
      <w:r w:rsidRPr="001F45B5">
        <w:rPr>
          <w:rFonts w:eastAsia="Calibri"/>
          <w:color w:val="auto"/>
          <w:lang w:eastAsia="en-US"/>
        </w:rPr>
        <w:t xml:space="preserve"> consumers’ dignity and respect.</w:t>
      </w:r>
      <w:r w:rsidR="00850E0F">
        <w:rPr>
          <w:rFonts w:eastAsia="Calibri"/>
          <w:color w:val="auto"/>
          <w:lang w:eastAsia="en-US"/>
        </w:rPr>
        <w:t xml:space="preserve"> The </w:t>
      </w:r>
      <w:r w:rsidR="00454C2A">
        <w:rPr>
          <w:rFonts w:eastAsia="Calibri"/>
          <w:color w:val="auto"/>
          <w:lang w:eastAsia="en-US"/>
        </w:rPr>
        <w:t>Assessment Team</w:t>
      </w:r>
      <w:r w:rsidR="00850E0F">
        <w:rPr>
          <w:rFonts w:eastAsia="Calibri"/>
          <w:color w:val="auto"/>
          <w:lang w:eastAsia="en-US"/>
        </w:rPr>
        <w:t xml:space="preserve"> observed multiple examples of how the service communicate</w:t>
      </w:r>
      <w:r w:rsidR="005316B9">
        <w:rPr>
          <w:rFonts w:eastAsia="Calibri"/>
          <w:color w:val="auto"/>
          <w:lang w:eastAsia="en-US"/>
        </w:rPr>
        <w:t>d</w:t>
      </w:r>
      <w:r w:rsidR="00850E0F">
        <w:rPr>
          <w:rFonts w:eastAsia="Calibri"/>
          <w:color w:val="auto"/>
          <w:lang w:eastAsia="en-US"/>
        </w:rPr>
        <w:t xml:space="preserve"> with the consumers and representatives, </w:t>
      </w:r>
      <w:r w:rsidR="005316B9">
        <w:rPr>
          <w:rFonts w:eastAsia="Calibri"/>
          <w:color w:val="auto"/>
          <w:lang w:eastAsia="en-US"/>
        </w:rPr>
        <w:t>which</w:t>
      </w:r>
      <w:r w:rsidR="00850E0F">
        <w:rPr>
          <w:rFonts w:eastAsia="Calibri"/>
          <w:color w:val="auto"/>
          <w:lang w:eastAsia="en-US"/>
        </w:rPr>
        <w:t xml:space="preserve"> showed </w:t>
      </w:r>
      <w:r w:rsidR="005316B9">
        <w:rPr>
          <w:rFonts w:eastAsia="Calibri"/>
          <w:color w:val="auto"/>
          <w:lang w:eastAsia="en-US"/>
        </w:rPr>
        <w:t xml:space="preserve">information was presented in an </w:t>
      </w:r>
      <w:r w:rsidR="00850E0F">
        <w:rPr>
          <w:rFonts w:eastAsia="Calibri"/>
          <w:color w:val="auto"/>
          <w:lang w:eastAsia="en-US"/>
        </w:rPr>
        <w:t xml:space="preserve">accurate and timely </w:t>
      </w:r>
      <w:r w:rsidR="005316B9">
        <w:rPr>
          <w:rFonts w:eastAsia="Calibri"/>
          <w:color w:val="auto"/>
          <w:lang w:eastAsia="en-US"/>
        </w:rPr>
        <w:t xml:space="preserve">manner </w:t>
      </w:r>
      <w:r w:rsidR="00850E0F">
        <w:rPr>
          <w:rFonts w:eastAsia="Calibri"/>
          <w:color w:val="auto"/>
          <w:lang w:eastAsia="en-US"/>
        </w:rPr>
        <w:t>in way</w:t>
      </w:r>
      <w:r w:rsidR="005316B9">
        <w:rPr>
          <w:rFonts w:eastAsia="Calibri"/>
          <w:color w:val="auto"/>
          <w:lang w:eastAsia="en-US"/>
        </w:rPr>
        <w:t>s</w:t>
      </w:r>
      <w:r w:rsidR="00850E0F">
        <w:rPr>
          <w:rFonts w:eastAsia="Calibri"/>
          <w:color w:val="auto"/>
          <w:lang w:eastAsia="en-US"/>
        </w:rPr>
        <w:t xml:space="preserve"> t</w:t>
      </w:r>
      <w:r w:rsidR="005316B9">
        <w:rPr>
          <w:rFonts w:eastAsia="Calibri"/>
          <w:color w:val="auto"/>
          <w:lang w:eastAsia="en-US"/>
        </w:rPr>
        <w:t>hat</w:t>
      </w:r>
      <w:r w:rsidR="00850E0F">
        <w:rPr>
          <w:rFonts w:eastAsia="Calibri"/>
          <w:color w:val="auto"/>
          <w:lang w:eastAsia="en-US"/>
        </w:rPr>
        <w:t xml:space="preserve"> </w:t>
      </w:r>
      <w:r w:rsidR="005316B9">
        <w:rPr>
          <w:rFonts w:eastAsia="Calibri"/>
          <w:color w:val="auto"/>
          <w:lang w:eastAsia="en-US"/>
        </w:rPr>
        <w:t>enabled it to be understood by</w:t>
      </w:r>
      <w:r w:rsidR="00850E0F">
        <w:rPr>
          <w:rFonts w:eastAsia="Calibri"/>
          <w:color w:val="auto"/>
          <w:lang w:eastAsia="en-US"/>
        </w:rPr>
        <w:t xml:space="preserve"> consumers and representatives.</w:t>
      </w:r>
      <w:r w:rsidR="00850E0F" w:rsidRPr="00850E0F">
        <w:rPr>
          <w:rFonts w:eastAsia="Calibri"/>
          <w:color w:val="auto"/>
          <w:lang w:eastAsia="en-US"/>
        </w:rPr>
        <w:t xml:space="preserve"> </w:t>
      </w:r>
      <w:r w:rsidR="00850E0F">
        <w:rPr>
          <w:rFonts w:eastAsia="Calibri"/>
          <w:color w:val="auto"/>
          <w:lang w:eastAsia="en-US"/>
        </w:rPr>
        <w:t>T</w:t>
      </w:r>
      <w:r w:rsidR="00850E0F" w:rsidRPr="007C1024">
        <w:rPr>
          <w:rFonts w:eastAsia="Calibri"/>
          <w:color w:val="auto"/>
          <w:lang w:eastAsia="en-US"/>
        </w:rPr>
        <w:t xml:space="preserve">he service </w:t>
      </w:r>
      <w:r w:rsidR="009F3D69">
        <w:rPr>
          <w:rFonts w:eastAsia="Calibri"/>
          <w:color w:val="auto"/>
          <w:lang w:eastAsia="en-US"/>
        </w:rPr>
        <w:t>had</w:t>
      </w:r>
      <w:r w:rsidR="00850E0F" w:rsidRPr="007C1024">
        <w:rPr>
          <w:rFonts w:eastAsia="Calibri"/>
          <w:color w:val="auto"/>
          <w:lang w:eastAsia="en-US"/>
        </w:rPr>
        <w:t xml:space="preserve"> policies and procedures </w:t>
      </w:r>
      <w:r w:rsidR="009F3D69">
        <w:rPr>
          <w:rFonts w:eastAsia="Calibri"/>
          <w:color w:val="auto"/>
          <w:lang w:eastAsia="en-US"/>
        </w:rPr>
        <w:t>in place to</w:t>
      </w:r>
      <w:r w:rsidR="00850E0F" w:rsidRPr="007C1024">
        <w:rPr>
          <w:rFonts w:eastAsia="Calibri"/>
          <w:color w:val="auto"/>
          <w:lang w:eastAsia="en-US"/>
        </w:rPr>
        <w:t xml:space="preserve"> guide staff in protectin</w:t>
      </w:r>
      <w:r w:rsidR="009F3D69">
        <w:rPr>
          <w:rFonts w:eastAsia="Calibri"/>
          <w:color w:val="auto"/>
          <w:lang w:eastAsia="en-US"/>
        </w:rPr>
        <w:t xml:space="preserve">g </w:t>
      </w:r>
      <w:r w:rsidR="00850E0F" w:rsidRPr="007C1024">
        <w:rPr>
          <w:rFonts w:eastAsia="Calibri"/>
          <w:color w:val="auto"/>
          <w:lang w:eastAsia="en-US"/>
        </w:rPr>
        <w:t>consumers’ privacy</w:t>
      </w:r>
      <w:r w:rsidR="00850E0F">
        <w:rPr>
          <w:rFonts w:eastAsia="Calibri"/>
          <w:color w:val="auto"/>
          <w:lang w:eastAsia="en-US"/>
        </w:rPr>
        <w:t>.</w:t>
      </w:r>
    </w:p>
    <w:p w14:paraId="5AF3A31A" w14:textId="73AAF4A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0079654C"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C2FBCFF"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3C5B7CB" w:rsidR="00154403" w:rsidRPr="00DD02D3" w:rsidRDefault="00154403" w:rsidP="00154403">
      <w:pPr>
        <w:pStyle w:val="Heading3"/>
      </w:pPr>
      <w:r w:rsidRPr="00DD02D3">
        <w:t>Requirement 1(3)(c)</w:t>
      </w:r>
      <w:r w:rsidRPr="00DD02D3">
        <w:tab/>
        <w:t>Compliant</w:t>
      </w:r>
      <w:r w:rsidR="00443BFE">
        <w:t xml:space="preserve"> </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575138">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328C23C"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6D988E9"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52662A16"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B099820"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0E734A"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6D935573" w:rsidR="00154403" w:rsidRDefault="00154403" w:rsidP="00154403">
      <w:pPr>
        <w:rPr>
          <w:rFonts w:eastAsiaTheme="minorHAnsi"/>
          <w:color w:val="000000" w:themeColor="text1"/>
        </w:rPr>
      </w:pPr>
      <w:r w:rsidRPr="00154403">
        <w:rPr>
          <w:rFonts w:eastAsiaTheme="minorHAnsi"/>
        </w:rPr>
        <w:t xml:space="preserve">The Quality Standard is assessed as </w:t>
      </w:r>
      <w:r w:rsidRPr="00CD383C">
        <w:rPr>
          <w:rFonts w:eastAsiaTheme="minorHAnsi"/>
          <w:color w:val="000000" w:themeColor="text1"/>
        </w:rPr>
        <w:t>Compliant</w:t>
      </w:r>
      <w:r w:rsidR="000E734A" w:rsidRPr="00CD383C">
        <w:rPr>
          <w:rFonts w:eastAsiaTheme="minorHAnsi"/>
          <w:color w:val="000000" w:themeColor="text1"/>
        </w:rPr>
        <w:t xml:space="preserve"> </w:t>
      </w:r>
      <w:r w:rsidRPr="00CD383C">
        <w:rPr>
          <w:rFonts w:eastAsiaTheme="minorHAnsi"/>
          <w:color w:val="000000" w:themeColor="text1"/>
        </w:rPr>
        <w:t xml:space="preserve">as </w:t>
      </w:r>
      <w:r w:rsidR="000E734A" w:rsidRPr="00CD383C">
        <w:rPr>
          <w:rFonts w:eastAsiaTheme="minorHAnsi"/>
          <w:color w:val="000000" w:themeColor="text1"/>
        </w:rPr>
        <w:t>five</w:t>
      </w:r>
      <w:r w:rsidRPr="00CD383C">
        <w:rPr>
          <w:rFonts w:eastAsiaTheme="minorHAnsi"/>
          <w:color w:val="000000" w:themeColor="text1"/>
        </w:rPr>
        <w:t xml:space="preserve"> of the five specific requirements </w:t>
      </w:r>
      <w:r w:rsidR="00575138">
        <w:rPr>
          <w:rFonts w:eastAsiaTheme="minorHAnsi"/>
          <w:color w:val="000000" w:themeColor="text1"/>
        </w:rPr>
        <w:t>were</w:t>
      </w:r>
      <w:r w:rsidRPr="00CD383C">
        <w:rPr>
          <w:rFonts w:eastAsiaTheme="minorHAnsi"/>
          <w:color w:val="000000" w:themeColor="text1"/>
        </w:rPr>
        <w:t xml:space="preserve"> assessed as Compliant</w:t>
      </w:r>
      <w:r w:rsidR="000E734A" w:rsidRPr="00CD383C">
        <w:rPr>
          <w:rFonts w:eastAsiaTheme="minorHAnsi"/>
          <w:color w:val="000000" w:themeColor="text1"/>
        </w:rPr>
        <w:t>.</w:t>
      </w:r>
    </w:p>
    <w:p w14:paraId="11EA0E49" w14:textId="3529C62A" w:rsidR="00D02FB1" w:rsidRPr="004013C5" w:rsidRDefault="00D02FB1" w:rsidP="00D02FB1">
      <w:pPr>
        <w:rPr>
          <w:rFonts w:eastAsiaTheme="minorHAnsi"/>
          <w:color w:val="000000" w:themeColor="text1"/>
        </w:rPr>
      </w:pPr>
      <w:r w:rsidRPr="004013C5">
        <w:rPr>
          <w:rFonts w:eastAsiaTheme="minorHAnsi"/>
          <w:color w:val="000000" w:themeColor="text1"/>
        </w:rPr>
        <w:t>Consumers and representatives reported consumers receive</w:t>
      </w:r>
      <w:r w:rsidR="00575138" w:rsidRPr="004013C5">
        <w:rPr>
          <w:rFonts w:eastAsiaTheme="minorHAnsi"/>
          <w:color w:val="000000" w:themeColor="text1"/>
        </w:rPr>
        <w:t>d</w:t>
      </w:r>
      <w:r w:rsidRPr="004013C5">
        <w:rPr>
          <w:rFonts w:eastAsiaTheme="minorHAnsi"/>
          <w:color w:val="000000" w:themeColor="text1"/>
        </w:rPr>
        <w:t xml:space="preserve"> the care and services</w:t>
      </w:r>
      <w:r w:rsidR="00575138" w:rsidRPr="004013C5">
        <w:rPr>
          <w:rFonts w:eastAsiaTheme="minorHAnsi"/>
          <w:color w:val="000000" w:themeColor="text1"/>
        </w:rPr>
        <w:t xml:space="preserve"> </w:t>
      </w:r>
      <w:r w:rsidRPr="004013C5">
        <w:rPr>
          <w:rFonts w:eastAsiaTheme="minorHAnsi"/>
          <w:color w:val="000000" w:themeColor="text1"/>
        </w:rPr>
        <w:t>need</w:t>
      </w:r>
      <w:r w:rsidR="00575138" w:rsidRPr="004013C5">
        <w:rPr>
          <w:rFonts w:eastAsiaTheme="minorHAnsi"/>
          <w:color w:val="000000" w:themeColor="text1"/>
        </w:rPr>
        <w:t>ed</w:t>
      </w:r>
      <w:r w:rsidRPr="004013C5">
        <w:rPr>
          <w:rFonts w:eastAsiaTheme="minorHAnsi"/>
          <w:color w:val="000000" w:themeColor="text1"/>
        </w:rPr>
        <w:t xml:space="preserve"> for their health and well-being and </w:t>
      </w:r>
      <w:r w:rsidR="00575138" w:rsidRPr="004013C5">
        <w:rPr>
          <w:rFonts w:eastAsiaTheme="minorHAnsi"/>
          <w:color w:val="000000" w:themeColor="text1"/>
        </w:rPr>
        <w:t>we</w:t>
      </w:r>
      <w:r w:rsidRPr="004013C5">
        <w:rPr>
          <w:rFonts w:eastAsiaTheme="minorHAnsi"/>
          <w:color w:val="000000" w:themeColor="text1"/>
        </w:rPr>
        <w:t>re involved in the</w:t>
      </w:r>
      <w:r w:rsidR="003F7837" w:rsidRPr="004013C5">
        <w:rPr>
          <w:rFonts w:eastAsiaTheme="minorHAnsi"/>
          <w:color w:val="000000" w:themeColor="text1"/>
        </w:rPr>
        <w:t>ir</w:t>
      </w:r>
      <w:r w:rsidRPr="004013C5">
        <w:rPr>
          <w:rFonts w:eastAsiaTheme="minorHAnsi"/>
          <w:color w:val="000000" w:themeColor="text1"/>
        </w:rPr>
        <w:t xml:space="preserve"> assessment and care planning on an ongoing basis.</w:t>
      </w:r>
      <w:r w:rsidR="003F7837" w:rsidRPr="004013C5">
        <w:rPr>
          <w:rFonts w:eastAsiaTheme="minorHAnsi"/>
          <w:color w:val="000000" w:themeColor="text1"/>
        </w:rPr>
        <w:t xml:space="preserve"> Care plans show</w:t>
      </w:r>
      <w:r w:rsidR="00575138" w:rsidRPr="004013C5">
        <w:rPr>
          <w:rFonts w:eastAsiaTheme="minorHAnsi"/>
          <w:color w:val="000000" w:themeColor="text1"/>
        </w:rPr>
        <w:t>ed</w:t>
      </w:r>
      <w:r w:rsidR="003F7837" w:rsidRPr="004013C5">
        <w:rPr>
          <w:rFonts w:eastAsiaTheme="minorHAnsi"/>
          <w:color w:val="000000" w:themeColor="text1"/>
        </w:rPr>
        <w:t xml:space="preserve"> </w:t>
      </w:r>
      <w:r w:rsidR="00575138" w:rsidRPr="004013C5">
        <w:rPr>
          <w:rFonts w:eastAsiaTheme="minorHAnsi"/>
          <w:color w:val="000000" w:themeColor="text1"/>
        </w:rPr>
        <w:t>consumers’</w:t>
      </w:r>
      <w:r w:rsidR="003F7837" w:rsidRPr="004013C5">
        <w:rPr>
          <w:rFonts w:eastAsiaTheme="minorHAnsi"/>
          <w:color w:val="000000" w:themeColor="text1"/>
        </w:rPr>
        <w:t xml:space="preserve"> needs, goals and preferences </w:t>
      </w:r>
      <w:r w:rsidR="00575138" w:rsidRPr="004013C5">
        <w:rPr>
          <w:rFonts w:eastAsiaTheme="minorHAnsi"/>
          <w:color w:val="000000" w:themeColor="text1"/>
        </w:rPr>
        <w:t>we</w:t>
      </w:r>
      <w:r w:rsidR="003F7837" w:rsidRPr="004013C5">
        <w:rPr>
          <w:rFonts w:eastAsiaTheme="minorHAnsi"/>
          <w:color w:val="000000" w:themeColor="text1"/>
        </w:rPr>
        <w:t>re addressed</w:t>
      </w:r>
      <w:r w:rsidR="00575138" w:rsidRPr="004013C5">
        <w:rPr>
          <w:rFonts w:eastAsiaTheme="minorHAnsi"/>
          <w:color w:val="000000" w:themeColor="text1"/>
        </w:rPr>
        <w:t>,</w:t>
      </w:r>
      <w:r w:rsidR="003F7837" w:rsidRPr="004013C5">
        <w:rPr>
          <w:rFonts w:eastAsiaTheme="minorHAnsi"/>
          <w:color w:val="000000" w:themeColor="text1"/>
        </w:rPr>
        <w:t xml:space="preserve"> includ</w:t>
      </w:r>
      <w:r w:rsidR="00575138" w:rsidRPr="004013C5">
        <w:rPr>
          <w:rFonts w:eastAsiaTheme="minorHAnsi"/>
          <w:color w:val="000000" w:themeColor="text1"/>
        </w:rPr>
        <w:t>ing</w:t>
      </w:r>
      <w:r w:rsidR="003F7837" w:rsidRPr="004013C5">
        <w:rPr>
          <w:rFonts w:eastAsiaTheme="minorHAnsi"/>
          <w:color w:val="000000" w:themeColor="text1"/>
        </w:rPr>
        <w:t xml:space="preserve"> end</w:t>
      </w:r>
      <w:r w:rsidR="00575138" w:rsidRPr="004013C5">
        <w:rPr>
          <w:rFonts w:eastAsiaTheme="minorHAnsi"/>
          <w:color w:val="000000" w:themeColor="text1"/>
        </w:rPr>
        <w:t>-</w:t>
      </w:r>
      <w:r w:rsidR="003F7837" w:rsidRPr="004013C5">
        <w:rPr>
          <w:rFonts w:eastAsiaTheme="minorHAnsi"/>
          <w:color w:val="000000" w:themeColor="text1"/>
        </w:rPr>
        <w:t>of</w:t>
      </w:r>
      <w:r w:rsidR="00575138" w:rsidRPr="004013C5">
        <w:rPr>
          <w:rFonts w:eastAsiaTheme="minorHAnsi"/>
          <w:color w:val="000000" w:themeColor="text1"/>
        </w:rPr>
        <w:t>-</w:t>
      </w:r>
      <w:r w:rsidR="003F7837" w:rsidRPr="004013C5">
        <w:rPr>
          <w:rFonts w:eastAsiaTheme="minorHAnsi"/>
          <w:color w:val="000000" w:themeColor="text1"/>
        </w:rPr>
        <w:t xml:space="preserve">life planning where </w:t>
      </w:r>
      <w:r w:rsidR="00575138" w:rsidRPr="004013C5">
        <w:rPr>
          <w:rFonts w:eastAsiaTheme="minorHAnsi"/>
          <w:color w:val="000000" w:themeColor="text1"/>
        </w:rPr>
        <w:t>desired</w:t>
      </w:r>
      <w:r w:rsidR="003F7837" w:rsidRPr="004013C5">
        <w:rPr>
          <w:rFonts w:eastAsiaTheme="minorHAnsi"/>
          <w:color w:val="000000" w:themeColor="text1"/>
        </w:rPr>
        <w:t>. The care plans</w:t>
      </w:r>
      <w:r w:rsidR="00FC3778" w:rsidRPr="004013C5">
        <w:rPr>
          <w:rFonts w:eastAsiaTheme="minorHAnsi"/>
          <w:color w:val="000000" w:themeColor="text1"/>
        </w:rPr>
        <w:t xml:space="preserve"> </w:t>
      </w:r>
      <w:r w:rsidR="003F7837" w:rsidRPr="004013C5">
        <w:rPr>
          <w:rFonts w:eastAsiaTheme="minorHAnsi"/>
          <w:color w:val="000000" w:themeColor="text1"/>
        </w:rPr>
        <w:t>demonstrate</w:t>
      </w:r>
      <w:r w:rsidR="00575138" w:rsidRPr="004013C5">
        <w:rPr>
          <w:rFonts w:eastAsiaTheme="minorHAnsi"/>
          <w:color w:val="000000" w:themeColor="text1"/>
        </w:rPr>
        <w:t>d</w:t>
      </w:r>
      <w:r w:rsidR="003F7837" w:rsidRPr="004013C5">
        <w:rPr>
          <w:rFonts w:eastAsiaTheme="minorHAnsi"/>
          <w:color w:val="000000" w:themeColor="text1"/>
        </w:rPr>
        <w:t xml:space="preserve"> how consumers and their representatives</w:t>
      </w:r>
      <w:r w:rsidR="00575138" w:rsidRPr="004013C5">
        <w:rPr>
          <w:rFonts w:eastAsiaTheme="minorHAnsi"/>
          <w:color w:val="000000" w:themeColor="text1"/>
        </w:rPr>
        <w:t>,</w:t>
      </w:r>
      <w:r w:rsidR="00FC3778" w:rsidRPr="004013C5">
        <w:rPr>
          <w:rFonts w:eastAsiaTheme="minorHAnsi"/>
          <w:color w:val="000000" w:themeColor="text1"/>
        </w:rPr>
        <w:t xml:space="preserve"> as well as other health professionals</w:t>
      </w:r>
      <w:r w:rsidR="00575138" w:rsidRPr="004013C5">
        <w:rPr>
          <w:rFonts w:eastAsiaTheme="minorHAnsi"/>
          <w:color w:val="000000" w:themeColor="text1"/>
        </w:rPr>
        <w:t>,</w:t>
      </w:r>
      <w:r w:rsidR="003F7837" w:rsidRPr="004013C5">
        <w:rPr>
          <w:rFonts w:eastAsiaTheme="minorHAnsi"/>
          <w:color w:val="000000" w:themeColor="text1"/>
        </w:rPr>
        <w:t xml:space="preserve"> </w:t>
      </w:r>
      <w:r w:rsidR="00575138" w:rsidRPr="004013C5">
        <w:rPr>
          <w:rFonts w:eastAsiaTheme="minorHAnsi"/>
          <w:color w:val="000000" w:themeColor="text1"/>
        </w:rPr>
        <w:t>we</w:t>
      </w:r>
      <w:r w:rsidR="003F7837" w:rsidRPr="004013C5">
        <w:rPr>
          <w:rFonts w:eastAsiaTheme="minorHAnsi"/>
          <w:color w:val="000000" w:themeColor="text1"/>
        </w:rPr>
        <w:t xml:space="preserve">re involved in the process from </w:t>
      </w:r>
      <w:r w:rsidR="00FC3778" w:rsidRPr="004013C5">
        <w:rPr>
          <w:rFonts w:eastAsiaTheme="minorHAnsi"/>
          <w:color w:val="000000" w:themeColor="text1"/>
        </w:rPr>
        <w:t xml:space="preserve">the </w:t>
      </w:r>
      <w:r w:rsidR="00575138" w:rsidRPr="004013C5">
        <w:rPr>
          <w:rFonts w:eastAsiaTheme="minorHAnsi"/>
          <w:color w:val="000000" w:themeColor="text1"/>
        </w:rPr>
        <w:t xml:space="preserve">initial </w:t>
      </w:r>
      <w:r w:rsidR="003F7837" w:rsidRPr="004013C5">
        <w:rPr>
          <w:rFonts w:eastAsiaTheme="minorHAnsi"/>
          <w:color w:val="000000" w:themeColor="text1"/>
        </w:rPr>
        <w:t xml:space="preserve">assessment </w:t>
      </w:r>
      <w:r w:rsidR="00FC3778" w:rsidRPr="004013C5">
        <w:rPr>
          <w:rFonts w:eastAsiaTheme="minorHAnsi"/>
          <w:color w:val="000000" w:themeColor="text1"/>
        </w:rPr>
        <w:t xml:space="preserve">stage to ongoing review. </w:t>
      </w:r>
      <w:r w:rsidR="00575138" w:rsidRPr="004013C5">
        <w:rPr>
          <w:rFonts w:eastAsiaTheme="minorHAnsi"/>
          <w:color w:val="000000" w:themeColor="text1"/>
        </w:rPr>
        <w:t>T</w:t>
      </w:r>
      <w:r w:rsidR="00FC3778" w:rsidRPr="004013C5">
        <w:rPr>
          <w:rFonts w:eastAsiaTheme="minorHAnsi"/>
          <w:color w:val="000000" w:themeColor="text1"/>
        </w:rPr>
        <w:t xml:space="preserve">he </w:t>
      </w:r>
      <w:r w:rsidR="00454C2A" w:rsidRPr="004013C5">
        <w:rPr>
          <w:rFonts w:eastAsiaTheme="minorHAnsi"/>
          <w:color w:val="000000" w:themeColor="text1"/>
        </w:rPr>
        <w:t>Assessment Team</w:t>
      </w:r>
      <w:r w:rsidR="00FC3778" w:rsidRPr="004013C5">
        <w:rPr>
          <w:rFonts w:eastAsiaTheme="minorHAnsi"/>
          <w:color w:val="000000" w:themeColor="text1"/>
        </w:rPr>
        <w:t xml:space="preserve"> </w:t>
      </w:r>
      <w:r w:rsidR="00575138" w:rsidRPr="004013C5">
        <w:rPr>
          <w:rFonts w:eastAsiaTheme="minorHAnsi"/>
          <w:color w:val="000000" w:themeColor="text1"/>
        </w:rPr>
        <w:t>observed</w:t>
      </w:r>
      <w:r w:rsidR="00FC3778" w:rsidRPr="004013C5">
        <w:rPr>
          <w:rFonts w:eastAsiaTheme="minorHAnsi"/>
          <w:color w:val="000000" w:themeColor="text1"/>
        </w:rPr>
        <w:t xml:space="preserve"> care and services plans were readily available and clearly communicated to consumers and representatives. </w:t>
      </w:r>
      <w:r w:rsidR="00575138" w:rsidRPr="004013C5">
        <w:rPr>
          <w:rFonts w:eastAsiaTheme="minorHAnsi"/>
          <w:color w:val="000000" w:themeColor="text1"/>
        </w:rPr>
        <w:t>C</w:t>
      </w:r>
      <w:r w:rsidR="00FC3778" w:rsidRPr="004013C5">
        <w:rPr>
          <w:rFonts w:eastAsiaTheme="minorHAnsi"/>
          <w:color w:val="000000" w:themeColor="text1"/>
        </w:rPr>
        <w:t xml:space="preserve">are plans </w:t>
      </w:r>
      <w:r w:rsidR="00575138" w:rsidRPr="004013C5">
        <w:rPr>
          <w:rFonts w:eastAsiaTheme="minorHAnsi"/>
          <w:color w:val="000000" w:themeColor="text1"/>
        </w:rPr>
        <w:t>we</w:t>
      </w:r>
      <w:r w:rsidR="00FC3778" w:rsidRPr="004013C5">
        <w:rPr>
          <w:rFonts w:eastAsiaTheme="minorHAnsi"/>
          <w:color w:val="000000" w:themeColor="text1"/>
        </w:rPr>
        <w:t xml:space="preserve">re regularly reviewed every </w:t>
      </w:r>
      <w:r w:rsidR="009266C3" w:rsidRPr="004013C5">
        <w:rPr>
          <w:rFonts w:eastAsiaTheme="minorHAnsi"/>
          <w:color w:val="000000" w:themeColor="text1"/>
        </w:rPr>
        <w:t>six</w:t>
      </w:r>
      <w:r w:rsidR="00FC3778" w:rsidRPr="004013C5">
        <w:rPr>
          <w:rFonts w:eastAsiaTheme="minorHAnsi"/>
          <w:color w:val="000000" w:themeColor="text1"/>
        </w:rPr>
        <w:t xml:space="preserve"> months or as required due to incident</w:t>
      </w:r>
      <w:r w:rsidR="00575138" w:rsidRPr="004013C5">
        <w:rPr>
          <w:rFonts w:eastAsiaTheme="minorHAnsi"/>
          <w:color w:val="000000" w:themeColor="text1"/>
        </w:rPr>
        <w:t>s</w:t>
      </w:r>
      <w:r w:rsidR="00FC3778" w:rsidRPr="004013C5">
        <w:rPr>
          <w:rFonts w:eastAsiaTheme="minorHAnsi"/>
          <w:color w:val="000000" w:themeColor="text1"/>
        </w:rPr>
        <w:t xml:space="preserve"> or change</w:t>
      </w:r>
      <w:r w:rsidR="00575138" w:rsidRPr="004013C5">
        <w:rPr>
          <w:rFonts w:eastAsiaTheme="minorHAnsi"/>
          <w:color w:val="000000" w:themeColor="text1"/>
        </w:rPr>
        <w:t>s</w:t>
      </w:r>
      <w:r w:rsidR="00FC3778" w:rsidRPr="004013C5">
        <w:rPr>
          <w:rFonts w:eastAsiaTheme="minorHAnsi"/>
          <w:color w:val="000000" w:themeColor="text1"/>
        </w:rPr>
        <w:t xml:space="preserve"> in condition</w:t>
      </w:r>
      <w:r w:rsidR="00575138" w:rsidRPr="004013C5">
        <w:rPr>
          <w:rFonts w:eastAsiaTheme="minorHAnsi"/>
          <w:color w:val="000000" w:themeColor="text1"/>
        </w:rPr>
        <w:t xml:space="preserve"> and</w:t>
      </w:r>
      <w:r w:rsidR="00FC3778" w:rsidRPr="004013C5">
        <w:rPr>
          <w:rFonts w:eastAsiaTheme="minorHAnsi"/>
          <w:color w:val="000000" w:themeColor="text1"/>
        </w:rPr>
        <w:t xml:space="preserve"> representatives spoke </w:t>
      </w:r>
      <w:r w:rsidR="00575138" w:rsidRPr="004013C5">
        <w:rPr>
          <w:rFonts w:eastAsiaTheme="minorHAnsi"/>
          <w:color w:val="000000" w:themeColor="text1"/>
        </w:rPr>
        <w:t xml:space="preserve">positively </w:t>
      </w:r>
      <w:r w:rsidR="00FC3778" w:rsidRPr="004013C5">
        <w:rPr>
          <w:rFonts w:eastAsiaTheme="minorHAnsi"/>
          <w:color w:val="000000" w:themeColor="text1"/>
        </w:rPr>
        <w:t xml:space="preserve">of </w:t>
      </w:r>
      <w:r w:rsidR="009266C3" w:rsidRPr="004013C5">
        <w:rPr>
          <w:rFonts w:eastAsiaTheme="minorHAnsi"/>
          <w:color w:val="000000" w:themeColor="text1"/>
        </w:rPr>
        <w:t>instances where</w:t>
      </w:r>
      <w:r w:rsidR="00FC3778" w:rsidRPr="004013C5">
        <w:rPr>
          <w:rFonts w:eastAsiaTheme="minorHAnsi"/>
          <w:color w:val="000000" w:themeColor="text1"/>
        </w:rPr>
        <w:t xml:space="preserve"> this</w:t>
      </w:r>
      <w:r w:rsidR="00575138" w:rsidRPr="004013C5">
        <w:rPr>
          <w:rFonts w:eastAsiaTheme="minorHAnsi"/>
          <w:color w:val="000000" w:themeColor="text1"/>
        </w:rPr>
        <w:t xml:space="preserve"> </w:t>
      </w:r>
      <w:r w:rsidR="00FC3778" w:rsidRPr="004013C5">
        <w:rPr>
          <w:rFonts w:eastAsiaTheme="minorHAnsi"/>
          <w:color w:val="000000" w:themeColor="text1"/>
        </w:rPr>
        <w:t>occurred with their loved ones.</w:t>
      </w:r>
    </w:p>
    <w:p w14:paraId="44D027DB" w14:textId="38356746" w:rsidR="00ED6B57" w:rsidRPr="00373666" w:rsidRDefault="009266C3" w:rsidP="007A7E53">
      <w:pPr>
        <w:rPr>
          <w:rFonts w:eastAsia="Calibri"/>
          <w:color w:val="auto"/>
          <w:lang w:eastAsia="en-US"/>
        </w:rPr>
      </w:pPr>
      <w:r w:rsidRPr="004013C5">
        <w:rPr>
          <w:rFonts w:eastAsiaTheme="minorHAnsi"/>
          <w:color w:val="000000" w:themeColor="text1"/>
        </w:rPr>
        <w:t>Staff described how they use</w:t>
      </w:r>
      <w:r w:rsidR="00575138" w:rsidRPr="004013C5">
        <w:rPr>
          <w:rFonts w:eastAsiaTheme="minorHAnsi"/>
          <w:color w:val="000000" w:themeColor="text1"/>
        </w:rPr>
        <w:t>d</w:t>
      </w:r>
      <w:r w:rsidRPr="004013C5">
        <w:rPr>
          <w:rFonts w:eastAsiaTheme="minorHAnsi"/>
          <w:color w:val="000000" w:themeColor="text1"/>
        </w:rPr>
        <w:t xml:space="preserve"> care plans to guide and inform them</w:t>
      </w:r>
      <w:r w:rsidR="00575138" w:rsidRPr="004013C5">
        <w:rPr>
          <w:rFonts w:eastAsiaTheme="minorHAnsi"/>
          <w:color w:val="000000" w:themeColor="text1"/>
        </w:rPr>
        <w:t xml:space="preserve"> in delivering</w:t>
      </w:r>
      <w:r w:rsidRPr="004013C5">
        <w:rPr>
          <w:rFonts w:eastAsiaTheme="minorHAnsi"/>
          <w:color w:val="000000" w:themeColor="text1"/>
        </w:rPr>
        <w:t xml:space="preserve"> care</w:t>
      </w:r>
      <w:r w:rsidRPr="00EC37BA">
        <w:rPr>
          <w:rFonts w:eastAsia="Calibri"/>
          <w:iCs/>
          <w:color w:val="auto"/>
          <w:lang w:eastAsia="en-US"/>
        </w:rPr>
        <w:t xml:space="preserve"> and services to each consumer. Staff confirmed care planning beg</w:t>
      </w:r>
      <w:r w:rsidR="00575138">
        <w:rPr>
          <w:rFonts w:eastAsia="Calibri"/>
          <w:iCs/>
          <w:color w:val="auto"/>
          <w:lang w:eastAsia="en-US"/>
        </w:rPr>
        <w:t>a</w:t>
      </w:r>
      <w:r w:rsidRPr="00EC37BA">
        <w:rPr>
          <w:rFonts w:eastAsia="Calibri"/>
          <w:iCs/>
          <w:color w:val="auto"/>
          <w:lang w:eastAsia="en-US"/>
        </w:rPr>
        <w:t>n when consumers enter</w:t>
      </w:r>
      <w:r w:rsidR="00575138">
        <w:rPr>
          <w:rFonts w:eastAsia="Calibri"/>
          <w:iCs/>
          <w:color w:val="auto"/>
          <w:lang w:eastAsia="en-US"/>
        </w:rPr>
        <w:t>ed</w:t>
      </w:r>
      <w:r w:rsidRPr="00EC37BA">
        <w:rPr>
          <w:rFonts w:eastAsia="Calibri"/>
          <w:iCs/>
          <w:color w:val="auto"/>
          <w:lang w:eastAsia="en-US"/>
        </w:rPr>
        <w:t xml:space="preserve"> the service and involve</w:t>
      </w:r>
      <w:r w:rsidR="00575138">
        <w:rPr>
          <w:rFonts w:eastAsia="Calibri"/>
          <w:iCs/>
          <w:color w:val="auto"/>
          <w:lang w:eastAsia="en-US"/>
        </w:rPr>
        <w:t>d</w:t>
      </w:r>
      <w:r w:rsidRPr="00EC37BA">
        <w:rPr>
          <w:rFonts w:eastAsia="Calibri"/>
          <w:iCs/>
          <w:color w:val="auto"/>
          <w:lang w:eastAsia="en-US"/>
        </w:rPr>
        <w:t xml:space="preserve"> consumer consultation along with other parties as requested</w:t>
      </w:r>
      <w:r w:rsidR="003A0469">
        <w:rPr>
          <w:rFonts w:eastAsia="Calibri"/>
          <w:iCs/>
          <w:color w:val="auto"/>
          <w:lang w:eastAsia="en-US"/>
        </w:rPr>
        <w:t>.</w:t>
      </w:r>
      <w:r w:rsidRPr="00EC37BA">
        <w:rPr>
          <w:rFonts w:eastAsia="Calibri"/>
          <w:iCs/>
          <w:color w:val="auto"/>
          <w:lang w:eastAsia="en-US"/>
        </w:rPr>
        <w:t xml:space="preserve"> </w:t>
      </w:r>
      <w:r w:rsidR="003A0469">
        <w:rPr>
          <w:rFonts w:eastAsia="Calibri"/>
          <w:iCs/>
          <w:color w:val="auto"/>
          <w:lang w:eastAsia="en-US"/>
        </w:rPr>
        <w:t>T</w:t>
      </w:r>
      <w:r w:rsidR="007A7E53" w:rsidRPr="00EC37BA">
        <w:rPr>
          <w:rFonts w:eastAsia="Calibri"/>
          <w:iCs/>
          <w:color w:val="auto"/>
          <w:lang w:eastAsia="en-US"/>
        </w:rPr>
        <w:t>h</w:t>
      </w:r>
      <w:r w:rsidR="003A0469">
        <w:rPr>
          <w:rFonts w:eastAsia="Calibri"/>
          <w:iCs/>
          <w:color w:val="auto"/>
          <w:lang w:eastAsia="en-US"/>
        </w:rPr>
        <w:t>e care planning</w:t>
      </w:r>
      <w:r w:rsidR="007A7E53" w:rsidRPr="00EC37BA">
        <w:rPr>
          <w:rFonts w:eastAsia="Calibri"/>
          <w:iCs/>
          <w:color w:val="auto"/>
          <w:lang w:eastAsia="en-US"/>
        </w:rPr>
        <w:t xml:space="preserve"> process continue</w:t>
      </w:r>
      <w:r w:rsidR="003A0469">
        <w:rPr>
          <w:rFonts w:eastAsia="Calibri"/>
          <w:iCs/>
          <w:color w:val="auto"/>
          <w:lang w:eastAsia="en-US"/>
        </w:rPr>
        <w:t>d</w:t>
      </w:r>
      <w:r w:rsidR="007A7E53" w:rsidRPr="00EC37BA">
        <w:rPr>
          <w:rFonts w:eastAsia="Calibri"/>
          <w:iCs/>
          <w:color w:val="auto"/>
          <w:lang w:eastAsia="en-US"/>
        </w:rPr>
        <w:t xml:space="preserve"> with regular reviews and input from other health professionals as needed/ requested</w:t>
      </w:r>
      <w:r w:rsidRPr="00EC37BA">
        <w:rPr>
          <w:rFonts w:eastAsia="Calibri"/>
          <w:iCs/>
          <w:color w:val="auto"/>
          <w:lang w:eastAsia="en-US"/>
        </w:rPr>
        <w:t>. Staff described how care planning documentation addresse</w:t>
      </w:r>
      <w:r w:rsidR="003A0469">
        <w:rPr>
          <w:rFonts w:eastAsia="Calibri"/>
          <w:iCs/>
          <w:color w:val="auto"/>
          <w:lang w:eastAsia="en-US"/>
        </w:rPr>
        <w:t>d</w:t>
      </w:r>
      <w:r w:rsidRPr="00EC37BA">
        <w:rPr>
          <w:rFonts w:eastAsia="Calibri"/>
          <w:iCs/>
          <w:color w:val="auto"/>
          <w:lang w:eastAsia="en-US"/>
        </w:rPr>
        <w:t xml:space="preserve"> consumer needs, goals, and preferences and </w:t>
      </w:r>
      <w:r w:rsidR="003A0469">
        <w:rPr>
          <w:rFonts w:eastAsia="Calibri"/>
          <w:iCs/>
          <w:color w:val="auto"/>
          <w:lang w:eastAsia="en-US"/>
        </w:rPr>
        <w:t>wa</w:t>
      </w:r>
      <w:r w:rsidRPr="00EC37BA">
        <w:rPr>
          <w:rFonts w:eastAsia="Calibri"/>
          <w:iCs/>
          <w:color w:val="auto"/>
          <w:lang w:eastAsia="en-US"/>
        </w:rPr>
        <w:t xml:space="preserve">s reviewed </w:t>
      </w:r>
      <w:r w:rsidR="003A0469">
        <w:rPr>
          <w:rFonts w:eastAsia="Calibri"/>
          <w:iCs/>
          <w:color w:val="auto"/>
          <w:lang w:eastAsia="en-US"/>
        </w:rPr>
        <w:t>regularly</w:t>
      </w:r>
      <w:r w:rsidR="007A7E53" w:rsidRPr="00EC37BA">
        <w:rPr>
          <w:rFonts w:eastAsia="Calibri"/>
          <w:iCs/>
          <w:color w:val="auto"/>
          <w:lang w:eastAsia="en-US"/>
        </w:rPr>
        <w:t>, or as needed</w:t>
      </w:r>
      <w:r w:rsidR="003A0469">
        <w:rPr>
          <w:rFonts w:eastAsia="Calibri"/>
          <w:iCs/>
          <w:color w:val="auto"/>
          <w:lang w:eastAsia="en-US"/>
        </w:rPr>
        <w:t xml:space="preserve"> following an incident or </w:t>
      </w:r>
      <w:r w:rsidR="007A7E53" w:rsidRPr="00EC37BA">
        <w:rPr>
          <w:rFonts w:eastAsia="Calibri"/>
          <w:iCs/>
          <w:color w:val="auto"/>
          <w:lang w:eastAsia="en-US"/>
        </w:rPr>
        <w:t xml:space="preserve">a change in </w:t>
      </w:r>
      <w:r w:rsidR="003A0469">
        <w:rPr>
          <w:rFonts w:eastAsia="Calibri"/>
          <w:iCs/>
          <w:color w:val="auto"/>
          <w:lang w:eastAsia="en-US"/>
        </w:rPr>
        <w:t xml:space="preserve">consumers’ </w:t>
      </w:r>
      <w:r w:rsidR="007A7E53" w:rsidRPr="00EC37BA">
        <w:rPr>
          <w:rFonts w:eastAsia="Calibri"/>
          <w:iCs/>
          <w:color w:val="auto"/>
          <w:lang w:eastAsia="en-US"/>
        </w:rPr>
        <w:t>condition</w:t>
      </w:r>
      <w:r w:rsidR="003A0469">
        <w:rPr>
          <w:rFonts w:eastAsia="Calibri"/>
          <w:iCs/>
          <w:color w:val="auto"/>
          <w:lang w:eastAsia="en-US"/>
        </w:rPr>
        <w:t>s</w:t>
      </w:r>
      <w:r w:rsidR="007A7E53" w:rsidRPr="00EC37BA">
        <w:rPr>
          <w:rFonts w:eastAsia="Calibri"/>
          <w:iCs/>
          <w:color w:val="auto"/>
          <w:lang w:eastAsia="en-US"/>
        </w:rPr>
        <w:t>. Staff</w:t>
      </w:r>
      <w:r w:rsidRPr="00EC37BA">
        <w:rPr>
          <w:rFonts w:eastAsia="Calibri"/>
          <w:iCs/>
          <w:color w:val="auto"/>
          <w:lang w:eastAsia="en-US"/>
        </w:rPr>
        <w:t xml:space="preserve"> confirmed that end</w:t>
      </w:r>
      <w:r w:rsidR="003A0469">
        <w:rPr>
          <w:rFonts w:eastAsia="Calibri"/>
          <w:iCs/>
          <w:color w:val="auto"/>
          <w:lang w:eastAsia="en-US"/>
        </w:rPr>
        <w:t>-</w:t>
      </w:r>
      <w:r w:rsidRPr="00EC37BA">
        <w:rPr>
          <w:rFonts w:eastAsia="Calibri"/>
          <w:iCs/>
          <w:color w:val="auto"/>
          <w:lang w:eastAsia="en-US"/>
        </w:rPr>
        <w:t>of</w:t>
      </w:r>
      <w:r w:rsidR="003A0469">
        <w:rPr>
          <w:rFonts w:eastAsia="Calibri"/>
          <w:iCs/>
          <w:color w:val="auto"/>
          <w:lang w:eastAsia="en-US"/>
        </w:rPr>
        <w:t>-</w:t>
      </w:r>
      <w:r w:rsidRPr="00EC37BA">
        <w:rPr>
          <w:rFonts w:eastAsia="Calibri"/>
          <w:iCs/>
          <w:color w:val="auto"/>
          <w:lang w:eastAsia="en-US"/>
        </w:rPr>
        <w:t>life discussion</w:t>
      </w:r>
      <w:r w:rsidR="003A0469">
        <w:rPr>
          <w:rFonts w:eastAsia="Calibri"/>
          <w:iCs/>
          <w:color w:val="auto"/>
          <w:lang w:eastAsia="en-US"/>
        </w:rPr>
        <w:t>s</w:t>
      </w:r>
      <w:r w:rsidRPr="00EC37BA">
        <w:rPr>
          <w:rFonts w:eastAsia="Calibri"/>
          <w:iCs/>
          <w:color w:val="auto"/>
          <w:lang w:eastAsia="en-US"/>
        </w:rPr>
        <w:t xml:space="preserve"> </w:t>
      </w:r>
      <w:r w:rsidR="003A0469">
        <w:rPr>
          <w:rFonts w:eastAsia="Calibri"/>
          <w:iCs/>
          <w:color w:val="auto"/>
          <w:lang w:eastAsia="en-US"/>
        </w:rPr>
        <w:t>we</w:t>
      </w:r>
      <w:r w:rsidRPr="00EC37BA">
        <w:rPr>
          <w:rFonts w:eastAsia="Calibri"/>
          <w:iCs/>
          <w:color w:val="auto"/>
          <w:lang w:eastAsia="en-US"/>
        </w:rPr>
        <w:t xml:space="preserve">re conducted </w:t>
      </w:r>
      <w:r w:rsidR="003A0469">
        <w:rPr>
          <w:rFonts w:eastAsia="Calibri"/>
          <w:iCs/>
          <w:color w:val="auto"/>
          <w:lang w:eastAsia="en-US"/>
        </w:rPr>
        <w:t xml:space="preserve">at the time of </w:t>
      </w:r>
      <w:r w:rsidRPr="00EC37BA">
        <w:rPr>
          <w:rFonts w:eastAsia="Calibri"/>
          <w:iCs/>
          <w:color w:val="auto"/>
          <w:lang w:eastAsia="en-US"/>
        </w:rPr>
        <w:t>these reviews or as requested by the consumer.</w:t>
      </w:r>
      <w:r w:rsidR="003A0469">
        <w:rPr>
          <w:rFonts w:eastAsia="Calibri"/>
          <w:iCs/>
          <w:color w:val="auto"/>
          <w:lang w:eastAsia="en-US"/>
        </w:rPr>
        <w:t xml:space="preserve"> </w:t>
      </w:r>
      <w:r w:rsidRPr="00EC37BA">
        <w:rPr>
          <w:rFonts w:eastAsia="Calibri"/>
          <w:iCs/>
          <w:color w:val="auto"/>
          <w:lang w:eastAsia="en-US"/>
        </w:rPr>
        <w:t xml:space="preserve">Staff </w:t>
      </w:r>
      <w:r w:rsidR="007A7E53" w:rsidRPr="00EC37BA">
        <w:rPr>
          <w:rFonts w:eastAsia="Calibri"/>
          <w:iCs/>
          <w:color w:val="auto"/>
          <w:lang w:eastAsia="en-US"/>
        </w:rPr>
        <w:t>demonstrated</w:t>
      </w:r>
      <w:r w:rsidRPr="00EC37BA">
        <w:rPr>
          <w:rFonts w:eastAsia="Calibri"/>
          <w:iCs/>
          <w:color w:val="auto"/>
          <w:lang w:eastAsia="en-US"/>
        </w:rPr>
        <w:t xml:space="preserve"> care </w:t>
      </w:r>
      <w:r w:rsidRPr="00EC37BA">
        <w:rPr>
          <w:rFonts w:eastAsia="Calibri"/>
          <w:iCs/>
          <w:color w:val="auto"/>
          <w:lang w:eastAsia="en-US"/>
        </w:rPr>
        <w:lastRenderedPageBreak/>
        <w:t xml:space="preserve">planning documents </w:t>
      </w:r>
      <w:r w:rsidR="003A0469">
        <w:rPr>
          <w:rFonts w:eastAsia="Calibri"/>
          <w:iCs/>
          <w:color w:val="auto"/>
          <w:lang w:eastAsia="en-US"/>
        </w:rPr>
        <w:t>we</w:t>
      </w:r>
      <w:r w:rsidRPr="00EC37BA">
        <w:rPr>
          <w:rFonts w:eastAsia="Calibri"/>
          <w:iCs/>
          <w:color w:val="auto"/>
          <w:lang w:eastAsia="en-US"/>
        </w:rPr>
        <w:t>re readily available to consumers and other relevant parties as required</w:t>
      </w:r>
      <w:r w:rsidR="003A0469">
        <w:rPr>
          <w:rFonts w:eastAsia="Calibri"/>
          <w:iCs/>
          <w:color w:val="auto"/>
          <w:lang w:eastAsia="en-US"/>
        </w:rPr>
        <w:t xml:space="preserve"> and</w:t>
      </w:r>
      <w:r w:rsidR="007A7E53" w:rsidRPr="00EC37BA">
        <w:rPr>
          <w:rFonts w:eastAsia="Calibri"/>
          <w:iCs/>
          <w:color w:val="auto"/>
          <w:lang w:eastAsia="en-US"/>
        </w:rPr>
        <w:t xml:space="preserve"> highlight</w:t>
      </w:r>
      <w:r w:rsidR="003A0469">
        <w:rPr>
          <w:rFonts w:eastAsia="Calibri"/>
          <w:iCs/>
          <w:color w:val="auto"/>
          <w:lang w:eastAsia="en-US"/>
        </w:rPr>
        <w:t>ed</w:t>
      </w:r>
      <w:r w:rsidR="007A7E53" w:rsidRPr="00EC37BA">
        <w:rPr>
          <w:rFonts w:eastAsia="Calibri"/>
          <w:iCs/>
          <w:color w:val="auto"/>
          <w:lang w:eastAsia="en-US"/>
        </w:rPr>
        <w:t xml:space="preserve"> the use of the electronic care management system to access information.</w:t>
      </w:r>
      <w:r w:rsidR="00EC37BA" w:rsidRPr="00EC37BA">
        <w:rPr>
          <w:rFonts w:eastAsia="Calibri"/>
          <w:color w:val="auto"/>
          <w:lang w:eastAsia="en-US"/>
        </w:rPr>
        <w:t xml:space="preserve"> Staff advised they receive</w:t>
      </w:r>
      <w:r w:rsidR="003A0469">
        <w:rPr>
          <w:rFonts w:eastAsia="Calibri"/>
          <w:color w:val="auto"/>
          <w:lang w:eastAsia="en-US"/>
        </w:rPr>
        <w:t>d</w:t>
      </w:r>
      <w:r w:rsidR="00EC37BA" w:rsidRPr="00EC37BA">
        <w:rPr>
          <w:rFonts w:eastAsia="Calibri"/>
          <w:color w:val="auto"/>
          <w:lang w:eastAsia="en-US"/>
        </w:rPr>
        <w:t xml:space="preserve"> regular training on clinical matters, </w:t>
      </w:r>
      <w:r w:rsidR="00373666">
        <w:rPr>
          <w:rFonts w:eastAsia="Calibri"/>
          <w:color w:val="auto"/>
          <w:lang w:eastAsia="en-US"/>
        </w:rPr>
        <w:t>such as</w:t>
      </w:r>
      <w:r w:rsidR="00EC37BA" w:rsidRPr="00EC37BA">
        <w:rPr>
          <w:rFonts w:eastAsia="Calibri"/>
          <w:color w:val="auto"/>
          <w:lang w:eastAsia="en-US"/>
        </w:rPr>
        <w:t xml:space="preserve"> restrictive practices and wound</w:t>
      </w:r>
      <w:r w:rsidR="003A0469">
        <w:rPr>
          <w:rFonts w:eastAsia="Calibri"/>
          <w:color w:val="auto"/>
          <w:lang w:eastAsia="en-US"/>
        </w:rPr>
        <w:t xml:space="preserve"> care</w:t>
      </w:r>
      <w:r w:rsidR="00EC37BA" w:rsidRPr="00EC37BA">
        <w:rPr>
          <w:rFonts w:eastAsia="Calibri"/>
          <w:color w:val="auto"/>
          <w:lang w:eastAsia="en-US"/>
        </w:rPr>
        <w:t xml:space="preserve"> training. Staff described other services available </w:t>
      </w:r>
      <w:r w:rsidR="00373666" w:rsidRPr="00EC37BA">
        <w:rPr>
          <w:rFonts w:eastAsia="Calibri"/>
          <w:color w:val="auto"/>
          <w:lang w:eastAsia="en-US"/>
        </w:rPr>
        <w:t>on-site</w:t>
      </w:r>
      <w:r w:rsidR="003A0469">
        <w:rPr>
          <w:rFonts w:eastAsia="Calibri"/>
          <w:color w:val="auto"/>
          <w:lang w:eastAsia="en-US"/>
        </w:rPr>
        <w:t>, which</w:t>
      </w:r>
      <w:r w:rsidR="00EC37BA" w:rsidRPr="00EC37BA">
        <w:rPr>
          <w:rFonts w:eastAsia="Calibri"/>
          <w:color w:val="auto"/>
          <w:lang w:eastAsia="en-US"/>
        </w:rPr>
        <w:t xml:space="preserve"> includ</w:t>
      </w:r>
      <w:r w:rsidR="003A0469">
        <w:rPr>
          <w:rFonts w:eastAsia="Calibri"/>
          <w:color w:val="auto"/>
          <w:lang w:eastAsia="en-US"/>
        </w:rPr>
        <w:t>ed</w:t>
      </w:r>
      <w:r w:rsidR="00EC37BA" w:rsidRPr="00EC37BA">
        <w:rPr>
          <w:rFonts w:eastAsia="Calibri"/>
          <w:color w:val="auto"/>
          <w:lang w:eastAsia="en-US"/>
        </w:rPr>
        <w:t xml:space="preserve"> physiotherapists, speech pathologists, </w:t>
      </w:r>
      <w:r w:rsidR="00373666" w:rsidRPr="00EC37BA">
        <w:rPr>
          <w:rFonts w:eastAsia="Calibri"/>
          <w:color w:val="auto"/>
          <w:lang w:eastAsia="en-US"/>
        </w:rPr>
        <w:t>dietitians,</w:t>
      </w:r>
      <w:r w:rsidR="00EC37BA" w:rsidRPr="00EC37BA">
        <w:rPr>
          <w:rFonts w:eastAsia="Calibri"/>
          <w:color w:val="auto"/>
          <w:lang w:eastAsia="en-US"/>
        </w:rPr>
        <w:t xml:space="preserve"> and mental health professionals.</w:t>
      </w:r>
      <w:r w:rsidR="00373666">
        <w:rPr>
          <w:rFonts w:eastAsia="Calibri"/>
          <w:color w:val="auto"/>
          <w:lang w:eastAsia="en-US"/>
        </w:rPr>
        <w:t xml:space="preserve"> </w:t>
      </w:r>
      <w:r w:rsidR="007A7E53" w:rsidRPr="007C1024">
        <w:t>Staff demonstrate</w:t>
      </w:r>
      <w:r w:rsidR="003A0469">
        <w:t>d</w:t>
      </w:r>
      <w:r w:rsidR="007A7E53" w:rsidRPr="007C1024">
        <w:t xml:space="preserve"> knowledge of their responsibilit</w:t>
      </w:r>
      <w:r w:rsidR="003A0469">
        <w:t>ies</w:t>
      </w:r>
      <w:r w:rsidR="007A7E53" w:rsidRPr="007C1024">
        <w:t xml:space="preserve"> in reporting incidents, escalating incidents, and reporting any change in consumer</w:t>
      </w:r>
      <w:r w:rsidR="003A0469">
        <w:t>s’</w:t>
      </w:r>
      <w:r w:rsidR="007A7E53" w:rsidRPr="007C1024">
        <w:t xml:space="preserve"> conditions</w:t>
      </w:r>
      <w:r w:rsidR="007A7E53">
        <w:t xml:space="preserve"> </w:t>
      </w:r>
    </w:p>
    <w:p w14:paraId="76B02747" w14:textId="5E228C5B" w:rsidR="00EC25DF" w:rsidRPr="00BA4F11" w:rsidRDefault="00EC25DF" w:rsidP="00EC25DF">
      <w:pPr>
        <w:rPr>
          <w:rFonts w:eastAsia="Calibri"/>
          <w:iCs/>
          <w:color w:val="auto"/>
          <w:lang w:eastAsia="en-US"/>
        </w:rPr>
      </w:pPr>
      <w:r>
        <w:rPr>
          <w:rFonts w:eastAsia="Calibri"/>
          <w:color w:val="auto"/>
          <w:lang w:eastAsia="en-US"/>
        </w:rPr>
        <w:t>Consumers</w:t>
      </w:r>
      <w:r w:rsidR="003A0469">
        <w:rPr>
          <w:rFonts w:eastAsia="Calibri"/>
          <w:color w:val="auto"/>
          <w:lang w:eastAsia="en-US"/>
        </w:rPr>
        <w:t>’</w:t>
      </w:r>
      <w:r>
        <w:rPr>
          <w:rFonts w:eastAsia="Calibri"/>
          <w:color w:val="auto"/>
          <w:lang w:eastAsia="en-US"/>
        </w:rPr>
        <w:t xml:space="preserve"> care plans </w:t>
      </w:r>
      <w:r w:rsidRPr="00781A20">
        <w:rPr>
          <w:rFonts w:eastAsia="Calibri"/>
          <w:color w:val="auto"/>
          <w:lang w:eastAsia="en-US"/>
        </w:rPr>
        <w:t>demonstrate</w:t>
      </w:r>
      <w:r w:rsidR="003A0469">
        <w:rPr>
          <w:rFonts w:eastAsia="Calibri"/>
          <w:color w:val="auto"/>
          <w:lang w:eastAsia="en-US"/>
        </w:rPr>
        <w:t>d</w:t>
      </w:r>
      <w:r>
        <w:rPr>
          <w:rFonts w:eastAsia="Calibri"/>
          <w:color w:val="auto"/>
          <w:lang w:eastAsia="en-US"/>
        </w:rPr>
        <w:t xml:space="preserve"> </w:t>
      </w:r>
      <w:r w:rsidRPr="00781A20">
        <w:rPr>
          <w:rFonts w:eastAsia="Calibri"/>
          <w:color w:val="auto"/>
          <w:lang w:eastAsia="en-US"/>
        </w:rPr>
        <w:t>effective, comprehensive assessment</w:t>
      </w:r>
      <w:r w:rsidR="003A0469">
        <w:rPr>
          <w:rFonts w:eastAsia="Calibri"/>
          <w:color w:val="auto"/>
          <w:lang w:eastAsia="en-US"/>
        </w:rPr>
        <w:t xml:space="preserve"> </w:t>
      </w:r>
      <w:r w:rsidRPr="00781A20">
        <w:rPr>
          <w:rFonts w:eastAsia="Calibri"/>
          <w:color w:val="auto"/>
          <w:lang w:eastAsia="en-US"/>
        </w:rPr>
        <w:t xml:space="preserve">processes </w:t>
      </w:r>
      <w:r w:rsidR="003A0469">
        <w:rPr>
          <w:rFonts w:eastAsia="Calibri"/>
          <w:color w:val="auto"/>
          <w:lang w:eastAsia="en-US"/>
        </w:rPr>
        <w:t>which</w:t>
      </w:r>
      <w:r w:rsidRPr="00781A20">
        <w:rPr>
          <w:rFonts w:eastAsia="Calibri"/>
          <w:color w:val="auto"/>
          <w:lang w:eastAsia="en-US"/>
        </w:rPr>
        <w:t xml:space="preserve"> identif</w:t>
      </w:r>
      <w:r w:rsidR="003A0469">
        <w:rPr>
          <w:rFonts w:eastAsia="Calibri"/>
          <w:color w:val="auto"/>
          <w:lang w:eastAsia="en-US"/>
        </w:rPr>
        <w:t>ied</w:t>
      </w:r>
      <w:r w:rsidRPr="00781A20">
        <w:rPr>
          <w:rFonts w:eastAsia="Calibri"/>
          <w:color w:val="auto"/>
          <w:lang w:eastAsia="en-US"/>
        </w:rPr>
        <w:t xml:space="preserve"> the needs, goals, and preferences of consumers</w:t>
      </w:r>
      <w:r>
        <w:rPr>
          <w:rFonts w:eastAsia="Calibri"/>
          <w:color w:val="auto"/>
          <w:lang w:eastAsia="en-US"/>
        </w:rPr>
        <w:t>.</w:t>
      </w:r>
      <w:r w:rsidRPr="00781A20">
        <w:rPr>
          <w:rFonts w:eastAsia="Calibri"/>
          <w:color w:val="auto"/>
          <w:lang w:eastAsia="en-US"/>
        </w:rPr>
        <w:t xml:space="preserve"> </w:t>
      </w:r>
      <w:r>
        <w:rPr>
          <w:rFonts w:eastAsia="Calibri"/>
          <w:color w:val="auto"/>
          <w:lang w:eastAsia="en-US"/>
        </w:rPr>
        <w:t>The care planning process also</w:t>
      </w:r>
      <w:r w:rsidRPr="00781A20">
        <w:rPr>
          <w:rFonts w:eastAsia="Calibri"/>
          <w:color w:val="auto"/>
          <w:lang w:eastAsia="en-US"/>
        </w:rPr>
        <w:t xml:space="preserve"> identifi</w:t>
      </w:r>
      <w:r>
        <w:rPr>
          <w:rFonts w:eastAsia="Calibri"/>
          <w:color w:val="auto"/>
          <w:lang w:eastAsia="en-US"/>
        </w:rPr>
        <w:t>ed</w:t>
      </w:r>
      <w:r w:rsidRPr="00781A20">
        <w:rPr>
          <w:rFonts w:eastAsia="Calibri"/>
          <w:color w:val="auto"/>
          <w:lang w:eastAsia="en-US"/>
        </w:rPr>
        <w:t xml:space="preserve"> risks to each consumer's health and well-being</w:t>
      </w:r>
      <w:r>
        <w:rPr>
          <w:rFonts w:eastAsia="Calibri"/>
          <w:color w:val="auto"/>
          <w:lang w:eastAsia="en-US"/>
        </w:rPr>
        <w:t xml:space="preserve">. </w:t>
      </w:r>
      <w:r w:rsidR="00445E64">
        <w:rPr>
          <w:rFonts w:eastAsia="Calibri"/>
          <w:color w:val="auto"/>
          <w:lang w:eastAsia="en-US"/>
        </w:rPr>
        <w:t>D</w:t>
      </w:r>
      <w:r>
        <w:rPr>
          <w:rFonts w:eastAsia="Calibri"/>
          <w:color w:val="auto"/>
          <w:lang w:eastAsia="en-US"/>
        </w:rPr>
        <w:t>ocuments such as polic</w:t>
      </w:r>
      <w:r w:rsidR="003A0469">
        <w:rPr>
          <w:rFonts w:eastAsia="Calibri"/>
          <w:color w:val="auto"/>
          <w:lang w:eastAsia="en-US"/>
        </w:rPr>
        <w:t>ies</w:t>
      </w:r>
      <w:r>
        <w:rPr>
          <w:rFonts w:eastAsia="Calibri"/>
          <w:color w:val="auto"/>
          <w:lang w:eastAsia="en-US"/>
        </w:rPr>
        <w:t xml:space="preserve">, processes and guidelines </w:t>
      </w:r>
      <w:r w:rsidR="003A0469">
        <w:rPr>
          <w:rFonts w:eastAsia="Calibri"/>
          <w:color w:val="auto"/>
          <w:lang w:eastAsia="en-US"/>
        </w:rPr>
        <w:t>set out</w:t>
      </w:r>
      <w:r>
        <w:rPr>
          <w:rFonts w:eastAsia="Calibri"/>
          <w:color w:val="auto"/>
          <w:lang w:eastAsia="en-US"/>
        </w:rPr>
        <w:t xml:space="preserve"> </w:t>
      </w:r>
      <w:r w:rsidR="003A0469">
        <w:rPr>
          <w:rFonts w:eastAsia="Calibri"/>
          <w:color w:val="auto"/>
          <w:lang w:eastAsia="en-US"/>
        </w:rPr>
        <w:t>requirements</w:t>
      </w:r>
      <w:r>
        <w:rPr>
          <w:rFonts w:eastAsia="Calibri"/>
          <w:color w:val="auto"/>
          <w:lang w:eastAsia="en-US"/>
        </w:rPr>
        <w:t xml:space="preserve"> </w:t>
      </w:r>
      <w:r w:rsidR="003A0469">
        <w:rPr>
          <w:rFonts w:eastAsia="Calibri"/>
          <w:color w:val="auto"/>
          <w:lang w:eastAsia="en-US"/>
        </w:rPr>
        <w:t>which</w:t>
      </w:r>
      <w:r>
        <w:rPr>
          <w:rFonts w:eastAsia="Calibri"/>
          <w:color w:val="auto"/>
          <w:lang w:eastAsia="en-US"/>
        </w:rPr>
        <w:t xml:space="preserve"> ensure</w:t>
      </w:r>
      <w:r w:rsidR="003A0469">
        <w:rPr>
          <w:rFonts w:eastAsia="Calibri"/>
          <w:color w:val="auto"/>
          <w:lang w:eastAsia="en-US"/>
        </w:rPr>
        <w:t>d</w:t>
      </w:r>
      <w:r>
        <w:rPr>
          <w:rFonts w:eastAsia="Calibri"/>
          <w:color w:val="auto"/>
          <w:lang w:eastAsia="en-US"/>
        </w:rPr>
        <w:t xml:space="preserve"> assessments </w:t>
      </w:r>
      <w:r w:rsidR="003A0469">
        <w:rPr>
          <w:rFonts w:eastAsia="Calibri"/>
          <w:color w:val="auto"/>
          <w:lang w:eastAsia="en-US"/>
        </w:rPr>
        <w:t>we</w:t>
      </w:r>
      <w:r>
        <w:rPr>
          <w:rFonts w:eastAsia="Calibri"/>
          <w:color w:val="auto"/>
          <w:lang w:eastAsia="en-US"/>
        </w:rPr>
        <w:t>re made effectively and in a timely manner</w:t>
      </w:r>
      <w:r w:rsidR="00445E64">
        <w:rPr>
          <w:rFonts w:eastAsia="Calibri"/>
          <w:color w:val="auto"/>
          <w:lang w:eastAsia="en-US"/>
        </w:rPr>
        <w:t>.</w:t>
      </w:r>
      <w:r>
        <w:rPr>
          <w:rFonts w:eastAsia="Calibri"/>
          <w:color w:val="auto"/>
          <w:lang w:eastAsia="en-US"/>
        </w:rPr>
        <w:t xml:space="preserve"> </w:t>
      </w:r>
      <w:r w:rsidR="00445E64">
        <w:rPr>
          <w:rFonts w:eastAsia="Calibri"/>
          <w:color w:val="auto"/>
          <w:lang w:eastAsia="en-US"/>
        </w:rPr>
        <w:t>Care planning processes contain</w:t>
      </w:r>
      <w:r w:rsidR="003A0469">
        <w:rPr>
          <w:rFonts w:eastAsia="Calibri"/>
          <w:color w:val="auto"/>
          <w:lang w:eastAsia="en-US"/>
        </w:rPr>
        <w:t>ed</w:t>
      </w:r>
      <w:r>
        <w:rPr>
          <w:rFonts w:eastAsia="Calibri"/>
          <w:color w:val="auto"/>
          <w:lang w:eastAsia="en-US"/>
        </w:rPr>
        <w:t xml:space="preserve"> guidelines for </w:t>
      </w:r>
      <w:r w:rsidR="003A0469">
        <w:rPr>
          <w:rFonts w:eastAsia="Calibri"/>
          <w:color w:val="auto"/>
          <w:lang w:eastAsia="en-US"/>
        </w:rPr>
        <w:t xml:space="preserve">the </w:t>
      </w:r>
      <w:r>
        <w:rPr>
          <w:rFonts w:eastAsia="Calibri"/>
          <w:color w:val="auto"/>
          <w:lang w:eastAsia="en-US"/>
        </w:rPr>
        <w:t xml:space="preserve">involvement of other health professionals and </w:t>
      </w:r>
      <w:r w:rsidR="00445E64">
        <w:rPr>
          <w:rFonts w:eastAsia="Calibri"/>
          <w:color w:val="auto"/>
          <w:lang w:eastAsia="en-US"/>
        </w:rPr>
        <w:t>consumer representatives</w:t>
      </w:r>
      <w:r w:rsidR="003A0469">
        <w:rPr>
          <w:rFonts w:eastAsia="Calibri"/>
          <w:color w:val="auto"/>
          <w:lang w:eastAsia="en-US"/>
        </w:rPr>
        <w:t xml:space="preserve"> and </w:t>
      </w:r>
      <w:r w:rsidR="00EC37BA" w:rsidRPr="007C1024">
        <w:t xml:space="preserve">progress notes </w:t>
      </w:r>
      <w:r w:rsidR="003A0469">
        <w:t xml:space="preserve">in care plans showed the </w:t>
      </w:r>
      <w:r w:rsidR="00EC37BA" w:rsidRPr="007C1024">
        <w:t>involvement of consumers</w:t>
      </w:r>
      <w:r w:rsidR="003A0469">
        <w:t>,</w:t>
      </w:r>
      <w:r w:rsidR="00EC37BA" w:rsidRPr="007C1024">
        <w:t xml:space="preserve"> representatives</w:t>
      </w:r>
      <w:r w:rsidR="003A0469">
        <w:t xml:space="preserve"> and external providers in consumer</w:t>
      </w:r>
      <w:r w:rsidR="00EC37BA" w:rsidRPr="007C1024">
        <w:t xml:space="preserve"> care</w:t>
      </w:r>
      <w:r w:rsidR="00EC37BA">
        <w:rPr>
          <w:rFonts w:eastAsia="Calibri"/>
          <w:color w:val="auto"/>
          <w:lang w:eastAsia="en-US"/>
        </w:rPr>
        <w:t xml:space="preserve">. </w:t>
      </w:r>
      <w:r w:rsidR="00445E64">
        <w:rPr>
          <w:rFonts w:eastAsia="Calibri"/>
          <w:color w:val="auto"/>
          <w:lang w:eastAsia="en-US"/>
        </w:rPr>
        <w:t>The care planning process allow</w:t>
      </w:r>
      <w:r w:rsidR="003A0469">
        <w:rPr>
          <w:rFonts w:eastAsia="Calibri"/>
          <w:color w:val="auto"/>
          <w:lang w:eastAsia="en-US"/>
        </w:rPr>
        <w:t>ed</w:t>
      </w:r>
      <w:r w:rsidR="00445E64">
        <w:rPr>
          <w:rFonts w:eastAsia="Calibri"/>
          <w:color w:val="auto"/>
          <w:lang w:eastAsia="en-US"/>
        </w:rPr>
        <w:t xml:space="preserve"> for regular reviews every six </w:t>
      </w:r>
      <w:r w:rsidR="00EC37BA">
        <w:rPr>
          <w:rFonts w:eastAsia="Calibri"/>
          <w:color w:val="auto"/>
          <w:lang w:eastAsia="en-US"/>
        </w:rPr>
        <w:t>months,</w:t>
      </w:r>
      <w:r w:rsidR="00445E64">
        <w:rPr>
          <w:rFonts w:eastAsia="Calibri"/>
          <w:color w:val="auto"/>
          <w:lang w:eastAsia="en-US"/>
        </w:rPr>
        <w:t xml:space="preserve"> </w:t>
      </w:r>
      <w:r w:rsidR="003A0469">
        <w:rPr>
          <w:rFonts w:eastAsia="Calibri"/>
          <w:color w:val="auto"/>
          <w:lang w:eastAsia="en-US"/>
        </w:rPr>
        <w:t>which</w:t>
      </w:r>
      <w:r w:rsidR="00445E64">
        <w:rPr>
          <w:rFonts w:eastAsia="Calibri"/>
          <w:color w:val="auto"/>
          <w:lang w:eastAsia="en-US"/>
        </w:rPr>
        <w:t xml:space="preserve"> include</w:t>
      </w:r>
      <w:r w:rsidR="003A0469">
        <w:rPr>
          <w:rFonts w:eastAsia="Calibri"/>
          <w:color w:val="auto"/>
          <w:lang w:eastAsia="en-US"/>
        </w:rPr>
        <w:t>d</w:t>
      </w:r>
      <w:r w:rsidR="00445E64">
        <w:rPr>
          <w:rFonts w:eastAsia="Calibri"/>
          <w:color w:val="auto"/>
          <w:lang w:eastAsia="en-US"/>
        </w:rPr>
        <w:t xml:space="preserve"> updating records to reflect end</w:t>
      </w:r>
      <w:r w:rsidR="003A0469">
        <w:rPr>
          <w:rFonts w:eastAsia="Calibri"/>
          <w:color w:val="auto"/>
          <w:lang w:eastAsia="en-US"/>
        </w:rPr>
        <w:t>-</w:t>
      </w:r>
      <w:r w:rsidR="00445E64">
        <w:rPr>
          <w:rFonts w:eastAsia="Calibri"/>
          <w:color w:val="auto"/>
          <w:lang w:eastAsia="en-US"/>
        </w:rPr>
        <w:t>of</w:t>
      </w:r>
      <w:r w:rsidR="003A0469">
        <w:rPr>
          <w:rFonts w:eastAsia="Calibri"/>
          <w:color w:val="auto"/>
          <w:lang w:eastAsia="en-US"/>
        </w:rPr>
        <w:t>-</w:t>
      </w:r>
      <w:r w:rsidR="00445E64">
        <w:rPr>
          <w:rFonts w:eastAsia="Calibri"/>
          <w:color w:val="auto"/>
          <w:lang w:eastAsia="en-US"/>
        </w:rPr>
        <w:t xml:space="preserve">life planning details </w:t>
      </w:r>
      <w:r w:rsidR="003A0469">
        <w:rPr>
          <w:rFonts w:eastAsia="Calibri"/>
          <w:color w:val="auto"/>
          <w:lang w:eastAsia="en-US"/>
        </w:rPr>
        <w:t xml:space="preserve">if the consumer wished </w:t>
      </w:r>
      <w:r w:rsidR="00445E64">
        <w:rPr>
          <w:rFonts w:eastAsia="Calibri"/>
          <w:color w:val="auto"/>
          <w:lang w:eastAsia="en-US"/>
        </w:rPr>
        <w:t>to discuss</w:t>
      </w:r>
      <w:r w:rsidR="003A0469">
        <w:rPr>
          <w:rFonts w:eastAsia="Calibri"/>
          <w:color w:val="auto"/>
          <w:lang w:eastAsia="en-US"/>
        </w:rPr>
        <w:t xml:space="preserve"> these matters and this was evident in care plans examined by </w:t>
      </w:r>
      <w:r w:rsidR="00EC37BA">
        <w:rPr>
          <w:rFonts w:eastAsia="Calibri"/>
          <w:color w:val="auto"/>
          <w:lang w:eastAsia="en-US"/>
        </w:rPr>
        <w:t xml:space="preserve">the </w:t>
      </w:r>
      <w:r w:rsidR="00454C2A">
        <w:rPr>
          <w:rFonts w:eastAsia="Calibri"/>
          <w:color w:val="auto"/>
          <w:lang w:eastAsia="en-US"/>
        </w:rPr>
        <w:t>Assessment Team</w:t>
      </w:r>
      <w:r w:rsidR="00EC37BA">
        <w:rPr>
          <w:rFonts w:eastAsia="Calibri"/>
          <w:color w:val="auto"/>
          <w:lang w:eastAsia="en-US"/>
        </w:rPr>
        <w:t xml:space="preserve">. </w:t>
      </w:r>
      <w:r w:rsidR="00EC37BA" w:rsidRPr="007C1024">
        <w:t>The service monitor</w:t>
      </w:r>
      <w:r w:rsidR="003A0469">
        <w:t>ed</w:t>
      </w:r>
      <w:r w:rsidR="00EC37BA" w:rsidRPr="007C1024">
        <w:t xml:space="preserve"> clinical indicators </w:t>
      </w:r>
      <w:r w:rsidR="003A0469">
        <w:t xml:space="preserve">which </w:t>
      </w:r>
      <w:r w:rsidR="00EC37BA" w:rsidRPr="007C1024">
        <w:t>includ</w:t>
      </w:r>
      <w:r w:rsidR="003A0469">
        <w:t>ed</w:t>
      </w:r>
      <w:r w:rsidR="00EC37BA" w:rsidRPr="007C1024">
        <w:t xml:space="preserve"> skin integrity, falls, hospitalisations, pressure injuries, and infections.</w:t>
      </w:r>
      <w:r w:rsidR="00EC37BA">
        <w:rPr>
          <w:rFonts w:eastAsia="Calibri"/>
          <w:color w:val="auto"/>
          <w:lang w:eastAsia="en-US"/>
        </w:rPr>
        <w:t xml:space="preserve"> The</w:t>
      </w:r>
      <w:r>
        <w:rPr>
          <w:rFonts w:eastAsia="Calibri"/>
          <w:color w:val="auto"/>
          <w:lang w:eastAsia="en-US"/>
        </w:rPr>
        <w:t xml:space="preserve"> </w:t>
      </w:r>
      <w:proofErr w:type="gramStart"/>
      <w:r w:rsidR="003A0469">
        <w:rPr>
          <w:rFonts w:eastAsia="Calibri"/>
          <w:color w:val="auto"/>
          <w:lang w:eastAsia="en-US"/>
        </w:rPr>
        <w:t xml:space="preserve">service </w:t>
      </w:r>
      <w:r>
        <w:rPr>
          <w:rFonts w:eastAsia="Calibri"/>
          <w:color w:val="auto"/>
          <w:lang w:eastAsia="en-US"/>
        </w:rPr>
        <w:t>maintain</w:t>
      </w:r>
      <w:r w:rsidR="003A0469">
        <w:rPr>
          <w:rFonts w:eastAsia="Calibri"/>
          <w:color w:val="auto"/>
          <w:lang w:eastAsia="en-US"/>
        </w:rPr>
        <w:t>ed</w:t>
      </w:r>
      <w:proofErr w:type="gramEnd"/>
      <w:r>
        <w:rPr>
          <w:rFonts w:eastAsia="Calibri"/>
          <w:color w:val="auto"/>
          <w:lang w:eastAsia="en-US"/>
        </w:rPr>
        <w:t xml:space="preserve"> protocols for</w:t>
      </w:r>
      <w:r w:rsidR="003A0469">
        <w:rPr>
          <w:rFonts w:eastAsia="Calibri"/>
          <w:color w:val="auto"/>
          <w:lang w:eastAsia="en-US"/>
        </w:rPr>
        <w:t xml:space="preserve"> effective</w:t>
      </w:r>
      <w:r>
        <w:rPr>
          <w:rFonts w:eastAsia="Calibri"/>
          <w:color w:val="auto"/>
          <w:lang w:eastAsia="en-US"/>
        </w:rPr>
        <w:t xml:space="preserve"> information</w:t>
      </w:r>
      <w:r w:rsidR="003A0469">
        <w:rPr>
          <w:rFonts w:eastAsia="Calibri"/>
          <w:color w:val="auto"/>
          <w:lang w:eastAsia="en-US"/>
        </w:rPr>
        <w:t>-</w:t>
      </w:r>
      <w:r>
        <w:rPr>
          <w:rFonts w:eastAsia="Calibri"/>
          <w:color w:val="auto"/>
          <w:lang w:eastAsia="en-US"/>
        </w:rPr>
        <w:t>sharing between staff, consumers and representatives,</w:t>
      </w:r>
      <w:r w:rsidR="00EC37BA">
        <w:rPr>
          <w:rFonts w:eastAsia="Calibri"/>
          <w:color w:val="auto"/>
          <w:lang w:eastAsia="en-US"/>
        </w:rPr>
        <w:t xml:space="preserve"> and use</w:t>
      </w:r>
      <w:r w:rsidR="003A0469">
        <w:rPr>
          <w:rFonts w:eastAsia="Calibri"/>
          <w:color w:val="auto"/>
          <w:lang w:eastAsia="en-US"/>
        </w:rPr>
        <w:t>d</w:t>
      </w:r>
      <w:r w:rsidR="00EC37BA">
        <w:rPr>
          <w:rFonts w:eastAsia="Calibri"/>
          <w:color w:val="auto"/>
          <w:lang w:eastAsia="en-US"/>
        </w:rPr>
        <w:t xml:space="preserve"> an electronic care management system to facilitate this.</w:t>
      </w:r>
      <w:r>
        <w:rPr>
          <w:rFonts w:eastAsia="Calibri"/>
          <w:color w:val="auto"/>
          <w:lang w:eastAsia="en-US"/>
        </w:rPr>
        <w:t xml:space="preserve"> </w:t>
      </w:r>
      <w:bookmarkStart w:id="5" w:name="_Hlk106102098"/>
    </w:p>
    <w:bookmarkEnd w:id="5"/>
    <w:p w14:paraId="42404DD8" w14:textId="7FBF5D13"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B628ED9"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3F0EF8DE"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C6E34FD" w:rsidR="00934888" w:rsidRDefault="00934888" w:rsidP="00934888">
      <w:pPr>
        <w:pStyle w:val="Heading3"/>
      </w:pPr>
      <w:r>
        <w:lastRenderedPageBreak/>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8965A3C"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87C55E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92F62"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20D2475D" w:rsidR="007F5256" w:rsidRPr="0011554A" w:rsidRDefault="00154403" w:rsidP="00154403">
      <w:pPr>
        <w:rPr>
          <w:rFonts w:eastAsiaTheme="minorHAnsi"/>
          <w:color w:val="000000" w:themeColor="text1"/>
        </w:rPr>
      </w:pPr>
      <w:r w:rsidRPr="00154403">
        <w:rPr>
          <w:rFonts w:eastAsiaTheme="minorHAnsi"/>
        </w:rPr>
        <w:t xml:space="preserve">The Quality Standard is assessed as </w:t>
      </w:r>
      <w:r w:rsidR="000C555E" w:rsidRPr="0011554A">
        <w:rPr>
          <w:rFonts w:eastAsiaTheme="minorHAnsi"/>
          <w:color w:val="000000" w:themeColor="text1"/>
        </w:rPr>
        <w:t>Compliant as</w:t>
      </w:r>
      <w:r w:rsidRPr="0011554A">
        <w:rPr>
          <w:rFonts w:eastAsiaTheme="minorHAnsi"/>
          <w:color w:val="000000" w:themeColor="text1"/>
        </w:rPr>
        <w:t xml:space="preserve"> </w:t>
      </w:r>
      <w:r w:rsidR="000C555E" w:rsidRPr="0011554A">
        <w:rPr>
          <w:rFonts w:eastAsiaTheme="minorHAnsi"/>
          <w:color w:val="000000" w:themeColor="text1"/>
        </w:rPr>
        <w:t>seven</w:t>
      </w:r>
      <w:r w:rsidRPr="0011554A">
        <w:rPr>
          <w:rFonts w:eastAsiaTheme="minorHAnsi"/>
          <w:color w:val="000000" w:themeColor="text1"/>
        </w:rPr>
        <w:t xml:space="preserve"> of the seven specific requirements </w:t>
      </w:r>
      <w:r w:rsidR="00A05A3E">
        <w:rPr>
          <w:rFonts w:eastAsiaTheme="minorHAnsi"/>
          <w:color w:val="000000" w:themeColor="text1"/>
        </w:rPr>
        <w:t xml:space="preserve">were </w:t>
      </w:r>
      <w:r w:rsidRPr="0011554A">
        <w:rPr>
          <w:rFonts w:eastAsiaTheme="minorHAnsi"/>
          <w:color w:val="000000" w:themeColor="text1"/>
        </w:rPr>
        <w:t>assessed as Compliant</w:t>
      </w:r>
      <w:r w:rsidR="00836C41" w:rsidRPr="0011554A">
        <w:rPr>
          <w:rFonts w:eastAsiaTheme="minorHAnsi"/>
          <w:color w:val="000000" w:themeColor="text1"/>
        </w:rPr>
        <w:t>.</w:t>
      </w:r>
    </w:p>
    <w:p w14:paraId="19DFA5F8" w14:textId="47B0D663" w:rsidR="009227E0" w:rsidRDefault="009227E0" w:rsidP="009227E0">
      <w:pPr>
        <w:rPr>
          <w:rFonts w:eastAsiaTheme="minorHAnsi"/>
          <w:color w:val="auto"/>
        </w:rPr>
      </w:pPr>
      <w:r>
        <w:rPr>
          <w:rFonts w:eastAsiaTheme="minorHAnsi"/>
          <w:color w:val="auto"/>
        </w:rPr>
        <w:t xml:space="preserve">Consumers reported care </w:t>
      </w:r>
      <w:r w:rsidR="00A05A3E">
        <w:rPr>
          <w:rFonts w:eastAsiaTheme="minorHAnsi"/>
          <w:color w:val="auto"/>
        </w:rPr>
        <w:t>wa</w:t>
      </w:r>
      <w:r>
        <w:rPr>
          <w:rFonts w:eastAsiaTheme="minorHAnsi"/>
          <w:color w:val="auto"/>
        </w:rPr>
        <w:t>s tailored to their specific needs and support</w:t>
      </w:r>
      <w:r w:rsidR="00A05A3E">
        <w:rPr>
          <w:rFonts w:eastAsiaTheme="minorHAnsi"/>
          <w:color w:val="auto"/>
        </w:rPr>
        <w:t>ed</w:t>
      </w:r>
      <w:r>
        <w:rPr>
          <w:rFonts w:eastAsiaTheme="minorHAnsi"/>
          <w:color w:val="auto"/>
        </w:rPr>
        <w:t xml:space="preserve"> their health and wellbeing. Consumers advised they felt the care</w:t>
      </w:r>
      <w:r w:rsidR="00A05A3E">
        <w:rPr>
          <w:rFonts w:eastAsiaTheme="minorHAnsi"/>
          <w:color w:val="auto"/>
        </w:rPr>
        <w:t xml:space="preserve"> provided</w:t>
      </w:r>
      <w:r>
        <w:rPr>
          <w:rFonts w:eastAsiaTheme="minorHAnsi"/>
          <w:color w:val="auto"/>
        </w:rPr>
        <w:t xml:space="preserve"> was safe and right for them. Care plans showed individual </w:t>
      </w:r>
      <w:r w:rsidR="00A05A3E">
        <w:rPr>
          <w:rFonts w:eastAsiaTheme="minorHAnsi"/>
          <w:color w:val="auto"/>
        </w:rPr>
        <w:t xml:space="preserve">issues and preferences were recorded </w:t>
      </w:r>
      <w:r>
        <w:rPr>
          <w:rFonts w:eastAsiaTheme="minorHAnsi"/>
          <w:color w:val="auto"/>
        </w:rPr>
        <w:t>and appropriate supports were in place.</w:t>
      </w:r>
      <w:r w:rsidRPr="009227E0">
        <w:rPr>
          <w:color w:val="auto"/>
        </w:rPr>
        <w:t xml:space="preserve"> </w:t>
      </w:r>
      <w:r w:rsidRPr="007C1024">
        <w:rPr>
          <w:color w:val="auto"/>
        </w:rPr>
        <w:t xml:space="preserve">Consumers and representatives said they were </w:t>
      </w:r>
      <w:r>
        <w:rPr>
          <w:color w:val="auto"/>
        </w:rPr>
        <w:t>happy</w:t>
      </w:r>
      <w:r w:rsidRPr="007C1024">
        <w:rPr>
          <w:color w:val="auto"/>
        </w:rPr>
        <w:t xml:space="preserve"> with the </w:t>
      </w:r>
      <w:r w:rsidR="00A05A3E">
        <w:rPr>
          <w:color w:val="auto"/>
        </w:rPr>
        <w:t xml:space="preserve">service’s </w:t>
      </w:r>
      <w:r w:rsidRPr="007C1024">
        <w:rPr>
          <w:color w:val="auto"/>
        </w:rPr>
        <w:t>management of high impact and high prevalen</w:t>
      </w:r>
      <w:r w:rsidR="00A05A3E">
        <w:rPr>
          <w:color w:val="auto"/>
        </w:rPr>
        <w:t>ce</w:t>
      </w:r>
      <w:r w:rsidRPr="007C1024">
        <w:rPr>
          <w:color w:val="auto"/>
        </w:rPr>
        <w:t xml:space="preserve"> risks</w:t>
      </w:r>
      <w:r>
        <w:rPr>
          <w:color w:val="auto"/>
        </w:rPr>
        <w:t>; representatives gave specific examples of this for their loved ones.</w:t>
      </w:r>
      <w:r>
        <w:rPr>
          <w:rFonts w:eastAsiaTheme="minorHAnsi"/>
          <w:color w:val="auto"/>
        </w:rPr>
        <w:t xml:space="preserve"> Consumers and representatives confirmed </w:t>
      </w:r>
      <w:r w:rsidR="001460F8">
        <w:rPr>
          <w:rFonts w:eastAsiaTheme="minorHAnsi"/>
          <w:color w:val="auto"/>
        </w:rPr>
        <w:t xml:space="preserve">staff following consumers’ </w:t>
      </w:r>
      <w:r w:rsidR="00010776">
        <w:rPr>
          <w:rFonts w:eastAsiaTheme="minorHAnsi"/>
          <w:color w:val="auto"/>
        </w:rPr>
        <w:t>e</w:t>
      </w:r>
      <w:r>
        <w:rPr>
          <w:rFonts w:eastAsiaTheme="minorHAnsi"/>
          <w:color w:val="auto"/>
        </w:rPr>
        <w:t>nd</w:t>
      </w:r>
      <w:r w:rsidR="001460F8">
        <w:rPr>
          <w:rFonts w:eastAsiaTheme="minorHAnsi"/>
          <w:color w:val="auto"/>
        </w:rPr>
        <w:t>-</w:t>
      </w:r>
      <w:r>
        <w:rPr>
          <w:rFonts w:eastAsiaTheme="minorHAnsi"/>
          <w:color w:val="auto"/>
        </w:rPr>
        <w:t>of</w:t>
      </w:r>
      <w:r w:rsidR="001460F8">
        <w:rPr>
          <w:rFonts w:eastAsiaTheme="minorHAnsi"/>
          <w:color w:val="auto"/>
        </w:rPr>
        <w:t>-</w:t>
      </w:r>
      <w:r>
        <w:rPr>
          <w:rFonts w:eastAsiaTheme="minorHAnsi"/>
          <w:color w:val="auto"/>
        </w:rPr>
        <w:t>life wishes</w:t>
      </w:r>
      <w:r w:rsidR="001460F8">
        <w:rPr>
          <w:rFonts w:eastAsiaTheme="minorHAnsi"/>
          <w:color w:val="auto"/>
        </w:rPr>
        <w:t xml:space="preserve"> and recognised and preserved consumers’ dignity. </w:t>
      </w:r>
      <w:r>
        <w:rPr>
          <w:rFonts w:eastAsiaTheme="minorHAnsi"/>
          <w:color w:val="auto"/>
        </w:rPr>
        <w:t xml:space="preserve">Consumers and representatives </w:t>
      </w:r>
      <w:r w:rsidR="00C460AC">
        <w:rPr>
          <w:rFonts w:eastAsiaTheme="minorHAnsi"/>
          <w:color w:val="auto"/>
        </w:rPr>
        <w:t>confirmed</w:t>
      </w:r>
      <w:r>
        <w:rPr>
          <w:rFonts w:eastAsiaTheme="minorHAnsi"/>
          <w:color w:val="auto"/>
        </w:rPr>
        <w:t xml:space="preserve"> deterioration in </w:t>
      </w:r>
      <w:r w:rsidR="001460F8">
        <w:rPr>
          <w:rFonts w:eastAsiaTheme="minorHAnsi"/>
          <w:color w:val="auto"/>
        </w:rPr>
        <w:t xml:space="preserve">consumers’ </w:t>
      </w:r>
      <w:r>
        <w:rPr>
          <w:rFonts w:eastAsiaTheme="minorHAnsi"/>
          <w:color w:val="auto"/>
        </w:rPr>
        <w:t>condition</w:t>
      </w:r>
      <w:r w:rsidR="001460F8">
        <w:rPr>
          <w:rFonts w:eastAsiaTheme="minorHAnsi"/>
          <w:color w:val="auto"/>
        </w:rPr>
        <w:t>s</w:t>
      </w:r>
      <w:r>
        <w:rPr>
          <w:rFonts w:eastAsiaTheme="minorHAnsi"/>
          <w:color w:val="auto"/>
        </w:rPr>
        <w:t xml:space="preserve"> </w:t>
      </w:r>
      <w:r w:rsidR="001460F8">
        <w:rPr>
          <w:rFonts w:eastAsiaTheme="minorHAnsi"/>
          <w:color w:val="auto"/>
        </w:rPr>
        <w:t>wa</w:t>
      </w:r>
      <w:r w:rsidR="00C460AC">
        <w:rPr>
          <w:rFonts w:eastAsiaTheme="minorHAnsi"/>
          <w:color w:val="auto"/>
        </w:rPr>
        <w:t>s recognised early</w:t>
      </w:r>
      <w:r>
        <w:rPr>
          <w:rFonts w:eastAsiaTheme="minorHAnsi"/>
          <w:color w:val="auto"/>
        </w:rPr>
        <w:t xml:space="preserve"> and they were happy </w:t>
      </w:r>
      <w:r w:rsidR="00C460AC">
        <w:rPr>
          <w:rFonts w:eastAsiaTheme="minorHAnsi"/>
          <w:color w:val="auto"/>
        </w:rPr>
        <w:t xml:space="preserve">with </w:t>
      </w:r>
      <w:r w:rsidR="001460F8">
        <w:rPr>
          <w:rFonts w:eastAsiaTheme="minorHAnsi"/>
          <w:color w:val="auto"/>
        </w:rPr>
        <w:t>the way such situations were handled, citing</w:t>
      </w:r>
      <w:r>
        <w:rPr>
          <w:rFonts w:eastAsiaTheme="minorHAnsi"/>
          <w:color w:val="auto"/>
        </w:rPr>
        <w:t xml:space="preserve"> examples of good communication f</w:t>
      </w:r>
      <w:r w:rsidR="00C460AC">
        <w:rPr>
          <w:rFonts w:eastAsiaTheme="minorHAnsi"/>
          <w:color w:val="auto"/>
        </w:rPr>
        <w:t>ro</w:t>
      </w:r>
      <w:r>
        <w:rPr>
          <w:rFonts w:eastAsiaTheme="minorHAnsi"/>
          <w:color w:val="auto"/>
        </w:rPr>
        <w:t xml:space="preserve">m staff and </w:t>
      </w:r>
      <w:r w:rsidR="00C460AC">
        <w:rPr>
          <w:rFonts w:eastAsiaTheme="minorHAnsi"/>
          <w:color w:val="auto"/>
        </w:rPr>
        <w:t xml:space="preserve">clinical </w:t>
      </w:r>
      <w:r>
        <w:rPr>
          <w:rFonts w:eastAsiaTheme="minorHAnsi"/>
          <w:color w:val="auto"/>
        </w:rPr>
        <w:t xml:space="preserve">practices </w:t>
      </w:r>
      <w:r w:rsidR="001F55FA">
        <w:rPr>
          <w:rFonts w:eastAsiaTheme="minorHAnsi"/>
          <w:color w:val="auto"/>
        </w:rPr>
        <w:t>t</w:t>
      </w:r>
      <w:r w:rsidR="001460F8">
        <w:rPr>
          <w:rFonts w:eastAsiaTheme="minorHAnsi"/>
          <w:color w:val="auto"/>
        </w:rPr>
        <w:t>hat</w:t>
      </w:r>
      <w:r w:rsidR="001F55FA">
        <w:rPr>
          <w:rFonts w:eastAsiaTheme="minorHAnsi"/>
          <w:color w:val="auto"/>
        </w:rPr>
        <w:t xml:space="preserve"> provide</w:t>
      </w:r>
      <w:r w:rsidR="001460F8">
        <w:rPr>
          <w:rFonts w:eastAsiaTheme="minorHAnsi"/>
          <w:color w:val="auto"/>
        </w:rPr>
        <w:t>d</w:t>
      </w:r>
      <w:r w:rsidR="001F55FA">
        <w:rPr>
          <w:rFonts w:eastAsiaTheme="minorHAnsi"/>
          <w:color w:val="auto"/>
        </w:rPr>
        <w:t xml:space="preserve"> comfort</w:t>
      </w:r>
      <w:r>
        <w:rPr>
          <w:rFonts w:eastAsiaTheme="minorHAnsi"/>
          <w:color w:val="auto"/>
        </w:rPr>
        <w:t xml:space="preserve">. Consumers advised they </w:t>
      </w:r>
      <w:r w:rsidR="001F55FA">
        <w:rPr>
          <w:rFonts w:eastAsiaTheme="minorHAnsi"/>
          <w:color w:val="auto"/>
        </w:rPr>
        <w:t>s</w:t>
      </w:r>
      <w:r w:rsidR="001460F8">
        <w:rPr>
          <w:rFonts w:eastAsiaTheme="minorHAnsi"/>
          <w:color w:val="auto"/>
        </w:rPr>
        <w:t>aw how staff communicated</w:t>
      </w:r>
      <w:r w:rsidR="001F55FA">
        <w:rPr>
          <w:rFonts w:eastAsiaTheme="minorHAnsi"/>
          <w:color w:val="auto"/>
        </w:rPr>
        <w:t xml:space="preserve"> effective</w:t>
      </w:r>
      <w:r w:rsidR="001460F8">
        <w:rPr>
          <w:rFonts w:eastAsiaTheme="minorHAnsi"/>
          <w:color w:val="auto"/>
        </w:rPr>
        <w:t xml:space="preserve">ly </w:t>
      </w:r>
      <w:r>
        <w:rPr>
          <w:rFonts w:eastAsiaTheme="minorHAnsi"/>
          <w:color w:val="auto"/>
        </w:rPr>
        <w:t xml:space="preserve">and </w:t>
      </w:r>
      <w:r w:rsidR="001460F8">
        <w:rPr>
          <w:rFonts w:eastAsiaTheme="minorHAnsi"/>
          <w:color w:val="auto"/>
        </w:rPr>
        <w:t xml:space="preserve">how </w:t>
      </w:r>
      <w:r>
        <w:rPr>
          <w:rFonts w:eastAsiaTheme="minorHAnsi"/>
          <w:color w:val="auto"/>
        </w:rPr>
        <w:t xml:space="preserve">it </w:t>
      </w:r>
      <w:r w:rsidR="001F55FA">
        <w:rPr>
          <w:rFonts w:eastAsiaTheme="minorHAnsi"/>
          <w:color w:val="auto"/>
        </w:rPr>
        <w:t xml:space="preserve">resulted in consumers </w:t>
      </w:r>
      <w:r w:rsidR="001460F8">
        <w:rPr>
          <w:rFonts w:eastAsiaTheme="minorHAnsi"/>
          <w:color w:val="auto"/>
        </w:rPr>
        <w:t>receiving</w:t>
      </w:r>
      <w:r w:rsidR="001F55FA">
        <w:rPr>
          <w:rFonts w:eastAsiaTheme="minorHAnsi"/>
          <w:color w:val="auto"/>
        </w:rPr>
        <w:t xml:space="preserve"> the care they need</w:t>
      </w:r>
      <w:r w:rsidR="001460F8">
        <w:rPr>
          <w:rFonts w:eastAsiaTheme="minorHAnsi"/>
          <w:color w:val="auto"/>
        </w:rPr>
        <w:t>ed</w:t>
      </w:r>
      <w:r>
        <w:rPr>
          <w:rFonts w:eastAsiaTheme="minorHAnsi"/>
          <w:color w:val="auto"/>
        </w:rPr>
        <w:t xml:space="preserve">. Consumers and representatives </w:t>
      </w:r>
      <w:r w:rsidR="007D5961">
        <w:rPr>
          <w:rFonts w:eastAsiaTheme="minorHAnsi"/>
          <w:color w:val="auto"/>
        </w:rPr>
        <w:t>advised they ha</w:t>
      </w:r>
      <w:r w:rsidR="001460F8">
        <w:rPr>
          <w:rFonts w:eastAsiaTheme="minorHAnsi"/>
          <w:color w:val="auto"/>
        </w:rPr>
        <w:t>d</w:t>
      </w:r>
      <w:r>
        <w:rPr>
          <w:rFonts w:eastAsiaTheme="minorHAnsi"/>
          <w:color w:val="auto"/>
        </w:rPr>
        <w:t xml:space="preserve"> ready access to outside health professionals </w:t>
      </w:r>
      <w:r w:rsidR="007D5961">
        <w:rPr>
          <w:rFonts w:eastAsiaTheme="minorHAnsi"/>
          <w:color w:val="auto"/>
        </w:rPr>
        <w:t>as needed</w:t>
      </w:r>
      <w:r w:rsidR="001460F8">
        <w:rPr>
          <w:rFonts w:eastAsiaTheme="minorHAnsi"/>
          <w:color w:val="auto"/>
        </w:rPr>
        <w:t>, which</w:t>
      </w:r>
      <w:r w:rsidR="007D5961">
        <w:rPr>
          <w:rFonts w:eastAsiaTheme="minorHAnsi"/>
          <w:color w:val="auto"/>
        </w:rPr>
        <w:t xml:space="preserve"> includ</w:t>
      </w:r>
      <w:r w:rsidR="001460F8">
        <w:rPr>
          <w:rFonts w:eastAsiaTheme="minorHAnsi"/>
          <w:color w:val="auto"/>
        </w:rPr>
        <w:t xml:space="preserve">ed </w:t>
      </w:r>
      <w:r w:rsidR="007D5961">
        <w:rPr>
          <w:rFonts w:eastAsiaTheme="minorHAnsi"/>
          <w:color w:val="auto"/>
        </w:rPr>
        <w:t>allied health professionals and medical specialists.</w:t>
      </w:r>
      <w:r>
        <w:rPr>
          <w:rFonts w:eastAsiaTheme="minorHAnsi"/>
          <w:color w:val="auto"/>
        </w:rPr>
        <w:t xml:space="preserve"> </w:t>
      </w:r>
      <w:r w:rsidR="007D5961">
        <w:rPr>
          <w:rFonts w:eastAsiaTheme="minorHAnsi"/>
          <w:color w:val="auto"/>
        </w:rPr>
        <w:t>R</w:t>
      </w:r>
      <w:r>
        <w:rPr>
          <w:rFonts w:eastAsiaTheme="minorHAnsi"/>
          <w:color w:val="auto"/>
        </w:rPr>
        <w:t xml:space="preserve">epresentatives </w:t>
      </w:r>
      <w:r w:rsidR="007D5961">
        <w:rPr>
          <w:rFonts w:eastAsiaTheme="minorHAnsi"/>
          <w:color w:val="auto"/>
        </w:rPr>
        <w:t>provided positive examples of when</w:t>
      </w:r>
      <w:r>
        <w:rPr>
          <w:rFonts w:eastAsiaTheme="minorHAnsi"/>
          <w:color w:val="auto"/>
        </w:rPr>
        <w:t xml:space="preserve"> these people </w:t>
      </w:r>
      <w:r w:rsidR="001460F8">
        <w:rPr>
          <w:rFonts w:eastAsiaTheme="minorHAnsi"/>
          <w:color w:val="auto"/>
        </w:rPr>
        <w:t>were</w:t>
      </w:r>
      <w:r>
        <w:rPr>
          <w:rFonts w:eastAsiaTheme="minorHAnsi"/>
          <w:color w:val="auto"/>
        </w:rPr>
        <w:t xml:space="preserve"> part of care or services for consumers. Consumers and representatives spoke about infection control</w:t>
      </w:r>
      <w:r w:rsidR="007D5961">
        <w:rPr>
          <w:rFonts w:eastAsiaTheme="minorHAnsi"/>
          <w:color w:val="auto"/>
        </w:rPr>
        <w:t xml:space="preserve"> and COVID</w:t>
      </w:r>
      <w:r w:rsidR="001460F8">
        <w:rPr>
          <w:rFonts w:eastAsiaTheme="minorHAnsi"/>
          <w:color w:val="auto"/>
        </w:rPr>
        <w:t>-</w:t>
      </w:r>
      <w:r w:rsidR="007D5961">
        <w:rPr>
          <w:rFonts w:eastAsiaTheme="minorHAnsi"/>
          <w:color w:val="auto"/>
        </w:rPr>
        <w:t>19 measures</w:t>
      </w:r>
      <w:r>
        <w:rPr>
          <w:rFonts w:eastAsiaTheme="minorHAnsi"/>
          <w:color w:val="auto"/>
        </w:rPr>
        <w:t xml:space="preserve"> within the service </w:t>
      </w:r>
      <w:r w:rsidR="007D5961">
        <w:rPr>
          <w:rFonts w:eastAsiaTheme="minorHAnsi"/>
          <w:color w:val="auto"/>
        </w:rPr>
        <w:t>and confirmed they were confident in the service’s approach and methods.</w:t>
      </w:r>
    </w:p>
    <w:p w14:paraId="54EBC848" w14:textId="74ED791B" w:rsidR="00CC1187" w:rsidRPr="00CC1187" w:rsidRDefault="007D5961" w:rsidP="001460F8">
      <w:pPr>
        <w:rPr>
          <w:rFonts w:eastAsiaTheme="minorHAnsi"/>
          <w:color w:val="auto"/>
        </w:rPr>
      </w:pPr>
      <w:r w:rsidRPr="006A3DE0">
        <w:rPr>
          <w:rFonts w:eastAsiaTheme="minorHAnsi"/>
          <w:color w:val="auto"/>
        </w:rPr>
        <w:lastRenderedPageBreak/>
        <w:t>Staff describe</w:t>
      </w:r>
      <w:r w:rsidR="001460F8">
        <w:rPr>
          <w:rFonts w:eastAsiaTheme="minorHAnsi"/>
          <w:color w:val="auto"/>
        </w:rPr>
        <w:t>d</w:t>
      </w:r>
      <w:r w:rsidRPr="006A3DE0">
        <w:rPr>
          <w:rFonts w:eastAsiaTheme="minorHAnsi"/>
          <w:color w:val="auto"/>
        </w:rPr>
        <w:t xml:space="preserve"> how they provide</w:t>
      </w:r>
      <w:r w:rsidR="001460F8">
        <w:rPr>
          <w:rFonts w:eastAsiaTheme="minorHAnsi"/>
          <w:color w:val="auto"/>
        </w:rPr>
        <w:t>d</w:t>
      </w:r>
      <w:r w:rsidRPr="006A3DE0">
        <w:rPr>
          <w:rFonts w:eastAsiaTheme="minorHAnsi"/>
          <w:color w:val="auto"/>
        </w:rPr>
        <w:t xml:space="preserve"> care </w:t>
      </w:r>
      <w:r w:rsidR="001460F8">
        <w:rPr>
          <w:rFonts w:eastAsiaTheme="minorHAnsi"/>
          <w:color w:val="auto"/>
        </w:rPr>
        <w:t xml:space="preserve">that </w:t>
      </w:r>
      <w:r w:rsidRPr="006A3DE0">
        <w:rPr>
          <w:rFonts w:eastAsiaTheme="minorHAnsi"/>
          <w:color w:val="auto"/>
        </w:rPr>
        <w:t xml:space="preserve">matched </w:t>
      </w:r>
      <w:r w:rsidR="001460F8">
        <w:rPr>
          <w:rFonts w:eastAsiaTheme="minorHAnsi"/>
          <w:color w:val="auto"/>
        </w:rPr>
        <w:t>consumers’</w:t>
      </w:r>
      <w:r w:rsidRPr="006A3DE0">
        <w:rPr>
          <w:rFonts w:eastAsiaTheme="minorHAnsi"/>
          <w:color w:val="auto"/>
        </w:rPr>
        <w:t xml:space="preserve"> needs</w:t>
      </w:r>
      <w:r w:rsidR="00FD6DED" w:rsidRPr="006A3DE0">
        <w:rPr>
          <w:rFonts w:eastAsiaTheme="minorHAnsi"/>
          <w:color w:val="auto"/>
        </w:rPr>
        <w:t xml:space="preserve"> and described the policies and processes in place </w:t>
      </w:r>
      <w:r w:rsidR="001460F8">
        <w:rPr>
          <w:rFonts w:eastAsiaTheme="minorHAnsi"/>
          <w:color w:val="auto"/>
        </w:rPr>
        <w:t>which</w:t>
      </w:r>
      <w:r w:rsidR="00FD6DED" w:rsidRPr="006A3DE0">
        <w:rPr>
          <w:rFonts w:eastAsiaTheme="minorHAnsi"/>
          <w:color w:val="auto"/>
        </w:rPr>
        <w:t xml:space="preserve"> ensure</w:t>
      </w:r>
      <w:r w:rsidR="001460F8">
        <w:rPr>
          <w:rFonts w:eastAsiaTheme="minorHAnsi"/>
          <w:color w:val="auto"/>
        </w:rPr>
        <w:t>d</w:t>
      </w:r>
      <w:r w:rsidR="00FD6DED" w:rsidRPr="006A3DE0">
        <w:rPr>
          <w:rFonts w:eastAsiaTheme="minorHAnsi"/>
          <w:color w:val="auto"/>
        </w:rPr>
        <w:t xml:space="preserve"> this occur</w:t>
      </w:r>
      <w:r w:rsidR="001460F8">
        <w:rPr>
          <w:rFonts w:eastAsiaTheme="minorHAnsi"/>
          <w:color w:val="auto"/>
        </w:rPr>
        <w:t>red</w:t>
      </w:r>
      <w:r w:rsidR="00FD6DED" w:rsidRPr="006A3DE0">
        <w:rPr>
          <w:rFonts w:eastAsiaTheme="minorHAnsi"/>
          <w:color w:val="auto"/>
        </w:rPr>
        <w:t xml:space="preserve">. Staff </w:t>
      </w:r>
      <w:r w:rsidR="001460F8">
        <w:rPr>
          <w:rFonts w:eastAsiaTheme="minorHAnsi"/>
          <w:color w:val="auto"/>
        </w:rPr>
        <w:t xml:space="preserve">were </w:t>
      </w:r>
      <w:r w:rsidR="006A3DE0" w:rsidRPr="006A3DE0">
        <w:rPr>
          <w:rFonts w:eastAsiaTheme="minorHAnsi"/>
          <w:color w:val="auto"/>
        </w:rPr>
        <w:t>aware</w:t>
      </w:r>
      <w:r w:rsidR="001460F8">
        <w:rPr>
          <w:rFonts w:eastAsiaTheme="minorHAnsi"/>
          <w:color w:val="auto"/>
        </w:rPr>
        <w:t xml:space="preserve"> of, </w:t>
      </w:r>
      <w:r w:rsidR="006A3DE0" w:rsidRPr="006A3DE0">
        <w:rPr>
          <w:rFonts w:eastAsiaTheme="minorHAnsi"/>
          <w:color w:val="auto"/>
        </w:rPr>
        <w:t>and knowledge</w:t>
      </w:r>
      <w:r w:rsidR="001460F8">
        <w:rPr>
          <w:rFonts w:eastAsiaTheme="minorHAnsi"/>
          <w:color w:val="auto"/>
        </w:rPr>
        <w:t>able about,</w:t>
      </w:r>
      <w:r w:rsidR="006A3DE0" w:rsidRPr="006A3DE0">
        <w:rPr>
          <w:rFonts w:eastAsiaTheme="minorHAnsi"/>
          <w:color w:val="auto"/>
        </w:rPr>
        <w:t xml:space="preserve"> their responsibilities regarding risk management </w:t>
      </w:r>
      <w:r w:rsidR="001460F8">
        <w:rPr>
          <w:rFonts w:eastAsiaTheme="minorHAnsi"/>
          <w:color w:val="auto"/>
        </w:rPr>
        <w:t xml:space="preserve">which </w:t>
      </w:r>
      <w:r w:rsidR="006A3DE0" w:rsidRPr="006A3DE0">
        <w:rPr>
          <w:rFonts w:eastAsiaTheme="minorHAnsi"/>
          <w:color w:val="auto"/>
        </w:rPr>
        <w:t>includ</w:t>
      </w:r>
      <w:r w:rsidR="001460F8">
        <w:rPr>
          <w:rFonts w:eastAsiaTheme="minorHAnsi"/>
          <w:color w:val="auto"/>
        </w:rPr>
        <w:t>ed</w:t>
      </w:r>
      <w:r w:rsidR="006A3DE0" w:rsidRPr="006A3DE0">
        <w:rPr>
          <w:rFonts w:eastAsiaTheme="minorHAnsi"/>
          <w:color w:val="auto"/>
        </w:rPr>
        <w:t xml:space="preserve"> monitoring, minimisation and reporting processes.</w:t>
      </w:r>
      <w:r w:rsidR="006A3DE0" w:rsidRPr="006A3DE0">
        <w:rPr>
          <w:rFonts w:eastAsia="Calibri"/>
          <w:color w:val="auto"/>
          <w:lang w:eastAsia="en-US"/>
        </w:rPr>
        <w:t xml:space="preserve"> </w:t>
      </w:r>
      <w:r w:rsidR="001460F8">
        <w:rPr>
          <w:rFonts w:eastAsia="Calibri"/>
          <w:color w:val="auto"/>
          <w:lang w:eastAsia="en-US"/>
        </w:rPr>
        <w:t>S</w:t>
      </w:r>
      <w:r w:rsidR="006A3DE0" w:rsidRPr="006A3DE0">
        <w:rPr>
          <w:rFonts w:eastAsia="Calibri"/>
          <w:color w:val="auto"/>
          <w:lang w:eastAsia="en-US"/>
        </w:rPr>
        <w:t>taff handover sheet</w:t>
      </w:r>
      <w:r w:rsidR="001460F8">
        <w:rPr>
          <w:rFonts w:eastAsia="Calibri"/>
          <w:color w:val="auto"/>
          <w:lang w:eastAsia="en-US"/>
        </w:rPr>
        <w:t>s</w:t>
      </w:r>
      <w:r w:rsidR="006A3DE0" w:rsidRPr="006A3DE0">
        <w:rPr>
          <w:rFonts w:eastAsia="Calibri"/>
          <w:color w:val="auto"/>
          <w:lang w:eastAsia="en-US"/>
        </w:rPr>
        <w:t xml:space="preserve"> </w:t>
      </w:r>
      <w:r w:rsidR="001460F8">
        <w:rPr>
          <w:rFonts w:eastAsia="Calibri"/>
          <w:color w:val="auto"/>
          <w:lang w:eastAsia="en-US"/>
        </w:rPr>
        <w:t>noted whether</w:t>
      </w:r>
      <w:r w:rsidR="006A3DE0" w:rsidRPr="006A3DE0">
        <w:rPr>
          <w:rFonts w:eastAsia="Calibri"/>
          <w:color w:val="auto"/>
          <w:lang w:eastAsia="en-US"/>
        </w:rPr>
        <w:t xml:space="preserve"> consumer</w:t>
      </w:r>
      <w:r w:rsidR="001460F8">
        <w:rPr>
          <w:rFonts w:eastAsia="Calibri"/>
          <w:color w:val="auto"/>
          <w:lang w:eastAsia="en-US"/>
        </w:rPr>
        <w:t>s</w:t>
      </w:r>
      <w:r w:rsidR="006A3DE0" w:rsidRPr="006A3DE0">
        <w:rPr>
          <w:rFonts w:eastAsia="Calibri"/>
          <w:color w:val="auto"/>
          <w:lang w:eastAsia="en-US"/>
        </w:rPr>
        <w:t xml:space="preserve"> </w:t>
      </w:r>
      <w:r w:rsidR="001460F8">
        <w:rPr>
          <w:rFonts w:eastAsia="Calibri"/>
          <w:color w:val="auto"/>
          <w:lang w:eastAsia="en-US"/>
        </w:rPr>
        <w:t>required</w:t>
      </w:r>
      <w:r w:rsidR="006A3DE0" w:rsidRPr="006A3DE0">
        <w:rPr>
          <w:rFonts w:eastAsia="Calibri"/>
          <w:color w:val="auto"/>
          <w:lang w:eastAsia="en-US"/>
        </w:rPr>
        <w:t xml:space="preserve"> changes to their care,</w:t>
      </w:r>
      <w:r w:rsidR="006A3DE0">
        <w:rPr>
          <w:rFonts w:eastAsia="Calibri"/>
          <w:color w:val="auto"/>
          <w:lang w:eastAsia="en-US"/>
        </w:rPr>
        <w:t xml:space="preserve"> </w:t>
      </w:r>
      <w:r w:rsidR="001460F8">
        <w:rPr>
          <w:rFonts w:eastAsia="Calibri"/>
          <w:color w:val="auto"/>
          <w:lang w:eastAsia="en-US"/>
        </w:rPr>
        <w:t xml:space="preserve">which </w:t>
      </w:r>
      <w:r w:rsidR="006A3DE0">
        <w:rPr>
          <w:rFonts w:eastAsia="Calibri"/>
          <w:color w:val="auto"/>
          <w:lang w:eastAsia="en-US"/>
        </w:rPr>
        <w:t>includ</w:t>
      </w:r>
      <w:r w:rsidR="001460F8">
        <w:rPr>
          <w:rFonts w:eastAsia="Calibri"/>
          <w:color w:val="auto"/>
          <w:lang w:eastAsia="en-US"/>
        </w:rPr>
        <w:t>ed</w:t>
      </w:r>
      <w:r w:rsidR="006A3DE0">
        <w:rPr>
          <w:rFonts w:eastAsia="Calibri"/>
          <w:color w:val="auto"/>
          <w:lang w:eastAsia="en-US"/>
        </w:rPr>
        <w:t xml:space="preserve"> specific areas such as</w:t>
      </w:r>
      <w:r w:rsidR="006A3DE0" w:rsidRPr="006A3DE0">
        <w:rPr>
          <w:rFonts w:eastAsia="Calibri"/>
          <w:color w:val="auto"/>
          <w:lang w:eastAsia="en-US"/>
        </w:rPr>
        <w:t xml:space="preserve"> identification of escalating behaviours of concern, falls risks, skin integrity issues, pain management issues and changes in dietary needs.</w:t>
      </w:r>
      <w:r w:rsidR="00436F3C">
        <w:rPr>
          <w:rFonts w:eastAsia="Calibri"/>
          <w:color w:val="auto"/>
          <w:lang w:eastAsia="en-US"/>
        </w:rPr>
        <w:t xml:space="preserve"> </w:t>
      </w:r>
      <w:r>
        <w:rPr>
          <w:rFonts w:eastAsiaTheme="minorHAnsi"/>
          <w:color w:val="auto"/>
        </w:rPr>
        <w:t xml:space="preserve">Staff described communication </w:t>
      </w:r>
      <w:r w:rsidR="00436F3C">
        <w:rPr>
          <w:rFonts w:eastAsiaTheme="minorHAnsi"/>
          <w:color w:val="auto"/>
        </w:rPr>
        <w:t>methods and practices</w:t>
      </w:r>
      <w:r w:rsidR="001460F8">
        <w:rPr>
          <w:rFonts w:eastAsiaTheme="minorHAnsi"/>
          <w:color w:val="auto"/>
        </w:rPr>
        <w:t xml:space="preserve">, which </w:t>
      </w:r>
      <w:r w:rsidR="00436F3C">
        <w:rPr>
          <w:rFonts w:eastAsiaTheme="minorHAnsi"/>
          <w:color w:val="auto"/>
        </w:rPr>
        <w:t>demonstrat</w:t>
      </w:r>
      <w:r w:rsidR="001460F8">
        <w:rPr>
          <w:rFonts w:eastAsiaTheme="minorHAnsi"/>
          <w:color w:val="auto"/>
        </w:rPr>
        <w:t xml:space="preserve">ed </w:t>
      </w:r>
      <w:r w:rsidR="00436F3C">
        <w:rPr>
          <w:rFonts w:eastAsiaTheme="minorHAnsi"/>
          <w:color w:val="auto"/>
        </w:rPr>
        <w:t>effective system</w:t>
      </w:r>
      <w:r w:rsidR="001460F8">
        <w:rPr>
          <w:rFonts w:eastAsiaTheme="minorHAnsi"/>
          <w:color w:val="auto"/>
        </w:rPr>
        <w:t>s</w:t>
      </w:r>
      <w:r w:rsidR="00436F3C">
        <w:rPr>
          <w:rFonts w:eastAsiaTheme="minorHAnsi"/>
          <w:color w:val="auto"/>
        </w:rPr>
        <w:t xml:space="preserve"> for communication amongst staff</w:t>
      </w:r>
      <w:r w:rsidR="001460F8">
        <w:rPr>
          <w:rFonts w:eastAsiaTheme="minorHAnsi"/>
          <w:color w:val="auto"/>
        </w:rPr>
        <w:t>,</w:t>
      </w:r>
      <w:r w:rsidR="00436F3C">
        <w:rPr>
          <w:rFonts w:eastAsiaTheme="minorHAnsi"/>
          <w:color w:val="auto"/>
        </w:rPr>
        <w:t xml:space="preserve"> </w:t>
      </w:r>
      <w:r w:rsidR="001460F8">
        <w:rPr>
          <w:rFonts w:eastAsiaTheme="minorHAnsi"/>
          <w:color w:val="auto"/>
        </w:rPr>
        <w:t>management and external care providers</w:t>
      </w:r>
      <w:r>
        <w:rPr>
          <w:rFonts w:eastAsiaTheme="minorHAnsi"/>
          <w:color w:val="auto"/>
        </w:rPr>
        <w:t xml:space="preserve">. Staff described </w:t>
      </w:r>
      <w:r w:rsidR="00436F3C">
        <w:rPr>
          <w:rFonts w:eastAsiaTheme="minorHAnsi"/>
          <w:color w:val="auto"/>
        </w:rPr>
        <w:t xml:space="preserve">practices in place </w:t>
      </w:r>
      <w:r w:rsidR="001460F8">
        <w:rPr>
          <w:rFonts w:eastAsiaTheme="minorHAnsi"/>
          <w:color w:val="auto"/>
        </w:rPr>
        <w:t>which</w:t>
      </w:r>
      <w:r>
        <w:rPr>
          <w:rFonts w:eastAsiaTheme="minorHAnsi"/>
          <w:color w:val="auto"/>
        </w:rPr>
        <w:t xml:space="preserve"> monitor</w:t>
      </w:r>
      <w:r w:rsidR="001460F8">
        <w:rPr>
          <w:rFonts w:eastAsiaTheme="minorHAnsi"/>
          <w:color w:val="auto"/>
        </w:rPr>
        <w:t>ed</w:t>
      </w:r>
      <w:r>
        <w:rPr>
          <w:rFonts w:eastAsiaTheme="minorHAnsi"/>
          <w:color w:val="auto"/>
        </w:rPr>
        <w:t xml:space="preserve"> risk and what processes they follow</w:t>
      </w:r>
      <w:r w:rsidR="001460F8">
        <w:rPr>
          <w:rFonts w:eastAsiaTheme="minorHAnsi"/>
          <w:color w:val="auto"/>
        </w:rPr>
        <w:t>ed</w:t>
      </w:r>
      <w:r>
        <w:rPr>
          <w:rFonts w:eastAsiaTheme="minorHAnsi"/>
          <w:color w:val="auto"/>
        </w:rPr>
        <w:t xml:space="preserve"> when risk </w:t>
      </w:r>
      <w:r w:rsidR="001460F8">
        <w:rPr>
          <w:rFonts w:eastAsiaTheme="minorHAnsi"/>
          <w:color w:val="auto"/>
        </w:rPr>
        <w:t>wa</w:t>
      </w:r>
      <w:r>
        <w:rPr>
          <w:rFonts w:eastAsiaTheme="minorHAnsi"/>
          <w:color w:val="auto"/>
        </w:rPr>
        <w:t>s identified</w:t>
      </w:r>
      <w:r w:rsidR="001460F8">
        <w:rPr>
          <w:rFonts w:eastAsiaTheme="minorHAnsi"/>
          <w:color w:val="auto"/>
        </w:rPr>
        <w:t>. An example concerned</w:t>
      </w:r>
      <w:r>
        <w:rPr>
          <w:rFonts w:eastAsiaTheme="minorHAnsi"/>
          <w:color w:val="auto"/>
        </w:rPr>
        <w:t xml:space="preserve"> falls </w:t>
      </w:r>
      <w:r w:rsidR="00436F3C">
        <w:rPr>
          <w:rFonts w:eastAsiaTheme="minorHAnsi"/>
          <w:color w:val="auto"/>
        </w:rPr>
        <w:t xml:space="preserve">mitigation strategies </w:t>
      </w:r>
      <w:r>
        <w:rPr>
          <w:rFonts w:eastAsiaTheme="minorHAnsi"/>
          <w:color w:val="auto"/>
        </w:rPr>
        <w:t xml:space="preserve">and </w:t>
      </w:r>
      <w:r w:rsidR="00436F3C">
        <w:rPr>
          <w:rFonts w:eastAsiaTheme="minorHAnsi"/>
          <w:color w:val="auto"/>
        </w:rPr>
        <w:t xml:space="preserve">the escalation process </w:t>
      </w:r>
      <w:r>
        <w:rPr>
          <w:rFonts w:eastAsiaTheme="minorHAnsi"/>
          <w:color w:val="auto"/>
        </w:rPr>
        <w:t xml:space="preserve">to minimise risk </w:t>
      </w:r>
      <w:r w:rsidR="001460F8">
        <w:rPr>
          <w:rFonts w:eastAsiaTheme="minorHAnsi"/>
          <w:color w:val="auto"/>
        </w:rPr>
        <w:t xml:space="preserve">following </w:t>
      </w:r>
      <w:r>
        <w:rPr>
          <w:rFonts w:eastAsiaTheme="minorHAnsi"/>
          <w:color w:val="auto"/>
        </w:rPr>
        <w:t xml:space="preserve">deterioration in condition. Staff confirmed processes in place for </w:t>
      </w:r>
      <w:r w:rsidR="00436F3C">
        <w:rPr>
          <w:rFonts w:eastAsiaTheme="minorHAnsi"/>
          <w:color w:val="auto"/>
        </w:rPr>
        <w:t>discussing and recording</w:t>
      </w:r>
      <w:r>
        <w:rPr>
          <w:rFonts w:eastAsiaTheme="minorHAnsi"/>
          <w:color w:val="auto"/>
        </w:rPr>
        <w:t xml:space="preserve"> end</w:t>
      </w:r>
      <w:r w:rsidR="001460F8">
        <w:rPr>
          <w:rFonts w:eastAsiaTheme="minorHAnsi"/>
          <w:color w:val="auto"/>
        </w:rPr>
        <w:t>-</w:t>
      </w:r>
      <w:r>
        <w:rPr>
          <w:rFonts w:eastAsiaTheme="minorHAnsi"/>
          <w:color w:val="auto"/>
        </w:rPr>
        <w:t>of</w:t>
      </w:r>
      <w:r w:rsidR="001460F8">
        <w:rPr>
          <w:rFonts w:eastAsiaTheme="minorHAnsi"/>
          <w:color w:val="auto"/>
        </w:rPr>
        <w:t>-</w:t>
      </w:r>
      <w:r>
        <w:rPr>
          <w:rFonts w:eastAsiaTheme="minorHAnsi"/>
          <w:color w:val="auto"/>
        </w:rPr>
        <w:t xml:space="preserve">life wishes </w:t>
      </w:r>
      <w:r w:rsidR="00436F3C">
        <w:rPr>
          <w:rFonts w:eastAsiaTheme="minorHAnsi"/>
          <w:color w:val="auto"/>
        </w:rPr>
        <w:t>with</w:t>
      </w:r>
      <w:r>
        <w:rPr>
          <w:rFonts w:eastAsiaTheme="minorHAnsi"/>
          <w:color w:val="auto"/>
        </w:rPr>
        <w:t xml:space="preserve"> consumers and how they </w:t>
      </w:r>
      <w:r w:rsidR="00436F3C">
        <w:rPr>
          <w:rFonts w:eastAsiaTheme="minorHAnsi"/>
          <w:color w:val="auto"/>
        </w:rPr>
        <w:t>s</w:t>
      </w:r>
      <w:r w:rsidR="001460F8">
        <w:rPr>
          <w:rFonts w:eastAsiaTheme="minorHAnsi"/>
          <w:color w:val="auto"/>
        </w:rPr>
        <w:t>ought</w:t>
      </w:r>
      <w:r w:rsidR="00436F3C">
        <w:rPr>
          <w:rFonts w:eastAsiaTheme="minorHAnsi"/>
          <w:color w:val="auto"/>
        </w:rPr>
        <w:t xml:space="preserve"> to ensure</w:t>
      </w:r>
      <w:r w:rsidR="001460F8">
        <w:rPr>
          <w:rFonts w:eastAsiaTheme="minorHAnsi"/>
          <w:color w:val="auto"/>
        </w:rPr>
        <w:t xml:space="preserve"> </w:t>
      </w:r>
      <w:r w:rsidR="00436F3C">
        <w:rPr>
          <w:rFonts w:eastAsiaTheme="minorHAnsi"/>
          <w:color w:val="auto"/>
        </w:rPr>
        <w:t xml:space="preserve">wishes </w:t>
      </w:r>
      <w:r w:rsidR="001460F8">
        <w:rPr>
          <w:rFonts w:eastAsiaTheme="minorHAnsi"/>
          <w:color w:val="auto"/>
        </w:rPr>
        <w:t>we</w:t>
      </w:r>
      <w:r w:rsidR="00436F3C">
        <w:rPr>
          <w:rFonts w:eastAsiaTheme="minorHAnsi"/>
          <w:color w:val="auto"/>
        </w:rPr>
        <w:t xml:space="preserve">re followed </w:t>
      </w:r>
      <w:r w:rsidR="001460F8">
        <w:rPr>
          <w:rFonts w:eastAsiaTheme="minorHAnsi"/>
          <w:color w:val="auto"/>
        </w:rPr>
        <w:t xml:space="preserve">and consumers treated </w:t>
      </w:r>
      <w:r w:rsidR="00436F3C">
        <w:rPr>
          <w:rFonts w:eastAsiaTheme="minorHAnsi"/>
          <w:color w:val="auto"/>
        </w:rPr>
        <w:t>with dignity and respect</w:t>
      </w:r>
      <w:r w:rsidR="00CC1187">
        <w:rPr>
          <w:rFonts w:eastAsiaTheme="minorHAnsi"/>
          <w:color w:val="auto"/>
        </w:rPr>
        <w:t>. Staff outlined several practical ways they assist</w:t>
      </w:r>
      <w:r w:rsidR="001460F8">
        <w:rPr>
          <w:rFonts w:eastAsiaTheme="minorHAnsi"/>
          <w:color w:val="auto"/>
        </w:rPr>
        <w:t>ed</w:t>
      </w:r>
      <w:r w:rsidR="00CC1187">
        <w:rPr>
          <w:rFonts w:eastAsiaTheme="minorHAnsi"/>
          <w:color w:val="auto"/>
        </w:rPr>
        <w:t xml:space="preserve"> consumers at this time</w:t>
      </w:r>
      <w:r w:rsidR="001460F8">
        <w:rPr>
          <w:rFonts w:eastAsiaTheme="minorHAnsi"/>
          <w:color w:val="auto"/>
        </w:rPr>
        <w:t>, which included appropriate p</w:t>
      </w:r>
      <w:r w:rsidR="00CC1187" w:rsidRPr="00CC1187">
        <w:rPr>
          <w:rFonts w:eastAsia="Calibri"/>
          <w:color w:val="auto"/>
          <w:lang w:eastAsia="en-US"/>
        </w:rPr>
        <w:t>ain management</w:t>
      </w:r>
      <w:r w:rsidR="001460F8">
        <w:rPr>
          <w:rFonts w:eastAsia="Calibri"/>
          <w:color w:val="auto"/>
          <w:lang w:eastAsia="en-US"/>
        </w:rPr>
        <w:t>, t</w:t>
      </w:r>
      <w:r w:rsidR="00CC1187" w:rsidRPr="001460F8">
        <w:rPr>
          <w:rFonts w:eastAsia="Calibri"/>
          <w:color w:val="auto"/>
          <w:lang w:eastAsia="en-US"/>
        </w:rPr>
        <w:t>he use of pressure relieving mattresses and additional pressure area care</w:t>
      </w:r>
      <w:r w:rsidR="001460F8">
        <w:rPr>
          <w:rFonts w:eastAsia="Calibri"/>
          <w:color w:val="auto"/>
          <w:lang w:eastAsia="en-US"/>
        </w:rPr>
        <w:t>, and h</w:t>
      </w:r>
      <w:r w:rsidR="00CC1187" w:rsidRPr="00CC1187">
        <w:rPr>
          <w:rFonts w:eastAsia="Calibri"/>
          <w:color w:val="auto"/>
          <w:lang w:eastAsia="en-US"/>
        </w:rPr>
        <w:t>and massages, mouth care and additional personal hygiene</w:t>
      </w:r>
      <w:r w:rsidR="00CC1187">
        <w:rPr>
          <w:rFonts w:eastAsia="Calibri"/>
          <w:color w:val="auto"/>
          <w:lang w:eastAsia="en-US"/>
        </w:rPr>
        <w:t>.</w:t>
      </w:r>
    </w:p>
    <w:p w14:paraId="437D94DA" w14:textId="3643DDFF" w:rsidR="007D5961" w:rsidRPr="00436F3C" w:rsidRDefault="007D5961" w:rsidP="007D5961">
      <w:pPr>
        <w:rPr>
          <w:rFonts w:eastAsiaTheme="minorHAnsi"/>
          <w:color w:val="auto"/>
        </w:rPr>
      </w:pPr>
      <w:r>
        <w:rPr>
          <w:rFonts w:eastAsiaTheme="minorHAnsi"/>
          <w:color w:val="auto"/>
        </w:rPr>
        <w:t xml:space="preserve">Staff provided examples of how and when they </w:t>
      </w:r>
      <w:r w:rsidR="00CC1187">
        <w:rPr>
          <w:rFonts w:eastAsiaTheme="minorHAnsi"/>
          <w:color w:val="auto"/>
        </w:rPr>
        <w:t>identified</w:t>
      </w:r>
      <w:r>
        <w:rPr>
          <w:rFonts w:eastAsiaTheme="minorHAnsi"/>
          <w:color w:val="auto"/>
        </w:rPr>
        <w:t xml:space="preserve"> </w:t>
      </w:r>
      <w:r w:rsidR="00CC1187">
        <w:rPr>
          <w:rFonts w:eastAsiaTheme="minorHAnsi"/>
          <w:color w:val="auto"/>
        </w:rPr>
        <w:t>and escalated</w:t>
      </w:r>
      <w:r>
        <w:rPr>
          <w:rFonts w:eastAsiaTheme="minorHAnsi"/>
          <w:color w:val="auto"/>
        </w:rPr>
        <w:t xml:space="preserve"> </w:t>
      </w:r>
      <w:r w:rsidR="001460F8">
        <w:rPr>
          <w:rFonts w:eastAsiaTheme="minorHAnsi"/>
          <w:color w:val="auto"/>
        </w:rPr>
        <w:t xml:space="preserve">deterioration in </w:t>
      </w:r>
      <w:r>
        <w:rPr>
          <w:rFonts w:eastAsiaTheme="minorHAnsi"/>
          <w:color w:val="auto"/>
        </w:rPr>
        <w:t>consumers</w:t>
      </w:r>
      <w:r w:rsidR="001460F8">
        <w:rPr>
          <w:rFonts w:eastAsiaTheme="minorHAnsi"/>
          <w:color w:val="auto"/>
        </w:rPr>
        <w:t>’</w:t>
      </w:r>
      <w:r>
        <w:rPr>
          <w:rFonts w:eastAsiaTheme="minorHAnsi"/>
          <w:color w:val="auto"/>
        </w:rPr>
        <w:t xml:space="preserve"> health</w:t>
      </w:r>
      <w:r w:rsidR="001460F8">
        <w:rPr>
          <w:rFonts w:eastAsiaTheme="minorHAnsi"/>
          <w:color w:val="auto"/>
        </w:rPr>
        <w:t>, which</w:t>
      </w:r>
      <w:r>
        <w:rPr>
          <w:rFonts w:eastAsiaTheme="minorHAnsi"/>
          <w:color w:val="auto"/>
        </w:rPr>
        <w:t xml:space="preserve"> includ</w:t>
      </w:r>
      <w:r w:rsidR="001460F8">
        <w:rPr>
          <w:rFonts w:eastAsiaTheme="minorHAnsi"/>
          <w:color w:val="auto"/>
        </w:rPr>
        <w:t>ed</w:t>
      </w:r>
      <w:r>
        <w:rPr>
          <w:rFonts w:eastAsiaTheme="minorHAnsi"/>
          <w:color w:val="auto"/>
        </w:rPr>
        <w:t xml:space="preserve"> identification and treatment</w:t>
      </w:r>
      <w:r w:rsidR="00CC1187">
        <w:rPr>
          <w:rFonts w:eastAsiaTheme="minorHAnsi"/>
          <w:color w:val="auto"/>
        </w:rPr>
        <w:t xml:space="preserve"> methods.</w:t>
      </w:r>
      <w:r>
        <w:rPr>
          <w:rFonts w:eastAsiaTheme="minorHAnsi"/>
          <w:color w:val="auto"/>
        </w:rPr>
        <w:t xml:space="preserve"> </w:t>
      </w:r>
      <w:r w:rsidR="00CC1187">
        <w:rPr>
          <w:rFonts w:eastAsiaTheme="minorHAnsi"/>
          <w:color w:val="auto"/>
        </w:rPr>
        <w:t>S</w:t>
      </w:r>
      <w:r>
        <w:rPr>
          <w:rFonts w:eastAsiaTheme="minorHAnsi"/>
          <w:color w:val="auto"/>
        </w:rPr>
        <w:t xml:space="preserve">taff </w:t>
      </w:r>
      <w:r w:rsidR="00CC1187">
        <w:rPr>
          <w:rFonts w:eastAsiaTheme="minorHAnsi"/>
          <w:color w:val="auto"/>
        </w:rPr>
        <w:t>confirmed</w:t>
      </w:r>
      <w:r>
        <w:rPr>
          <w:rFonts w:eastAsiaTheme="minorHAnsi"/>
          <w:color w:val="auto"/>
        </w:rPr>
        <w:t xml:space="preserve"> the</w:t>
      </w:r>
      <w:r w:rsidR="001460F8">
        <w:rPr>
          <w:rFonts w:eastAsiaTheme="minorHAnsi"/>
          <w:color w:val="auto"/>
        </w:rPr>
        <w:t xml:space="preserve"> service</w:t>
      </w:r>
      <w:r>
        <w:rPr>
          <w:rFonts w:eastAsiaTheme="minorHAnsi"/>
          <w:color w:val="auto"/>
        </w:rPr>
        <w:t xml:space="preserve"> </w:t>
      </w:r>
      <w:r w:rsidR="00CC1187">
        <w:rPr>
          <w:rFonts w:eastAsiaTheme="minorHAnsi"/>
          <w:color w:val="auto"/>
        </w:rPr>
        <w:t>ha</w:t>
      </w:r>
      <w:r w:rsidR="001460F8">
        <w:rPr>
          <w:rFonts w:eastAsiaTheme="minorHAnsi"/>
          <w:color w:val="auto"/>
        </w:rPr>
        <w:t xml:space="preserve">d </w:t>
      </w:r>
      <w:r>
        <w:rPr>
          <w:rFonts w:eastAsiaTheme="minorHAnsi"/>
          <w:color w:val="auto"/>
        </w:rPr>
        <w:t xml:space="preserve">policies </w:t>
      </w:r>
      <w:r w:rsidR="001460F8">
        <w:rPr>
          <w:rFonts w:eastAsiaTheme="minorHAnsi"/>
          <w:color w:val="auto"/>
        </w:rPr>
        <w:t>which</w:t>
      </w:r>
      <w:r>
        <w:rPr>
          <w:rFonts w:eastAsiaTheme="minorHAnsi"/>
          <w:color w:val="auto"/>
        </w:rPr>
        <w:t xml:space="preserve"> guide</w:t>
      </w:r>
      <w:r w:rsidR="001460F8">
        <w:rPr>
          <w:rFonts w:eastAsiaTheme="minorHAnsi"/>
          <w:color w:val="auto"/>
        </w:rPr>
        <w:t>d</w:t>
      </w:r>
      <w:r>
        <w:rPr>
          <w:rFonts w:eastAsiaTheme="minorHAnsi"/>
          <w:color w:val="auto"/>
        </w:rPr>
        <w:t xml:space="preserve"> them in the process and how they communicate</w:t>
      </w:r>
      <w:r w:rsidR="001460F8">
        <w:rPr>
          <w:rFonts w:eastAsiaTheme="minorHAnsi"/>
          <w:color w:val="auto"/>
        </w:rPr>
        <w:t>d</w:t>
      </w:r>
      <w:r>
        <w:rPr>
          <w:rFonts w:eastAsiaTheme="minorHAnsi"/>
          <w:color w:val="auto"/>
        </w:rPr>
        <w:t xml:space="preserve"> with family members and associated health professionals </w:t>
      </w:r>
      <w:r w:rsidR="001460F8">
        <w:rPr>
          <w:rFonts w:eastAsiaTheme="minorHAnsi"/>
          <w:color w:val="auto"/>
        </w:rPr>
        <w:t>to achieve the</w:t>
      </w:r>
      <w:r>
        <w:rPr>
          <w:rFonts w:eastAsiaTheme="minorHAnsi"/>
          <w:color w:val="auto"/>
        </w:rPr>
        <w:t xml:space="preserve"> best </w:t>
      </w:r>
      <w:r w:rsidR="00CC1187">
        <w:rPr>
          <w:rFonts w:eastAsiaTheme="minorHAnsi"/>
          <w:color w:val="auto"/>
        </w:rPr>
        <w:t>outcomes.</w:t>
      </w:r>
      <w:r>
        <w:rPr>
          <w:rFonts w:eastAsiaTheme="minorHAnsi"/>
          <w:color w:val="auto"/>
        </w:rPr>
        <w:t xml:space="preserve"> Staff described </w:t>
      </w:r>
      <w:r w:rsidR="001460F8">
        <w:rPr>
          <w:rFonts w:eastAsiaTheme="minorHAnsi"/>
          <w:color w:val="auto"/>
        </w:rPr>
        <w:t xml:space="preserve">how </w:t>
      </w:r>
      <w:r w:rsidR="00CC1187">
        <w:rPr>
          <w:rFonts w:eastAsiaTheme="minorHAnsi"/>
          <w:color w:val="auto"/>
        </w:rPr>
        <w:t xml:space="preserve">they </w:t>
      </w:r>
      <w:r>
        <w:rPr>
          <w:rFonts w:eastAsiaTheme="minorHAnsi"/>
          <w:color w:val="auto"/>
        </w:rPr>
        <w:t>communicate</w:t>
      </w:r>
      <w:r w:rsidR="001460F8">
        <w:rPr>
          <w:rFonts w:eastAsiaTheme="minorHAnsi"/>
          <w:color w:val="auto"/>
        </w:rPr>
        <w:t>d</w:t>
      </w:r>
      <w:r>
        <w:rPr>
          <w:rFonts w:eastAsiaTheme="minorHAnsi"/>
          <w:color w:val="auto"/>
        </w:rPr>
        <w:t xml:space="preserve"> information about consumers</w:t>
      </w:r>
      <w:r w:rsidR="001460F8">
        <w:rPr>
          <w:rFonts w:eastAsiaTheme="minorHAnsi"/>
          <w:color w:val="auto"/>
        </w:rPr>
        <w:t>,</w:t>
      </w:r>
      <w:r>
        <w:rPr>
          <w:rFonts w:eastAsiaTheme="minorHAnsi"/>
          <w:color w:val="auto"/>
        </w:rPr>
        <w:t xml:space="preserve"> </w:t>
      </w:r>
      <w:r w:rsidR="001460F8">
        <w:rPr>
          <w:rFonts w:eastAsiaTheme="minorHAnsi"/>
          <w:color w:val="auto"/>
        </w:rPr>
        <w:t xml:space="preserve">which </w:t>
      </w:r>
      <w:r>
        <w:rPr>
          <w:rFonts w:eastAsiaTheme="minorHAnsi"/>
          <w:color w:val="auto"/>
        </w:rPr>
        <w:t>includ</w:t>
      </w:r>
      <w:r w:rsidR="001460F8">
        <w:rPr>
          <w:rFonts w:eastAsiaTheme="minorHAnsi"/>
          <w:color w:val="auto"/>
        </w:rPr>
        <w:t>ed</w:t>
      </w:r>
      <w:r>
        <w:rPr>
          <w:rFonts w:eastAsiaTheme="minorHAnsi"/>
          <w:color w:val="auto"/>
        </w:rPr>
        <w:t xml:space="preserve"> progress note documentation, updating the electronic care management system and daily review of progress notes during handover meetings. </w:t>
      </w:r>
      <w:r w:rsidR="00CC1187">
        <w:rPr>
          <w:rFonts w:eastAsia="Fira Sans Light"/>
        </w:rPr>
        <w:t xml:space="preserve">Staff described how information </w:t>
      </w:r>
      <w:r w:rsidR="001460F8">
        <w:rPr>
          <w:rFonts w:eastAsia="Fira Sans Light"/>
        </w:rPr>
        <w:t>wa</w:t>
      </w:r>
      <w:r w:rsidR="00CC1187">
        <w:rPr>
          <w:rFonts w:eastAsia="Fira Sans Light"/>
        </w:rPr>
        <w:t xml:space="preserve">s shared when referrals </w:t>
      </w:r>
      <w:r w:rsidR="001460F8">
        <w:rPr>
          <w:rFonts w:eastAsia="Fira Sans Light"/>
        </w:rPr>
        <w:t>we</w:t>
      </w:r>
      <w:r w:rsidR="00CC1187">
        <w:rPr>
          <w:rFonts w:eastAsia="Fira Sans Light"/>
        </w:rPr>
        <w:t xml:space="preserve">re made to individuals, other organisations and providers of other care and services. </w:t>
      </w:r>
      <w:r w:rsidRPr="00781A20">
        <w:rPr>
          <w:rFonts w:eastAsia="Calibri"/>
          <w:color w:val="auto"/>
          <w:lang w:eastAsia="en-US"/>
        </w:rPr>
        <w:t>Staff demonstrated an understanding of how t</w:t>
      </w:r>
      <w:r w:rsidR="00CC1187">
        <w:rPr>
          <w:rFonts w:eastAsia="Calibri"/>
          <w:color w:val="auto"/>
          <w:lang w:eastAsia="en-US"/>
        </w:rPr>
        <w:t>o</w:t>
      </w:r>
      <w:r w:rsidRPr="00781A20">
        <w:rPr>
          <w:rFonts w:eastAsia="Calibri"/>
          <w:color w:val="auto"/>
          <w:lang w:eastAsia="en-US"/>
        </w:rPr>
        <w:t xml:space="preserve"> minimise the risk of infections throughout the facility</w:t>
      </w:r>
      <w:r w:rsidR="001460F8">
        <w:rPr>
          <w:rFonts w:eastAsia="Calibri"/>
          <w:color w:val="auto"/>
          <w:lang w:eastAsia="en-US"/>
        </w:rPr>
        <w:t>,</w:t>
      </w:r>
      <w:r w:rsidRPr="00781A20">
        <w:rPr>
          <w:rFonts w:eastAsia="Calibri"/>
          <w:color w:val="auto"/>
          <w:lang w:eastAsia="en-US"/>
        </w:rPr>
        <w:t xml:space="preserve"> as well as minimis</w:t>
      </w:r>
      <w:r w:rsidR="001460F8">
        <w:rPr>
          <w:rFonts w:eastAsia="Calibri"/>
          <w:color w:val="auto"/>
          <w:lang w:eastAsia="en-US"/>
        </w:rPr>
        <w:t>ing</w:t>
      </w:r>
      <w:r w:rsidRPr="00781A20">
        <w:rPr>
          <w:rFonts w:eastAsia="Calibri"/>
          <w:color w:val="auto"/>
          <w:lang w:eastAsia="en-US"/>
        </w:rPr>
        <w:t xml:space="preserve"> the need for</w:t>
      </w:r>
      <w:r w:rsidR="001460F8">
        <w:rPr>
          <w:rFonts w:eastAsia="Calibri"/>
          <w:color w:val="auto"/>
          <w:lang w:eastAsia="en-US"/>
        </w:rPr>
        <w:t>,</w:t>
      </w:r>
      <w:r w:rsidRPr="00781A20">
        <w:rPr>
          <w:rFonts w:eastAsia="Calibri"/>
          <w:color w:val="auto"/>
          <w:lang w:eastAsia="en-US"/>
        </w:rPr>
        <w:t xml:space="preserve"> or use of</w:t>
      </w:r>
      <w:r w:rsidR="001460F8">
        <w:rPr>
          <w:rFonts w:eastAsia="Calibri"/>
          <w:color w:val="auto"/>
          <w:lang w:eastAsia="en-US"/>
        </w:rPr>
        <w:t>,</w:t>
      </w:r>
      <w:r w:rsidRPr="00781A20">
        <w:rPr>
          <w:rFonts w:eastAsia="Calibri"/>
          <w:color w:val="auto"/>
          <w:lang w:eastAsia="en-US"/>
        </w:rPr>
        <w:t xml:space="preserve"> antibiotics</w:t>
      </w:r>
      <w:r w:rsidR="00CC1187">
        <w:rPr>
          <w:rFonts w:eastAsia="Calibri"/>
          <w:color w:val="auto"/>
          <w:lang w:eastAsia="en-US"/>
        </w:rPr>
        <w:t>.</w:t>
      </w:r>
    </w:p>
    <w:p w14:paraId="4FB731C5" w14:textId="75ECD481" w:rsidR="00836C41" w:rsidRPr="00C02322" w:rsidRDefault="00FE7F5E" w:rsidP="00154403">
      <w:pPr>
        <w:rPr>
          <w:rFonts w:eastAsia="Calibri"/>
          <w:noProof/>
          <w:color w:val="auto"/>
          <w:lang w:eastAsia="en-US"/>
        </w:rPr>
      </w:pPr>
      <w:r w:rsidRPr="00276CD2">
        <w:rPr>
          <w:rFonts w:eastAsia="Calibri"/>
          <w:color w:val="auto"/>
          <w:lang w:eastAsia="en-US"/>
        </w:rPr>
        <w:t>The organisation ha</w:t>
      </w:r>
      <w:r w:rsidR="001460F8">
        <w:rPr>
          <w:rFonts w:eastAsia="Calibri"/>
          <w:color w:val="auto"/>
          <w:lang w:eastAsia="en-US"/>
        </w:rPr>
        <w:t>d</w:t>
      </w:r>
      <w:r w:rsidRPr="00276CD2">
        <w:rPr>
          <w:rFonts w:eastAsia="Calibri"/>
          <w:color w:val="auto"/>
          <w:lang w:eastAsia="en-US"/>
        </w:rPr>
        <w:t xml:space="preserve"> policies, procedures, guidelines, and flowcharts for care </w:t>
      </w:r>
      <w:r w:rsidR="00C02322">
        <w:rPr>
          <w:rFonts w:eastAsia="Calibri"/>
          <w:color w:val="auto"/>
          <w:lang w:eastAsia="en-US"/>
        </w:rPr>
        <w:t xml:space="preserve">which </w:t>
      </w:r>
      <w:r w:rsidRPr="00276CD2">
        <w:rPr>
          <w:rFonts w:eastAsia="Calibri"/>
          <w:color w:val="auto"/>
          <w:lang w:eastAsia="en-US"/>
        </w:rPr>
        <w:t>includ</w:t>
      </w:r>
      <w:r w:rsidR="00C02322">
        <w:rPr>
          <w:rFonts w:eastAsia="Calibri"/>
          <w:color w:val="auto"/>
          <w:lang w:eastAsia="en-US"/>
        </w:rPr>
        <w:t>ed</w:t>
      </w:r>
      <w:r w:rsidRPr="00276CD2">
        <w:rPr>
          <w:rFonts w:eastAsia="Calibri"/>
          <w:color w:val="auto"/>
          <w:lang w:eastAsia="en-US"/>
        </w:rPr>
        <w:t xml:space="preserve"> restrictive practices, skin integrity, falls and pain management, all of which </w:t>
      </w:r>
      <w:r w:rsidR="00C02322">
        <w:rPr>
          <w:rFonts w:eastAsia="Calibri"/>
          <w:color w:val="auto"/>
          <w:lang w:eastAsia="en-US"/>
        </w:rPr>
        <w:t>we</w:t>
      </w:r>
      <w:r w:rsidRPr="00276CD2">
        <w:rPr>
          <w:rFonts w:eastAsia="Calibri"/>
          <w:color w:val="auto"/>
          <w:lang w:eastAsia="en-US"/>
        </w:rPr>
        <w:t>re aligned to best practice. The service ha</w:t>
      </w:r>
      <w:r w:rsidR="00C02322">
        <w:rPr>
          <w:rFonts w:eastAsia="Calibri"/>
          <w:color w:val="auto"/>
          <w:lang w:eastAsia="en-US"/>
        </w:rPr>
        <w:t>d</w:t>
      </w:r>
      <w:r w:rsidRPr="00276CD2">
        <w:rPr>
          <w:rFonts w:eastAsia="Calibri"/>
          <w:color w:val="auto"/>
          <w:lang w:eastAsia="en-US"/>
        </w:rPr>
        <w:t xml:space="preserve"> systems and processes </w:t>
      </w:r>
      <w:r w:rsidR="00C02322">
        <w:rPr>
          <w:rFonts w:eastAsia="Calibri"/>
          <w:color w:val="auto"/>
          <w:lang w:eastAsia="en-US"/>
        </w:rPr>
        <w:t>which</w:t>
      </w:r>
      <w:r w:rsidRPr="00276CD2">
        <w:rPr>
          <w:rFonts w:eastAsia="Calibri"/>
          <w:color w:val="auto"/>
          <w:lang w:eastAsia="en-US"/>
        </w:rPr>
        <w:t xml:space="preserve"> ensure</w:t>
      </w:r>
      <w:r w:rsidR="00C02322">
        <w:rPr>
          <w:rFonts w:eastAsia="Calibri"/>
          <w:color w:val="auto"/>
          <w:lang w:eastAsia="en-US"/>
        </w:rPr>
        <w:t>d</w:t>
      </w:r>
      <w:r w:rsidRPr="00276CD2">
        <w:rPr>
          <w:rFonts w:eastAsia="Calibri"/>
          <w:color w:val="auto"/>
          <w:lang w:eastAsia="en-US"/>
        </w:rPr>
        <w:t xml:space="preserve"> consumers receive</w:t>
      </w:r>
      <w:r w:rsidR="00C02322">
        <w:rPr>
          <w:rFonts w:eastAsia="Calibri"/>
          <w:color w:val="auto"/>
          <w:lang w:eastAsia="en-US"/>
        </w:rPr>
        <w:t>d</w:t>
      </w:r>
      <w:r w:rsidRPr="00276CD2">
        <w:rPr>
          <w:rFonts w:eastAsia="Calibri"/>
          <w:color w:val="auto"/>
          <w:lang w:eastAsia="en-US"/>
        </w:rPr>
        <w:t xml:space="preserve"> safe and effective personal and clinical care, including clinical audits and whole of service audits. The service</w:t>
      </w:r>
      <w:r w:rsidR="00C02322">
        <w:rPr>
          <w:rFonts w:eastAsia="Calibri"/>
          <w:color w:val="auto"/>
          <w:lang w:eastAsia="en-US"/>
        </w:rPr>
        <w:t>’s</w:t>
      </w:r>
      <w:r w:rsidRPr="00276CD2">
        <w:rPr>
          <w:rFonts w:eastAsia="Calibri"/>
          <w:color w:val="auto"/>
          <w:lang w:eastAsia="en-US"/>
        </w:rPr>
        <w:t xml:space="preserve"> documented risk management framework guide</w:t>
      </w:r>
      <w:r w:rsidR="00C02322">
        <w:rPr>
          <w:rFonts w:eastAsia="Calibri"/>
          <w:color w:val="auto"/>
          <w:lang w:eastAsia="en-US"/>
        </w:rPr>
        <w:t>d</w:t>
      </w:r>
      <w:r w:rsidRPr="00276CD2">
        <w:rPr>
          <w:rFonts w:eastAsia="Calibri"/>
          <w:color w:val="auto"/>
          <w:lang w:eastAsia="en-US"/>
        </w:rPr>
        <w:t xml:space="preserve"> how risk </w:t>
      </w:r>
      <w:r w:rsidR="00C02322">
        <w:rPr>
          <w:rFonts w:eastAsia="Calibri"/>
          <w:color w:val="auto"/>
          <w:lang w:eastAsia="en-US"/>
        </w:rPr>
        <w:t>wa</w:t>
      </w:r>
      <w:r w:rsidRPr="00276CD2">
        <w:rPr>
          <w:rFonts w:eastAsia="Calibri"/>
          <w:color w:val="auto"/>
          <w:lang w:eastAsia="en-US"/>
        </w:rPr>
        <w:t xml:space="preserve">s identified, </w:t>
      </w:r>
      <w:r w:rsidR="008A0B90" w:rsidRPr="00276CD2">
        <w:rPr>
          <w:rFonts w:eastAsia="Calibri"/>
          <w:color w:val="auto"/>
          <w:lang w:eastAsia="en-US"/>
        </w:rPr>
        <w:t>managed,</w:t>
      </w:r>
      <w:r w:rsidRPr="00276CD2">
        <w:rPr>
          <w:rFonts w:eastAsia="Calibri"/>
          <w:color w:val="auto"/>
          <w:lang w:eastAsia="en-US"/>
        </w:rPr>
        <w:t xml:space="preserve"> and recorded</w:t>
      </w:r>
      <w:r w:rsidR="008A0B90" w:rsidRPr="00276CD2">
        <w:rPr>
          <w:rFonts w:eastAsia="Calibri"/>
          <w:color w:val="auto"/>
          <w:lang w:eastAsia="en-US"/>
        </w:rPr>
        <w:t xml:space="preserve">, </w:t>
      </w:r>
      <w:r w:rsidR="00C02322">
        <w:rPr>
          <w:rFonts w:eastAsia="Calibri"/>
          <w:color w:val="auto"/>
          <w:lang w:eastAsia="en-US"/>
        </w:rPr>
        <w:t xml:space="preserve">with </w:t>
      </w:r>
      <w:r w:rsidR="008A0B90" w:rsidRPr="00276CD2">
        <w:rPr>
          <w:rFonts w:eastAsia="Calibri"/>
          <w:color w:val="auto"/>
          <w:lang w:eastAsia="en-US"/>
        </w:rPr>
        <w:t>policies</w:t>
      </w:r>
      <w:r w:rsidRPr="00276CD2">
        <w:rPr>
          <w:rFonts w:eastAsia="Calibri"/>
          <w:color w:val="auto"/>
          <w:lang w:eastAsia="en-US"/>
        </w:rPr>
        <w:t xml:space="preserve"> and procedures readily available to staff</w:t>
      </w:r>
      <w:r w:rsidR="008A0B90" w:rsidRPr="00276CD2">
        <w:rPr>
          <w:rFonts w:eastAsia="Calibri"/>
          <w:color w:val="auto"/>
          <w:lang w:eastAsia="en-US"/>
        </w:rPr>
        <w:t>.</w:t>
      </w:r>
      <w:r w:rsidR="008A0B90" w:rsidRPr="008A0B90">
        <w:t xml:space="preserve"> </w:t>
      </w:r>
      <w:r w:rsidR="008A0B90" w:rsidRPr="007C1024">
        <w:t xml:space="preserve">The </w:t>
      </w:r>
      <w:r w:rsidR="00454C2A">
        <w:t>Assessment Team</w:t>
      </w:r>
      <w:r w:rsidR="008A0B90" w:rsidRPr="007C1024">
        <w:t xml:space="preserve"> reviewed high-risk monthly meeting minutes, including evidence of discussion regarding falls management, wound management, antimicrobial stewardship, pain management, diabetes, and outbreak management</w:t>
      </w:r>
      <w:r w:rsidR="008A0B90">
        <w:t>. Clinical care guidelines guide</w:t>
      </w:r>
      <w:r w:rsidR="00C02322">
        <w:t>d</w:t>
      </w:r>
      <w:r w:rsidR="008A0B90">
        <w:t xml:space="preserve"> staff in providing palliative care, registered staff </w:t>
      </w:r>
      <w:proofErr w:type="gramStart"/>
      <w:r w:rsidR="00C02322">
        <w:t>we</w:t>
      </w:r>
      <w:r w:rsidR="008A0B90">
        <w:t>re available at all times</w:t>
      </w:r>
      <w:proofErr w:type="gramEnd"/>
      <w:r w:rsidR="008A0B90">
        <w:t xml:space="preserve"> to assist staff as required, care p</w:t>
      </w:r>
      <w:r w:rsidR="00C02322">
        <w:t>l</w:t>
      </w:r>
      <w:r w:rsidR="008A0B90">
        <w:t xml:space="preserve">anning documents </w:t>
      </w:r>
      <w:r w:rsidR="00C02322">
        <w:t>we</w:t>
      </w:r>
      <w:r w:rsidR="008A0B90">
        <w:t xml:space="preserve">re readily available for staff to ensure </w:t>
      </w:r>
      <w:r w:rsidR="008A0B90">
        <w:lastRenderedPageBreak/>
        <w:t>end</w:t>
      </w:r>
      <w:r w:rsidR="00C02322">
        <w:t>-</w:t>
      </w:r>
      <w:r w:rsidR="008A0B90">
        <w:t>of</w:t>
      </w:r>
      <w:r w:rsidR="00C02322">
        <w:t>-</w:t>
      </w:r>
      <w:r w:rsidR="008A0B90">
        <w:t xml:space="preserve">life wishes </w:t>
      </w:r>
      <w:r w:rsidR="00C02322">
        <w:t>we</w:t>
      </w:r>
      <w:r w:rsidR="008A0B90">
        <w:t>re met. Staff ha</w:t>
      </w:r>
      <w:r w:rsidR="00C02322">
        <w:t xml:space="preserve">d </w:t>
      </w:r>
      <w:r w:rsidR="008A0B90">
        <w:t xml:space="preserve">access to policies and procedures </w:t>
      </w:r>
      <w:r w:rsidR="00C02322">
        <w:t>which</w:t>
      </w:r>
      <w:r w:rsidR="008A0B90">
        <w:t xml:space="preserve"> </w:t>
      </w:r>
      <w:r w:rsidR="00840EF6">
        <w:t>assist</w:t>
      </w:r>
      <w:r w:rsidR="00C02322">
        <w:t xml:space="preserve">ed </w:t>
      </w:r>
      <w:r w:rsidR="008A0B90">
        <w:t>with identif</w:t>
      </w:r>
      <w:r w:rsidR="00C02322">
        <w:t>ying</w:t>
      </w:r>
      <w:r w:rsidR="008A0B90">
        <w:t xml:space="preserve"> </w:t>
      </w:r>
      <w:r w:rsidR="00840EF6">
        <w:t>deterioration in a consumer’s condition</w:t>
      </w:r>
      <w:r w:rsidR="00C02322">
        <w:t xml:space="preserve"> and escalating issues for attention.</w:t>
      </w:r>
      <w:r w:rsidR="00840EF6">
        <w:t xml:space="preserve"> </w:t>
      </w:r>
      <w:r w:rsidR="00C02322">
        <w:t>The Assessment Team observed c</w:t>
      </w:r>
      <w:r w:rsidR="00840EF6">
        <w:t xml:space="preserve">linical records </w:t>
      </w:r>
      <w:r w:rsidR="00C02322">
        <w:t>that s</w:t>
      </w:r>
      <w:r w:rsidR="00840EF6">
        <w:t>how</w:t>
      </w:r>
      <w:r w:rsidR="00C02322">
        <w:t>ed the service conducted</w:t>
      </w:r>
      <w:r w:rsidR="00840EF6">
        <w:t xml:space="preserve"> regular monitoring for signs of deterioration.</w:t>
      </w:r>
      <w:r w:rsidR="00840EF6" w:rsidRPr="00840EF6">
        <w:t xml:space="preserve"> </w:t>
      </w:r>
      <w:r w:rsidR="00C02322">
        <w:t>C</w:t>
      </w:r>
      <w:r w:rsidR="00840EF6" w:rsidRPr="007C1024">
        <w:t>onsumer files</w:t>
      </w:r>
      <w:r w:rsidR="00C02322">
        <w:t xml:space="preserve"> </w:t>
      </w:r>
      <w:r w:rsidR="00840EF6" w:rsidRPr="007C1024">
        <w:t>demonstrate</w:t>
      </w:r>
      <w:r w:rsidR="00C02322">
        <w:t>d</w:t>
      </w:r>
      <w:r w:rsidR="00840EF6" w:rsidRPr="007C1024">
        <w:t xml:space="preserve"> staff notif</w:t>
      </w:r>
      <w:r w:rsidR="00C02322">
        <w:t>ied</w:t>
      </w:r>
      <w:r w:rsidR="00840EF6" w:rsidRPr="007C1024">
        <w:t xml:space="preserve"> the consumer’s M</w:t>
      </w:r>
      <w:r w:rsidR="00840EF6">
        <w:t xml:space="preserve">edical </w:t>
      </w:r>
      <w:r w:rsidR="00840EF6" w:rsidRPr="007C1024">
        <w:t>O</w:t>
      </w:r>
      <w:r w:rsidR="00840EF6">
        <w:t>fficer</w:t>
      </w:r>
      <w:r w:rsidR="00840EF6" w:rsidRPr="007C1024">
        <w:t xml:space="preserve"> and representatives when the consumer experience</w:t>
      </w:r>
      <w:r w:rsidR="00C02322">
        <w:t>d</w:t>
      </w:r>
      <w:r w:rsidR="00840EF6" w:rsidRPr="007C1024">
        <w:t xml:space="preserve"> a change in condition, experience</w:t>
      </w:r>
      <w:r w:rsidR="00C02322">
        <w:t>d</w:t>
      </w:r>
      <w:r w:rsidR="00840EF6" w:rsidRPr="007C1024">
        <w:t xml:space="preserve"> a clinical incident, </w:t>
      </w:r>
      <w:r w:rsidR="00C02322">
        <w:t>wa</w:t>
      </w:r>
      <w:r w:rsidR="00840EF6" w:rsidRPr="007C1024">
        <w:t xml:space="preserve">s transferred to, or returned from hospital, or </w:t>
      </w:r>
      <w:r w:rsidR="00C02322">
        <w:t>had</w:t>
      </w:r>
      <w:r w:rsidR="00840EF6" w:rsidRPr="007C1024">
        <w:t xml:space="preserve"> a change in medication.</w:t>
      </w:r>
      <w:r w:rsidR="00840EF6" w:rsidRPr="00276CD2">
        <w:rPr>
          <w:rFonts w:eastAsia="Calibri"/>
          <w:noProof/>
          <w:color w:val="auto"/>
          <w:lang w:eastAsia="en-US"/>
        </w:rPr>
        <w:t xml:space="preserve"> The service ha</w:t>
      </w:r>
      <w:r w:rsidR="00C02322">
        <w:rPr>
          <w:rFonts w:eastAsia="Calibri"/>
          <w:noProof/>
          <w:color w:val="auto"/>
          <w:lang w:eastAsia="en-US"/>
        </w:rPr>
        <w:t>d</w:t>
      </w:r>
      <w:r w:rsidR="00840EF6" w:rsidRPr="00276CD2">
        <w:rPr>
          <w:rFonts w:eastAsia="Calibri"/>
          <w:noProof/>
          <w:color w:val="auto"/>
          <w:lang w:eastAsia="en-US"/>
        </w:rPr>
        <w:t xml:space="preserve"> procedures for making referrals to health professionals outside of the service, through electronic messages and telephone communications. Management said each referral </w:t>
      </w:r>
      <w:r w:rsidR="00C02322">
        <w:rPr>
          <w:rFonts w:eastAsia="Calibri"/>
          <w:noProof/>
          <w:color w:val="auto"/>
          <w:lang w:eastAsia="en-US"/>
        </w:rPr>
        <w:t>wa</w:t>
      </w:r>
      <w:r w:rsidR="00840EF6" w:rsidRPr="00276CD2">
        <w:rPr>
          <w:rFonts w:eastAsia="Calibri"/>
          <w:noProof/>
          <w:color w:val="auto"/>
          <w:lang w:eastAsia="en-US"/>
        </w:rPr>
        <w:t xml:space="preserve">s documented in the electronic care system and followed up to ensure the referral </w:t>
      </w:r>
      <w:r w:rsidR="00C02322">
        <w:rPr>
          <w:rFonts w:eastAsia="Calibri"/>
          <w:noProof/>
          <w:color w:val="auto"/>
          <w:lang w:eastAsia="en-US"/>
        </w:rPr>
        <w:t>wa</w:t>
      </w:r>
      <w:r w:rsidR="00840EF6" w:rsidRPr="00276CD2">
        <w:rPr>
          <w:rFonts w:eastAsia="Calibri"/>
          <w:noProof/>
          <w:color w:val="auto"/>
          <w:lang w:eastAsia="en-US"/>
        </w:rPr>
        <w:t xml:space="preserve">s appropriate and responded to in a timely manner. The </w:t>
      </w:r>
      <w:r w:rsidR="00454C2A" w:rsidRPr="00276CD2">
        <w:rPr>
          <w:rFonts w:eastAsia="Calibri"/>
          <w:noProof/>
          <w:color w:val="auto"/>
          <w:lang w:eastAsia="en-US"/>
        </w:rPr>
        <w:t>Assessment Team</w:t>
      </w:r>
      <w:r w:rsidR="00840EF6" w:rsidRPr="00276CD2">
        <w:rPr>
          <w:rFonts w:eastAsia="Calibri"/>
          <w:noProof/>
          <w:color w:val="auto"/>
          <w:lang w:eastAsia="en-US"/>
        </w:rPr>
        <w:t xml:space="preserve"> observed physiotherapists, occupational therapists, volunteers and other health professionals visiting the site</w:t>
      </w:r>
      <w:r w:rsidR="00C02322">
        <w:rPr>
          <w:rFonts w:eastAsia="Calibri"/>
          <w:noProof/>
          <w:color w:val="auto"/>
          <w:lang w:eastAsia="en-US"/>
        </w:rPr>
        <w:t xml:space="preserve"> during the site audit</w:t>
      </w:r>
      <w:r w:rsidR="00840EF6" w:rsidRPr="00276CD2">
        <w:rPr>
          <w:rFonts w:eastAsia="Calibri"/>
          <w:noProof/>
          <w:color w:val="auto"/>
          <w:lang w:eastAsia="en-US"/>
        </w:rPr>
        <w:t>.</w:t>
      </w:r>
    </w:p>
    <w:p w14:paraId="3554AECC" w14:textId="12D7752C"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83E6079" w:rsidR="00853601" w:rsidRPr="00853601" w:rsidRDefault="00853601" w:rsidP="00853601">
      <w:pPr>
        <w:pStyle w:val="Heading3"/>
      </w:pPr>
      <w:r w:rsidRPr="00853601">
        <w:t>Requirement 3(3)(a)</w:t>
      </w:r>
      <w:r>
        <w:tab/>
        <w:t>Compliant</w:t>
      </w:r>
      <w:r w:rsidR="000C555E">
        <w:t xml:space="preserve"> </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3DB01AF3" w:rsidR="00853601" w:rsidRPr="00C02322" w:rsidRDefault="00853601" w:rsidP="00C02322">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59335709" w:rsidR="00853601" w:rsidRPr="00853601" w:rsidRDefault="00853601" w:rsidP="00853601">
      <w:pPr>
        <w:pStyle w:val="Heading3"/>
      </w:pPr>
      <w:r w:rsidRPr="00853601">
        <w:t>Requirement 3(3)(b)</w:t>
      </w:r>
      <w:r>
        <w:tab/>
        <w:t>Compliant</w:t>
      </w:r>
      <w:r w:rsidR="000C555E">
        <w:t xml:space="preserve"> </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2E5505A9" w:rsidR="00853601" w:rsidRPr="00D435F8" w:rsidRDefault="00853601" w:rsidP="00853601">
      <w:pPr>
        <w:pStyle w:val="Heading3"/>
      </w:pPr>
      <w:r w:rsidRPr="00D435F8">
        <w:t>Requirement 3(3)(c)</w:t>
      </w:r>
      <w:r>
        <w:tab/>
        <w:t>Compliant</w:t>
      </w:r>
      <w:r w:rsidR="000C555E">
        <w:t xml:space="preserve"> </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30B21B8" w:rsidR="00853601" w:rsidRPr="00D435F8" w:rsidRDefault="00853601" w:rsidP="00853601">
      <w:pPr>
        <w:pStyle w:val="Heading3"/>
      </w:pPr>
      <w:r w:rsidRPr="00D435F8">
        <w:t>Requirement 3(3)(d)</w:t>
      </w:r>
      <w:r>
        <w:tab/>
        <w:t>Compliant</w:t>
      </w:r>
      <w:r w:rsidR="000C555E">
        <w:t xml:space="preserve"> </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EC6FC70"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2CF1894"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DEE889B"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456748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C1670E"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26621F87" w:rsidR="007F5256" w:rsidRPr="00D645DB" w:rsidRDefault="00154403" w:rsidP="00154403">
      <w:pPr>
        <w:rPr>
          <w:rFonts w:eastAsiaTheme="minorHAnsi"/>
          <w:color w:val="000000" w:themeColor="text1"/>
        </w:rPr>
      </w:pPr>
      <w:r w:rsidRPr="00154403">
        <w:rPr>
          <w:rFonts w:eastAsiaTheme="minorHAnsi"/>
        </w:rPr>
        <w:t xml:space="preserve">The Quality Standard is assessed </w:t>
      </w:r>
      <w:r w:rsidRPr="00D645DB">
        <w:rPr>
          <w:rFonts w:eastAsiaTheme="minorHAnsi"/>
          <w:color w:val="000000" w:themeColor="text1"/>
        </w:rPr>
        <w:t>as Compliant</w:t>
      </w:r>
      <w:r w:rsidR="00C1670E" w:rsidRPr="00D645DB">
        <w:rPr>
          <w:rFonts w:eastAsiaTheme="minorHAnsi"/>
          <w:color w:val="000000" w:themeColor="text1"/>
        </w:rPr>
        <w:t xml:space="preserve"> </w:t>
      </w:r>
      <w:r w:rsidRPr="00D645DB">
        <w:rPr>
          <w:rFonts w:eastAsiaTheme="minorHAnsi"/>
          <w:color w:val="000000" w:themeColor="text1"/>
        </w:rPr>
        <w:t xml:space="preserve">as </w:t>
      </w:r>
      <w:r w:rsidR="00C1670E" w:rsidRPr="00D645DB">
        <w:rPr>
          <w:rFonts w:eastAsiaTheme="minorHAnsi"/>
          <w:color w:val="000000" w:themeColor="text1"/>
        </w:rPr>
        <w:t>seven</w:t>
      </w:r>
      <w:r w:rsidRPr="00D645DB">
        <w:rPr>
          <w:rFonts w:eastAsiaTheme="minorHAnsi"/>
          <w:color w:val="000000" w:themeColor="text1"/>
        </w:rPr>
        <w:t xml:space="preserve"> of the seven specific requirements </w:t>
      </w:r>
      <w:r w:rsidR="00045BD7">
        <w:rPr>
          <w:rFonts w:eastAsiaTheme="minorHAnsi"/>
          <w:color w:val="000000" w:themeColor="text1"/>
        </w:rPr>
        <w:t>were</w:t>
      </w:r>
      <w:r w:rsidRPr="00D645DB">
        <w:rPr>
          <w:rFonts w:eastAsiaTheme="minorHAnsi"/>
          <w:color w:val="000000" w:themeColor="text1"/>
        </w:rPr>
        <w:t xml:space="preserve"> assessed as Compliant</w:t>
      </w:r>
      <w:r w:rsidR="00C1670E" w:rsidRPr="00D645DB">
        <w:rPr>
          <w:rFonts w:eastAsiaTheme="minorHAnsi"/>
          <w:color w:val="000000" w:themeColor="text1"/>
        </w:rPr>
        <w:t xml:space="preserve">. </w:t>
      </w:r>
    </w:p>
    <w:p w14:paraId="197E41A6" w14:textId="001B9B02" w:rsidR="004F3169" w:rsidRPr="004013C5" w:rsidRDefault="006F5A0F" w:rsidP="00154403">
      <w:pPr>
        <w:rPr>
          <w:rFonts w:eastAsiaTheme="minorHAnsi"/>
          <w:color w:val="000000" w:themeColor="text1"/>
        </w:rPr>
      </w:pPr>
      <w:r w:rsidRPr="00D8541E">
        <w:rPr>
          <w:rFonts w:eastAsiaTheme="minorHAnsi"/>
          <w:color w:val="000000" w:themeColor="text1"/>
        </w:rPr>
        <w:t xml:space="preserve">Consumers confirmed they </w:t>
      </w:r>
      <w:r w:rsidR="00045BD7">
        <w:rPr>
          <w:rFonts w:eastAsiaTheme="minorHAnsi"/>
          <w:color w:val="000000" w:themeColor="text1"/>
        </w:rPr>
        <w:t>received</w:t>
      </w:r>
      <w:r w:rsidRPr="00D8541E">
        <w:rPr>
          <w:rFonts w:eastAsiaTheme="minorHAnsi"/>
          <w:color w:val="000000" w:themeColor="text1"/>
        </w:rPr>
        <w:t xml:space="preserve"> support and services </w:t>
      </w:r>
      <w:r w:rsidR="00045BD7">
        <w:rPr>
          <w:rFonts w:eastAsiaTheme="minorHAnsi"/>
          <w:color w:val="000000" w:themeColor="text1"/>
        </w:rPr>
        <w:t>which</w:t>
      </w:r>
      <w:r w:rsidRPr="00D8541E">
        <w:rPr>
          <w:rFonts w:eastAsiaTheme="minorHAnsi"/>
          <w:color w:val="000000" w:themeColor="text1"/>
        </w:rPr>
        <w:t xml:space="preserve"> promote</w:t>
      </w:r>
      <w:r w:rsidR="00045BD7">
        <w:rPr>
          <w:rFonts w:eastAsiaTheme="minorHAnsi"/>
          <w:color w:val="000000" w:themeColor="text1"/>
        </w:rPr>
        <w:t>d</w:t>
      </w:r>
      <w:r w:rsidRPr="00D8541E">
        <w:rPr>
          <w:rFonts w:eastAsiaTheme="minorHAnsi"/>
          <w:color w:val="000000" w:themeColor="text1"/>
        </w:rPr>
        <w:t xml:space="preserve"> their health and </w:t>
      </w:r>
      <w:r w:rsidR="004F3169" w:rsidRPr="00D8541E">
        <w:rPr>
          <w:rFonts w:eastAsiaTheme="minorHAnsi"/>
          <w:color w:val="000000" w:themeColor="text1"/>
        </w:rPr>
        <w:t>wellbeing</w:t>
      </w:r>
      <w:r w:rsidR="00045BD7">
        <w:rPr>
          <w:rFonts w:eastAsiaTheme="minorHAnsi"/>
          <w:color w:val="000000" w:themeColor="text1"/>
        </w:rPr>
        <w:t xml:space="preserve"> and we</w:t>
      </w:r>
      <w:r w:rsidRPr="00D8541E">
        <w:rPr>
          <w:rFonts w:eastAsiaTheme="minorHAnsi"/>
          <w:color w:val="000000" w:themeColor="text1"/>
        </w:rPr>
        <w:t>re encouraged and supported to do things of interest to them</w:t>
      </w:r>
      <w:r w:rsidR="00045BD7">
        <w:rPr>
          <w:rFonts w:eastAsiaTheme="minorHAnsi"/>
          <w:color w:val="000000" w:themeColor="text1"/>
        </w:rPr>
        <w:t>,</w:t>
      </w:r>
      <w:r w:rsidR="004F3169" w:rsidRPr="00D8541E">
        <w:rPr>
          <w:rFonts w:eastAsiaTheme="minorHAnsi"/>
          <w:color w:val="000000" w:themeColor="text1"/>
        </w:rPr>
        <w:t xml:space="preserve"> both within the service and out in the community. </w:t>
      </w:r>
      <w:r w:rsidR="002D1EE8" w:rsidRPr="00D8541E">
        <w:rPr>
          <w:rFonts w:eastAsiaTheme="minorHAnsi"/>
          <w:color w:val="000000" w:themeColor="text1"/>
        </w:rPr>
        <w:t xml:space="preserve">Consumers said </w:t>
      </w:r>
      <w:r w:rsidR="00045BD7">
        <w:rPr>
          <w:rFonts w:eastAsiaTheme="minorHAnsi"/>
          <w:color w:val="000000" w:themeColor="text1"/>
        </w:rPr>
        <w:t xml:space="preserve">staff knew of and supported </w:t>
      </w:r>
      <w:r w:rsidR="002D1EE8" w:rsidRPr="00D8541E">
        <w:rPr>
          <w:rFonts w:eastAsiaTheme="minorHAnsi"/>
          <w:color w:val="000000" w:themeColor="text1"/>
        </w:rPr>
        <w:t xml:space="preserve">their </w:t>
      </w:r>
      <w:r w:rsidR="002D1EE8" w:rsidRPr="00D8541E">
        <w:rPr>
          <w:rFonts w:eastAsia="Calibri"/>
          <w:color w:val="000000" w:themeColor="text1"/>
          <w:lang w:eastAsia="en-US"/>
        </w:rPr>
        <w:t xml:space="preserve">emotional, spiritual, and psychological wellbeing needs, goals and preferences. Consumers reported they </w:t>
      </w:r>
      <w:r w:rsidR="00045BD7">
        <w:rPr>
          <w:rFonts w:eastAsia="Calibri"/>
          <w:color w:val="000000" w:themeColor="text1"/>
          <w:lang w:eastAsia="en-US"/>
        </w:rPr>
        <w:t>we</w:t>
      </w:r>
      <w:r w:rsidR="002D1EE8" w:rsidRPr="00D8541E">
        <w:rPr>
          <w:rFonts w:eastAsia="Calibri"/>
          <w:color w:val="000000" w:themeColor="text1"/>
          <w:lang w:eastAsia="en-US"/>
        </w:rPr>
        <w:t>re happy to talk with staff about questions or concerns, and staff support</w:t>
      </w:r>
      <w:r w:rsidR="00045BD7">
        <w:rPr>
          <w:rFonts w:eastAsia="Calibri"/>
          <w:color w:val="000000" w:themeColor="text1"/>
          <w:lang w:eastAsia="en-US"/>
        </w:rPr>
        <w:t>ed them to</w:t>
      </w:r>
      <w:r w:rsidR="00D63F33" w:rsidRPr="00D8541E">
        <w:rPr>
          <w:rFonts w:eastAsia="Calibri"/>
          <w:color w:val="000000" w:themeColor="text1"/>
          <w:lang w:eastAsia="en-US"/>
        </w:rPr>
        <w:t xml:space="preserve"> stay</w:t>
      </w:r>
      <w:r w:rsidR="002D1EE8" w:rsidRPr="00D8541E">
        <w:rPr>
          <w:rFonts w:eastAsia="Calibri"/>
          <w:color w:val="000000" w:themeColor="text1"/>
          <w:lang w:eastAsia="en-US"/>
        </w:rPr>
        <w:t xml:space="preserve"> in touch with people important to them</w:t>
      </w:r>
      <w:r w:rsidR="00D63F33" w:rsidRPr="00D8541E">
        <w:rPr>
          <w:rFonts w:eastAsia="Calibri"/>
          <w:color w:val="000000" w:themeColor="text1"/>
          <w:lang w:eastAsia="en-US"/>
        </w:rPr>
        <w:t xml:space="preserve"> outside the service. Consumers gave various examples of activities</w:t>
      </w:r>
      <w:r w:rsidR="00045BD7">
        <w:rPr>
          <w:rFonts w:eastAsia="Calibri"/>
          <w:color w:val="000000" w:themeColor="text1"/>
          <w:lang w:eastAsia="en-US"/>
        </w:rPr>
        <w:t>,</w:t>
      </w:r>
      <w:r w:rsidR="00D63F33" w:rsidRPr="00D8541E">
        <w:rPr>
          <w:rFonts w:eastAsia="Calibri"/>
          <w:color w:val="000000" w:themeColor="text1"/>
          <w:lang w:eastAsia="en-US"/>
        </w:rPr>
        <w:t xml:space="preserve"> such as visitors coming into the service</w:t>
      </w:r>
      <w:r w:rsidR="00045BD7">
        <w:rPr>
          <w:rFonts w:eastAsia="Calibri"/>
          <w:color w:val="000000" w:themeColor="text1"/>
          <w:lang w:eastAsia="en-US"/>
        </w:rPr>
        <w:t xml:space="preserve"> or </w:t>
      </w:r>
      <w:r w:rsidR="00D63F33" w:rsidRPr="00D8541E">
        <w:rPr>
          <w:rFonts w:eastAsia="Calibri"/>
          <w:color w:val="000000" w:themeColor="text1"/>
          <w:lang w:eastAsia="en-US"/>
        </w:rPr>
        <w:t>trips out for lunch and how this ha</w:t>
      </w:r>
      <w:r w:rsidR="00045BD7">
        <w:rPr>
          <w:rFonts w:eastAsia="Calibri"/>
          <w:color w:val="000000" w:themeColor="text1"/>
          <w:lang w:eastAsia="en-US"/>
        </w:rPr>
        <w:t>d</w:t>
      </w:r>
      <w:r w:rsidR="00D63F33" w:rsidRPr="00D8541E">
        <w:rPr>
          <w:rFonts w:eastAsia="Calibri"/>
          <w:color w:val="000000" w:themeColor="text1"/>
          <w:lang w:eastAsia="en-US"/>
        </w:rPr>
        <w:t xml:space="preserve"> a positive effect on their lives. Consumers</w:t>
      </w:r>
      <w:r w:rsidR="002D1EE8" w:rsidRPr="00D8541E">
        <w:rPr>
          <w:rFonts w:eastAsia="Calibri"/>
          <w:color w:val="000000" w:themeColor="text1"/>
          <w:lang w:eastAsia="en-US"/>
        </w:rPr>
        <w:t xml:space="preserve"> and representatives reported staff had good knowledge of their needs and preferences, and they </w:t>
      </w:r>
      <w:r w:rsidR="00D63F33" w:rsidRPr="00D8541E">
        <w:rPr>
          <w:rFonts w:eastAsia="Calibri"/>
          <w:color w:val="000000" w:themeColor="text1"/>
          <w:lang w:eastAsia="en-US"/>
        </w:rPr>
        <w:t>knew how</w:t>
      </w:r>
      <w:r w:rsidR="002D1EE8" w:rsidRPr="00D8541E">
        <w:rPr>
          <w:rFonts w:eastAsia="Calibri"/>
          <w:color w:val="000000" w:themeColor="text1"/>
          <w:lang w:eastAsia="en-US"/>
        </w:rPr>
        <w:t xml:space="preserve"> various staff work</w:t>
      </w:r>
      <w:r w:rsidR="00045BD7">
        <w:rPr>
          <w:rFonts w:eastAsia="Calibri"/>
          <w:color w:val="000000" w:themeColor="text1"/>
          <w:lang w:eastAsia="en-US"/>
        </w:rPr>
        <w:t>ed</w:t>
      </w:r>
      <w:r w:rsidR="002D1EE8" w:rsidRPr="00D8541E">
        <w:rPr>
          <w:rFonts w:eastAsia="Calibri"/>
          <w:color w:val="000000" w:themeColor="text1"/>
          <w:lang w:eastAsia="en-US"/>
        </w:rPr>
        <w:t xml:space="preserve"> together to support them</w:t>
      </w:r>
      <w:r w:rsidR="00D8541E" w:rsidRPr="00D8541E">
        <w:rPr>
          <w:rFonts w:eastAsia="Calibri"/>
          <w:color w:val="000000" w:themeColor="text1"/>
          <w:lang w:eastAsia="en-US"/>
        </w:rPr>
        <w:t>, this included using external service providers where necessary to provide activities</w:t>
      </w:r>
      <w:r w:rsidR="002D1EE8" w:rsidRPr="00D8541E">
        <w:rPr>
          <w:rFonts w:eastAsia="Calibri"/>
          <w:color w:val="000000" w:themeColor="text1"/>
          <w:lang w:eastAsia="en-US"/>
        </w:rPr>
        <w:t xml:space="preserve">. Representatives confirmed </w:t>
      </w:r>
      <w:r w:rsidR="00045BD7">
        <w:rPr>
          <w:rFonts w:eastAsia="Calibri"/>
          <w:color w:val="000000" w:themeColor="text1"/>
          <w:lang w:eastAsia="en-US"/>
        </w:rPr>
        <w:t>they were extremely happy with the service’s</w:t>
      </w:r>
      <w:r w:rsidR="00D63F33" w:rsidRPr="00D8541E">
        <w:rPr>
          <w:rFonts w:eastAsia="Calibri"/>
          <w:color w:val="000000" w:themeColor="text1"/>
          <w:lang w:eastAsia="en-US"/>
        </w:rPr>
        <w:t xml:space="preserve"> </w:t>
      </w:r>
      <w:r w:rsidR="002D1EE8" w:rsidRPr="00D8541E">
        <w:rPr>
          <w:rFonts w:eastAsia="Calibri"/>
          <w:color w:val="000000" w:themeColor="text1"/>
          <w:lang w:eastAsia="en-US"/>
        </w:rPr>
        <w:t xml:space="preserve">communication </w:t>
      </w:r>
      <w:r w:rsidR="00D63F33" w:rsidRPr="00D8541E">
        <w:rPr>
          <w:rFonts w:eastAsia="Calibri"/>
          <w:color w:val="000000" w:themeColor="text1"/>
          <w:lang w:eastAsia="en-US"/>
        </w:rPr>
        <w:t>regarding their loved one’s care</w:t>
      </w:r>
      <w:r w:rsidR="002D1EE8" w:rsidRPr="00D8541E">
        <w:rPr>
          <w:rFonts w:eastAsia="Calibri"/>
          <w:color w:val="000000" w:themeColor="text1"/>
          <w:lang w:eastAsia="en-US"/>
        </w:rPr>
        <w:t xml:space="preserve">. Consumers </w:t>
      </w:r>
      <w:r w:rsidR="002D1EE8">
        <w:rPr>
          <w:rFonts w:eastAsia="Calibri"/>
          <w:color w:val="auto"/>
          <w:lang w:eastAsia="en-US"/>
        </w:rPr>
        <w:t xml:space="preserve">expressed satisfaction with </w:t>
      </w:r>
      <w:r w:rsidR="00D8541E">
        <w:rPr>
          <w:rFonts w:eastAsia="Calibri"/>
          <w:color w:val="auto"/>
          <w:lang w:eastAsia="en-US"/>
        </w:rPr>
        <w:t xml:space="preserve">the quality, variety and quantity of meals </w:t>
      </w:r>
      <w:r w:rsidR="00D8541E" w:rsidRPr="004013C5">
        <w:rPr>
          <w:rFonts w:eastAsiaTheme="minorHAnsi"/>
          <w:color w:val="000000" w:themeColor="text1"/>
        </w:rPr>
        <w:t>provided</w:t>
      </w:r>
      <w:r w:rsidR="00BB0FC6" w:rsidRPr="004013C5">
        <w:rPr>
          <w:rFonts w:eastAsiaTheme="minorHAnsi"/>
          <w:color w:val="000000" w:themeColor="text1"/>
        </w:rPr>
        <w:t xml:space="preserve"> and</w:t>
      </w:r>
      <w:r w:rsidR="002D1EE8" w:rsidRPr="004013C5">
        <w:rPr>
          <w:rFonts w:eastAsiaTheme="minorHAnsi"/>
          <w:color w:val="000000" w:themeColor="text1"/>
        </w:rPr>
        <w:t xml:space="preserve"> advised they ha</w:t>
      </w:r>
      <w:r w:rsidR="00BB0FC6" w:rsidRPr="004013C5">
        <w:rPr>
          <w:rFonts w:eastAsiaTheme="minorHAnsi"/>
          <w:color w:val="000000" w:themeColor="text1"/>
        </w:rPr>
        <w:t>d</w:t>
      </w:r>
      <w:r w:rsidR="002D1EE8" w:rsidRPr="004013C5">
        <w:rPr>
          <w:rFonts w:eastAsiaTheme="minorHAnsi"/>
          <w:color w:val="000000" w:themeColor="text1"/>
        </w:rPr>
        <w:t xml:space="preserve"> access to clean and well-maintained equipment within the service</w:t>
      </w:r>
      <w:r w:rsidR="00D8541E" w:rsidRPr="004013C5">
        <w:rPr>
          <w:rFonts w:eastAsiaTheme="minorHAnsi"/>
          <w:color w:val="000000" w:themeColor="text1"/>
        </w:rPr>
        <w:t xml:space="preserve"> </w:t>
      </w:r>
      <w:r w:rsidR="00BB0FC6" w:rsidRPr="004013C5">
        <w:rPr>
          <w:rFonts w:eastAsiaTheme="minorHAnsi"/>
          <w:color w:val="000000" w:themeColor="text1"/>
        </w:rPr>
        <w:t>which</w:t>
      </w:r>
      <w:r w:rsidR="00D8541E" w:rsidRPr="004013C5">
        <w:rPr>
          <w:rFonts w:eastAsiaTheme="minorHAnsi"/>
          <w:color w:val="000000" w:themeColor="text1"/>
        </w:rPr>
        <w:t xml:space="preserve"> assist</w:t>
      </w:r>
      <w:r w:rsidR="00BB0FC6" w:rsidRPr="004013C5">
        <w:rPr>
          <w:rFonts w:eastAsiaTheme="minorHAnsi"/>
          <w:color w:val="000000" w:themeColor="text1"/>
        </w:rPr>
        <w:t>ed</w:t>
      </w:r>
      <w:r w:rsidR="00D8541E" w:rsidRPr="004013C5">
        <w:rPr>
          <w:rFonts w:eastAsiaTheme="minorHAnsi"/>
          <w:color w:val="000000" w:themeColor="text1"/>
        </w:rPr>
        <w:t xml:space="preserve"> them in their daily liv</w:t>
      </w:r>
      <w:r w:rsidR="00BB0FC6" w:rsidRPr="004013C5">
        <w:rPr>
          <w:rFonts w:eastAsiaTheme="minorHAnsi"/>
          <w:color w:val="000000" w:themeColor="text1"/>
        </w:rPr>
        <w:t>es</w:t>
      </w:r>
      <w:r w:rsidR="00D8541E" w:rsidRPr="004013C5">
        <w:rPr>
          <w:rFonts w:eastAsiaTheme="minorHAnsi"/>
          <w:color w:val="000000" w:themeColor="text1"/>
        </w:rPr>
        <w:t>.</w:t>
      </w:r>
    </w:p>
    <w:p w14:paraId="126DBDD7" w14:textId="57126FB8" w:rsidR="00F36D39" w:rsidRDefault="00D8541E" w:rsidP="00A82E8B">
      <w:pPr>
        <w:rPr>
          <w:rFonts w:eastAsia="Calibri"/>
          <w:color w:val="auto"/>
          <w:lang w:eastAsia="en-US"/>
        </w:rPr>
      </w:pPr>
      <w:r w:rsidRPr="004013C5">
        <w:rPr>
          <w:rFonts w:eastAsiaTheme="minorHAnsi"/>
          <w:color w:val="000000" w:themeColor="text1"/>
        </w:rPr>
        <w:t xml:space="preserve">Staff demonstrated to the </w:t>
      </w:r>
      <w:r w:rsidR="00454C2A" w:rsidRPr="004013C5">
        <w:rPr>
          <w:rFonts w:eastAsiaTheme="minorHAnsi"/>
          <w:color w:val="000000" w:themeColor="text1"/>
        </w:rPr>
        <w:t>Assessment Team</w:t>
      </w:r>
      <w:r w:rsidRPr="004013C5">
        <w:rPr>
          <w:rFonts w:eastAsiaTheme="minorHAnsi"/>
          <w:color w:val="000000" w:themeColor="text1"/>
        </w:rPr>
        <w:t xml:space="preserve"> they kn</w:t>
      </w:r>
      <w:r w:rsidR="00BB0FC6" w:rsidRPr="004013C5">
        <w:rPr>
          <w:rFonts w:eastAsiaTheme="minorHAnsi"/>
          <w:color w:val="000000" w:themeColor="text1"/>
        </w:rPr>
        <w:t>e</w:t>
      </w:r>
      <w:r w:rsidRPr="004013C5">
        <w:rPr>
          <w:rFonts w:eastAsiaTheme="minorHAnsi"/>
          <w:color w:val="000000" w:themeColor="text1"/>
        </w:rPr>
        <w:t>w and underst</w:t>
      </w:r>
      <w:r w:rsidR="00BB0FC6" w:rsidRPr="004013C5">
        <w:rPr>
          <w:rFonts w:eastAsiaTheme="minorHAnsi"/>
          <w:color w:val="000000" w:themeColor="text1"/>
        </w:rPr>
        <w:t>ood</w:t>
      </w:r>
      <w:r w:rsidRPr="004013C5">
        <w:rPr>
          <w:rFonts w:eastAsiaTheme="minorHAnsi"/>
          <w:color w:val="000000" w:themeColor="text1"/>
        </w:rPr>
        <w:t xml:space="preserve"> what </w:t>
      </w:r>
      <w:r w:rsidR="00BB0FC6" w:rsidRPr="004013C5">
        <w:rPr>
          <w:rFonts w:eastAsiaTheme="minorHAnsi"/>
          <w:color w:val="000000" w:themeColor="text1"/>
        </w:rPr>
        <w:t>wa</w:t>
      </w:r>
      <w:r w:rsidRPr="004013C5">
        <w:rPr>
          <w:rFonts w:eastAsiaTheme="minorHAnsi"/>
          <w:color w:val="000000" w:themeColor="text1"/>
        </w:rPr>
        <w:t>s</w:t>
      </w:r>
      <w:r w:rsidRPr="00A82E8B">
        <w:rPr>
          <w:rFonts w:eastAsiaTheme="minorHAnsi"/>
          <w:color w:val="auto"/>
        </w:rPr>
        <w:t xml:space="preserve"> important to consumers and how they match</w:t>
      </w:r>
      <w:r w:rsidR="00BB0FC6">
        <w:rPr>
          <w:rFonts w:eastAsiaTheme="minorHAnsi"/>
          <w:color w:val="auto"/>
        </w:rPr>
        <w:t>ed</w:t>
      </w:r>
      <w:r w:rsidRPr="00A82E8B">
        <w:rPr>
          <w:rFonts w:eastAsiaTheme="minorHAnsi"/>
          <w:color w:val="auto"/>
        </w:rPr>
        <w:t xml:space="preserve"> activities and services to </w:t>
      </w:r>
      <w:r w:rsidR="00BB0FC6">
        <w:rPr>
          <w:rFonts w:eastAsiaTheme="minorHAnsi"/>
          <w:color w:val="auto"/>
        </w:rPr>
        <w:t>consumers</w:t>
      </w:r>
      <w:r w:rsidRPr="00A82E8B">
        <w:rPr>
          <w:rFonts w:eastAsiaTheme="minorHAnsi"/>
          <w:color w:val="auto"/>
        </w:rPr>
        <w:t>.</w:t>
      </w:r>
      <w:r w:rsidR="00BB0FC6">
        <w:rPr>
          <w:rFonts w:eastAsiaTheme="minorHAnsi"/>
          <w:color w:val="auto"/>
        </w:rPr>
        <w:t xml:space="preserve"> </w:t>
      </w:r>
      <w:r w:rsidRPr="00A82E8B">
        <w:rPr>
          <w:rFonts w:eastAsiaTheme="minorHAnsi"/>
          <w:color w:val="auto"/>
        </w:rPr>
        <w:t>Staff described the processes in place for ascertaining consumers</w:t>
      </w:r>
      <w:r w:rsidR="00BB0FC6">
        <w:rPr>
          <w:rFonts w:eastAsiaTheme="minorHAnsi"/>
          <w:color w:val="auto"/>
        </w:rPr>
        <w:t>’</w:t>
      </w:r>
      <w:r w:rsidRPr="00A82E8B">
        <w:rPr>
          <w:rFonts w:eastAsiaTheme="minorHAnsi"/>
          <w:color w:val="auto"/>
        </w:rPr>
        <w:t xml:space="preserve"> individual preferences, leisure needs, religious beliefs, social and community ties and cultural links</w:t>
      </w:r>
      <w:r w:rsidR="00BB0FC6">
        <w:rPr>
          <w:rFonts w:eastAsiaTheme="minorHAnsi"/>
          <w:color w:val="auto"/>
        </w:rPr>
        <w:t xml:space="preserve"> and</w:t>
      </w:r>
      <w:r w:rsidR="004012C7" w:rsidRPr="00A82E8B">
        <w:rPr>
          <w:rFonts w:eastAsiaTheme="minorHAnsi"/>
          <w:color w:val="auto"/>
        </w:rPr>
        <w:t xml:space="preserve"> various staff provided examples of specific activities matched with </w:t>
      </w:r>
      <w:r w:rsidR="004012C7" w:rsidRPr="00A82E8B">
        <w:rPr>
          <w:rFonts w:eastAsiaTheme="minorHAnsi"/>
          <w:color w:val="auto"/>
        </w:rPr>
        <w:lastRenderedPageBreak/>
        <w:t xml:space="preserve">consumers. </w:t>
      </w:r>
      <w:r w:rsidRPr="00A82E8B">
        <w:rPr>
          <w:rFonts w:eastAsiaTheme="minorHAnsi"/>
          <w:color w:val="auto"/>
        </w:rPr>
        <w:t xml:space="preserve">Staff described </w:t>
      </w:r>
      <w:r w:rsidR="00BB0FC6">
        <w:rPr>
          <w:rFonts w:eastAsiaTheme="minorHAnsi"/>
          <w:color w:val="auto"/>
        </w:rPr>
        <w:t xml:space="preserve">how they </w:t>
      </w:r>
      <w:r w:rsidR="004012C7" w:rsidRPr="00A82E8B">
        <w:rPr>
          <w:rFonts w:eastAsiaTheme="minorHAnsi"/>
          <w:color w:val="auto"/>
        </w:rPr>
        <w:t>facilitat</w:t>
      </w:r>
      <w:r w:rsidR="00BB0FC6">
        <w:rPr>
          <w:rFonts w:eastAsiaTheme="minorHAnsi"/>
          <w:color w:val="auto"/>
        </w:rPr>
        <w:t>ed</w:t>
      </w:r>
      <w:r w:rsidR="004012C7" w:rsidRPr="00A82E8B">
        <w:rPr>
          <w:rFonts w:eastAsiaTheme="minorHAnsi"/>
          <w:color w:val="auto"/>
        </w:rPr>
        <w:t xml:space="preserve"> connections</w:t>
      </w:r>
      <w:r w:rsidRPr="00A82E8B">
        <w:rPr>
          <w:rFonts w:eastAsiaTheme="minorHAnsi"/>
          <w:color w:val="auto"/>
        </w:rPr>
        <w:t xml:space="preserve"> </w:t>
      </w:r>
      <w:r w:rsidR="004012C7" w:rsidRPr="00A82E8B">
        <w:rPr>
          <w:rFonts w:eastAsiaTheme="minorHAnsi"/>
          <w:color w:val="auto"/>
        </w:rPr>
        <w:t>with people important to consumers via technology, encourag</w:t>
      </w:r>
      <w:r w:rsidR="00BB0FC6">
        <w:rPr>
          <w:rFonts w:eastAsiaTheme="minorHAnsi"/>
          <w:color w:val="auto"/>
        </w:rPr>
        <w:t>ed</w:t>
      </w:r>
      <w:r w:rsidR="004012C7" w:rsidRPr="00A82E8B">
        <w:rPr>
          <w:rFonts w:eastAsiaTheme="minorHAnsi"/>
          <w:color w:val="auto"/>
        </w:rPr>
        <w:t xml:space="preserve"> visitors, and us</w:t>
      </w:r>
      <w:r w:rsidR="00BB0FC6">
        <w:rPr>
          <w:rFonts w:eastAsiaTheme="minorHAnsi"/>
          <w:color w:val="auto"/>
        </w:rPr>
        <w:t>ed</w:t>
      </w:r>
      <w:r w:rsidR="004012C7" w:rsidRPr="00A82E8B">
        <w:rPr>
          <w:rFonts w:eastAsiaTheme="minorHAnsi"/>
          <w:color w:val="auto"/>
        </w:rPr>
        <w:t xml:space="preserve"> volunteers from the community.</w:t>
      </w:r>
      <w:r w:rsidR="00A82E8B" w:rsidRPr="00A82E8B">
        <w:t xml:space="preserve"> </w:t>
      </w:r>
      <w:r w:rsidR="00BB0FC6">
        <w:t>Care s</w:t>
      </w:r>
      <w:r w:rsidR="00A82E8B" w:rsidRPr="007C1024">
        <w:t>taff explained how they kn</w:t>
      </w:r>
      <w:r w:rsidR="00BB0FC6">
        <w:t>e</w:t>
      </w:r>
      <w:r w:rsidR="00A82E8B" w:rsidRPr="007C1024">
        <w:t xml:space="preserve">w what </w:t>
      </w:r>
      <w:r w:rsidR="00BB0FC6">
        <w:t>wa</w:t>
      </w:r>
      <w:r w:rsidR="00A82E8B" w:rsidRPr="007C1024">
        <w:t>s normal for consumers and when they identif</w:t>
      </w:r>
      <w:r w:rsidR="00BB0FC6">
        <w:t>ied</w:t>
      </w:r>
      <w:r w:rsidR="00A82E8B" w:rsidRPr="007C1024">
        <w:t xml:space="preserve"> a change in mood or emotional need, they report</w:t>
      </w:r>
      <w:r w:rsidR="00BB0FC6">
        <w:t>ed</w:t>
      </w:r>
      <w:r w:rsidR="00A82E8B" w:rsidRPr="007C1024">
        <w:t xml:space="preserve"> it to</w:t>
      </w:r>
      <w:r w:rsidR="00BB0FC6">
        <w:t xml:space="preserve"> </w:t>
      </w:r>
      <w:r w:rsidR="00A82E8B" w:rsidRPr="007C1024">
        <w:t>registered staff and provide</w:t>
      </w:r>
      <w:r w:rsidR="00BB0FC6">
        <w:t>d</w:t>
      </w:r>
      <w:r w:rsidR="00A82E8B" w:rsidRPr="007C1024">
        <w:t xml:space="preserve"> additional support. If a consumer </w:t>
      </w:r>
      <w:r w:rsidR="00BB0FC6">
        <w:t>wa</w:t>
      </w:r>
      <w:r w:rsidR="00A82E8B" w:rsidRPr="007C1024">
        <w:t>s feeling sad or ‘down’ they</w:t>
      </w:r>
      <w:r w:rsidR="00BB0FC6">
        <w:t xml:space="preserve"> would</w:t>
      </w:r>
      <w:r w:rsidR="00A82E8B" w:rsidRPr="007C1024">
        <w:t xml:space="preserve"> sit and talk to them and offer support.</w:t>
      </w:r>
      <w:r w:rsidR="00A82E8B" w:rsidRPr="00A82E8B">
        <w:rPr>
          <w:rFonts w:eastAsiaTheme="minorHAnsi"/>
          <w:color w:val="auto"/>
        </w:rPr>
        <w:t xml:space="preserve"> </w:t>
      </w:r>
      <w:r w:rsidRPr="00A82E8B">
        <w:rPr>
          <w:rFonts w:eastAsiaTheme="minorHAnsi"/>
          <w:color w:val="auto"/>
        </w:rPr>
        <w:t xml:space="preserve">Staff described how information </w:t>
      </w:r>
      <w:r w:rsidR="00BB0FC6">
        <w:rPr>
          <w:rFonts w:eastAsiaTheme="minorHAnsi"/>
          <w:color w:val="auto"/>
        </w:rPr>
        <w:t>wa</w:t>
      </w:r>
      <w:r w:rsidRPr="00A82E8B">
        <w:rPr>
          <w:rFonts w:eastAsiaTheme="minorHAnsi"/>
          <w:color w:val="auto"/>
        </w:rPr>
        <w:t>s shared regarding changes to consumers</w:t>
      </w:r>
      <w:r w:rsidR="00BB0FC6">
        <w:rPr>
          <w:rFonts w:eastAsiaTheme="minorHAnsi"/>
          <w:color w:val="auto"/>
        </w:rPr>
        <w:t>’</w:t>
      </w:r>
      <w:r w:rsidRPr="00A82E8B">
        <w:rPr>
          <w:rFonts w:eastAsiaTheme="minorHAnsi"/>
          <w:color w:val="auto"/>
        </w:rPr>
        <w:t xml:space="preserve"> care plans</w:t>
      </w:r>
      <w:r w:rsidR="00BB0FC6">
        <w:rPr>
          <w:rFonts w:eastAsiaTheme="minorHAnsi"/>
          <w:color w:val="auto"/>
        </w:rPr>
        <w:t>;</w:t>
      </w:r>
      <w:r w:rsidRPr="00A82E8B">
        <w:rPr>
          <w:rFonts w:eastAsiaTheme="minorHAnsi"/>
          <w:color w:val="auto"/>
        </w:rPr>
        <w:t xml:space="preserve"> examples of this were electronic care management system updates, handover meetings and notes. Consumers</w:t>
      </w:r>
      <w:r w:rsidR="00BB0FC6">
        <w:rPr>
          <w:rFonts w:eastAsiaTheme="minorHAnsi"/>
          <w:color w:val="auto"/>
        </w:rPr>
        <w:t>’</w:t>
      </w:r>
      <w:r w:rsidRPr="00A82E8B">
        <w:rPr>
          <w:rFonts w:eastAsiaTheme="minorHAnsi"/>
          <w:color w:val="auto"/>
        </w:rPr>
        <w:t xml:space="preserve"> condition</w:t>
      </w:r>
      <w:r w:rsidR="00BB0FC6">
        <w:rPr>
          <w:rFonts w:eastAsiaTheme="minorHAnsi"/>
          <w:color w:val="auto"/>
        </w:rPr>
        <w:t>s,</w:t>
      </w:r>
      <w:r w:rsidRPr="00A82E8B">
        <w:rPr>
          <w:rFonts w:eastAsiaTheme="minorHAnsi"/>
          <w:color w:val="auto"/>
        </w:rPr>
        <w:t xml:space="preserve"> as well as needs, preferences and goals</w:t>
      </w:r>
      <w:r w:rsidR="00BB0FC6">
        <w:rPr>
          <w:rFonts w:eastAsiaTheme="minorHAnsi"/>
          <w:color w:val="auto"/>
        </w:rPr>
        <w:t>,</w:t>
      </w:r>
      <w:r w:rsidRPr="00A82E8B">
        <w:rPr>
          <w:rFonts w:eastAsiaTheme="minorHAnsi"/>
          <w:color w:val="auto"/>
        </w:rPr>
        <w:t xml:space="preserve"> </w:t>
      </w:r>
      <w:r w:rsidR="00BB0FC6">
        <w:rPr>
          <w:rFonts w:eastAsiaTheme="minorHAnsi"/>
          <w:color w:val="auto"/>
        </w:rPr>
        <w:t>we</w:t>
      </w:r>
      <w:r w:rsidRPr="00A82E8B">
        <w:rPr>
          <w:rFonts w:eastAsiaTheme="minorHAnsi"/>
          <w:color w:val="auto"/>
        </w:rPr>
        <w:t xml:space="preserve">re </w:t>
      </w:r>
      <w:r w:rsidR="00BB0FC6">
        <w:rPr>
          <w:rFonts w:eastAsiaTheme="minorHAnsi"/>
          <w:color w:val="auto"/>
        </w:rPr>
        <w:t xml:space="preserve">clearly </w:t>
      </w:r>
      <w:r w:rsidRPr="00A82E8B">
        <w:rPr>
          <w:rFonts w:eastAsiaTheme="minorHAnsi"/>
          <w:color w:val="auto"/>
        </w:rPr>
        <w:t>documented</w:t>
      </w:r>
      <w:r w:rsidR="00276CD2">
        <w:rPr>
          <w:rFonts w:eastAsiaTheme="minorHAnsi"/>
          <w:color w:val="auto"/>
        </w:rPr>
        <w:t xml:space="preserve">, </w:t>
      </w:r>
      <w:r w:rsidRPr="00A82E8B">
        <w:rPr>
          <w:rFonts w:eastAsiaTheme="minorHAnsi"/>
          <w:color w:val="auto"/>
        </w:rPr>
        <w:t xml:space="preserve">regularly reviewed and shared amongst appropriate staff. Staff </w:t>
      </w:r>
      <w:r w:rsidR="00A82E8B" w:rsidRPr="00A82E8B">
        <w:rPr>
          <w:rFonts w:eastAsiaTheme="minorHAnsi"/>
          <w:color w:val="auto"/>
        </w:rPr>
        <w:t>described</w:t>
      </w:r>
      <w:r w:rsidRPr="00A82E8B">
        <w:rPr>
          <w:rFonts w:eastAsiaTheme="minorHAnsi"/>
          <w:color w:val="auto"/>
        </w:rPr>
        <w:t xml:space="preserve"> how they engage</w:t>
      </w:r>
      <w:r w:rsidR="00BB0FC6">
        <w:rPr>
          <w:rFonts w:eastAsiaTheme="minorHAnsi"/>
          <w:color w:val="auto"/>
        </w:rPr>
        <w:t>d</w:t>
      </w:r>
      <w:r w:rsidRPr="00A82E8B">
        <w:rPr>
          <w:rFonts w:eastAsiaTheme="minorHAnsi"/>
          <w:color w:val="auto"/>
        </w:rPr>
        <w:t xml:space="preserve"> other organisations and individuals to supplement activities within the service. </w:t>
      </w:r>
      <w:r w:rsidR="00A82E8B" w:rsidRPr="00A82E8B">
        <w:rPr>
          <w:rFonts w:eastAsiaTheme="minorHAnsi"/>
          <w:color w:val="auto"/>
        </w:rPr>
        <w:t>Kitchen</w:t>
      </w:r>
      <w:r w:rsidRPr="00A82E8B">
        <w:rPr>
          <w:rFonts w:eastAsiaTheme="minorHAnsi"/>
          <w:color w:val="auto"/>
        </w:rPr>
        <w:t xml:space="preserve"> staff provided details on how they </w:t>
      </w:r>
      <w:r w:rsidR="00A82E8B" w:rsidRPr="00A82E8B">
        <w:rPr>
          <w:rFonts w:eastAsiaTheme="minorHAnsi"/>
          <w:color w:val="auto"/>
        </w:rPr>
        <w:t>monitor</w:t>
      </w:r>
      <w:r w:rsidR="00BB0FC6">
        <w:rPr>
          <w:rFonts w:eastAsiaTheme="minorHAnsi"/>
          <w:color w:val="auto"/>
        </w:rPr>
        <w:t>ed</w:t>
      </w:r>
      <w:r w:rsidR="00A82E8B" w:rsidRPr="00A82E8B">
        <w:rPr>
          <w:rFonts w:eastAsiaTheme="minorHAnsi"/>
          <w:color w:val="auto"/>
        </w:rPr>
        <w:t xml:space="preserve"> and ensure</w:t>
      </w:r>
      <w:r w:rsidR="00BB0FC6">
        <w:rPr>
          <w:rFonts w:eastAsiaTheme="minorHAnsi"/>
          <w:color w:val="auto"/>
        </w:rPr>
        <w:t>d</w:t>
      </w:r>
      <w:r w:rsidRPr="00A82E8B">
        <w:rPr>
          <w:rFonts w:eastAsiaTheme="minorHAnsi"/>
          <w:color w:val="auto"/>
        </w:rPr>
        <w:t xml:space="preserve"> consumers meals </w:t>
      </w:r>
      <w:r w:rsidR="00BB0FC6">
        <w:rPr>
          <w:rFonts w:eastAsiaTheme="minorHAnsi"/>
          <w:color w:val="auto"/>
        </w:rPr>
        <w:t>we</w:t>
      </w:r>
      <w:r w:rsidR="00A82E8B" w:rsidRPr="00A82E8B">
        <w:rPr>
          <w:rFonts w:eastAsiaTheme="minorHAnsi"/>
          <w:color w:val="auto"/>
        </w:rPr>
        <w:t>re of good</w:t>
      </w:r>
      <w:r w:rsidRPr="00A82E8B">
        <w:rPr>
          <w:rFonts w:eastAsiaTheme="minorHAnsi"/>
          <w:color w:val="auto"/>
        </w:rPr>
        <w:t xml:space="preserve"> variety</w:t>
      </w:r>
      <w:r w:rsidR="00A82E8B" w:rsidRPr="00A82E8B">
        <w:rPr>
          <w:rFonts w:eastAsiaTheme="minorHAnsi"/>
          <w:color w:val="auto"/>
        </w:rPr>
        <w:t xml:space="preserve"> and met </w:t>
      </w:r>
      <w:r w:rsidR="00BB0FC6">
        <w:rPr>
          <w:rFonts w:eastAsiaTheme="minorHAnsi"/>
          <w:color w:val="auto"/>
        </w:rPr>
        <w:t xml:space="preserve">their </w:t>
      </w:r>
      <w:r w:rsidRPr="00A82E8B">
        <w:rPr>
          <w:rFonts w:eastAsiaTheme="minorHAnsi"/>
          <w:color w:val="auto"/>
        </w:rPr>
        <w:t>preferences and dietary requirements. Staff gave examples of providing options, choices, and feedback regarding meals.</w:t>
      </w:r>
      <w:r w:rsidR="00A82E8B" w:rsidRPr="00A82E8B">
        <w:rPr>
          <w:rFonts w:eastAsia="Calibri"/>
          <w:color w:val="auto"/>
          <w:lang w:eastAsia="en-US"/>
        </w:rPr>
        <w:t xml:space="preserve"> Staff said they ha</w:t>
      </w:r>
      <w:r w:rsidR="00BB0FC6">
        <w:rPr>
          <w:rFonts w:eastAsia="Calibri"/>
          <w:color w:val="auto"/>
          <w:lang w:eastAsia="en-US"/>
        </w:rPr>
        <w:t xml:space="preserve">d </w:t>
      </w:r>
      <w:r w:rsidR="00A82E8B" w:rsidRPr="00A82E8B">
        <w:rPr>
          <w:rFonts w:eastAsia="Calibri"/>
          <w:color w:val="auto"/>
          <w:lang w:eastAsia="en-US"/>
        </w:rPr>
        <w:t xml:space="preserve">access to the equipment they </w:t>
      </w:r>
      <w:r w:rsidR="00BB0FC6">
        <w:rPr>
          <w:rFonts w:eastAsia="Calibri"/>
          <w:color w:val="auto"/>
          <w:lang w:eastAsia="en-US"/>
        </w:rPr>
        <w:t>required</w:t>
      </w:r>
      <w:r w:rsidR="00A82E8B" w:rsidRPr="00A82E8B">
        <w:rPr>
          <w:rFonts w:eastAsia="Calibri"/>
          <w:color w:val="auto"/>
          <w:lang w:eastAsia="en-US"/>
        </w:rPr>
        <w:t xml:space="preserve"> when they need</w:t>
      </w:r>
      <w:r w:rsidR="00BB0FC6">
        <w:rPr>
          <w:rFonts w:eastAsia="Calibri"/>
          <w:color w:val="auto"/>
          <w:lang w:eastAsia="en-US"/>
        </w:rPr>
        <w:t>ed</w:t>
      </w:r>
      <w:r w:rsidR="00A82E8B" w:rsidRPr="00A82E8B">
        <w:rPr>
          <w:rFonts w:eastAsia="Calibri"/>
          <w:color w:val="auto"/>
          <w:lang w:eastAsia="en-US"/>
        </w:rPr>
        <w:t xml:space="preserve"> it</w:t>
      </w:r>
      <w:r w:rsidR="00BB0FC6">
        <w:rPr>
          <w:rFonts w:eastAsia="Calibri"/>
          <w:color w:val="auto"/>
          <w:lang w:eastAsia="en-US"/>
        </w:rPr>
        <w:t xml:space="preserve"> and that </w:t>
      </w:r>
      <w:r w:rsidR="00A82E8B" w:rsidRPr="00A82E8B">
        <w:rPr>
          <w:rFonts w:eastAsia="Calibri"/>
          <w:color w:val="auto"/>
          <w:lang w:eastAsia="en-US"/>
        </w:rPr>
        <w:t>equipment</w:t>
      </w:r>
      <w:r w:rsidR="00BB0FC6">
        <w:rPr>
          <w:rFonts w:eastAsia="Calibri"/>
          <w:color w:val="auto"/>
          <w:lang w:eastAsia="en-US"/>
        </w:rPr>
        <w:t xml:space="preserve"> was</w:t>
      </w:r>
      <w:r w:rsidR="00A82E8B" w:rsidRPr="00A82E8B">
        <w:rPr>
          <w:rFonts w:eastAsia="Calibri"/>
          <w:color w:val="auto"/>
          <w:lang w:eastAsia="en-US"/>
        </w:rPr>
        <w:t xml:space="preserve"> well maintained by maintenance</w:t>
      </w:r>
      <w:r w:rsidR="00276CD2">
        <w:rPr>
          <w:rFonts w:eastAsia="Calibri"/>
          <w:color w:val="auto"/>
          <w:lang w:eastAsia="en-US"/>
        </w:rPr>
        <w:t xml:space="preserve"> staff</w:t>
      </w:r>
      <w:r w:rsidR="00A82E8B" w:rsidRPr="00A82E8B">
        <w:rPr>
          <w:rFonts w:eastAsia="Calibri"/>
          <w:color w:val="auto"/>
          <w:lang w:eastAsia="en-US"/>
        </w:rPr>
        <w:t>.</w:t>
      </w:r>
      <w:r w:rsidR="00276CD2">
        <w:rPr>
          <w:rFonts w:eastAsia="Calibri"/>
          <w:color w:val="auto"/>
          <w:lang w:eastAsia="en-US"/>
        </w:rPr>
        <w:t xml:space="preserve"> </w:t>
      </w:r>
      <w:r w:rsidR="00A82E8B" w:rsidRPr="00A82E8B">
        <w:rPr>
          <w:rFonts w:eastAsia="Calibri"/>
          <w:color w:val="auto"/>
          <w:lang w:eastAsia="en-US"/>
        </w:rPr>
        <w:t xml:space="preserve">Staff described processes for maintenance </w:t>
      </w:r>
      <w:r w:rsidR="00276CD2">
        <w:rPr>
          <w:rFonts w:eastAsia="Calibri"/>
          <w:color w:val="auto"/>
          <w:lang w:eastAsia="en-US"/>
        </w:rPr>
        <w:t xml:space="preserve">requests </w:t>
      </w:r>
      <w:r w:rsidR="00A82E8B" w:rsidRPr="00A82E8B">
        <w:rPr>
          <w:rFonts w:eastAsia="Calibri"/>
          <w:color w:val="auto"/>
          <w:lang w:eastAsia="en-US"/>
        </w:rPr>
        <w:t>and for reporting any issues with equipment.</w:t>
      </w:r>
    </w:p>
    <w:p w14:paraId="7610866D" w14:textId="6AC371B6" w:rsidR="00D645DB" w:rsidRPr="00C04758" w:rsidRDefault="00F36D39" w:rsidP="00154403">
      <w:pPr>
        <w:rPr>
          <w:rFonts w:eastAsia="Calibri"/>
          <w:color w:val="auto"/>
          <w:lang w:eastAsia="en-US"/>
        </w:rPr>
      </w:pPr>
      <w:r w:rsidRPr="00276CD2">
        <w:rPr>
          <w:rFonts w:eastAsia="Calibri"/>
          <w:color w:val="auto"/>
          <w:lang w:eastAsia="en-US"/>
        </w:rPr>
        <w:t xml:space="preserve">The </w:t>
      </w:r>
      <w:r w:rsidR="00454C2A" w:rsidRPr="00276CD2">
        <w:rPr>
          <w:rFonts w:eastAsia="Calibri"/>
          <w:color w:val="auto"/>
          <w:lang w:eastAsia="en-US"/>
        </w:rPr>
        <w:t>Assessment Team</w:t>
      </w:r>
      <w:r w:rsidRPr="00276CD2">
        <w:rPr>
          <w:rFonts w:eastAsia="Calibri"/>
          <w:color w:val="auto"/>
          <w:lang w:eastAsia="en-US"/>
        </w:rPr>
        <w:t xml:space="preserve"> observed activity schedules on display throughout the service</w:t>
      </w:r>
      <w:r w:rsidR="00C04758">
        <w:rPr>
          <w:rFonts w:eastAsia="Calibri"/>
          <w:color w:val="auto"/>
          <w:lang w:eastAsia="en-US"/>
        </w:rPr>
        <w:t xml:space="preserve"> and the schedules</w:t>
      </w:r>
      <w:r w:rsidRPr="00276CD2">
        <w:rPr>
          <w:rFonts w:eastAsia="Calibri"/>
          <w:color w:val="auto"/>
          <w:lang w:eastAsia="en-US"/>
        </w:rPr>
        <w:t xml:space="preserve"> showed a variety of activities planned and available for consumers. </w:t>
      </w:r>
      <w:r w:rsidR="00276CD2" w:rsidRPr="00276CD2">
        <w:rPr>
          <w:rFonts w:eastAsia="Calibri"/>
          <w:color w:val="auto"/>
          <w:lang w:eastAsia="en-US"/>
        </w:rPr>
        <w:t>Additionally,</w:t>
      </w:r>
      <w:r w:rsidRPr="00276CD2">
        <w:rPr>
          <w:rFonts w:eastAsia="Calibri"/>
          <w:color w:val="auto"/>
          <w:lang w:eastAsia="en-US"/>
        </w:rPr>
        <w:t xml:space="preserve"> the </w:t>
      </w:r>
      <w:r w:rsidR="00454C2A" w:rsidRPr="00276CD2">
        <w:rPr>
          <w:rFonts w:eastAsia="Calibri"/>
          <w:color w:val="auto"/>
          <w:lang w:eastAsia="en-US"/>
        </w:rPr>
        <w:t>Assessment Team</w:t>
      </w:r>
      <w:r w:rsidRPr="00276CD2">
        <w:rPr>
          <w:rFonts w:eastAsia="Calibri"/>
          <w:color w:val="auto"/>
          <w:lang w:eastAsia="en-US"/>
        </w:rPr>
        <w:t xml:space="preserve"> saw consumers engaged in various activities</w:t>
      </w:r>
      <w:r w:rsidR="00C04758">
        <w:rPr>
          <w:rFonts w:eastAsia="Calibri"/>
          <w:color w:val="auto"/>
          <w:lang w:eastAsia="en-US"/>
        </w:rPr>
        <w:t>,</w:t>
      </w:r>
      <w:r w:rsidRPr="00276CD2">
        <w:rPr>
          <w:rFonts w:eastAsia="Calibri"/>
          <w:color w:val="auto"/>
          <w:lang w:eastAsia="en-US"/>
        </w:rPr>
        <w:t xml:space="preserve"> both individually and </w:t>
      </w:r>
      <w:r w:rsidR="00C04758">
        <w:rPr>
          <w:rFonts w:eastAsia="Calibri"/>
          <w:color w:val="auto"/>
          <w:lang w:eastAsia="en-US"/>
        </w:rPr>
        <w:t>in</w:t>
      </w:r>
      <w:r w:rsidRPr="00276CD2">
        <w:rPr>
          <w:rFonts w:eastAsia="Calibri"/>
          <w:color w:val="auto"/>
          <w:lang w:eastAsia="en-US"/>
        </w:rPr>
        <w:t xml:space="preserve"> group</w:t>
      </w:r>
      <w:r w:rsidR="00C04758">
        <w:rPr>
          <w:rFonts w:eastAsia="Calibri"/>
          <w:color w:val="auto"/>
          <w:lang w:eastAsia="en-US"/>
        </w:rPr>
        <w:t>s</w:t>
      </w:r>
      <w:r w:rsidRPr="00276CD2">
        <w:rPr>
          <w:rFonts w:eastAsia="Calibri"/>
          <w:color w:val="auto"/>
          <w:lang w:eastAsia="en-US"/>
        </w:rPr>
        <w:t>.</w:t>
      </w:r>
      <w:r w:rsidR="00041470" w:rsidRPr="00276CD2">
        <w:rPr>
          <w:rFonts w:eastAsia="Calibri"/>
          <w:color w:val="auto"/>
          <w:lang w:eastAsia="en-US"/>
        </w:rPr>
        <w:t xml:space="preserve"> </w:t>
      </w:r>
      <w:r w:rsidRPr="00276CD2">
        <w:rPr>
          <w:rFonts w:eastAsiaTheme="minorHAnsi"/>
          <w:color w:val="auto"/>
        </w:rPr>
        <w:t xml:space="preserve">The </w:t>
      </w:r>
      <w:r w:rsidR="00454C2A" w:rsidRPr="00276CD2">
        <w:rPr>
          <w:rFonts w:eastAsiaTheme="minorHAnsi"/>
          <w:color w:val="auto"/>
        </w:rPr>
        <w:t>Assessment Team</w:t>
      </w:r>
      <w:r w:rsidRPr="00276CD2">
        <w:rPr>
          <w:rFonts w:eastAsiaTheme="minorHAnsi"/>
          <w:color w:val="auto"/>
        </w:rPr>
        <w:t xml:space="preserve"> observed staff reassuring and supporting consumers in a caring and respectful way. </w:t>
      </w:r>
      <w:r w:rsidR="00041470" w:rsidRPr="00276CD2">
        <w:rPr>
          <w:rFonts w:eastAsiaTheme="minorHAnsi"/>
          <w:color w:val="auto"/>
        </w:rPr>
        <w:t xml:space="preserve">Other observations included </w:t>
      </w:r>
      <w:r w:rsidR="00041470" w:rsidRPr="007C1024">
        <w:t>staff talking to consumers, participating in activities</w:t>
      </w:r>
      <w:r w:rsidR="00041470">
        <w:t xml:space="preserve">, </w:t>
      </w:r>
      <w:r w:rsidR="00041470" w:rsidRPr="007C1024">
        <w:t>engaging with consumers</w:t>
      </w:r>
      <w:r w:rsidR="00041470">
        <w:t xml:space="preserve"> and </w:t>
      </w:r>
      <w:r w:rsidR="00041470" w:rsidRPr="007C1024">
        <w:t>lifestyle activity documents which demonstrated consumer</w:t>
      </w:r>
      <w:r w:rsidR="00C04758">
        <w:t xml:space="preserve"> </w:t>
      </w:r>
      <w:r w:rsidR="00041470" w:rsidRPr="007C1024">
        <w:t>preferences</w:t>
      </w:r>
      <w:r w:rsidR="00041470">
        <w:t>.</w:t>
      </w:r>
      <w:r w:rsidR="00041470" w:rsidRPr="00276CD2">
        <w:rPr>
          <w:rFonts w:eastAsia="Calibri"/>
          <w:color w:val="auto"/>
          <w:lang w:eastAsia="en-US"/>
        </w:rPr>
        <w:t xml:space="preserve"> </w:t>
      </w:r>
      <w:r w:rsidR="00041470" w:rsidRPr="00276CD2">
        <w:rPr>
          <w:rFonts w:eastAsiaTheme="minorHAnsi"/>
          <w:color w:val="auto"/>
        </w:rPr>
        <w:t>P</w:t>
      </w:r>
      <w:r w:rsidRPr="00276CD2">
        <w:rPr>
          <w:rFonts w:eastAsiaTheme="minorHAnsi"/>
          <w:color w:val="auto"/>
        </w:rPr>
        <w:t xml:space="preserve">rocesses and systems at the service </w:t>
      </w:r>
      <w:r w:rsidR="00C04758">
        <w:rPr>
          <w:rFonts w:eastAsiaTheme="minorHAnsi"/>
          <w:color w:val="auto"/>
        </w:rPr>
        <w:t>enabled</w:t>
      </w:r>
      <w:r w:rsidRPr="00276CD2">
        <w:rPr>
          <w:rFonts w:eastAsiaTheme="minorHAnsi"/>
          <w:color w:val="auto"/>
        </w:rPr>
        <w:t xml:space="preserve"> effective and efficient information</w:t>
      </w:r>
      <w:r w:rsidR="00C04758">
        <w:rPr>
          <w:rFonts w:eastAsiaTheme="minorHAnsi"/>
          <w:color w:val="auto"/>
        </w:rPr>
        <w:t>-</w:t>
      </w:r>
      <w:r w:rsidRPr="00276CD2">
        <w:rPr>
          <w:rFonts w:eastAsiaTheme="minorHAnsi"/>
          <w:color w:val="auto"/>
        </w:rPr>
        <w:t>sharing</w:t>
      </w:r>
      <w:r w:rsidR="00C04758">
        <w:rPr>
          <w:rFonts w:eastAsiaTheme="minorHAnsi"/>
          <w:color w:val="auto"/>
        </w:rPr>
        <w:t xml:space="preserve"> practices, which</w:t>
      </w:r>
      <w:r w:rsidRPr="00276CD2">
        <w:rPr>
          <w:rFonts w:eastAsiaTheme="minorHAnsi"/>
          <w:color w:val="auto"/>
        </w:rPr>
        <w:t xml:space="preserve"> ensure</w:t>
      </w:r>
      <w:r w:rsidR="00C04758">
        <w:rPr>
          <w:rFonts w:eastAsiaTheme="minorHAnsi"/>
          <w:color w:val="auto"/>
        </w:rPr>
        <w:t>d</w:t>
      </w:r>
      <w:r w:rsidRPr="00276CD2">
        <w:rPr>
          <w:rFonts w:eastAsiaTheme="minorHAnsi"/>
          <w:color w:val="auto"/>
        </w:rPr>
        <w:t xml:space="preserve"> consumers</w:t>
      </w:r>
      <w:r w:rsidR="00C04758">
        <w:rPr>
          <w:rFonts w:eastAsiaTheme="minorHAnsi"/>
          <w:color w:val="auto"/>
        </w:rPr>
        <w:t>’</w:t>
      </w:r>
      <w:r w:rsidRPr="00276CD2">
        <w:rPr>
          <w:rFonts w:eastAsiaTheme="minorHAnsi"/>
          <w:color w:val="auto"/>
        </w:rPr>
        <w:t xml:space="preserve"> condition</w:t>
      </w:r>
      <w:r w:rsidR="00C04758">
        <w:rPr>
          <w:rFonts w:eastAsiaTheme="minorHAnsi"/>
          <w:color w:val="auto"/>
        </w:rPr>
        <w:t>s</w:t>
      </w:r>
      <w:r w:rsidRPr="00276CD2">
        <w:rPr>
          <w:rFonts w:eastAsiaTheme="minorHAnsi"/>
          <w:color w:val="auto"/>
        </w:rPr>
        <w:t xml:space="preserve">, needs and preferences </w:t>
      </w:r>
      <w:r w:rsidR="00C04758">
        <w:rPr>
          <w:rFonts w:eastAsiaTheme="minorHAnsi"/>
          <w:color w:val="auto"/>
        </w:rPr>
        <w:t>we</w:t>
      </w:r>
      <w:r w:rsidRPr="00276CD2">
        <w:rPr>
          <w:rFonts w:eastAsiaTheme="minorHAnsi"/>
          <w:color w:val="auto"/>
        </w:rPr>
        <w:t xml:space="preserve">re known to </w:t>
      </w:r>
      <w:r w:rsidR="00C04758">
        <w:rPr>
          <w:rFonts w:eastAsiaTheme="minorHAnsi"/>
          <w:color w:val="auto"/>
        </w:rPr>
        <w:t xml:space="preserve">the </w:t>
      </w:r>
      <w:r w:rsidR="00041470" w:rsidRPr="00276CD2">
        <w:rPr>
          <w:rFonts w:eastAsiaTheme="minorHAnsi"/>
          <w:color w:val="auto"/>
        </w:rPr>
        <w:t>people</w:t>
      </w:r>
      <w:r w:rsidRPr="00276CD2">
        <w:rPr>
          <w:rFonts w:eastAsiaTheme="minorHAnsi"/>
          <w:color w:val="auto"/>
        </w:rPr>
        <w:t xml:space="preserve"> involved in providing care and services. The </w:t>
      </w:r>
      <w:r w:rsidR="00C04758">
        <w:rPr>
          <w:rFonts w:eastAsiaTheme="minorHAnsi"/>
          <w:color w:val="auto"/>
        </w:rPr>
        <w:t>service</w:t>
      </w:r>
      <w:r w:rsidRPr="00276CD2">
        <w:rPr>
          <w:rFonts w:eastAsiaTheme="minorHAnsi"/>
          <w:color w:val="auto"/>
        </w:rPr>
        <w:t xml:space="preserve"> ha</w:t>
      </w:r>
      <w:r w:rsidR="00C04758">
        <w:rPr>
          <w:rFonts w:eastAsiaTheme="minorHAnsi"/>
          <w:color w:val="auto"/>
        </w:rPr>
        <w:t>d</w:t>
      </w:r>
      <w:r w:rsidRPr="00276CD2">
        <w:rPr>
          <w:rFonts w:eastAsiaTheme="minorHAnsi"/>
          <w:color w:val="auto"/>
        </w:rPr>
        <w:t xml:space="preserve"> policies and procedures in place </w:t>
      </w:r>
      <w:r w:rsidR="00C04758">
        <w:rPr>
          <w:rFonts w:eastAsiaTheme="minorHAnsi"/>
          <w:color w:val="auto"/>
        </w:rPr>
        <w:t>which</w:t>
      </w:r>
      <w:r w:rsidRPr="00276CD2">
        <w:rPr>
          <w:rFonts w:eastAsiaTheme="minorHAnsi"/>
          <w:color w:val="auto"/>
        </w:rPr>
        <w:t xml:space="preserve"> </w:t>
      </w:r>
      <w:r w:rsidR="00041470" w:rsidRPr="00276CD2">
        <w:rPr>
          <w:rFonts w:eastAsiaTheme="minorHAnsi"/>
          <w:color w:val="auto"/>
        </w:rPr>
        <w:t>ensure</w:t>
      </w:r>
      <w:r w:rsidR="00C04758">
        <w:rPr>
          <w:rFonts w:eastAsiaTheme="minorHAnsi"/>
          <w:color w:val="auto"/>
        </w:rPr>
        <w:t>d</w:t>
      </w:r>
      <w:r w:rsidRPr="00276CD2">
        <w:rPr>
          <w:rFonts w:eastAsiaTheme="minorHAnsi"/>
          <w:color w:val="auto"/>
        </w:rPr>
        <w:t xml:space="preserve"> other individuals or organisations </w:t>
      </w:r>
      <w:r w:rsidR="00C04758">
        <w:rPr>
          <w:rFonts w:eastAsiaTheme="minorHAnsi"/>
          <w:color w:val="auto"/>
        </w:rPr>
        <w:t>were available</w:t>
      </w:r>
      <w:r w:rsidR="00041470" w:rsidRPr="00276CD2">
        <w:rPr>
          <w:rFonts w:eastAsiaTheme="minorHAnsi"/>
          <w:color w:val="auto"/>
        </w:rPr>
        <w:t xml:space="preserve"> to provide</w:t>
      </w:r>
      <w:r w:rsidRPr="00276CD2">
        <w:rPr>
          <w:rFonts w:eastAsiaTheme="minorHAnsi"/>
          <w:color w:val="auto"/>
        </w:rPr>
        <w:t xml:space="preserve"> services and</w:t>
      </w:r>
      <w:r w:rsidR="00041470" w:rsidRPr="00276CD2">
        <w:rPr>
          <w:rFonts w:eastAsiaTheme="minorHAnsi"/>
          <w:color w:val="auto"/>
        </w:rPr>
        <w:t xml:space="preserve">/or </w:t>
      </w:r>
      <w:r w:rsidRPr="00276CD2">
        <w:rPr>
          <w:rFonts w:eastAsiaTheme="minorHAnsi"/>
          <w:color w:val="auto"/>
        </w:rPr>
        <w:t>activities for consumers</w:t>
      </w:r>
      <w:r w:rsidR="00041470" w:rsidRPr="00276CD2">
        <w:rPr>
          <w:rFonts w:eastAsiaTheme="minorHAnsi"/>
          <w:color w:val="auto"/>
        </w:rPr>
        <w:t xml:space="preserve"> that may not otherwise be available</w:t>
      </w:r>
      <w:r w:rsidRPr="00276CD2">
        <w:rPr>
          <w:rFonts w:eastAsiaTheme="minorHAnsi"/>
          <w:color w:val="auto"/>
        </w:rPr>
        <w:t xml:space="preserve">. The organisation </w:t>
      </w:r>
      <w:r w:rsidR="00041470" w:rsidRPr="00276CD2">
        <w:rPr>
          <w:rFonts w:eastAsiaTheme="minorHAnsi"/>
          <w:color w:val="auto"/>
        </w:rPr>
        <w:t>demonstrated</w:t>
      </w:r>
      <w:r w:rsidRPr="00276CD2">
        <w:rPr>
          <w:rFonts w:eastAsiaTheme="minorHAnsi"/>
          <w:color w:val="auto"/>
        </w:rPr>
        <w:t xml:space="preserve"> how </w:t>
      </w:r>
      <w:r w:rsidR="00C04758">
        <w:rPr>
          <w:rFonts w:eastAsiaTheme="minorHAnsi"/>
          <w:color w:val="auto"/>
        </w:rPr>
        <w:t>it</w:t>
      </w:r>
      <w:r w:rsidR="00041470" w:rsidRPr="00276CD2">
        <w:rPr>
          <w:rFonts w:eastAsiaTheme="minorHAnsi"/>
          <w:color w:val="auto"/>
        </w:rPr>
        <w:t xml:space="preserve"> ensure</w:t>
      </w:r>
      <w:r w:rsidR="00C04758">
        <w:rPr>
          <w:rFonts w:eastAsiaTheme="minorHAnsi"/>
          <w:color w:val="auto"/>
        </w:rPr>
        <w:t>d</w:t>
      </w:r>
      <w:r w:rsidRPr="00276CD2">
        <w:rPr>
          <w:rFonts w:eastAsiaTheme="minorHAnsi"/>
          <w:color w:val="auto"/>
        </w:rPr>
        <w:t xml:space="preserve"> consumers</w:t>
      </w:r>
      <w:r w:rsidR="00041470" w:rsidRPr="00276CD2">
        <w:rPr>
          <w:rFonts w:eastAsiaTheme="minorHAnsi"/>
          <w:color w:val="auto"/>
        </w:rPr>
        <w:t xml:space="preserve"> </w:t>
      </w:r>
      <w:r w:rsidR="00C04758">
        <w:rPr>
          <w:rFonts w:eastAsiaTheme="minorHAnsi"/>
          <w:color w:val="auto"/>
        </w:rPr>
        <w:t>we</w:t>
      </w:r>
      <w:r w:rsidR="00041470" w:rsidRPr="00276CD2">
        <w:rPr>
          <w:rFonts w:eastAsiaTheme="minorHAnsi"/>
          <w:color w:val="auto"/>
        </w:rPr>
        <w:t>re happy</w:t>
      </w:r>
      <w:r w:rsidRPr="00276CD2">
        <w:rPr>
          <w:rFonts w:eastAsiaTheme="minorHAnsi"/>
          <w:color w:val="auto"/>
        </w:rPr>
        <w:t xml:space="preserve"> </w:t>
      </w:r>
      <w:r w:rsidR="00C04758">
        <w:rPr>
          <w:rFonts w:eastAsiaTheme="minorHAnsi"/>
          <w:color w:val="auto"/>
        </w:rPr>
        <w:t>with</w:t>
      </w:r>
      <w:r w:rsidRPr="00276CD2">
        <w:rPr>
          <w:rFonts w:eastAsiaTheme="minorHAnsi"/>
          <w:color w:val="auto"/>
        </w:rPr>
        <w:t xml:space="preserve"> how meals </w:t>
      </w:r>
      <w:r w:rsidR="00C04758">
        <w:rPr>
          <w:rFonts w:eastAsiaTheme="minorHAnsi"/>
          <w:color w:val="auto"/>
        </w:rPr>
        <w:t>we</w:t>
      </w:r>
      <w:r w:rsidRPr="00276CD2">
        <w:rPr>
          <w:rFonts w:eastAsiaTheme="minorHAnsi"/>
          <w:color w:val="auto"/>
        </w:rPr>
        <w:t>re provided</w:t>
      </w:r>
      <w:r w:rsidR="00C04758">
        <w:rPr>
          <w:rFonts w:eastAsiaTheme="minorHAnsi"/>
          <w:color w:val="auto"/>
        </w:rPr>
        <w:t>,</w:t>
      </w:r>
      <w:r w:rsidRPr="00276CD2">
        <w:rPr>
          <w:rFonts w:eastAsiaTheme="minorHAnsi"/>
          <w:color w:val="auto"/>
        </w:rPr>
        <w:t xml:space="preserve"> </w:t>
      </w:r>
      <w:r w:rsidR="00C04758">
        <w:rPr>
          <w:rFonts w:eastAsiaTheme="minorHAnsi"/>
          <w:color w:val="auto"/>
        </w:rPr>
        <w:t xml:space="preserve">which </w:t>
      </w:r>
      <w:r w:rsidRPr="00276CD2">
        <w:rPr>
          <w:rFonts w:eastAsiaTheme="minorHAnsi"/>
          <w:color w:val="auto"/>
        </w:rPr>
        <w:t>includ</w:t>
      </w:r>
      <w:r w:rsidR="00C04758">
        <w:rPr>
          <w:rFonts w:eastAsiaTheme="minorHAnsi"/>
          <w:color w:val="auto"/>
        </w:rPr>
        <w:t>ed</w:t>
      </w:r>
      <w:r w:rsidRPr="00276CD2">
        <w:rPr>
          <w:rFonts w:eastAsiaTheme="minorHAnsi"/>
          <w:color w:val="auto"/>
        </w:rPr>
        <w:t xml:space="preserve"> quality checks and feedback.</w:t>
      </w:r>
      <w:r w:rsidRPr="00276CD2">
        <w:rPr>
          <w:rFonts w:eastAsia="Calibri"/>
          <w:color w:val="auto"/>
          <w:lang w:eastAsia="en-US"/>
        </w:rPr>
        <w:t xml:space="preserve"> The service demonstrate</w:t>
      </w:r>
      <w:r w:rsidR="00C04758">
        <w:rPr>
          <w:rFonts w:eastAsia="Calibri"/>
          <w:color w:val="auto"/>
          <w:lang w:eastAsia="en-US"/>
        </w:rPr>
        <w:t>d</w:t>
      </w:r>
      <w:r w:rsidRPr="00276CD2">
        <w:rPr>
          <w:rFonts w:eastAsia="Calibri"/>
          <w:color w:val="auto"/>
          <w:lang w:eastAsia="en-US"/>
        </w:rPr>
        <w:t xml:space="preserve"> that equipment used for activities of daily living </w:t>
      </w:r>
      <w:r w:rsidR="00C04758">
        <w:rPr>
          <w:rFonts w:eastAsia="Calibri"/>
          <w:color w:val="auto"/>
          <w:lang w:eastAsia="en-US"/>
        </w:rPr>
        <w:t>wa</w:t>
      </w:r>
      <w:r w:rsidRPr="00276CD2">
        <w:rPr>
          <w:rFonts w:eastAsia="Calibri"/>
          <w:color w:val="auto"/>
          <w:lang w:eastAsia="en-US"/>
        </w:rPr>
        <w:t xml:space="preserve">s suitable, clean, and well maintained. Staff </w:t>
      </w:r>
      <w:r w:rsidR="00041470" w:rsidRPr="00276CD2">
        <w:rPr>
          <w:rFonts w:eastAsia="Calibri"/>
          <w:color w:val="auto"/>
          <w:lang w:eastAsia="en-US"/>
        </w:rPr>
        <w:t>describe</w:t>
      </w:r>
      <w:r w:rsidR="00C04758">
        <w:rPr>
          <w:rFonts w:eastAsia="Calibri"/>
          <w:color w:val="auto"/>
          <w:lang w:eastAsia="en-US"/>
        </w:rPr>
        <w:t>d</w:t>
      </w:r>
      <w:r w:rsidRPr="00276CD2">
        <w:rPr>
          <w:rFonts w:eastAsia="Calibri"/>
          <w:color w:val="auto"/>
          <w:lang w:eastAsia="en-US"/>
        </w:rPr>
        <w:t xml:space="preserve"> the processes they follow</w:t>
      </w:r>
      <w:r w:rsidR="00C04758">
        <w:rPr>
          <w:rFonts w:eastAsia="Calibri"/>
          <w:color w:val="auto"/>
          <w:lang w:eastAsia="en-US"/>
        </w:rPr>
        <w:t>ed</w:t>
      </w:r>
      <w:r w:rsidRPr="00276CD2">
        <w:rPr>
          <w:rFonts w:eastAsia="Calibri"/>
          <w:color w:val="auto"/>
          <w:lang w:eastAsia="en-US"/>
        </w:rPr>
        <w:t xml:space="preserve"> if any issues ar</w:t>
      </w:r>
      <w:r w:rsidR="00C04758">
        <w:rPr>
          <w:rFonts w:eastAsia="Calibri"/>
          <w:color w:val="auto"/>
          <w:lang w:eastAsia="en-US"/>
        </w:rPr>
        <w:t>o</w:t>
      </w:r>
      <w:r w:rsidRPr="00276CD2">
        <w:rPr>
          <w:rFonts w:eastAsia="Calibri"/>
          <w:color w:val="auto"/>
          <w:lang w:eastAsia="en-US"/>
        </w:rPr>
        <w:t>se</w:t>
      </w:r>
      <w:r w:rsidR="00C04758">
        <w:rPr>
          <w:rFonts w:eastAsia="Calibri"/>
          <w:color w:val="auto"/>
          <w:lang w:eastAsia="en-US"/>
        </w:rPr>
        <w:t xml:space="preserve"> and p</w:t>
      </w:r>
      <w:r w:rsidR="00E36A0A" w:rsidRPr="00276CD2">
        <w:rPr>
          <w:rFonts w:eastAsia="Calibri"/>
          <w:color w:val="auto"/>
          <w:lang w:eastAsia="en-US"/>
        </w:rPr>
        <w:t>reventative</w:t>
      </w:r>
      <w:r w:rsidR="00041470" w:rsidRPr="00276CD2">
        <w:rPr>
          <w:rFonts w:eastAsia="Calibri"/>
          <w:color w:val="auto"/>
          <w:lang w:eastAsia="en-US"/>
        </w:rPr>
        <w:t xml:space="preserve"> maintenance schedules demonstrate</w:t>
      </w:r>
      <w:r w:rsidR="00C04758">
        <w:rPr>
          <w:rFonts w:eastAsia="Calibri"/>
          <w:color w:val="auto"/>
          <w:lang w:eastAsia="en-US"/>
        </w:rPr>
        <w:t>d</w:t>
      </w:r>
      <w:r w:rsidR="00041470" w:rsidRPr="00276CD2">
        <w:rPr>
          <w:rFonts w:eastAsia="Calibri"/>
          <w:color w:val="auto"/>
          <w:lang w:eastAsia="en-US"/>
        </w:rPr>
        <w:t xml:space="preserve"> regular servicing of equipment</w:t>
      </w:r>
      <w:r w:rsidR="00E36A0A" w:rsidRPr="00276CD2">
        <w:rPr>
          <w:rFonts w:eastAsia="Calibri"/>
          <w:color w:val="auto"/>
          <w:lang w:eastAsia="en-US"/>
        </w:rPr>
        <w:t>.</w:t>
      </w:r>
      <w:r w:rsidR="00041470" w:rsidRPr="00276CD2">
        <w:rPr>
          <w:rFonts w:eastAsia="Calibri"/>
          <w:color w:val="auto"/>
          <w:lang w:eastAsia="en-US"/>
        </w:rPr>
        <w:t xml:space="preserve"> </w:t>
      </w:r>
      <w:r w:rsidR="00E36A0A" w:rsidRPr="00276CD2">
        <w:rPr>
          <w:rFonts w:eastAsia="Calibri"/>
          <w:color w:val="auto"/>
          <w:lang w:eastAsia="en-US"/>
        </w:rPr>
        <w:t xml:space="preserve">The </w:t>
      </w:r>
      <w:r w:rsidR="00454C2A" w:rsidRPr="00276CD2">
        <w:rPr>
          <w:rFonts w:eastAsia="Calibri"/>
          <w:color w:val="auto"/>
          <w:lang w:eastAsia="en-US"/>
        </w:rPr>
        <w:t>Assessment Team</w:t>
      </w:r>
      <w:r w:rsidR="00E36A0A" w:rsidRPr="00276CD2">
        <w:rPr>
          <w:rFonts w:eastAsia="Calibri"/>
          <w:color w:val="auto"/>
          <w:lang w:eastAsia="en-US"/>
        </w:rPr>
        <w:t xml:space="preserve"> noted </w:t>
      </w:r>
      <w:r w:rsidR="00C04758">
        <w:rPr>
          <w:rFonts w:eastAsia="Calibri"/>
          <w:color w:val="auto"/>
          <w:lang w:eastAsia="en-US"/>
        </w:rPr>
        <w:t>r</w:t>
      </w:r>
      <w:r w:rsidR="00041470" w:rsidRPr="00276CD2">
        <w:rPr>
          <w:rFonts w:eastAsia="Calibri"/>
          <w:color w:val="auto"/>
          <w:lang w:eastAsia="en-US"/>
        </w:rPr>
        <w:t>eactive maintenance logs lodged in the maintenance request folder demonstrate</w:t>
      </w:r>
      <w:r w:rsidR="00C04758">
        <w:rPr>
          <w:rFonts w:eastAsia="Calibri"/>
          <w:color w:val="auto"/>
          <w:lang w:eastAsia="en-US"/>
        </w:rPr>
        <w:t>d</w:t>
      </w:r>
      <w:r w:rsidR="00041470" w:rsidRPr="00276CD2">
        <w:rPr>
          <w:rFonts w:eastAsia="Calibri"/>
          <w:color w:val="auto"/>
          <w:lang w:eastAsia="en-US"/>
        </w:rPr>
        <w:t xml:space="preserve"> that</w:t>
      </w:r>
      <w:r w:rsidR="00C04758">
        <w:rPr>
          <w:rFonts w:eastAsia="Calibri"/>
          <w:color w:val="auto"/>
          <w:lang w:eastAsia="en-US"/>
        </w:rPr>
        <w:t xml:space="preserve"> any</w:t>
      </w:r>
      <w:r w:rsidR="00041470" w:rsidRPr="00276CD2">
        <w:rPr>
          <w:rFonts w:eastAsia="Calibri"/>
          <w:color w:val="auto"/>
          <w:lang w:eastAsia="en-US"/>
        </w:rPr>
        <w:t xml:space="preserve"> issues </w:t>
      </w:r>
      <w:r w:rsidR="00C04758">
        <w:rPr>
          <w:rFonts w:eastAsia="Calibri"/>
          <w:color w:val="auto"/>
          <w:lang w:eastAsia="en-US"/>
        </w:rPr>
        <w:t>we</w:t>
      </w:r>
      <w:r w:rsidR="00041470" w:rsidRPr="00276CD2">
        <w:rPr>
          <w:rFonts w:eastAsia="Calibri"/>
          <w:color w:val="auto"/>
          <w:lang w:eastAsia="en-US"/>
        </w:rPr>
        <w:t>re followed up and rectified by maintenance staff in a timely manner.</w:t>
      </w:r>
    </w:p>
    <w:p w14:paraId="18BFEB17" w14:textId="3A25BC07" w:rsidR="00301877" w:rsidRDefault="007E1999" w:rsidP="00427817">
      <w:pPr>
        <w:pStyle w:val="Heading2"/>
      </w:pPr>
      <w:r>
        <w:lastRenderedPageBreak/>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73165D7" w:rsidR="00314FF7" w:rsidRPr="00314FF7" w:rsidRDefault="00314FF7" w:rsidP="00314FF7">
      <w:pPr>
        <w:pStyle w:val="Heading3"/>
      </w:pPr>
      <w:r w:rsidRPr="00314FF7">
        <w:t>Requirement 4(3)(a)</w:t>
      </w:r>
      <w:r>
        <w:tab/>
        <w:t>Compliant</w:t>
      </w:r>
      <w:r w:rsidR="00C1670E">
        <w:t xml:space="preserve"> </w:t>
      </w:r>
    </w:p>
    <w:p w14:paraId="2163E277" w14:textId="4606ED05" w:rsidR="00314FF7" w:rsidRPr="00C04758"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A3C8BCC" w:rsidR="00314FF7" w:rsidRPr="00D435F8" w:rsidRDefault="00314FF7" w:rsidP="00314FF7">
      <w:pPr>
        <w:pStyle w:val="Heading3"/>
      </w:pPr>
      <w:r w:rsidRPr="00D435F8">
        <w:t>Requirement 4(3)(b)</w:t>
      </w:r>
      <w:r>
        <w:tab/>
        <w:t>Compliant</w:t>
      </w:r>
      <w:r w:rsidR="00C1670E">
        <w:t xml:space="preserve"> </w:t>
      </w:r>
    </w:p>
    <w:p w14:paraId="3A870FAB" w14:textId="606C1ABC" w:rsidR="00314FF7" w:rsidRPr="00C04758" w:rsidRDefault="00314FF7" w:rsidP="00314FF7">
      <w:pPr>
        <w:rPr>
          <w:i/>
        </w:rPr>
      </w:pPr>
      <w:r w:rsidRPr="008D114F">
        <w:rPr>
          <w:i/>
        </w:rPr>
        <w:t>Services and supports for daily living promote each consumer’s emotional, spiritual and psychological well-being.</w:t>
      </w:r>
    </w:p>
    <w:p w14:paraId="1025E378" w14:textId="41AEF442" w:rsidR="00314FF7" w:rsidRPr="00D435F8" w:rsidRDefault="00314FF7" w:rsidP="00314FF7">
      <w:pPr>
        <w:pStyle w:val="Heading3"/>
      </w:pPr>
      <w:r w:rsidRPr="00D435F8">
        <w:t>Requirement 4(3)(c)</w:t>
      </w:r>
      <w:r>
        <w:tab/>
        <w:t>Compliant</w:t>
      </w:r>
      <w:r w:rsidR="00C1670E">
        <w:t xml:space="preserve"> </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73043E5"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1A9942B"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351540B8"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13834D24" w:rsidR="00314FF7" w:rsidRPr="00D435F8" w:rsidRDefault="00314FF7" w:rsidP="00314FF7">
      <w:pPr>
        <w:pStyle w:val="Heading3"/>
      </w:pPr>
      <w:r w:rsidRPr="00D435F8">
        <w:t>Requirement 4(3)(g)</w:t>
      </w:r>
      <w:r>
        <w:tab/>
        <w:t>Compliant</w:t>
      </w:r>
      <w:r w:rsidR="00F63741">
        <w:t xml:space="preserve"> </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7DE879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6374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019D3718" w:rsidR="007F5256" w:rsidRPr="00756CF3" w:rsidRDefault="00154403" w:rsidP="00154403">
      <w:pPr>
        <w:rPr>
          <w:rFonts w:eastAsiaTheme="minorHAnsi"/>
          <w:color w:val="auto"/>
        </w:rPr>
      </w:pPr>
      <w:r w:rsidRPr="00154403">
        <w:rPr>
          <w:rFonts w:eastAsiaTheme="minorHAnsi"/>
        </w:rPr>
        <w:t xml:space="preserve">The Quality Standard is assessed as </w:t>
      </w:r>
      <w:r w:rsidRPr="00756CF3">
        <w:rPr>
          <w:rFonts w:eastAsiaTheme="minorHAnsi"/>
          <w:color w:val="auto"/>
        </w:rPr>
        <w:t>Compliant</w:t>
      </w:r>
      <w:r w:rsidR="005E20FB" w:rsidRPr="00756CF3">
        <w:rPr>
          <w:rFonts w:eastAsiaTheme="minorHAnsi"/>
          <w:color w:val="auto"/>
        </w:rPr>
        <w:t xml:space="preserve"> </w:t>
      </w:r>
      <w:r w:rsidRPr="00756CF3">
        <w:rPr>
          <w:rFonts w:eastAsiaTheme="minorHAnsi"/>
          <w:color w:val="auto"/>
        </w:rPr>
        <w:t xml:space="preserve">as </w:t>
      </w:r>
      <w:r w:rsidR="005E20FB" w:rsidRPr="00756CF3">
        <w:rPr>
          <w:rFonts w:eastAsiaTheme="minorHAnsi"/>
          <w:color w:val="auto"/>
        </w:rPr>
        <w:t>three</w:t>
      </w:r>
      <w:r w:rsidRPr="00756CF3">
        <w:rPr>
          <w:rFonts w:eastAsiaTheme="minorHAnsi"/>
          <w:color w:val="auto"/>
        </w:rPr>
        <w:t xml:space="preserve"> of the three specific requirements </w:t>
      </w:r>
      <w:r w:rsidR="0091215B">
        <w:rPr>
          <w:rFonts w:eastAsiaTheme="minorHAnsi"/>
          <w:color w:val="auto"/>
        </w:rPr>
        <w:t>were</w:t>
      </w:r>
      <w:r w:rsidRPr="00756CF3">
        <w:rPr>
          <w:rFonts w:eastAsiaTheme="minorHAnsi"/>
          <w:color w:val="auto"/>
        </w:rPr>
        <w:t xml:space="preserve"> assessed as Compliant</w:t>
      </w:r>
      <w:r w:rsidR="005E20FB" w:rsidRPr="00756CF3">
        <w:rPr>
          <w:rFonts w:eastAsiaTheme="minorHAnsi"/>
          <w:color w:val="auto"/>
        </w:rPr>
        <w:t xml:space="preserve">. </w:t>
      </w:r>
    </w:p>
    <w:p w14:paraId="5EFC2ACC" w14:textId="4B84D64B" w:rsidR="00CE33C6" w:rsidRPr="00822B5E" w:rsidRDefault="006D5E54" w:rsidP="00822B5E">
      <w:pPr>
        <w:rPr>
          <w:rFonts w:eastAsia="Calibri"/>
          <w:noProof/>
          <w:color w:val="auto"/>
          <w:lang w:eastAsia="en-US"/>
        </w:rPr>
      </w:pPr>
      <w:r w:rsidRPr="00822B5E">
        <w:rPr>
          <w:rFonts w:eastAsiaTheme="minorHAnsi"/>
          <w:color w:val="auto"/>
        </w:rPr>
        <w:t xml:space="preserve">Consumers and their representatives said the environment </w:t>
      </w:r>
      <w:r w:rsidR="0091215B">
        <w:rPr>
          <w:rFonts w:eastAsiaTheme="minorHAnsi"/>
          <w:color w:val="auto"/>
        </w:rPr>
        <w:t>wa</w:t>
      </w:r>
      <w:r w:rsidRPr="00822B5E">
        <w:rPr>
          <w:rFonts w:eastAsiaTheme="minorHAnsi"/>
          <w:color w:val="auto"/>
        </w:rPr>
        <w:t>s welcoming and they fe</w:t>
      </w:r>
      <w:r w:rsidR="0091215B">
        <w:rPr>
          <w:rFonts w:eastAsiaTheme="minorHAnsi"/>
          <w:color w:val="auto"/>
        </w:rPr>
        <w:t>lt</w:t>
      </w:r>
      <w:r w:rsidRPr="00822B5E">
        <w:rPr>
          <w:rFonts w:eastAsiaTheme="minorHAnsi"/>
          <w:color w:val="auto"/>
        </w:rPr>
        <w:t xml:space="preserve"> at home. Consumers confirmed they settled in well and </w:t>
      </w:r>
      <w:r w:rsidR="0091215B">
        <w:rPr>
          <w:rFonts w:eastAsiaTheme="minorHAnsi"/>
          <w:color w:val="auto"/>
        </w:rPr>
        <w:t>we</w:t>
      </w:r>
      <w:r w:rsidRPr="00822B5E">
        <w:rPr>
          <w:rFonts w:eastAsiaTheme="minorHAnsi"/>
          <w:color w:val="auto"/>
        </w:rPr>
        <w:t xml:space="preserve">re happy in the service. Consumers and representatives advised the service </w:t>
      </w:r>
      <w:r w:rsidR="0091215B">
        <w:rPr>
          <w:rFonts w:eastAsiaTheme="minorHAnsi"/>
          <w:color w:val="auto"/>
        </w:rPr>
        <w:t>wa</w:t>
      </w:r>
      <w:r w:rsidRPr="00822B5E">
        <w:rPr>
          <w:rFonts w:eastAsiaTheme="minorHAnsi"/>
          <w:color w:val="auto"/>
        </w:rPr>
        <w:t>s clean, well</w:t>
      </w:r>
      <w:r w:rsidR="0091215B">
        <w:rPr>
          <w:rFonts w:eastAsiaTheme="minorHAnsi"/>
          <w:color w:val="auto"/>
        </w:rPr>
        <w:t>-</w:t>
      </w:r>
      <w:r w:rsidRPr="00822B5E">
        <w:rPr>
          <w:rFonts w:eastAsiaTheme="minorHAnsi"/>
          <w:color w:val="auto"/>
        </w:rPr>
        <w:t xml:space="preserve">maintained, and safe. </w:t>
      </w:r>
      <w:r w:rsidR="0091215B">
        <w:rPr>
          <w:rFonts w:eastAsiaTheme="minorHAnsi"/>
          <w:color w:val="auto"/>
        </w:rPr>
        <w:t>One r</w:t>
      </w:r>
      <w:r w:rsidRPr="00822B5E">
        <w:rPr>
          <w:rFonts w:eastAsiaTheme="minorHAnsi"/>
          <w:color w:val="auto"/>
        </w:rPr>
        <w:t xml:space="preserve">epresentative spoke of the service always </w:t>
      </w:r>
      <w:r w:rsidR="0091215B">
        <w:rPr>
          <w:rFonts w:eastAsiaTheme="minorHAnsi"/>
          <w:color w:val="auto"/>
        </w:rPr>
        <w:t xml:space="preserve">being </w:t>
      </w:r>
      <w:r w:rsidRPr="00822B5E">
        <w:rPr>
          <w:rFonts w:eastAsiaTheme="minorHAnsi"/>
          <w:color w:val="auto"/>
        </w:rPr>
        <w:t xml:space="preserve">in good order when they </w:t>
      </w:r>
      <w:r w:rsidR="00EF5757" w:rsidRPr="00822B5E">
        <w:rPr>
          <w:rFonts w:eastAsiaTheme="minorHAnsi"/>
          <w:color w:val="auto"/>
        </w:rPr>
        <w:t>visit</w:t>
      </w:r>
      <w:r w:rsidR="0091215B">
        <w:rPr>
          <w:rFonts w:eastAsiaTheme="minorHAnsi"/>
          <w:color w:val="auto"/>
        </w:rPr>
        <w:t>ed</w:t>
      </w:r>
      <w:r w:rsidR="00EF5757" w:rsidRPr="00822B5E">
        <w:rPr>
          <w:rFonts w:eastAsiaTheme="minorHAnsi"/>
          <w:color w:val="auto"/>
        </w:rPr>
        <w:t>,</w:t>
      </w:r>
      <w:r w:rsidRPr="00822B5E">
        <w:rPr>
          <w:rFonts w:eastAsiaTheme="minorHAnsi"/>
          <w:color w:val="auto"/>
        </w:rPr>
        <w:t xml:space="preserve"> and another said the equipment available for their loved </w:t>
      </w:r>
      <w:r w:rsidR="0091215B">
        <w:rPr>
          <w:rFonts w:eastAsiaTheme="minorHAnsi"/>
          <w:color w:val="auto"/>
        </w:rPr>
        <w:t xml:space="preserve">one </w:t>
      </w:r>
      <w:r w:rsidRPr="00822B5E">
        <w:rPr>
          <w:rFonts w:eastAsiaTheme="minorHAnsi"/>
          <w:color w:val="auto"/>
        </w:rPr>
        <w:t>was always clean and well maintained.</w:t>
      </w:r>
      <w:r w:rsidR="00822B5E" w:rsidRPr="00822B5E">
        <w:rPr>
          <w:rFonts w:eastAsia="Calibri"/>
          <w:noProof/>
          <w:color w:val="auto"/>
          <w:lang w:eastAsia="en-US"/>
        </w:rPr>
        <w:t xml:space="preserve"> Consumers and representatives said furniture, fittings and equipment </w:t>
      </w:r>
      <w:r w:rsidR="0091215B">
        <w:rPr>
          <w:rFonts w:eastAsia="Calibri"/>
          <w:noProof/>
          <w:color w:val="auto"/>
          <w:lang w:eastAsia="en-US"/>
        </w:rPr>
        <w:t>we</w:t>
      </w:r>
      <w:r w:rsidR="00822B5E" w:rsidRPr="00822B5E">
        <w:rPr>
          <w:rFonts w:eastAsia="Calibri"/>
          <w:noProof/>
          <w:color w:val="auto"/>
          <w:lang w:eastAsia="en-US"/>
        </w:rPr>
        <w:t>re safe, clean, well maintained and suitable for their needs</w:t>
      </w:r>
      <w:r w:rsidR="0091215B">
        <w:rPr>
          <w:rFonts w:eastAsia="Calibri"/>
          <w:noProof/>
          <w:color w:val="auto"/>
          <w:lang w:eastAsia="en-US"/>
        </w:rPr>
        <w:t xml:space="preserve"> and that </w:t>
      </w:r>
      <w:r w:rsidR="00822B5E" w:rsidRPr="00822B5E">
        <w:rPr>
          <w:noProof/>
        </w:rPr>
        <w:t xml:space="preserve">if they reported any issues regarding cleaning or maintenance to staff, they were </w:t>
      </w:r>
      <w:r w:rsidR="0091215B">
        <w:rPr>
          <w:noProof/>
        </w:rPr>
        <w:t>resolved</w:t>
      </w:r>
      <w:r w:rsidR="00822B5E" w:rsidRPr="00822B5E">
        <w:rPr>
          <w:noProof/>
        </w:rPr>
        <w:t xml:space="preserve"> promptly</w:t>
      </w:r>
      <w:r w:rsidR="00822B5E">
        <w:rPr>
          <w:noProof/>
        </w:rPr>
        <w:t>.</w:t>
      </w:r>
    </w:p>
    <w:p w14:paraId="2DD30893" w14:textId="6F9BD4E6" w:rsidR="001447DB" w:rsidRDefault="007421CF" w:rsidP="00E54872">
      <w:pPr>
        <w:rPr>
          <w:rFonts w:eastAsia="Calibri"/>
          <w:noProof/>
          <w:color w:val="auto"/>
          <w:lang w:eastAsia="en-US"/>
        </w:rPr>
      </w:pPr>
      <w:r w:rsidRPr="00E54872">
        <w:rPr>
          <w:rFonts w:eastAsiaTheme="minorHAnsi"/>
          <w:color w:val="auto"/>
        </w:rPr>
        <w:t xml:space="preserve">Staff described the service as welcoming </w:t>
      </w:r>
      <w:r w:rsidR="00E626A3">
        <w:rPr>
          <w:rFonts w:eastAsiaTheme="minorHAnsi"/>
          <w:color w:val="auto"/>
        </w:rPr>
        <w:t>and</w:t>
      </w:r>
      <w:r w:rsidRPr="00E54872">
        <w:rPr>
          <w:rFonts w:eastAsiaTheme="minorHAnsi"/>
          <w:color w:val="auto"/>
        </w:rPr>
        <w:t xml:space="preserve"> described strategies</w:t>
      </w:r>
      <w:r w:rsidR="00E626A3">
        <w:rPr>
          <w:rFonts w:eastAsiaTheme="minorHAnsi"/>
          <w:color w:val="auto"/>
        </w:rPr>
        <w:t xml:space="preserve"> designed</w:t>
      </w:r>
      <w:r w:rsidRPr="00E54872">
        <w:rPr>
          <w:rFonts w:eastAsiaTheme="minorHAnsi"/>
          <w:color w:val="auto"/>
        </w:rPr>
        <w:t xml:space="preserve"> to help consumers navigate the facility and maintain their independence, </w:t>
      </w:r>
      <w:r w:rsidR="00E626A3">
        <w:rPr>
          <w:rFonts w:eastAsiaTheme="minorHAnsi"/>
          <w:color w:val="auto"/>
        </w:rPr>
        <w:t xml:space="preserve">which </w:t>
      </w:r>
      <w:r w:rsidRPr="00E54872">
        <w:rPr>
          <w:rFonts w:eastAsiaTheme="minorHAnsi"/>
          <w:color w:val="auto"/>
        </w:rPr>
        <w:t>includ</w:t>
      </w:r>
      <w:r w:rsidR="00E626A3">
        <w:rPr>
          <w:rFonts w:eastAsiaTheme="minorHAnsi"/>
          <w:color w:val="auto"/>
        </w:rPr>
        <w:t xml:space="preserve">ed </w:t>
      </w:r>
      <w:r>
        <w:rPr>
          <w:noProof/>
        </w:rPr>
        <w:t>features to support functioning of consumers with a cognitive impairment</w:t>
      </w:r>
      <w:r w:rsidR="00E626A3">
        <w:rPr>
          <w:noProof/>
        </w:rPr>
        <w:t xml:space="preserve">. These </w:t>
      </w:r>
      <w:r>
        <w:rPr>
          <w:noProof/>
        </w:rPr>
        <w:t>includ</w:t>
      </w:r>
      <w:r w:rsidR="00E626A3">
        <w:rPr>
          <w:noProof/>
        </w:rPr>
        <w:t>ed</w:t>
      </w:r>
      <w:r>
        <w:rPr>
          <w:noProof/>
        </w:rPr>
        <w:t xml:space="preserve"> signage, sensory gardens, handrails and lighting. </w:t>
      </w:r>
      <w:r w:rsidRPr="00E54872">
        <w:rPr>
          <w:rFonts w:eastAsiaTheme="minorHAnsi"/>
          <w:color w:val="auto"/>
        </w:rPr>
        <w:t xml:space="preserve">Staff advised the furniture and fittings </w:t>
      </w:r>
      <w:r w:rsidR="00E626A3">
        <w:rPr>
          <w:rFonts w:eastAsiaTheme="minorHAnsi"/>
          <w:color w:val="auto"/>
        </w:rPr>
        <w:t>we</w:t>
      </w:r>
      <w:r w:rsidRPr="00E54872">
        <w:rPr>
          <w:rFonts w:eastAsiaTheme="minorHAnsi"/>
          <w:color w:val="auto"/>
        </w:rPr>
        <w:t xml:space="preserve">re well maintained and described the processes </w:t>
      </w:r>
      <w:r w:rsidR="00130A09">
        <w:rPr>
          <w:rFonts w:eastAsiaTheme="minorHAnsi"/>
          <w:color w:val="auto"/>
        </w:rPr>
        <w:t>f</w:t>
      </w:r>
      <w:r w:rsidRPr="00E54872">
        <w:rPr>
          <w:rFonts w:eastAsiaTheme="minorHAnsi"/>
          <w:color w:val="auto"/>
        </w:rPr>
        <w:t xml:space="preserve">or ensuring maintenance </w:t>
      </w:r>
      <w:r w:rsidR="00130A09">
        <w:rPr>
          <w:rFonts w:eastAsiaTheme="minorHAnsi"/>
          <w:color w:val="auto"/>
        </w:rPr>
        <w:t>wa</w:t>
      </w:r>
      <w:r w:rsidRPr="00E54872">
        <w:rPr>
          <w:rFonts w:eastAsiaTheme="minorHAnsi"/>
          <w:color w:val="auto"/>
        </w:rPr>
        <w:t xml:space="preserve">s completed and the environment </w:t>
      </w:r>
      <w:r w:rsidR="00130A09">
        <w:rPr>
          <w:rFonts w:eastAsiaTheme="minorHAnsi"/>
          <w:color w:val="auto"/>
        </w:rPr>
        <w:t>wa</w:t>
      </w:r>
      <w:r w:rsidRPr="00E54872">
        <w:rPr>
          <w:rFonts w:eastAsiaTheme="minorHAnsi"/>
          <w:color w:val="auto"/>
        </w:rPr>
        <w:t>s</w:t>
      </w:r>
      <w:r w:rsidR="00130A09">
        <w:rPr>
          <w:rFonts w:eastAsiaTheme="minorHAnsi"/>
          <w:color w:val="auto"/>
        </w:rPr>
        <w:t xml:space="preserve"> </w:t>
      </w:r>
      <w:r w:rsidRPr="00E54872">
        <w:rPr>
          <w:rFonts w:eastAsiaTheme="minorHAnsi"/>
          <w:color w:val="auto"/>
        </w:rPr>
        <w:t>safe</w:t>
      </w:r>
      <w:r w:rsidR="00130A09">
        <w:rPr>
          <w:rFonts w:eastAsiaTheme="minorHAnsi"/>
          <w:color w:val="auto"/>
        </w:rPr>
        <w:t xml:space="preserve"> and tidy. M</w:t>
      </w:r>
      <w:r w:rsidR="001447DB" w:rsidRPr="00E54872">
        <w:rPr>
          <w:rFonts w:eastAsiaTheme="minorHAnsi"/>
          <w:color w:val="auto"/>
        </w:rPr>
        <w:t xml:space="preserve">aintenance staff described how </w:t>
      </w:r>
      <w:r w:rsidR="001447DB">
        <w:rPr>
          <w:noProof/>
        </w:rPr>
        <w:t xml:space="preserve">the environment </w:t>
      </w:r>
      <w:r w:rsidR="00130A09">
        <w:rPr>
          <w:noProof/>
        </w:rPr>
        <w:t>wa</w:t>
      </w:r>
      <w:r w:rsidR="001447DB">
        <w:rPr>
          <w:noProof/>
        </w:rPr>
        <w:t>s monitored through maintenance forms, feedback, and daily visual inspection</w:t>
      </w:r>
      <w:r w:rsidR="00130A09">
        <w:rPr>
          <w:noProof/>
        </w:rPr>
        <w:t>s</w:t>
      </w:r>
      <w:r w:rsidR="001447DB">
        <w:rPr>
          <w:noProof/>
        </w:rPr>
        <w:t>.</w:t>
      </w:r>
      <w:r w:rsidR="00130A09">
        <w:rPr>
          <w:noProof/>
        </w:rPr>
        <w:t xml:space="preserve"> </w:t>
      </w:r>
      <w:r w:rsidR="001447DB" w:rsidRPr="00E54872">
        <w:rPr>
          <w:rFonts w:eastAsiaTheme="minorHAnsi"/>
          <w:color w:val="auto"/>
        </w:rPr>
        <w:t xml:space="preserve">Staff advised there </w:t>
      </w:r>
      <w:r w:rsidR="00130A09">
        <w:rPr>
          <w:rFonts w:eastAsiaTheme="minorHAnsi"/>
          <w:color w:val="auto"/>
        </w:rPr>
        <w:t>was</w:t>
      </w:r>
      <w:r w:rsidR="001447DB" w:rsidRPr="00E54872">
        <w:rPr>
          <w:rFonts w:eastAsiaTheme="minorHAnsi"/>
          <w:color w:val="auto"/>
        </w:rPr>
        <w:t xml:space="preserve"> enough equipment to meet consumer’s needs</w:t>
      </w:r>
      <w:r w:rsidR="00130A09">
        <w:rPr>
          <w:rFonts w:eastAsiaTheme="minorHAnsi"/>
          <w:color w:val="auto"/>
        </w:rPr>
        <w:t xml:space="preserve"> and that if they detected</w:t>
      </w:r>
      <w:r w:rsidR="001447DB" w:rsidRPr="00E54872">
        <w:rPr>
          <w:rFonts w:eastAsia="Calibri"/>
          <w:noProof/>
          <w:color w:val="auto"/>
          <w:lang w:eastAsia="en-US"/>
        </w:rPr>
        <w:t xml:space="preserve"> any hazard or issue with equipment, </w:t>
      </w:r>
      <w:r w:rsidR="00130A09">
        <w:rPr>
          <w:rFonts w:eastAsia="Calibri"/>
          <w:noProof/>
          <w:color w:val="auto"/>
          <w:lang w:eastAsia="en-US"/>
        </w:rPr>
        <w:t xml:space="preserve">they informed </w:t>
      </w:r>
      <w:r w:rsidR="001447DB" w:rsidRPr="00E54872">
        <w:rPr>
          <w:rFonts w:eastAsia="Calibri"/>
          <w:noProof/>
          <w:color w:val="auto"/>
          <w:lang w:eastAsia="en-US"/>
        </w:rPr>
        <w:t xml:space="preserve">maintenance staff by completing </w:t>
      </w:r>
      <w:r w:rsidR="00130A09">
        <w:rPr>
          <w:rFonts w:eastAsia="Calibri"/>
          <w:noProof/>
          <w:color w:val="auto"/>
          <w:lang w:eastAsia="en-US"/>
        </w:rPr>
        <w:t>a</w:t>
      </w:r>
      <w:r w:rsidR="001447DB" w:rsidRPr="00E54872">
        <w:rPr>
          <w:rFonts w:eastAsia="Calibri"/>
          <w:noProof/>
          <w:color w:val="auto"/>
          <w:lang w:eastAsia="en-US"/>
        </w:rPr>
        <w:t xml:space="preserve"> maintenance form, raising a task via the maintenance request folder and advising maintenance staff verbally.</w:t>
      </w:r>
    </w:p>
    <w:p w14:paraId="2673354B" w14:textId="0A58E996" w:rsidR="00CE33C6" w:rsidRPr="00130A09" w:rsidRDefault="00E54872" w:rsidP="00154403">
      <w:pPr>
        <w:rPr>
          <w:rFonts w:eastAsia="Calibri"/>
          <w:noProof/>
          <w:color w:val="auto"/>
          <w:lang w:eastAsia="en-US"/>
        </w:rPr>
      </w:pPr>
      <w:r w:rsidRPr="00756CF3">
        <w:rPr>
          <w:rFonts w:eastAsiaTheme="minorHAnsi"/>
          <w:color w:val="auto"/>
        </w:rPr>
        <w:lastRenderedPageBreak/>
        <w:t xml:space="preserve">The </w:t>
      </w:r>
      <w:r w:rsidR="00454C2A">
        <w:rPr>
          <w:rFonts w:eastAsiaTheme="minorHAnsi"/>
          <w:color w:val="auto"/>
        </w:rPr>
        <w:t>Assessment Team</w:t>
      </w:r>
      <w:r w:rsidRPr="00756CF3">
        <w:rPr>
          <w:rFonts w:eastAsiaTheme="minorHAnsi"/>
          <w:color w:val="auto"/>
        </w:rPr>
        <w:t xml:space="preserve"> observed </w:t>
      </w:r>
      <w:r w:rsidR="00130A09">
        <w:rPr>
          <w:rFonts w:eastAsiaTheme="minorHAnsi"/>
          <w:color w:val="auto"/>
        </w:rPr>
        <w:t xml:space="preserve">the service provided </w:t>
      </w:r>
      <w:r w:rsidRPr="00756CF3">
        <w:rPr>
          <w:rFonts w:eastAsiaTheme="minorHAnsi"/>
          <w:color w:val="auto"/>
        </w:rPr>
        <w:t xml:space="preserve">a welcoming and safe environment for consumers and representatives. The </w:t>
      </w:r>
      <w:r w:rsidR="00130A09">
        <w:rPr>
          <w:rFonts w:eastAsiaTheme="minorHAnsi"/>
          <w:color w:val="auto"/>
        </w:rPr>
        <w:t>service’s</w:t>
      </w:r>
      <w:r w:rsidRPr="00756CF3">
        <w:rPr>
          <w:rFonts w:eastAsiaTheme="minorHAnsi"/>
          <w:color w:val="auto"/>
        </w:rPr>
        <w:t xml:space="preserve"> design the service </w:t>
      </w:r>
      <w:r w:rsidR="00130A09">
        <w:rPr>
          <w:rFonts w:eastAsiaTheme="minorHAnsi"/>
          <w:color w:val="auto"/>
        </w:rPr>
        <w:t xml:space="preserve">so consumers could easily </w:t>
      </w:r>
      <w:r w:rsidRPr="00756CF3">
        <w:rPr>
          <w:rFonts w:eastAsiaTheme="minorHAnsi"/>
          <w:color w:val="auto"/>
        </w:rPr>
        <w:t>navigate</w:t>
      </w:r>
      <w:r w:rsidR="00130A09">
        <w:rPr>
          <w:rFonts w:eastAsiaTheme="minorHAnsi"/>
          <w:color w:val="auto"/>
        </w:rPr>
        <w:t xml:space="preserve"> the environment</w:t>
      </w:r>
      <w:r w:rsidRPr="00756CF3">
        <w:rPr>
          <w:rFonts w:eastAsiaTheme="minorHAnsi"/>
          <w:color w:val="auto"/>
        </w:rPr>
        <w:t xml:space="preserve"> and consumers</w:t>
      </w:r>
      <w:r w:rsidR="001F7432" w:rsidRPr="00756CF3">
        <w:rPr>
          <w:rFonts w:eastAsiaTheme="minorHAnsi"/>
          <w:color w:val="auto"/>
        </w:rPr>
        <w:t xml:space="preserve"> were seen moving freely about the service</w:t>
      </w:r>
      <w:r w:rsidR="00130A09">
        <w:rPr>
          <w:rFonts w:eastAsiaTheme="minorHAnsi"/>
          <w:color w:val="auto"/>
        </w:rPr>
        <w:t>. O</w:t>
      </w:r>
      <w:r w:rsidR="001F7432" w:rsidRPr="00756CF3">
        <w:rPr>
          <w:rFonts w:eastAsiaTheme="minorHAnsi"/>
          <w:color w:val="auto"/>
        </w:rPr>
        <w:t xml:space="preserve">utdoor areas such as the </w:t>
      </w:r>
      <w:r w:rsidR="001F7432">
        <w:rPr>
          <w:noProof/>
        </w:rPr>
        <w:t>outdoor courtyard in the Memory Support Unit had walkways and sensory garden areas, with tables and chairs for consumers</w:t>
      </w:r>
      <w:r w:rsidRPr="00756CF3">
        <w:rPr>
          <w:rFonts w:eastAsiaTheme="minorHAnsi"/>
          <w:color w:val="auto"/>
        </w:rPr>
        <w:t xml:space="preserve">. The </w:t>
      </w:r>
      <w:r w:rsidR="00454C2A">
        <w:rPr>
          <w:rFonts w:eastAsiaTheme="minorHAnsi"/>
          <w:color w:val="auto"/>
        </w:rPr>
        <w:t>Assessment Team</w:t>
      </w:r>
      <w:r w:rsidRPr="00756CF3">
        <w:rPr>
          <w:rFonts w:eastAsiaTheme="minorHAnsi"/>
          <w:color w:val="auto"/>
        </w:rPr>
        <w:t xml:space="preserve"> observed </w:t>
      </w:r>
      <w:r w:rsidR="00E138B9">
        <w:rPr>
          <w:noProof/>
        </w:rPr>
        <w:t xml:space="preserve">decorations made by consumers </w:t>
      </w:r>
      <w:r w:rsidR="00130A09">
        <w:rPr>
          <w:noProof/>
        </w:rPr>
        <w:t>which</w:t>
      </w:r>
      <w:r w:rsidR="00E138B9">
        <w:rPr>
          <w:noProof/>
        </w:rPr>
        <w:t xml:space="preserve"> reflect</w:t>
      </w:r>
      <w:r w:rsidR="00130A09">
        <w:rPr>
          <w:noProof/>
        </w:rPr>
        <w:t>ed</w:t>
      </w:r>
      <w:r w:rsidR="00E138B9">
        <w:rPr>
          <w:noProof/>
        </w:rPr>
        <w:t xml:space="preserve"> past and upcoming cultural events,</w:t>
      </w:r>
      <w:r w:rsidR="00130A09">
        <w:rPr>
          <w:noProof/>
        </w:rPr>
        <w:t xml:space="preserve"> which</w:t>
      </w:r>
      <w:r w:rsidR="00E138B9">
        <w:rPr>
          <w:noProof/>
        </w:rPr>
        <w:t xml:space="preserve"> includ</w:t>
      </w:r>
      <w:r w:rsidR="00130A09">
        <w:rPr>
          <w:noProof/>
        </w:rPr>
        <w:t>ed</w:t>
      </w:r>
      <w:r w:rsidR="00E138B9">
        <w:rPr>
          <w:noProof/>
        </w:rPr>
        <w:t xml:space="preserve"> Christmas and Easter</w:t>
      </w:r>
      <w:r w:rsidRPr="00756CF3">
        <w:rPr>
          <w:rFonts w:eastAsiaTheme="minorHAnsi"/>
          <w:color w:val="auto"/>
        </w:rPr>
        <w:t xml:space="preserve">. The </w:t>
      </w:r>
      <w:r w:rsidR="00454C2A">
        <w:rPr>
          <w:rFonts w:eastAsiaTheme="minorHAnsi"/>
          <w:color w:val="auto"/>
        </w:rPr>
        <w:t>Assessment Team</w:t>
      </w:r>
      <w:r w:rsidRPr="00756CF3">
        <w:rPr>
          <w:rFonts w:eastAsiaTheme="minorHAnsi"/>
          <w:color w:val="auto"/>
        </w:rPr>
        <w:t xml:space="preserve"> observed the </w:t>
      </w:r>
      <w:r w:rsidR="00E138B9" w:rsidRPr="00756CF3">
        <w:rPr>
          <w:rFonts w:eastAsia="Calibri"/>
          <w:noProof/>
          <w:color w:val="auto"/>
          <w:lang w:eastAsia="en-US"/>
        </w:rPr>
        <w:t xml:space="preserve">service environment, including flooring, walls, ceilings, and outdoor areas, </w:t>
      </w:r>
      <w:r w:rsidR="00130A09">
        <w:rPr>
          <w:rFonts w:eastAsia="Calibri"/>
          <w:noProof/>
          <w:color w:val="auto"/>
          <w:lang w:eastAsia="en-US"/>
        </w:rPr>
        <w:t>was</w:t>
      </w:r>
      <w:r w:rsidR="00E138B9" w:rsidRPr="00756CF3">
        <w:rPr>
          <w:rFonts w:eastAsia="Calibri"/>
          <w:noProof/>
          <w:color w:val="auto"/>
          <w:lang w:eastAsia="en-US"/>
        </w:rPr>
        <w:t xml:space="preserve"> clean and well-maintained.</w:t>
      </w:r>
      <w:r w:rsidR="00792515" w:rsidRPr="00756CF3">
        <w:rPr>
          <w:rFonts w:eastAsia="Calibri"/>
          <w:noProof/>
          <w:color w:val="auto"/>
          <w:lang w:eastAsia="en-US"/>
        </w:rPr>
        <w:t xml:space="preserve"> The </w:t>
      </w:r>
      <w:r w:rsidR="00792515">
        <w:rPr>
          <w:noProof/>
        </w:rPr>
        <w:t>service’s preventative maintenance schedule demonstrat</w:t>
      </w:r>
      <w:r w:rsidR="00130A09">
        <w:rPr>
          <w:noProof/>
        </w:rPr>
        <w:t>ed</w:t>
      </w:r>
      <w:r w:rsidR="00792515">
        <w:rPr>
          <w:noProof/>
        </w:rPr>
        <w:t xml:space="preserve"> regular maintenance occurr</w:t>
      </w:r>
      <w:r w:rsidR="00130A09">
        <w:rPr>
          <w:noProof/>
        </w:rPr>
        <w:t>ed</w:t>
      </w:r>
      <w:r w:rsidR="00792515">
        <w:rPr>
          <w:noProof/>
        </w:rPr>
        <w:t>.</w:t>
      </w:r>
      <w:r w:rsidR="00792515" w:rsidRPr="00792515">
        <w:rPr>
          <w:noProof/>
        </w:rPr>
        <w:t xml:space="preserve"> </w:t>
      </w:r>
      <w:r w:rsidR="00792515">
        <w:rPr>
          <w:noProof/>
        </w:rPr>
        <w:t>Documentation demonstrate</w:t>
      </w:r>
      <w:r w:rsidR="00130A09">
        <w:rPr>
          <w:noProof/>
        </w:rPr>
        <w:t>d</w:t>
      </w:r>
      <w:r w:rsidR="00792515">
        <w:rPr>
          <w:noProof/>
        </w:rPr>
        <w:t xml:space="preserve"> testing, servic</w:t>
      </w:r>
      <w:r w:rsidR="00130A09">
        <w:rPr>
          <w:noProof/>
        </w:rPr>
        <w:t>ing</w:t>
      </w:r>
      <w:r w:rsidR="00792515">
        <w:rPr>
          <w:noProof/>
        </w:rPr>
        <w:t>, and maintenance of equipment such as lifters, weigh chairs, mobility aids, and kitchen appliances occurr</w:t>
      </w:r>
      <w:r w:rsidR="00130A09">
        <w:rPr>
          <w:noProof/>
        </w:rPr>
        <w:t>ed</w:t>
      </w:r>
      <w:r w:rsidR="00792515">
        <w:rPr>
          <w:noProof/>
        </w:rPr>
        <w:t xml:space="preserve"> regularly. The </w:t>
      </w:r>
      <w:r w:rsidR="00454C2A">
        <w:rPr>
          <w:noProof/>
        </w:rPr>
        <w:t>Assessment Team</w:t>
      </w:r>
      <w:r w:rsidR="00792515">
        <w:rPr>
          <w:noProof/>
        </w:rPr>
        <w:t xml:space="preserve"> observed </w:t>
      </w:r>
      <w:r w:rsidR="00130A09">
        <w:rPr>
          <w:noProof/>
        </w:rPr>
        <w:t>c</w:t>
      </w:r>
      <w:r w:rsidR="00792515" w:rsidRPr="00756CF3">
        <w:rPr>
          <w:rFonts w:eastAsia="Calibri"/>
          <w:noProof/>
          <w:color w:val="auto"/>
          <w:lang w:eastAsia="en-US"/>
        </w:rPr>
        <w:t>onsumers ha</w:t>
      </w:r>
      <w:r w:rsidR="00130A09">
        <w:rPr>
          <w:rFonts w:eastAsia="Calibri"/>
          <w:noProof/>
          <w:color w:val="auto"/>
          <w:lang w:eastAsia="en-US"/>
        </w:rPr>
        <w:t>d</w:t>
      </w:r>
      <w:r w:rsidR="00792515" w:rsidRPr="00756CF3">
        <w:rPr>
          <w:rFonts w:eastAsia="Calibri"/>
          <w:noProof/>
          <w:color w:val="auto"/>
          <w:lang w:eastAsia="en-US"/>
        </w:rPr>
        <w:t xml:space="preserve"> access to a range of equipment aids, including walking frames, wheelchairs, and comfort chairs. Furniture in common areas w</w:t>
      </w:r>
      <w:r w:rsidR="00130A09">
        <w:rPr>
          <w:rFonts w:eastAsia="Calibri"/>
          <w:noProof/>
          <w:color w:val="auto"/>
          <w:lang w:eastAsia="en-US"/>
        </w:rPr>
        <w:t>as</w:t>
      </w:r>
      <w:r w:rsidR="00792515" w:rsidRPr="00756CF3">
        <w:rPr>
          <w:rFonts w:eastAsia="Calibri"/>
          <w:noProof/>
          <w:color w:val="auto"/>
          <w:lang w:eastAsia="en-US"/>
        </w:rPr>
        <w:t xml:space="preserve"> clean and in good condition, staff were observed </w:t>
      </w:r>
      <w:r w:rsidR="00130A09">
        <w:rPr>
          <w:rFonts w:eastAsia="Calibri"/>
          <w:noProof/>
          <w:color w:val="auto"/>
          <w:lang w:eastAsia="en-US"/>
        </w:rPr>
        <w:t>frequently cleaning</w:t>
      </w:r>
      <w:r w:rsidR="00792515" w:rsidRPr="00756CF3">
        <w:rPr>
          <w:rFonts w:eastAsia="Calibri"/>
          <w:noProof/>
          <w:color w:val="auto"/>
          <w:lang w:eastAsia="en-US"/>
        </w:rPr>
        <w:t xml:space="preserve"> high touch areas and the kitchen</w:t>
      </w:r>
      <w:r w:rsidR="00756CF3" w:rsidRPr="00756CF3">
        <w:rPr>
          <w:rFonts w:eastAsia="Calibri"/>
          <w:noProof/>
          <w:color w:val="auto"/>
          <w:lang w:eastAsia="en-US"/>
        </w:rPr>
        <w:t xml:space="preserve"> </w:t>
      </w:r>
      <w:r w:rsidR="00792515" w:rsidRPr="00756CF3">
        <w:rPr>
          <w:rFonts w:eastAsia="Calibri"/>
          <w:noProof/>
          <w:color w:val="auto"/>
          <w:lang w:eastAsia="en-US"/>
        </w:rPr>
        <w:t>equipment was clean and well maintained</w:t>
      </w:r>
      <w:r w:rsidR="00756CF3" w:rsidRPr="00756CF3">
        <w:rPr>
          <w:rFonts w:eastAsia="Calibri"/>
          <w:noProof/>
          <w:color w:val="auto"/>
          <w:lang w:eastAsia="en-US"/>
        </w:rPr>
        <w:t>.</w:t>
      </w:r>
    </w:p>
    <w:p w14:paraId="747B201C" w14:textId="5D011A2D"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E561A13"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83309B2"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907AD61"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DDE4A1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E20FB"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7EF74FBB" w:rsidR="007F5256" w:rsidRPr="00714AB1" w:rsidRDefault="00154403" w:rsidP="00154403">
      <w:pPr>
        <w:rPr>
          <w:rFonts w:eastAsiaTheme="minorHAnsi"/>
          <w:color w:val="000000" w:themeColor="text1"/>
        </w:rPr>
      </w:pPr>
      <w:r w:rsidRPr="00154403">
        <w:rPr>
          <w:rFonts w:eastAsiaTheme="minorHAnsi"/>
        </w:rPr>
        <w:t xml:space="preserve">The Quality Standard is assessed as </w:t>
      </w:r>
      <w:r w:rsidRPr="00714AB1">
        <w:rPr>
          <w:rFonts w:eastAsiaTheme="minorHAnsi"/>
          <w:color w:val="000000" w:themeColor="text1"/>
        </w:rPr>
        <w:t>Compliant</w:t>
      </w:r>
      <w:r w:rsidR="005E20FB" w:rsidRPr="00714AB1">
        <w:rPr>
          <w:rFonts w:eastAsiaTheme="minorHAnsi"/>
          <w:color w:val="000000" w:themeColor="text1"/>
        </w:rPr>
        <w:t xml:space="preserve"> </w:t>
      </w:r>
      <w:r w:rsidRPr="00714AB1">
        <w:rPr>
          <w:rFonts w:eastAsiaTheme="minorHAnsi"/>
          <w:color w:val="000000" w:themeColor="text1"/>
        </w:rPr>
        <w:t xml:space="preserve">as </w:t>
      </w:r>
      <w:r w:rsidR="005E20FB" w:rsidRPr="00714AB1">
        <w:rPr>
          <w:rFonts w:eastAsiaTheme="minorHAnsi"/>
          <w:color w:val="000000" w:themeColor="text1"/>
        </w:rPr>
        <w:t>four</w:t>
      </w:r>
      <w:r w:rsidRPr="00714AB1">
        <w:rPr>
          <w:rFonts w:eastAsiaTheme="minorHAnsi"/>
          <w:color w:val="000000" w:themeColor="text1"/>
        </w:rPr>
        <w:t xml:space="preserve"> of the four specific requirements </w:t>
      </w:r>
      <w:r w:rsidR="00B82F60">
        <w:rPr>
          <w:rFonts w:eastAsiaTheme="minorHAnsi"/>
          <w:color w:val="000000" w:themeColor="text1"/>
        </w:rPr>
        <w:t>were</w:t>
      </w:r>
      <w:r w:rsidRPr="00714AB1">
        <w:rPr>
          <w:rFonts w:eastAsiaTheme="minorHAnsi"/>
          <w:color w:val="000000" w:themeColor="text1"/>
        </w:rPr>
        <w:t xml:space="preserve"> assessed as Compliant</w:t>
      </w:r>
      <w:r w:rsidR="005E20FB" w:rsidRPr="00714AB1">
        <w:rPr>
          <w:rFonts w:eastAsiaTheme="minorHAnsi"/>
          <w:color w:val="000000" w:themeColor="text1"/>
        </w:rPr>
        <w:t>.</w:t>
      </w:r>
    </w:p>
    <w:p w14:paraId="6F1E44D6" w14:textId="49F8FE8F" w:rsidR="00D9339E" w:rsidRDefault="00CF0A7A" w:rsidP="00154403">
      <w:pPr>
        <w:rPr>
          <w:rFonts w:eastAsiaTheme="minorHAnsi"/>
          <w:color w:val="auto"/>
        </w:rPr>
      </w:pPr>
      <w:r>
        <w:rPr>
          <w:rFonts w:eastAsiaTheme="minorHAnsi"/>
          <w:color w:val="auto"/>
        </w:rPr>
        <w:t>Consumers and representatives advised they underst</w:t>
      </w:r>
      <w:r w:rsidR="00B82F60">
        <w:rPr>
          <w:rFonts w:eastAsiaTheme="minorHAnsi"/>
          <w:color w:val="auto"/>
        </w:rPr>
        <w:t>ood</w:t>
      </w:r>
      <w:r>
        <w:rPr>
          <w:rFonts w:eastAsiaTheme="minorHAnsi"/>
          <w:color w:val="auto"/>
        </w:rPr>
        <w:t xml:space="preserve"> the complaints and feedback process, </w:t>
      </w:r>
      <w:r w:rsidR="00796A10">
        <w:rPr>
          <w:rFonts w:eastAsiaTheme="minorHAnsi"/>
          <w:color w:val="auto"/>
        </w:rPr>
        <w:t>and</w:t>
      </w:r>
      <w:r>
        <w:rPr>
          <w:rFonts w:eastAsiaTheme="minorHAnsi"/>
          <w:color w:val="auto"/>
        </w:rPr>
        <w:t xml:space="preserve"> confirmed they </w:t>
      </w:r>
      <w:r w:rsidR="00B82F60">
        <w:rPr>
          <w:rFonts w:eastAsiaTheme="minorHAnsi"/>
          <w:color w:val="auto"/>
        </w:rPr>
        <w:t>we</w:t>
      </w:r>
      <w:r>
        <w:rPr>
          <w:rFonts w:eastAsiaTheme="minorHAnsi"/>
          <w:color w:val="auto"/>
        </w:rPr>
        <w:t>re comfortable in giving feedback</w:t>
      </w:r>
      <w:r w:rsidR="00B82F60">
        <w:rPr>
          <w:rFonts w:eastAsiaTheme="minorHAnsi"/>
          <w:color w:val="auto"/>
        </w:rPr>
        <w:t xml:space="preserve"> to staff and </w:t>
      </w:r>
      <w:r>
        <w:rPr>
          <w:rFonts w:eastAsiaTheme="minorHAnsi"/>
          <w:color w:val="auto"/>
        </w:rPr>
        <w:t>directly to manag</w:t>
      </w:r>
      <w:r w:rsidR="009E738E">
        <w:rPr>
          <w:rFonts w:eastAsiaTheme="minorHAnsi"/>
          <w:color w:val="auto"/>
        </w:rPr>
        <w:t>ement. Consumers and representatives described the various ways they c</w:t>
      </w:r>
      <w:r w:rsidR="00B82F60">
        <w:rPr>
          <w:rFonts w:eastAsiaTheme="minorHAnsi"/>
          <w:color w:val="auto"/>
        </w:rPr>
        <w:t>ould provide</w:t>
      </w:r>
      <w:r w:rsidR="009E738E">
        <w:rPr>
          <w:rFonts w:eastAsiaTheme="minorHAnsi"/>
          <w:color w:val="auto"/>
        </w:rPr>
        <w:t xml:space="preserve"> feedback and make complaints</w:t>
      </w:r>
      <w:r w:rsidR="00B82F60">
        <w:rPr>
          <w:rFonts w:eastAsiaTheme="minorHAnsi"/>
          <w:color w:val="auto"/>
        </w:rPr>
        <w:t xml:space="preserve">, which </w:t>
      </w:r>
      <w:r w:rsidR="009E738E">
        <w:rPr>
          <w:rFonts w:eastAsiaTheme="minorHAnsi"/>
          <w:color w:val="auto"/>
        </w:rPr>
        <w:t>included speaking with staff and management, feedback forms, and consumer meetings.</w:t>
      </w:r>
      <w:r w:rsidR="009371C8" w:rsidRPr="009371C8">
        <w:rPr>
          <w:rFonts w:eastAsiaTheme="minorHAnsi"/>
          <w:color w:val="auto"/>
        </w:rPr>
        <w:t xml:space="preserve"> </w:t>
      </w:r>
      <w:r w:rsidR="009371C8">
        <w:rPr>
          <w:rFonts w:eastAsiaTheme="minorHAnsi"/>
          <w:color w:val="auto"/>
        </w:rPr>
        <w:t xml:space="preserve">Consumers and representatives said they </w:t>
      </w:r>
      <w:r w:rsidR="00B82F60">
        <w:rPr>
          <w:rFonts w:eastAsiaTheme="minorHAnsi"/>
          <w:color w:val="auto"/>
        </w:rPr>
        <w:t>we</w:t>
      </w:r>
      <w:r w:rsidR="009371C8">
        <w:rPr>
          <w:rFonts w:eastAsiaTheme="minorHAnsi"/>
          <w:color w:val="auto"/>
        </w:rPr>
        <w:t xml:space="preserve">re encouraged and supported </w:t>
      </w:r>
      <w:r w:rsidR="006D3900">
        <w:rPr>
          <w:rFonts w:eastAsiaTheme="minorHAnsi"/>
          <w:color w:val="auto"/>
        </w:rPr>
        <w:t xml:space="preserve">by staff </w:t>
      </w:r>
      <w:r w:rsidR="009371C8">
        <w:rPr>
          <w:rFonts w:eastAsiaTheme="minorHAnsi"/>
          <w:color w:val="auto"/>
        </w:rPr>
        <w:t>to give feedback and make complaints</w:t>
      </w:r>
      <w:r w:rsidR="006D3900">
        <w:rPr>
          <w:rFonts w:eastAsiaTheme="minorHAnsi"/>
          <w:color w:val="auto"/>
        </w:rPr>
        <w:t>.</w:t>
      </w:r>
      <w:r w:rsidR="009371C8">
        <w:rPr>
          <w:rFonts w:eastAsiaTheme="minorHAnsi"/>
          <w:color w:val="auto"/>
        </w:rPr>
        <w:t xml:space="preserve"> </w:t>
      </w:r>
      <w:r w:rsidR="006D3900">
        <w:rPr>
          <w:rFonts w:eastAsiaTheme="minorHAnsi"/>
          <w:color w:val="auto"/>
        </w:rPr>
        <w:t xml:space="preserve">Consumers gave examples of </w:t>
      </w:r>
      <w:r w:rsidR="009371C8">
        <w:rPr>
          <w:rFonts w:eastAsia="Calibri"/>
          <w:color w:val="auto"/>
          <w:lang w:eastAsia="en-US"/>
        </w:rPr>
        <w:t>staff providing options such as</w:t>
      </w:r>
      <w:r w:rsidR="007467F4">
        <w:rPr>
          <w:rFonts w:eastAsia="Calibri"/>
          <w:color w:val="auto"/>
          <w:lang w:eastAsia="en-US"/>
        </w:rPr>
        <w:t xml:space="preserve"> internal and external mechanisms</w:t>
      </w:r>
      <w:r w:rsidR="009371C8" w:rsidRPr="007C1024">
        <w:rPr>
          <w:rFonts w:eastAsia="Calibri"/>
          <w:color w:val="auto"/>
          <w:lang w:eastAsia="en-US"/>
        </w:rPr>
        <w:t>, their family</w:t>
      </w:r>
      <w:r w:rsidR="00B82F60">
        <w:rPr>
          <w:rFonts w:eastAsia="Calibri"/>
          <w:color w:val="auto"/>
          <w:lang w:eastAsia="en-US"/>
        </w:rPr>
        <w:t xml:space="preserve"> and</w:t>
      </w:r>
      <w:r w:rsidR="009371C8" w:rsidRPr="007C1024">
        <w:rPr>
          <w:rFonts w:eastAsia="Calibri"/>
          <w:color w:val="auto"/>
          <w:lang w:eastAsia="en-US"/>
        </w:rPr>
        <w:t xml:space="preserve"> </w:t>
      </w:r>
      <w:r w:rsidR="007467F4" w:rsidRPr="007C1024">
        <w:rPr>
          <w:rFonts w:eastAsia="Calibri"/>
          <w:color w:val="auto"/>
          <w:lang w:eastAsia="en-US"/>
        </w:rPr>
        <w:t>friends,</w:t>
      </w:r>
      <w:r w:rsidR="009371C8" w:rsidRPr="007C1024">
        <w:rPr>
          <w:rFonts w:eastAsia="Calibri"/>
          <w:color w:val="auto"/>
          <w:lang w:eastAsia="en-US"/>
        </w:rPr>
        <w:t xml:space="preserve"> or an advocacy service</w:t>
      </w:r>
      <w:r w:rsidR="009371C8">
        <w:rPr>
          <w:rFonts w:eastAsia="Calibri"/>
          <w:color w:val="auto"/>
          <w:lang w:eastAsia="en-US"/>
        </w:rPr>
        <w:t xml:space="preserve"> and </w:t>
      </w:r>
      <w:r w:rsidR="00B82F60">
        <w:rPr>
          <w:rFonts w:eastAsia="Calibri"/>
          <w:color w:val="auto"/>
          <w:lang w:eastAsia="en-US"/>
        </w:rPr>
        <w:t xml:space="preserve">how staff </w:t>
      </w:r>
      <w:r w:rsidR="009371C8">
        <w:rPr>
          <w:rFonts w:eastAsia="Calibri"/>
          <w:color w:val="auto"/>
          <w:lang w:eastAsia="en-US"/>
        </w:rPr>
        <w:t>provid</w:t>
      </w:r>
      <w:r w:rsidR="00B82F60">
        <w:rPr>
          <w:rFonts w:eastAsia="Calibri"/>
          <w:color w:val="auto"/>
          <w:lang w:eastAsia="en-US"/>
        </w:rPr>
        <w:t>ed access to interpreting</w:t>
      </w:r>
      <w:r w:rsidR="009371C8">
        <w:rPr>
          <w:rFonts w:eastAsia="Calibri"/>
          <w:color w:val="auto"/>
          <w:lang w:eastAsia="en-US"/>
        </w:rPr>
        <w:t xml:space="preserve"> services if needed.</w:t>
      </w:r>
      <w:r w:rsidR="009E738E">
        <w:rPr>
          <w:rFonts w:eastAsiaTheme="minorHAnsi"/>
          <w:color w:val="auto"/>
        </w:rPr>
        <w:t xml:space="preserve"> Consumers said they </w:t>
      </w:r>
      <w:r w:rsidR="00B82F60">
        <w:rPr>
          <w:rFonts w:eastAsiaTheme="minorHAnsi"/>
          <w:color w:val="auto"/>
        </w:rPr>
        <w:t>we</w:t>
      </w:r>
      <w:r w:rsidR="009E738E">
        <w:rPr>
          <w:rFonts w:eastAsiaTheme="minorHAnsi"/>
          <w:color w:val="auto"/>
        </w:rPr>
        <w:t xml:space="preserve">re confident appropriate action </w:t>
      </w:r>
      <w:r w:rsidR="00B82F60">
        <w:rPr>
          <w:rFonts w:eastAsiaTheme="minorHAnsi"/>
          <w:color w:val="auto"/>
        </w:rPr>
        <w:t>would be</w:t>
      </w:r>
      <w:r w:rsidR="009E738E">
        <w:rPr>
          <w:rFonts w:eastAsiaTheme="minorHAnsi"/>
          <w:color w:val="auto"/>
        </w:rPr>
        <w:t xml:space="preserve"> taken</w:t>
      </w:r>
      <w:r w:rsidR="009371C8">
        <w:rPr>
          <w:rFonts w:eastAsiaTheme="minorHAnsi"/>
          <w:color w:val="auto"/>
        </w:rPr>
        <w:t xml:space="preserve"> promptly</w:t>
      </w:r>
      <w:r w:rsidR="009E738E">
        <w:rPr>
          <w:rFonts w:eastAsiaTheme="minorHAnsi"/>
          <w:color w:val="auto"/>
        </w:rPr>
        <w:t xml:space="preserve"> by the service</w:t>
      </w:r>
      <w:r w:rsidR="00B82F60">
        <w:rPr>
          <w:rFonts w:eastAsiaTheme="minorHAnsi"/>
          <w:color w:val="auto"/>
        </w:rPr>
        <w:t xml:space="preserve"> in response to feedback and c</w:t>
      </w:r>
      <w:r w:rsidR="007467F4">
        <w:rPr>
          <w:rFonts w:eastAsiaTheme="minorHAnsi"/>
          <w:color w:val="auto"/>
        </w:rPr>
        <w:t>onsumers provided examples of w</w:t>
      </w:r>
      <w:r w:rsidR="000B37EB">
        <w:rPr>
          <w:rFonts w:eastAsiaTheme="minorHAnsi"/>
          <w:color w:val="auto"/>
        </w:rPr>
        <w:t>h</w:t>
      </w:r>
      <w:r w:rsidR="007467F4">
        <w:rPr>
          <w:rFonts w:eastAsiaTheme="minorHAnsi"/>
          <w:color w:val="auto"/>
        </w:rPr>
        <w:t>ere</w:t>
      </w:r>
      <w:r w:rsidR="000B37EB">
        <w:rPr>
          <w:rFonts w:eastAsiaTheme="minorHAnsi"/>
          <w:color w:val="auto"/>
        </w:rPr>
        <w:t xml:space="preserve"> actions were taken</w:t>
      </w:r>
      <w:r w:rsidR="00B82F60">
        <w:rPr>
          <w:rFonts w:eastAsiaTheme="minorHAnsi"/>
          <w:color w:val="auto"/>
        </w:rPr>
        <w:t xml:space="preserve"> following</w:t>
      </w:r>
      <w:r w:rsidR="007467F4">
        <w:rPr>
          <w:rFonts w:eastAsiaTheme="minorHAnsi"/>
          <w:color w:val="auto"/>
        </w:rPr>
        <w:t xml:space="preserve"> feedback</w:t>
      </w:r>
      <w:r w:rsidR="00B82F60">
        <w:rPr>
          <w:rFonts w:eastAsiaTheme="minorHAnsi"/>
          <w:color w:val="auto"/>
        </w:rPr>
        <w:t>.</w:t>
      </w:r>
    </w:p>
    <w:p w14:paraId="508591D4" w14:textId="7D3F8EBA" w:rsidR="000B37EB" w:rsidRPr="00307A49" w:rsidRDefault="006D3900" w:rsidP="00154403">
      <w:pPr>
        <w:rPr>
          <w:rFonts w:eastAsiaTheme="minorHAnsi"/>
          <w:color w:val="auto"/>
        </w:rPr>
      </w:pPr>
      <w:r w:rsidRPr="006D3900">
        <w:rPr>
          <w:rFonts w:eastAsia="Calibri"/>
          <w:color w:val="auto"/>
          <w:lang w:eastAsia="en-US"/>
        </w:rPr>
        <w:t>Staff described the complaints handling system and demonstrated how they encourage</w:t>
      </w:r>
      <w:r w:rsidR="00B82F60">
        <w:rPr>
          <w:rFonts w:eastAsia="Calibri"/>
          <w:color w:val="auto"/>
          <w:lang w:eastAsia="en-US"/>
        </w:rPr>
        <w:t>d</w:t>
      </w:r>
      <w:r w:rsidRPr="006D3900">
        <w:rPr>
          <w:rFonts w:eastAsia="Calibri"/>
          <w:color w:val="auto"/>
          <w:lang w:eastAsia="en-US"/>
        </w:rPr>
        <w:t xml:space="preserve"> and support</w:t>
      </w:r>
      <w:r w:rsidR="00B82F60">
        <w:rPr>
          <w:rFonts w:eastAsia="Calibri"/>
          <w:color w:val="auto"/>
          <w:lang w:eastAsia="en-US"/>
        </w:rPr>
        <w:t>ed</w:t>
      </w:r>
      <w:r w:rsidRPr="006D3900">
        <w:rPr>
          <w:rFonts w:eastAsia="Calibri"/>
          <w:color w:val="auto"/>
          <w:lang w:eastAsia="en-US"/>
        </w:rPr>
        <w:t xml:space="preserve"> consumers to give feedback and make complaints. Staff </w:t>
      </w:r>
      <w:r w:rsidRPr="007C1024">
        <w:t>said they encourage</w:t>
      </w:r>
      <w:r w:rsidR="00B82F60">
        <w:t>d</w:t>
      </w:r>
      <w:r w:rsidRPr="007C1024">
        <w:t xml:space="preserve"> consumers and representatives to provide feedback through consumer meetings, feedback forms, verbally to staff and </w:t>
      </w:r>
      <w:r w:rsidR="00B82F60">
        <w:t xml:space="preserve">through </w:t>
      </w:r>
      <w:r w:rsidRPr="007C1024">
        <w:t>consumer experience surveys.</w:t>
      </w:r>
      <w:r>
        <w:t xml:space="preserve"> Staff described helping consumers </w:t>
      </w:r>
      <w:r w:rsidR="00B82F60">
        <w:t xml:space="preserve">with </w:t>
      </w:r>
      <w:r>
        <w:t xml:space="preserve">access </w:t>
      </w:r>
      <w:r w:rsidR="00B82F60">
        <w:t xml:space="preserve">to </w:t>
      </w:r>
      <w:r>
        <w:t>advocacy</w:t>
      </w:r>
      <w:r w:rsidR="00B82F60">
        <w:t xml:space="preserve"> or interpreting</w:t>
      </w:r>
      <w:r>
        <w:t xml:space="preserve"> services and </w:t>
      </w:r>
      <w:r w:rsidR="00B82F60">
        <w:t xml:space="preserve">the various </w:t>
      </w:r>
      <w:r>
        <w:t xml:space="preserve">ways they </w:t>
      </w:r>
      <w:r w:rsidR="00F918E9">
        <w:t>assist</w:t>
      </w:r>
      <w:r w:rsidR="00B82F60">
        <w:t>ed</w:t>
      </w:r>
      <w:r>
        <w:t xml:space="preserve"> consumers to engage in the feedback and complaints process.</w:t>
      </w:r>
      <w:r w:rsidR="00F918E9">
        <w:t xml:space="preserve"> Staff were familiar with open disclosure</w:t>
      </w:r>
      <w:r w:rsidR="00B82F60">
        <w:t>,</w:t>
      </w:r>
      <w:r w:rsidR="00F918E9">
        <w:t xml:space="preserve"> </w:t>
      </w:r>
      <w:r w:rsidR="00B82F60">
        <w:t xml:space="preserve">gave </w:t>
      </w:r>
      <w:r w:rsidR="00F918E9">
        <w:lastRenderedPageBreak/>
        <w:t xml:space="preserve">examples of its use and showed how it </w:t>
      </w:r>
      <w:r w:rsidR="00B82F60">
        <w:t>wa</w:t>
      </w:r>
      <w:r w:rsidR="00F918E9">
        <w:t>s central to the complaints process.</w:t>
      </w:r>
      <w:r w:rsidR="00F918E9" w:rsidRPr="00F918E9">
        <w:t xml:space="preserve"> </w:t>
      </w:r>
      <w:r w:rsidR="00B82F60">
        <w:t>T</w:t>
      </w:r>
      <w:r w:rsidR="00F918E9" w:rsidRPr="007C1024">
        <w:t>he</w:t>
      </w:r>
      <w:r w:rsidR="00B82F60">
        <w:t xml:space="preserve"> </w:t>
      </w:r>
      <w:r w:rsidR="00F918E9" w:rsidRPr="007C1024">
        <w:t>complaint and incident registers and C</w:t>
      </w:r>
      <w:r w:rsidR="00F918E9">
        <w:t>ontinuous Improvement Process</w:t>
      </w:r>
      <w:r w:rsidR="00F918E9" w:rsidRPr="007C1024">
        <w:t xml:space="preserve"> demonstrate</w:t>
      </w:r>
      <w:r w:rsidR="00F918E9">
        <w:t>d</w:t>
      </w:r>
      <w:r w:rsidR="00F918E9" w:rsidRPr="007C1024">
        <w:t xml:space="preserve"> how feedback, complaints and incidents </w:t>
      </w:r>
      <w:r w:rsidR="00B82F60">
        <w:t>we</w:t>
      </w:r>
      <w:r w:rsidR="00F918E9" w:rsidRPr="007C1024">
        <w:t>re recorded, actioned, resolved, and used to inform continuous improvement</w:t>
      </w:r>
      <w:r w:rsidR="00B82F60">
        <w:t xml:space="preserve"> at the service</w:t>
      </w:r>
      <w:r w:rsidR="00F918E9" w:rsidRPr="007C1024">
        <w:t>.</w:t>
      </w:r>
      <w:r w:rsidR="00A806E7">
        <w:t xml:space="preserve"> </w:t>
      </w:r>
      <w:r w:rsidR="00F918E9" w:rsidRPr="00634BE1">
        <w:rPr>
          <w:rFonts w:eastAsiaTheme="minorHAnsi"/>
          <w:color w:val="auto"/>
        </w:rPr>
        <w:t xml:space="preserve">The organisation </w:t>
      </w:r>
      <w:r w:rsidR="00073D31">
        <w:rPr>
          <w:rFonts w:eastAsiaTheme="minorHAnsi"/>
          <w:color w:val="auto"/>
        </w:rPr>
        <w:t>encourage</w:t>
      </w:r>
      <w:r w:rsidR="00B82F60">
        <w:rPr>
          <w:rFonts w:eastAsiaTheme="minorHAnsi"/>
          <w:color w:val="auto"/>
        </w:rPr>
        <w:t>d</w:t>
      </w:r>
      <w:r w:rsidR="00F918E9" w:rsidRPr="00634BE1">
        <w:rPr>
          <w:rFonts w:eastAsiaTheme="minorHAnsi"/>
          <w:color w:val="auto"/>
        </w:rPr>
        <w:t xml:space="preserve"> feedback and complaints from consumers and representatives </w:t>
      </w:r>
      <w:r w:rsidR="00073D31">
        <w:rPr>
          <w:rFonts w:eastAsiaTheme="minorHAnsi"/>
          <w:color w:val="auto"/>
        </w:rPr>
        <w:t>through</w:t>
      </w:r>
      <w:r w:rsidR="00F918E9" w:rsidRPr="00634BE1">
        <w:rPr>
          <w:rFonts w:eastAsiaTheme="minorHAnsi"/>
          <w:color w:val="auto"/>
        </w:rPr>
        <w:t xml:space="preserve"> mechanisms such as feedback forms, suggestion boxes, consumer meetings and encouraging staff to engage with consumers. </w:t>
      </w:r>
      <w:r w:rsidR="00073D31" w:rsidRPr="00A806E7">
        <w:rPr>
          <w:rFonts w:eastAsiaTheme="minorHAnsi"/>
          <w:color w:val="auto"/>
        </w:rPr>
        <w:t>The organisation ha</w:t>
      </w:r>
      <w:r w:rsidR="00B82F60">
        <w:rPr>
          <w:rFonts w:eastAsiaTheme="minorHAnsi"/>
          <w:color w:val="auto"/>
        </w:rPr>
        <w:t>d</w:t>
      </w:r>
      <w:r w:rsidR="00073D31" w:rsidRPr="00A806E7">
        <w:rPr>
          <w:rFonts w:eastAsiaTheme="minorHAnsi"/>
          <w:color w:val="auto"/>
        </w:rPr>
        <w:t xml:space="preserve"> a </w:t>
      </w:r>
      <w:r w:rsidR="00A806E7" w:rsidRPr="00A806E7">
        <w:rPr>
          <w:rFonts w:eastAsiaTheme="minorHAnsi"/>
          <w:color w:val="auto"/>
        </w:rPr>
        <w:t>complaints and feedback policy and this guide</w:t>
      </w:r>
      <w:r w:rsidR="00B82F60">
        <w:rPr>
          <w:rFonts w:eastAsiaTheme="minorHAnsi"/>
          <w:color w:val="auto"/>
        </w:rPr>
        <w:t>d</w:t>
      </w:r>
      <w:r w:rsidR="00A806E7" w:rsidRPr="00A806E7">
        <w:rPr>
          <w:rFonts w:eastAsiaTheme="minorHAnsi"/>
          <w:color w:val="auto"/>
        </w:rPr>
        <w:t xml:space="preserve"> staff in the process. The</w:t>
      </w:r>
      <w:r w:rsidR="00F918E9" w:rsidRPr="00A806E7">
        <w:rPr>
          <w:rFonts w:eastAsiaTheme="minorHAnsi"/>
          <w:color w:val="auto"/>
        </w:rPr>
        <w:t xml:space="preserve"> </w:t>
      </w:r>
      <w:r w:rsidR="00454C2A">
        <w:rPr>
          <w:rFonts w:eastAsiaTheme="minorHAnsi"/>
          <w:color w:val="auto"/>
        </w:rPr>
        <w:t>Assessment Team</w:t>
      </w:r>
      <w:r w:rsidR="00F918E9" w:rsidRPr="00A806E7">
        <w:rPr>
          <w:rFonts w:eastAsiaTheme="minorHAnsi"/>
          <w:color w:val="auto"/>
        </w:rPr>
        <w:t xml:space="preserve"> </w:t>
      </w:r>
      <w:r w:rsidR="00A806E7" w:rsidRPr="00A806E7">
        <w:rPr>
          <w:rFonts w:eastAsiaTheme="minorHAnsi"/>
          <w:color w:val="auto"/>
        </w:rPr>
        <w:t>observed</w:t>
      </w:r>
      <w:r w:rsidR="00B82F60">
        <w:rPr>
          <w:rFonts w:eastAsiaTheme="minorHAnsi"/>
          <w:color w:val="auto"/>
        </w:rPr>
        <w:t xml:space="preserve"> material about the complaints and feedback process,</w:t>
      </w:r>
      <w:r w:rsidR="00F918E9" w:rsidRPr="00A806E7">
        <w:rPr>
          <w:rFonts w:eastAsiaTheme="minorHAnsi"/>
          <w:color w:val="auto"/>
        </w:rPr>
        <w:t xml:space="preserve"> including supports available, language and advocacy services</w:t>
      </w:r>
      <w:r w:rsidR="00B82F60">
        <w:rPr>
          <w:rFonts w:eastAsiaTheme="minorHAnsi"/>
          <w:color w:val="auto"/>
        </w:rPr>
        <w:t>, displayed throughout the service</w:t>
      </w:r>
      <w:r w:rsidR="00F918E9" w:rsidRPr="00A806E7">
        <w:rPr>
          <w:rFonts w:eastAsiaTheme="minorHAnsi"/>
          <w:color w:val="auto"/>
        </w:rPr>
        <w:t xml:space="preserve">. </w:t>
      </w:r>
      <w:r w:rsidR="00EA0900">
        <w:rPr>
          <w:rFonts w:eastAsiaTheme="minorHAnsi"/>
          <w:color w:val="auto"/>
        </w:rPr>
        <w:t>P</w:t>
      </w:r>
      <w:r w:rsidR="00A806E7" w:rsidRPr="00A806E7">
        <w:rPr>
          <w:rFonts w:eastAsia="Calibri"/>
          <w:color w:val="auto"/>
          <w:lang w:eastAsia="en-US"/>
        </w:rPr>
        <w:t>olic</w:t>
      </w:r>
      <w:r w:rsidR="00EA0900">
        <w:rPr>
          <w:rFonts w:eastAsia="Calibri"/>
          <w:color w:val="auto"/>
          <w:lang w:eastAsia="en-US"/>
        </w:rPr>
        <w:t>ies</w:t>
      </w:r>
      <w:r w:rsidR="00A806E7" w:rsidRPr="00A806E7">
        <w:rPr>
          <w:rFonts w:eastAsia="Calibri"/>
          <w:color w:val="auto"/>
          <w:lang w:eastAsia="en-US"/>
        </w:rPr>
        <w:t xml:space="preserve"> and procedure</w:t>
      </w:r>
      <w:r w:rsidR="00EA0900">
        <w:rPr>
          <w:rFonts w:eastAsia="Calibri"/>
          <w:color w:val="auto"/>
          <w:lang w:eastAsia="en-US"/>
        </w:rPr>
        <w:t xml:space="preserve">s </w:t>
      </w:r>
      <w:r w:rsidR="00A806E7" w:rsidRPr="00A806E7">
        <w:rPr>
          <w:rFonts w:eastAsia="Calibri"/>
          <w:color w:val="auto"/>
          <w:lang w:eastAsia="en-US"/>
        </w:rPr>
        <w:t>guide</w:t>
      </w:r>
      <w:r w:rsidR="00EA0900">
        <w:rPr>
          <w:rFonts w:eastAsia="Calibri"/>
          <w:color w:val="auto"/>
          <w:lang w:eastAsia="en-US"/>
        </w:rPr>
        <w:t>d</w:t>
      </w:r>
      <w:r w:rsidR="00A806E7" w:rsidRPr="00A806E7">
        <w:rPr>
          <w:rFonts w:eastAsia="Calibri"/>
          <w:color w:val="auto"/>
          <w:lang w:eastAsia="en-US"/>
        </w:rPr>
        <w:t xml:space="preserve"> staff in documenting, investigating, resolving, and evaluating feedback and complaints made by consumers and representatives</w:t>
      </w:r>
      <w:r w:rsidR="00EA0900">
        <w:rPr>
          <w:rFonts w:eastAsia="Calibri"/>
          <w:color w:val="auto"/>
          <w:lang w:eastAsia="en-US"/>
        </w:rPr>
        <w:t>,</w:t>
      </w:r>
      <w:r w:rsidR="00A806E7" w:rsidRPr="00A806E7">
        <w:rPr>
          <w:rFonts w:eastAsia="Calibri"/>
          <w:color w:val="auto"/>
          <w:lang w:eastAsia="en-US"/>
        </w:rPr>
        <w:t xml:space="preserve"> </w:t>
      </w:r>
      <w:r w:rsidR="00646095">
        <w:rPr>
          <w:rFonts w:eastAsia="Calibri"/>
          <w:color w:val="auto"/>
          <w:lang w:eastAsia="en-US"/>
        </w:rPr>
        <w:t>along with</w:t>
      </w:r>
      <w:r w:rsidR="00A806E7" w:rsidRPr="00A806E7">
        <w:rPr>
          <w:rFonts w:eastAsia="Calibri"/>
          <w:color w:val="auto"/>
          <w:lang w:eastAsia="en-US"/>
        </w:rPr>
        <w:t xml:space="preserve"> </w:t>
      </w:r>
      <w:r w:rsidR="00EA0900">
        <w:rPr>
          <w:rFonts w:eastAsia="Calibri"/>
          <w:color w:val="auto"/>
          <w:lang w:eastAsia="en-US"/>
        </w:rPr>
        <w:t>using the</w:t>
      </w:r>
      <w:r w:rsidR="00A806E7" w:rsidRPr="00A806E7">
        <w:rPr>
          <w:rFonts w:eastAsia="Calibri"/>
          <w:color w:val="auto"/>
          <w:lang w:eastAsia="en-US"/>
        </w:rPr>
        <w:t xml:space="preserve"> open disclosure process where appropriate. The </w:t>
      </w:r>
      <w:r w:rsidR="00454C2A">
        <w:rPr>
          <w:rFonts w:eastAsia="Calibri"/>
          <w:color w:val="auto"/>
          <w:lang w:eastAsia="en-US"/>
        </w:rPr>
        <w:t>Assessment Team</w:t>
      </w:r>
      <w:r w:rsidR="00A806E7" w:rsidRPr="00A806E7">
        <w:rPr>
          <w:rFonts w:eastAsia="Calibri"/>
          <w:color w:val="auto"/>
          <w:lang w:eastAsia="en-US"/>
        </w:rPr>
        <w:t xml:space="preserve"> reviewed the complaints register f</w:t>
      </w:r>
      <w:r w:rsidR="00EA0900">
        <w:rPr>
          <w:rFonts w:eastAsia="Calibri"/>
          <w:color w:val="auto"/>
          <w:lang w:eastAsia="en-US"/>
        </w:rPr>
        <w:t>or</w:t>
      </w:r>
      <w:r w:rsidR="00A806E7" w:rsidRPr="00A806E7">
        <w:rPr>
          <w:rFonts w:eastAsia="Calibri"/>
          <w:color w:val="auto"/>
          <w:lang w:eastAsia="en-US"/>
        </w:rPr>
        <w:t xml:space="preserve"> the past 6 months</w:t>
      </w:r>
      <w:r w:rsidR="00EA0900">
        <w:rPr>
          <w:rFonts w:eastAsia="Calibri"/>
          <w:color w:val="auto"/>
          <w:lang w:eastAsia="en-US"/>
        </w:rPr>
        <w:t>,</w:t>
      </w:r>
      <w:r w:rsidR="00A806E7" w:rsidRPr="00A806E7">
        <w:rPr>
          <w:rFonts w:eastAsia="Calibri"/>
          <w:color w:val="auto"/>
          <w:lang w:eastAsia="en-US"/>
        </w:rPr>
        <w:t xml:space="preserve"> which </w:t>
      </w:r>
      <w:r w:rsidR="00A806E7">
        <w:rPr>
          <w:rFonts w:eastAsia="Calibri"/>
          <w:color w:val="auto"/>
          <w:lang w:eastAsia="en-US"/>
        </w:rPr>
        <w:t>showed</w:t>
      </w:r>
      <w:r w:rsidR="00A806E7" w:rsidRPr="00A806E7">
        <w:rPr>
          <w:rFonts w:eastAsia="Calibri"/>
          <w:color w:val="auto"/>
          <w:lang w:eastAsia="en-US"/>
        </w:rPr>
        <w:t xml:space="preserve"> all complaints </w:t>
      </w:r>
      <w:r w:rsidR="00EA0900">
        <w:rPr>
          <w:rFonts w:eastAsia="Calibri"/>
          <w:color w:val="auto"/>
          <w:lang w:eastAsia="en-US"/>
        </w:rPr>
        <w:t>received</w:t>
      </w:r>
      <w:r w:rsidR="00A806E7" w:rsidRPr="00A806E7">
        <w:rPr>
          <w:rFonts w:eastAsia="Calibri"/>
          <w:color w:val="auto"/>
          <w:lang w:eastAsia="en-US"/>
        </w:rPr>
        <w:t xml:space="preserve"> were actioned with an appropriate response.</w:t>
      </w:r>
      <w:r w:rsidR="00296C82" w:rsidRPr="00296C82">
        <w:t xml:space="preserve"> </w:t>
      </w:r>
      <w:r w:rsidR="00296C82" w:rsidRPr="007C1024">
        <w:t xml:space="preserve">The service demonstrated </w:t>
      </w:r>
      <w:r w:rsidR="00EA0900">
        <w:t xml:space="preserve">it had </w:t>
      </w:r>
      <w:r w:rsidR="00296C82" w:rsidRPr="007C1024">
        <w:t>system</w:t>
      </w:r>
      <w:r w:rsidR="00EA0900">
        <w:t>s</w:t>
      </w:r>
      <w:r w:rsidR="00296C82" w:rsidRPr="007C1024">
        <w:t xml:space="preserve"> and </w:t>
      </w:r>
      <w:r w:rsidR="00296C82" w:rsidRPr="00307A49">
        <w:rPr>
          <w:rFonts w:eastAsiaTheme="minorHAnsi"/>
          <w:color w:val="auto"/>
        </w:rPr>
        <w:t>procedure</w:t>
      </w:r>
      <w:r w:rsidR="00EA0900" w:rsidRPr="00307A49">
        <w:rPr>
          <w:rFonts w:eastAsiaTheme="minorHAnsi"/>
          <w:color w:val="auto"/>
        </w:rPr>
        <w:t>s</w:t>
      </w:r>
      <w:r w:rsidR="00296C82" w:rsidRPr="00307A49">
        <w:rPr>
          <w:rFonts w:eastAsiaTheme="minorHAnsi"/>
          <w:color w:val="auto"/>
        </w:rPr>
        <w:t xml:space="preserve"> for receiving, monitoring, and actioning feedback from consumers and their representatives</w:t>
      </w:r>
      <w:r w:rsidR="00646095" w:rsidRPr="00307A49">
        <w:rPr>
          <w:rFonts w:eastAsiaTheme="minorHAnsi"/>
          <w:color w:val="auto"/>
        </w:rPr>
        <w:t>.</w:t>
      </w:r>
    </w:p>
    <w:p w14:paraId="214F8BB1" w14:textId="4FFD7B1B"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4A6892C6"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28D39936"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58A979F1"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458F6BFF"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60D685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5E20FB"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37E510D7" w:rsidR="007F5256" w:rsidRPr="00E706CF" w:rsidRDefault="00154403" w:rsidP="00154403">
      <w:pPr>
        <w:rPr>
          <w:rFonts w:eastAsiaTheme="minorHAnsi"/>
          <w:color w:val="auto"/>
        </w:rPr>
      </w:pPr>
      <w:r w:rsidRPr="00154403">
        <w:rPr>
          <w:rFonts w:eastAsiaTheme="minorHAnsi"/>
        </w:rPr>
        <w:t xml:space="preserve">The Quality Standard is assessed as </w:t>
      </w:r>
      <w:r w:rsidRPr="00E706CF">
        <w:rPr>
          <w:rFonts w:eastAsiaTheme="minorHAnsi"/>
          <w:color w:val="auto"/>
        </w:rPr>
        <w:t>Compliant</w:t>
      </w:r>
      <w:r w:rsidR="005E20FB" w:rsidRPr="00E706CF">
        <w:rPr>
          <w:rFonts w:eastAsiaTheme="minorHAnsi"/>
          <w:color w:val="auto"/>
        </w:rPr>
        <w:t xml:space="preserve"> </w:t>
      </w:r>
      <w:r w:rsidRPr="00E706CF">
        <w:rPr>
          <w:rFonts w:eastAsiaTheme="minorHAnsi"/>
          <w:color w:val="auto"/>
        </w:rPr>
        <w:t xml:space="preserve">as </w:t>
      </w:r>
      <w:r w:rsidR="005E20FB" w:rsidRPr="00E706CF">
        <w:rPr>
          <w:rFonts w:eastAsiaTheme="minorHAnsi"/>
          <w:color w:val="auto"/>
        </w:rPr>
        <w:t>five</w:t>
      </w:r>
      <w:r w:rsidRPr="00E706CF">
        <w:rPr>
          <w:rFonts w:eastAsiaTheme="minorHAnsi"/>
          <w:color w:val="auto"/>
        </w:rPr>
        <w:t xml:space="preserve"> of the five specific requirements </w:t>
      </w:r>
      <w:r w:rsidR="000C0E22">
        <w:rPr>
          <w:rFonts w:eastAsiaTheme="minorHAnsi"/>
          <w:color w:val="auto"/>
        </w:rPr>
        <w:t>were</w:t>
      </w:r>
      <w:r w:rsidRPr="00E706CF">
        <w:rPr>
          <w:rFonts w:eastAsiaTheme="minorHAnsi"/>
          <w:color w:val="auto"/>
        </w:rPr>
        <w:t xml:space="preserve"> assessed as Compliant</w:t>
      </w:r>
      <w:r w:rsidR="005E20FB" w:rsidRPr="00E706CF">
        <w:rPr>
          <w:rFonts w:eastAsiaTheme="minorHAnsi"/>
          <w:color w:val="auto"/>
        </w:rPr>
        <w:t>.</w:t>
      </w:r>
    </w:p>
    <w:p w14:paraId="40E01877" w14:textId="66159D97" w:rsidR="00B74516" w:rsidRPr="00AF533E" w:rsidRDefault="00A04BA7" w:rsidP="00154403">
      <w:pPr>
        <w:rPr>
          <w:rFonts w:eastAsiaTheme="minorHAnsi"/>
          <w:color w:val="auto"/>
        </w:rPr>
      </w:pPr>
      <w:r w:rsidRPr="00E706CF">
        <w:rPr>
          <w:rFonts w:eastAsiaTheme="minorHAnsi"/>
          <w:color w:val="auto"/>
        </w:rPr>
        <w:t>Consumers reported staffing numbers were low</w:t>
      </w:r>
      <w:r w:rsidR="000C0E22">
        <w:rPr>
          <w:rFonts w:eastAsiaTheme="minorHAnsi"/>
          <w:color w:val="auto"/>
        </w:rPr>
        <w:t>;</w:t>
      </w:r>
      <w:r w:rsidRPr="00E706CF">
        <w:rPr>
          <w:rFonts w:eastAsiaTheme="minorHAnsi"/>
          <w:color w:val="auto"/>
        </w:rPr>
        <w:t xml:space="preserve"> however</w:t>
      </w:r>
      <w:r w:rsidR="000C0E22">
        <w:rPr>
          <w:rFonts w:eastAsiaTheme="minorHAnsi"/>
          <w:color w:val="auto"/>
        </w:rPr>
        <w:t>,</w:t>
      </w:r>
      <w:r w:rsidRPr="00E706CF">
        <w:rPr>
          <w:rFonts w:eastAsiaTheme="minorHAnsi"/>
          <w:color w:val="auto"/>
        </w:rPr>
        <w:t xml:space="preserve"> they did not report any negative impacts on the care and services delivered to them. Consumers reported staff were always available when needed and </w:t>
      </w:r>
      <w:r w:rsidR="000C0E22">
        <w:rPr>
          <w:rFonts w:eastAsiaTheme="minorHAnsi"/>
          <w:color w:val="auto"/>
        </w:rPr>
        <w:t xml:space="preserve">they did </w:t>
      </w:r>
      <w:r w:rsidRPr="00E706CF">
        <w:rPr>
          <w:rFonts w:eastAsiaTheme="minorHAnsi"/>
          <w:color w:val="auto"/>
        </w:rPr>
        <w:t>not hav</w:t>
      </w:r>
      <w:r w:rsidR="000C0E22">
        <w:rPr>
          <w:rFonts w:eastAsiaTheme="minorHAnsi"/>
          <w:color w:val="auto"/>
        </w:rPr>
        <w:t>e</w:t>
      </w:r>
      <w:r w:rsidRPr="00E706CF">
        <w:rPr>
          <w:rFonts w:eastAsiaTheme="minorHAnsi"/>
          <w:color w:val="auto"/>
        </w:rPr>
        <w:t xml:space="preserve"> to wait long for staff to respond to call bells.</w:t>
      </w:r>
      <w:r w:rsidR="00B33BD5" w:rsidRPr="00E706CF">
        <w:rPr>
          <w:rFonts w:eastAsiaTheme="minorHAnsi"/>
          <w:color w:val="auto"/>
        </w:rPr>
        <w:t xml:space="preserve"> Consumers reported staff </w:t>
      </w:r>
      <w:r w:rsidR="000C0E22">
        <w:rPr>
          <w:rFonts w:eastAsiaTheme="minorHAnsi"/>
          <w:color w:val="auto"/>
        </w:rPr>
        <w:t xml:space="preserve">were </w:t>
      </w:r>
      <w:r w:rsidR="00B33BD5" w:rsidRPr="00E706CF">
        <w:rPr>
          <w:rFonts w:eastAsiaTheme="minorHAnsi"/>
          <w:color w:val="auto"/>
        </w:rPr>
        <w:t>kind and caring when the</w:t>
      </w:r>
      <w:r w:rsidR="008B5793">
        <w:rPr>
          <w:rFonts w:eastAsiaTheme="minorHAnsi"/>
          <w:color w:val="auto"/>
        </w:rPr>
        <w:t>y</w:t>
      </w:r>
      <w:r w:rsidR="00B33BD5" w:rsidRPr="00E706CF">
        <w:rPr>
          <w:rFonts w:eastAsiaTheme="minorHAnsi"/>
          <w:color w:val="auto"/>
        </w:rPr>
        <w:t xml:space="preserve"> provide</w:t>
      </w:r>
      <w:r w:rsidR="000C0E22">
        <w:rPr>
          <w:rFonts w:eastAsiaTheme="minorHAnsi"/>
          <w:color w:val="auto"/>
        </w:rPr>
        <w:t>d</w:t>
      </w:r>
      <w:r w:rsidR="00B33BD5" w:rsidRPr="00E706CF">
        <w:rPr>
          <w:rFonts w:eastAsiaTheme="minorHAnsi"/>
          <w:color w:val="auto"/>
        </w:rPr>
        <w:t xml:space="preserve"> care and </w:t>
      </w:r>
      <w:r w:rsidR="000C0E22">
        <w:rPr>
          <w:rFonts w:eastAsiaTheme="minorHAnsi"/>
          <w:color w:val="auto"/>
        </w:rPr>
        <w:t>we</w:t>
      </w:r>
      <w:r w:rsidR="00B33BD5" w:rsidRPr="00E706CF">
        <w:rPr>
          <w:rFonts w:eastAsiaTheme="minorHAnsi"/>
          <w:color w:val="auto"/>
        </w:rPr>
        <w:t xml:space="preserve">re </w:t>
      </w:r>
      <w:r w:rsidR="000C0E22">
        <w:rPr>
          <w:rFonts w:eastAsiaTheme="minorHAnsi"/>
          <w:color w:val="auto"/>
        </w:rPr>
        <w:t xml:space="preserve">always </w:t>
      </w:r>
      <w:r w:rsidR="00B33BD5" w:rsidRPr="00E706CF">
        <w:rPr>
          <w:rFonts w:eastAsiaTheme="minorHAnsi"/>
          <w:color w:val="auto"/>
        </w:rPr>
        <w:t xml:space="preserve">respectful. </w:t>
      </w:r>
      <w:r w:rsidRPr="00E706CF">
        <w:rPr>
          <w:color w:val="auto"/>
        </w:rPr>
        <w:t>Co</w:t>
      </w:r>
      <w:r w:rsidRPr="007C1024">
        <w:t>nsumers and representatives</w:t>
      </w:r>
      <w:r>
        <w:t xml:space="preserve"> </w:t>
      </w:r>
      <w:r w:rsidRPr="007C1024">
        <w:t xml:space="preserve">said staff </w:t>
      </w:r>
      <w:r w:rsidR="000C0E22">
        <w:t>we</w:t>
      </w:r>
      <w:r w:rsidRPr="007C1024">
        <w:t xml:space="preserve">re skilled to perform their duties effectively and that they </w:t>
      </w:r>
      <w:r w:rsidR="000C0E22">
        <w:t>we</w:t>
      </w:r>
      <w:r w:rsidRPr="007C1024">
        <w:t xml:space="preserve">re confident </w:t>
      </w:r>
      <w:r w:rsidR="00911EDA">
        <w:t xml:space="preserve">staff </w:t>
      </w:r>
      <w:r w:rsidR="000C0E22">
        <w:t xml:space="preserve">and management </w:t>
      </w:r>
      <w:r w:rsidR="00B33BD5" w:rsidRPr="007C1024">
        <w:rPr>
          <w:rFonts w:eastAsia="Calibri"/>
          <w:color w:val="auto"/>
          <w:lang w:eastAsia="en-US"/>
        </w:rPr>
        <w:t>ha</w:t>
      </w:r>
      <w:r w:rsidR="000C0E22">
        <w:rPr>
          <w:rFonts w:eastAsia="Calibri"/>
          <w:color w:val="auto"/>
          <w:lang w:eastAsia="en-US"/>
        </w:rPr>
        <w:t>d</w:t>
      </w:r>
      <w:r w:rsidR="00B33BD5" w:rsidRPr="007C1024">
        <w:rPr>
          <w:rFonts w:eastAsia="Calibri"/>
          <w:color w:val="auto"/>
          <w:lang w:eastAsia="en-US"/>
        </w:rPr>
        <w:t xml:space="preserve"> the appropriate skills and knowledge to deliver safe and quality care and services. </w:t>
      </w:r>
      <w:r w:rsidR="00B33BD5">
        <w:rPr>
          <w:rFonts w:eastAsia="Calibri"/>
          <w:color w:val="auto"/>
          <w:lang w:eastAsia="en-US"/>
        </w:rPr>
        <w:t xml:space="preserve">Consumers spoke of their own medical conditions and how they </w:t>
      </w:r>
      <w:r w:rsidR="000C0E22">
        <w:rPr>
          <w:rFonts w:eastAsia="Calibri"/>
          <w:color w:val="auto"/>
          <w:lang w:eastAsia="en-US"/>
        </w:rPr>
        <w:t>we</w:t>
      </w:r>
      <w:r w:rsidR="00B33BD5">
        <w:rPr>
          <w:rFonts w:eastAsia="Calibri"/>
          <w:color w:val="auto"/>
          <w:lang w:eastAsia="en-US"/>
        </w:rPr>
        <w:t>re controlled and treated effectively</w:t>
      </w:r>
      <w:r w:rsidR="000C0E22">
        <w:rPr>
          <w:rFonts w:eastAsia="Calibri"/>
          <w:color w:val="auto"/>
          <w:lang w:eastAsia="en-US"/>
        </w:rPr>
        <w:t>,</w:t>
      </w:r>
      <w:r w:rsidR="00B33BD5">
        <w:rPr>
          <w:rFonts w:eastAsia="Calibri"/>
          <w:color w:val="auto"/>
          <w:lang w:eastAsia="en-US"/>
        </w:rPr>
        <w:t xml:space="preserve"> as well as confidence in the way COVID </w:t>
      </w:r>
      <w:r w:rsidR="00B33BD5" w:rsidRPr="00AF533E">
        <w:rPr>
          <w:rFonts w:eastAsiaTheme="minorHAnsi"/>
          <w:color w:val="auto"/>
        </w:rPr>
        <w:t xml:space="preserve">concerns </w:t>
      </w:r>
      <w:r w:rsidR="000C0E22" w:rsidRPr="00AF533E">
        <w:rPr>
          <w:rFonts w:eastAsiaTheme="minorHAnsi"/>
          <w:color w:val="auto"/>
        </w:rPr>
        <w:t>were</w:t>
      </w:r>
      <w:r w:rsidR="00B33BD5" w:rsidRPr="00AF533E">
        <w:rPr>
          <w:rFonts w:eastAsiaTheme="minorHAnsi"/>
          <w:color w:val="auto"/>
        </w:rPr>
        <w:t xml:space="preserve"> managed.</w:t>
      </w:r>
    </w:p>
    <w:p w14:paraId="602740C0" w14:textId="1CB370A6" w:rsidR="00626430" w:rsidRDefault="009E57E3" w:rsidP="00154403">
      <w:r w:rsidRPr="00AF533E">
        <w:rPr>
          <w:rFonts w:eastAsiaTheme="minorHAnsi"/>
          <w:color w:val="auto"/>
        </w:rPr>
        <w:t xml:space="preserve">Staff advised unplanned absences </w:t>
      </w:r>
      <w:r w:rsidR="000C0E22" w:rsidRPr="00AF533E">
        <w:rPr>
          <w:rFonts w:eastAsiaTheme="minorHAnsi"/>
          <w:color w:val="auto"/>
        </w:rPr>
        <w:t>we</w:t>
      </w:r>
      <w:r w:rsidRPr="00AF533E">
        <w:rPr>
          <w:rFonts w:eastAsiaTheme="minorHAnsi"/>
          <w:color w:val="auto"/>
        </w:rPr>
        <w:t xml:space="preserve">re </w:t>
      </w:r>
      <w:r w:rsidR="000C0E22" w:rsidRPr="00AF533E">
        <w:rPr>
          <w:rFonts w:eastAsiaTheme="minorHAnsi"/>
          <w:color w:val="auto"/>
        </w:rPr>
        <w:t>covered</w:t>
      </w:r>
      <w:r w:rsidRPr="00AF533E">
        <w:rPr>
          <w:rFonts w:eastAsiaTheme="minorHAnsi"/>
          <w:color w:val="auto"/>
        </w:rPr>
        <w:t>, and they ha</w:t>
      </w:r>
      <w:r w:rsidR="000C0E22" w:rsidRPr="00AF533E">
        <w:rPr>
          <w:rFonts w:eastAsiaTheme="minorHAnsi"/>
          <w:color w:val="auto"/>
        </w:rPr>
        <w:t>d</w:t>
      </w:r>
      <w:r w:rsidRPr="00AF533E">
        <w:rPr>
          <w:rFonts w:eastAsiaTheme="minorHAnsi"/>
          <w:color w:val="auto"/>
        </w:rPr>
        <w:t xml:space="preserve"> enough staff rostered</w:t>
      </w:r>
      <w:r w:rsidRPr="007C1024">
        <w:rPr>
          <w:rFonts w:eastAsia="Calibri"/>
          <w:color w:val="auto"/>
          <w:lang w:eastAsia="en-US"/>
        </w:rPr>
        <w:t xml:space="preserve"> and adequate time to be able to attend to consumers’ personal preferences and care needs</w:t>
      </w:r>
      <w:r>
        <w:rPr>
          <w:rFonts w:eastAsia="Calibri"/>
          <w:color w:val="auto"/>
          <w:lang w:eastAsia="en-US"/>
        </w:rPr>
        <w:t>. Staff report</w:t>
      </w:r>
      <w:r w:rsidR="000C0E22">
        <w:rPr>
          <w:rFonts w:eastAsia="Calibri"/>
          <w:color w:val="auto"/>
          <w:lang w:eastAsia="en-US"/>
        </w:rPr>
        <w:t>ed</w:t>
      </w:r>
      <w:r>
        <w:rPr>
          <w:rFonts w:eastAsia="Calibri"/>
          <w:color w:val="auto"/>
          <w:lang w:eastAsia="en-US"/>
        </w:rPr>
        <w:t xml:space="preserve"> </w:t>
      </w:r>
      <w:r w:rsidR="000C0E22">
        <w:rPr>
          <w:rFonts w:eastAsia="Calibri"/>
          <w:color w:val="auto"/>
          <w:lang w:eastAsia="en-US"/>
        </w:rPr>
        <w:t>they were</w:t>
      </w:r>
      <w:r w:rsidR="002919F8">
        <w:rPr>
          <w:rFonts w:eastAsia="Calibri"/>
          <w:color w:val="auto"/>
          <w:lang w:eastAsia="en-US"/>
        </w:rPr>
        <w:t xml:space="preserve"> short</w:t>
      </w:r>
      <w:r w:rsidR="000C0E22">
        <w:rPr>
          <w:rFonts w:eastAsia="Calibri"/>
          <w:color w:val="auto"/>
          <w:lang w:eastAsia="en-US"/>
        </w:rPr>
        <w:t>-</w:t>
      </w:r>
      <w:r w:rsidR="002919F8">
        <w:rPr>
          <w:rFonts w:eastAsia="Calibri"/>
          <w:color w:val="auto"/>
          <w:lang w:eastAsia="en-US"/>
        </w:rPr>
        <w:t>staffed and busy</w:t>
      </w:r>
      <w:r w:rsidR="000C0E22">
        <w:rPr>
          <w:rFonts w:eastAsia="Calibri"/>
          <w:color w:val="auto"/>
          <w:lang w:eastAsia="en-US"/>
        </w:rPr>
        <w:t xml:space="preserve"> at times;</w:t>
      </w:r>
      <w:r w:rsidR="002919F8">
        <w:rPr>
          <w:rFonts w:eastAsia="Calibri"/>
          <w:color w:val="auto"/>
          <w:lang w:eastAsia="en-US"/>
        </w:rPr>
        <w:t xml:space="preserve"> however</w:t>
      </w:r>
      <w:r w:rsidR="000C0E22">
        <w:rPr>
          <w:rFonts w:eastAsia="Calibri"/>
          <w:color w:val="auto"/>
          <w:lang w:eastAsia="en-US"/>
        </w:rPr>
        <w:t>,</w:t>
      </w:r>
      <w:r w:rsidR="002919F8">
        <w:rPr>
          <w:rFonts w:eastAsia="Calibri"/>
          <w:color w:val="auto"/>
          <w:lang w:eastAsia="en-US"/>
        </w:rPr>
        <w:t xml:space="preserve"> they </w:t>
      </w:r>
      <w:r w:rsidR="000C0E22">
        <w:rPr>
          <w:rFonts w:eastAsia="Calibri"/>
          <w:color w:val="auto"/>
          <w:lang w:eastAsia="en-US"/>
        </w:rPr>
        <w:t>were still able to</w:t>
      </w:r>
      <w:r w:rsidR="002919F8">
        <w:rPr>
          <w:rFonts w:eastAsia="Calibri"/>
          <w:color w:val="auto"/>
          <w:lang w:eastAsia="en-US"/>
        </w:rPr>
        <w:t xml:space="preserve"> complete daily tasks and there was no impact on quality of care. Staff demonstrated their knowledge of consumers matched the care planning documentation for those consumers. The </w:t>
      </w:r>
      <w:r w:rsidR="00454C2A">
        <w:rPr>
          <w:rFonts w:eastAsia="Calibri"/>
          <w:color w:val="auto"/>
          <w:lang w:eastAsia="en-US"/>
        </w:rPr>
        <w:t>Assessment Team</w:t>
      </w:r>
      <w:r w:rsidR="002919F8">
        <w:rPr>
          <w:rFonts w:eastAsia="Calibri"/>
          <w:color w:val="auto"/>
          <w:lang w:eastAsia="en-US"/>
        </w:rPr>
        <w:t xml:space="preserve"> observed staff interact</w:t>
      </w:r>
      <w:r w:rsidR="000C0E22">
        <w:rPr>
          <w:rFonts w:eastAsia="Calibri"/>
          <w:color w:val="auto"/>
          <w:lang w:eastAsia="en-US"/>
        </w:rPr>
        <w:t>ed</w:t>
      </w:r>
      <w:r w:rsidR="002919F8">
        <w:rPr>
          <w:rFonts w:eastAsia="Calibri"/>
          <w:color w:val="auto"/>
          <w:lang w:eastAsia="en-US"/>
        </w:rPr>
        <w:t xml:space="preserve"> with consumers in a kind and respectful manner. </w:t>
      </w:r>
      <w:r w:rsidR="00626430" w:rsidRPr="007C1024">
        <w:t>Staff confirmed they ha</w:t>
      </w:r>
      <w:r w:rsidR="000C0E22">
        <w:t>d</w:t>
      </w:r>
      <w:r w:rsidR="00626430" w:rsidRPr="007C1024">
        <w:t xml:space="preserve"> completed mandatory and ad-hoc training provided by the service. </w:t>
      </w:r>
    </w:p>
    <w:p w14:paraId="4AB2080B" w14:textId="5E791D66" w:rsidR="00B74516" w:rsidRDefault="00626430" w:rsidP="00154403">
      <w:r w:rsidRPr="007C1024">
        <w:t>Staff said they ha</w:t>
      </w:r>
      <w:r w:rsidR="000C0E22">
        <w:t>d</w:t>
      </w:r>
      <w:r w:rsidRPr="007C1024">
        <w:t xml:space="preserve"> access to the service’s policies and procedures </w:t>
      </w:r>
      <w:r>
        <w:t>as need</w:t>
      </w:r>
      <w:r w:rsidR="000C0E22">
        <w:t>ed</w:t>
      </w:r>
      <w:r>
        <w:t xml:space="preserve"> and training include</w:t>
      </w:r>
      <w:r w:rsidR="000C0E22">
        <w:t>d</w:t>
      </w:r>
      <w:r>
        <w:t>:</w:t>
      </w:r>
    </w:p>
    <w:p w14:paraId="5CEBED73" w14:textId="77777777" w:rsidR="00626430" w:rsidRPr="00626430" w:rsidRDefault="00626430" w:rsidP="00626430">
      <w:pPr>
        <w:pStyle w:val="ListParagraph"/>
        <w:numPr>
          <w:ilvl w:val="0"/>
          <w:numId w:val="39"/>
        </w:numPr>
        <w:rPr>
          <w:rFonts w:eastAsia="Calibri"/>
          <w:color w:val="auto"/>
          <w:lang w:eastAsia="en-US"/>
        </w:rPr>
      </w:pPr>
      <w:r w:rsidRPr="00626430">
        <w:rPr>
          <w:rFonts w:eastAsia="Calibri"/>
          <w:color w:val="auto"/>
          <w:lang w:eastAsia="en-US"/>
        </w:rPr>
        <w:lastRenderedPageBreak/>
        <w:t>Outbreak management</w:t>
      </w:r>
    </w:p>
    <w:p w14:paraId="62013D9A" w14:textId="77777777" w:rsidR="00626430" w:rsidRPr="00626430" w:rsidRDefault="00626430" w:rsidP="00626430">
      <w:pPr>
        <w:pStyle w:val="ListParagraph"/>
        <w:numPr>
          <w:ilvl w:val="0"/>
          <w:numId w:val="39"/>
        </w:numPr>
        <w:rPr>
          <w:rFonts w:eastAsia="Calibri"/>
          <w:color w:val="auto"/>
          <w:lang w:eastAsia="en-US"/>
        </w:rPr>
      </w:pPr>
      <w:r w:rsidRPr="00626430">
        <w:rPr>
          <w:rFonts w:eastAsia="Calibri"/>
          <w:color w:val="auto"/>
          <w:lang w:eastAsia="en-US"/>
        </w:rPr>
        <w:t>‎Aged care quality standards</w:t>
      </w:r>
    </w:p>
    <w:p w14:paraId="64A51B34" w14:textId="520FBEEF" w:rsidR="00626430" w:rsidRPr="00626430" w:rsidRDefault="00626430" w:rsidP="00626430">
      <w:pPr>
        <w:pStyle w:val="ListParagraph"/>
        <w:numPr>
          <w:ilvl w:val="0"/>
          <w:numId w:val="39"/>
        </w:numPr>
        <w:rPr>
          <w:rFonts w:eastAsia="Calibri"/>
          <w:color w:val="auto"/>
          <w:lang w:eastAsia="en-US"/>
        </w:rPr>
      </w:pPr>
      <w:r w:rsidRPr="00626430">
        <w:rPr>
          <w:rFonts w:eastAsia="Calibri"/>
          <w:color w:val="auto"/>
          <w:lang w:eastAsia="en-US"/>
        </w:rPr>
        <w:t>Abuse, unexplained absence, and S</w:t>
      </w:r>
      <w:r>
        <w:rPr>
          <w:rFonts w:eastAsia="Calibri"/>
          <w:color w:val="auto"/>
          <w:lang w:eastAsia="en-US"/>
        </w:rPr>
        <w:t xml:space="preserve">erious </w:t>
      </w:r>
      <w:r w:rsidRPr="00626430">
        <w:rPr>
          <w:rFonts w:eastAsia="Calibri"/>
          <w:color w:val="auto"/>
          <w:lang w:eastAsia="en-US"/>
        </w:rPr>
        <w:t>I</w:t>
      </w:r>
      <w:r>
        <w:rPr>
          <w:rFonts w:eastAsia="Calibri"/>
          <w:color w:val="auto"/>
          <w:lang w:eastAsia="en-US"/>
        </w:rPr>
        <w:t xml:space="preserve">ncident </w:t>
      </w:r>
      <w:r w:rsidRPr="00626430">
        <w:rPr>
          <w:rFonts w:eastAsia="Calibri"/>
          <w:color w:val="auto"/>
          <w:lang w:eastAsia="en-US"/>
        </w:rPr>
        <w:t>R</w:t>
      </w:r>
      <w:r>
        <w:rPr>
          <w:rFonts w:eastAsia="Calibri"/>
          <w:color w:val="auto"/>
          <w:lang w:eastAsia="en-US"/>
        </w:rPr>
        <w:t xml:space="preserve">esponse </w:t>
      </w:r>
      <w:r w:rsidRPr="00626430">
        <w:rPr>
          <w:rFonts w:eastAsia="Calibri"/>
          <w:color w:val="auto"/>
          <w:lang w:eastAsia="en-US"/>
        </w:rPr>
        <w:t>S</w:t>
      </w:r>
      <w:r>
        <w:rPr>
          <w:rFonts w:eastAsia="Calibri"/>
          <w:color w:val="auto"/>
          <w:lang w:eastAsia="en-US"/>
        </w:rPr>
        <w:t>cheme</w:t>
      </w:r>
    </w:p>
    <w:p w14:paraId="2D118710" w14:textId="77777777" w:rsidR="00626430" w:rsidRPr="00626430" w:rsidRDefault="00626430" w:rsidP="00626430">
      <w:pPr>
        <w:pStyle w:val="ListParagraph"/>
        <w:numPr>
          <w:ilvl w:val="0"/>
          <w:numId w:val="39"/>
        </w:numPr>
        <w:rPr>
          <w:rFonts w:eastAsia="Calibri"/>
          <w:color w:val="auto"/>
          <w:lang w:eastAsia="en-US"/>
        </w:rPr>
      </w:pPr>
      <w:r w:rsidRPr="00626430">
        <w:rPr>
          <w:rFonts w:eastAsia="Calibri"/>
          <w:color w:val="auto"/>
          <w:lang w:eastAsia="en-US"/>
        </w:rPr>
        <w:t xml:space="preserve">Restrictive practice </w:t>
      </w:r>
    </w:p>
    <w:p w14:paraId="734E70C8" w14:textId="77777777" w:rsidR="00626430" w:rsidRDefault="00626430" w:rsidP="00626430">
      <w:pPr>
        <w:pStyle w:val="ListParagraph"/>
        <w:numPr>
          <w:ilvl w:val="0"/>
          <w:numId w:val="39"/>
        </w:numPr>
        <w:rPr>
          <w:rFonts w:eastAsia="Calibri"/>
          <w:color w:val="auto"/>
          <w:lang w:eastAsia="en-US"/>
        </w:rPr>
      </w:pPr>
      <w:r w:rsidRPr="00626430">
        <w:rPr>
          <w:rFonts w:eastAsia="Calibri"/>
          <w:color w:val="auto"/>
          <w:lang w:eastAsia="en-US"/>
        </w:rPr>
        <w:t>Complaint managemen</w:t>
      </w:r>
      <w:r>
        <w:rPr>
          <w:rFonts w:eastAsia="Calibri"/>
          <w:color w:val="auto"/>
          <w:lang w:eastAsia="en-US"/>
        </w:rPr>
        <w:t>t</w:t>
      </w:r>
    </w:p>
    <w:p w14:paraId="32DFCF96" w14:textId="53FEE030" w:rsidR="00626430" w:rsidRDefault="00626430" w:rsidP="00626430">
      <w:r>
        <w:t xml:space="preserve">Staff </w:t>
      </w:r>
      <w:r w:rsidR="000C0E22">
        <w:t>explained</w:t>
      </w:r>
      <w:r w:rsidRPr="007C1024">
        <w:t xml:space="preserve"> the service </w:t>
      </w:r>
      <w:r>
        <w:t>ensure</w:t>
      </w:r>
      <w:r w:rsidR="000C0E22">
        <w:t>d</w:t>
      </w:r>
      <w:r w:rsidRPr="007C1024">
        <w:t xml:space="preserve"> staff </w:t>
      </w:r>
      <w:r w:rsidR="000C0E22">
        <w:t>we</w:t>
      </w:r>
      <w:r w:rsidRPr="007C1024">
        <w:t>re competent and capable in their role</w:t>
      </w:r>
      <w:r>
        <w:t>s</w:t>
      </w:r>
      <w:r w:rsidR="000C0E22">
        <w:t xml:space="preserve"> through</w:t>
      </w:r>
      <w:r>
        <w:t xml:space="preserve"> the following:</w:t>
      </w:r>
    </w:p>
    <w:p w14:paraId="106B550B" w14:textId="38280331" w:rsidR="00626430" w:rsidRPr="007C1024" w:rsidRDefault="00626430" w:rsidP="00626430">
      <w:pPr>
        <w:pStyle w:val="ListParagraph"/>
        <w:numPr>
          <w:ilvl w:val="0"/>
          <w:numId w:val="39"/>
        </w:numPr>
      </w:pPr>
      <w:r w:rsidRPr="007C1024">
        <w:t>‎‎A staff induction and ongoing training program provide</w:t>
      </w:r>
      <w:r w:rsidR="000C0E22">
        <w:t>d</w:t>
      </w:r>
      <w:r w:rsidRPr="007C1024">
        <w:t xml:space="preserve"> </w:t>
      </w:r>
      <w:r w:rsidR="00C364A0">
        <w:t>them</w:t>
      </w:r>
      <w:r w:rsidRPr="007C1024">
        <w:t xml:space="preserve"> with the skills and knowledge</w:t>
      </w:r>
      <w:r w:rsidR="000C0E22">
        <w:t xml:space="preserve"> needed </w:t>
      </w:r>
      <w:r w:rsidRPr="007C1024">
        <w:t>to perform their roles.</w:t>
      </w:r>
    </w:p>
    <w:p w14:paraId="00AA2F63" w14:textId="08E31AE6" w:rsidR="00626430" w:rsidRPr="007C1024" w:rsidRDefault="00626430" w:rsidP="00626430">
      <w:pPr>
        <w:pStyle w:val="ListParagraph"/>
        <w:numPr>
          <w:ilvl w:val="0"/>
          <w:numId w:val="39"/>
        </w:numPr>
      </w:pPr>
      <w:r w:rsidRPr="007C1024">
        <w:t xml:space="preserve">All recruited staff </w:t>
      </w:r>
      <w:r w:rsidR="000C0E22">
        <w:t xml:space="preserve">had to </w:t>
      </w:r>
      <w:r w:rsidRPr="007C1024">
        <w:t xml:space="preserve">meet the minimum qualifications and registration requirements for their respective roles and </w:t>
      </w:r>
      <w:r w:rsidR="000C0E22">
        <w:t xml:space="preserve">the service </w:t>
      </w:r>
      <w:r w:rsidRPr="007C1024">
        <w:t>ensure</w:t>
      </w:r>
      <w:r w:rsidR="000C0E22">
        <w:t>d</w:t>
      </w:r>
      <w:r w:rsidRPr="007C1024">
        <w:t xml:space="preserve"> that they have current criminal history checks completed.</w:t>
      </w:r>
    </w:p>
    <w:p w14:paraId="1BE898C6" w14:textId="4775985B" w:rsidR="00626430" w:rsidRPr="007C1024" w:rsidRDefault="00626430" w:rsidP="00626430">
      <w:pPr>
        <w:pStyle w:val="ListParagraph"/>
        <w:numPr>
          <w:ilvl w:val="0"/>
          <w:numId w:val="39"/>
        </w:numPr>
      </w:pPr>
      <w:r w:rsidRPr="007C1024">
        <w:t>New staff under</w:t>
      </w:r>
      <w:r w:rsidR="000C0E22">
        <w:t>went</w:t>
      </w:r>
      <w:r w:rsidRPr="007C1024">
        <w:t xml:space="preserve"> an orientation and onboarding process, which include</w:t>
      </w:r>
      <w:r w:rsidR="000C0E22">
        <w:t>d</w:t>
      </w:r>
      <w:r w:rsidRPr="007C1024">
        <w:t xml:space="preserve"> </w:t>
      </w:r>
      <w:r w:rsidR="000C0E22">
        <w:t xml:space="preserve">mandatory training and </w:t>
      </w:r>
      <w:r w:rsidRPr="007C1024">
        <w:t xml:space="preserve">up to 3 weeks of buddy shifts with experienced staff in their </w:t>
      </w:r>
      <w:r w:rsidR="000C0E22">
        <w:t>area</w:t>
      </w:r>
      <w:r w:rsidRPr="007C1024">
        <w:t>.</w:t>
      </w:r>
    </w:p>
    <w:p w14:paraId="45399310" w14:textId="7E158113" w:rsidR="00626430" w:rsidRPr="007C1024" w:rsidRDefault="00626430" w:rsidP="00626430">
      <w:pPr>
        <w:pStyle w:val="ListParagraph"/>
        <w:numPr>
          <w:ilvl w:val="0"/>
          <w:numId w:val="39"/>
        </w:numPr>
      </w:pPr>
      <w:r w:rsidRPr="007C1024">
        <w:t xml:space="preserve">Staff </w:t>
      </w:r>
      <w:r w:rsidR="000C0E22">
        <w:t xml:space="preserve">had to </w:t>
      </w:r>
      <w:r w:rsidRPr="007C1024">
        <w:t>complete annual mandatory training by 31 May</w:t>
      </w:r>
      <w:r w:rsidR="000C0E22">
        <w:t xml:space="preserve"> each year a</w:t>
      </w:r>
      <w:r w:rsidRPr="007C1024">
        <w:t xml:space="preserve">nd a reminder letter </w:t>
      </w:r>
      <w:r w:rsidR="000C0E22">
        <w:t>wa</w:t>
      </w:r>
      <w:r w:rsidRPr="007C1024">
        <w:t>s sent to ensure timely completion.</w:t>
      </w:r>
    </w:p>
    <w:p w14:paraId="397E4EF0" w14:textId="095EEDA2" w:rsidR="00626430" w:rsidRPr="00AF533E" w:rsidRDefault="00C364A0" w:rsidP="00C364A0">
      <w:pPr>
        <w:rPr>
          <w:rFonts w:eastAsiaTheme="minorHAnsi"/>
          <w:color w:val="auto"/>
        </w:rPr>
      </w:pPr>
      <w:r>
        <w:t>S</w:t>
      </w:r>
      <w:r w:rsidRPr="007C1024">
        <w:t>taff confirmed the service ha</w:t>
      </w:r>
      <w:r w:rsidR="000C0E22">
        <w:t>d</w:t>
      </w:r>
      <w:r w:rsidRPr="007C1024">
        <w:t xml:space="preserve"> probationary and ongoing performance review systems in place. Performance reviews </w:t>
      </w:r>
      <w:r w:rsidR="000C0E22">
        <w:t>we</w:t>
      </w:r>
      <w:r w:rsidRPr="007C1024">
        <w:t>re conducted at 6 months for staff on probation and involve</w:t>
      </w:r>
      <w:r w:rsidR="000C0E22">
        <w:t>d</w:t>
      </w:r>
      <w:r w:rsidRPr="007C1024">
        <w:t xml:space="preserve"> discussions of staff performance and areas </w:t>
      </w:r>
      <w:r w:rsidR="000C0E22">
        <w:t xml:space="preserve">where </w:t>
      </w:r>
      <w:r w:rsidRPr="007C1024">
        <w:t>the staff member require</w:t>
      </w:r>
      <w:r w:rsidR="000C0E22">
        <w:t>d</w:t>
      </w:r>
      <w:r w:rsidRPr="007C1024">
        <w:t xml:space="preserve"> development. </w:t>
      </w:r>
      <w:r>
        <w:t>S</w:t>
      </w:r>
      <w:r w:rsidRPr="007C1024">
        <w:t xml:space="preserve">taff </w:t>
      </w:r>
      <w:r w:rsidR="000C0E22">
        <w:t>we</w:t>
      </w:r>
      <w:r w:rsidRPr="007C1024">
        <w:t xml:space="preserve">re required to undertake </w:t>
      </w:r>
      <w:r w:rsidR="000C0E22">
        <w:t xml:space="preserve">annual </w:t>
      </w:r>
      <w:r w:rsidRPr="007C1024">
        <w:t>performance reviews which involve</w:t>
      </w:r>
      <w:r w:rsidR="000C0E22">
        <w:t>d</w:t>
      </w:r>
      <w:r w:rsidRPr="007C1024">
        <w:t xml:space="preserve"> staff</w:t>
      </w:r>
      <w:r w:rsidR="000C0E22">
        <w:t xml:space="preserve"> and management </w:t>
      </w:r>
      <w:r w:rsidRPr="007C1024">
        <w:t>discussi</w:t>
      </w:r>
      <w:r w:rsidR="000C0E22">
        <w:t>ng</w:t>
      </w:r>
      <w:r w:rsidRPr="007C1024">
        <w:t xml:space="preserve"> their performance and </w:t>
      </w:r>
      <w:r w:rsidRPr="00AF533E">
        <w:rPr>
          <w:rFonts w:eastAsiaTheme="minorHAnsi"/>
          <w:color w:val="auto"/>
        </w:rPr>
        <w:t>education needs to further their skills and knowledge. Staff said they ha</w:t>
      </w:r>
      <w:r w:rsidR="000C0E22" w:rsidRPr="00AF533E">
        <w:rPr>
          <w:rFonts w:eastAsiaTheme="minorHAnsi"/>
          <w:color w:val="auto"/>
        </w:rPr>
        <w:t>d</w:t>
      </w:r>
      <w:r w:rsidRPr="00AF533E">
        <w:rPr>
          <w:rFonts w:eastAsiaTheme="minorHAnsi"/>
          <w:color w:val="auto"/>
        </w:rPr>
        <w:t xml:space="preserve"> completed self-appraisal forms and met with the Director of Care to discuss their performance.</w:t>
      </w:r>
    </w:p>
    <w:p w14:paraId="49562349" w14:textId="28205440" w:rsidR="00370EBC" w:rsidRPr="00AF533E" w:rsidRDefault="00370EBC" w:rsidP="00370EBC">
      <w:pPr>
        <w:rPr>
          <w:rFonts w:eastAsiaTheme="minorHAnsi"/>
          <w:color w:val="auto"/>
        </w:rPr>
      </w:pPr>
      <w:r w:rsidRPr="00AF533E">
        <w:rPr>
          <w:rFonts w:eastAsiaTheme="minorHAnsi"/>
          <w:color w:val="auto"/>
        </w:rPr>
        <w:t xml:space="preserve">During the site audit, </w:t>
      </w:r>
      <w:r w:rsidR="000C0E22" w:rsidRPr="00AF533E">
        <w:rPr>
          <w:rFonts w:eastAsiaTheme="minorHAnsi"/>
          <w:color w:val="auto"/>
        </w:rPr>
        <w:t xml:space="preserve">the Assessment Team observed </w:t>
      </w:r>
      <w:r w:rsidRPr="00AF533E">
        <w:rPr>
          <w:rFonts w:eastAsiaTheme="minorHAnsi"/>
          <w:color w:val="auto"/>
        </w:rPr>
        <w:t xml:space="preserve">all interactions between management, staff, consumers and representatives were kind, caring and respectful. </w:t>
      </w:r>
    </w:p>
    <w:p w14:paraId="07A65CB7" w14:textId="15A41174" w:rsidR="00370EBC" w:rsidRPr="00AF533E" w:rsidRDefault="008A31DC" w:rsidP="008A31DC">
      <w:pPr>
        <w:rPr>
          <w:rFonts w:eastAsiaTheme="minorHAnsi"/>
          <w:color w:val="auto"/>
        </w:rPr>
      </w:pPr>
      <w:r w:rsidRPr="00AF533E">
        <w:rPr>
          <w:rFonts w:eastAsiaTheme="minorHAnsi"/>
          <w:color w:val="auto"/>
        </w:rPr>
        <w:t>S</w:t>
      </w:r>
      <w:r w:rsidR="00370EBC" w:rsidRPr="00AF533E">
        <w:rPr>
          <w:rFonts w:eastAsiaTheme="minorHAnsi"/>
          <w:color w:val="auto"/>
        </w:rPr>
        <w:t>taff rosters and allocation records</w:t>
      </w:r>
      <w:r w:rsidRPr="00AF533E">
        <w:rPr>
          <w:rFonts w:eastAsiaTheme="minorHAnsi"/>
          <w:color w:val="auto"/>
        </w:rPr>
        <w:t xml:space="preserve"> were</w:t>
      </w:r>
      <w:r w:rsidR="00370EBC" w:rsidRPr="00AF533E">
        <w:rPr>
          <w:rFonts w:eastAsiaTheme="minorHAnsi"/>
          <w:color w:val="auto"/>
        </w:rPr>
        <w:t xml:space="preserve"> reviewed</w:t>
      </w:r>
      <w:r w:rsidRPr="00AF533E">
        <w:rPr>
          <w:rFonts w:eastAsiaTheme="minorHAnsi"/>
          <w:color w:val="auto"/>
        </w:rPr>
        <w:t xml:space="preserve"> by management </w:t>
      </w:r>
      <w:r w:rsidR="00370EBC" w:rsidRPr="00AF533E">
        <w:rPr>
          <w:rFonts w:eastAsiaTheme="minorHAnsi"/>
          <w:color w:val="auto"/>
        </w:rPr>
        <w:t xml:space="preserve">to ensure </w:t>
      </w:r>
      <w:proofErr w:type="gramStart"/>
      <w:r w:rsidR="00370EBC" w:rsidRPr="00AF533E">
        <w:rPr>
          <w:rFonts w:eastAsiaTheme="minorHAnsi"/>
          <w:color w:val="auto"/>
        </w:rPr>
        <w:t>sufficient</w:t>
      </w:r>
      <w:proofErr w:type="gramEnd"/>
      <w:r w:rsidR="00370EBC" w:rsidRPr="00AF533E">
        <w:rPr>
          <w:rFonts w:eastAsiaTheme="minorHAnsi"/>
          <w:color w:val="auto"/>
        </w:rPr>
        <w:t xml:space="preserve"> staff </w:t>
      </w:r>
      <w:r w:rsidR="000C0E22" w:rsidRPr="00AF533E">
        <w:rPr>
          <w:rFonts w:eastAsiaTheme="minorHAnsi"/>
          <w:color w:val="auto"/>
        </w:rPr>
        <w:t xml:space="preserve">were available </w:t>
      </w:r>
      <w:r w:rsidR="00370EBC" w:rsidRPr="00AF533E">
        <w:rPr>
          <w:rFonts w:eastAsiaTheme="minorHAnsi"/>
          <w:color w:val="auto"/>
        </w:rPr>
        <w:t>to meet the care and service needs of consumers</w:t>
      </w:r>
      <w:r w:rsidRPr="00AF533E">
        <w:rPr>
          <w:rFonts w:eastAsiaTheme="minorHAnsi"/>
          <w:color w:val="auto"/>
        </w:rPr>
        <w:t>.</w:t>
      </w:r>
      <w:r w:rsidR="00370EBC" w:rsidRPr="00AF533E">
        <w:rPr>
          <w:rFonts w:eastAsiaTheme="minorHAnsi"/>
          <w:color w:val="auto"/>
        </w:rPr>
        <w:t xml:space="preserve"> Management advised while the target time for call bell response time is 10 minutes, their average response time is between 5 to 10 minutes and </w:t>
      </w:r>
      <w:r w:rsidRPr="00AF533E">
        <w:rPr>
          <w:rFonts w:eastAsiaTheme="minorHAnsi"/>
          <w:color w:val="auto"/>
        </w:rPr>
        <w:t>a review occur</w:t>
      </w:r>
      <w:r w:rsidR="000C0E22" w:rsidRPr="00AF533E">
        <w:rPr>
          <w:rFonts w:eastAsiaTheme="minorHAnsi"/>
          <w:color w:val="auto"/>
        </w:rPr>
        <w:t>red</w:t>
      </w:r>
      <w:r w:rsidR="00370EBC" w:rsidRPr="00AF533E">
        <w:rPr>
          <w:rFonts w:eastAsiaTheme="minorHAnsi"/>
          <w:color w:val="auto"/>
        </w:rPr>
        <w:t xml:space="preserve"> for any </w:t>
      </w:r>
      <w:r w:rsidRPr="00AF533E">
        <w:rPr>
          <w:rFonts w:eastAsiaTheme="minorHAnsi"/>
          <w:color w:val="auto"/>
        </w:rPr>
        <w:t>examples</w:t>
      </w:r>
      <w:r w:rsidR="00370EBC" w:rsidRPr="00AF533E">
        <w:rPr>
          <w:rFonts w:eastAsiaTheme="minorHAnsi"/>
          <w:color w:val="auto"/>
        </w:rPr>
        <w:t xml:space="preserve"> greater than 10 minutes. The service </w:t>
      </w:r>
      <w:r w:rsidRPr="00AF533E">
        <w:rPr>
          <w:rFonts w:eastAsiaTheme="minorHAnsi"/>
          <w:color w:val="auto"/>
        </w:rPr>
        <w:t>ha</w:t>
      </w:r>
      <w:r w:rsidR="000C0E22" w:rsidRPr="00AF533E">
        <w:rPr>
          <w:rFonts w:eastAsiaTheme="minorHAnsi"/>
          <w:color w:val="auto"/>
        </w:rPr>
        <w:t>d</w:t>
      </w:r>
      <w:r w:rsidRPr="00AF533E">
        <w:rPr>
          <w:rFonts w:eastAsiaTheme="minorHAnsi"/>
          <w:color w:val="auto"/>
        </w:rPr>
        <w:t xml:space="preserve"> </w:t>
      </w:r>
      <w:r w:rsidR="00370EBC" w:rsidRPr="00AF533E">
        <w:rPr>
          <w:rFonts w:eastAsiaTheme="minorHAnsi"/>
          <w:color w:val="auto"/>
        </w:rPr>
        <w:t xml:space="preserve">registered staff </w:t>
      </w:r>
      <w:r w:rsidR="000C0E22" w:rsidRPr="00AF533E">
        <w:rPr>
          <w:rFonts w:eastAsiaTheme="minorHAnsi"/>
          <w:color w:val="auto"/>
        </w:rPr>
        <w:t>on hand to</w:t>
      </w:r>
      <w:r w:rsidR="00370EBC" w:rsidRPr="00AF533E">
        <w:rPr>
          <w:rFonts w:eastAsiaTheme="minorHAnsi"/>
          <w:color w:val="auto"/>
        </w:rPr>
        <w:t xml:space="preserve"> provide care across a 24-hour period.</w:t>
      </w:r>
    </w:p>
    <w:p w14:paraId="585EDB7B" w14:textId="325A82EF" w:rsidR="00370EBC" w:rsidRPr="00AF533E" w:rsidRDefault="00370EBC" w:rsidP="00370EBC">
      <w:pPr>
        <w:rPr>
          <w:rFonts w:eastAsiaTheme="minorHAnsi"/>
          <w:color w:val="auto"/>
        </w:rPr>
      </w:pPr>
      <w:r w:rsidRPr="00AF533E">
        <w:rPr>
          <w:rFonts w:eastAsiaTheme="minorHAnsi"/>
          <w:color w:val="auto"/>
        </w:rPr>
        <w:t xml:space="preserve">The </w:t>
      </w:r>
      <w:r w:rsidR="00454C2A" w:rsidRPr="00AF533E">
        <w:rPr>
          <w:rFonts w:eastAsiaTheme="minorHAnsi"/>
          <w:color w:val="auto"/>
        </w:rPr>
        <w:t>Assessment Team</w:t>
      </w:r>
      <w:r w:rsidRPr="00AF533E">
        <w:rPr>
          <w:rFonts w:eastAsiaTheme="minorHAnsi"/>
          <w:color w:val="auto"/>
        </w:rPr>
        <w:t xml:space="preserve"> reviewed the staff roster and noted morning shifts </w:t>
      </w:r>
      <w:r w:rsidR="000C0E22" w:rsidRPr="00AF533E">
        <w:rPr>
          <w:rFonts w:eastAsiaTheme="minorHAnsi"/>
          <w:color w:val="auto"/>
        </w:rPr>
        <w:t>we</w:t>
      </w:r>
      <w:r w:rsidRPr="00AF533E">
        <w:rPr>
          <w:rFonts w:eastAsiaTheme="minorHAnsi"/>
          <w:color w:val="auto"/>
        </w:rPr>
        <w:t xml:space="preserve">re more heavily staffed to meet </w:t>
      </w:r>
      <w:r w:rsidR="000C0E22" w:rsidRPr="00AF533E">
        <w:rPr>
          <w:rFonts w:eastAsiaTheme="minorHAnsi"/>
          <w:color w:val="auto"/>
        </w:rPr>
        <w:t xml:space="preserve">the </w:t>
      </w:r>
      <w:r w:rsidR="008A31DC" w:rsidRPr="00AF533E">
        <w:rPr>
          <w:rFonts w:eastAsiaTheme="minorHAnsi"/>
          <w:color w:val="auto"/>
        </w:rPr>
        <w:t>assisted daily living</w:t>
      </w:r>
      <w:r w:rsidRPr="00AF533E">
        <w:rPr>
          <w:rFonts w:eastAsiaTheme="minorHAnsi"/>
          <w:color w:val="auto"/>
        </w:rPr>
        <w:t xml:space="preserve"> needs of consumers</w:t>
      </w:r>
      <w:r w:rsidR="002B57CF" w:rsidRPr="00AF533E">
        <w:rPr>
          <w:rFonts w:eastAsiaTheme="minorHAnsi"/>
          <w:color w:val="auto"/>
        </w:rPr>
        <w:t>.</w:t>
      </w:r>
      <w:r w:rsidRPr="00AF533E">
        <w:rPr>
          <w:rFonts w:eastAsiaTheme="minorHAnsi"/>
          <w:color w:val="auto"/>
        </w:rPr>
        <w:t xml:space="preserve"> </w:t>
      </w:r>
    </w:p>
    <w:p w14:paraId="2CDA0B0A" w14:textId="0CD83072" w:rsidR="00B74516" w:rsidRPr="00AF533E" w:rsidRDefault="000C0E22" w:rsidP="00154403">
      <w:pPr>
        <w:rPr>
          <w:rFonts w:eastAsia="Calibri"/>
          <w:color w:val="auto"/>
          <w:lang w:eastAsia="en-US"/>
        </w:rPr>
      </w:pPr>
      <w:r w:rsidRPr="00AF533E">
        <w:rPr>
          <w:rFonts w:eastAsiaTheme="minorHAnsi"/>
          <w:color w:val="auto"/>
        </w:rPr>
        <w:t>A r</w:t>
      </w:r>
      <w:r w:rsidR="00370EBC" w:rsidRPr="00AF533E">
        <w:rPr>
          <w:rFonts w:eastAsiaTheme="minorHAnsi"/>
          <w:color w:val="auto"/>
        </w:rPr>
        <w:t xml:space="preserve">eview of training records </w:t>
      </w:r>
      <w:r w:rsidR="00462CD5" w:rsidRPr="00AF533E">
        <w:rPr>
          <w:rFonts w:eastAsiaTheme="minorHAnsi"/>
          <w:color w:val="auto"/>
        </w:rPr>
        <w:t>showed</w:t>
      </w:r>
      <w:r w:rsidR="00370EBC" w:rsidRPr="00AF533E">
        <w:rPr>
          <w:rFonts w:eastAsiaTheme="minorHAnsi"/>
          <w:color w:val="auto"/>
        </w:rPr>
        <w:t xml:space="preserve"> the service consistently train</w:t>
      </w:r>
      <w:r w:rsidR="00462CD5" w:rsidRPr="00AF533E">
        <w:rPr>
          <w:rFonts w:eastAsiaTheme="minorHAnsi"/>
          <w:color w:val="auto"/>
        </w:rPr>
        <w:t>ed</w:t>
      </w:r>
      <w:r w:rsidR="00370EBC" w:rsidRPr="00AF533E">
        <w:rPr>
          <w:rFonts w:eastAsiaTheme="minorHAnsi"/>
          <w:color w:val="auto"/>
        </w:rPr>
        <w:t xml:space="preserve"> and monitor</w:t>
      </w:r>
      <w:r w:rsidR="00462CD5" w:rsidRPr="00AF533E">
        <w:rPr>
          <w:rFonts w:eastAsiaTheme="minorHAnsi"/>
          <w:color w:val="auto"/>
        </w:rPr>
        <w:t>ed</w:t>
      </w:r>
      <w:r w:rsidR="00462CD5">
        <w:t xml:space="preserve"> </w:t>
      </w:r>
      <w:r w:rsidR="00370EBC" w:rsidRPr="007C1024">
        <w:t>staff training and competencies</w:t>
      </w:r>
      <w:r w:rsidR="00462CD5">
        <w:t xml:space="preserve">, which </w:t>
      </w:r>
      <w:r w:rsidR="00370EBC" w:rsidRPr="007C1024">
        <w:t>ensure</w:t>
      </w:r>
      <w:r w:rsidR="00462CD5">
        <w:t>d</w:t>
      </w:r>
      <w:r w:rsidR="00370EBC" w:rsidRPr="007C1024">
        <w:t xml:space="preserve"> the workforce ha</w:t>
      </w:r>
      <w:r w:rsidR="00462CD5">
        <w:t>d</w:t>
      </w:r>
      <w:r w:rsidR="00370EBC" w:rsidRPr="007C1024">
        <w:t xml:space="preserve"> the skills and knowledge </w:t>
      </w:r>
      <w:r w:rsidR="00462CD5">
        <w:t xml:space="preserve">needed </w:t>
      </w:r>
      <w:r w:rsidR="00370EBC" w:rsidRPr="007C1024">
        <w:t>to perform effectively</w:t>
      </w:r>
      <w:r w:rsidR="002B57CF">
        <w:rPr>
          <w:rFonts w:eastAsiaTheme="minorHAnsi"/>
          <w:color w:val="0000FF"/>
        </w:rPr>
        <w:t xml:space="preserve">. </w:t>
      </w:r>
      <w:r w:rsidR="002B57CF">
        <w:rPr>
          <w:rFonts w:eastAsia="Calibri"/>
          <w:color w:val="auto"/>
          <w:lang w:eastAsia="en-US"/>
        </w:rPr>
        <w:t>The service ha</w:t>
      </w:r>
      <w:r w:rsidR="00462CD5">
        <w:rPr>
          <w:rFonts w:eastAsia="Calibri"/>
          <w:color w:val="auto"/>
          <w:lang w:eastAsia="en-US"/>
        </w:rPr>
        <w:t>d</w:t>
      </w:r>
      <w:r w:rsidR="002B57CF">
        <w:rPr>
          <w:rFonts w:eastAsia="Calibri"/>
          <w:color w:val="auto"/>
          <w:lang w:eastAsia="en-US"/>
        </w:rPr>
        <w:t xml:space="preserve"> processes</w:t>
      </w:r>
      <w:r w:rsidR="00370EBC" w:rsidRPr="00370EBC">
        <w:rPr>
          <w:rFonts w:eastAsia="Calibri"/>
          <w:color w:val="auto"/>
          <w:lang w:eastAsia="en-US"/>
        </w:rPr>
        <w:t xml:space="preserve"> in place </w:t>
      </w:r>
      <w:r w:rsidR="00462CD5">
        <w:rPr>
          <w:rFonts w:eastAsia="Calibri"/>
          <w:color w:val="auto"/>
          <w:lang w:eastAsia="en-US"/>
        </w:rPr>
        <w:t>which</w:t>
      </w:r>
      <w:r w:rsidR="00370EBC" w:rsidRPr="00370EBC">
        <w:rPr>
          <w:rFonts w:eastAsia="Calibri"/>
          <w:color w:val="auto"/>
          <w:lang w:eastAsia="en-US"/>
        </w:rPr>
        <w:t xml:space="preserve"> </w:t>
      </w:r>
      <w:r w:rsidR="00370EBC" w:rsidRPr="00370EBC">
        <w:rPr>
          <w:rFonts w:eastAsia="Calibri"/>
          <w:color w:val="auto"/>
          <w:lang w:eastAsia="en-US"/>
        </w:rPr>
        <w:lastRenderedPageBreak/>
        <w:t>identif</w:t>
      </w:r>
      <w:r w:rsidR="00462CD5">
        <w:rPr>
          <w:rFonts w:eastAsia="Calibri"/>
          <w:color w:val="auto"/>
          <w:lang w:eastAsia="en-US"/>
        </w:rPr>
        <w:t>ied</w:t>
      </w:r>
      <w:r w:rsidR="00370EBC" w:rsidRPr="00370EBC">
        <w:rPr>
          <w:rFonts w:eastAsia="Calibri"/>
          <w:color w:val="auto"/>
          <w:lang w:eastAsia="en-US"/>
        </w:rPr>
        <w:t xml:space="preserve"> training needs, provide</w:t>
      </w:r>
      <w:r w:rsidR="00462CD5">
        <w:rPr>
          <w:rFonts w:eastAsia="Calibri"/>
          <w:color w:val="auto"/>
          <w:lang w:eastAsia="en-US"/>
        </w:rPr>
        <w:t>d</w:t>
      </w:r>
      <w:r w:rsidR="00370EBC" w:rsidRPr="00370EBC">
        <w:rPr>
          <w:rFonts w:eastAsia="Calibri"/>
          <w:color w:val="auto"/>
          <w:lang w:eastAsia="en-US"/>
        </w:rPr>
        <w:t xml:space="preserve"> education to staff and monitor</w:t>
      </w:r>
      <w:r w:rsidR="00462CD5">
        <w:rPr>
          <w:rFonts w:eastAsia="Calibri"/>
          <w:color w:val="auto"/>
          <w:lang w:eastAsia="en-US"/>
        </w:rPr>
        <w:t>ed</w:t>
      </w:r>
      <w:r w:rsidR="00370EBC" w:rsidRPr="00370EBC">
        <w:rPr>
          <w:rFonts w:eastAsia="Calibri"/>
          <w:color w:val="auto"/>
          <w:lang w:eastAsia="en-US"/>
        </w:rPr>
        <w:t xml:space="preserve"> staff performance.</w:t>
      </w:r>
      <w:r w:rsidR="0066552B">
        <w:rPr>
          <w:rFonts w:eastAsia="Calibri"/>
          <w:color w:val="auto"/>
          <w:lang w:eastAsia="en-US"/>
        </w:rPr>
        <w:t xml:space="preserve"> </w:t>
      </w:r>
      <w:r w:rsidR="00462CD5">
        <w:rPr>
          <w:rFonts w:eastAsia="Calibri"/>
          <w:color w:val="auto"/>
          <w:lang w:eastAsia="en-US"/>
        </w:rPr>
        <w:t xml:space="preserve">All staff had access to the service’s </w:t>
      </w:r>
      <w:r w:rsidR="00370EBC" w:rsidRPr="00370EBC">
        <w:rPr>
          <w:rFonts w:eastAsia="Calibri"/>
          <w:color w:val="auto"/>
          <w:lang w:eastAsia="en-US"/>
        </w:rPr>
        <w:t>policy folder</w:t>
      </w:r>
      <w:r w:rsidR="00462CD5">
        <w:rPr>
          <w:rFonts w:eastAsia="Calibri"/>
          <w:color w:val="auto"/>
          <w:lang w:eastAsia="en-US"/>
        </w:rPr>
        <w:t>,</w:t>
      </w:r>
      <w:r w:rsidR="00370EBC" w:rsidRPr="00370EBC">
        <w:rPr>
          <w:rFonts w:eastAsia="Calibri"/>
          <w:color w:val="auto"/>
          <w:lang w:eastAsia="en-US"/>
        </w:rPr>
        <w:t xml:space="preserve"> which </w:t>
      </w:r>
      <w:r w:rsidR="00462CD5">
        <w:rPr>
          <w:rFonts w:eastAsia="Calibri"/>
          <w:color w:val="auto"/>
          <w:lang w:eastAsia="en-US"/>
        </w:rPr>
        <w:t xml:space="preserve">contained all </w:t>
      </w:r>
      <w:r w:rsidR="00370EBC" w:rsidRPr="00370EBC">
        <w:rPr>
          <w:rFonts w:eastAsia="Calibri"/>
          <w:color w:val="auto"/>
          <w:lang w:eastAsia="en-US"/>
        </w:rPr>
        <w:t xml:space="preserve">policies and procedures. The education schedule </w:t>
      </w:r>
      <w:r w:rsidR="00462CD5">
        <w:rPr>
          <w:rFonts w:eastAsia="Calibri"/>
          <w:color w:val="auto"/>
          <w:lang w:eastAsia="en-US"/>
        </w:rPr>
        <w:t xml:space="preserve">showed all mandatory training </w:t>
      </w:r>
      <w:r w:rsidR="00370EBC" w:rsidRPr="00370EBC">
        <w:rPr>
          <w:rFonts w:eastAsia="Calibri"/>
          <w:color w:val="auto"/>
          <w:lang w:eastAsia="en-US"/>
        </w:rPr>
        <w:t>was completed by 31 May 2022</w:t>
      </w:r>
      <w:r w:rsidR="0066552B" w:rsidRPr="00AF533E">
        <w:rPr>
          <w:rFonts w:eastAsia="Calibri"/>
          <w:color w:val="auto"/>
          <w:lang w:eastAsia="en-US"/>
        </w:rPr>
        <w:t xml:space="preserve">. </w:t>
      </w:r>
    </w:p>
    <w:p w14:paraId="593675A0" w14:textId="7987D9E6"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6BBF500D"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56EFA8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2D8E1E55"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02E5E13"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DDBC569"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F41484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E20FB"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F1836C4" w14:textId="77777777" w:rsidR="005215C7" w:rsidRDefault="00154403" w:rsidP="003319A0">
      <w:pPr>
        <w:rPr>
          <w:rFonts w:eastAsiaTheme="minorHAnsi"/>
          <w:color w:val="auto"/>
        </w:rPr>
      </w:pPr>
      <w:r w:rsidRPr="00154403">
        <w:rPr>
          <w:rFonts w:eastAsiaTheme="minorHAnsi"/>
        </w:rPr>
        <w:t xml:space="preserve">The Quality Standard is assessed as </w:t>
      </w:r>
      <w:r w:rsidRPr="00993CD4">
        <w:rPr>
          <w:rFonts w:eastAsiaTheme="minorHAnsi"/>
          <w:color w:val="auto"/>
        </w:rPr>
        <w:t>Compliant</w:t>
      </w:r>
      <w:r w:rsidR="001F711C" w:rsidRPr="00993CD4">
        <w:rPr>
          <w:rFonts w:eastAsiaTheme="minorHAnsi"/>
          <w:color w:val="auto"/>
        </w:rPr>
        <w:t xml:space="preserve"> </w:t>
      </w:r>
      <w:r w:rsidRPr="00993CD4">
        <w:rPr>
          <w:rFonts w:eastAsiaTheme="minorHAnsi"/>
          <w:color w:val="auto"/>
        </w:rPr>
        <w:t xml:space="preserve">as </w:t>
      </w:r>
      <w:r w:rsidR="001F711C" w:rsidRPr="00993CD4">
        <w:rPr>
          <w:rFonts w:eastAsiaTheme="minorHAnsi"/>
          <w:color w:val="auto"/>
        </w:rPr>
        <w:t>five</w:t>
      </w:r>
      <w:r w:rsidRPr="00993CD4">
        <w:rPr>
          <w:rFonts w:eastAsiaTheme="minorHAnsi"/>
          <w:color w:val="auto"/>
        </w:rPr>
        <w:t xml:space="preserve"> of the five specific requirements </w:t>
      </w:r>
      <w:r w:rsidR="00FC51DD">
        <w:rPr>
          <w:rFonts w:eastAsiaTheme="minorHAnsi"/>
          <w:color w:val="auto"/>
        </w:rPr>
        <w:t>were</w:t>
      </w:r>
      <w:r w:rsidRPr="00993CD4">
        <w:rPr>
          <w:rFonts w:eastAsiaTheme="minorHAnsi"/>
          <w:color w:val="auto"/>
        </w:rPr>
        <w:t xml:space="preserve"> assessed as Compliant</w:t>
      </w:r>
      <w:r w:rsidR="005215C7">
        <w:rPr>
          <w:rFonts w:eastAsiaTheme="minorHAnsi"/>
          <w:color w:val="auto"/>
        </w:rPr>
        <w:t>.</w:t>
      </w:r>
    </w:p>
    <w:p w14:paraId="7D2E3647" w14:textId="77777777" w:rsidR="005215C7" w:rsidRDefault="003319A0" w:rsidP="00D55657">
      <w:pPr>
        <w:rPr>
          <w:rFonts w:eastAsia="Calibri"/>
          <w:color w:val="auto"/>
        </w:rPr>
      </w:pPr>
      <w:r>
        <w:rPr>
          <w:rFonts w:eastAsia="Calibri"/>
          <w:color w:val="auto"/>
        </w:rPr>
        <w:t xml:space="preserve">Consumers and representatives advised they felt the service was well managed and they had </w:t>
      </w:r>
      <w:r w:rsidR="00CC4F96">
        <w:rPr>
          <w:rFonts w:eastAsia="Calibri"/>
          <w:color w:val="auto"/>
        </w:rPr>
        <w:t>opportunities to have a say</w:t>
      </w:r>
      <w:r>
        <w:rPr>
          <w:rFonts w:eastAsia="Calibri"/>
          <w:color w:val="auto"/>
        </w:rPr>
        <w:t xml:space="preserve"> in the way care and services </w:t>
      </w:r>
      <w:r w:rsidR="00FC51DD">
        <w:rPr>
          <w:rFonts w:eastAsia="Calibri"/>
          <w:color w:val="auto"/>
        </w:rPr>
        <w:t>we</w:t>
      </w:r>
      <w:r>
        <w:rPr>
          <w:rFonts w:eastAsia="Calibri"/>
          <w:color w:val="auto"/>
        </w:rPr>
        <w:t xml:space="preserve">re delivered. </w:t>
      </w:r>
      <w:r w:rsidR="00CC4F96">
        <w:rPr>
          <w:rFonts w:eastAsia="Calibri"/>
          <w:color w:val="auto"/>
        </w:rPr>
        <w:t xml:space="preserve">Representatives gave </w:t>
      </w:r>
      <w:r>
        <w:rPr>
          <w:rFonts w:eastAsia="Calibri"/>
          <w:color w:val="auto"/>
        </w:rPr>
        <w:t xml:space="preserve">examples of how they </w:t>
      </w:r>
      <w:r w:rsidR="00CC4F96">
        <w:rPr>
          <w:rFonts w:eastAsia="Calibri"/>
          <w:color w:val="auto"/>
        </w:rPr>
        <w:t>receive</w:t>
      </w:r>
      <w:r w:rsidR="00FC51DD">
        <w:rPr>
          <w:rFonts w:eastAsia="Calibri"/>
          <w:color w:val="auto"/>
        </w:rPr>
        <w:t>d</w:t>
      </w:r>
      <w:r w:rsidR="00CC4F96">
        <w:rPr>
          <w:rFonts w:eastAsia="Calibri"/>
          <w:color w:val="auto"/>
        </w:rPr>
        <w:t xml:space="preserve"> regular updates from staff</w:t>
      </w:r>
      <w:r>
        <w:rPr>
          <w:rFonts w:eastAsia="Calibri"/>
          <w:color w:val="auto"/>
        </w:rPr>
        <w:t xml:space="preserve"> for care planning and other service-related matters</w:t>
      </w:r>
      <w:r w:rsidR="00F80684">
        <w:rPr>
          <w:rFonts w:eastAsia="Calibri"/>
          <w:color w:val="auto"/>
        </w:rPr>
        <w:t xml:space="preserve"> for their loved ones</w:t>
      </w:r>
      <w:r>
        <w:rPr>
          <w:rFonts w:eastAsia="Calibri"/>
          <w:color w:val="auto"/>
        </w:rPr>
        <w:t>. Consumers and their representatives</w:t>
      </w:r>
      <w:r w:rsidR="00F80684">
        <w:rPr>
          <w:rFonts w:eastAsia="Calibri"/>
          <w:color w:val="auto"/>
        </w:rPr>
        <w:t xml:space="preserve"> confirmed they participate</w:t>
      </w:r>
      <w:r w:rsidR="00FC51DD">
        <w:rPr>
          <w:rFonts w:eastAsia="Calibri"/>
          <w:color w:val="auto"/>
        </w:rPr>
        <w:t>d</w:t>
      </w:r>
      <w:r w:rsidR="00F80684">
        <w:rPr>
          <w:rFonts w:eastAsia="Calibri"/>
          <w:color w:val="auto"/>
        </w:rPr>
        <w:t xml:space="preserve"> in</w:t>
      </w:r>
      <w:r>
        <w:rPr>
          <w:rFonts w:eastAsia="Calibri"/>
          <w:color w:val="auto"/>
        </w:rPr>
        <w:t xml:space="preserve"> regular meetings with </w:t>
      </w:r>
      <w:r w:rsidR="00F80684">
        <w:rPr>
          <w:rFonts w:eastAsia="Calibri"/>
          <w:color w:val="auto"/>
        </w:rPr>
        <w:t>management and</w:t>
      </w:r>
      <w:r>
        <w:rPr>
          <w:rFonts w:eastAsia="Calibri"/>
          <w:color w:val="auto"/>
        </w:rPr>
        <w:t xml:space="preserve"> </w:t>
      </w:r>
      <w:r w:rsidR="00F80684">
        <w:rPr>
          <w:rFonts w:eastAsia="Calibri"/>
          <w:color w:val="auto"/>
        </w:rPr>
        <w:t>use</w:t>
      </w:r>
      <w:r w:rsidR="00FC51DD">
        <w:rPr>
          <w:rFonts w:eastAsia="Calibri"/>
          <w:color w:val="auto"/>
        </w:rPr>
        <w:t>d</w:t>
      </w:r>
      <w:r w:rsidR="00F80684">
        <w:rPr>
          <w:rFonts w:eastAsia="Calibri"/>
          <w:color w:val="auto"/>
        </w:rPr>
        <w:t xml:space="preserve"> </w:t>
      </w:r>
      <w:r>
        <w:rPr>
          <w:rFonts w:eastAsia="Calibri"/>
          <w:color w:val="auto"/>
        </w:rPr>
        <w:t xml:space="preserve">other methods </w:t>
      </w:r>
      <w:r w:rsidR="00F80684">
        <w:rPr>
          <w:rFonts w:eastAsia="Calibri"/>
          <w:color w:val="auto"/>
        </w:rPr>
        <w:t xml:space="preserve">to </w:t>
      </w:r>
      <w:r>
        <w:rPr>
          <w:rFonts w:eastAsia="Calibri"/>
          <w:color w:val="auto"/>
        </w:rPr>
        <w:t>discuss concerns or issues</w:t>
      </w:r>
      <w:r w:rsidR="005215C7">
        <w:rPr>
          <w:rFonts w:eastAsia="Calibri"/>
          <w:color w:val="auto"/>
        </w:rPr>
        <w:t xml:space="preserve">. </w:t>
      </w:r>
    </w:p>
    <w:p w14:paraId="7C8237C9" w14:textId="77777777" w:rsidR="005215C7" w:rsidRDefault="003319A0" w:rsidP="00D55657">
      <w:pPr>
        <w:rPr>
          <w:rFonts w:eastAsia="Calibri"/>
          <w:color w:val="auto"/>
        </w:rPr>
      </w:pPr>
      <w:r>
        <w:rPr>
          <w:rFonts w:eastAsia="Calibri"/>
          <w:color w:val="auto"/>
        </w:rPr>
        <w:t xml:space="preserve">Staff </w:t>
      </w:r>
      <w:r w:rsidR="00F80684">
        <w:rPr>
          <w:rFonts w:eastAsia="Calibri"/>
          <w:color w:val="auto"/>
        </w:rPr>
        <w:t>said</w:t>
      </w:r>
      <w:r>
        <w:rPr>
          <w:rFonts w:eastAsia="Calibri"/>
          <w:color w:val="auto"/>
        </w:rPr>
        <w:t xml:space="preserve"> </w:t>
      </w:r>
      <w:r w:rsidR="00F80684" w:rsidRPr="007C1024">
        <w:t xml:space="preserve">consumers </w:t>
      </w:r>
      <w:r w:rsidR="00FC51DD">
        <w:t>we</w:t>
      </w:r>
      <w:r w:rsidR="00F80684" w:rsidRPr="007C1024">
        <w:t xml:space="preserve">re involved in the development, </w:t>
      </w:r>
      <w:r w:rsidR="005E5422" w:rsidRPr="007C1024">
        <w:t>delivery,</w:t>
      </w:r>
      <w:r w:rsidR="00F80684" w:rsidRPr="007C1024">
        <w:t xml:space="preserve"> and evaluation of services at the organisation</w:t>
      </w:r>
      <w:r w:rsidR="00FC51DD">
        <w:t xml:space="preserve"> in a variety of ways which</w:t>
      </w:r>
      <w:r w:rsidR="00F80684">
        <w:rPr>
          <w:rFonts w:eastAsia="Calibri"/>
          <w:color w:val="auto"/>
        </w:rPr>
        <w:t xml:space="preserve"> include</w:t>
      </w:r>
      <w:r w:rsidR="00FC51DD">
        <w:rPr>
          <w:rFonts w:eastAsia="Calibri"/>
          <w:color w:val="auto"/>
        </w:rPr>
        <w:t>d</w:t>
      </w:r>
      <w:r w:rsidR="00F80684">
        <w:rPr>
          <w:rFonts w:eastAsia="Calibri"/>
          <w:color w:val="auto"/>
        </w:rPr>
        <w:t xml:space="preserve"> meetings, surveys, and monitoring and review activities.</w:t>
      </w:r>
      <w:r w:rsidR="005E5422">
        <w:rPr>
          <w:rFonts w:eastAsia="Calibri"/>
          <w:color w:val="auto"/>
        </w:rPr>
        <w:t xml:space="preserve"> </w:t>
      </w:r>
      <w:r w:rsidRPr="005E5422">
        <w:rPr>
          <w:rFonts w:eastAsia="Calibri"/>
          <w:color w:val="auto"/>
        </w:rPr>
        <w:t>Staff described how they provide</w:t>
      </w:r>
      <w:r w:rsidR="00FC51DD">
        <w:rPr>
          <w:rFonts w:eastAsia="Calibri"/>
          <w:color w:val="auto"/>
        </w:rPr>
        <w:t>d</w:t>
      </w:r>
      <w:r w:rsidRPr="005E5422">
        <w:rPr>
          <w:rFonts w:eastAsia="Calibri"/>
          <w:color w:val="auto"/>
        </w:rPr>
        <w:t xml:space="preserve"> a consumer</w:t>
      </w:r>
      <w:r w:rsidR="00FC51DD">
        <w:rPr>
          <w:rFonts w:eastAsia="Calibri"/>
          <w:color w:val="auto"/>
        </w:rPr>
        <w:t>-</w:t>
      </w:r>
      <w:r w:rsidRPr="005E5422">
        <w:rPr>
          <w:rFonts w:eastAsia="Calibri"/>
          <w:color w:val="auto"/>
        </w:rPr>
        <w:t xml:space="preserve">centred approach to </w:t>
      </w:r>
      <w:r w:rsidR="00FC51DD">
        <w:rPr>
          <w:rFonts w:eastAsia="Calibri"/>
          <w:color w:val="auto"/>
        </w:rPr>
        <w:t xml:space="preserve">caring </w:t>
      </w:r>
      <w:r w:rsidRPr="005E5422">
        <w:rPr>
          <w:rFonts w:eastAsia="Calibri"/>
          <w:color w:val="auto"/>
        </w:rPr>
        <w:t>for consumers.</w:t>
      </w:r>
      <w:r w:rsidR="005E5422">
        <w:rPr>
          <w:rFonts w:eastAsia="Calibri"/>
          <w:color w:val="auto"/>
        </w:rPr>
        <w:t xml:space="preserve"> </w:t>
      </w:r>
      <w:r w:rsidR="005E5422" w:rsidRPr="005E5422">
        <w:rPr>
          <w:rFonts w:eastAsia="Calibri"/>
          <w:color w:val="auto"/>
          <w:lang w:eastAsia="en-US"/>
        </w:rPr>
        <w:t>Management advised the</w:t>
      </w:r>
      <w:r w:rsidR="00FC51DD">
        <w:rPr>
          <w:rFonts w:eastAsia="Calibri"/>
          <w:color w:val="auto"/>
          <w:lang w:eastAsia="en-US"/>
        </w:rPr>
        <w:t xml:space="preserve"> overall organisation had</w:t>
      </w:r>
      <w:r w:rsidR="005E5422" w:rsidRPr="005E5422">
        <w:rPr>
          <w:rFonts w:eastAsia="Calibri"/>
          <w:color w:val="auto"/>
          <w:lang w:eastAsia="en-US"/>
        </w:rPr>
        <w:t xml:space="preserve"> a robust organisational structure that govern</w:t>
      </w:r>
      <w:r w:rsidR="00FC51DD">
        <w:rPr>
          <w:rFonts w:eastAsia="Calibri"/>
          <w:color w:val="auto"/>
          <w:lang w:eastAsia="en-US"/>
        </w:rPr>
        <w:t>ed</w:t>
      </w:r>
      <w:r w:rsidR="005E5422" w:rsidRPr="005E5422">
        <w:rPr>
          <w:rFonts w:eastAsia="Calibri"/>
          <w:color w:val="auto"/>
          <w:lang w:eastAsia="en-US"/>
        </w:rPr>
        <w:t xml:space="preserve"> the delivery of quality care and services. To provide oversight of the service's performance, </w:t>
      </w:r>
      <w:r w:rsidR="00FC51DD">
        <w:rPr>
          <w:rFonts w:eastAsia="Calibri"/>
          <w:color w:val="auto"/>
          <w:lang w:eastAsia="en-US"/>
        </w:rPr>
        <w:t xml:space="preserve">three </w:t>
      </w:r>
      <w:r w:rsidR="005E5422" w:rsidRPr="005E5422">
        <w:rPr>
          <w:rFonts w:eastAsia="Calibri"/>
          <w:color w:val="auto"/>
          <w:lang w:eastAsia="en-US"/>
        </w:rPr>
        <w:t xml:space="preserve">subcommittees </w:t>
      </w:r>
      <w:r w:rsidR="00FC51DD">
        <w:rPr>
          <w:rFonts w:eastAsia="Calibri"/>
          <w:color w:val="auto"/>
          <w:lang w:eastAsia="en-US"/>
        </w:rPr>
        <w:t xml:space="preserve">for finance and audit, governance, and clinical governance and continuous quality, </w:t>
      </w:r>
      <w:r w:rsidR="005E5422" w:rsidRPr="005E5422">
        <w:rPr>
          <w:rFonts w:eastAsia="Calibri"/>
          <w:color w:val="auto"/>
          <w:lang w:eastAsia="en-US"/>
        </w:rPr>
        <w:t>report</w:t>
      </w:r>
      <w:r w:rsidR="00FC51DD">
        <w:rPr>
          <w:rFonts w:eastAsia="Calibri"/>
          <w:color w:val="auto"/>
          <w:lang w:eastAsia="en-US"/>
        </w:rPr>
        <w:t>ed</w:t>
      </w:r>
      <w:r w:rsidR="005E5422" w:rsidRPr="005E5422">
        <w:rPr>
          <w:rFonts w:eastAsia="Calibri"/>
          <w:color w:val="auto"/>
          <w:lang w:eastAsia="en-US"/>
        </w:rPr>
        <w:t xml:space="preserve"> directly to the Hamley Bridge Aged Care Board.</w:t>
      </w:r>
      <w:r w:rsidR="005E5422">
        <w:rPr>
          <w:rFonts w:eastAsia="Calibri"/>
          <w:color w:val="auto"/>
        </w:rPr>
        <w:t xml:space="preserve"> </w:t>
      </w:r>
      <w:r>
        <w:rPr>
          <w:rFonts w:eastAsia="Calibri"/>
          <w:color w:val="auto"/>
        </w:rPr>
        <w:t xml:space="preserve">Staff </w:t>
      </w:r>
      <w:r w:rsidR="005E5422">
        <w:rPr>
          <w:rFonts w:eastAsia="Calibri"/>
          <w:color w:val="auto"/>
        </w:rPr>
        <w:t>confirmed</w:t>
      </w:r>
      <w:r>
        <w:rPr>
          <w:rFonts w:eastAsia="Calibri"/>
          <w:color w:val="auto"/>
        </w:rPr>
        <w:t xml:space="preserve"> they ha</w:t>
      </w:r>
      <w:r w:rsidR="00FC51DD">
        <w:rPr>
          <w:rFonts w:eastAsia="Calibri"/>
          <w:color w:val="auto"/>
        </w:rPr>
        <w:t>d</w:t>
      </w:r>
      <w:r>
        <w:rPr>
          <w:rFonts w:eastAsia="Calibri"/>
          <w:color w:val="auto"/>
        </w:rPr>
        <w:t xml:space="preserve"> access to information to </w:t>
      </w:r>
      <w:r w:rsidR="005E5422">
        <w:rPr>
          <w:rFonts w:eastAsia="Calibri"/>
          <w:color w:val="auto"/>
        </w:rPr>
        <w:t>facilitate</w:t>
      </w:r>
      <w:r>
        <w:rPr>
          <w:rFonts w:eastAsia="Calibri"/>
          <w:color w:val="auto"/>
        </w:rPr>
        <w:t xml:space="preserve"> safe and effective care, staff spoke </w:t>
      </w:r>
      <w:r w:rsidR="00FC51DD">
        <w:rPr>
          <w:rFonts w:eastAsia="Calibri"/>
          <w:color w:val="auto"/>
        </w:rPr>
        <w:t>about</w:t>
      </w:r>
      <w:r>
        <w:rPr>
          <w:rFonts w:eastAsia="Calibri"/>
          <w:color w:val="auto"/>
        </w:rPr>
        <w:t xml:space="preserve"> the electronic care planning system, knowledge and access to training, </w:t>
      </w:r>
      <w:r w:rsidR="00FC51DD">
        <w:rPr>
          <w:rFonts w:eastAsia="Calibri"/>
          <w:color w:val="auto"/>
        </w:rPr>
        <w:t xml:space="preserve">and </w:t>
      </w:r>
      <w:r>
        <w:rPr>
          <w:rFonts w:eastAsia="Calibri"/>
          <w:color w:val="auto"/>
        </w:rPr>
        <w:t>policies and procedures relevant to their role</w:t>
      </w:r>
      <w:r w:rsidR="00FC51DD">
        <w:rPr>
          <w:rFonts w:eastAsia="Calibri"/>
          <w:color w:val="auto"/>
        </w:rPr>
        <w:t>s</w:t>
      </w:r>
      <w:r>
        <w:rPr>
          <w:rFonts w:eastAsia="Calibri"/>
          <w:color w:val="auto"/>
        </w:rPr>
        <w:t xml:space="preserve">. Staff </w:t>
      </w:r>
      <w:r w:rsidR="005E5422">
        <w:rPr>
          <w:rFonts w:eastAsia="Calibri"/>
          <w:color w:val="auto"/>
        </w:rPr>
        <w:t>reported</w:t>
      </w:r>
      <w:r>
        <w:rPr>
          <w:rFonts w:eastAsia="Calibri"/>
          <w:color w:val="auto"/>
        </w:rPr>
        <w:t xml:space="preserve"> information </w:t>
      </w:r>
      <w:r w:rsidR="00FC51DD">
        <w:rPr>
          <w:rFonts w:eastAsia="Calibri"/>
          <w:color w:val="auto"/>
        </w:rPr>
        <w:t>wa</w:t>
      </w:r>
      <w:r>
        <w:rPr>
          <w:rFonts w:eastAsia="Calibri"/>
          <w:color w:val="auto"/>
        </w:rPr>
        <w:t xml:space="preserve">s shared </w:t>
      </w:r>
      <w:r w:rsidR="00FC51DD">
        <w:rPr>
          <w:rFonts w:eastAsia="Calibri"/>
          <w:color w:val="auto"/>
        </w:rPr>
        <w:t>r</w:t>
      </w:r>
      <w:r>
        <w:rPr>
          <w:rFonts w:eastAsia="Calibri"/>
          <w:color w:val="auto"/>
        </w:rPr>
        <w:t>egularly through email</w:t>
      </w:r>
      <w:r w:rsidR="00FC51DD">
        <w:rPr>
          <w:rFonts w:eastAsia="Calibri"/>
          <w:color w:val="auto"/>
        </w:rPr>
        <w:t>s</w:t>
      </w:r>
      <w:r>
        <w:rPr>
          <w:rFonts w:eastAsia="Calibri"/>
          <w:color w:val="auto"/>
        </w:rPr>
        <w:t>, progress notes</w:t>
      </w:r>
      <w:r w:rsidR="005E5422">
        <w:rPr>
          <w:rFonts w:eastAsia="Calibri"/>
          <w:color w:val="auto"/>
        </w:rPr>
        <w:t>,</w:t>
      </w:r>
      <w:r>
        <w:rPr>
          <w:rFonts w:eastAsia="Calibri"/>
          <w:color w:val="auto"/>
        </w:rPr>
        <w:t xml:space="preserve"> and during handover meetings. Staff </w:t>
      </w:r>
      <w:r w:rsidR="005E5422">
        <w:rPr>
          <w:rFonts w:eastAsia="Calibri"/>
          <w:color w:val="auto"/>
        </w:rPr>
        <w:t xml:space="preserve">described </w:t>
      </w:r>
      <w:r>
        <w:rPr>
          <w:rFonts w:eastAsia="Calibri"/>
          <w:color w:val="auto"/>
        </w:rPr>
        <w:t>the complaints and feedback process</w:t>
      </w:r>
      <w:r w:rsidR="005215C7">
        <w:rPr>
          <w:rFonts w:eastAsia="Calibri"/>
          <w:color w:val="auto"/>
        </w:rPr>
        <w:t xml:space="preserve"> and how they were involved in the process</w:t>
      </w:r>
      <w:r w:rsidR="005E5422">
        <w:rPr>
          <w:rFonts w:eastAsia="Calibri"/>
          <w:color w:val="auto"/>
        </w:rPr>
        <w:t>.</w:t>
      </w:r>
      <w:r>
        <w:rPr>
          <w:rFonts w:eastAsia="Calibri"/>
          <w:color w:val="auto"/>
        </w:rPr>
        <w:t xml:space="preserve"> </w:t>
      </w:r>
      <w:r w:rsidRPr="004A6FC5">
        <w:rPr>
          <w:rFonts w:eastAsia="Calibri"/>
          <w:shd w:val="clear" w:color="auto" w:fill="FFFFFF"/>
          <w:lang w:eastAsia="en-US"/>
        </w:rPr>
        <w:t>The service ha</w:t>
      </w:r>
      <w:r w:rsidR="005215C7">
        <w:rPr>
          <w:rFonts w:eastAsia="Calibri"/>
          <w:shd w:val="clear" w:color="auto" w:fill="FFFFFF"/>
          <w:lang w:eastAsia="en-US"/>
        </w:rPr>
        <w:t>d</w:t>
      </w:r>
      <w:r w:rsidRPr="004A6FC5">
        <w:rPr>
          <w:rFonts w:eastAsia="Calibri"/>
          <w:shd w:val="clear" w:color="auto" w:fill="FFFFFF"/>
          <w:lang w:eastAsia="en-US"/>
        </w:rPr>
        <w:t xml:space="preserve"> documented policies and procedures </w:t>
      </w:r>
      <w:r w:rsidR="005215C7">
        <w:rPr>
          <w:rFonts w:eastAsia="Calibri"/>
          <w:shd w:val="clear" w:color="auto" w:fill="FFFFFF"/>
          <w:lang w:eastAsia="en-US"/>
        </w:rPr>
        <w:t>which</w:t>
      </w:r>
      <w:r>
        <w:rPr>
          <w:rFonts w:eastAsia="Calibri"/>
          <w:shd w:val="clear" w:color="auto" w:fill="FFFFFF"/>
          <w:lang w:eastAsia="en-US"/>
        </w:rPr>
        <w:t xml:space="preserve"> inform</w:t>
      </w:r>
      <w:r w:rsidR="005215C7">
        <w:rPr>
          <w:rFonts w:eastAsia="Calibri"/>
          <w:shd w:val="clear" w:color="auto" w:fill="FFFFFF"/>
          <w:lang w:eastAsia="en-US"/>
        </w:rPr>
        <w:t>ed</w:t>
      </w:r>
      <w:r>
        <w:rPr>
          <w:rFonts w:eastAsia="Calibri"/>
          <w:shd w:val="clear" w:color="auto" w:fill="FFFFFF"/>
          <w:lang w:eastAsia="en-US"/>
        </w:rPr>
        <w:t xml:space="preserve"> and guide</w:t>
      </w:r>
      <w:r w:rsidR="005215C7">
        <w:rPr>
          <w:rFonts w:eastAsia="Calibri"/>
          <w:shd w:val="clear" w:color="auto" w:fill="FFFFFF"/>
          <w:lang w:eastAsia="en-US"/>
        </w:rPr>
        <w:t>d</w:t>
      </w:r>
      <w:r>
        <w:rPr>
          <w:rFonts w:eastAsia="Calibri"/>
          <w:shd w:val="clear" w:color="auto" w:fill="FFFFFF"/>
          <w:lang w:eastAsia="en-US"/>
        </w:rPr>
        <w:t xml:space="preserve"> </w:t>
      </w:r>
      <w:r w:rsidRPr="004A6FC5">
        <w:rPr>
          <w:rFonts w:eastAsia="Calibri"/>
          <w:shd w:val="clear" w:color="auto" w:fill="FFFFFF"/>
          <w:lang w:eastAsia="en-US"/>
        </w:rPr>
        <w:t xml:space="preserve">clinical practices and </w:t>
      </w:r>
      <w:r w:rsidR="005215C7">
        <w:rPr>
          <w:rFonts w:eastAsia="Calibri"/>
          <w:shd w:val="clear" w:color="auto" w:fill="FFFFFF"/>
          <w:lang w:eastAsia="en-US"/>
        </w:rPr>
        <w:t xml:space="preserve">management of </w:t>
      </w:r>
      <w:r w:rsidRPr="004A6FC5">
        <w:rPr>
          <w:rFonts w:eastAsia="Calibri"/>
          <w:shd w:val="clear" w:color="auto" w:fill="FFFFFF"/>
          <w:lang w:eastAsia="en-US"/>
        </w:rPr>
        <w:t>risk</w:t>
      </w:r>
      <w:r w:rsidR="005215C7">
        <w:rPr>
          <w:rFonts w:eastAsia="Calibri"/>
          <w:shd w:val="clear" w:color="auto" w:fill="FFFFFF"/>
          <w:lang w:eastAsia="en-US"/>
        </w:rPr>
        <w:t>. S</w:t>
      </w:r>
      <w:r w:rsidRPr="004A6FC5">
        <w:rPr>
          <w:rFonts w:eastAsia="Calibri"/>
          <w:shd w:val="clear" w:color="auto" w:fill="FFFFFF"/>
          <w:lang w:eastAsia="en-US"/>
        </w:rPr>
        <w:t xml:space="preserve">taff demonstrated their </w:t>
      </w:r>
      <w:r w:rsidRPr="004A6FC5">
        <w:rPr>
          <w:rFonts w:eastAsia="Calibri"/>
          <w:shd w:val="clear" w:color="auto" w:fill="FFFFFF"/>
          <w:lang w:eastAsia="en-US"/>
        </w:rPr>
        <w:lastRenderedPageBreak/>
        <w:t xml:space="preserve">understanding of these policies and provided examples of how they </w:t>
      </w:r>
      <w:r w:rsidR="005215C7">
        <w:rPr>
          <w:rFonts w:eastAsia="Calibri"/>
          <w:shd w:val="clear" w:color="auto" w:fill="FFFFFF"/>
          <w:lang w:eastAsia="en-US"/>
        </w:rPr>
        <w:t>we</w:t>
      </w:r>
      <w:r w:rsidRPr="004A6FC5">
        <w:rPr>
          <w:rFonts w:eastAsia="Calibri"/>
          <w:shd w:val="clear" w:color="auto" w:fill="FFFFFF"/>
          <w:lang w:eastAsia="en-US"/>
        </w:rPr>
        <w:t>re implemented</w:t>
      </w:r>
      <w:r>
        <w:rPr>
          <w:rFonts w:eastAsia="Calibri"/>
          <w:shd w:val="clear" w:color="auto" w:fill="FFFFFF"/>
          <w:lang w:eastAsia="en-US"/>
        </w:rPr>
        <w:t xml:space="preserve">. </w:t>
      </w:r>
      <w:r>
        <w:rPr>
          <w:rFonts w:eastAsia="Calibri"/>
          <w:color w:val="auto"/>
        </w:rPr>
        <w:t xml:space="preserve">Staff described </w:t>
      </w:r>
      <w:r w:rsidR="005215C7">
        <w:rPr>
          <w:rFonts w:eastAsia="Calibri"/>
          <w:color w:val="auto"/>
        </w:rPr>
        <w:t xml:space="preserve">the fundamentals of </w:t>
      </w:r>
      <w:r>
        <w:rPr>
          <w:rFonts w:eastAsia="Calibri"/>
          <w:color w:val="auto"/>
        </w:rPr>
        <w:t>open disclosure</w:t>
      </w:r>
      <w:r w:rsidR="005215C7">
        <w:rPr>
          <w:rFonts w:eastAsia="Calibri"/>
          <w:color w:val="auto"/>
        </w:rPr>
        <w:t xml:space="preserve">, </w:t>
      </w:r>
      <w:r>
        <w:rPr>
          <w:rFonts w:eastAsia="Calibri"/>
          <w:color w:val="auto"/>
        </w:rPr>
        <w:t>antimicrobial stewardship and minimisation of restrictive practice strategies they use</w:t>
      </w:r>
      <w:r w:rsidR="005215C7">
        <w:rPr>
          <w:rFonts w:eastAsia="Calibri"/>
          <w:color w:val="auto"/>
        </w:rPr>
        <w:t>d</w:t>
      </w:r>
      <w:r>
        <w:rPr>
          <w:rFonts w:eastAsia="Calibri"/>
          <w:color w:val="auto"/>
        </w:rPr>
        <w:t xml:space="preserve"> in </w:t>
      </w:r>
      <w:r w:rsidR="005215C7">
        <w:rPr>
          <w:rFonts w:eastAsia="Calibri"/>
          <w:color w:val="auto"/>
        </w:rPr>
        <w:t xml:space="preserve">providing </w:t>
      </w:r>
      <w:r w:rsidR="005E5422">
        <w:rPr>
          <w:rFonts w:eastAsia="Calibri"/>
          <w:color w:val="auto"/>
        </w:rPr>
        <w:t>care</w:t>
      </w:r>
      <w:r w:rsidR="005215C7">
        <w:rPr>
          <w:rFonts w:eastAsia="Calibri"/>
          <w:color w:val="auto"/>
        </w:rPr>
        <w:t>.</w:t>
      </w:r>
    </w:p>
    <w:p w14:paraId="34697FD4" w14:textId="5F62B3F9" w:rsidR="00D55657" w:rsidRPr="005215C7" w:rsidRDefault="005215C7" w:rsidP="00D55657">
      <w:pPr>
        <w:rPr>
          <w:rFonts w:eastAsiaTheme="minorHAnsi"/>
          <w:color w:val="auto"/>
        </w:rPr>
      </w:pPr>
      <w:r>
        <w:rPr>
          <w:rFonts w:eastAsia="Calibri"/>
          <w:lang w:eastAsia="en-US"/>
        </w:rPr>
        <w:t>T</w:t>
      </w:r>
      <w:r w:rsidR="00F80684" w:rsidRPr="00D55657">
        <w:rPr>
          <w:rFonts w:eastAsia="Calibri"/>
          <w:lang w:eastAsia="en-US"/>
        </w:rPr>
        <w:t>he service’s governing body ha</w:t>
      </w:r>
      <w:r>
        <w:rPr>
          <w:rFonts w:eastAsia="Calibri"/>
          <w:lang w:eastAsia="en-US"/>
        </w:rPr>
        <w:t>d</w:t>
      </w:r>
      <w:r w:rsidR="00F80684" w:rsidRPr="00D55657">
        <w:rPr>
          <w:rFonts w:eastAsia="Calibri"/>
          <w:lang w:eastAsia="en-US"/>
        </w:rPr>
        <w:t xml:space="preserve"> processes</w:t>
      </w:r>
      <w:r>
        <w:rPr>
          <w:rFonts w:eastAsia="Calibri"/>
          <w:lang w:eastAsia="en-US"/>
        </w:rPr>
        <w:t xml:space="preserve"> in place which</w:t>
      </w:r>
      <w:r w:rsidR="00F80684" w:rsidRPr="00D55657">
        <w:rPr>
          <w:rFonts w:eastAsia="Calibri"/>
          <w:lang w:eastAsia="en-US"/>
        </w:rPr>
        <w:t xml:space="preserve"> promote</w:t>
      </w:r>
      <w:r>
        <w:rPr>
          <w:rFonts w:eastAsia="Calibri"/>
          <w:lang w:eastAsia="en-US"/>
        </w:rPr>
        <w:t>d</w:t>
      </w:r>
      <w:r w:rsidR="00F80684" w:rsidRPr="00D55657">
        <w:rPr>
          <w:rFonts w:eastAsia="Calibri"/>
          <w:lang w:eastAsia="en-US"/>
        </w:rPr>
        <w:t xml:space="preserve"> a culture of inclusive, </w:t>
      </w:r>
      <w:r w:rsidR="005E5422" w:rsidRPr="00D55657">
        <w:rPr>
          <w:rFonts w:eastAsia="Calibri"/>
          <w:lang w:eastAsia="en-US"/>
        </w:rPr>
        <w:t>quality,</w:t>
      </w:r>
      <w:r w:rsidR="00F80684" w:rsidRPr="00D55657">
        <w:rPr>
          <w:rFonts w:eastAsia="Calibri"/>
          <w:lang w:eastAsia="en-US"/>
        </w:rPr>
        <w:t xml:space="preserve"> and safe care and services and accountab</w:t>
      </w:r>
      <w:r>
        <w:rPr>
          <w:rFonts w:eastAsia="Calibri"/>
          <w:lang w:eastAsia="en-US"/>
        </w:rPr>
        <w:t>i</w:t>
      </w:r>
      <w:r w:rsidR="00F80684" w:rsidRPr="00D55657">
        <w:rPr>
          <w:rFonts w:eastAsia="Calibri"/>
          <w:lang w:eastAsia="en-US"/>
        </w:rPr>
        <w:t>l</w:t>
      </w:r>
      <w:r>
        <w:rPr>
          <w:rFonts w:eastAsia="Calibri"/>
          <w:lang w:eastAsia="en-US"/>
        </w:rPr>
        <w:t>ity</w:t>
      </w:r>
      <w:r w:rsidR="00F80684" w:rsidRPr="00D55657">
        <w:rPr>
          <w:rFonts w:eastAsia="Calibri"/>
          <w:lang w:eastAsia="en-US"/>
        </w:rPr>
        <w:t xml:space="preserve"> for the delivery</w:t>
      </w:r>
      <w:r>
        <w:rPr>
          <w:rFonts w:eastAsia="Calibri"/>
          <w:lang w:eastAsia="en-US"/>
        </w:rPr>
        <w:t xml:space="preserve"> of care and services</w:t>
      </w:r>
      <w:r w:rsidR="00F80684" w:rsidRPr="00D55657">
        <w:rPr>
          <w:rFonts w:eastAsia="Calibri"/>
          <w:lang w:eastAsia="en-US"/>
        </w:rPr>
        <w:t xml:space="preserve">. The service demonstrated it </w:t>
      </w:r>
      <w:r>
        <w:rPr>
          <w:rFonts w:eastAsia="Calibri"/>
          <w:lang w:eastAsia="en-US"/>
        </w:rPr>
        <w:t>had</w:t>
      </w:r>
      <w:r w:rsidR="00F80684" w:rsidRPr="00D55657">
        <w:rPr>
          <w:rFonts w:eastAsia="Calibri"/>
          <w:lang w:eastAsia="en-US"/>
        </w:rPr>
        <w:t xml:space="preserve"> effective governance systems </w:t>
      </w:r>
      <w:r>
        <w:rPr>
          <w:rFonts w:eastAsia="Calibri"/>
          <w:lang w:eastAsia="en-US"/>
        </w:rPr>
        <w:t xml:space="preserve">for information </w:t>
      </w:r>
      <w:r w:rsidR="00F80684" w:rsidRPr="00D55657">
        <w:rPr>
          <w:rFonts w:eastAsia="Calibri"/>
          <w:lang w:eastAsia="en-US"/>
        </w:rPr>
        <w:t xml:space="preserve">management, continuous improvement, financial and workforce governance, regulatory compliance and feedback and </w:t>
      </w:r>
      <w:r w:rsidR="005E5422" w:rsidRPr="00D55657">
        <w:rPr>
          <w:rFonts w:eastAsia="Calibri"/>
          <w:lang w:eastAsia="en-US"/>
        </w:rPr>
        <w:t xml:space="preserve">complaints. </w:t>
      </w:r>
      <w:r w:rsidR="00D55657">
        <w:rPr>
          <w:rFonts w:eastAsia="Calibri"/>
          <w:lang w:eastAsia="en-US"/>
        </w:rPr>
        <w:t>The process</w:t>
      </w:r>
      <w:r>
        <w:rPr>
          <w:rFonts w:eastAsia="Calibri"/>
          <w:lang w:eastAsia="en-US"/>
        </w:rPr>
        <w:t>es</w:t>
      </w:r>
      <w:r w:rsidR="00D55657">
        <w:rPr>
          <w:rFonts w:eastAsia="Calibri"/>
          <w:lang w:eastAsia="en-US"/>
        </w:rPr>
        <w:t xml:space="preserve"> and policies in place demonstrate</w:t>
      </w:r>
      <w:r>
        <w:rPr>
          <w:rFonts w:eastAsia="Calibri"/>
          <w:lang w:eastAsia="en-US"/>
        </w:rPr>
        <w:t>d</w:t>
      </w:r>
      <w:r w:rsidR="00D55657">
        <w:rPr>
          <w:rFonts w:eastAsia="Calibri"/>
          <w:lang w:eastAsia="en-US"/>
        </w:rPr>
        <w:t xml:space="preserve"> responsibility and accountability.</w:t>
      </w:r>
    </w:p>
    <w:p w14:paraId="098CFDA9" w14:textId="6C02CE47" w:rsidR="00D55657" w:rsidRPr="00D55657" w:rsidRDefault="00D55657" w:rsidP="00340992">
      <w:pPr>
        <w:rPr>
          <w:rFonts w:eastAsia="Calibri"/>
          <w:color w:val="auto"/>
          <w:lang w:eastAsia="en-US"/>
        </w:rPr>
      </w:pPr>
      <w:r w:rsidRPr="00D55657">
        <w:rPr>
          <w:rFonts w:eastAsia="Calibri"/>
          <w:color w:val="auto"/>
          <w:lang w:eastAsia="en-US"/>
        </w:rPr>
        <w:t xml:space="preserve">The </w:t>
      </w:r>
      <w:r w:rsidR="00340992">
        <w:rPr>
          <w:rFonts w:eastAsia="Calibri"/>
          <w:color w:val="auto"/>
          <w:lang w:eastAsia="en-US"/>
        </w:rPr>
        <w:t>service had a</w:t>
      </w:r>
      <w:r w:rsidRPr="00D55657">
        <w:rPr>
          <w:rFonts w:eastAsia="Calibri"/>
          <w:color w:val="auto"/>
          <w:lang w:eastAsia="en-US"/>
        </w:rPr>
        <w:t xml:space="preserve"> documented clinical governance framework</w:t>
      </w:r>
      <w:r w:rsidR="00340992">
        <w:rPr>
          <w:rFonts w:eastAsia="Calibri"/>
          <w:color w:val="auto"/>
          <w:lang w:eastAsia="en-US"/>
        </w:rPr>
        <w:t>, a</w:t>
      </w:r>
      <w:r w:rsidRPr="00D55657">
        <w:rPr>
          <w:rFonts w:eastAsia="Calibri"/>
          <w:color w:val="auto"/>
          <w:lang w:eastAsia="en-US"/>
        </w:rPr>
        <w:t xml:space="preserve"> policy relating to antimicrobial stewardship</w:t>
      </w:r>
      <w:r w:rsidR="00340992">
        <w:rPr>
          <w:rFonts w:eastAsia="Calibri"/>
          <w:color w:val="auto"/>
          <w:lang w:eastAsia="en-US"/>
        </w:rPr>
        <w:t xml:space="preserve"> and </w:t>
      </w:r>
      <w:r w:rsidRPr="00D55657">
        <w:rPr>
          <w:rFonts w:eastAsia="Calibri"/>
          <w:color w:val="auto"/>
          <w:lang w:eastAsia="en-US"/>
        </w:rPr>
        <w:t>a policy relating to minimising the use of restraint</w:t>
      </w:r>
      <w:r w:rsidR="00340992">
        <w:rPr>
          <w:rFonts w:eastAsia="Calibri"/>
          <w:color w:val="auto"/>
          <w:lang w:eastAsia="en-US"/>
        </w:rPr>
        <w:t>.</w:t>
      </w:r>
    </w:p>
    <w:p w14:paraId="498F9B98" w14:textId="2428F03D" w:rsidR="00D55657" w:rsidRPr="007C1024" w:rsidRDefault="005E5422" w:rsidP="00D55657">
      <w:pPr>
        <w:rPr>
          <w:rFonts w:eastAsia="Fira Sans Light"/>
          <w:szCs w:val="22"/>
          <w:lang w:eastAsia="en-US"/>
        </w:rPr>
      </w:pPr>
      <w:r>
        <w:rPr>
          <w:rFonts w:eastAsia="Calibri"/>
          <w:lang w:eastAsia="en-US"/>
        </w:rPr>
        <w:t xml:space="preserve">The </w:t>
      </w:r>
      <w:r w:rsidR="00340992">
        <w:rPr>
          <w:rFonts w:eastAsia="Calibri"/>
          <w:lang w:eastAsia="en-US"/>
        </w:rPr>
        <w:t xml:space="preserve">service’s </w:t>
      </w:r>
      <w:r>
        <w:rPr>
          <w:rFonts w:eastAsia="Calibri"/>
          <w:lang w:eastAsia="en-US"/>
        </w:rPr>
        <w:t xml:space="preserve">continuous improvement </w:t>
      </w:r>
      <w:r w:rsidR="00D55657">
        <w:rPr>
          <w:rFonts w:eastAsia="Calibri"/>
          <w:lang w:eastAsia="en-US"/>
        </w:rPr>
        <w:t xml:space="preserve">process </w:t>
      </w:r>
      <w:r w:rsidR="00340992">
        <w:rPr>
          <w:rFonts w:eastAsia="Calibri"/>
          <w:lang w:eastAsia="en-US"/>
        </w:rPr>
        <w:t>wa</w:t>
      </w:r>
      <w:r w:rsidR="00D55657">
        <w:rPr>
          <w:rFonts w:eastAsia="Calibri"/>
          <w:lang w:eastAsia="en-US"/>
        </w:rPr>
        <w:t xml:space="preserve">s </w:t>
      </w:r>
      <w:r w:rsidR="00340992">
        <w:rPr>
          <w:rFonts w:eastAsia="Calibri"/>
          <w:lang w:eastAsia="en-US"/>
        </w:rPr>
        <w:t xml:space="preserve">informed </w:t>
      </w:r>
      <w:r w:rsidR="00D55657">
        <w:rPr>
          <w:rFonts w:eastAsia="Calibri"/>
          <w:lang w:eastAsia="en-US"/>
        </w:rPr>
        <w:t>by feedback and complaints, incident reports, audit and survey results and regulatory changes.</w:t>
      </w:r>
      <w:r w:rsidR="00D55657" w:rsidRPr="00D55657">
        <w:t xml:space="preserve"> </w:t>
      </w:r>
      <w:r w:rsidR="00D55657" w:rsidRPr="007C1024">
        <w:t xml:space="preserve">The </w:t>
      </w:r>
      <w:r w:rsidR="00454C2A">
        <w:t>Assessment Team</w:t>
      </w:r>
      <w:r w:rsidR="00D55657" w:rsidRPr="007C1024">
        <w:t xml:space="preserve"> </w:t>
      </w:r>
      <w:r w:rsidR="00D55657">
        <w:t>noted</w:t>
      </w:r>
      <w:r w:rsidR="00D55657" w:rsidRPr="007C1024">
        <w:t xml:space="preserve"> </w:t>
      </w:r>
      <w:r w:rsidR="00340992">
        <w:t xml:space="preserve">the </w:t>
      </w:r>
      <w:r w:rsidR="00D55657" w:rsidRPr="007C1024">
        <w:t>service</w:t>
      </w:r>
      <w:r w:rsidR="00340992">
        <w:t>’s</w:t>
      </w:r>
      <w:r w:rsidR="00D55657" w:rsidRPr="007C1024">
        <w:t xml:space="preserve"> polic</w:t>
      </w:r>
      <w:r w:rsidR="00340992">
        <w:t>ies</w:t>
      </w:r>
      <w:r w:rsidR="00D55657" w:rsidRPr="007C1024">
        <w:t xml:space="preserve"> and procedures </w:t>
      </w:r>
      <w:r w:rsidR="00340992">
        <w:t>were</w:t>
      </w:r>
      <w:r w:rsidR="00D55657" w:rsidRPr="007C1024">
        <w:t xml:space="preserve"> updated to reflect legislative changes and interviews with staff demonstrated an understanding of the changes and what this meant </w:t>
      </w:r>
      <w:r w:rsidR="00340992">
        <w:t>in</w:t>
      </w:r>
      <w:r w:rsidR="00D55657" w:rsidRPr="007C1024">
        <w:t xml:space="preserve"> day-to-day practice</w:t>
      </w:r>
      <w:r w:rsidR="00D55657">
        <w:t>.</w:t>
      </w:r>
      <w:r w:rsidR="00D55657">
        <w:rPr>
          <w:rFonts w:eastAsia="Calibri"/>
          <w:lang w:eastAsia="en-US"/>
        </w:rPr>
        <w:t xml:space="preserve"> </w:t>
      </w:r>
      <w:r w:rsidRPr="007C1024">
        <w:rPr>
          <w:rFonts w:eastAsia="Calibri"/>
          <w:lang w:eastAsia="en-US"/>
        </w:rPr>
        <w:t>The</w:t>
      </w:r>
      <w:r w:rsidR="00F80684" w:rsidRPr="007C1024">
        <w:rPr>
          <w:rFonts w:eastAsia="Calibri"/>
          <w:lang w:eastAsia="en-US"/>
        </w:rPr>
        <w:t xml:space="preserve"> service ha</w:t>
      </w:r>
      <w:r w:rsidR="00340992">
        <w:rPr>
          <w:rFonts w:eastAsia="Calibri"/>
          <w:lang w:eastAsia="en-US"/>
        </w:rPr>
        <w:t>d</w:t>
      </w:r>
      <w:r w:rsidR="00F80684" w:rsidRPr="007C1024">
        <w:rPr>
          <w:rFonts w:eastAsia="Calibri"/>
          <w:lang w:eastAsia="en-US"/>
        </w:rPr>
        <w:t xml:space="preserve"> governance systems and risk management systems and practices that </w:t>
      </w:r>
      <w:r w:rsidR="00340992">
        <w:rPr>
          <w:rFonts w:eastAsia="Calibri"/>
          <w:lang w:eastAsia="en-US"/>
        </w:rPr>
        <w:t>we</w:t>
      </w:r>
      <w:r w:rsidR="00F80684" w:rsidRPr="007C1024">
        <w:rPr>
          <w:rFonts w:eastAsia="Calibri"/>
          <w:lang w:eastAsia="en-US"/>
        </w:rPr>
        <w:t xml:space="preserve">re supported by a clinical governance framework. </w:t>
      </w:r>
      <w:r w:rsidR="00D55657" w:rsidRPr="007C1024">
        <w:rPr>
          <w:rFonts w:eastAsia="Fira Sans Light"/>
          <w:szCs w:val="22"/>
          <w:lang w:eastAsia="en-US"/>
        </w:rPr>
        <w:t>The service</w:t>
      </w:r>
      <w:r w:rsidR="00340992">
        <w:rPr>
          <w:rFonts w:eastAsia="Fira Sans Light"/>
          <w:szCs w:val="22"/>
          <w:lang w:eastAsia="en-US"/>
        </w:rPr>
        <w:t>’s</w:t>
      </w:r>
      <w:r w:rsidR="00D55657" w:rsidRPr="007C1024">
        <w:rPr>
          <w:rFonts w:eastAsia="Fira Sans Light"/>
          <w:szCs w:val="22"/>
          <w:lang w:eastAsia="en-US"/>
        </w:rPr>
        <w:t xml:space="preserve"> risk management system and practices includ</w:t>
      </w:r>
      <w:r w:rsidR="00340992">
        <w:rPr>
          <w:rFonts w:eastAsia="Fira Sans Light"/>
          <w:szCs w:val="22"/>
          <w:lang w:eastAsia="en-US"/>
        </w:rPr>
        <w:t>ed the</w:t>
      </w:r>
      <w:r w:rsidR="00D55657" w:rsidRPr="007C1024">
        <w:rPr>
          <w:rFonts w:eastAsia="Fira Sans Light"/>
          <w:szCs w:val="22"/>
          <w:lang w:eastAsia="en-US"/>
        </w:rPr>
        <w:t xml:space="preserve"> manag</w:t>
      </w:r>
      <w:r w:rsidR="00340992">
        <w:rPr>
          <w:rFonts w:eastAsia="Fira Sans Light"/>
          <w:szCs w:val="22"/>
          <w:lang w:eastAsia="en-US"/>
        </w:rPr>
        <w:t xml:space="preserve">ement of </w:t>
      </w:r>
      <w:r w:rsidR="00D55657" w:rsidRPr="007C1024">
        <w:rPr>
          <w:rFonts w:eastAsia="Fira Sans Light"/>
          <w:szCs w:val="22"/>
          <w:lang w:eastAsia="en-US"/>
        </w:rPr>
        <w:t>high-impact or high-prevalence risks associated with the care of consumers, identifying and responding to abuse and neglect of consumers, supporting consumers to live the</w:t>
      </w:r>
      <w:r w:rsidR="00340992">
        <w:rPr>
          <w:rFonts w:eastAsia="Fira Sans Light"/>
          <w:szCs w:val="22"/>
          <w:lang w:eastAsia="en-US"/>
        </w:rPr>
        <w:t xml:space="preserve">ir </w:t>
      </w:r>
      <w:r w:rsidR="00D55657" w:rsidRPr="007C1024">
        <w:rPr>
          <w:rFonts w:eastAsia="Fira Sans Light"/>
          <w:szCs w:val="22"/>
          <w:lang w:eastAsia="en-US"/>
        </w:rPr>
        <w:t>best li</w:t>
      </w:r>
      <w:r w:rsidR="00340992">
        <w:rPr>
          <w:rFonts w:eastAsia="Fira Sans Light"/>
          <w:szCs w:val="22"/>
          <w:lang w:eastAsia="en-US"/>
        </w:rPr>
        <w:t>ves</w:t>
      </w:r>
      <w:r w:rsidR="00D55657" w:rsidRPr="007C1024">
        <w:rPr>
          <w:rFonts w:eastAsia="Fira Sans Light"/>
          <w:szCs w:val="22"/>
          <w:lang w:eastAsia="en-US"/>
        </w:rPr>
        <w:t xml:space="preserve"> and managing and preventing incidents, including the use of an incident management system.</w:t>
      </w:r>
    </w:p>
    <w:p w14:paraId="4494443C" w14:textId="1DFB6948" w:rsidR="00301877" w:rsidRDefault="004977AE" w:rsidP="00427817">
      <w:pPr>
        <w:pStyle w:val="Heading2"/>
      </w:pPr>
      <w:bookmarkStart w:id="6" w:name="_GoBack"/>
      <w:bookmarkEnd w:id="6"/>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102C240"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1E2FBF2"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BE865EE"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0D9B2E69"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550288C"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C0E22" w:rsidRDefault="000C0E22" w:rsidP="00603E0E">
      <w:pPr>
        <w:spacing w:after="0" w:line="240" w:lineRule="auto"/>
      </w:pPr>
      <w:r>
        <w:separator/>
      </w:r>
    </w:p>
  </w:endnote>
  <w:endnote w:type="continuationSeparator" w:id="0">
    <w:p w14:paraId="35E3B0DB" w14:textId="77777777" w:rsidR="000C0E22" w:rsidRDefault="000C0E2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3673" w14:textId="77777777" w:rsidR="000C0E22" w:rsidRDefault="000C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C0E22" w:rsidRPr="009A1F1B" w:rsidRDefault="000C0E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8A385D9" w:rsidR="000C0E22" w:rsidRPr="00C72FFB" w:rsidRDefault="000C0E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Hamley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E9DFF88" w:rsidR="000C0E22" w:rsidRPr="00C72FFB" w:rsidRDefault="000C0E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C0E22" w:rsidRPr="009A1F1B" w:rsidRDefault="000C0E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C0E22" w:rsidRPr="00C72FFB" w:rsidRDefault="000C0E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C0E22" w:rsidRPr="00A3716D" w:rsidRDefault="000C0E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C0E22" w:rsidRDefault="000C0E22" w:rsidP="00603E0E">
      <w:pPr>
        <w:spacing w:after="0" w:line="240" w:lineRule="auto"/>
      </w:pPr>
      <w:r>
        <w:separator/>
      </w:r>
    </w:p>
  </w:footnote>
  <w:footnote w:type="continuationSeparator" w:id="0">
    <w:p w14:paraId="54F5C60C" w14:textId="77777777" w:rsidR="000C0E22" w:rsidRDefault="000C0E2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9D59" w14:textId="77777777" w:rsidR="000C0E22" w:rsidRDefault="000C0E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0C0E22" w:rsidRDefault="000C0E22"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C0E22" w:rsidRDefault="000C0E22"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C0E22" w:rsidRDefault="000C0E22"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C0E22" w:rsidRDefault="000C0E22"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C0E22" w:rsidRDefault="000C0E2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C0E22" w:rsidRDefault="000C0E2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1439" w14:textId="77777777" w:rsidR="000C0E22" w:rsidRDefault="000C0E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0C0E22" w:rsidRDefault="000C0E22">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0C0E22" w:rsidRDefault="000C0E22"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C0E22" w:rsidRDefault="000C0E22"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C0E22" w:rsidRDefault="000C0E22"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C0E22" w:rsidRDefault="000C0E22"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C0E22" w:rsidRDefault="000C0E22"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F60F6B"/>
    <w:multiLevelType w:val="hybridMultilevel"/>
    <w:tmpl w:val="1DFCB8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E146FB3"/>
    <w:multiLevelType w:val="hybridMultilevel"/>
    <w:tmpl w:val="AEC662B2"/>
    <w:lvl w:ilvl="0" w:tplc="AA30705E">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C856AF8"/>
    <w:multiLevelType w:val="hybridMultilevel"/>
    <w:tmpl w:val="D9CCF6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2"/>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7"/>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9"/>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48B"/>
    <w:rsid w:val="00004187"/>
    <w:rsid w:val="00010235"/>
    <w:rsid w:val="00010776"/>
    <w:rsid w:val="0001083B"/>
    <w:rsid w:val="00014BDC"/>
    <w:rsid w:val="00021723"/>
    <w:rsid w:val="000307FA"/>
    <w:rsid w:val="00032B17"/>
    <w:rsid w:val="000403EC"/>
    <w:rsid w:val="00041470"/>
    <w:rsid w:val="00042862"/>
    <w:rsid w:val="0004322A"/>
    <w:rsid w:val="00044906"/>
    <w:rsid w:val="00045BD7"/>
    <w:rsid w:val="00051B08"/>
    <w:rsid w:val="000547CF"/>
    <w:rsid w:val="00062F7F"/>
    <w:rsid w:val="000735F0"/>
    <w:rsid w:val="00073D31"/>
    <w:rsid w:val="00077B08"/>
    <w:rsid w:val="000802B8"/>
    <w:rsid w:val="000879A0"/>
    <w:rsid w:val="0009428C"/>
    <w:rsid w:val="000948F6"/>
    <w:rsid w:val="00095CD4"/>
    <w:rsid w:val="000968FB"/>
    <w:rsid w:val="0009745E"/>
    <w:rsid w:val="000A072F"/>
    <w:rsid w:val="000A0AFB"/>
    <w:rsid w:val="000B0841"/>
    <w:rsid w:val="000B37EB"/>
    <w:rsid w:val="000C0395"/>
    <w:rsid w:val="000C064F"/>
    <w:rsid w:val="000C0E22"/>
    <w:rsid w:val="000C555E"/>
    <w:rsid w:val="000E1859"/>
    <w:rsid w:val="000E654D"/>
    <w:rsid w:val="000E734A"/>
    <w:rsid w:val="000F01D0"/>
    <w:rsid w:val="000F6EBE"/>
    <w:rsid w:val="0010469B"/>
    <w:rsid w:val="00106C3D"/>
    <w:rsid w:val="00111BAB"/>
    <w:rsid w:val="00113595"/>
    <w:rsid w:val="00114B51"/>
    <w:rsid w:val="0011554A"/>
    <w:rsid w:val="001237C3"/>
    <w:rsid w:val="0012732B"/>
    <w:rsid w:val="00130077"/>
    <w:rsid w:val="00130A09"/>
    <w:rsid w:val="0013147D"/>
    <w:rsid w:val="0013259D"/>
    <w:rsid w:val="001347F9"/>
    <w:rsid w:val="001416E6"/>
    <w:rsid w:val="001427C5"/>
    <w:rsid w:val="001447DB"/>
    <w:rsid w:val="00144B0E"/>
    <w:rsid w:val="001460F8"/>
    <w:rsid w:val="00147A25"/>
    <w:rsid w:val="0015168F"/>
    <w:rsid w:val="00152896"/>
    <w:rsid w:val="00153251"/>
    <w:rsid w:val="00154403"/>
    <w:rsid w:val="00173F30"/>
    <w:rsid w:val="00175740"/>
    <w:rsid w:val="00176254"/>
    <w:rsid w:val="00183CDA"/>
    <w:rsid w:val="00187E1F"/>
    <w:rsid w:val="00190377"/>
    <w:rsid w:val="001930D2"/>
    <w:rsid w:val="001A2FEF"/>
    <w:rsid w:val="001A60B9"/>
    <w:rsid w:val="001B35A5"/>
    <w:rsid w:val="001B3DE8"/>
    <w:rsid w:val="001B4C3A"/>
    <w:rsid w:val="001D156F"/>
    <w:rsid w:val="001D78CE"/>
    <w:rsid w:val="001E009F"/>
    <w:rsid w:val="001E04EA"/>
    <w:rsid w:val="001E0535"/>
    <w:rsid w:val="001E23D8"/>
    <w:rsid w:val="001E5E4A"/>
    <w:rsid w:val="001E6954"/>
    <w:rsid w:val="001F04F4"/>
    <w:rsid w:val="001F45B5"/>
    <w:rsid w:val="001F461C"/>
    <w:rsid w:val="001F55FA"/>
    <w:rsid w:val="001F711C"/>
    <w:rsid w:val="001F7432"/>
    <w:rsid w:val="0021202A"/>
    <w:rsid w:val="00216C55"/>
    <w:rsid w:val="00224A29"/>
    <w:rsid w:val="00225F08"/>
    <w:rsid w:val="0022788A"/>
    <w:rsid w:val="00232380"/>
    <w:rsid w:val="002366E0"/>
    <w:rsid w:val="00246B90"/>
    <w:rsid w:val="00246E79"/>
    <w:rsid w:val="00276215"/>
    <w:rsid w:val="00276CD2"/>
    <w:rsid w:val="0028558A"/>
    <w:rsid w:val="00285F6D"/>
    <w:rsid w:val="002919F8"/>
    <w:rsid w:val="00292117"/>
    <w:rsid w:val="002931A8"/>
    <w:rsid w:val="00296C82"/>
    <w:rsid w:val="002B4A64"/>
    <w:rsid w:val="002B4C72"/>
    <w:rsid w:val="002B4DED"/>
    <w:rsid w:val="002B57CF"/>
    <w:rsid w:val="002B7F5E"/>
    <w:rsid w:val="002C0C2A"/>
    <w:rsid w:val="002C55C5"/>
    <w:rsid w:val="002D1EE8"/>
    <w:rsid w:val="002D296D"/>
    <w:rsid w:val="002D7009"/>
    <w:rsid w:val="002E12E9"/>
    <w:rsid w:val="002E2945"/>
    <w:rsid w:val="002E56D4"/>
    <w:rsid w:val="002E61E5"/>
    <w:rsid w:val="002F37EE"/>
    <w:rsid w:val="00300516"/>
    <w:rsid w:val="003016F4"/>
    <w:rsid w:val="00301877"/>
    <w:rsid w:val="0030214E"/>
    <w:rsid w:val="003054D4"/>
    <w:rsid w:val="00307A49"/>
    <w:rsid w:val="00314A89"/>
    <w:rsid w:val="00314FF7"/>
    <w:rsid w:val="00315732"/>
    <w:rsid w:val="00320838"/>
    <w:rsid w:val="00323456"/>
    <w:rsid w:val="003263D2"/>
    <w:rsid w:val="003319A0"/>
    <w:rsid w:val="003361BC"/>
    <w:rsid w:val="00340992"/>
    <w:rsid w:val="00341469"/>
    <w:rsid w:val="00342607"/>
    <w:rsid w:val="0035191E"/>
    <w:rsid w:val="003521CE"/>
    <w:rsid w:val="00353847"/>
    <w:rsid w:val="00362A44"/>
    <w:rsid w:val="003703A2"/>
    <w:rsid w:val="00370EBC"/>
    <w:rsid w:val="00373666"/>
    <w:rsid w:val="0038275B"/>
    <w:rsid w:val="00384FAC"/>
    <w:rsid w:val="0039109F"/>
    <w:rsid w:val="003918D3"/>
    <w:rsid w:val="0039281B"/>
    <w:rsid w:val="003A0469"/>
    <w:rsid w:val="003A7FC8"/>
    <w:rsid w:val="003B17E9"/>
    <w:rsid w:val="003C2A9C"/>
    <w:rsid w:val="003C36BF"/>
    <w:rsid w:val="003C3987"/>
    <w:rsid w:val="003C68A9"/>
    <w:rsid w:val="003C6EC2"/>
    <w:rsid w:val="003D1638"/>
    <w:rsid w:val="003D46EA"/>
    <w:rsid w:val="003E2DA5"/>
    <w:rsid w:val="003E3197"/>
    <w:rsid w:val="003E33E2"/>
    <w:rsid w:val="003E4C53"/>
    <w:rsid w:val="003E7CB6"/>
    <w:rsid w:val="003F0B92"/>
    <w:rsid w:val="003F3F89"/>
    <w:rsid w:val="003F5725"/>
    <w:rsid w:val="003F7837"/>
    <w:rsid w:val="004012C7"/>
    <w:rsid w:val="004013C5"/>
    <w:rsid w:val="00405075"/>
    <w:rsid w:val="00416B05"/>
    <w:rsid w:val="00420EFF"/>
    <w:rsid w:val="00427817"/>
    <w:rsid w:val="00434C42"/>
    <w:rsid w:val="004356A1"/>
    <w:rsid w:val="00436F3C"/>
    <w:rsid w:val="00443BFE"/>
    <w:rsid w:val="00445E64"/>
    <w:rsid w:val="0045103F"/>
    <w:rsid w:val="00454C2A"/>
    <w:rsid w:val="00456176"/>
    <w:rsid w:val="00462CD5"/>
    <w:rsid w:val="00463CDE"/>
    <w:rsid w:val="00463EF3"/>
    <w:rsid w:val="004657E1"/>
    <w:rsid w:val="00472199"/>
    <w:rsid w:val="00472516"/>
    <w:rsid w:val="00475859"/>
    <w:rsid w:val="00476B2F"/>
    <w:rsid w:val="004824C2"/>
    <w:rsid w:val="00494E00"/>
    <w:rsid w:val="0049536F"/>
    <w:rsid w:val="004977AE"/>
    <w:rsid w:val="00497C42"/>
    <w:rsid w:val="004A21F0"/>
    <w:rsid w:val="004B33E7"/>
    <w:rsid w:val="004C55D8"/>
    <w:rsid w:val="004E1E8E"/>
    <w:rsid w:val="004E2B89"/>
    <w:rsid w:val="004E3884"/>
    <w:rsid w:val="004F3169"/>
    <w:rsid w:val="004F66CD"/>
    <w:rsid w:val="005015D7"/>
    <w:rsid w:val="005050E5"/>
    <w:rsid w:val="005058B8"/>
    <w:rsid w:val="00506F7F"/>
    <w:rsid w:val="00511A39"/>
    <w:rsid w:val="0051553D"/>
    <w:rsid w:val="00516D3C"/>
    <w:rsid w:val="005215C7"/>
    <w:rsid w:val="00521FF7"/>
    <w:rsid w:val="00523C33"/>
    <w:rsid w:val="00524594"/>
    <w:rsid w:val="00530324"/>
    <w:rsid w:val="005316B9"/>
    <w:rsid w:val="00531864"/>
    <w:rsid w:val="00534120"/>
    <w:rsid w:val="00540A5B"/>
    <w:rsid w:val="005454AB"/>
    <w:rsid w:val="0055136F"/>
    <w:rsid w:val="0055217D"/>
    <w:rsid w:val="005603F8"/>
    <w:rsid w:val="005677AF"/>
    <w:rsid w:val="005710E3"/>
    <w:rsid w:val="00572D76"/>
    <w:rsid w:val="00575138"/>
    <w:rsid w:val="00580630"/>
    <w:rsid w:val="00583F47"/>
    <w:rsid w:val="005851BF"/>
    <w:rsid w:val="0059076E"/>
    <w:rsid w:val="00592B7F"/>
    <w:rsid w:val="00597139"/>
    <w:rsid w:val="005A4677"/>
    <w:rsid w:val="005B44FE"/>
    <w:rsid w:val="005C0A2A"/>
    <w:rsid w:val="005C5988"/>
    <w:rsid w:val="005D02AC"/>
    <w:rsid w:val="005E084F"/>
    <w:rsid w:val="005E1EAC"/>
    <w:rsid w:val="005E20FB"/>
    <w:rsid w:val="005E2186"/>
    <w:rsid w:val="005E2E1F"/>
    <w:rsid w:val="005E4227"/>
    <w:rsid w:val="005E5422"/>
    <w:rsid w:val="005F15B8"/>
    <w:rsid w:val="005F44D8"/>
    <w:rsid w:val="00603E0E"/>
    <w:rsid w:val="00605217"/>
    <w:rsid w:val="00617ADB"/>
    <w:rsid w:val="00622BA7"/>
    <w:rsid w:val="006232D9"/>
    <w:rsid w:val="00626430"/>
    <w:rsid w:val="00633CF8"/>
    <w:rsid w:val="0063608F"/>
    <w:rsid w:val="00641E31"/>
    <w:rsid w:val="00644FB1"/>
    <w:rsid w:val="006451BA"/>
    <w:rsid w:val="00646095"/>
    <w:rsid w:val="0065511C"/>
    <w:rsid w:val="00661884"/>
    <w:rsid w:val="006619EE"/>
    <w:rsid w:val="00661B81"/>
    <w:rsid w:val="0066387A"/>
    <w:rsid w:val="0066552B"/>
    <w:rsid w:val="00665DC4"/>
    <w:rsid w:val="00677298"/>
    <w:rsid w:val="00682106"/>
    <w:rsid w:val="00684E11"/>
    <w:rsid w:val="00696A6C"/>
    <w:rsid w:val="006A21A1"/>
    <w:rsid w:val="006A3DE0"/>
    <w:rsid w:val="006A4C4B"/>
    <w:rsid w:val="006A53FE"/>
    <w:rsid w:val="006A54D1"/>
    <w:rsid w:val="006A5AC0"/>
    <w:rsid w:val="006A65E7"/>
    <w:rsid w:val="006B166B"/>
    <w:rsid w:val="006B22EE"/>
    <w:rsid w:val="006B5202"/>
    <w:rsid w:val="006B7D77"/>
    <w:rsid w:val="006C4883"/>
    <w:rsid w:val="006D3900"/>
    <w:rsid w:val="006D4EDF"/>
    <w:rsid w:val="006D5E54"/>
    <w:rsid w:val="006E05D2"/>
    <w:rsid w:val="006E53CF"/>
    <w:rsid w:val="006F0FC4"/>
    <w:rsid w:val="006F162C"/>
    <w:rsid w:val="006F3AF6"/>
    <w:rsid w:val="006F3D26"/>
    <w:rsid w:val="006F5A0F"/>
    <w:rsid w:val="006F79C6"/>
    <w:rsid w:val="00703E80"/>
    <w:rsid w:val="0071319F"/>
    <w:rsid w:val="00714AB1"/>
    <w:rsid w:val="007161B5"/>
    <w:rsid w:val="00724A1B"/>
    <w:rsid w:val="00726B26"/>
    <w:rsid w:val="00730442"/>
    <w:rsid w:val="00734ADE"/>
    <w:rsid w:val="00737374"/>
    <w:rsid w:val="007418CD"/>
    <w:rsid w:val="007421CF"/>
    <w:rsid w:val="007467F4"/>
    <w:rsid w:val="00750234"/>
    <w:rsid w:val="00751D7F"/>
    <w:rsid w:val="0075456B"/>
    <w:rsid w:val="0075581A"/>
    <w:rsid w:val="00755BEF"/>
    <w:rsid w:val="00756CF3"/>
    <w:rsid w:val="0076141C"/>
    <w:rsid w:val="007721ED"/>
    <w:rsid w:val="00782605"/>
    <w:rsid w:val="007826A6"/>
    <w:rsid w:val="00783462"/>
    <w:rsid w:val="00791036"/>
    <w:rsid w:val="00792515"/>
    <w:rsid w:val="007957A7"/>
    <w:rsid w:val="00796A10"/>
    <w:rsid w:val="007A7E53"/>
    <w:rsid w:val="007C149D"/>
    <w:rsid w:val="007C2762"/>
    <w:rsid w:val="007C3306"/>
    <w:rsid w:val="007C414E"/>
    <w:rsid w:val="007D5961"/>
    <w:rsid w:val="007E1999"/>
    <w:rsid w:val="007F5256"/>
    <w:rsid w:val="00804CA5"/>
    <w:rsid w:val="00817367"/>
    <w:rsid w:val="00822B5E"/>
    <w:rsid w:val="008312AC"/>
    <w:rsid w:val="00836C41"/>
    <w:rsid w:val="00840EF6"/>
    <w:rsid w:val="00843CA4"/>
    <w:rsid w:val="00850D9A"/>
    <w:rsid w:val="00850E0F"/>
    <w:rsid w:val="00853601"/>
    <w:rsid w:val="00853A23"/>
    <w:rsid w:val="00854C08"/>
    <w:rsid w:val="008603DF"/>
    <w:rsid w:val="00860B72"/>
    <w:rsid w:val="0086791F"/>
    <w:rsid w:val="008719F7"/>
    <w:rsid w:val="0088083C"/>
    <w:rsid w:val="00891E18"/>
    <w:rsid w:val="00895141"/>
    <w:rsid w:val="008A0B90"/>
    <w:rsid w:val="008A22FF"/>
    <w:rsid w:val="008A31DC"/>
    <w:rsid w:val="008A6380"/>
    <w:rsid w:val="008A6792"/>
    <w:rsid w:val="008B55BC"/>
    <w:rsid w:val="008B5793"/>
    <w:rsid w:val="008C1F3C"/>
    <w:rsid w:val="008C3DCB"/>
    <w:rsid w:val="008D114F"/>
    <w:rsid w:val="008D1D8A"/>
    <w:rsid w:val="008D248D"/>
    <w:rsid w:val="008D7520"/>
    <w:rsid w:val="008D7780"/>
    <w:rsid w:val="008E200A"/>
    <w:rsid w:val="008E2DD1"/>
    <w:rsid w:val="008F32C8"/>
    <w:rsid w:val="009040F7"/>
    <w:rsid w:val="009044B5"/>
    <w:rsid w:val="00904C38"/>
    <w:rsid w:val="00905B3F"/>
    <w:rsid w:val="00910833"/>
    <w:rsid w:val="00911BAB"/>
    <w:rsid w:val="00911EDA"/>
    <w:rsid w:val="0091215B"/>
    <w:rsid w:val="00912DE6"/>
    <w:rsid w:val="009227E0"/>
    <w:rsid w:val="00922E14"/>
    <w:rsid w:val="009266C3"/>
    <w:rsid w:val="0093350C"/>
    <w:rsid w:val="00934888"/>
    <w:rsid w:val="009371C8"/>
    <w:rsid w:val="00942649"/>
    <w:rsid w:val="0094564F"/>
    <w:rsid w:val="00945C37"/>
    <w:rsid w:val="00951FB2"/>
    <w:rsid w:val="0095645C"/>
    <w:rsid w:val="00956F24"/>
    <w:rsid w:val="009754B1"/>
    <w:rsid w:val="00977220"/>
    <w:rsid w:val="009856CE"/>
    <w:rsid w:val="00986245"/>
    <w:rsid w:val="00993CD4"/>
    <w:rsid w:val="009A1F1B"/>
    <w:rsid w:val="009C5F28"/>
    <w:rsid w:val="009C6F30"/>
    <w:rsid w:val="009D2609"/>
    <w:rsid w:val="009D6012"/>
    <w:rsid w:val="009E57E3"/>
    <w:rsid w:val="009E738E"/>
    <w:rsid w:val="009F1E1F"/>
    <w:rsid w:val="009F3D69"/>
    <w:rsid w:val="009F435B"/>
    <w:rsid w:val="009F5685"/>
    <w:rsid w:val="00A04BA7"/>
    <w:rsid w:val="00A05A3E"/>
    <w:rsid w:val="00A075EF"/>
    <w:rsid w:val="00A1255D"/>
    <w:rsid w:val="00A30BEC"/>
    <w:rsid w:val="00A3233B"/>
    <w:rsid w:val="00A3716D"/>
    <w:rsid w:val="00A463E2"/>
    <w:rsid w:val="00A516C7"/>
    <w:rsid w:val="00A5274E"/>
    <w:rsid w:val="00A60CB2"/>
    <w:rsid w:val="00A627C8"/>
    <w:rsid w:val="00A806E7"/>
    <w:rsid w:val="00A828BA"/>
    <w:rsid w:val="00A82E8B"/>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533E"/>
    <w:rsid w:val="00B00228"/>
    <w:rsid w:val="00B004A8"/>
    <w:rsid w:val="00B02E3B"/>
    <w:rsid w:val="00B0411E"/>
    <w:rsid w:val="00B04E3A"/>
    <w:rsid w:val="00B058EA"/>
    <w:rsid w:val="00B152D5"/>
    <w:rsid w:val="00B157D5"/>
    <w:rsid w:val="00B22FFC"/>
    <w:rsid w:val="00B27F42"/>
    <w:rsid w:val="00B33BD5"/>
    <w:rsid w:val="00B36CF4"/>
    <w:rsid w:val="00B40FA9"/>
    <w:rsid w:val="00B43C3D"/>
    <w:rsid w:val="00B44D21"/>
    <w:rsid w:val="00B63810"/>
    <w:rsid w:val="00B646E5"/>
    <w:rsid w:val="00B648FC"/>
    <w:rsid w:val="00B67E2E"/>
    <w:rsid w:val="00B74516"/>
    <w:rsid w:val="00B760BE"/>
    <w:rsid w:val="00B82F60"/>
    <w:rsid w:val="00B831B4"/>
    <w:rsid w:val="00B95E16"/>
    <w:rsid w:val="00BB0FC6"/>
    <w:rsid w:val="00BC017D"/>
    <w:rsid w:val="00BD5304"/>
    <w:rsid w:val="00BF0313"/>
    <w:rsid w:val="00BF1804"/>
    <w:rsid w:val="00BF3884"/>
    <w:rsid w:val="00BF6F21"/>
    <w:rsid w:val="00C02322"/>
    <w:rsid w:val="00C04758"/>
    <w:rsid w:val="00C1670E"/>
    <w:rsid w:val="00C20EE9"/>
    <w:rsid w:val="00C214C3"/>
    <w:rsid w:val="00C27A90"/>
    <w:rsid w:val="00C364A0"/>
    <w:rsid w:val="00C36B45"/>
    <w:rsid w:val="00C45C8B"/>
    <w:rsid w:val="00C460AC"/>
    <w:rsid w:val="00C51D13"/>
    <w:rsid w:val="00C631F8"/>
    <w:rsid w:val="00C645D2"/>
    <w:rsid w:val="00C650DB"/>
    <w:rsid w:val="00C72FFB"/>
    <w:rsid w:val="00C81797"/>
    <w:rsid w:val="00C83441"/>
    <w:rsid w:val="00C87528"/>
    <w:rsid w:val="00C87798"/>
    <w:rsid w:val="00C91B9D"/>
    <w:rsid w:val="00C95164"/>
    <w:rsid w:val="00C95F97"/>
    <w:rsid w:val="00CA5E9E"/>
    <w:rsid w:val="00CA7DD4"/>
    <w:rsid w:val="00CB15B4"/>
    <w:rsid w:val="00CB3BA9"/>
    <w:rsid w:val="00CB431C"/>
    <w:rsid w:val="00CB45DA"/>
    <w:rsid w:val="00CC1187"/>
    <w:rsid w:val="00CC2266"/>
    <w:rsid w:val="00CC4F96"/>
    <w:rsid w:val="00CD383C"/>
    <w:rsid w:val="00CD572F"/>
    <w:rsid w:val="00CE2BDB"/>
    <w:rsid w:val="00CE33C6"/>
    <w:rsid w:val="00CF0A7A"/>
    <w:rsid w:val="00CF216F"/>
    <w:rsid w:val="00CF6AC7"/>
    <w:rsid w:val="00CF7866"/>
    <w:rsid w:val="00D02D17"/>
    <w:rsid w:val="00D02FB1"/>
    <w:rsid w:val="00D15851"/>
    <w:rsid w:val="00D20635"/>
    <w:rsid w:val="00D21DCD"/>
    <w:rsid w:val="00D2235F"/>
    <w:rsid w:val="00D229E2"/>
    <w:rsid w:val="00D435F8"/>
    <w:rsid w:val="00D43E78"/>
    <w:rsid w:val="00D51BF1"/>
    <w:rsid w:val="00D54D9F"/>
    <w:rsid w:val="00D55657"/>
    <w:rsid w:val="00D57990"/>
    <w:rsid w:val="00D62E53"/>
    <w:rsid w:val="00D63F33"/>
    <w:rsid w:val="00D645DB"/>
    <w:rsid w:val="00D75344"/>
    <w:rsid w:val="00D7684B"/>
    <w:rsid w:val="00D8541E"/>
    <w:rsid w:val="00D8684F"/>
    <w:rsid w:val="00D9339E"/>
    <w:rsid w:val="00D97A23"/>
    <w:rsid w:val="00DB1459"/>
    <w:rsid w:val="00DB34DD"/>
    <w:rsid w:val="00DB6C36"/>
    <w:rsid w:val="00DC3F89"/>
    <w:rsid w:val="00DD0218"/>
    <w:rsid w:val="00DD02D3"/>
    <w:rsid w:val="00DE0474"/>
    <w:rsid w:val="00DE1C69"/>
    <w:rsid w:val="00DF36CA"/>
    <w:rsid w:val="00E038C7"/>
    <w:rsid w:val="00E07329"/>
    <w:rsid w:val="00E138B9"/>
    <w:rsid w:val="00E166A6"/>
    <w:rsid w:val="00E30B96"/>
    <w:rsid w:val="00E344EF"/>
    <w:rsid w:val="00E36A0A"/>
    <w:rsid w:val="00E410D6"/>
    <w:rsid w:val="00E411F4"/>
    <w:rsid w:val="00E42262"/>
    <w:rsid w:val="00E46D3B"/>
    <w:rsid w:val="00E46D9A"/>
    <w:rsid w:val="00E52853"/>
    <w:rsid w:val="00E5305F"/>
    <w:rsid w:val="00E54872"/>
    <w:rsid w:val="00E559FD"/>
    <w:rsid w:val="00E5751E"/>
    <w:rsid w:val="00E626A3"/>
    <w:rsid w:val="00E706CF"/>
    <w:rsid w:val="00E772C4"/>
    <w:rsid w:val="00E81190"/>
    <w:rsid w:val="00E84FED"/>
    <w:rsid w:val="00E9129D"/>
    <w:rsid w:val="00E9166C"/>
    <w:rsid w:val="00E92CC8"/>
    <w:rsid w:val="00EA0900"/>
    <w:rsid w:val="00EA2DDC"/>
    <w:rsid w:val="00EA592B"/>
    <w:rsid w:val="00EB0061"/>
    <w:rsid w:val="00EB1D71"/>
    <w:rsid w:val="00EC2305"/>
    <w:rsid w:val="00EC25DF"/>
    <w:rsid w:val="00EC345E"/>
    <w:rsid w:val="00EC37BA"/>
    <w:rsid w:val="00EC5474"/>
    <w:rsid w:val="00EC6D23"/>
    <w:rsid w:val="00EC77E5"/>
    <w:rsid w:val="00ED3CCF"/>
    <w:rsid w:val="00ED45D1"/>
    <w:rsid w:val="00ED6B57"/>
    <w:rsid w:val="00EE01DF"/>
    <w:rsid w:val="00EE5FAC"/>
    <w:rsid w:val="00EF2995"/>
    <w:rsid w:val="00EF5757"/>
    <w:rsid w:val="00EF5801"/>
    <w:rsid w:val="00EF6825"/>
    <w:rsid w:val="00F00491"/>
    <w:rsid w:val="00F01AE0"/>
    <w:rsid w:val="00F07ACD"/>
    <w:rsid w:val="00F140DA"/>
    <w:rsid w:val="00F20CF7"/>
    <w:rsid w:val="00F30A4F"/>
    <w:rsid w:val="00F323B1"/>
    <w:rsid w:val="00F35EF2"/>
    <w:rsid w:val="00F36D39"/>
    <w:rsid w:val="00F41A0B"/>
    <w:rsid w:val="00F41CE0"/>
    <w:rsid w:val="00F52812"/>
    <w:rsid w:val="00F52E44"/>
    <w:rsid w:val="00F53E12"/>
    <w:rsid w:val="00F555A5"/>
    <w:rsid w:val="00F55B90"/>
    <w:rsid w:val="00F63741"/>
    <w:rsid w:val="00F71282"/>
    <w:rsid w:val="00F74AE3"/>
    <w:rsid w:val="00F75DBE"/>
    <w:rsid w:val="00F80684"/>
    <w:rsid w:val="00F83376"/>
    <w:rsid w:val="00F86B93"/>
    <w:rsid w:val="00F918E9"/>
    <w:rsid w:val="00F92F62"/>
    <w:rsid w:val="00F947C4"/>
    <w:rsid w:val="00F961E8"/>
    <w:rsid w:val="00F96284"/>
    <w:rsid w:val="00F96D2E"/>
    <w:rsid w:val="00F97E99"/>
    <w:rsid w:val="00FA08D9"/>
    <w:rsid w:val="00FB0086"/>
    <w:rsid w:val="00FB2715"/>
    <w:rsid w:val="00FB77D0"/>
    <w:rsid w:val="00FC3778"/>
    <w:rsid w:val="00FC51DD"/>
    <w:rsid w:val="00FD1B02"/>
    <w:rsid w:val="00FD504D"/>
    <w:rsid w:val="00FD6D72"/>
    <w:rsid w:val="00FD6DED"/>
    <w:rsid w:val="00FE7F5E"/>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Hamley Bridge Rest Home</Home>
    <Signed xmlns="a8338b6e-77a6-4851-82b6-98166143ffdd" xsi:nil="true"/>
    <Uploaded xmlns="a8338b6e-77a6-4851-82b6-98166143ffdd">true</Uploaded>
    <Management_x0020_Company xmlns="a8338b6e-77a6-4851-82b6-98166143ffdd" xsi:nil="true"/>
    <Doc_x0020_Date xmlns="a8338b6e-77a6-4851-82b6-98166143ffdd">2022-05-27T02:09:21+00:00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70FC2E1C-7CF4-DC11-AD41-005056922186</Home_x0020_ID>
    <State xmlns="a8338b6e-77a6-4851-82b6-98166143ffdd" xsi:nil="true"/>
    <Doc_x0020_Sent_Received_x0020_Date xmlns="a8338b6e-77a6-4851-82b6-98166143ffdd">2022-05-27T00:00:00+00:00</Doc_x0020_Sent_Received_x0020_Date>
    <Activity_x0020_ID xmlns="a8338b6e-77a6-4851-82b6-98166143ffdd">85442EE2-E998-EC11-B3C0-005056922186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269F-3059-4DE8-9765-D8BA267E0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FA56B9A-F043-4A1E-B9C7-7C9E1DAA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6991</Words>
  <Characters>39854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2022-07-31T22:00:00Z</dcterms:created>
  <dcterms:modified xsi:type="dcterms:W3CDTF">2022-07-31T22:00:00Z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