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1A87C" w14:textId="77777777" w:rsidR="00E77F07" w:rsidRPr="002C3EBF" w:rsidRDefault="00E77F07" w:rsidP="00D6378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82DFDE7" wp14:editId="17728A0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89813B" w14:textId="77777777" w:rsidR="00E77F07" w:rsidRDefault="00E77F07" w:rsidP="00E77F0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2F625E" w14:textId="77777777" w:rsidR="00E77F07" w:rsidRDefault="00E77F07" w:rsidP="00E77F0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DD70E2" w14:textId="77777777" w:rsidR="00E77F07" w:rsidRPr="002C3EBF" w:rsidRDefault="00E77F07" w:rsidP="00E77F0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77F07" w:rsidRPr="00996FAF" w14:paraId="02FB817D" w14:textId="77777777" w:rsidTr="004F1FF0">
        <w:tc>
          <w:tcPr>
            <w:cnfStyle w:val="001000000000" w:firstRow="0" w:lastRow="0" w:firstColumn="1" w:lastColumn="0" w:oddVBand="0" w:evenVBand="0" w:oddHBand="0" w:evenHBand="0" w:firstRowFirstColumn="0" w:firstRowLastColumn="0" w:lastRowFirstColumn="0" w:lastRowLastColumn="0"/>
            <w:tcW w:w="3227" w:type="dxa"/>
          </w:tcPr>
          <w:p w14:paraId="28408BE8" w14:textId="77777777" w:rsidR="00E77F07" w:rsidRPr="00996FAF" w:rsidRDefault="00E77F07" w:rsidP="004F1FF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F441C38" w14:textId="77777777" w:rsidR="00E77F07" w:rsidRPr="00996FAF" w:rsidRDefault="00E77F07" w:rsidP="004F1F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HammondCare</w:t>
            </w:r>
            <w:proofErr w:type="spellEnd"/>
            <w:r>
              <w:rPr>
                <w:rFonts w:ascii="Arial" w:hAnsi="Arial" w:cs="Arial"/>
                <w:color w:val="auto"/>
              </w:rPr>
              <w:t xml:space="preserve"> Waratah</w:t>
            </w:r>
          </w:p>
        </w:tc>
      </w:tr>
      <w:tr w:rsidR="00E77F07" w:rsidRPr="00996FAF" w14:paraId="0A7D8C93" w14:textId="77777777" w:rsidTr="004F1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A35688" w14:textId="77777777" w:rsidR="00E77F07" w:rsidRPr="00996FAF" w:rsidRDefault="00E77F07" w:rsidP="004F1FF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63B42C6" w14:textId="77777777" w:rsidR="00E77F07" w:rsidRPr="00996FAF" w:rsidRDefault="00E77F07" w:rsidP="004F1F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Tinonee Road</w:t>
            </w:r>
            <w:r w:rsidRPr="00602258">
              <w:rPr>
                <w:rFonts w:ascii="Arial" w:hAnsi="Arial" w:cs="Arial"/>
                <w:color w:val="auto"/>
              </w:rPr>
              <w:t xml:space="preserve"> </w:t>
            </w:r>
            <w:r>
              <w:rPr>
                <w:rFonts w:ascii="Arial" w:hAnsi="Arial" w:cs="Arial"/>
                <w:color w:val="auto"/>
              </w:rPr>
              <w:t>WARATAH</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2298</w:t>
            </w:r>
          </w:p>
        </w:tc>
      </w:tr>
      <w:tr w:rsidR="00E77F07" w:rsidRPr="00996FAF" w14:paraId="5C074363" w14:textId="77777777" w:rsidTr="004F1F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6A81D" w14:textId="77777777" w:rsidR="00E77F07" w:rsidRPr="00996FAF" w:rsidRDefault="00E77F07" w:rsidP="004F1FF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EC29AB" w14:textId="77777777" w:rsidR="00E77F07" w:rsidRPr="00996FAF" w:rsidRDefault="00E77F07" w:rsidP="004F1F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0369</w:t>
            </w:r>
          </w:p>
        </w:tc>
      </w:tr>
      <w:tr w:rsidR="00E77F07" w:rsidRPr="00996FAF" w14:paraId="77037415" w14:textId="77777777" w:rsidTr="004F1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B104A3" w14:textId="77777777" w:rsidR="00E77F07" w:rsidRPr="00996FAF" w:rsidRDefault="00E77F07" w:rsidP="004F1FF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0B9943" w14:textId="77777777" w:rsidR="00E77F07" w:rsidRPr="00996FAF" w:rsidRDefault="00E77F07" w:rsidP="004F1F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HammondCare</w:t>
            </w:r>
            <w:proofErr w:type="spellEnd"/>
          </w:p>
        </w:tc>
      </w:tr>
      <w:tr w:rsidR="00E77F07" w:rsidRPr="00996FAF" w14:paraId="0894FB75" w14:textId="77777777" w:rsidTr="004F1F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89342D" w14:textId="77777777" w:rsidR="00E77F07" w:rsidRPr="00996FAF" w:rsidRDefault="00E77F07" w:rsidP="004F1FF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A38793" w14:textId="77777777" w:rsidR="00E77F07" w:rsidRPr="00996FAF" w:rsidRDefault="00E77F07" w:rsidP="004F1F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77F07" w:rsidRPr="00996FAF" w14:paraId="1643E1FA" w14:textId="77777777" w:rsidTr="004F1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7F5DF1" w14:textId="77777777" w:rsidR="00E77F07" w:rsidRPr="00996FAF" w:rsidRDefault="00E77F07" w:rsidP="004F1FF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43C75B" w14:textId="77777777" w:rsidR="00E77F07" w:rsidRPr="00996FAF" w:rsidRDefault="00E77F07" w:rsidP="004F1F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May 2023 to 2 June 2023</w:t>
            </w:r>
          </w:p>
        </w:tc>
      </w:tr>
      <w:tr w:rsidR="00E77F07" w:rsidRPr="00996FAF" w14:paraId="2E41438C" w14:textId="77777777" w:rsidTr="004F1FF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40E74C" w14:textId="77777777" w:rsidR="00E77F07" w:rsidRPr="00996FAF" w:rsidRDefault="00E77F07" w:rsidP="004F1FF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F62047" w14:textId="37A805D9" w:rsidR="00E77F07" w:rsidRPr="00996FAF" w:rsidRDefault="00796D67" w:rsidP="004F1F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August 2023</w:t>
            </w:r>
          </w:p>
        </w:tc>
      </w:tr>
    </w:tbl>
    <w:bookmarkEnd w:id="0"/>
    <w:p w14:paraId="18C92016" w14:textId="22988F7B" w:rsidR="00E77F07" w:rsidRPr="00996FAF" w:rsidRDefault="00E77F07" w:rsidP="00E77F0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63785">
        <w:rPr>
          <w:rFonts w:ascii="Arial" w:hAnsi="Arial" w:cs="Arial"/>
        </w:rPr>
        <w:t xml:space="preserve"> </w:t>
      </w:r>
      <w:r w:rsidRPr="00996FAF">
        <w:rPr>
          <w:rFonts w:ascii="Arial" w:hAnsi="Arial" w:cs="Arial"/>
        </w:rPr>
        <w:t>2018.</w:t>
      </w:r>
      <w:r w:rsidRPr="00996FAF">
        <w:rPr>
          <w:rFonts w:ascii="Arial" w:hAnsi="Arial" w:cs="Arial"/>
        </w:rPr>
        <w:br w:type="page"/>
      </w:r>
    </w:p>
    <w:p w14:paraId="76E0B7BE" w14:textId="77777777" w:rsidR="00E77F07" w:rsidRPr="00996FAF" w:rsidRDefault="00E77F07" w:rsidP="00E77F0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5F5E65E" w14:textId="51C514A2" w:rsidR="00E77F07" w:rsidRPr="00996FAF" w:rsidRDefault="00E77F07" w:rsidP="00E77F07">
      <w:pPr>
        <w:pStyle w:val="NormalArial"/>
      </w:pPr>
      <w:r w:rsidRPr="00996FAF">
        <w:t xml:space="preserve">This performance report for </w:t>
      </w:r>
      <w:proofErr w:type="spellStart"/>
      <w:r w:rsidR="00781694">
        <w:rPr>
          <w:color w:val="auto"/>
        </w:rPr>
        <w:t>HammondCare</w:t>
      </w:r>
      <w:proofErr w:type="spellEnd"/>
      <w:r w:rsidR="00781694">
        <w:rPr>
          <w:color w:val="auto"/>
        </w:rPr>
        <w:t xml:space="preserve"> Waratah</w:t>
      </w:r>
      <w:r w:rsidR="00781694" w:rsidRPr="00996FAF">
        <w:rPr>
          <w:color w:val="auto"/>
        </w:rPr>
        <w:t xml:space="preserve"> </w:t>
      </w:r>
      <w:r w:rsidRPr="00996FAF">
        <w:rPr>
          <w:color w:val="auto"/>
        </w:rPr>
        <w:t>(</w:t>
      </w:r>
      <w:r w:rsidRPr="00996FAF">
        <w:rPr>
          <w:b/>
          <w:color w:val="auto"/>
        </w:rPr>
        <w:t>the service</w:t>
      </w:r>
      <w:r w:rsidRPr="00996FAF">
        <w:rPr>
          <w:color w:val="auto"/>
        </w:rPr>
        <w:t>) has been prepared by</w:t>
      </w:r>
      <w:r>
        <w:rPr>
          <w:color w:val="auto"/>
        </w:rPr>
        <w:t xml:space="preserve"> </w:t>
      </w:r>
      <w:r w:rsidR="00781694">
        <w:rPr>
          <w:color w:val="auto"/>
        </w:rPr>
        <w:t>G Hope-Simpson</w:t>
      </w:r>
      <w:r w:rsidRPr="00996FAF">
        <w:t>, delegate of the Aged Care Quality and Safety Commissioner (Commissioner)</w:t>
      </w:r>
      <w:r w:rsidRPr="00996FAF">
        <w:rPr>
          <w:rStyle w:val="FootnoteReference"/>
        </w:rPr>
        <w:footnoteReference w:id="2"/>
      </w:r>
      <w:r w:rsidRPr="00996FAF">
        <w:t>.</w:t>
      </w:r>
    </w:p>
    <w:p w14:paraId="65935ED1" w14:textId="77777777" w:rsidR="00E77F07" w:rsidRPr="00996FAF" w:rsidRDefault="00E77F07" w:rsidP="00E77F0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A95A61" w14:textId="77777777" w:rsidR="00E77F07" w:rsidRPr="00996FAF" w:rsidRDefault="00E77F07" w:rsidP="00E77F07">
      <w:pPr>
        <w:pStyle w:val="NormalArial"/>
      </w:pPr>
      <w:r w:rsidRPr="00996FAF">
        <w:t>The report also specifies any areas in which improvements must be made to ensure the Quality Standards are complied with</w:t>
      </w:r>
      <w:r>
        <w:t>.</w:t>
      </w:r>
    </w:p>
    <w:p w14:paraId="38FD2F01" w14:textId="77777777" w:rsidR="00E77F07" w:rsidRPr="00996FAF" w:rsidRDefault="00E77F07" w:rsidP="00E77F07">
      <w:pPr>
        <w:pStyle w:val="Heading1"/>
        <w:spacing w:before="240" w:after="240" w:line="22" w:lineRule="atLeast"/>
        <w:rPr>
          <w:rFonts w:ascii="Arial" w:hAnsi="Arial" w:cs="Arial"/>
        </w:rPr>
      </w:pPr>
      <w:r w:rsidRPr="00996FAF">
        <w:rPr>
          <w:rFonts w:ascii="Arial" w:hAnsi="Arial" w:cs="Arial"/>
        </w:rPr>
        <w:t>Material relied on</w:t>
      </w:r>
    </w:p>
    <w:p w14:paraId="64010530" w14:textId="77777777" w:rsidR="00E77F07" w:rsidRPr="00996FAF" w:rsidRDefault="00E77F07" w:rsidP="00E77F07">
      <w:pPr>
        <w:pStyle w:val="NormalArial"/>
      </w:pPr>
      <w:r w:rsidRPr="00996FAF">
        <w:t>The following information has been considered in preparing the performance report:</w:t>
      </w:r>
    </w:p>
    <w:p w14:paraId="1630FBC0" w14:textId="10B5787A" w:rsidR="00E77F07" w:rsidRPr="007520D8" w:rsidRDefault="00E77F07" w:rsidP="00E77F07">
      <w:pPr>
        <w:pStyle w:val="Default"/>
        <w:numPr>
          <w:ilvl w:val="0"/>
          <w:numId w:val="2"/>
        </w:numPr>
        <w:spacing w:after="120"/>
      </w:pPr>
      <w:r w:rsidRPr="007520D8">
        <w:t>the assessment team’s report for the Site Audit; the Site Audit report was informed by a site assessment, observations at the service, review of documents and interviews with staff, consumers/</w:t>
      </w:r>
      <w:proofErr w:type="gramStart"/>
      <w:r w:rsidRPr="007520D8">
        <w:t>representatives</w:t>
      </w:r>
      <w:proofErr w:type="gramEnd"/>
      <w:r w:rsidRPr="007520D8">
        <w:t xml:space="preserve"> and others</w:t>
      </w:r>
    </w:p>
    <w:p w14:paraId="7036AB25" w14:textId="1CDB89D5" w:rsidR="00E77F07" w:rsidRPr="00FD41FC" w:rsidRDefault="00E77F07" w:rsidP="00E77F07">
      <w:pPr>
        <w:pStyle w:val="Default"/>
        <w:numPr>
          <w:ilvl w:val="0"/>
          <w:numId w:val="2"/>
        </w:numPr>
        <w:spacing w:after="120"/>
      </w:pPr>
      <w:r w:rsidRPr="00FD41FC">
        <w:t xml:space="preserve">the </w:t>
      </w:r>
      <w:r>
        <w:t>Approved Provider</w:t>
      </w:r>
      <w:r w:rsidRPr="00FD41FC">
        <w:t xml:space="preserve">’s response to the assessment team’s report received </w:t>
      </w:r>
      <w:r>
        <w:t>19 July 2023</w:t>
      </w:r>
      <w:r w:rsidRPr="00FD41FC">
        <w:t>.</w:t>
      </w:r>
    </w:p>
    <w:p w14:paraId="7C50A5B2" w14:textId="77777777" w:rsidR="00E77F07" w:rsidRPr="002B2ABB" w:rsidRDefault="00E77F07" w:rsidP="00E77F07">
      <w:pPr>
        <w:pStyle w:val="ListParagraph"/>
        <w:numPr>
          <w:ilvl w:val="0"/>
          <w:numId w:val="2"/>
        </w:numPr>
        <w:spacing w:line="22" w:lineRule="atLeast"/>
        <w:ind w:left="714" w:hanging="357"/>
        <w:contextualSpacing w:val="0"/>
        <w:rPr>
          <w:rFonts w:ascii="Arial" w:hAnsi="Arial" w:cs="Arial"/>
        </w:rPr>
      </w:pPr>
      <w:r w:rsidRPr="002B2ABB">
        <w:rPr>
          <w:rFonts w:ascii="Arial" w:hAnsi="Arial" w:cs="Arial"/>
        </w:rPr>
        <w:t>other information and intelligence held by the Commission in relation to the service.</w:t>
      </w:r>
    </w:p>
    <w:p w14:paraId="3CF19639" w14:textId="77777777" w:rsidR="00E77F07" w:rsidRPr="00712752" w:rsidRDefault="00E77F07" w:rsidP="00E77F0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B1CEC97" w14:textId="77777777" w:rsidR="00E77F07" w:rsidRPr="00996FAF" w:rsidRDefault="00E77F07" w:rsidP="00E77F0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77F07" w:rsidRPr="00996FAF" w14:paraId="72110381" w14:textId="77777777" w:rsidTr="004F1F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FAD1534" w14:textId="77777777" w:rsidR="00E77F07" w:rsidRPr="00996FAF" w:rsidRDefault="00E77F07" w:rsidP="004F1FF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E133624" w14:textId="77777777" w:rsidR="00E77F07" w:rsidRPr="00996FAF" w:rsidRDefault="00AD3025" w:rsidP="004F1FF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FC337BDE7884F04BCF50CF383B3C1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F07">
                  <w:rPr>
                    <w:rFonts w:ascii="Arial" w:hAnsi="Arial" w:cs="Arial"/>
                  </w:rPr>
                  <w:t>Non-compliant</w:t>
                </w:r>
              </w:sdtContent>
            </w:sdt>
          </w:p>
        </w:tc>
      </w:tr>
      <w:tr w:rsidR="00E77F07" w:rsidRPr="00996FAF" w14:paraId="55DF3044" w14:textId="77777777" w:rsidTr="004F1F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C05298" w14:textId="77777777" w:rsidR="00E77F07" w:rsidRPr="00996FAF" w:rsidRDefault="00E77F07" w:rsidP="004F1FF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A2D45E5" w14:textId="77777777" w:rsidR="00E77F07" w:rsidRPr="00996FAF" w:rsidRDefault="00AD3025" w:rsidP="004F1F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D8CF6EDA01E429B9D2FA6E7DFF882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F07">
                  <w:rPr>
                    <w:rFonts w:ascii="Arial" w:hAnsi="Arial" w:cs="Arial"/>
                    <w:b/>
                  </w:rPr>
                  <w:t>Compliant</w:t>
                </w:r>
              </w:sdtContent>
            </w:sdt>
            <w:r w:rsidR="00E77F07" w:rsidRPr="00996FAF" w:rsidDel="00BA10E1">
              <w:rPr>
                <w:rFonts w:ascii="Arial" w:hAnsi="Arial" w:cs="Arial"/>
                <w:b/>
              </w:rPr>
              <w:t xml:space="preserve"> </w:t>
            </w:r>
          </w:p>
        </w:tc>
      </w:tr>
      <w:tr w:rsidR="00E77F07" w:rsidRPr="00996FAF" w14:paraId="3F3A77EC" w14:textId="77777777" w:rsidTr="004F1F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4B84E1" w14:textId="77777777" w:rsidR="00E77F07" w:rsidRPr="00996FAF" w:rsidRDefault="00E77F07" w:rsidP="004F1FF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235A652" w14:textId="77777777" w:rsidR="00E77F07" w:rsidRPr="00996FAF" w:rsidRDefault="00AD3025" w:rsidP="004F1F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197B19BF6DD4F428592654372B06E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F07">
                  <w:rPr>
                    <w:rFonts w:ascii="Arial" w:hAnsi="Arial" w:cs="Arial"/>
                    <w:b/>
                  </w:rPr>
                  <w:t>Compliant</w:t>
                </w:r>
              </w:sdtContent>
            </w:sdt>
            <w:r w:rsidR="00E77F07" w:rsidRPr="00996FAF" w:rsidDel="00D03094">
              <w:rPr>
                <w:rFonts w:ascii="Arial" w:hAnsi="Arial" w:cs="Arial"/>
                <w:b/>
              </w:rPr>
              <w:t xml:space="preserve"> </w:t>
            </w:r>
          </w:p>
        </w:tc>
      </w:tr>
      <w:tr w:rsidR="00E77F07" w:rsidRPr="00996FAF" w14:paraId="03D48CC8" w14:textId="77777777" w:rsidTr="004F1F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17744C" w14:textId="77777777" w:rsidR="00E77F07" w:rsidRPr="00996FAF" w:rsidRDefault="00E77F07" w:rsidP="004F1FF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BD5601A" w14:textId="77777777" w:rsidR="00E77F07" w:rsidRPr="00996FAF" w:rsidRDefault="00AD3025" w:rsidP="004F1F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61ADD8E5CAD426087C4FEB6361F7A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F07">
                  <w:rPr>
                    <w:rFonts w:ascii="Arial" w:hAnsi="Arial" w:cs="Arial"/>
                    <w:b/>
                  </w:rPr>
                  <w:t>Compliant</w:t>
                </w:r>
              </w:sdtContent>
            </w:sdt>
            <w:r w:rsidR="00E77F07" w:rsidRPr="00996FAF" w:rsidDel="00D03094">
              <w:rPr>
                <w:rFonts w:ascii="Arial" w:hAnsi="Arial" w:cs="Arial"/>
                <w:b/>
              </w:rPr>
              <w:t xml:space="preserve"> </w:t>
            </w:r>
          </w:p>
        </w:tc>
      </w:tr>
      <w:tr w:rsidR="00E77F07" w:rsidRPr="00996FAF" w14:paraId="0C4EFDF2" w14:textId="77777777" w:rsidTr="004F1F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298523" w14:textId="77777777" w:rsidR="00E77F07" w:rsidRPr="00996FAF" w:rsidRDefault="00E77F07" w:rsidP="004F1FF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FE55733" w14:textId="77777777" w:rsidR="00E77F07" w:rsidRPr="00996FAF" w:rsidRDefault="00AD3025" w:rsidP="004F1F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70147688C0E4F84B78ACE3697FB53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F07">
                  <w:rPr>
                    <w:rFonts w:ascii="Arial" w:hAnsi="Arial" w:cs="Arial"/>
                    <w:b/>
                  </w:rPr>
                  <w:t>Non-compliant</w:t>
                </w:r>
              </w:sdtContent>
            </w:sdt>
            <w:r w:rsidR="00E77F07" w:rsidRPr="00996FAF" w:rsidDel="00D03094">
              <w:rPr>
                <w:rFonts w:ascii="Arial" w:hAnsi="Arial" w:cs="Arial"/>
                <w:b/>
              </w:rPr>
              <w:t xml:space="preserve"> </w:t>
            </w:r>
          </w:p>
        </w:tc>
      </w:tr>
      <w:tr w:rsidR="00E77F07" w:rsidRPr="00996FAF" w14:paraId="78E98038" w14:textId="77777777" w:rsidTr="004F1F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70EC27" w14:textId="77777777" w:rsidR="00E77F07" w:rsidRPr="00996FAF" w:rsidRDefault="00E77F07" w:rsidP="004F1FF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02079B3" w14:textId="77777777" w:rsidR="00E77F07" w:rsidRPr="00996FAF" w:rsidRDefault="00AD3025" w:rsidP="004F1F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C681609289040009D853F08F406E9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F07">
                  <w:rPr>
                    <w:rFonts w:ascii="Arial" w:hAnsi="Arial" w:cs="Arial"/>
                    <w:b/>
                  </w:rPr>
                  <w:t>Compliant</w:t>
                </w:r>
              </w:sdtContent>
            </w:sdt>
            <w:r w:rsidR="00E77F07" w:rsidRPr="00996FAF" w:rsidDel="00D03094">
              <w:rPr>
                <w:rFonts w:ascii="Arial" w:hAnsi="Arial" w:cs="Arial"/>
                <w:b/>
              </w:rPr>
              <w:t xml:space="preserve"> </w:t>
            </w:r>
          </w:p>
        </w:tc>
      </w:tr>
      <w:tr w:rsidR="00E77F07" w:rsidRPr="00996FAF" w14:paraId="447EF0EF" w14:textId="77777777" w:rsidTr="004F1F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E8ED64" w14:textId="77777777" w:rsidR="00E77F07" w:rsidRPr="00996FAF" w:rsidRDefault="00E77F07" w:rsidP="004F1FF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E7DFBB" w14:textId="77777777" w:rsidR="00E77F07" w:rsidRPr="00996FAF" w:rsidRDefault="00AD3025" w:rsidP="004F1F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2E675A1FA804D3581FDA59F6F0132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F07">
                  <w:rPr>
                    <w:rFonts w:ascii="Arial" w:hAnsi="Arial" w:cs="Arial"/>
                    <w:b/>
                  </w:rPr>
                  <w:t>Compliant</w:t>
                </w:r>
              </w:sdtContent>
            </w:sdt>
            <w:r w:rsidR="00E77F07" w:rsidRPr="00996FAF" w:rsidDel="00D03094">
              <w:rPr>
                <w:rFonts w:ascii="Arial" w:hAnsi="Arial" w:cs="Arial"/>
                <w:b/>
              </w:rPr>
              <w:t xml:space="preserve"> </w:t>
            </w:r>
          </w:p>
        </w:tc>
      </w:tr>
      <w:tr w:rsidR="00E77F07" w:rsidRPr="00996FAF" w14:paraId="6E5B8FCA" w14:textId="77777777" w:rsidTr="004F1F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EDDF28" w14:textId="77777777" w:rsidR="00E77F07" w:rsidRPr="00996FAF" w:rsidRDefault="00E77F07" w:rsidP="004F1FF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496F5AC" w14:textId="77777777" w:rsidR="00E77F07" w:rsidRPr="00996FAF" w:rsidRDefault="00AD3025" w:rsidP="004F1FF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7D95B49C1E74F85925642A84DB590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7F07">
                  <w:rPr>
                    <w:rFonts w:ascii="Arial" w:hAnsi="Arial" w:cs="Arial"/>
                    <w:b/>
                  </w:rPr>
                  <w:t>Non-compliant</w:t>
                </w:r>
              </w:sdtContent>
            </w:sdt>
            <w:r w:rsidR="00E77F07" w:rsidRPr="00996FAF" w:rsidDel="00D03094">
              <w:rPr>
                <w:rFonts w:ascii="Arial" w:hAnsi="Arial" w:cs="Arial"/>
                <w:b/>
              </w:rPr>
              <w:t xml:space="preserve"> </w:t>
            </w:r>
          </w:p>
        </w:tc>
      </w:tr>
    </w:tbl>
    <w:p w14:paraId="49A81D16" w14:textId="77777777" w:rsidR="00E77F07" w:rsidRPr="00996FAF" w:rsidRDefault="00E77F07" w:rsidP="00E77F0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70B3A0" w14:textId="77777777" w:rsidR="00E77F07" w:rsidRPr="00996FAF" w:rsidRDefault="00E77F07" w:rsidP="00E77F07">
      <w:pPr>
        <w:pStyle w:val="Heading1"/>
        <w:spacing w:before="0" w:after="240" w:line="22" w:lineRule="atLeast"/>
        <w:rPr>
          <w:rFonts w:ascii="Arial" w:hAnsi="Arial" w:cs="Arial"/>
        </w:rPr>
      </w:pPr>
      <w:r w:rsidRPr="00996FAF">
        <w:rPr>
          <w:rFonts w:ascii="Arial" w:hAnsi="Arial" w:cs="Arial"/>
        </w:rPr>
        <w:t>Areas for improvement</w:t>
      </w:r>
    </w:p>
    <w:p w14:paraId="6BA7EAC6" w14:textId="77777777" w:rsidR="00E77F07" w:rsidRPr="00996FAF" w:rsidRDefault="00E77F07" w:rsidP="00E77F07">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3E68C1E" w14:textId="10F83097" w:rsidR="00E77F07" w:rsidRPr="002B2ABB" w:rsidRDefault="00E77F07" w:rsidP="00E77F07">
      <w:pPr>
        <w:pStyle w:val="ListBullet"/>
        <w:rPr>
          <w:rFonts w:ascii="Arial" w:hAnsi="Arial" w:cs="Arial"/>
        </w:rPr>
      </w:pPr>
      <w:r w:rsidRPr="002B2ABB">
        <w:rPr>
          <w:rFonts w:ascii="Arial" w:hAnsi="Arial" w:cs="Arial"/>
        </w:rPr>
        <w:t xml:space="preserve">Requirement 1(3)(c) – The Approved Provider ensures consumers are supported to make and express decisions about their care and services, and each consumer is supported to freely move about and socialise in the service environment. </w:t>
      </w:r>
      <w:r w:rsidR="005A1992">
        <w:rPr>
          <w:rFonts w:ascii="Arial" w:hAnsi="Arial" w:cs="Arial"/>
        </w:rPr>
        <w:t>The Approved Provider ensure</w:t>
      </w:r>
      <w:r w:rsidR="00F2383F">
        <w:rPr>
          <w:rFonts w:ascii="Arial" w:hAnsi="Arial" w:cs="Arial"/>
        </w:rPr>
        <w:t>s</w:t>
      </w:r>
      <w:r w:rsidR="005A1992">
        <w:rPr>
          <w:rFonts w:ascii="Arial" w:hAnsi="Arial" w:cs="Arial"/>
        </w:rPr>
        <w:t xml:space="preserve"> </w:t>
      </w:r>
      <w:r w:rsidR="00F2383F">
        <w:rPr>
          <w:rFonts w:ascii="Arial" w:hAnsi="Arial" w:cs="Arial"/>
        </w:rPr>
        <w:t xml:space="preserve">legal requirements are met, for </w:t>
      </w:r>
      <w:r w:rsidR="005A1992">
        <w:rPr>
          <w:rFonts w:ascii="Arial" w:hAnsi="Arial" w:cs="Arial"/>
        </w:rPr>
        <w:t>all consumers who are subject to environmental restrictions</w:t>
      </w:r>
      <w:r w:rsidR="00F2383F">
        <w:rPr>
          <w:rFonts w:ascii="Arial" w:hAnsi="Arial" w:cs="Arial"/>
        </w:rPr>
        <w:t>.</w:t>
      </w:r>
    </w:p>
    <w:p w14:paraId="59037514" w14:textId="15FF282C" w:rsidR="00E77F07" w:rsidRPr="002B2ABB" w:rsidRDefault="00E77F07" w:rsidP="00E77F07">
      <w:pPr>
        <w:pStyle w:val="ListBullet"/>
        <w:rPr>
          <w:rFonts w:ascii="Arial" w:hAnsi="Arial" w:cs="Arial"/>
        </w:rPr>
      </w:pPr>
      <w:r w:rsidRPr="002B2ABB">
        <w:rPr>
          <w:rFonts w:ascii="Arial" w:hAnsi="Arial" w:cs="Arial"/>
        </w:rPr>
        <w:t xml:space="preserve">Requirement 5(3)(b) – The Approved Provider ensures consumers can move freely inside and outside the service, consumers </w:t>
      </w:r>
      <w:r w:rsidR="00F2383F">
        <w:rPr>
          <w:rFonts w:ascii="Arial" w:hAnsi="Arial" w:cs="Arial"/>
        </w:rPr>
        <w:t>enjoy</w:t>
      </w:r>
      <w:r w:rsidRPr="002B2ABB">
        <w:rPr>
          <w:rFonts w:ascii="Arial" w:hAnsi="Arial" w:cs="Arial"/>
        </w:rPr>
        <w:t xml:space="preserve"> freedom of movement and access to all areas of the service environment</w:t>
      </w:r>
      <w:r w:rsidR="00F2383F">
        <w:rPr>
          <w:rFonts w:ascii="Arial" w:hAnsi="Arial" w:cs="Arial"/>
        </w:rPr>
        <w:t xml:space="preserve"> in line with their assessed </w:t>
      </w:r>
      <w:r w:rsidR="00F04E35">
        <w:rPr>
          <w:rFonts w:ascii="Arial" w:hAnsi="Arial" w:cs="Arial"/>
        </w:rPr>
        <w:t>needs and preferences</w:t>
      </w:r>
      <w:r w:rsidRPr="002B2ABB">
        <w:rPr>
          <w:rFonts w:ascii="Arial" w:hAnsi="Arial" w:cs="Arial"/>
        </w:rPr>
        <w:t>.</w:t>
      </w:r>
      <w:r w:rsidR="00F04E35">
        <w:rPr>
          <w:rFonts w:ascii="Arial" w:hAnsi="Arial" w:cs="Arial"/>
        </w:rPr>
        <w:t xml:space="preserve"> The Approved Provider ensures legal requirements are met, for all consumers who are subject to environmental restrictions.</w:t>
      </w:r>
    </w:p>
    <w:p w14:paraId="74AF6019" w14:textId="78B4D64E" w:rsidR="00E77F07" w:rsidRPr="002B2ABB" w:rsidRDefault="00E77F07" w:rsidP="00E77F07">
      <w:pPr>
        <w:pStyle w:val="ListBullet"/>
        <w:rPr>
          <w:rFonts w:ascii="Arial" w:hAnsi="Arial" w:cs="Arial"/>
        </w:rPr>
      </w:pPr>
      <w:r w:rsidRPr="002B2ABB">
        <w:rPr>
          <w:rFonts w:ascii="Arial" w:hAnsi="Arial" w:cs="Arial"/>
        </w:rPr>
        <w:t>Requirement 8(3)(c) –</w:t>
      </w:r>
      <w:r w:rsidR="00F04E35">
        <w:rPr>
          <w:rFonts w:ascii="Arial" w:hAnsi="Arial" w:cs="Arial"/>
        </w:rPr>
        <w:t>The Approved Provider ensures legal requirements are met, for all consumers who are subject to environmental restrictions</w:t>
      </w:r>
      <w:r w:rsidR="00A151E1">
        <w:rPr>
          <w:rFonts w:ascii="Arial" w:hAnsi="Arial" w:cs="Arial"/>
        </w:rPr>
        <w:t xml:space="preserve"> at the service</w:t>
      </w:r>
      <w:r w:rsidR="00F04E35">
        <w:rPr>
          <w:rFonts w:ascii="Arial" w:hAnsi="Arial" w:cs="Arial"/>
        </w:rPr>
        <w:t>. The Approved Provider ensures appropriate oversight of</w:t>
      </w:r>
      <w:r w:rsidR="00966A1E">
        <w:rPr>
          <w:rFonts w:ascii="Arial" w:hAnsi="Arial" w:cs="Arial"/>
        </w:rPr>
        <w:t xml:space="preserve"> </w:t>
      </w:r>
      <w:r w:rsidR="00F04E35">
        <w:rPr>
          <w:rFonts w:ascii="Arial" w:hAnsi="Arial" w:cs="Arial"/>
        </w:rPr>
        <w:t>restrictive practice</w:t>
      </w:r>
      <w:r w:rsidR="00966A1E">
        <w:rPr>
          <w:rFonts w:ascii="Arial" w:hAnsi="Arial" w:cs="Arial"/>
        </w:rPr>
        <w:t xml:space="preserve"> use</w:t>
      </w:r>
      <w:r w:rsidR="00F04E35">
        <w:rPr>
          <w:rFonts w:ascii="Arial" w:hAnsi="Arial" w:cs="Arial"/>
        </w:rPr>
        <w:t xml:space="preserve"> at the </w:t>
      </w:r>
      <w:r w:rsidR="00966A1E">
        <w:rPr>
          <w:rFonts w:ascii="Arial" w:hAnsi="Arial" w:cs="Arial"/>
        </w:rPr>
        <w:t>service and</w:t>
      </w:r>
      <w:r w:rsidR="00F04E35">
        <w:rPr>
          <w:rFonts w:ascii="Arial" w:hAnsi="Arial" w:cs="Arial"/>
        </w:rPr>
        <w:t xml:space="preserve"> ensures </w:t>
      </w:r>
      <w:r w:rsidR="008C1CD7">
        <w:rPr>
          <w:rFonts w:ascii="Arial" w:hAnsi="Arial" w:cs="Arial"/>
        </w:rPr>
        <w:t xml:space="preserve">there </w:t>
      </w:r>
      <w:r w:rsidR="002854AA">
        <w:rPr>
          <w:rFonts w:ascii="Arial" w:hAnsi="Arial" w:cs="Arial"/>
        </w:rPr>
        <w:t>is effective oversight of</w:t>
      </w:r>
      <w:r w:rsidR="008C1CD7">
        <w:rPr>
          <w:rFonts w:ascii="Arial" w:hAnsi="Arial" w:cs="Arial"/>
        </w:rPr>
        <w:t xml:space="preserve"> continuous improvement actions </w:t>
      </w:r>
      <w:r w:rsidR="00966A1E">
        <w:rPr>
          <w:rFonts w:ascii="Arial" w:hAnsi="Arial" w:cs="Arial"/>
        </w:rPr>
        <w:t xml:space="preserve">launched in response to the site audit findings. </w:t>
      </w:r>
      <w:r w:rsidR="00A151E1">
        <w:rPr>
          <w:rFonts w:ascii="Arial" w:hAnsi="Arial" w:cs="Arial"/>
        </w:rPr>
        <w:t>The Approved Provider ensures</w:t>
      </w:r>
      <w:r w:rsidRPr="002B2ABB">
        <w:rPr>
          <w:rFonts w:ascii="Arial" w:hAnsi="Arial" w:cs="Arial"/>
        </w:rPr>
        <w:t xml:space="preserve"> </w:t>
      </w:r>
      <w:r w:rsidR="005A1992">
        <w:rPr>
          <w:rFonts w:ascii="Arial" w:hAnsi="Arial" w:cs="Arial"/>
        </w:rPr>
        <w:t xml:space="preserve">improvement </w:t>
      </w:r>
      <w:r w:rsidRPr="002B2ABB">
        <w:rPr>
          <w:rFonts w:ascii="Arial" w:hAnsi="Arial" w:cs="Arial"/>
        </w:rPr>
        <w:t xml:space="preserve">actions </w:t>
      </w:r>
      <w:r w:rsidR="005A1992">
        <w:rPr>
          <w:rFonts w:ascii="Arial" w:hAnsi="Arial" w:cs="Arial"/>
        </w:rPr>
        <w:t>are</w:t>
      </w:r>
      <w:r w:rsidRPr="002B2ABB">
        <w:rPr>
          <w:rFonts w:ascii="Arial" w:hAnsi="Arial" w:cs="Arial"/>
        </w:rPr>
        <w:t xml:space="preserve"> monitored</w:t>
      </w:r>
      <w:r w:rsidR="00A151E1">
        <w:rPr>
          <w:rFonts w:ascii="Arial" w:hAnsi="Arial" w:cs="Arial"/>
        </w:rPr>
        <w:t xml:space="preserve">, </w:t>
      </w:r>
      <w:proofErr w:type="gramStart"/>
      <w:r w:rsidR="005A1992">
        <w:rPr>
          <w:rFonts w:ascii="Arial" w:hAnsi="Arial" w:cs="Arial"/>
        </w:rPr>
        <w:t>evaluated</w:t>
      </w:r>
      <w:proofErr w:type="gramEnd"/>
      <w:r w:rsidR="00A151E1">
        <w:rPr>
          <w:rFonts w:ascii="Arial" w:hAnsi="Arial" w:cs="Arial"/>
        </w:rPr>
        <w:t xml:space="preserve"> and sustained.</w:t>
      </w:r>
    </w:p>
    <w:p w14:paraId="07068523" w14:textId="77777777" w:rsidR="00E77F07" w:rsidRPr="002B2ABB" w:rsidRDefault="00E77F07" w:rsidP="00E77F07">
      <w:pPr>
        <w:pStyle w:val="NormalArial"/>
      </w:pPr>
      <w:r w:rsidRPr="002B2ABB">
        <w:br w:type="page"/>
      </w:r>
    </w:p>
    <w:p w14:paraId="202E527A" w14:textId="77777777" w:rsidR="00E77F07" w:rsidRPr="00996FAF" w:rsidRDefault="00E77F07" w:rsidP="00E77F0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77F07" w:rsidRPr="00996FAF" w14:paraId="69C5BCEB" w14:textId="77777777" w:rsidTr="00D6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C1EE617" w14:textId="77777777" w:rsidR="00E77F07" w:rsidRPr="00550022" w:rsidRDefault="00E77F07" w:rsidP="004F1FF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86DDD0B" w14:textId="77777777" w:rsidR="00E77F07" w:rsidRPr="00996FAF" w:rsidRDefault="00E77F07" w:rsidP="004F1F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F07" w:rsidRPr="00996FAF" w14:paraId="06759BD1" w14:textId="77777777" w:rsidTr="00D637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D7FFA" w14:textId="77777777" w:rsidR="00E77F07" w:rsidRPr="00996FAF" w:rsidRDefault="00E77F07" w:rsidP="004F1FF0">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F537647"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FED878A"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C7460A67E404E6281138895ABF48C11"/>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p>
        </w:tc>
      </w:tr>
      <w:tr w:rsidR="00E77F07" w:rsidRPr="00996FAF" w14:paraId="798310B9" w14:textId="77777777" w:rsidTr="00D63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E75CF1"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EE5765A"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3FA0449" w14:textId="77777777" w:rsidR="00E77F07" w:rsidRPr="00996FAF" w:rsidRDefault="00AD3025"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71A8B6653F84432895C74D075DA3DB5"/>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201C79">
              <w:rPr>
                <w:rFonts w:ascii="Arial" w:hAnsi="Arial" w:cs="Arial"/>
                <w:color w:val="0000FF"/>
              </w:rPr>
              <w:t xml:space="preserve"> </w:t>
            </w:r>
          </w:p>
        </w:tc>
      </w:tr>
      <w:tr w:rsidR="00E77F07" w:rsidRPr="00996FAF" w14:paraId="6E44B18F" w14:textId="77777777" w:rsidTr="00D637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58FDB"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00C87C6" w14:textId="79E99DE3"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BC167C9" w14:textId="77777777" w:rsidR="00E77F07" w:rsidRPr="00996FAF" w:rsidRDefault="00E77F07" w:rsidP="004F1F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B74DFA" w14:textId="77777777" w:rsidR="00E77F07" w:rsidRPr="00996FAF" w:rsidRDefault="00E77F07" w:rsidP="004F1F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437665B" w14:textId="125B0414" w:rsidR="00E77F07" w:rsidRPr="00996FAF" w:rsidRDefault="00E77F07" w:rsidP="004F1FF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C5E9889" w14:textId="77777777" w:rsidR="00E77F07" w:rsidRPr="00996FAF" w:rsidRDefault="00E77F07" w:rsidP="004F1FF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40E93B0"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E78611902EA439A8789714BCF471F41"/>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Non-compliant</w:t>
                </w:r>
              </w:sdtContent>
            </w:sdt>
            <w:r w:rsidR="00E77F07" w:rsidRPr="00996FAF" w:rsidDel="00201C79">
              <w:rPr>
                <w:rFonts w:ascii="Arial" w:hAnsi="Arial" w:cs="Arial"/>
                <w:color w:val="0000FF"/>
              </w:rPr>
              <w:t xml:space="preserve"> </w:t>
            </w:r>
          </w:p>
        </w:tc>
      </w:tr>
      <w:tr w:rsidR="00E77F07" w:rsidRPr="00996FAF" w14:paraId="25BACEEA" w14:textId="77777777" w:rsidTr="00D63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5CA712"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9823B92"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4344EAB" w14:textId="77777777" w:rsidR="00E77F07" w:rsidRPr="00996FAF" w:rsidRDefault="00AD3025" w:rsidP="004F1F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C4924B2A7A1422EB1199652D40730C3"/>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201C79">
              <w:rPr>
                <w:rFonts w:ascii="Arial" w:hAnsi="Arial" w:cs="Arial"/>
                <w:color w:val="0000FF"/>
              </w:rPr>
              <w:t xml:space="preserve"> </w:t>
            </w:r>
          </w:p>
        </w:tc>
      </w:tr>
      <w:tr w:rsidR="00E77F07" w:rsidRPr="00996FAF" w14:paraId="4478495E" w14:textId="77777777" w:rsidTr="00D637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A0A3DA"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FBAA88D" w14:textId="77777777" w:rsidR="00E77F07" w:rsidRPr="00996FAF" w:rsidRDefault="00E77F07" w:rsidP="004F1FF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46E11891"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65C409C185A482DA62E4C6CDE0442C5"/>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201C79">
              <w:rPr>
                <w:rFonts w:ascii="Arial" w:hAnsi="Arial" w:cs="Arial"/>
                <w:color w:val="0000FF"/>
              </w:rPr>
              <w:t xml:space="preserve"> </w:t>
            </w:r>
          </w:p>
        </w:tc>
      </w:tr>
      <w:tr w:rsidR="00E77F07" w:rsidRPr="00996FAF" w14:paraId="09708D1E" w14:textId="77777777" w:rsidTr="00D63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37B0E"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BB4B51A"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5E94B1A9" w14:textId="77777777" w:rsidR="00E77F07" w:rsidRPr="00996FAF" w:rsidRDefault="00AD3025"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9DC967FB3094A37B5E1014F88CD2881"/>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201C79">
              <w:rPr>
                <w:rFonts w:ascii="Arial" w:hAnsi="Arial" w:cs="Arial"/>
                <w:color w:val="0000FF"/>
              </w:rPr>
              <w:t xml:space="preserve"> </w:t>
            </w:r>
          </w:p>
        </w:tc>
      </w:tr>
    </w:tbl>
    <w:p w14:paraId="3DE280E1" w14:textId="77777777" w:rsidR="00E77F07" w:rsidRDefault="00E77F07" w:rsidP="00D63785">
      <w:pPr>
        <w:pStyle w:val="Heading20"/>
        <w:spacing w:before="240"/>
      </w:pPr>
      <w:r w:rsidRPr="00996FAF">
        <w:t>Findings</w:t>
      </w:r>
    </w:p>
    <w:p w14:paraId="35770E6E" w14:textId="5ECC7500" w:rsidR="00E77F07" w:rsidRPr="00624471" w:rsidRDefault="00E77F07" w:rsidP="00E77F07">
      <w:pPr>
        <w:autoSpaceDE w:val="0"/>
        <w:autoSpaceDN w:val="0"/>
        <w:adjustRightInd w:val="0"/>
        <w:rPr>
          <w:rFonts w:ascii="Arial" w:hAnsi="Arial" w:cs="Arial"/>
          <w:color w:val="auto"/>
        </w:rPr>
      </w:pPr>
      <w:r w:rsidRPr="00624471">
        <w:rPr>
          <w:rFonts w:ascii="Arial" w:hAnsi="Arial" w:cs="Arial"/>
          <w:color w:val="auto"/>
        </w:rPr>
        <w:t xml:space="preserve">The Assessment Team recommended Requirement 1(3)(c) was not met. I have considered the Assessment Team’s findings; the evidence documented in the Site Audit report and the provider’s response </w:t>
      </w:r>
      <w:r w:rsidRPr="008A49C1">
        <w:rPr>
          <w:rFonts w:ascii="Arial" w:hAnsi="Arial" w:cs="Arial"/>
          <w:color w:val="auto"/>
        </w:rPr>
        <w:t xml:space="preserve">and </w:t>
      </w:r>
      <w:r>
        <w:rPr>
          <w:rFonts w:ascii="Arial" w:hAnsi="Arial" w:cs="Arial"/>
          <w:color w:val="auto"/>
        </w:rPr>
        <w:t xml:space="preserve">have agreed with the Assessment Team’s recommendation. </w:t>
      </w:r>
      <w:r w:rsidR="00090A38">
        <w:rPr>
          <w:rFonts w:ascii="Arial" w:hAnsi="Arial" w:cs="Arial"/>
          <w:color w:val="auto"/>
        </w:rPr>
        <w:t>Relevant (summarised) evidence from the Site Audit Report is as follows.</w:t>
      </w:r>
    </w:p>
    <w:p w14:paraId="337171DF" w14:textId="64B167E0" w:rsidR="00E77F07" w:rsidRDefault="00E77F07" w:rsidP="00E77F07">
      <w:pPr>
        <w:autoSpaceDE w:val="0"/>
        <w:autoSpaceDN w:val="0"/>
        <w:adjustRightInd w:val="0"/>
        <w:rPr>
          <w:rFonts w:ascii="Arial" w:hAnsi="Arial" w:cs="Arial"/>
          <w:color w:val="auto"/>
        </w:rPr>
      </w:pPr>
      <w:r>
        <w:rPr>
          <w:rFonts w:ascii="Arial" w:hAnsi="Arial" w:cs="Arial"/>
          <w:color w:val="auto"/>
        </w:rPr>
        <w:t xml:space="preserve">The Assessment Team found that some consumers were supported to exercise choice and make decisions about how their care and services were </w:t>
      </w:r>
      <w:r w:rsidR="00090A38">
        <w:rPr>
          <w:rFonts w:ascii="Arial" w:hAnsi="Arial" w:cs="Arial"/>
          <w:color w:val="auto"/>
        </w:rPr>
        <w:t>delivered but</w:t>
      </w:r>
      <w:r>
        <w:rPr>
          <w:rFonts w:ascii="Arial" w:hAnsi="Arial" w:cs="Arial"/>
          <w:color w:val="auto"/>
        </w:rPr>
        <w:t xml:space="preserve"> found that many others were not. The Assessment Team identified that many consumers </w:t>
      </w:r>
      <w:r w:rsidR="00090A38">
        <w:rPr>
          <w:rFonts w:ascii="Arial" w:hAnsi="Arial" w:cs="Arial"/>
          <w:color w:val="auto"/>
        </w:rPr>
        <w:t>could not</w:t>
      </w:r>
      <w:r>
        <w:rPr>
          <w:rFonts w:ascii="Arial" w:hAnsi="Arial" w:cs="Arial"/>
          <w:color w:val="auto"/>
        </w:rPr>
        <w:t xml:space="preserve"> move about the service or exit the service as they chose, but the service did not recognise these consumers were subject to restrictive practices. As a result, the service did not meet the legislative requirements for use of environmental restrictive practice for those consumers.</w:t>
      </w:r>
    </w:p>
    <w:p w14:paraId="222A3EAC" w14:textId="426A93A8" w:rsidR="00E77F07" w:rsidRDefault="00E77F07" w:rsidP="00E77F07">
      <w:pPr>
        <w:autoSpaceDE w:val="0"/>
        <w:autoSpaceDN w:val="0"/>
        <w:adjustRightInd w:val="0"/>
        <w:rPr>
          <w:rFonts w:ascii="Arial" w:hAnsi="Arial" w:cs="Arial"/>
          <w:color w:val="auto"/>
        </w:rPr>
      </w:pPr>
      <w:r w:rsidRPr="00D658D2">
        <w:rPr>
          <w:rFonts w:ascii="Arial" w:hAnsi="Arial" w:cs="Arial"/>
          <w:color w:val="auto"/>
        </w:rPr>
        <w:t xml:space="preserve">The Site Audit </w:t>
      </w:r>
      <w:r w:rsidR="00090A38">
        <w:rPr>
          <w:rFonts w:ascii="Arial" w:hAnsi="Arial" w:cs="Arial"/>
          <w:color w:val="auto"/>
        </w:rPr>
        <w:t>R</w:t>
      </w:r>
      <w:r w:rsidRPr="00D658D2">
        <w:rPr>
          <w:rFonts w:ascii="Arial" w:hAnsi="Arial" w:cs="Arial"/>
          <w:color w:val="auto"/>
        </w:rPr>
        <w:t xml:space="preserve">eport brought forward detailed evidence in relation to a sample of 4 such consumers. </w:t>
      </w:r>
      <w:r w:rsidRPr="00844467">
        <w:rPr>
          <w:rFonts w:ascii="Arial" w:hAnsi="Arial" w:cs="Arial"/>
          <w:color w:val="auto"/>
        </w:rPr>
        <w:t xml:space="preserve">The Assessment Team found the restricted consumers were prevented from moving freely throughout the service as </w:t>
      </w:r>
      <w:proofErr w:type="gramStart"/>
      <w:r w:rsidR="00640F7E">
        <w:rPr>
          <w:rFonts w:ascii="Arial" w:hAnsi="Arial" w:cs="Arial"/>
          <w:color w:val="auto"/>
        </w:rPr>
        <w:t>a number</w:t>
      </w:r>
      <w:r w:rsidRPr="00844467">
        <w:rPr>
          <w:rFonts w:ascii="Arial" w:hAnsi="Arial" w:cs="Arial"/>
        </w:rPr>
        <w:t xml:space="preserve"> of</w:t>
      </w:r>
      <w:proofErr w:type="gramEnd"/>
      <w:r w:rsidRPr="00844467">
        <w:rPr>
          <w:rFonts w:ascii="Arial" w:hAnsi="Arial" w:cs="Arial"/>
        </w:rPr>
        <w:t xml:space="preserve"> the service’s cottages were locked secure units. The Assessment Team found that most consumers were not given the PIN code to enter and exit their cottages independently. </w:t>
      </w:r>
      <w:r w:rsidRPr="00844467">
        <w:rPr>
          <w:rFonts w:ascii="Arial" w:hAnsi="Arial" w:cs="Arial"/>
          <w:color w:val="auto"/>
        </w:rPr>
        <w:t>Consumers relied on staff to grant them any access they required but some said staff were</w:t>
      </w:r>
      <w:r w:rsidRPr="00D658D2">
        <w:rPr>
          <w:rFonts w:ascii="Arial" w:hAnsi="Arial" w:cs="Arial"/>
          <w:color w:val="auto"/>
        </w:rPr>
        <w:t xml:space="preserve"> not always available to assist them. Service staff cited consumer safety as the reason for not allowing consumers to move about the service</w:t>
      </w:r>
      <w:r>
        <w:rPr>
          <w:rFonts w:ascii="Arial" w:hAnsi="Arial" w:cs="Arial"/>
          <w:color w:val="auto"/>
        </w:rPr>
        <w:t xml:space="preserve"> as they wished. One consumer said </w:t>
      </w:r>
      <w:r w:rsidRPr="00F93104">
        <w:rPr>
          <w:rFonts w:ascii="Arial" w:hAnsi="Arial" w:cs="Arial"/>
          <w:color w:val="auto"/>
        </w:rPr>
        <w:t>they wanted to socialise</w:t>
      </w:r>
      <w:r w:rsidRPr="00624471">
        <w:rPr>
          <w:rFonts w:ascii="Arial" w:hAnsi="Arial" w:cs="Arial"/>
          <w:color w:val="auto"/>
        </w:rPr>
        <w:t xml:space="preserve"> </w:t>
      </w:r>
      <w:r>
        <w:rPr>
          <w:rFonts w:ascii="Arial" w:hAnsi="Arial" w:cs="Arial"/>
          <w:color w:val="auto"/>
        </w:rPr>
        <w:t xml:space="preserve">when they felt like it </w:t>
      </w:r>
      <w:r w:rsidRPr="00624471">
        <w:rPr>
          <w:rFonts w:ascii="Arial" w:hAnsi="Arial" w:cs="Arial"/>
          <w:color w:val="auto"/>
        </w:rPr>
        <w:t>but could not</w:t>
      </w:r>
      <w:r>
        <w:rPr>
          <w:rFonts w:ascii="Arial" w:hAnsi="Arial" w:cs="Arial"/>
          <w:color w:val="auto"/>
        </w:rPr>
        <w:t xml:space="preserve"> </w:t>
      </w:r>
      <w:proofErr w:type="gramStart"/>
      <w:r>
        <w:rPr>
          <w:rFonts w:ascii="Arial" w:hAnsi="Arial" w:cs="Arial"/>
          <w:color w:val="auto"/>
        </w:rPr>
        <w:t xml:space="preserve">as a </w:t>
      </w:r>
      <w:r>
        <w:rPr>
          <w:rFonts w:ascii="Arial" w:hAnsi="Arial" w:cs="Arial"/>
          <w:color w:val="auto"/>
        </w:rPr>
        <w:lastRenderedPageBreak/>
        <w:t>result of</w:t>
      </w:r>
      <w:proofErr w:type="gramEnd"/>
      <w:r>
        <w:rPr>
          <w:rFonts w:ascii="Arial" w:hAnsi="Arial" w:cs="Arial"/>
          <w:color w:val="auto"/>
        </w:rPr>
        <w:t xml:space="preserve"> the restrictions, others simply could not access activities or facilities in other parts of the service as they wished.</w:t>
      </w:r>
    </w:p>
    <w:p w14:paraId="49B30AF9" w14:textId="0DAF7D16" w:rsidR="00E77F07" w:rsidRPr="00624471" w:rsidRDefault="00E77F07" w:rsidP="00E77F07">
      <w:pPr>
        <w:autoSpaceDE w:val="0"/>
        <w:autoSpaceDN w:val="0"/>
        <w:adjustRightInd w:val="0"/>
        <w:rPr>
          <w:rFonts w:ascii="Arial" w:hAnsi="Arial" w:cs="Arial"/>
          <w:color w:val="auto"/>
        </w:rPr>
      </w:pPr>
      <w:r w:rsidRPr="00F93104">
        <w:rPr>
          <w:rFonts w:ascii="Arial" w:hAnsi="Arial" w:cs="Arial"/>
          <w:color w:val="auto"/>
        </w:rPr>
        <w:t xml:space="preserve">The </w:t>
      </w:r>
      <w:r w:rsidRPr="00624471">
        <w:rPr>
          <w:rFonts w:ascii="Arial" w:hAnsi="Arial" w:cs="Arial"/>
          <w:color w:val="auto"/>
        </w:rPr>
        <w:t xml:space="preserve">Site Audit report </w:t>
      </w:r>
      <w:r w:rsidRPr="00F93104">
        <w:rPr>
          <w:rFonts w:ascii="Arial" w:hAnsi="Arial" w:cs="Arial"/>
          <w:color w:val="auto"/>
        </w:rPr>
        <w:t xml:space="preserve">identified consumers, </w:t>
      </w:r>
      <w:r>
        <w:rPr>
          <w:rFonts w:ascii="Arial" w:hAnsi="Arial" w:cs="Arial"/>
          <w:color w:val="auto"/>
        </w:rPr>
        <w:t>or their representatives had</w:t>
      </w:r>
      <w:r w:rsidRPr="00624471">
        <w:rPr>
          <w:rFonts w:ascii="Arial" w:eastAsia="Arial" w:hAnsi="Arial" w:cs="Arial"/>
        </w:rPr>
        <w:t xml:space="preserve"> signed ‘consent to live in a secure environment’ </w:t>
      </w:r>
      <w:r>
        <w:rPr>
          <w:rFonts w:ascii="Arial" w:eastAsia="Arial" w:hAnsi="Arial" w:cs="Arial"/>
        </w:rPr>
        <w:t>forms</w:t>
      </w:r>
      <w:r w:rsidRPr="00624471">
        <w:rPr>
          <w:rFonts w:ascii="Arial" w:eastAsia="Arial" w:hAnsi="Arial" w:cs="Arial"/>
        </w:rPr>
        <w:t xml:space="preserve">, however they did </w:t>
      </w:r>
      <w:r w:rsidRPr="00F93104">
        <w:rPr>
          <w:rFonts w:ascii="Arial" w:hAnsi="Arial" w:cs="Arial"/>
          <w:color w:val="auto"/>
        </w:rPr>
        <w:t xml:space="preserve">not </w:t>
      </w:r>
      <w:r>
        <w:rPr>
          <w:rFonts w:ascii="Arial" w:hAnsi="Arial" w:cs="Arial"/>
          <w:color w:val="auto"/>
        </w:rPr>
        <w:t>reflect</w:t>
      </w:r>
      <w:r w:rsidRPr="00F93104">
        <w:rPr>
          <w:rFonts w:ascii="Arial" w:hAnsi="Arial" w:cs="Arial"/>
          <w:color w:val="auto"/>
        </w:rPr>
        <w:t xml:space="preserve"> informed consent for use of </w:t>
      </w:r>
      <w:r w:rsidRPr="00624471">
        <w:rPr>
          <w:rFonts w:ascii="Arial" w:hAnsi="Arial" w:cs="Arial"/>
          <w:color w:val="auto"/>
        </w:rPr>
        <w:t xml:space="preserve">an environmental restraint. </w:t>
      </w:r>
      <w:r>
        <w:rPr>
          <w:rFonts w:ascii="Arial" w:hAnsi="Arial" w:cs="Arial"/>
          <w:color w:val="auto"/>
        </w:rPr>
        <w:t>One consumer reported signing the form because they were asked to. These consumers</w:t>
      </w:r>
      <w:r w:rsidRPr="00624471">
        <w:rPr>
          <w:rFonts w:ascii="Arial" w:hAnsi="Arial" w:cs="Arial"/>
          <w:color w:val="auto"/>
        </w:rPr>
        <w:t xml:space="preserve"> also did not have any assessments </w:t>
      </w:r>
      <w:r>
        <w:rPr>
          <w:rFonts w:ascii="Arial" w:hAnsi="Arial" w:cs="Arial"/>
          <w:color w:val="auto"/>
        </w:rPr>
        <w:t xml:space="preserve">that identified a need for the environmental restraint, nor were the consumers being reviewed to determine the impact of </w:t>
      </w:r>
      <w:r w:rsidR="004B2AB9">
        <w:rPr>
          <w:rFonts w:ascii="Arial" w:hAnsi="Arial" w:cs="Arial"/>
          <w:color w:val="auto"/>
        </w:rPr>
        <w:t>the restraints</w:t>
      </w:r>
      <w:r>
        <w:rPr>
          <w:rFonts w:ascii="Arial" w:hAnsi="Arial" w:cs="Arial"/>
          <w:color w:val="auto"/>
        </w:rPr>
        <w:t>.</w:t>
      </w:r>
    </w:p>
    <w:p w14:paraId="74B8DF06" w14:textId="205E5B6F" w:rsidR="00E77F07" w:rsidRPr="00624471" w:rsidRDefault="00E77F07" w:rsidP="00E77F07">
      <w:pPr>
        <w:autoSpaceDE w:val="0"/>
        <w:autoSpaceDN w:val="0"/>
        <w:adjustRightInd w:val="0"/>
        <w:rPr>
          <w:rFonts w:ascii="Arial" w:hAnsi="Arial" w:cs="Arial"/>
          <w:color w:val="auto"/>
        </w:rPr>
      </w:pPr>
      <w:r>
        <w:rPr>
          <w:rFonts w:ascii="Arial" w:hAnsi="Arial" w:cs="Arial"/>
          <w:color w:val="auto"/>
        </w:rPr>
        <w:t>Lastly, the site audit report also noted that most c</w:t>
      </w:r>
      <w:r w:rsidRPr="00624471">
        <w:rPr>
          <w:rFonts w:ascii="Arial" w:hAnsi="Arial" w:cs="Arial"/>
          <w:color w:val="auto"/>
        </w:rPr>
        <w:t xml:space="preserve">onsumers said they were supported to maintain relationships however, the service did not provide rooms for married couples who all resided in different wings of the service. </w:t>
      </w:r>
      <w:r>
        <w:rPr>
          <w:rFonts w:ascii="Arial" w:hAnsi="Arial" w:cs="Arial"/>
          <w:color w:val="auto"/>
        </w:rPr>
        <w:t>These consumers noted</w:t>
      </w:r>
      <w:r w:rsidR="00AE35CF">
        <w:rPr>
          <w:rFonts w:ascii="Arial" w:hAnsi="Arial" w:cs="Arial"/>
          <w:color w:val="auto"/>
        </w:rPr>
        <w:t xml:space="preserve"> </w:t>
      </w:r>
      <w:r>
        <w:rPr>
          <w:rFonts w:ascii="Arial" w:hAnsi="Arial" w:cs="Arial"/>
          <w:color w:val="auto"/>
        </w:rPr>
        <w:t>that the arrangements had not impacted them.</w:t>
      </w:r>
    </w:p>
    <w:p w14:paraId="7350F0F2" w14:textId="5EE66BC4" w:rsidR="00E77F07" w:rsidRDefault="00E77F07" w:rsidP="00E77F07">
      <w:pPr>
        <w:pStyle w:val="NormalArial"/>
        <w:rPr>
          <w:color w:val="auto"/>
        </w:rPr>
      </w:pPr>
      <w:r w:rsidRPr="000158B2">
        <w:rPr>
          <w:color w:val="auto"/>
        </w:rPr>
        <w:t xml:space="preserve">The Approved Provider’s </w:t>
      </w:r>
      <w:r>
        <w:rPr>
          <w:color w:val="auto"/>
        </w:rPr>
        <w:t xml:space="preserve">written response, received on </w:t>
      </w:r>
      <w:r w:rsidRPr="000158B2">
        <w:rPr>
          <w:color w:val="auto"/>
        </w:rPr>
        <w:t>19 July 2023</w:t>
      </w:r>
      <w:r>
        <w:rPr>
          <w:color w:val="auto"/>
        </w:rPr>
        <w:t xml:space="preserve">, </w:t>
      </w:r>
      <w:r w:rsidRPr="000158B2">
        <w:rPr>
          <w:color w:val="auto"/>
        </w:rPr>
        <w:t>disputed the</w:t>
      </w:r>
      <w:r>
        <w:rPr>
          <w:color w:val="auto"/>
        </w:rPr>
        <w:t xml:space="preserve"> Assessment Team’s recommendation for</w:t>
      </w:r>
      <w:r w:rsidRPr="000158B2">
        <w:rPr>
          <w:color w:val="auto"/>
        </w:rPr>
        <w:t xml:space="preserve"> non-compliance</w:t>
      </w:r>
      <w:r>
        <w:rPr>
          <w:color w:val="auto"/>
        </w:rPr>
        <w:t xml:space="preserve"> with Requirement 1(3)(c), but accepted the recommendations</w:t>
      </w:r>
      <w:r w:rsidRPr="000158B2">
        <w:rPr>
          <w:color w:val="auto"/>
        </w:rPr>
        <w:t xml:space="preserve"> of non-compliance</w:t>
      </w:r>
      <w:r w:rsidR="003D65BB">
        <w:rPr>
          <w:color w:val="auto"/>
        </w:rPr>
        <w:t xml:space="preserve"> made in other </w:t>
      </w:r>
      <w:r>
        <w:rPr>
          <w:color w:val="auto"/>
        </w:rPr>
        <w:t>Requirements</w:t>
      </w:r>
      <w:r w:rsidRPr="000158B2">
        <w:rPr>
          <w:color w:val="auto"/>
        </w:rPr>
        <w:t xml:space="preserve"> 5(3)(b) and 8(3)(c)</w:t>
      </w:r>
      <w:r w:rsidR="003D65BB">
        <w:rPr>
          <w:color w:val="auto"/>
        </w:rPr>
        <w:t>, that were based on the same deficits</w:t>
      </w:r>
      <w:r w:rsidRPr="000158B2">
        <w:rPr>
          <w:color w:val="auto"/>
        </w:rPr>
        <w:t>.</w:t>
      </w:r>
      <w:r>
        <w:rPr>
          <w:color w:val="auto"/>
        </w:rPr>
        <w:t xml:space="preserve"> The written response clarified some inaccuracies in the site audit report, </w:t>
      </w:r>
      <w:r w:rsidR="003D65BB">
        <w:rPr>
          <w:color w:val="auto"/>
        </w:rPr>
        <w:t>disputing</w:t>
      </w:r>
      <w:r>
        <w:rPr>
          <w:color w:val="auto"/>
        </w:rPr>
        <w:t xml:space="preserve"> </w:t>
      </w:r>
      <w:r w:rsidR="000F489D">
        <w:rPr>
          <w:color w:val="auto"/>
        </w:rPr>
        <w:t>a</w:t>
      </w:r>
      <w:r>
        <w:rPr>
          <w:color w:val="auto"/>
        </w:rPr>
        <w:t xml:space="preserve"> finding </w:t>
      </w:r>
      <w:r w:rsidR="000F489D">
        <w:rPr>
          <w:color w:val="auto"/>
        </w:rPr>
        <w:t>about</w:t>
      </w:r>
      <w:r>
        <w:rPr>
          <w:color w:val="auto"/>
        </w:rPr>
        <w:t xml:space="preserve"> the total number of consumers subject to environmental restraint. However, the Approved Provider accepted the overall finding that there were </w:t>
      </w:r>
      <w:proofErr w:type="gramStart"/>
      <w:r>
        <w:rPr>
          <w:color w:val="auto"/>
        </w:rPr>
        <w:t>a number of</w:t>
      </w:r>
      <w:proofErr w:type="gramEnd"/>
      <w:r>
        <w:rPr>
          <w:color w:val="auto"/>
        </w:rPr>
        <w:t xml:space="preserve"> consumers being environmentally restricted without legal requirements being met and identified this applied to 24 consumers. The Approved Provider considered, however, that the evidence in the site audit report demonstrated overall, the service was supporting consumers’ choice and independence in all other ways, and that the service’s failures in relation to environmental restrictive practices ought not be carried over to Requirement</w:t>
      </w:r>
      <w:r w:rsidR="00B845CC">
        <w:rPr>
          <w:color w:val="auto"/>
        </w:rPr>
        <w:t>s</w:t>
      </w:r>
      <w:r>
        <w:rPr>
          <w:color w:val="auto"/>
        </w:rPr>
        <w:t xml:space="preserve"> 1(3)(c)</w:t>
      </w:r>
      <w:r w:rsidR="00B845CC">
        <w:rPr>
          <w:color w:val="auto"/>
        </w:rPr>
        <w:t xml:space="preserve"> and 2(3)(a), </w:t>
      </w:r>
      <w:r>
        <w:rPr>
          <w:color w:val="auto"/>
        </w:rPr>
        <w:t>as to do so would be contrary to the intent of th</w:t>
      </w:r>
      <w:r w:rsidR="00B845CC">
        <w:rPr>
          <w:color w:val="auto"/>
        </w:rPr>
        <w:t>ose</w:t>
      </w:r>
      <w:r>
        <w:rPr>
          <w:color w:val="auto"/>
        </w:rPr>
        <w:t xml:space="preserve"> Requirement</w:t>
      </w:r>
      <w:r w:rsidR="00B845CC">
        <w:rPr>
          <w:color w:val="auto"/>
        </w:rPr>
        <w:t>s</w:t>
      </w:r>
      <w:r>
        <w:rPr>
          <w:color w:val="auto"/>
        </w:rPr>
        <w:t>.</w:t>
      </w:r>
    </w:p>
    <w:p w14:paraId="03387937" w14:textId="48C1321E" w:rsidR="00E77F07" w:rsidRDefault="00E77F07" w:rsidP="00E77F07">
      <w:pPr>
        <w:pStyle w:val="NormalArial"/>
        <w:rPr>
          <w:color w:val="auto"/>
        </w:rPr>
      </w:pPr>
      <w:r>
        <w:rPr>
          <w:color w:val="auto"/>
        </w:rPr>
        <w:t xml:space="preserve">The response also outlined an improvement program planned to address the deficits in understanding and management of restrictive practices at the service. Planned and implemented actions included a full review of the accessibility arrangements at the service with the aim of removing keypads, as well as training on understanding environmental restrictive practice for registered nurses. The Approved Provider </w:t>
      </w:r>
      <w:r w:rsidR="00B845CC">
        <w:rPr>
          <w:color w:val="auto"/>
        </w:rPr>
        <w:t xml:space="preserve">confirmed </w:t>
      </w:r>
      <w:r w:rsidR="000F4844">
        <w:rPr>
          <w:color w:val="auto"/>
        </w:rPr>
        <w:t xml:space="preserve">they </w:t>
      </w:r>
      <w:r>
        <w:rPr>
          <w:color w:val="auto"/>
        </w:rPr>
        <w:t>already completed such training with the</w:t>
      </w:r>
      <w:r w:rsidR="000F4844">
        <w:rPr>
          <w:color w:val="auto"/>
        </w:rPr>
        <w:t xml:space="preserve"> service’s</w:t>
      </w:r>
      <w:r>
        <w:rPr>
          <w:color w:val="auto"/>
        </w:rPr>
        <w:t xml:space="preserve"> management team.</w:t>
      </w:r>
    </w:p>
    <w:p w14:paraId="288EEBDA" w14:textId="36AC82AA" w:rsidR="00E77F07" w:rsidRDefault="00E77F07" w:rsidP="00E77F07">
      <w:pPr>
        <w:pStyle w:val="NormalArial"/>
        <w:rPr>
          <w:color w:val="auto"/>
        </w:rPr>
      </w:pPr>
      <w:r>
        <w:rPr>
          <w:color w:val="auto"/>
        </w:rPr>
        <w:t>Regarding consumers not being supported to maintain relationships, the Approved Provider’s response confirmed that married consumers were living in separate areas of the service due to differing care needs, as per their choice</w:t>
      </w:r>
      <w:r w:rsidR="00FA3CD1">
        <w:rPr>
          <w:color w:val="auto"/>
        </w:rPr>
        <w:t xml:space="preserve"> and that at other times, married consumers had lived together or in adjoining rooms. </w:t>
      </w:r>
      <w:r w:rsidR="00147BDF">
        <w:rPr>
          <w:color w:val="auto"/>
        </w:rPr>
        <w:t>I was persuaded by this aspect of the response and find it is not strong evidence the service failed to support consumers to maintain relationships of choice.</w:t>
      </w:r>
    </w:p>
    <w:p w14:paraId="0DFADEDF" w14:textId="131D7E77" w:rsidR="00E77F07" w:rsidRDefault="00E77F07" w:rsidP="00E77F07">
      <w:pPr>
        <w:pStyle w:val="NormalArial"/>
        <w:rPr>
          <w:color w:val="auto"/>
        </w:rPr>
      </w:pPr>
      <w:r>
        <w:rPr>
          <w:color w:val="auto"/>
        </w:rPr>
        <w:t>Having considered the evidence in the site audit report and the response, I find the service is not compliant with Requirement 1(3)(c). I find the service fundamentally failed to ensure 24 consumers could exercise the most basic choice</w:t>
      </w:r>
      <w:r w:rsidR="005B0DF8">
        <w:rPr>
          <w:color w:val="auto"/>
        </w:rPr>
        <w:t>s</w:t>
      </w:r>
      <w:r>
        <w:rPr>
          <w:color w:val="auto"/>
        </w:rPr>
        <w:t xml:space="preserve"> being to leave their cottage environment</w:t>
      </w:r>
      <w:r w:rsidR="005B0DF8">
        <w:rPr>
          <w:color w:val="auto"/>
        </w:rPr>
        <w:t xml:space="preserve"> unassisted</w:t>
      </w:r>
      <w:r w:rsidR="00147BDF">
        <w:rPr>
          <w:color w:val="auto"/>
        </w:rPr>
        <w:t xml:space="preserve">, </w:t>
      </w:r>
      <w:r>
        <w:rPr>
          <w:color w:val="auto"/>
        </w:rPr>
        <w:t>when they wanted to</w:t>
      </w:r>
      <w:r w:rsidR="005B0DF8">
        <w:rPr>
          <w:color w:val="auto"/>
        </w:rPr>
        <w:t xml:space="preserve">. In </w:t>
      </w:r>
      <w:r w:rsidR="00FA3CD1">
        <w:rPr>
          <w:color w:val="auto"/>
        </w:rPr>
        <w:t xml:space="preserve">this, the service </w:t>
      </w:r>
      <w:r>
        <w:rPr>
          <w:color w:val="auto"/>
        </w:rPr>
        <w:t xml:space="preserve">failed to support consumer independence. The consumers’ choice to leave their rooms and cottages and walk to other areas in the service unassisted, or to exit the service, was removed without proper assessment or evidence to justify the restriction. One consumer reported it made socialising difficult, that they could not go for walks outside the cottage when they chose; another was prevented from taking themselves to the weekly on-site church service, as was their wish. Another consumer said they had been advised they were </w:t>
      </w:r>
      <w:r w:rsidR="00067969">
        <w:rPr>
          <w:color w:val="auto"/>
        </w:rPr>
        <w:t>‘</w:t>
      </w:r>
      <w:r>
        <w:rPr>
          <w:color w:val="auto"/>
        </w:rPr>
        <w:t>not allowed</w:t>
      </w:r>
      <w:r w:rsidR="00067969">
        <w:rPr>
          <w:color w:val="auto"/>
        </w:rPr>
        <w:t>’</w:t>
      </w:r>
      <w:r>
        <w:rPr>
          <w:color w:val="auto"/>
        </w:rPr>
        <w:t xml:space="preserve"> to go outside unaccompanied as they wanted, to go for walks within the service. A fourth consumer could not access the gym or an outside balcony that they wanted to use. I am satisfied these four examples support the finding that consumers were not </w:t>
      </w:r>
      <w:r>
        <w:rPr>
          <w:color w:val="auto"/>
        </w:rPr>
        <w:lastRenderedPageBreak/>
        <w:t>supported to make decisions about how their care and services were delivered, as they were not allowed to choose to move about unsupported by staff.</w:t>
      </w:r>
    </w:p>
    <w:p w14:paraId="6C44BEDE" w14:textId="6D895260" w:rsidR="00E77F07" w:rsidRPr="00A2093F" w:rsidRDefault="00860330" w:rsidP="00E77F07">
      <w:pPr>
        <w:pStyle w:val="NormalArial"/>
        <w:rPr>
          <w:color w:val="auto"/>
        </w:rPr>
      </w:pPr>
      <w:r>
        <w:rPr>
          <w:color w:val="auto"/>
        </w:rPr>
        <w:t>A</w:t>
      </w:r>
      <w:r w:rsidR="00E77F07">
        <w:rPr>
          <w:color w:val="auto"/>
        </w:rPr>
        <w:t>s the service failed to demonstrate compliance with Requirement 1(3)(c)(</w:t>
      </w:r>
      <w:proofErr w:type="spellStart"/>
      <w:r w:rsidR="00E77F07">
        <w:rPr>
          <w:color w:val="auto"/>
        </w:rPr>
        <w:t>i</w:t>
      </w:r>
      <w:proofErr w:type="spellEnd"/>
      <w:r w:rsidR="00E77F07">
        <w:rPr>
          <w:color w:val="auto"/>
        </w:rPr>
        <w:t xml:space="preserve">), I find the service is not compliant with Requirement 1(3)(c) as a whole. </w:t>
      </w:r>
      <w:r w:rsidR="00E77F07" w:rsidRPr="00A2093F">
        <w:rPr>
          <w:rFonts w:eastAsia="Times New Roman"/>
          <w:color w:val="auto"/>
          <w:lang w:val="en-US" w:eastAsia="en-AU"/>
        </w:rPr>
        <w:t xml:space="preserve">While I acknowledge the Approved Provider’s response, I consider at the time of the Site Audit, the service did not demonstrate that consumers were </w:t>
      </w:r>
      <w:r w:rsidR="00E77F07" w:rsidRPr="00A2093F">
        <w:rPr>
          <w:color w:val="auto"/>
        </w:rPr>
        <w:t xml:space="preserve">consistently supported to </w:t>
      </w:r>
      <w:r w:rsidR="00E77F07">
        <w:rPr>
          <w:color w:val="auto"/>
        </w:rPr>
        <w:t>choose how the</w:t>
      </w:r>
      <w:r>
        <w:rPr>
          <w:color w:val="auto"/>
        </w:rPr>
        <w:t>ir</w:t>
      </w:r>
      <w:r w:rsidR="00E77F07">
        <w:rPr>
          <w:color w:val="auto"/>
        </w:rPr>
        <w:t xml:space="preserve"> care and services were delivered</w:t>
      </w:r>
      <w:r w:rsidR="00E77F07" w:rsidRPr="00A2093F">
        <w:rPr>
          <w:color w:val="auto"/>
        </w:rPr>
        <w:t>.</w:t>
      </w:r>
      <w:r w:rsidR="00E77F07">
        <w:rPr>
          <w:color w:val="auto"/>
        </w:rPr>
        <w:t xml:space="preserve"> While the Approved Provider outlined a review of access arrangements at the service, there was insufficient information in the response to demonstrate that the service had taken </w:t>
      </w:r>
      <w:r w:rsidR="00554E13">
        <w:rPr>
          <w:color w:val="auto"/>
        </w:rPr>
        <w:t>sufficient steps</w:t>
      </w:r>
      <w:r w:rsidR="00E77F07">
        <w:rPr>
          <w:color w:val="auto"/>
        </w:rPr>
        <w:t>, since the site audit, to</w:t>
      </w:r>
      <w:r>
        <w:rPr>
          <w:color w:val="auto"/>
        </w:rPr>
        <w:t xml:space="preserve"> safely restore independent </w:t>
      </w:r>
      <w:r w:rsidR="00E77F07">
        <w:rPr>
          <w:color w:val="auto"/>
        </w:rPr>
        <w:t>freedom of movement to consumers in the service. Further monitoring by the Commission is necessary to ensure appropriate steps are taken to ensure consumers’ choice and independence in decision making are recognised and honoured, appropriate dignity of risk measures taken and that any decision to curtail freedom of movement meets all legal requirements for environmental restraint.</w:t>
      </w:r>
    </w:p>
    <w:p w14:paraId="245B2AC9" w14:textId="482A2117" w:rsidR="00E77F07" w:rsidRPr="00A2093F" w:rsidRDefault="00E77F07" w:rsidP="00E77F07">
      <w:pPr>
        <w:rPr>
          <w:rFonts w:ascii="Arial" w:eastAsia="Times New Roman" w:hAnsi="Arial" w:cs="Arial"/>
          <w:color w:val="auto"/>
          <w:lang w:val="en-US" w:eastAsia="en-AU"/>
        </w:rPr>
      </w:pPr>
      <w:r>
        <w:rPr>
          <w:rFonts w:ascii="Arial" w:hAnsi="Arial" w:cs="Arial"/>
          <w:color w:val="auto"/>
        </w:rPr>
        <w:t xml:space="preserve">For these reasons, </w:t>
      </w:r>
      <w:r w:rsidRPr="00A2093F">
        <w:rPr>
          <w:rFonts w:ascii="Arial" w:hAnsi="Arial" w:cs="Arial"/>
          <w:color w:val="auto"/>
        </w:rPr>
        <w:t xml:space="preserve">I find </w:t>
      </w:r>
      <w:r>
        <w:rPr>
          <w:rFonts w:ascii="Arial" w:hAnsi="Arial" w:cs="Arial"/>
          <w:color w:val="auto"/>
        </w:rPr>
        <w:t>the service i</w:t>
      </w:r>
      <w:r w:rsidR="001B794B">
        <w:rPr>
          <w:rFonts w:ascii="Arial" w:hAnsi="Arial" w:cs="Arial"/>
          <w:color w:val="auto"/>
        </w:rPr>
        <w:t>s</w:t>
      </w:r>
      <w:r>
        <w:rPr>
          <w:rFonts w:ascii="Arial" w:hAnsi="Arial" w:cs="Arial"/>
          <w:color w:val="auto"/>
        </w:rPr>
        <w:t xml:space="preserve"> non-compliant with R</w:t>
      </w:r>
      <w:r w:rsidRPr="00A2093F">
        <w:rPr>
          <w:rFonts w:ascii="Arial" w:hAnsi="Arial" w:cs="Arial"/>
          <w:color w:val="auto"/>
        </w:rPr>
        <w:t>equirement 1(3)(c)</w:t>
      </w:r>
      <w:r>
        <w:rPr>
          <w:rFonts w:ascii="Arial" w:hAnsi="Arial" w:cs="Arial"/>
          <w:color w:val="auto"/>
        </w:rPr>
        <w:t>.</w:t>
      </w:r>
    </w:p>
    <w:p w14:paraId="5885164B" w14:textId="13443EB5" w:rsidR="00E77F07" w:rsidRPr="00A2093F" w:rsidRDefault="00E77F07" w:rsidP="00E77F07">
      <w:pPr>
        <w:pStyle w:val="NormalArial"/>
        <w:rPr>
          <w:color w:val="auto"/>
        </w:rPr>
      </w:pPr>
      <w:r w:rsidRPr="00A2093F">
        <w:rPr>
          <w:color w:val="auto"/>
        </w:rPr>
        <w:t xml:space="preserve">I </w:t>
      </w:r>
      <w:r>
        <w:rPr>
          <w:color w:val="auto"/>
        </w:rPr>
        <w:t>am satisfied the</w:t>
      </w:r>
      <w:r w:rsidRPr="00A2093F">
        <w:rPr>
          <w:color w:val="auto"/>
        </w:rPr>
        <w:t xml:space="preserve"> </w:t>
      </w:r>
      <w:r>
        <w:rPr>
          <w:color w:val="auto"/>
        </w:rPr>
        <w:t xml:space="preserve">service complies with the </w:t>
      </w:r>
      <w:r w:rsidRPr="00A2093F">
        <w:rPr>
          <w:color w:val="auto"/>
        </w:rPr>
        <w:t>remaining 5 requirements of Quality Standard 1</w:t>
      </w:r>
      <w:r>
        <w:rPr>
          <w:color w:val="auto"/>
        </w:rPr>
        <w:t>.</w:t>
      </w:r>
    </w:p>
    <w:p w14:paraId="04B51AB5" w14:textId="7F2E973F" w:rsidR="00E77F07" w:rsidRPr="00861F80" w:rsidRDefault="00E77F07" w:rsidP="00E77F07">
      <w:pPr>
        <w:pStyle w:val="NormalArial"/>
        <w:rPr>
          <w:color w:val="auto"/>
        </w:rPr>
      </w:pPr>
      <w:r w:rsidRPr="00861F80">
        <w:rPr>
          <w:color w:val="auto"/>
        </w:rPr>
        <w:t xml:space="preserve">Overall consumers said they were treated with dignity and </w:t>
      </w:r>
      <w:proofErr w:type="gramStart"/>
      <w:r w:rsidRPr="00861F80">
        <w:rPr>
          <w:color w:val="auto"/>
        </w:rPr>
        <w:t>respect,</w:t>
      </w:r>
      <w:proofErr w:type="gramEnd"/>
      <w:r w:rsidRPr="00861F80">
        <w:rPr>
          <w:color w:val="auto"/>
        </w:rPr>
        <w:t xml:space="preserve"> however </w:t>
      </w:r>
      <w:r>
        <w:rPr>
          <w:rFonts w:eastAsia="Calibri"/>
          <w:color w:val="auto"/>
        </w:rPr>
        <w:t>some</w:t>
      </w:r>
      <w:r w:rsidRPr="00861F80">
        <w:rPr>
          <w:rFonts w:eastAsia="Calibri"/>
          <w:color w:val="auto"/>
        </w:rPr>
        <w:t xml:space="preserve"> consumers were not provided with </w:t>
      </w:r>
      <w:r w:rsidR="001B794B">
        <w:rPr>
          <w:rFonts w:eastAsia="Calibri"/>
          <w:color w:val="auto"/>
        </w:rPr>
        <w:t xml:space="preserve">door </w:t>
      </w:r>
      <w:r w:rsidRPr="00861F80">
        <w:rPr>
          <w:rFonts w:eastAsia="Calibri"/>
          <w:color w:val="auto"/>
        </w:rPr>
        <w:t>PIN code</w:t>
      </w:r>
      <w:r w:rsidR="001B794B">
        <w:rPr>
          <w:rFonts w:eastAsia="Calibri"/>
          <w:color w:val="auto"/>
        </w:rPr>
        <w:t>s</w:t>
      </w:r>
      <w:r w:rsidRPr="00861F80">
        <w:rPr>
          <w:rFonts w:eastAsia="Calibri"/>
          <w:color w:val="auto"/>
        </w:rPr>
        <w:t xml:space="preserve"> to allow them to come and go </w:t>
      </w:r>
      <w:r w:rsidR="001B794B">
        <w:rPr>
          <w:rFonts w:eastAsia="Calibri"/>
          <w:color w:val="auto"/>
        </w:rPr>
        <w:t>at will</w:t>
      </w:r>
      <w:r>
        <w:rPr>
          <w:color w:val="auto"/>
        </w:rPr>
        <w:t>.</w:t>
      </w:r>
      <w:r w:rsidRPr="00861F80">
        <w:rPr>
          <w:color w:val="auto"/>
        </w:rPr>
        <w:t xml:space="preserve"> Staff were respectful when discussing consumers and were familiar with their background and life history. Staff practice was guided by a diversity and inclusion policy.</w:t>
      </w:r>
    </w:p>
    <w:p w14:paraId="32CE54F7" w14:textId="3C2666F1" w:rsidR="00E77F07" w:rsidRPr="00861F80" w:rsidRDefault="00E77F07" w:rsidP="00E77F07">
      <w:pPr>
        <w:pStyle w:val="NormalArial"/>
        <w:rPr>
          <w:color w:val="auto"/>
        </w:rPr>
      </w:pPr>
      <w:r w:rsidRPr="00861F80">
        <w:rPr>
          <w:color w:val="auto"/>
        </w:rPr>
        <w:t xml:space="preserve">Consumers said care provided was </w:t>
      </w:r>
      <w:r>
        <w:rPr>
          <w:color w:val="auto"/>
        </w:rPr>
        <w:t xml:space="preserve">mostly </w:t>
      </w:r>
      <w:r w:rsidRPr="00861F80">
        <w:rPr>
          <w:color w:val="auto"/>
        </w:rPr>
        <w:t>consistent with their cultural traditions and preferences. Staff were familiar with consumers’ cultural needs, and tailored care and services accordingly. The lifestyle calendar reflected a range of cultural activities of relevance to consumers</w:t>
      </w:r>
      <w:r>
        <w:rPr>
          <w:color w:val="auto"/>
        </w:rPr>
        <w:t xml:space="preserve"> and care plans showed assessment and planning that was cognisant of consumers’</w:t>
      </w:r>
      <w:r w:rsidR="001B794B">
        <w:rPr>
          <w:color w:val="auto"/>
        </w:rPr>
        <w:t xml:space="preserve"> </w:t>
      </w:r>
      <w:r>
        <w:rPr>
          <w:color w:val="auto"/>
        </w:rPr>
        <w:t xml:space="preserve">religion, </w:t>
      </w:r>
      <w:proofErr w:type="gramStart"/>
      <w:r>
        <w:rPr>
          <w:color w:val="auto"/>
        </w:rPr>
        <w:t>language</w:t>
      </w:r>
      <w:proofErr w:type="gramEnd"/>
      <w:r w:rsidR="001B794B">
        <w:rPr>
          <w:color w:val="auto"/>
        </w:rPr>
        <w:t xml:space="preserve"> and</w:t>
      </w:r>
      <w:r>
        <w:rPr>
          <w:color w:val="auto"/>
        </w:rPr>
        <w:t xml:space="preserve"> cultural beliefs.</w:t>
      </w:r>
    </w:p>
    <w:p w14:paraId="309E5EF3" w14:textId="50575D30" w:rsidR="00E77F07" w:rsidRPr="00861F80" w:rsidRDefault="00E77F07" w:rsidP="00E77F07">
      <w:pPr>
        <w:autoSpaceDE w:val="0"/>
        <w:autoSpaceDN w:val="0"/>
        <w:adjustRightInd w:val="0"/>
        <w:rPr>
          <w:rFonts w:ascii="Arial" w:eastAsia="Calibri" w:hAnsi="Arial" w:cs="Arial"/>
          <w:color w:val="auto"/>
        </w:rPr>
      </w:pPr>
      <w:r>
        <w:rPr>
          <w:rFonts w:ascii="Arial" w:hAnsi="Arial" w:cs="Arial"/>
          <w:color w:val="auto"/>
        </w:rPr>
        <w:t xml:space="preserve">The service demonstrated some understanding of dignity of </w:t>
      </w:r>
      <w:proofErr w:type="gramStart"/>
      <w:r>
        <w:rPr>
          <w:rFonts w:ascii="Arial" w:hAnsi="Arial" w:cs="Arial"/>
          <w:color w:val="auto"/>
        </w:rPr>
        <w:t>risk, and</w:t>
      </w:r>
      <w:proofErr w:type="gramEnd"/>
      <w:r>
        <w:rPr>
          <w:rFonts w:ascii="Arial" w:hAnsi="Arial" w:cs="Arial"/>
          <w:color w:val="auto"/>
        </w:rPr>
        <w:t xml:space="preserve"> had a Choice and Decision-Making policy to support consumers to take</w:t>
      </w:r>
      <w:r w:rsidR="001B794B">
        <w:rPr>
          <w:rFonts w:ascii="Arial" w:hAnsi="Arial" w:cs="Arial"/>
          <w:color w:val="auto"/>
        </w:rPr>
        <w:t xml:space="preserve"> chosen</w:t>
      </w:r>
      <w:r>
        <w:rPr>
          <w:rFonts w:ascii="Arial" w:hAnsi="Arial" w:cs="Arial"/>
          <w:color w:val="auto"/>
        </w:rPr>
        <w:t xml:space="preserve"> risks. Most </w:t>
      </w:r>
      <w:r w:rsidRPr="00861F80">
        <w:rPr>
          <w:rFonts w:ascii="Arial" w:hAnsi="Arial" w:cs="Arial"/>
          <w:color w:val="auto"/>
        </w:rPr>
        <w:t xml:space="preserve">consumers said they were supported to take risks and live the best life they </w:t>
      </w:r>
      <w:r>
        <w:rPr>
          <w:rFonts w:ascii="Arial" w:hAnsi="Arial" w:cs="Arial"/>
          <w:color w:val="auto"/>
        </w:rPr>
        <w:t xml:space="preserve">could, and care planning documentation contained evidence of risk assessments with mitigation strategies documented and dignity of choice consultation records on file. </w:t>
      </w:r>
      <w:r w:rsidRPr="00861F80">
        <w:rPr>
          <w:rFonts w:ascii="Arial" w:hAnsi="Arial" w:cs="Arial"/>
          <w:color w:val="auto"/>
        </w:rPr>
        <w:t xml:space="preserve">However, </w:t>
      </w:r>
      <w:r>
        <w:rPr>
          <w:rFonts w:ascii="Arial" w:hAnsi="Arial" w:cs="Arial"/>
          <w:color w:val="auto"/>
        </w:rPr>
        <w:t xml:space="preserve">as outlined in Requirement 1(3)(c), several </w:t>
      </w:r>
      <w:r w:rsidRPr="00861F80">
        <w:rPr>
          <w:rFonts w:ascii="Arial" w:hAnsi="Arial" w:cs="Arial"/>
          <w:color w:val="auto"/>
        </w:rPr>
        <w:t xml:space="preserve">consumers expressed frustration </w:t>
      </w:r>
      <w:r>
        <w:rPr>
          <w:rFonts w:ascii="Arial" w:hAnsi="Arial" w:cs="Arial"/>
          <w:color w:val="auto"/>
        </w:rPr>
        <w:t xml:space="preserve">at not being allowed to move around the service or exit the service independently. This evidence has been used to support non-compliance in </w:t>
      </w:r>
      <w:r w:rsidR="001B794B">
        <w:rPr>
          <w:rFonts w:ascii="Arial" w:hAnsi="Arial" w:cs="Arial"/>
          <w:color w:val="auto"/>
        </w:rPr>
        <w:t>3</w:t>
      </w:r>
      <w:r>
        <w:rPr>
          <w:rFonts w:ascii="Arial" w:hAnsi="Arial" w:cs="Arial"/>
          <w:color w:val="auto"/>
        </w:rPr>
        <w:t xml:space="preserve"> other requirements, and on balance, the Assessment Team were satisfied </w:t>
      </w:r>
      <w:proofErr w:type="gramStart"/>
      <w:r>
        <w:rPr>
          <w:rFonts w:ascii="Arial" w:hAnsi="Arial" w:cs="Arial"/>
          <w:color w:val="auto"/>
        </w:rPr>
        <w:t>the majority of</w:t>
      </w:r>
      <w:proofErr w:type="gramEnd"/>
      <w:r>
        <w:rPr>
          <w:rFonts w:ascii="Arial" w:hAnsi="Arial" w:cs="Arial"/>
          <w:color w:val="auto"/>
        </w:rPr>
        <w:t xml:space="preserve"> consumers were supported to take risks to support their quality of life.</w:t>
      </w:r>
    </w:p>
    <w:p w14:paraId="46AD543D" w14:textId="77777777" w:rsidR="00E77F07" w:rsidRPr="00861F80" w:rsidRDefault="00E77F07" w:rsidP="00E77F07">
      <w:pPr>
        <w:pStyle w:val="NormalArial"/>
        <w:rPr>
          <w:color w:val="auto"/>
        </w:rPr>
      </w:pPr>
      <w:r w:rsidRPr="00861F80">
        <w:rPr>
          <w:color w:val="auto"/>
        </w:rPr>
        <w:t xml:space="preserve">Consumers and representatives said they received current, accurate and timely information. Staff described various ways consumers were informed of daily activities including through phone calls and emails. Newsletters, </w:t>
      </w:r>
      <w:proofErr w:type="gramStart"/>
      <w:r w:rsidRPr="00861F80">
        <w:rPr>
          <w:color w:val="auto"/>
        </w:rPr>
        <w:t>menus</w:t>
      </w:r>
      <w:proofErr w:type="gramEnd"/>
      <w:r w:rsidRPr="00861F80">
        <w:rPr>
          <w:color w:val="auto"/>
        </w:rPr>
        <w:t xml:space="preserve"> and activity calendars were displayed on noticeboards.</w:t>
      </w:r>
    </w:p>
    <w:p w14:paraId="02857856" w14:textId="429EEB34" w:rsidR="00E77F07" w:rsidRPr="00861F80" w:rsidRDefault="00E77F07" w:rsidP="00E77F07">
      <w:pPr>
        <w:pStyle w:val="Default"/>
        <w:spacing w:after="120"/>
        <w:rPr>
          <w:color w:val="auto"/>
        </w:rPr>
      </w:pPr>
      <w:r w:rsidRPr="00861F80">
        <w:rPr>
          <w:color w:val="auto"/>
        </w:rPr>
        <w:t xml:space="preserve">Consumers confirmed their privacy was respected, and their personal information kept confidential. Staff confirmed a privacy policy guides their practice and practical examples given to support its implementation included closing doors prior to providing care and storing care information on password protected computers. </w:t>
      </w:r>
      <w:r>
        <w:rPr>
          <w:color w:val="auto"/>
        </w:rPr>
        <w:t>Observations confirmed staff respected consumer privacy in provision of personal care.</w:t>
      </w:r>
    </w:p>
    <w:p w14:paraId="55663C5B" w14:textId="77777777" w:rsidR="00E77F07" w:rsidRPr="00712752" w:rsidRDefault="00E77F07" w:rsidP="00E77F07">
      <w:pPr>
        <w:pStyle w:val="NormalArial"/>
      </w:pPr>
      <w:r w:rsidRPr="00996FAF">
        <w:br w:type="page"/>
      </w:r>
    </w:p>
    <w:p w14:paraId="4E2642FB" w14:textId="77777777" w:rsidR="00E77F07" w:rsidRPr="00996FAF" w:rsidRDefault="00E77F07" w:rsidP="00E77F0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77F07" w:rsidRPr="00996FAF" w14:paraId="5D569482" w14:textId="77777777" w:rsidTr="00990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CE47273" w14:textId="77777777" w:rsidR="00E77F07" w:rsidRPr="0075021E" w:rsidRDefault="00E77F07" w:rsidP="004F1FF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3076265" w14:textId="77777777" w:rsidR="00E77F07" w:rsidRPr="00996FAF" w:rsidRDefault="00E77F07" w:rsidP="004F1F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F07" w:rsidRPr="00996FAF" w14:paraId="4C9F34C4" w14:textId="77777777" w:rsidTr="0099081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8C1492"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1FDFA9B"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783F6C8"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434C656B127471FB0661FCB05214CB0"/>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201C79">
              <w:rPr>
                <w:rFonts w:ascii="Arial" w:hAnsi="Arial" w:cs="Arial"/>
                <w:color w:val="0000FF"/>
              </w:rPr>
              <w:t xml:space="preserve"> </w:t>
            </w:r>
          </w:p>
        </w:tc>
      </w:tr>
      <w:tr w:rsidR="00E77F07" w:rsidRPr="00996FAF" w14:paraId="6BFDF369" w14:textId="77777777" w:rsidTr="00990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B82271"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D0DF75B"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5BD741A3" w14:textId="77777777" w:rsidR="00E77F07" w:rsidRPr="00996FAF" w:rsidRDefault="00AD3025"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0289F2DC78B425F950B7F63FD27A6E7"/>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201C79">
              <w:rPr>
                <w:rFonts w:ascii="Arial" w:hAnsi="Arial" w:cs="Arial"/>
                <w:color w:val="0000FF"/>
              </w:rPr>
              <w:t xml:space="preserve"> </w:t>
            </w:r>
          </w:p>
        </w:tc>
      </w:tr>
      <w:tr w:rsidR="00E77F07" w:rsidRPr="00996FAF" w14:paraId="3A6E64A5" w14:textId="77777777" w:rsidTr="0099081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700440"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C5FBD87"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F6B951" w14:textId="77777777" w:rsidR="00E77F07" w:rsidRPr="00996FAF" w:rsidRDefault="00E77F07" w:rsidP="004F1FF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73000AB" w14:textId="77777777" w:rsidR="00E77F07" w:rsidRPr="00996FAF" w:rsidRDefault="00E77F07" w:rsidP="004F1FF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579641FD"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7678597BEC14FC38CEE7A7AC1F92A2B"/>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201C79">
              <w:rPr>
                <w:rFonts w:ascii="Arial" w:hAnsi="Arial" w:cs="Arial"/>
                <w:color w:val="0000FF"/>
              </w:rPr>
              <w:t xml:space="preserve"> </w:t>
            </w:r>
          </w:p>
        </w:tc>
      </w:tr>
      <w:tr w:rsidR="00E77F07" w:rsidRPr="00996FAF" w14:paraId="0E0A4AA4" w14:textId="77777777" w:rsidTr="00990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17F0B3"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979C5F1"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FAB69E5" w14:textId="77777777" w:rsidR="00E77F07" w:rsidRPr="00996FAF" w:rsidRDefault="00AD3025" w:rsidP="004F1F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3BF1D4760B54EF1BBEE408D62A69D40"/>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201C79">
              <w:rPr>
                <w:rFonts w:ascii="Arial" w:hAnsi="Arial" w:cs="Arial"/>
                <w:color w:val="0000FF"/>
              </w:rPr>
              <w:t xml:space="preserve"> </w:t>
            </w:r>
          </w:p>
        </w:tc>
      </w:tr>
      <w:tr w:rsidR="00E77F07" w:rsidRPr="00996FAF" w14:paraId="24B64AAA" w14:textId="77777777" w:rsidTr="0099081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DE1DE4"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532D8307"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14087D29"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F53CF017FEF42E1A30926B24055AA44"/>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201C79">
              <w:rPr>
                <w:rFonts w:ascii="Arial" w:hAnsi="Arial" w:cs="Arial"/>
                <w:color w:val="0000FF"/>
              </w:rPr>
              <w:t xml:space="preserve"> </w:t>
            </w:r>
          </w:p>
        </w:tc>
      </w:tr>
    </w:tbl>
    <w:p w14:paraId="005B1B27" w14:textId="77777777" w:rsidR="00E77F07" w:rsidRDefault="00E77F07" w:rsidP="0099081F">
      <w:pPr>
        <w:pStyle w:val="Heading20"/>
        <w:spacing w:before="240"/>
      </w:pPr>
      <w:r w:rsidRPr="00996FAF">
        <w:t>Findings</w:t>
      </w:r>
    </w:p>
    <w:p w14:paraId="422D4DE8" w14:textId="6125B5BA" w:rsidR="00E77F07" w:rsidRPr="00645893" w:rsidRDefault="00E77F07" w:rsidP="00E77F07">
      <w:pPr>
        <w:autoSpaceDE w:val="0"/>
        <w:autoSpaceDN w:val="0"/>
        <w:adjustRightInd w:val="0"/>
        <w:rPr>
          <w:rFonts w:ascii="Arial" w:hAnsi="Arial" w:cs="Arial"/>
          <w:color w:val="auto"/>
        </w:rPr>
      </w:pPr>
      <w:r w:rsidRPr="00645893">
        <w:rPr>
          <w:rFonts w:ascii="Arial" w:hAnsi="Arial" w:cs="Arial"/>
          <w:color w:val="auto"/>
        </w:rPr>
        <w:t xml:space="preserve">The Assessment Team recommended Requirement 2(3)(a) was not met. I have considered the Assessment Team’s </w:t>
      </w:r>
      <w:proofErr w:type="gramStart"/>
      <w:r w:rsidRPr="00645893">
        <w:rPr>
          <w:rFonts w:ascii="Arial" w:hAnsi="Arial" w:cs="Arial"/>
          <w:color w:val="auto"/>
        </w:rPr>
        <w:t>findings</w:t>
      </w:r>
      <w:r w:rsidR="004E68D3">
        <w:rPr>
          <w:rFonts w:ascii="Arial" w:hAnsi="Arial" w:cs="Arial"/>
          <w:color w:val="auto"/>
        </w:rPr>
        <w:t>,</w:t>
      </w:r>
      <w:proofErr w:type="gramEnd"/>
      <w:r w:rsidRPr="00645893">
        <w:rPr>
          <w:rFonts w:ascii="Arial" w:hAnsi="Arial" w:cs="Arial"/>
          <w:color w:val="auto"/>
        </w:rPr>
        <w:t xml:space="preserve"> the evidence documented in the Site Audit report and the provider’s response and hav</w:t>
      </w:r>
      <w:r>
        <w:rPr>
          <w:rFonts w:ascii="Arial" w:hAnsi="Arial" w:cs="Arial"/>
          <w:color w:val="auto"/>
        </w:rPr>
        <w:t xml:space="preserve">e disagreed with the Assessment Team’s recommendation. </w:t>
      </w:r>
      <w:r w:rsidR="004E68D3">
        <w:rPr>
          <w:rFonts w:ascii="Arial" w:hAnsi="Arial" w:cs="Arial"/>
          <w:color w:val="auto"/>
        </w:rPr>
        <w:t>Relevant (summarised) evidence from the Site Audit Report included:</w:t>
      </w:r>
    </w:p>
    <w:p w14:paraId="5F129399" w14:textId="597E826D" w:rsidR="00E77F07" w:rsidRPr="00645893" w:rsidRDefault="00E77F07" w:rsidP="00E77F07">
      <w:pPr>
        <w:pStyle w:val="NormalWeb"/>
        <w:spacing w:before="0" w:beforeAutospacing="0" w:after="120" w:afterAutospacing="0"/>
        <w:rPr>
          <w:rFonts w:ascii="Arial" w:hAnsi="Arial" w:cs="Arial"/>
        </w:rPr>
      </w:pPr>
      <w:r>
        <w:rPr>
          <w:rFonts w:ascii="Arial" w:hAnsi="Arial" w:cs="Arial"/>
          <w:lang w:val="en-US"/>
        </w:rPr>
        <w:t xml:space="preserve">The Assessment Team’s recommendation was based on the service’s failure to correctly recognize </w:t>
      </w:r>
      <w:proofErr w:type="gramStart"/>
      <w:r>
        <w:rPr>
          <w:rFonts w:ascii="Arial" w:hAnsi="Arial" w:cs="Arial"/>
          <w:lang w:val="en-US"/>
        </w:rPr>
        <w:t>a number of</w:t>
      </w:r>
      <w:proofErr w:type="gramEnd"/>
      <w:r>
        <w:rPr>
          <w:rFonts w:ascii="Arial" w:hAnsi="Arial" w:cs="Arial"/>
          <w:lang w:val="en-US"/>
        </w:rPr>
        <w:t xml:space="preserve"> consumers who were environmentally restricted, as outlined previously in Requirement 1(3)(c). In addition to that evidence, at Requirement 2(3)(a), the Site Audit Report identified a further </w:t>
      </w:r>
      <w:r w:rsidR="004E68D3">
        <w:rPr>
          <w:rFonts w:ascii="Arial" w:hAnsi="Arial" w:cs="Arial"/>
          <w:lang w:val="en-US"/>
        </w:rPr>
        <w:t>cohort</w:t>
      </w:r>
      <w:r>
        <w:rPr>
          <w:rFonts w:ascii="Arial" w:hAnsi="Arial" w:cs="Arial"/>
          <w:lang w:val="en-US"/>
        </w:rPr>
        <w:t xml:space="preserve"> </w:t>
      </w:r>
      <w:r w:rsidR="00BA0E0A">
        <w:rPr>
          <w:rFonts w:ascii="Arial" w:hAnsi="Arial" w:cs="Arial"/>
          <w:lang w:val="en-US"/>
        </w:rPr>
        <w:t xml:space="preserve">of </w:t>
      </w:r>
      <w:r>
        <w:rPr>
          <w:rFonts w:ascii="Arial" w:hAnsi="Arial" w:cs="Arial"/>
          <w:lang w:val="en-US"/>
        </w:rPr>
        <w:t>consumers who were restrained without restrictive practice requirements being met. The report</w:t>
      </w:r>
      <w:r w:rsidRPr="00645893">
        <w:rPr>
          <w:rFonts w:ascii="Arial" w:hAnsi="Arial" w:cs="Arial"/>
          <w:lang w:val="en-US"/>
        </w:rPr>
        <w:t xml:space="preserve"> </w:t>
      </w:r>
      <w:r>
        <w:rPr>
          <w:rFonts w:ascii="Arial" w:hAnsi="Arial" w:cs="Arial"/>
          <w:lang w:val="en-US"/>
        </w:rPr>
        <w:t>emphasised the lack of</w:t>
      </w:r>
      <w:r w:rsidRPr="00645893">
        <w:rPr>
          <w:rFonts w:ascii="Arial" w:hAnsi="Arial" w:cs="Arial"/>
          <w:lang w:val="en-US"/>
        </w:rPr>
        <w:t xml:space="preserve"> assessment</w:t>
      </w:r>
      <w:r>
        <w:rPr>
          <w:rFonts w:ascii="Arial" w:hAnsi="Arial" w:cs="Arial"/>
          <w:lang w:val="en-US"/>
        </w:rPr>
        <w:t xml:space="preserve">s </w:t>
      </w:r>
      <w:r w:rsidRPr="00645893">
        <w:rPr>
          <w:rFonts w:ascii="Arial" w:hAnsi="Arial" w:cs="Arial"/>
          <w:lang w:val="en-US"/>
        </w:rPr>
        <w:t>undertaken by the service</w:t>
      </w:r>
      <w:r>
        <w:rPr>
          <w:rFonts w:ascii="Arial" w:hAnsi="Arial" w:cs="Arial"/>
          <w:lang w:val="en-US"/>
        </w:rPr>
        <w:t xml:space="preserve">, to consider the risks of restraint or to justify the use of the restraints on those consumers. The report also noted that there was no ongoing assessment as to the impacts of the restraints on consumers’ health and being. </w:t>
      </w:r>
      <w:r w:rsidR="004E68D3">
        <w:rPr>
          <w:rFonts w:ascii="Arial" w:hAnsi="Arial" w:cs="Arial"/>
          <w:lang w:val="en-US"/>
        </w:rPr>
        <w:t>Several</w:t>
      </w:r>
      <w:r>
        <w:rPr>
          <w:rFonts w:ascii="Arial" w:hAnsi="Arial" w:cs="Arial"/>
          <w:lang w:val="en-US"/>
        </w:rPr>
        <w:t xml:space="preserve"> the consumers did not have behaviour support plans in place and there was a lack of dignity of risk assessments on file for sampled consumers who wanted to mobilize independently inside the service, to support them to do so. </w:t>
      </w:r>
      <w:r w:rsidRPr="00645893">
        <w:rPr>
          <w:rFonts w:ascii="Arial" w:hAnsi="Arial" w:cs="Arial"/>
        </w:rPr>
        <w:t>Although the service had assessment and care planning policies in place to guide practice, the assessment and care planning process conducted did not align with the policies.</w:t>
      </w:r>
    </w:p>
    <w:p w14:paraId="66B54665" w14:textId="07ED2D4A" w:rsidR="00E77F07" w:rsidRDefault="00E77F07" w:rsidP="00E77F07">
      <w:pPr>
        <w:pStyle w:val="NormalArial"/>
        <w:rPr>
          <w:color w:val="auto"/>
        </w:rPr>
      </w:pPr>
      <w:r>
        <w:rPr>
          <w:color w:val="auto"/>
        </w:rPr>
        <w:t>T</w:t>
      </w:r>
      <w:r w:rsidRPr="000158B2">
        <w:rPr>
          <w:color w:val="auto"/>
        </w:rPr>
        <w:t xml:space="preserve">he Approved Provider responded on 19 July 2023 and disputed </w:t>
      </w:r>
      <w:r>
        <w:rPr>
          <w:color w:val="auto"/>
        </w:rPr>
        <w:t xml:space="preserve">the Assessment Team’s recommendation in relation to Requirement 2(3)(a), noting that the site audit report did not </w:t>
      </w:r>
      <w:r>
        <w:rPr>
          <w:color w:val="auto"/>
        </w:rPr>
        <w:lastRenderedPageBreak/>
        <w:t xml:space="preserve">provide any evidence of lacking assessment and planning, aside from that relating to flawed application and identification of environmentally restricted consumers. The Approved Provider considered the recommendation was not in keeping with the intent of the Requirement and they noted the numerous findings in the report of effective assessment and planning for the clinical and personal care of </w:t>
      </w:r>
      <w:r w:rsidR="008720AF">
        <w:rPr>
          <w:color w:val="auto"/>
        </w:rPr>
        <w:t>most</w:t>
      </w:r>
      <w:r>
        <w:rPr>
          <w:color w:val="auto"/>
        </w:rPr>
        <w:t xml:space="preserve"> consumers residing at the service. Other relevant aspects of the response have been outlined earlier in Requirement 1(3)(c), which I have considered.</w:t>
      </w:r>
    </w:p>
    <w:p w14:paraId="535A8D85" w14:textId="30EF2A7A" w:rsidR="00E77F07" w:rsidRDefault="00E77F07" w:rsidP="00E77F07">
      <w:pPr>
        <w:pStyle w:val="NormalArial"/>
        <w:rPr>
          <w:color w:val="auto"/>
        </w:rPr>
      </w:pPr>
      <w:r>
        <w:rPr>
          <w:color w:val="auto"/>
        </w:rPr>
        <w:t>Having regard to the evidence throughout the entirety of the site audit report, and in the Approved Provider’s response, I have reached a different conclusion to the Assessment Team. While there was a lack of assessment and planning relation to environmental restraints, these failures have been adequately assessed through findings of non-compliance in other more relevant Requirements. T</w:t>
      </w:r>
      <w:r w:rsidR="00AE5BE7">
        <w:rPr>
          <w:color w:val="auto"/>
        </w:rPr>
        <w:t>hroughout Quality Standards 2 and 3</w:t>
      </w:r>
      <w:r w:rsidR="00CC43FA">
        <w:rPr>
          <w:color w:val="auto"/>
        </w:rPr>
        <w:t>, t</w:t>
      </w:r>
      <w:r>
        <w:rPr>
          <w:color w:val="auto"/>
        </w:rPr>
        <w:t>here were sufficient examples of assessment and planning that identified risks relating to falls, skin integrity, diabetes management and pain. As no other evidence was led to show the service did not use effective assessment and planning to inform the delivery of safe and effective care and services, on balance, I am satisfied the service complies with Requirement 2(3)(a).</w:t>
      </w:r>
    </w:p>
    <w:p w14:paraId="53F418AF" w14:textId="77777777" w:rsidR="00E77F07" w:rsidRPr="00645893" w:rsidRDefault="00E77F07" w:rsidP="00E77F07">
      <w:pPr>
        <w:pStyle w:val="NormalArial"/>
        <w:rPr>
          <w:color w:val="auto"/>
        </w:rPr>
      </w:pPr>
      <w:r w:rsidRPr="00645893">
        <w:rPr>
          <w:color w:val="auto"/>
        </w:rPr>
        <w:t>I find the</w:t>
      </w:r>
      <w:r>
        <w:rPr>
          <w:color w:val="auto"/>
        </w:rPr>
        <w:t xml:space="preserve"> service also complies with the</w:t>
      </w:r>
      <w:r w:rsidRPr="00645893">
        <w:rPr>
          <w:color w:val="auto"/>
        </w:rPr>
        <w:t xml:space="preserve"> remaining 4 requirements of Quality Standard</w:t>
      </w:r>
      <w:r>
        <w:rPr>
          <w:color w:val="auto"/>
        </w:rPr>
        <w:t xml:space="preserve"> 2</w:t>
      </w:r>
      <w:r w:rsidRPr="00645893">
        <w:rPr>
          <w:color w:val="auto"/>
        </w:rPr>
        <w:t>:</w:t>
      </w:r>
    </w:p>
    <w:p w14:paraId="5663C498" w14:textId="07355CE3" w:rsidR="00E77F07" w:rsidRPr="00645893" w:rsidRDefault="00E77F07" w:rsidP="00E77F07">
      <w:pPr>
        <w:pStyle w:val="NormalArial"/>
        <w:rPr>
          <w:rFonts w:eastAsia="Times New Roman"/>
          <w:color w:val="auto"/>
        </w:rPr>
      </w:pPr>
      <w:r w:rsidRPr="00645893">
        <w:rPr>
          <w:rFonts w:eastAsia="Times New Roman"/>
          <w:color w:val="auto"/>
        </w:rPr>
        <w:t>Consumers and representatives confirmed consumers</w:t>
      </w:r>
      <w:r w:rsidR="00502272">
        <w:rPr>
          <w:rFonts w:eastAsia="Times New Roman"/>
          <w:color w:val="auto"/>
        </w:rPr>
        <w:t>’</w:t>
      </w:r>
      <w:r w:rsidRPr="00645893">
        <w:rPr>
          <w:rFonts w:eastAsia="Times New Roman"/>
          <w:color w:val="auto"/>
        </w:rPr>
        <w:t xml:space="preserve"> goals and preferences, including for advance and end of life care, were discussed</w:t>
      </w:r>
      <w:r w:rsidRPr="00645893">
        <w:rPr>
          <w:color w:val="auto"/>
        </w:rPr>
        <w:t xml:space="preserve"> with them either in-person, by telephone, or during case conferences</w:t>
      </w:r>
      <w:r w:rsidRPr="00645893">
        <w:rPr>
          <w:rFonts w:eastAsia="Times New Roman"/>
          <w:color w:val="auto"/>
        </w:rPr>
        <w:t>. Staff confirmed</w:t>
      </w:r>
      <w:r w:rsidR="00502272">
        <w:rPr>
          <w:rFonts w:eastAsia="Times New Roman"/>
          <w:color w:val="auto"/>
        </w:rPr>
        <w:t>,</w:t>
      </w:r>
      <w:r w:rsidRPr="00645893">
        <w:rPr>
          <w:rFonts w:eastAsia="Times New Roman"/>
          <w:color w:val="auto"/>
        </w:rPr>
        <w:t xml:space="preserve"> and care documentation evidenced, consumers’ care plans contained their individual needs, </w:t>
      </w:r>
      <w:proofErr w:type="gramStart"/>
      <w:r w:rsidRPr="00645893">
        <w:rPr>
          <w:rFonts w:eastAsia="Times New Roman"/>
          <w:color w:val="auto"/>
        </w:rPr>
        <w:t>goals</w:t>
      </w:r>
      <w:proofErr w:type="gramEnd"/>
      <w:r w:rsidRPr="00645893">
        <w:rPr>
          <w:rFonts w:eastAsia="Times New Roman"/>
          <w:color w:val="auto"/>
        </w:rPr>
        <w:t xml:space="preserve"> and preferences.</w:t>
      </w:r>
    </w:p>
    <w:p w14:paraId="4C79DEF3" w14:textId="51C989C2" w:rsidR="00E77F07" w:rsidRPr="00645893" w:rsidRDefault="00E77F07" w:rsidP="00E77F07">
      <w:pPr>
        <w:pStyle w:val="NormalArial"/>
        <w:rPr>
          <w:rFonts w:eastAsia="Times New Roman"/>
          <w:color w:val="auto"/>
        </w:rPr>
      </w:pPr>
      <w:r>
        <w:rPr>
          <w:rFonts w:eastAsia="Times New Roman"/>
          <w:color w:val="auto"/>
        </w:rPr>
        <w:t xml:space="preserve">Consumers and representatives said they felt like partners in the planning of care. </w:t>
      </w:r>
      <w:r w:rsidRPr="00645893">
        <w:rPr>
          <w:rFonts w:eastAsia="Times New Roman"/>
          <w:color w:val="auto"/>
        </w:rPr>
        <w:t xml:space="preserve">Staff confirmed care consultations and case conferences were regularly held with </w:t>
      </w:r>
      <w:r w:rsidR="008E3EE7" w:rsidRPr="00645893">
        <w:rPr>
          <w:rFonts w:eastAsia="Times New Roman"/>
          <w:color w:val="auto"/>
        </w:rPr>
        <w:t>consumers</w:t>
      </w:r>
      <w:r w:rsidR="008E3EE7">
        <w:rPr>
          <w:rFonts w:eastAsia="Times New Roman"/>
          <w:color w:val="auto"/>
        </w:rPr>
        <w:t xml:space="preserve">, </w:t>
      </w:r>
      <w:r w:rsidR="008E3EE7" w:rsidRPr="00645893">
        <w:rPr>
          <w:rFonts w:eastAsia="Times New Roman"/>
          <w:color w:val="auto"/>
        </w:rPr>
        <w:t>representatives</w:t>
      </w:r>
      <w:r>
        <w:rPr>
          <w:rFonts w:eastAsia="Times New Roman"/>
          <w:color w:val="auto"/>
        </w:rPr>
        <w:t>, and</w:t>
      </w:r>
      <w:r w:rsidR="00FC50C1">
        <w:rPr>
          <w:rFonts w:eastAsia="Times New Roman"/>
          <w:color w:val="auto"/>
        </w:rPr>
        <w:t xml:space="preserve"> </w:t>
      </w:r>
      <w:r>
        <w:rPr>
          <w:rFonts w:eastAsia="Times New Roman"/>
          <w:color w:val="auto"/>
        </w:rPr>
        <w:t>external professionals</w:t>
      </w:r>
      <w:r w:rsidRPr="00645893">
        <w:rPr>
          <w:rFonts w:eastAsia="Times New Roman"/>
          <w:color w:val="auto"/>
        </w:rPr>
        <w:t xml:space="preserve">. Care documentation reflected input from consumers, representatives, medical </w:t>
      </w:r>
      <w:proofErr w:type="gramStart"/>
      <w:r w:rsidRPr="00645893">
        <w:rPr>
          <w:rFonts w:eastAsia="Times New Roman"/>
          <w:color w:val="auto"/>
        </w:rPr>
        <w:t>officers</w:t>
      </w:r>
      <w:proofErr w:type="gramEnd"/>
      <w:r w:rsidRPr="00645893">
        <w:rPr>
          <w:rFonts w:eastAsia="Times New Roman"/>
          <w:color w:val="auto"/>
        </w:rPr>
        <w:t xml:space="preserve"> and allied health professionals.</w:t>
      </w:r>
    </w:p>
    <w:p w14:paraId="7A6AE10C" w14:textId="623D65CE" w:rsidR="00E77F07" w:rsidRPr="00645893" w:rsidRDefault="00E77F07" w:rsidP="00E77F07">
      <w:pPr>
        <w:pStyle w:val="NormalArial"/>
        <w:rPr>
          <w:color w:val="auto"/>
        </w:rPr>
      </w:pPr>
      <w:r w:rsidRPr="00645893">
        <w:rPr>
          <w:color w:val="auto"/>
        </w:rPr>
        <w:t>Consumers and representatives confirmed they ha</w:t>
      </w:r>
      <w:r w:rsidR="008E3EE7">
        <w:rPr>
          <w:color w:val="auto"/>
        </w:rPr>
        <w:t>d</w:t>
      </w:r>
      <w:r w:rsidRPr="00645893">
        <w:rPr>
          <w:color w:val="auto"/>
        </w:rPr>
        <w:t xml:space="preserve"> copies of the consumer’s care plan and </w:t>
      </w:r>
      <w:r w:rsidR="008E3EE7">
        <w:rPr>
          <w:color w:val="auto"/>
        </w:rPr>
        <w:t>were</w:t>
      </w:r>
      <w:r w:rsidRPr="00645893">
        <w:rPr>
          <w:color w:val="auto"/>
        </w:rPr>
        <w:t xml:space="preserve"> kept updated when care change</w:t>
      </w:r>
      <w:r w:rsidR="008E3EE7">
        <w:rPr>
          <w:color w:val="auto"/>
        </w:rPr>
        <w:t>d</w:t>
      </w:r>
      <w:r w:rsidRPr="00645893">
        <w:rPr>
          <w:color w:val="auto"/>
        </w:rPr>
        <w:t xml:space="preserve">. Management confirmed meetings </w:t>
      </w:r>
      <w:r w:rsidR="008E3EE7">
        <w:rPr>
          <w:color w:val="auto"/>
        </w:rPr>
        <w:t>were</w:t>
      </w:r>
      <w:r w:rsidRPr="00645893">
        <w:rPr>
          <w:color w:val="auto"/>
        </w:rPr>
        <w:t xml:space="preserve"> conducted regularly to evaluate the care provided. </w:t>
      </w:r>
      <w:r>
        <w:rPr>
          <w:color w:val="auto"/>
        </w:rPr>
        <w:t>Staff confirmed c</w:t>
      </w:r>
      <w:r w:rsidRPr="00645893">
        <w:rPr>
          <w:color w:val="auto"/>
        </w:rPr>
        <w:t>are plans were readily available t</w:t>
      </w:r>
      <w:r>
        <w:rPr>
          <w:color w:val="auto"/>
        </w:rPr>
        <w:t xml:space="preserve">o them at the point of service delivery, via the </w:t>
      </w:r>
      <w:r w:rsidRPr="00645893">
        <w:rPr>
          <w:color w:val="auto"/>
        </w:rPr>
        <w:t>electronic care management system.</w:t>
      </w:r>
      <w:r>
        <w:rPr>
          <w:color w:val="auto"/>
        </w:rPr>
        <w:t xml:space="preserve"> Care plans showed the service documented the outcomes of assessment and planning and communicated their outcomes to consumers and representatives via regular care plan reviews and care conferences.</w:t>
      </w:r>
    </w:p>
    <w:p w14:paraId="71488237" w14:textId="4C9E8FA9" w:rsidR="00E77F07" w:rsidRPr="00645893" w:rsidRDefault="00E77F07" w:rsidP="00E77F07">
      <w:pPr>
        <w:pStyle w:val="NormalArial"/>
        <w:rPr>
          <w:color w:val="auto"/>
        </w:rPr>
      </w:pPr>
      <w:r w:rsidRPr="00645893">
        <w:rPr>
          <w:color w:val="auto"/>
        </w:rPr>
        <w:t>Management and staff described how and when consumers</w:t>
      </w:r>
      <w:r w:rsidR="008E3EE7">
        <w:rPr>
          <w:color w:val="auto"/>
        </w:rPr>
        <w:t>’</w:t>
      </w:r>
      <w:r w:rsidRPr="00645893">
        <w:rPr>
          <w:color w:val="auto"/>
        </w:rPr>
        <w:t xml:space="preserve"> care was reviewed, or reassessment occurred. Care documentation evidenced care was reviewed every 3 months, or when a change or incidents occurred. </w:t>
      </w:r>
      <w:r>
        <w:rPr>
          <w:color w:val="auto"/>
        </w:rPr>
        <w:t xml:space="preserve">Additionally, monthly ‘Resident of the Day’ reviews </w:t>
      </w:r>
      <w:r w:rsidR="008E3EE7">
        <w:rPr>
          <w:color w:val="auto"/>
        </w:rPr>
        <w:t>were held</w:t>
      </w:r>
      <w:r>
        <w:rPr>
          <w:color w:val="auto"/>
        </w:rPr>
        <w:t xml:space="preserve">. </w:t>
      </w:r>
      <w:r w:rsidRPr="00645893">
        <w:rPr>
          <w:color w:val="auto"/>
        </w:rPr>
        <w:t>Consumer representatives confirmed care reviews were routinely scheduled</w:t>
      </w:r>
      <w:r>
        <w:rPr>
          <w:color w:val="auto"/>
        </w:rPr>
        <w:t xml:space="preserve"> and considered that needs were assessed in a timely manner after changes or incidents.</w:t>
      </w:r>
    </w:p>
    <w:p w14:paraId="05B877BD" w14:textId="77777777" w:rsidR="00E77F07" w:rsidRPr="00334B7D" w:rsidRDefault="00E77F07" w:rsidP="00E77F07">
      <w:pPr>
        <w:pStyle w:val="NormalArial"/>
      </w:pPr>
      <w:r w:rsidRPr="00996FAF">
        <w:br w:type="page"/>
      </w:r>
    </w:p>
    <w:p w14:paraId="10D6359A" w14:textId="77777777" w:rsidR="00E77F07" w:rsidRPr="00996FAF" w:rsidRDefault="00E77F07" w:rsidP="00E77F0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77F07" w:rsidRPr="00996FAF" w14:paraId="65309A0E" w14:textId="77777777" w:rsidTr="00990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D3014F" w14:textId="77777777" w:rsidR="00E77F07" w:rsidRPr="00996FAF" w:rsidRDefault="00E77F07" w:rsidP="004F1FF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DE5D532" w14:textId="77777777" w:rsidR="00E77F07" w:rsidRPr="00996FAF" w:rsidRDefault="00E77F07" w:rsidP="004F1F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F07" w:rsidRPr="00996FAF" w14:paraId="413CB03F" w14:textId="77777777" w:rsidTr="00990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930273"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6D1B6D0"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5F3CE1" w14:textId="77777777" w:rsidR="00E77F07" w:rsidRPr="00996FAF" w:rsidRDefault="00E77F07" w:rsidP="004F1F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AF4C1E" w14:textId="77777777" w:rsidR="00E77F07" w:rsidRPr="00996FAF" w:rsidRDefault="00E77F07" w:rsidP="004F1F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080693" w14:textId="77777777" w:rsidR="00E77F07" w:rsidRPr="00996FAF" w:rsidRDefault="00E77F07" w:rsidP="004F1FF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CF0E98D"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718294918704572A397A057B4E19414"/>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6C3B73AA" w14:textId="77777777" w:rsidTr="00990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423BA0"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7F641B1"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D42F199" w14:textId="77777777" w:rsidR="00E77F07" w:rsidRPr="00996FAF" w:rsidRDefault="00AD3025"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058796FBABE4196961BA0352C1CD171"/>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7980E9A1" w14:textId="77777777" w:rsidTr="00990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12EFA" w14:textId="77777777" w:rsidR="00E77F07" w:rsidRPr="00996FAF" w:rsidRDefault="00E77F07" w:rsidP="004F1FF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7040E27" w14:textId="77777777" w:rsidR="00E77F07" w:rsidRPr="00996FAF" w:rsidRDefault="00E77F07" w:rsidP="004F1FF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519FC622"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685C791093949BDA3A56662B570E2A8"/>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26890E32" w14:textId="77777777" w:rsidTr="00990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8FB92D"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1BFDE91"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8CA5E1C" w14:textId="77777777" w:rsidR="00E77F07" w:rsidRPr="00996FAF" w:rsidRDefault="00AD3025" w:rsidP="004F1F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C520D3BB587422387518EE61056B9D0"/>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730615A3" w14:textId="77777777" w:rsidTr="00990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F26C94"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93C507E"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9E8CCCF"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0AAE2DFB5404E3BB1699DD40BB7C5A7"/>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6C60FA4D" w14:textId="77777777" w:rsidTr="00990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8F28B"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9FDA0B9"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20BDE6F" w14:textId="77777777" w:rsidR="00E77F07" w:rsidRPr="00996FAF" w:rsidRDefault="00AD3025"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4A1048C3C0C41D99002088832AC1ACF"/>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2B05DAEA" w14:textId="77777777" w:rsidTr="00990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6F3BBB"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953542B"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D0CA4B" w14:textId="77777777" w:rsidR="00E77F07" w:rsidRPr="00996FAF" w:rsidRDefault="00E77F07" w:rsidP="004F1FF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0ED5C77" w14:textId="77777777" w:rsidR="00E77F07" w:rsidRPr="00996FAF" w:rsidRDefault="00E77F07" w:rsidP="004F1FF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D010410"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F07BC8345B84DBAAD3AA5BC813EC51F"/>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bl>
    <w:p w14:paraId="1AAC1BA7" w14:textId="77777777" w:rsidR="00E77F07" w:rsidRDefault="00E77F07" w:rsidP="0099081F">
      <w:pPr>
        <w:pStyle w:val="Heading20"/>
        <w:spacing w:before="240"/>
      </w:pPr>
      <w:r w:rsidRPr="00996FAF">
        <w:t>Findings</w:t>
      </w:r>
    </w:p>
    <w:p w14:paraId="57AD8492" w14:textId="3A613776" w:rsidR="00E77F07" w:rsidRPr="008B1EDB" w:rsidRDefault="00E77F07" w:rsidP="00E77F07">
      <w:pPr>
        <w:pStyle w:val="NormalArial"/>
        <w:rPr>
          <w:rFonts w:eastAsia="Calibri"/>
          <w:color w:val="auto"/>
        </w:rPr>
      </w:pPr>
      <w:r w:rsidRPr="008B1EDB">
        <w:rPr>
          <w:color w:val="auto"/>
        </w:rPr>
        <w:t xml:space="preserve">Most consumers and representatives said consumers were receiving safe and effective personal and clinical care tailored to their needs and that optimised their health and well-being. Staff could describe consumers’ individual needs and preferences and how these were delivered in line with care plans. </w:t>
      </w:r>
      <w:r w:rsidRPr="008B1EDB">
        <w:t xml:space="preserve">Clinical documentation for sampled consumers mostly reflected individualised care that was safe, effective, and tailored to the specific needs and preferences of the consumer. </w:t>
      </w:r>
      <w:r w:rsidRPr="008B1EDB">
        <w:rPr>
          <w:color w:val="auto"/>
        </w:rPr>
        <w:t>Charting showed care directives for pressure injuries were followed by staff, pressure area care strategies were identified and implemented, pain was assessed and managed with non-pharmacological and pharmacological methods. The use of restrictive practices, except for environmental restraints, was in line with requirements. As outlined previously, the service had deficits in its understanding of environmental restrictive practices, however, this has been assessed in more relevant Requirements. On balance, the weight of evidence reflected the service complied with Requirement 3(3)(a).</w:t>
      </w:r>
    </w:p>
    <w:p w14:paraId="36C3CA01" w14:textId="21E00E1E" w:rsidR="00E77F07" w:rsidRPr="00A3600F" w:rsidRDefault="00E77F07" w:rsidP="00E77F07">
      <w:pPr>
        <w:pStyle w:val="NormalArial"/>
      </w:pPr>
      <w:r w:rsidRPr="00A3600F">
        <w:rPr>
          <w:lang w:val="en-US"/>
        </w:rPr>
        <w:t xml:space="preserve">Consumers and representatives reported they were involved in developing risk management </w:t>
      </w:r>
      <w:proofErr w:type="gramStart"/>
      <w:r w:rsidRPr="00A3600F">
        <w:rPr>
          <w:lang w:val="en-US"/>
        </w:rPr>
        <w:t>strategies</w:t>
      </w:r>
      <w:proofErr w:type="gramEnd"/>
      <w:r w:rsidRPr="00A3600F">
        <w:rPr>
          <w:lang w:val="en-US"/>
        </w:rPr>
        <w:t xml:space="preserve"> and they felt the service managed these risks well. Management and staff gave </w:t>
      </w:r>
      <w:r w:rsidRPr="00A3600F">
        <w:rPr>
          <w:lang w:val="en-US"/>
        </w:rPr>
        <w:lastRenderedPageBreak/>
        <w:t xml:space="preserve">practical examples of how high impact and high prevalence risks were managed. Care documentation contained strategies to </w:t>
      </w:r>
      <w:r w:rsidRPr="00A3600F">
        <w:t>minimise</w:t>
      </w:r>
      <w:r w:rsidRPr="00A3600F">
        <w:rPr>
          <w:lang w:val="en-US"/>
        </w:rPr>
        <w:t xml:space="preserve"> risks to consumers, including in relation to falls, diabetes, </w:t>
      </w:r>
      <w:proofErr w:type="gramStart"/>
      <w:r w:rsidRPr="00A3600F">
        <w:rPr>
          <w:lang w:val="en-US"/>
        </w:rPr>
        <w:t>pain</w:t>
      </w:r>
      <w:proofErr w:type="gramEnd"/>
      <w:r w:rsidRPr="00A3600F">
        <w:rPr>
          <w:lang w:val="en-US"/>
        </w:rPr>
        <w:t xml:space="preserve"> and catheter management. Care plans, along with </w:t>
      </w:r>
      <w:r w:rsidRPr="00A3600F">
        <w:t>performance indicator reporting, demonstrated the service was effectively monitoring and managing high-impact and high-prevalence risks. Staff were supported by clinical policies and procedures in management of high impact, high prevalence risks.</w:t>
      </w:r>
    </w:p>
    <w:p w14:paraId="10295099" w14:textId="77777777" w:rsidR="00E77F07" w:rsidRDefault="00E77F07" w:rsidP="00E77F07">
      <w:pPr>
        <w:pStyle w:val="NormalArial"/>
        <w:rPr>
          <w:color w:val="auto"/>
        </w:rPr>
      </w:pPr>
      <w:r>
        <w:rPr>
          <w:rFonts w:eastAsia="Arial"/>
          <w:color w:val="auto"/>
        </w:rPr>
        <w:t>C</w:t>
      </w:r>
      <w:r w:rsidRPr="00CE4912">
        <w:rPr>
          <w:rFonts w:eastAsia="Arial"/>
          <w:color w:val="auto"/>
        </w:rPr>
        <w:t xml:space="preserve">are documentation for a consumer who </w:t>
      </w:r>
      <w:r>
        <w:rPr>
          <w:rFonts w:eastAsia="Arial"/>
          <w:color w:val="auto"/>
        </w:rPr>
        <w:t xml:space="preserve">recently passed away reflected the consumer was kept comfortable and their representative confirmed the consumer’s end of life wishes had been respected. Staff described how end of life care emphasised comfort and dignity, through regular repositioning, pain management, oral </w:t>
      </w:r>
      <w:proofErr w:type="gramStart"/>
      <w:r>
        <w:rPr>
          <w:rFonts w:eastAsia="Arial"/>
          <w:color w:val="auto"/>
        </w:rPr>
        <w:t>care</w:t>
      </w:r>
      <w:proofErr w:type="gramEnd"/>
      <w:r>
        <w:rPr>
          <w:rFonts w:eastAsia="Arial"/>
          <w:color w:val="auto"/>
        </w:rPr>
        <w:t xml:space="preserve"> and emotional and spiritual support. The service collaborated with palliative care specialists and medical officers. Policies and procedures supported staff to deliver </w:t>
      </w:r>
      <w:r w:rsidRPr="00CE4912">
        <w:rPr>
          <w:color w:val="auto"/>
        </w:rPr>
        <w:t xml:space="preserve">appropriate </w:t>
      </w:r>
      <w:r>
        <w:rPr>
          <w:color w:val="auto"/>
        </w:rPr>
        <w:t>end of life care.</w:t>
      </w:r>
    </w:p>
    <w:p w14:paraId="1C05B4F5" w14:textId="2B8A63CD" w:rsidR="00E77F07" w:rsidRPr="00366077" w:rsidRDefault="00E77F07" w:rsidP="00E77F07">
      <w:pPr>
        <w:rPr>
          <w:rFonts w:ascii="Arial" w:eastAsia="Times New Roman" w:hAnsi="Arial" w:cs="Arial"/>
          <w:color w:val="auto"/>
          <w:lang w:eastAsia="en-AU"/>
        </w:rPr>
      </w:pPr>
      <w:r>
        <w:rPr>
          <w:rFonts w:ascii="Arial" w:eastAsia="Times New Roman" w:hAnsi="Arial" w:cs="Arial"/>
          <w:color w:val="auto"/>
          <w:lang w:eastAsia="en-AU"/>
        </w:rPr>
        <w:t>Consumers and r</w:t>
      </w:r>
      <w:r w:rsidRPr="00366077">
        <w:rPr>
          <w:rFonts w:ascii="Arial" w:eastAsia="Times New Roman" w:hAnsi="Arial" w:cs="Arial"/>
          <w:color w:val="auto"/>
          <w:lang w:eastAsia="en-AU"/>
        </w:rPr>
        <w:t xml:space="preserve">epresentatives </w:t>
      </w:r>
      <w:r>
        <w:rPr>
          <w:rFonts w:ascii="Arial" w:eastAsia="Times New Roman" w:hAnsi="Arial" w:cs="Arial"/>
          <w:color w:val="auto"/>
          <w:lang w:eastAsia="en-AU"/>
        </w:rPr>
        <w:t>gave</w:t>
      </w:r>
      <w:r w:rsidRPr="00366077">
        <w:rPr>
          <w:rFonts w:ascii="Arial" w:eastAsia="Times New Roman" w:hAnsi="Arial" w:cs="Arial"/>
          <w:color w:val="auto"/>
          <w:lang w:eastAsia="en-AU"/>
        </w:rPr>
        <w:t xml:space="preserve"> positive feedback</w:t>
      </w:r>
      <w:r>
        <w:rPr>
          <w:rFonts w:ascii="Arial" w:eastAsia="Times New Roman" w:hAnsi="Arial" w:cs="Arial"/>
          <w:color w:val="auto"/>
          <w:lang w:eastAsia="en-AU"/>
        </w:rPr>
        <w:t>, stating</w:t>
      </w:r>
      <w:r w:rsidRPr="00366077">
        <w:rPr>
          <w:rFonts w:ascii="Arial" w:eastAsia="Times New Roman" w:hAnsi="Arial" w:cs="Arial"/>
          <w:color w:val="auto"/>
          <w:lang w:eastAsia="en-AU"/>
        </w:rPr>
        <w:t xml:space="preserve"> staff promptly recognis</w:t>
      </w:r>
      <w:r>
        <w:rPr>
          <w:rFonts w:ascii="Arial" w:eastAsia="Times New Roman" w:hAnsi="Arial" w:cs="Arial"/>
          <w:color w:val="auto"/>
          <w:lang w:eastAsia="en-AU"/>
        </w:rPr>
        <w:t>ed</w:t>
      </w:r>
      <w:r w:rsidRPr="00366077">
        <w:rPr>
          <w:rFonts w:ascii="Arial" w:eastAsia="Times New Roman" w:hAnsi="Arial" w:cs="Arial"/>
          <w:color w:val="auto"/>
          <w:lang w:eastAsia="en-AU"/>
        </w:rPr>
        <w:t xml:space="preserve"> and respond</w:t>
      </w:r>
      <w:r>
        <w:rPr>
          <w:rFonts w:ascii="Arial" w:eastAsia="Times New Roman" w:hAnsi="Arial" w:cs="Arial"/>
          <w:color w:val="auto"/>
          <w:lang w:eastAsia="en-AU"/>
        </w:rPr>
        <w:t xml:space="preserve">ed </w:t>
      </w:r>
      <w:r w:rsidRPr="00366077">
        <w:rPr>
          <w:rFonts w:ascii="Arial" w:eastAsia="Times New Roman" w:hAnsi="Arial" w:cs="Arial"/>
          <w:color w:val="auto"/>
          <w:lang w:eastAsia="en-AU"/>
        </w:rPr>
        <w:t>to deterioration in</w:t>
      </w:r>
      <w:r>
        <w:rPr>
          <w:rFonts w:ascii="Arial" w:eastAsia="Times New Roman" w:hAnsi="Arial" w:cs="Arial"/>
          <w:color w:val="auto"/>
          <w:lang w:eastAsia="en-AU"/>
        </w:rPr>
        <w:t xml:space="preserve"> </w:t>
      </w:r>
      <w:r w:rsidRPr="00366077">
        <w:rPr>
          <w:rFonts w:ascii="Arial" w:eastAsia="Times New Roman" w:hAnsi="Arial" w:cs="Arial"/>
          <w:color w:val="auto"/>
          <w:lang w:eastAsia="en-AU"/>
        </w:rPr>
        <w:t>consumers</w:t>
      </w:r>
      <w:r>
        <w:rPr>
          <w:rFonts w:ascii="Arial" w:eastAsia="Times New Roman" w:hAnsi="Arial" w:cs="Arial"/>
          <w:color w:val="auto"/>
          <w:lang w:eastAsia="en-AU"/>
        </w:rPr>
        <w:t>’</w:t>
      </w:r>
      <w:r w:rsidRPr="00366077">
        <w:rPr>
          <w:rFonts w:ascii="Arial" w:eastAsia="Times New Roman" w:hAnsi="Arial" w:cs="Arial"/>
          <w:color w:val="auto"/>
          <w:lang w:eastAsia="en-AU"/>
        </w:rPr>
        <w:t xml:space="preserve"> condition. Staff confirmed seeking medical officer review to assess identified deterioration or referring consumers to hospital for urgent needs. Care documentation evidenced prompt identification of and response to changes. </w:t>
      </w:r>
      <w:r>
        <w:rPr>
          <w:rFonts w:ascii="Arial" w:eastAsia="Times New Roman" w:hAnsi="Arial" w:cs="Arial"/>
          <w:color w:val="auto"/>
          <w:lang w:eastAsia="en-AU"/>
        </w:rPr>
        <w:t>A recognition of clinical deterioration policy and procedure was in place to guide staff practice.</w:t>
      </w:r>
    </w:p>
    <w:p w14:paraId="21FBD766" w14:textId="3ADDDBCA" w:rsidR="00E77F07" w:rsidRDefault="00E77F07" w:rsidP="00E77F07">
      <w:pPr>
        <w:pStyle w:val="NormalArial"/>
      </w:pPr>
      <w:r w:rsidRPr="00C3657F">
        <w:t xml:space="preserve">Consumers and representatives said they </w:t>
      </w:r>
      <w:r>
        <w:t>were</w:t>
      </w:r>
      <w:r w:rsidRPr="00C3657F">
        <w:t xml:space="preserve"> satisfied </w:t>
      </w:r>
      <w:r>
        <w:t xml:space="preserve">information about </w:t>
      </w:r>
      <w:r w:rsidRPr="00C3657F">
        <w:t xml:space="preserve">consumers’ needs, and preferences </w:t>
      </w:r>
      <w:r>
        <w:t>was</w:t>
      </w:r>
      <w:r w:rsidRPr="00C3657F">
        <w:t xml:space="preserve"> effectively communicated between staff. Staff were able to explain how changes in consumers</w:t>
      </w:r>
      <w:r>
        <w:t>’</w:t>
      </w:r>
      <w:r w:rsidRPr="00C3657F">
        <w:t xml:space="preserve"> care and services </w:t>
      </w:r>
      <w:r>
        <w:t>were</w:t>
      </w:r>
      <w:r w:rsidRPr="00C3657F">
        <w:t xml:space="preserve"> communicated, </w:t>
      </w:r>
      <w:r>
        <w:t>including via handover</w:t>
      </w:r>
      <w:r w:rsidRPr="00C3657F">
        <w:t xml:space="preserve"> at the commencement of each shift</w:t>
      </w:r>
      <w:r w:rsidR="008B1EDB">
        <w:t xml:space="preserve"> and through </w:t>
      </w:r>
      <w:r w:rsidRPr="00C3657F">
        <w:t>care plans and progress notes.</w:t>
      </w:r>
    </w:p>
    <w:p w14:paraId="558326F7" w14:textId="77236D36" w:rsidR="00E77F07" w:rsidRPr="00FA35B3" w:rsidRDefault="00E77F07" w:rsidP="00E77F07">
      <w:pPr>
        <w:pStyle w:val="NormalArial"/>
        <w:rPr>
          <w:color w:val="auto"/>
        </w:rPr>
      </w:pPr>
      <w:r w:rsidRPr="00FA35B3">
        <w:rPr>
          <w:color w:val="auto"/>
        </w:rPr>
        <w:t xml:space="preserve">Consumers and representatives said referrals to individuals, other organisations and providers were timely and appropriate. Staff </w:t>
      </w:r>
      <w:r>
        <w:rPr>
          <w:color w:val="auto"/>
        </w:rPr>
        <w:t xml:space="preserve">understood </w:t>
      </w:r>
      <w:r w:rsidRPr="00FA35B3">
        <w:rPr>
          <w:color w:val="auto"/>
        </w:rPr>
        <w:t>referral pathways, and care documentation reflected referrals made to a range of allied health professionals</w:t>
      </w:r>
      <w:r>
        <w:rPr>
          <w:color w:val="auto"/>
        </w:rPr>
        <w:t xml:space="preserve">, medical officers, dementia support and other services. Procedures were in place setting out </w:t>
      </w:r>
      <w:r w:rsidR="008B1EDB">
        <w:rPr>
          <w:color w:val="auto"/>
        </w:rPr>
        <w:t xml:space="preserve">referral </w:t>
      </w:r>
      <w:r>
        <w:rPr>
          <w:color w:val="auto"/>
        </w:rPr>
        <w:t>processes</w:t>
      </w:r>
      <w:r w:rsidR="008B1EDB">
        <w:rPr>
          <w:color w:val="auto"/>
        </w:rPr>
        <w:t>.</w:t>
      </w:r>
    </w:p>
    <w:p w14:paraId="237AB370" w14:textId="77777777" w:rsidR="00E77F07" w:rsidRPr="00C3657F" w:rsidRDefault="00E77F07" w:rsidP="00E77F07">
      <w:pPr>
        <w:pStyle w:val="NormalArial"/>
      </w:pPr>
      <w:r w:rsidRPr="002D533B">
        <w:rPr>
          <w:rFonts w:eastAsia="Times New Roman"/>
          <w:color w:val="auto"/>
          <w:lang w:eastAsia="en-AU"/>
        </w:rPr>
        <w:t xml:space="preserve">Consumers and representatives gave positive feedback regarding the service’s infection management practices. Staff were knowledgeable </w:t>
      </w:r>
      <w:r>
        <w:rPr>
          <w:rFonts w:eastAsia="Times New Roman"/>
          <w:color w:val="auto"/>
          <w:lang w:eastAsia="en-AU"/>
        </w:rPr>
        <w:t>about</w:t>
      </w:r>
      <w:r w:rsidRPr="002D533B">
        <w:rPr>
          <w:rFonts w:eastAsia="Times New Roman"/>
          <w:color w:val="auto"/>
          <w:lang w:eastAsia="en-AU"/>
        </w:rPr>
        <w:t xml:space="preserve"> antimicrobial stewardship, strategies to minimise infection</w:t>
      </w:r>
      <w:r>
        <w:rPr>
          <w:rFonts w:eastAsia="Times New Roman"/>
          <w:color w:val="auto"/>
          <w:lang w:eastAsia="en-AU"/>
        </w:rPr>
        <w:t xml:space="preserve">s </w:t>
      </w:r>
      <w:r w:rsidRPr="002D533B">
        <w:rPr>
          <w:rFonts w:eastAsia="Times New Roman"/>
          <w:color w:val="auto"/>
          <w:lang w:eastAsia="en-AU"/>
        </w:rPr>
        <w:t xml:space="preserve">and were guided by an Infection Prevention </w:t>
      </w:r>
      <w:r>
        <w:rPr>
          <w:rFonts w:eastAsia="Times New Roman"/>
          <w:color w:val="auto"/>
          <w:lang w:eastAsia="en-AU"/>
        </w:rPr>
        <w:t xml:space="preserve">and Control </w:t>
      </w:r>
      <w:r w:rsidRPr="002D533B">
        <w:rPr>
          <w:rFonts w:eastAsia="Times New Roman"/>
          <w:color w:val="auto"/>
          <w:lang w:eastAsia="en-AU"/>
        </w:rPr>
        <w:t>Lead who monitored practi</w:t>
      </w:r>
      <w:r>
        <w:rPr>
          <w:rFonts w:eastAsia="Times New Roman"/>
          <w:color w:val="auto"/>
          <w:lang w:eastAsia="en-AU"/>
        </w:rPr>
        <w:t>c</w:t>
      </w:r>
      <w:r w:rsidRPr="002D533B">
        <w:rPr>
          <w:rFonts w:eastAsia="Times New Roman"/>
          <w:color w:val="auto"/>
          <w:lang w:eastAsia="en-AU"/>
        </w:rPr>
        <w:t>es. Observations confirmed sufficient supply of personal protective equipment and that a high proportion of staff and consumers had been vaccinated.</w:t>
      </w:r>
    </w:p>
    <w:p w14:paraId="3542A422" w14:textId="77777777" w:rsidR="00E77F07" w:rsidRPr="00262C0B" w:rsidRDefault="00E77F07" w:rsidP="00E77F07">
      <w:pPr>
        <w:pStyle w:val="NormalArial"/>
      </w:pPr>
      <w:r>
        <w:br w:type="page"/>
      </w:r>
    </w:p>
    <w:p w14:paraId="589F7B06" w14:textId="77777777" w:rsidR="00E77F07" w:rsidRPr="00996FAF" w:rsidRDefault="00E77F07" w:rsidP="00E77F0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77F07" w:rsidRPr="00996FAF" w14:paraId="2D197459" w14:textId="77777777" w:rsidTr="00990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93F8ABD" w14:textId="77777777" w:rsidR="00E77F07" w:rsidRPr="00996FAF" w:rsidRDefault="00E77F07" w:rsidP="004F1FF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5BA74A4" w14:textId="77777777" w:rsidR="00E77F07" w:rsidRPr="00996FAF" w:rsidRDefault="00E77F07" w:rsidP="004F1F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F07" w:rsidRPr="00996FAF" w14:paraId="1ACFA8E3" w14:textId="77777777" w:rsidTr="00990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139B9"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2603B50"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10D01C05"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FF31343778F451E97EE01B0EB309D7A"/>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74383728" w14:textId="77777777" w:rsidTr="00990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8EC15E"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E9CEFC5"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5A70A06" w14:textId="77777777" w:rsidR="00E77F07" w:rsidRPr="00996FAF" w:rsidRDefault="00AD3025"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21EB9FEC008434F9875DBFCA6ECA310"/>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7215E89C" w14:textId="77777777" w:rsidTr="00990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A8F577"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BDD9A7E"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7C9975" w14:textId="77777777" w:rsidR="00E77F07" w:rsidRPr="00996FAF" w:rsidRDefault="00E77F07" w:rsidP="004F1F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A17F47E" w14:textId="77777777" w:rsidR="00E77F07" w:rsidRPr="00996FAF" w:rsidRDefault="00E77F07" w:rsidP="004F1F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0B818F" w14:textId="77777777" w:rsidR="00E77F07" w:rsidRPr="00996FAF" w:rsidRDefault="00E77F07" w:rsidP="004F1FF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4876011F"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CAA3D3F97BB4C0A9995CBA6F87BF248"/>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512E5E70" w14:textId="77777777" w:rsidTr="00990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89AD85"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5D2A31B"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CC809D7" w14:textId="77777777" w:rsidR="00E77F07" w:rsidRPr="00996FAF" w:rsidRDefault="00AD3025" w:rsidP="004F1F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9DA139339694E048C8AD575BFEFB3CE"/>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2D8AD930" w14:textId="77777777" w:rsidTr="00990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E9C6BA"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579B7D1"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98DBCA5" w14:textId="77777777" w:rsidR="00E77F07" w:rsidRPr="00996FAF" w:rsidRDefault="00AD3025" w:rsidP="004F1F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5F6AE74084B407B96D3DDDF6B3787C2"/>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04747083" w14:textId="77777777" w:rsidTr="00990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AD8B5"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5188288"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85448A9" w14:textId="77777777" w:rsidR="00E77F07" w:rsidRPr="00996FAF" w:rsidRDefault="00AD3025"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5D67C82D76045B5848121FC993241F8"/>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63CB59FF" w14:textId="77777777" w:rsidTr="00990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D0166"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7FB552F"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0FFFCF96"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BDA885ACCDC4932A9E71BF0502DBE27"/>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bl>
    <w:p w14:paraId="0B4887CC" w14:textId="77777777" w:rsidR="00E77F07" w:rsidRDefault="00E77F07" w:rsidP="0099081F">
      <w:pPr>
        <w:pStyle w:val="Heading20"/>
        <w:spacing w:before="240"/>
      </w:pPr>
      <w:r w:rsidRPr="00996FAF">
        <w:t>Findings</w:t>
      </w:r>
    </w:p>
    <w:p w14:paraId="788E4FC2" w14:textId="77777777" w:rsidR="00E77F07" w:rsidRPr="00920522" w:rsidRDefault="00E77F07" w:rsidP="00E77F07">
      <w:pPr>
        <w:rPr>
          <w:rFonts w:ascii="Arial" w:eastAsia="Times New Roman" w:hAnsi="Arial" w:cs="Arial"/>
          <w:color w:val="auto"/>
          <w:lang w:eastAsia="en-AU"/>
        </w:rPr>
      </w:pPr>
      <w:r w:rsidRPr="00920522">
        <w:rPr>
          <w:rFonts w:ascii="Arial" w:eastAsia="Times New Roman" w:hAnsi="Arial" w:cs="Arial"/>
          <w:color w:val="auto"/>
          <w:lang w:eastAsia="en-AU"/>
        </w:rPr>
        <w:t xml:space="preserve">Consumers said they </w:t>
      </w:r>
      <w:r>
        <w:rPr>
          <w:rFonts w:ascii="Arial" w:eastAsia="Times New Roman" w:hAnsi="Arial" w:cs="Arial"/>
          <w:color w:val="auto"/>
          <w:lang w:eastAsia="en-AU"/>
        </w:rPr>
        <w:t xml:space="preserve">were </w:t>
      </w:r>
      <w:r w:rsidRPr="00920522">
        <w:rPr>
          <w:rFonts w:ascii="Arial" w:eastAsia="Times New Roman" w:hAnsi="Arial" w:cs="Arial"/>
          <w:color w:val="auto"/>
          <w:lang w:eastAsia="en-AU"/>
        </w:rPr>
        <w:t xml:space="preserve">supported to engage in activities of interest which </w:t>
      </w:r>
      <w:r w:rsidRPr="00920522">
        <w:rPr>
          <w:rFonts w:ascii="Arial" w:hAnsi="Arial" w:cs="Arial"/>
          <w:color w:val="auto"/>
        </w:rPr>
        <w:t>optimised their health, well-being, and quality of life</w:t>
      </w:r>
      <w:r w:rsidRPr="00920522">
        <w:rPr>
          <w:rFonts w:ascii="Arial" w:eastAsia="Times New Roman" w:hAnsi="Arial" w:cs="Arial"/>
          <w:color w:val="auto"/>
          <w:lang w:eastAsia="en-AU"/>
        </w:rPr>
        <w:t>. Staff described supporting consumers to engage in group activities or undertake independent activities, if appropriate. A calendar reflected a range of activities tailored to consumers’ interests, including b</w:t>
      </w:r>
      <w:r w:rsidRPr="00920522">
        <w:rPr>
          <w:rFonts w:ascii="Arial" w:hAnsi="Arial" w:cs="Arial"/>
          <w:color w:val="auto"/>
        </w:rPr>
        <w:t>edside activities for consumers who were non-ambulant</w:t>
      </w:r>
      <w:r w:rsidRPr="00920522">
        <w:rPr>
          <w:rFonts w:ascii="Arial" w:eastAsia="Times New Roman" w:hAnsi="Arial" w:cs="Arial"/>
          <w:color w:val="auto"/>
          <w:lang w:eastAsia="en-AU"/>
        </w:rPr>
        <w:t>.</w:t>
      </w:r>
    </w:p>
    <w:p w14:paraId="0696BD97" w14:textId="3C1F5881" w:rsidR="00E77F07" w:rsidRPr="00920522" w:rsidRDefault="00E77F07" w:rsidP="00E77F07">
      <w:pPr>
        <w:pStyle w:val="NormalArial"/>
        <w:rPr>
          <w:rFonts w:eastAsia="Calibri"/>
          <w:color w:val="auto"/>
        </w:rPr>
      </w:pPr>
      <w:bookmarkStart w:id="1" w:name="_Hlk126702876"/>
      <w:r w:rsidRPr="00920522">
        <w:rPr>
          <w:rFonts w:eastAsia="Calibri"/>
          <w:color w:val="auto"/>
        </w:rPr>
        <w:t xml:space="preserve">Consumers </w:t>
      </w:r>
      <w:r w:rsidR="00292060">
        <w:rPr>
          <w:rFonts w:eastAsia="Calibri"/>
          <w:color w:val="auto"/>
        </w:rPr>
        <w:t xml:space="preserve">generally </w:t>
      </w:r>
      <w:r w:rsidRPr="00920522">
        <w:rPr>
          <w:rFonts w:eastAsia="Calibri"/>
          <w:color w:val="auto"/>
        </w:rPr>
        <w:t xml:space="preserve">felt supported to maintain social, emotional, and spiritual connections which were important to them. </w:t>
      </w:r>
      <w:bookmarkEnd w:id="1"/>
      <w:r w:rsidRPr="00920522">
        <w:rPr>
          <w:color w:val="auto"/>
        </w:rPr>
        <w:t xml:space="preserve">The service’s Pastoral Care team provided spiritual and emotional support for consumers, their families </w:t>
      </w:r>
      <w:r w:rsidR="00292060">
        <w:rPr>
          <w:color w:val="auto"/>
        </w:rPr>
        <w:t>and for</w:t>
      </w:r>
      <w:r w:rsidRPr="00920522">
        <w:rPr>
          <w:color w:val="auto"/>
        </w:rPr>
        <w:t xml:space="preserve"> staff. </w:t>
      </w:r>
      <w:r w:rsidRPr="00920522">
        <w:rPr>
          <w:rFonts w:eastAsia="Calibri"/>
          <w:color w:val="auto"/>
        </w:rPr>
        <w:t>Care documentation reflected consumers</w:t>
      </w:r>
      <w:r>
        <w:rPr>
          <w:rFonts w:eastAsia="Calibri"/>
          <w:color w:val="auto"/>
        </w:rPr>
        <w:t>’</w:t>
      </w:r>
      <w:r w:rsidRPr="00920522">
        <w:rPr>
          <w:rFonts w:eastAsia="Calibri"/>
          <w:color w:val="auto"/>
        </w:rPr>
        <w:t xml:space="preserve"> spiritual preferences.</w:t>
      </w:r>
    </w:p>
    <w:p w14:paraId="5FF403EC" w14:textId="4E70AC52" w:rsidR="00E77F07" w:rsidRPr="00920522" w:rsidRDefault="00E77F07" w:rsidP="00E77F07">
      <w:pPr>
        <w:pStyle w:val="NormalArial"/>
        <w:rPr>
          <w:color w:val="auto"/>
        </w:rPr>
      </w:pPr>
      <w:r w:rsidRPr="00920522">
        <w:rPr>
          <w:rFonts w:eastAsia="Times New Roman"/>
          <w:bCs/>
          <w:color w:val="auto"/>
          <w:lang w:eastAsia="en-AU"/>
        </w:rPr>
        <w:t xml:space="preserve">Consumers said they were supported to maintain important relationships and participate in the community. Staff described </w:t>
      </w:r>
      <w:r w:rsidRPr="00920522">
        <w:rPr>
          <w:color w:val="auto"/>
        </w:rPr>
        <w:t>the supports in place to enable consumers to participate in the wider community</w:t>
      </w:r>
      <w:r w:rsidR="00292060">
        <w:rPr>
          <w:color w:val="auto"/>
        </w:rPr>
        <w:t>,</w:t>
      </w:r>
      <w:r w:rsidRPr="00920522">
        <w:rPr>
          <w:color w:val="auto"/>
        </w:rPr>
        <w:t xml:space="preserve"> including </w:t>
      </w:r>
      <w:r w:rsidR="00292060">
        <w:rPr>
          <w:color w:val="auto"/>
        </w:rPr>
        <w:t>a</w:t>
      </w:r>
      <w:r w:rsidRPr="00920522">
        <w:rPr>
          <w:color w:val="auto"/>
        </w:rPr>
        <w:t xml:space="preserve"> companionship program with the local primary school</w:t>
      </w:r>
      <w:r w:rsidR="00292060">
        <w:rPr>
          <w:color w:val="auto"/>
        </w:rPr>
        <w:t xml:space="preserve"> </w:t>
      </w:r>
      <w:r>
        <w:rPr>
          <w:color w:val="auto"/>
        </w:rPr>
        <w:t>and the service ran a volunteer program to support linkages with the community</w:t>
      </w:r>
      <w:r w:rsidRPr="00920522">
        <w:rPr>
          <w:color w:val="auto"/>
        </w:rPr>
        <w:t>.</w:t>
      </w:r>
      <w:r>
        <w:rPr>
          <w:color w:val="auto"/>
        </w:rPr>
        <w:t xml:space="preserve"> Pet therapy, music, </w:t>
      </w:r>
      <w:proofErr w:type="gramStart"/>
      <w:r>
        <w:rPr>
          <w:color w:val="auto"/>
        </w:rPr>
        <w:t>arts</w:t>
      </w:r>
      <w:proofErr w:type="gramEnd"/>
      <w:r>
        <w:rPr>
          <w:color w:val="auto"/>
        </w:rPr>
        <w:t xml:space="preserve"> and crafts, as well as walking and games programs were run by volunteers at the service.</w:t>
      </w:r>
    </w:p>
    <w:p w14:paraId="2F476C2C" w14:textId="77777777" w:rsidR="00E77F07" w:rsidRPr="00BD355A" w:rsidRDefault="00E77F07" w:rsidP="00E77F07">
      <w:pPr>
        <w:pStyle w:val="NormalArial"/>
        <w:rPr>
          <w:color w:val="auto"/>
        </w:rPr>
      </w:pPr>
      <w:r w:rsidRPr="00920522">
        <w:rPr>
          <w:color w:val="auto"/>
        </w:rPr>
        <w:t>Consumers and representatives said the service shared consumer information effectively with those involved in care. Staff gave practical examples of how consumers</w:t>
      </w:r>
      <w:r>
        <w:rPr>
          <w:color w:val="auto"/>
        </w:rPr>
        <w:t>’</w:t>
      </w:r>
      <w:r w:rsidRPr="00920522">
        <w:rPr>
          <w:color w:val="auto"/>
        </w:rPr>
        <w:t xml:space="preserve"> daily living needs were communicated between different service areas, including handover</w:t>
      </w:r>
      <w:r>
        <w:rPr>
          <w:color w:val="auto"/>
        </w:rPr>
        <w:t>s</w:t>
      </w:r>
      <w:r w:rsidRPr="00920522">
        <w:rPr>
          <w:color w:val="auto"/>
        </w:rPr>
        <w:t xml:space="preserve"> and meetings. Care </w:t>
      </w:r>
      <w:r w:rsidRPr="00920522">
        <w:rPr>
          <w:color w:val="auto"/>
        </w:rPr>
        <w:lastRenderedPageBreak/>
        <w:t>documentation contained consistent information on consumers</w:t>
      </w:r>
      <w:r>
        <w:rPr>
          <w:color w:val="auto"/>
        </w:rPr>
        <w:t>’</w:t>
      </w:r>
      <w:r w:rsidRPr="00920522">
        <w:rPr>
          <w:color w:val="auto"/>
        </w:rPr>
        <w:t xml:space="preserve"> individual support and dietary </w:t>
      </w:r>
      <w:r w:rsidRPr="00BD355A">
        <w:rPr>
          <w:color w:val="auto"/>
        </w:rPr>
        <w:t>needs.</w:t>
      </w:r>
    </w:p>
    <w:p w14:paraId="620D9BFD" w14:textId="538FB14F" w:rsidR="00E77F07" w:rsidRPr="00920522" w:rsidRDefault="00E77F07" w:rsidP="00E77F07">
      <w:pPr>
        <w:pStyle w:val="NormalArial"/>
        <w:rPr>
          <w:color w:val="auto"/>
        </w:rPr>
      </w:pPr>
      <w:r w:rsidRPr="00BD355A">
        <w:rPr>
          <w:rFonts w:eastAsia="Times New Roman"/>
          <w:bCs/>
          <w:color w:val="auto"/>
          <w:lang w:eastAsia="en-AU"/>
        </w:rPr>
        <w:t>Staff described collaborating with other care providers to supplement consumers’ care and interests, including those aligned with consumers’ specific preferences</w:t>
      </w:r>
      <w:r w:rsidRPr="00BD355A">
        <w:rPr>
          <w:color w:val="auto"/>
        </w:rPr>
        <w:t>. Care documentation evidenced timely and appropriate referrals were made to support consumers’ lifestyle and emotional needs, including, for example, to a local not for profit group providing a volunteer visitor and companionship program.</w:t>
      </w:r>
    </w:p>
    <w:p w14:paraId="3F26281B" w14:textId="4A9216A4" w:rsidR="00E77F07" w:rsidRPr="00920522" w:rsidRDefault="00E77F07" w:rsidP="00E77F07">
      <w:pPr>
        <w:pStyle w:val="NormalArial"/>
        <w:rPr>
          <w:color w:val="auto"/>
        </w:rPr>
      </w:pPr>
      <w:r w:rsidRPr="00920522">
        <w:rPr>
          <w:color w:val="auto"/>
        </w:rPr>
        <w:t xml:space="preserve">Most consumers </w:t>
      </w:r>
      <w:r>
        <w:rPr>
          <w:color w:val="auto"/>
        </w:rPr>
        <w:t xml:space="preserve">(32 of 37) </w:t>
      </w:r>
      <w:r w:rsidRPr="00920522">
        <w:rPr>
          <w:color w:val="auto"/>
        </w:rPr>
        <w:t>gave positive feedback about the quality and quantity of food. However other consumers expressed concerns in relation to the quality of fish</w:t>
      </w:r>
      <w:r>
        <w:rPr>
          <w:color w:val="auto"/>
        </w:rPr>
        <w:t xml:space="preserve"> and chips and a lack </w:t>
      </w:r>
      <w:r w:rsidRPr="00920522">
        <w:rPr>
          <w:color w:val="auto"/>
        </w:rPr>
        <w:t>of cultural</w:t>
      </w:r>
      <w:r>
        <w:rPr>
          <w:color w:val="auto"/>
        </w:rPr>
        <w:t>ly</w:t>
      </w:r>
      <w:r w:rsidRPr="00920522">
        <w:rPr>
          <w:color w:val="auto"/>
        </w:rPr>
        <w:t xml:space="preserve"> appropriate food. Hospitality staff and management confirmed they were aware of the feedback raised and had conducted a survey and met with individual consumers regarding their preferred choices. </w:t>
      </w:r>
      <w:r w:rsidRPr="00920522">
        <w:rPr>
          <w:rFonts w:eastAsia="Calibri"/>
          <w:color w:val="auto"/>
        </w:rPr>
        <w:t xml:space="preserve">Management said the survey responses were positive and they had placed an order for </w:t>
      </w:r>
      <w:r>
        <w:rPr>
          <w:rFonts w:eastAsia="Calibri"/>
          <w:color w:val="auto"/>
        </w:rPr>
        <w:t>an alternative fish product</w:t>
      </w:r>
      <w:r w:rsidRPr="00920522">
        <w:rPr>
          <w:rFonts w:eastAsia="Calibri"/>
          <w:color w:val="auto"/>
        </w:rPr>
        <w:t xml:space="preserve"> and were awaiting delivery</w:t>
      </w:r>
      <w:r w:rsidRPr="00920522">
        <w:rPr>
          <w:color w:val="auto"/>
        </w:rPr>
        <w:t xml:space="preserve">. </w:t>
      </w:r>
      <w:r>
        <w:rPr>
          <w:color w:val="auto"/>
        </w:rPr>
        <w:t>A more tailored cultural meal plan had been developed with one named consumer, to ensure more appropriate meals were offered to them.</w:t>
      </w:r>
    </w:p>
    <w:p w14:paraId="35DD5C91" w14:textId="77777777" w:rsidR="00E77F07" w:rsidRPr="00920522" w:rsidRDefault="00E77F07" w:rsidP="00E77F07">
      <w:pPr>
        <w:pStyle w:val="NormalArial"/>
        <w:rPr>
          <w:rFonts w:eastAsia="Calibri"/>
          <w:color w:val="auto"/>
        </w:rPr>
      </w:pPr>
      <w:r w:rsidRPr="00920522">
        <w:rPr>
          <w:color w:val="auto"/>
        </w:rPr>
        <w:t>Consumers said they had access to safe, clean, and well-maintained equipment. Staff described their role in ensuring shared equipment was kept clean. Equipment to support mobility and manual handling was observed to be clean and maintenance documentation evidenced</w:t>
      </w:r>
      <w:r>
        <w:rPr>
          <w:color w:val="auto"/>
        </w:rPr>
        <w:t xml:space="preserve"> that </w:t>
      </w:r>
      <w:r w:rsidRPr="00920522">
        <w:rPr>
          <w:color w:val="auto"/>
        </w:rPr>
        <w:t>it was regularly serviced.</w:t>
      </w:r>
    </w:p>
    <w:p w14:paraId="0834E877" w14:textId="77777777" w:rsidR="00E77F07" w:rsidRPr="00262C0B" w:rsidRDefault="00E77F07" w:rsidP="00E77F07">
      <w:pPr>
        <w:pStyle w:val="NormalArial"/>
      </w:pPr>
      <w:r>
        <w:br w:type="page"/>
      </w:r>
    </w:p>
    <w:p w14:paraId="70C6E323" w14:textId="77777777" w:rsidR="00E77F07" w:rsidRPr="00996FAF" w:rsidRDefault="00E77F07" w:rsidP="00E77F0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E77F07" w:rsidRPr="00996FAF" w14:paraId="09A0C905" w14:textId="77777777" w:rsidTr="00990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904A19D" w14:textId="77777777" w:rsidR="00E77F07" w:rsidRPr="00996FAF" w:rsidRDefault="00E77F07" w:rsidP="004F1FF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1B8CD17" w14:textId="77777777" w:rsidR="00E77F07" w:rsidRPr="00996FAF" w:rsidRDefault="00E77F07" w:rsidP="004F1F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F07" w:rsidRPr="00996FAF" w14:paraId="6D375256" w14:textId="77777777" w:rsidTr="00990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C7A3D"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8FA638F"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28CA1FEB"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EA90D6DC158416EB89B83E045D116EB"/>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179A853B" w14:textId="77777777" w:rsidTr="00990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E9085"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CDB3216"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1D1B88" w14:textId="77777777" w:rsidR="00E77F07" w:rsidRPr="00996FAF" w:rsidRDefault="00E77F07" w:rsidP="004F1FF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7B60A53" w14:textId="77777777" w:rsidR="00E77F07" w:rsidRPr="00996FAF" w:rsidRDefault="00E77F07" w:rsidP="004F1FF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DB6C46D" w14:textId="77777777" w:rsidR="00E77F07" w:rsidRPr="00996FAF" w:rsidRDefault="00AD3025"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6828DA70BBB493B89D4F2B13CC6D4F8"/>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Non-compliant</w:t>
                </w:r>
              </w:sdtContent>
            </w:sdt>
            <w:r w:rsidR="00E77F07" w:rsidRPr="00996FAF" w:rsidDel="00640D2A">
              <w:rPr>
                <w:rFonts w:ascii="Arial" w:hAnsi="Arial" w:cs="Arial"/>
                <w:color w:val="0000FF"/>
              </w:rPr>
              <w:t xml:space="preserve"> </w:t>
            </w:r>
          </w:p>
        </w:tc>
      </w:tr>
      <w:tr w:rsidR="00E77F07" w:rsidRPr="00996FAF" w14:paraId="5D5598F5" w14:textId="77777777" w:rsidTr="00990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F5F730"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0189C3F"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4B2ECC04" w14:textId="77777777" w:rsidR="00E77F07" w:rsidRPr="00996FAF" w:rsidRDefault="00AD3025" w:rsidP="004F1F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7E1C2F0F8E644C34BF485749CD10F6CA"/>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bl>
    <w:p w14:paraId="37D9DEDF" w14:textId="77777777" w:rsidR="00E77F07" w:rsidRDefault="00E77F07" w:rsidP="0099081F">
      <w:pPr>
        <w:pStyle w:val="Heading20"/>
        <w:spacing w:before="240"/>
      </w:pPr>
      <w:r>
        <w:t>Findings</w:t>
      </w:r>
    </w:p>
    <w:p w14:paraId="3C47F21F" w14:textId="5F6CDA9C" w:rsidR="00E77F07" w:rsidRPr="00832642" w:rsidRDefault="00E77F07" w:rsidP="00E77F07">
      <w:pPr>
        <w:autoSpaceDE w:val="0"/>
        <w:autoSpaceDN w:val="0"/>
        <w:adjustRightInd w:val="0"/>
        <w:rPr>
          <w:rFonts w:ascii="Arial" w:hAnsi="Arial" w:cs="Arial"/>
          <w:color w:val="auto"/>
        </w:rPr>
      </w:pPr>
      <w:r w:rsidRPr="00832642">
        <w:rPr>
          <w:rFonts w:ascii="Arial" w:hAnsi="Arial" w:cs="Arial"/>
          <w:color w:val="auto"/>
        </w:rPr>
        <w:t xml:space="preserve">The Assessment Team recommended Requirement 5(3)(b) was not met. I have considered the Assessment Team’s findings; the evidence documented in the Site Audit report and the provider’s </w:t>
      </w:r>
      <w:proofErr w:type="gramStart"/>
      <w:r w:rsidRPr="00832642">
        <w:rPr>
          <w:rFonts w:ascii="Arial" w:hAnsi="Arial" w:cs="Arial"/>
          <w:color w:val="auto"/>
        </w:rPr>
        <w:t>response</w:t>
      </w:r>
      <w:proofErr w:type="gramEnd"/>
      <w:r w:rsidRPr="00832642">
        <w:rPr>
          <w:rFonts w:ascii="Arial" w:hAnsi="Arial" w:cs="Arial"/>
          <w:color w:val="auto"/>
        </w:rPr>
        <w:t xml:space="preserve"> and </w:t>
      </w:r>
      <w:r>
        <w:rPr>
          <w:rFonts w:ascii="Arial" w:hAnsi="Arial" w:cs="Arial"/>
          <w:color w:val="auto"/>
        </w:rPr>
        <w:t>I have agreed with the Assessment Team’s recommendation. Relevant (summarised) evidence outlined in the Site Audit Report is as follows.</w:t>
      </w:r>
    </w:p>
    <w:p w14:paraId="2F205253" w14:textId="0E0F5433" w:rsidR="00E77F07" w:rsidRPr="00D57EE5" w:rsidRDefault="00E77F07" w:rsidP="00D57EE5">
      <w:pPr>
        <w:pStyle w:val="NormalArial"/>
        <w:rPr>
          <w:lang w:val="en-US"/>
        </w:rPr>
      </w:pPr>
      <w:r>
        <w:rPr>
          <w:color w:val="auto"/>
        </w:rPr>
        <w:t>Although c</w:t>
      </w:r>
      <w:r w:rsidRPr="0083024C">
        <w:rPr>
          <w:color w:val="auto"/>
        </w:rPr>
        <w:t xml:space="preserve">onsumers and representatives </w:t>
      </w:r>
      <w:r w:rsidRPr="00893EFE">
        <w:rPr>
          <w:color w:val="auto"/>
        </w:rPr>
        <w:t xml:space="preserve">said the service environment was clean, well </w:t>
      </w:r>
      <w:proofErr w:type="gramStart"/>
      <w:r w:rsidRPr="00893EFE">
        <w:rPr>
          <w:color w:val="auto"/>
        </w:rPr>
        <w:t>maintained</w:t>
      </w:r>
      <w:proofErr w:type="gramEnd"/>
      <w:r w:rsidRPr="00893EFE">
        <w:rPr>
          <w:color w:val="auto"/>
        </w:rPr>
        <w:t xml:space="preserve"> and comfortable</w:t>
      </w:r>
      <w:r>
        <w:rPr>
          <w:color w:val="auto"/>
        </w:rPr>
        <w:t xml:space="preserve">, </w:t>
      </w:r>
      <w:r w:rsidRPr="0083024C">
        <w:rPr>
          <w:color w:val="auto"/>
        </w:rPr>
        <w:t xml:space="preserve">the service </w:t>
      </w:r>
      <w:r>
        <w:rPr>
          <w:color w:val="auto"/>
        </w:rPr>
        <w:t>did</w:t>
      </w:r>
      <w:r w:rsidRPr="0083024C">
        <w:rPr>
          <w:color w:val="auto"/>
        </w:rPr>
        <w:t xml:space="preserve"> not enable</w:t>
      </w:r>
      <w:r>
        <w:rPr>
          <w:color w:val="auto"/>
        </w:rPr>
        <w:t xml:space="preserve"> a significant number of consumers </w:t>
      </w:r>
      <w:r w:rsidRPr="0083024C">
        <w:rPr>
          <w:color w:val="auto"/>
        </w:rPr>
        <w:t>to move freely both indoors and outdoors</w:t>
      </w:r>
      <w:r w:rsidRPr="00893EFE">
        <w:rPr>
          <w:color w:val="auto"/>
        </w:rPr>
        <w:t xml:space="preserve"> </w:t>
      </w:r>
      <w:r>
        <w:rPr>
          <w:color w:val="auto"/>
        </w:rPr>
        <w:t>as they were not given</w:t>
      </w:r>
      <w:r w:rsidRPr="00893EFE">
        <w:rPr>
          <w:color w:val="auto"/>
        </w:rPr>
        <w:t xml:space="preserve"> PIN </w:t>
      </w:r>
      <w:r>
        <w:rPr>
          <w:color w:val="auto"/>
        </w:rPr>
        <w:t xml:space="preserve">codes for internal doors. </w:t>
      </w:r>
      <w:r w:rsidRPr="00893EFE">
        <w:rPr>
          <w:color w:val="auto"/>
        </w:rPr>
        <w:t xml:space="preserve"> The Site Audit Report reported</w:t>
      </w:r>
      <w:r>
        <w:rPr>
          <w:color w:val="auto"/>
        </w:rPr>
        <w:t xml:space="preserve"> </w:t>
      </w:r>
      <w:r w:rsidRPr="00893EFE">
        <w:rPr>
          <w:color w:val="auto"/>
        </w:rPr>
        <w:t xml:space="preserve">observations </w:t>
      </w:r>
      <w:r>
        <w:rPr>
          <w:color w:val="auto"/>
        </w:rPr>
        <w:t>of</w:t>
      </w:r>
      <w:r w:rsidRPr="00893EFE">
        <w:rPr>
          <w:rFonts w:eastAsia="Calibri"/>
          <w:color w:val="auto"/>
        </w:rPr>
        <w:t xml:space="preserve"> consumers </w:t>
      </w:r>
      <w:r>
        <w:rPr>
          <w:rFonts w:eastAsia="Calibri"/>
          <w:color w:val="auto"/>
        </w:rPr>
        <w:t xml:space="preserve">who </w:t>
      </w:r>
      <w:r w:rsidRPr="00893EFE">
        <w:rPr>
          <w:rFonts w:eastAsia="Calibri"/>
          <w:color w:val="auto"/>
        </w:rPr>
        <w:t>were not able to exit their wing of the service on their own and had to request staff to enter the PIN code into the keypads to provide them with access.</w:t>
      </w:r>
      <w:r w:rsidR="00B57B29">
        <w:rPr>
          <w:rFonts w:eastAsia="Calibri"/>
          <w:color w:val="auto"/>
        </w:rPr>
        <w:t xml:space="preserve"> </w:t>
      </w:r>
      <w:r w:rsidRPr="00893EFE">
        <w:rPr>
          <w:rFonts w:eastAsia="Calibri"/>
          <w:color w:val="auto"/>
        </w:rPr>
        <w:t>Most times staff were not readily available to provide the access when required so consumers had to wait to be let out or back into their wing.</w:t>
      </w:r>
      <w:r>
        <w:rPr>
          <w:rFonts w:eastAsia="Calibri"/>
          <w:color w:val="auto"/>
        </w:rPr>
        <w:t xml:space="preserve"> </w:t>
      </w:r>
      <w:r w:rsidR="00B57B29">
        <w:rPr>
          <w:rFonts w:eastAsia="Calibri"/>
          <w:color w:val="auto"/>
        </w:rPr>
        <w:t>Consumers said they had to be escorted to where they wanted to go.</w:t>
      </w:r>
      <w:r w:rsidR="00B57B29" w:rsidRPr="00893EFE">
        <w:rPr>
          <w:rFonts w:eastAsia="Calibri"/>
          <w:color w:val="auto"/>
        </w:rPr>
        <w:t xml:space="preserve"> </w:t>
      </w:r>
      <w:proofErr w:type="gramStart"/>
      <w:r>
        <w:rPr>
          <w:rFonts w:eastAsia="Calibri"/>
          <w:color w:val="auto"/>
        </w:rPr>
        <w:t>A number of</w:t>
      </w:r>
      <w:proofErr w:type="gramEnd"/>
      <w:r>
        <w:rPr>
          <w:rFonts w:eastAsia="Calibri"/>
          <w:color w:val="auto"/>
        </w:rPr>
        <w:t xml:space="preserve"> interviewed consumers were unhappy about being unable to move about as they wished. Staff reported the measures were in place for consumer safety and that consumers had signed consent forms for a secure environment on admission. Refer to Quality Standard</w:t>
      </w:r>
      <w:r w:rsidR="00D57EE5">
        <w:rPr>
          <w:rFonts w:eastAsia="Calibri"/>
          <w:color w:val="auto"/>
        </w:rPr>
        <w:t xml:space="preserve">, </w:t>
      </w:r>
      <w:r w:rsidR="00D57EE5">
        <w:rPr>
          <w:lang w:val="en-US"/>
        </w:rPr>
        <w:t xml:space="preserve">Requirement 1(3)(c) </w:t>
      </w:r>
      <w:r>
        <w:rPr>
          <w:rFonts w:eastAsia="Calibri"/>
          <w:color w:val="auto"/>
        </w:rPr>
        <w:t>for further detail.</w:t>
      </w:r>
    </w:p>
    <w:p w14:paraId="06030370" w14:textId="7D1DD88E" w:rsidR="00E77F07" w:rsidRDefault="00E77F07" w:rsidP="00E77F07">
      <w:pPr>
        <w:pStyle w:val="NormalArial"/>
        <w:rPr>
          <w:lang w:val="en-US"/>
        </w:rPr>
      </w:pPr>
      <w:r w:rsidRPr="002F5D51">
        <w:rPr>
          <w:color w:val="auto"/>
        </w:rPr>
        <w:t>The Approved Provider responded on 19 July 2023 and</w:t>
      </w:r>
      <w:r w:rsidRPr="002F5D51">
        <w:rPr>
          <w:lang w:val="en-US"/>
        </w:rPr>
        <w:t xml:space="preserve"> acknowledged the deficits identified during the Site Audit</w:t>
      </w:r>
      <w:r>
        <w:rPr>
          <w:lang w:val="en-US"/>
        </w:rPr>
        <w:t>, though they provided some clarification of the total numbers of consumers who were environmentally restrained without relevant legal requirements being met, at the time of site audit. The response also outlined a range of improvement measures planned to address the deficits. I have outlined the relevant parts of the Approved Provider’s written response in Requirement 1(3)(c).</w:t>
      </w:r>
    </w:p>
    <w:p w14:paraId="3CA78587" w14:textId="76CAFFAF" w:rsidR="00E77F07" w:rsidRPr="002F5D51" w:rsidRDefault="00E77F07" w:rsidP="00E77F07">
      <w:pPr>
        <w:pStyle w:val="NormalArial"/>
        <w:rPr>
          <w:lang w:val="en-US"/>
        </w:rPr>
      </w:pPr>
      <w:r>
        <w:rPr>
          <w:lang w:val="en-US"/>
        </w:rPr>
        <w:t xml:space="preserve">Having had regard to the evidence in the Site Audit Report and the response, I am satisfied that the use of keypad locks throughout the service prevented </w:t>
      </w:r>
      <w:r w:rsidR="00D57EE5">
        <w:rPr>
          <w:lang w:val="en-US"/>
        </w:rPr>
        <w:t>a significant number of consumers</w:t>
      </w:r>
      <w:r>
        <w:rPr>
          <w:lang w:val="en-US"/>
        </w:rPr>
        <w:t xml:space="preserve"> from exercising their right to move freely, within and outside the service, and that this occurred without relevant legal requirements being met. I have outlined in detail the reasoning for my finding, in Requirement 1(3)(c), which also supports my finding of non-compliance in this Requirement 5(3)(b).</w:t>
      </w:r>
    </w:p>
    <w:p w14:paraId="01BA5B79" w14:textId="77777777" w:rsidR="00E77F07" w:rsidRDefault="00E77F07" w:rsidP="00E77F07">
      <w:pPr>
        <w:rPr>
          <w:rFonts w:ascii="Arial" w:hAnsi="Arial" w:cs="Arial"/>
          <w:lang w:val="en-US"/>
        </w:rPr>
      </w:pPr>
      <w:r>
        <w:rPr>
          <w:rFonts w:ascii="Arial" w:eastAsia="Times New Roman" w:hAnsi="Arial" w:cs="Arial"/>
          <w:color w:val="auto"/>
          <w:lang w:val="en-US" w:eastAsia="en-AU"/>
        </w:rPr>
        <w:t>I acknowledge the</w:t>
      </w:r>
      <w:r w:rsidRPr="002F5D51">
        <w:rPr>
          <w:rFonts w:ascii="Arial" w:eastAsia="Times New Roman" w:hAnsi="Arial" w:cs="Arial"/>
          <w:color w:val="auto"/>
          <w:lang w:val="en-US" w:eastAsia="en-AU"/>
        </w:rPr>
        <w:t xml:space="preserve"> corrective actions undertaken by the Approved Provider </w:t>
      </w:r>
      <w:r>
        <w:rPr>
          <w:rFonts w:ascii="Arial" w:eastAsia="Times New Roman" w:hAnsi="Arial" w:cs="Arial"/>
          <w:color w:val="auto"/>
          <w:lang w:val="en-US" w:eastAsia="en-AU"/>
        </w:rPr>
        <w:t xml:space="preserve">during and </w:t>
      </w:r>
      <w:r w:rsidRPr="002F5D51">
        <w:rPr>
          <w:rFonts w:ascii="Arial" w:eastAsia="Times New Roman" w:hAnsi="Arial" w:cs="Arial"/>
          <w:color w:val="auto"/>
          <w:lang w:val="en-US" w:eastAsia="en-AU"/>
        </w:rPr>
        <w:t xml:space="preserve">after the Site Audit </w:t>
      </w:r>
      <w:r>
        <w:rPr>
          <w:rFonts w:ascii="Arial" w:eastAsia="Times New Roman" w:hAnsi="Arial" w:cs="Arial"/>
          <w:color w:val="auto"/>
          <w:lang w:val="en-US" w:eastAsia="en-AU"/>
        </w:rPr>
        <w:t>however I note that while the service may have identified the deficits prior to the site audit, they had not taken timely action to remedy these, and staff and management understanding of restrictive practices was lacking</w:t>
      </w:r>
      <w:r w:rsidRPr="002F5D51">
        <w:rPr>
          <w:rFonts w:ascii="Arial" w:eastAsia="Times New Roman" w:hAnsi="Arial" w:cs="Arial"/>
          <w:color w:val="auto"/>
          <w:lang w:val="en-US" w:eastAsia="en-AU"/>
        </w:rPr>
        <w:t xml:space="preserve">. </w:t>
      </w:r>
      <w:r>
        <w:rPr>
          <w:rFonts w:ascii="Arial" w:eastAsia="Times New Roman" w:hAnsi="Arial" w:cs="Arial"/>
          <w:color w:val="auto"/>
          <w:lang w:val="en-US" w:eastAsia="en-AU"/>
        </w:rPr>
        <w:t xml:space="preserve">Time is required to implement corrective actions outlined in the response and monitoring will be required to ensure improvement actions </w:t>
      </w:r>
      <w:r>
        <w:rPr>
          <w:rFonts w:ascii="Arial" w:eastAsia="Times New Roman" w:hAnsi="Arial" w:cs="Arial"/>
          <w:color w:val="auto"/>
          <w:lang w:val="en-US" w:eastAsia="en-AU"/>
        </w:rPr>
        <w:lastRenderedPageBreak/>
        <w:t xml:space="preserve">are monitored, </w:t>
      </w:r>
      <w:proofErr w:type="gramStart"/>
      <w:r>
        <w:rPr>
          <w:rFonts w:ascii="Arial" w:eastAsia="Times New Roman" w:hAnsi="Arial" w:cs="Arial"/>
          <w:color w:val="auto"/>
          <w:lang w:val="en-US" w:eastAsia="en-AU"/>
        </w:rPr>
        <w:t>evaluated</w:t>
      </w:r>
      <w:proofErr w:type="gramEnd"/>
      <w:r>
        <w:rPr>
          <w:rFonts w:ascii="Arial" w:eastAsia="Times New Roman" w:hAnsi="Arial" w:cs="Arial"/>
          <w:color w:val="auto"/>
          <w:lang w:val="en-US" w:eastAsia="en-AU"/>
        </w:rPr>
        <w:t xml:space="preserve"> and sustained. For these reasons, </w:t>
      </w:r>
      <w:r w:rsidRPr="002F5D51">
        <w:rPr>
          <w:rFonts w:ascii="Arial" w:hAnsi="Arial" w:cs="Arial"/>
          <w:lang w:val="en-US"/>
        </w:rPr>
        <w:t>I find this</w:t>
      </w:r>
      <w:r>
        <w:rPr>
          <w:rFonts w:ascii="Arial" w:hAnsi="Arial" w:cs="Arial"/>
          <w:lang w:val="en-US"/>
        </w:rPr>
        <w:t xml:space="preserve"> the service does not comply with</w:t>
      </w:r>
      <w:r w:rsidRPr="002F5D51">
        <w:rPr>
          <w:rFonts w:ascii="Arial" w:hAnsi="Arial" w:cs="Arial"/>
          <w:lang w:val="en-US"/>
        </w:rPr>
        <w:t xml:space="preserve"> Requirement </w:t>
      </w:r>
      <w:r>
        <w:rPr>
          <w:rFonts w:ascii="Arial" w:hAnsi="Arial" w:cs="Arial"/>
          <w:lang w:val="en-US"/>
        </w:rPr>
        <w:t>5(3)(b)</w:t>
      </w:r>
      <w:r w:rsidRPr="002F5D51">
        <w:rPr>
          <w:rFonts w:ascii="Arial" w:hAnsi="Arial" w:cs="Arial"/>
          <w:lang w:val="en-US"/>
        </w:rPr>
        <w:t>.</w:t>
      </w:r>
    </w:p>
    <w:p w14:paraId="6553D2BF" w14:textId="48AC14EE" w:rsidR="00E77F07" w:rsidRPr="002F5D51" w:rsidRDefault="00E77F07" w:rsidP="00E77F07">
      <w:pPr>
        <w:rPr>
          <w:rFonts w:ascii="Arial" w:hAnsi="Arial" w:cs="Arial"/>
          <w:color w:val="auto"/>
        </w:rPr>
      </w:pPr>
      <w:r w:rsidRPr="002F5D51">
        <w:rPr>
          <w:rFonts w:ascii="Arial" w:hAnsi="Arial" w:cs="Arial"/>
          <w:color w:val="auto"/>
        </w:rPr>
        <w:t>I find the</w:t>
      </w:r>
      <w:r w:rsidR="002A2640">
        <w:rPr>
          <w:rFonts w:ascii="Arial" w:hAnsi="Arial" w:cs="Arial"/>
          <w:color w:val="auto"/>
        </w:rPr>
        <w:t xml:space="preserve"> service complies with the</w:t>
      </w:r>
      <w:r w:rsidRPr="002F5D51">
        <w:rPr>
          <w:rFonts w:ascii="Arial" w:hAnsi="Arial" w:cs="Arial"/>
          <w:color w:val="auto"/>
        </w:rPr>
        <w:t xml:space="preserve"> remaining 2 </w:t>
      </w:r>
      <w:r w:rsidR="002A2640">
        <w:rPr>
          <w:rFonts w:ascii="Arial" w:hAnsi="Arial" w:cs="Arial"/>
          <w:color w:val="auto"/>
        </w:rPr>
        <w:t>R</w:t>
      </w:r>
      <w:r w:rsidRPr="002F5D51">
        <w:rPr>
          <w:rFonts w:ascii="Arial" w:hAnsi="Arial" w:cs="Arial"/>
          <w:color w:val="auto"/>
        </w:rPr>
        <w:t>equirements of Quality Standard 5</w:t>
      </w:r>
      <w:r w:rsidR="002A2640">
        <w:rPr>
          <w:rFonts w:ascii="Arial" w:hAnsi="Arial" w:cs="Arial"/>
          <w:color w:val="auto"/>
        </w:rPr>
        <w:t>.</w:t>
      </w:r>
    </w:p>
    <w:p w14:paraId="5BC8E685" w14:textId="64BFE65E" w:rsidR="00E77F07" w:rsidRPr="00B8555C" w:rsidRDefault="00E77F07" w:rsidP="00E77F07">
      <w:pPr>
        <w:pStyle w:val="NormalArial"/>
        <w:rPr>
          <w:rFonts w:eastAsia="Calibri"/>
          <w:color w:val="auto"/>
        </w:rPr>
      </w:pPr>
      <w:r w:rsidRPr="00B8555C">
        <w:rPr>
          <w:rFonts w:eastAsia="Calibri"/>
          <w:color w:val="auto"/>
        </w:rPr>
        <w:t xml:space="preserve">Consumers and representatives said the service environment </w:t>
      </w:r>
      <w:r>
        <w:rPr>
          <w:rFonts w:eastAsia="Calibri"/>
          <w:color w:val="auto"/>
        </w:rPr>
        <w:t>was</w:t>
      </w:r>
      <w:r w:rsidRPr="00B8555C">
        <w:rPr>
          <w:rFonts w:eastAsia="Calibri"/>
          <w:color w:val="auto"/>
        </w:rPr>
        <w:t xml:space="preserve"> open and welcoming and they fe</w:t>
      </w:r>
      <w:r>
        <w:rPr>
          <w:rFonts w:eastAsia="Calibri"/>
          <w:color w:val="auto"/>
        </w:rPr>
        <w:t>lt</w:t>
      </w:r>
      <w:r w:rsidRPr="00B8555C">
        <w:rPr>
          <w:rFonts w:eastAsia="Calibri"/>
          <w:color w:val="auto"/>
        </w:rPr>
        <w:t xml:space="preserve"> at home. Staff explained how they make consumers feel at home by encouraging them to decorate their room with personal belongings. Most consumers were observed utilising the shared indoors and outdoors spaces however, some consumers’ interaction with the service environment was restricted as they were not free to come and go independently, </w:t>
      </w:r>
      <w:r>
        <w:rPr>
          <w:rFonts w:eastAsia="Calibri"/>
          <w:color w:val="auto"/>
        </w:rPr>
        <w:t>a</w:t>
      </w:r>
      <w:r w:rsidRPr="00B8555C">
        <w:rPr>
          <w:rFonts w:eastAsia="Calibri"/>
          <w:color w:val="auto"/>
        </w:rPr>
        <w:t>s</w:t>
      </w:r>
      <w:r>
        <w:rPr>
          <w:rFonts w:eastAsia="Calibri"/>
          <w:color w:val="auto"/>
        </w:rPr>
        <w:t xml:space="preserve"> previously discussed. The service environment otherwise promoted independence and belonging </w:t>
      </w:r>
      <w:r w:rsidR="002A2640">
        <w:rPr>
          <w:rFonts w:eastAsia="Calibri"/>
          <w:color w:val="auto"/>
        </w:rPr>
        <w:t>with well</w:t>
      </w:r>
      <w:r>
        <w:rPr>
          <w:rFonts w:eastAsia="Calibri"/>
          <w:color w:val="auto"/>
        </w:rPr>
        <w:t>-lit sitting areas with comfortable chairs for socialising, as well as clearly signed hallways to aid in wayfinding. Consumers were observed socialising with each other and with visitors during the site audit.</w:t>
      </w:r>
    </w:p>
    <w:p w14:paraId="454053D5" w14:textId="68F952B8" w:rsidR="00E77F07" w:rsidRDefault="00E77F07" w:rsidP="00E77F07">
      <w:pPr>
        <w:rPr>
          <w:rFonts w:ascii="Arial" w:eastAsia="Times New Roman" w:hAnsi="Arial" w:cs="Arial"/>
          <w:bCs/>
          <w:color w:val="auto"/>
          <w:lang w:eastAsia="en-AU"/>
        </w:rPr>
      </w:pPr>
      <w:r w:rsidRPr="00DE5CCA">
        <w:rPr>
          <w:rFonts w:ascii="Arial" w:eastAsia="Times New Roman" w:hAnsi="Arial" w:cs="Arial"/>
          <w:bCs/>
          <w:color w:val="auto"/>
          <w:lang w:eastAsia="en-AU"/>
        </w:rPr>
        <w:t>Consumers and representatives said, and observations confirmed, furniture, fittings, and equipment were safe, clean, and well</w:t>
      </w:r>
      <w:r>
        <w:rPr>
          <w:rFonts w:ascii="Arial" w:eastAsia="Times New Roman" w:hAnsi="Arial" w:cs="Arial"/>
          <w:bCs/>
          <w:color w:val="auto"/>
          <w:lang w:eastAsia="en-AU"/>
        </w:rPr>
        <w:t xml:space="preserve"> </w:t>
      </w:r>
      <w:r w:rsidRPr="00DE5CCA">
        <w:rPr>
          <w:rFonts w:ascii="Arial" w:eastAsia="Times New Roman" w:hAnsi="Arial" w:cs="Arial"/>
          <w:bCs/>
          <w:color w:val="auto"/>
          <w:lang w:eastAsia="en-AU"/>
        </w:rPr>
        <w:t>maintained. Staff confirmed faulty items were immediately removed and assessed for repair. Records evidenced regular servicing of equipment</w:t>
      </w:r>
      <w:r>
        <w:rPr>
          <w:rFonts w:ascii="Arial" w:eastAsia="Times New Roman" w:hAnsi="Arial" w:cs="Arial"/>
          <w:bCs/>
          <w:color w:val="auto"/>
          <w:lang w:eastAsia="en-AU"/>
        </w:rPr>
        <w:t xml:space="preserve"> and timely attendance to maintenance issues</w:t>
      </w:r>
      <w:r w:rsidRPr="00DE5CCA">
        <w:rPr>
          <w:rFonts w:ascii="Arial" w:eastAsia="Times New Roman" w:hAnsi="Arial" w:cs="Arial"/>
          <w:bCs/>
          <w:color w:val="auto"/>
          <w:lang w:eastAsia="en-AU"/>
        </w:rPr>
        <w:t>.</w:t>
      </w:r>
      <w:r>
        <w:rPr>
          <w:rFonts w:ascii="Arial" w:eastAsia="Times New Roman" w:hAnsi="Arial" w:cs="Arial"/>
          <w:bCs/>
          <w:color w:val="auto"/>
          <w:lang w:eastAsia="en-AU"/>
        </w:rPr>
        <w:t xml:space="preserve"> The service had in house cleaners employed 5 days per week, with daily, weekly, </w:t>
      </w:r>
      <w:proofErr w:type="gramStart"/>
      <w:r>
        <w:rPr>
          <w:rFonts w:ascii="Arial" w:eastAsia="Times New Roman" w:hAnsi="Arial" w:cs="Arial"/>
          <w:bCs/>
          <w:color w:val="auto"/>
          <w:lang w:eastAsia="en-AU"/>
        </w:rPr>
        <w:t>monthly</w:t>
      </w:r>
      <w:proofErr w:type="gramEnd"/>
      <w:r>
        <w:rPr>
          <w:rFonts w:ascii="Arial" w:eastAsia="Times New Roman" w:hAnsi="Arial" w:cs="Arial"/>
          <w:bCs/>
          <w:color w:val="auto"/>
          <w:lang w:eastAsia="en-AU"/>
        </w:rPr>
        <w:t xml:space="preserve"> and quarterly cleaning schedules in place.</w:t>
      </w:r>
    </w:p>
    <w:p w14:paraId="4FDCF236" w14:textId="77777777" w:rsidR="00E77F07" w:rsidRPr="00262C0B" w:rsidRDefault="00E77F07" w:rsidP="00E77F07">
      <w:pPr>
        <w:pStyle w:val="NormalArial"/>
      </w:pPr>
      <w:r>
        <w:br w:type="page"/>
      </w:r>
    </w:p>
    <w:p w14:paraId="6A44E7AB" w14:textId="77777777" w:rsidR="00E77F07" w:rsidRPr="00996FAF" w:rsidRDefault="00E77F07" w:rsidP="00E77F0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E77F07" w:rsidRPr="00996FAF" w14:paraId="2BFEFDF0" w14:textId="77777777" w:rsidTr="00077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787418" w14:textId="77777777" w:rsidR="00E77F07" w:rsidRPr="00996FAF" w:rsidRDefault="00E77F07" w:rsidP="004F1FF0">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80AA8EA" w14:textId="77777777" w:rsidR="00E77F07" w:rsidRPr="00996FAF" w:rsidRDefault="00E77F07" w:rsidP="004F1F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F07" w:rsidRPr="00996FAF" w14:paraId="13CD4358" w14:textId="77777777" w:rsidTr="00077A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0AD5C"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7E7A612"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1CDADFED"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2B168D75CE546C9B00AB2BD69B6C9B8"/>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48D4B3E2" w14:textId="77777777" w:rsidTr="00077A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D3BF1"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F11767F"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BFBE032" w14:textId="77777777" w:rsidR="00E77F07" w:rsidRPr="00996FAF" w:rsidRDefault="00AD3025"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D53131BE9D34FA98FA8D90302DEADB4"/>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5818A938" w14:textId="77777777" w:rsidTr="00077A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05B726"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D5002AD"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1836077"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CC6997CD058406D952E25289C6D03BF"/>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r w:rsidR="00E77F07" w:rsidRPr="00996FAF" w14:paraId="1276F62D" w14:textId="77777777" w:rsidTr="00077A2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0AA14"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12987DA"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14D6DB9" w14:textId="77777777" w:rsidR="00E77F07" w:rsidRPr="00996FAF" w:rsidRDefault="00AD3025" w:rsidP="004F1F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A7045D3BD164A129B648BBB041E5842"/>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640D2A">
              <w:rPr>
                <w:rFonts w:ascii="Arial" w:hAnsi="Arial" w:cs="Arial"/>
                <w:color w:val="0000FF"/>
              </w:rPr>
              <w:t xml:space="preserve"> </w:t>
            </w:r>
          </w:p>
        </w:tc>
      </w:tr>
    </w:tbl>
    <w:p w14:paraId="78CED704" w14:textId="77777777" w:rsidR="00E77F07" w:rsidRDefault="00E77F07" w:rsidP="00077A20">
      <w:pPr>
        <w:pStyle w:val="Heading20"/>
        <w:spacing w:before="240"/>
      </w:pPr>
      <w:r w:rsidRPr="00996FAF">
        <w:t>Findings</w:t>
      </w:r>
    </w:p>
    <w:p w14:paraId="321BA269" w14:textId="7D25FBD2" w:rsidR="00E77F07" w:rsidRPr="00C40D3C" w:rsidRDefault="00E77F07" w:rsidP="00E77F07">
      <w:pPr>
        <w:pStyle w:val="NormalArial"/>
        <w:rPr>
          <w:color w:val="auto"/>
        </w:rPr>
      </w:pPr>
      <w:r w:rsidRPr="00C40D3C">
        <w:rPr>
          <w:color w:val="auto"/>
        </w:rPr>
        <w:t xml:space="preserve">Consumers and representatives said they were supported to provide feedback or make complaints and knew </w:t>
      </w:r>
      <w:r w:rsidR="00B573F8">
        <w:rPr>
          <w:color w:val="auto"/>
        </w:rPr>
        <w:t>how to do so</w:t>
      </w:r>
      <w:r w:rsidRPr="00C40D3C">
        <w:rPr>
          <w:color w:val="auto"/>
        </w:rPr>
        <w:t>. Staff described how they supported consumers to provide feedback, and how they would assist them to complete feedback forms. Management described an open-door policy for consumers and representatives to voice their complaints and how these were actioned.</w:t>
      </w:r>
      <w:r>
        <w:rPr>
          <w:color w:val="auto"/>
        </w:rPr>
        <w:t xml:space="preserve"> Documentation and observations showed robust feedback processes were in place.</w:t>
      </w:r>
    </w:p>
    <w:p w14:paraId="6932723B" w14:textId="41FC60AE" w:rsidR="00E77F07" w:rsidRPr="00C40D3C" w:rsidRDefault="00E77F07" w:rsidP="00E77F07">
      <w:pPr>
        <w:pStyle w:val="NormalArial"/>
        <w:rPr>
          <w:color w:val="auto"/>
        </w:rPr>
      </w:pPr>
      <w:r w:rsidRPr="00C40D3C">
        <w:rPr>
          <w:color w:val="auto"/>
        </w:rPr>
        <w:t xml:space="preserve">Consumers and representatives said they were aware of other avenues for raising complaints and were comfortable raising concerns with management. Staff were knowledgeable </w:t>
      </w:r>
      <w:r>
        <w:rPr>
          <w:color w:val="auto"/>
        </w:rPr>
        <w:t>about</w:t>
      </w:r>
      <w:r w:rsidRPr="00C40D3C">
        <w:rPr>
          <w:color w:val="auto"/>
        </w:rPr>
        <w:t xml:space="preserve"> advocacy services to support consumers with diverse needs. Brochures, newsletters, feedback forms and consumer handbooks promoted internal and external advocacy and complaints mechanisms</w:t>
      </w:r>
      <w:r>
        <w:rPr>
          <w:color w:val="auto"/>
        </w:rPr>
        <w:t>, including the Commission. Information about interpreter services was displayed and multilingual volunteers were also used.</w:t>
      </w:r>
    </w:p>
    <w:p w14:paraId="4F552457" w14:textId="0A15BD3E" w:rsidR="00E77F07" w:rsidRPr="00C40D3C" w:rsidRDefault="00E77F07" w:rsidP="00E77F07">
      <w:pPr>
        <w:autoSpaceDE w:val="0"/>
        <w:autoSpaceDN w:val="0"/>
        <w:adjustRightInd w:val="0"/>
        <w:rPr>
          <w:rFonts w:ascii="Arial" w:hAnsi="Arial" w:cs="Arial"/>
          <w:color w:val="000000"/>
        </w:rPr>
      </w:pPr>
      <w:r w:rsidRPr="00C40D3C">
        <w:rPr>
          <w:rFonts w:ascii="Arial" w:hAnsi="Arial" w:cs="Arial"/>
          <w:color w:val="000000"/>
        </w:rPr>
        <w:t>Consumers and representatives said management promptly respond</w:t>
      </w:r>
      <w:r w:rsidR="00B573F8">
        <w:rPr>
          <w:rFonts w:ascii="Arial" w:hAnsi="Arial" w:cs="Arial"/>
          <w:color w:val="000000"/>
        </w:rPr>
        <w:t>ed</w:t>
      </w:r>
      <w:r w:rsidRPr="00C40D3C">
        <w:rPr>
          <w:rFonts w:ascii="Arial" w:hAnsi="Arial" w:cs="Arial"/>
          <w:color w:val="000000"/>
        </w:rPr>
        <w:t xml:space="preserve"> and </w:t>
      </w:r>
      <w:r w:rsidR="00B573F8">
        <w:rPr>
          <w:rFonts w:ascii="Arial" w:hAnsi="Arial" w:cs="Arial"/>
          <w:color w:val="000000"/>
        </w:rPr>
        <w:t>sought</w:t>
      </w:r>
      <w:r w:rsidRPr="00C40D3C">
        <w:rPr>
          <w:rFonts w:ascii="Arial" w:hAnsi="Arial" w:cs="Arial"/>
          <w:color w:val="000000"/>
        </w:rPr>
        <w:t xml:space="preserve"> to resolve their concerns </w:t>
      </w:r>
      <w:r w:rsidR="00B573F8">
        <w:rPr>
          <w:rFonts w:ascii="Arial" w:hAnsi="Arial" w:cs="Arial"/>
          <w:color w:val="000000"/>
        </w:rPr>
        <w:t>in response to complaints</w:t>
      </w:r>
      <w:r w:rsidRPr="00C40D3C">
        <w:rPr>
          <w:rFonts w:ascii="Arial" w:hAnsi="Arial" w:cs="Arial"/>
          <w:color w:val="000000"/>
        </w:rPr>
        <w:t xml:space="preserve">. Staff explained the underlying principles of open disclosure, and training records showed staff had received education on open disclosure. </w:t>
      </w:r>
      <w:r>
        <w:rPr>
          <w:rFonts w:ascii="Arial" w:hAnsi="Arial" w:cs="Arial"/>
          <w:color w:val="000000"/>
        </w:rPr>
        <w:t>Review of the feedback register showed the service used open disclosure and resolved complaints in a timely manner, in line with service policy.</w:t>
      </w:r>
    </w:p>
    <w:p w14:paraId="105FEE75" w14:textId="7F09B8AE" w:rsidR="00E77F07" w:rsidRPr="00C40D3C" w:rsidRDefault="00E77F07" w:rsidP="00E77F07">
      <w:pPr>
        <w:pStyle w:val="NormalArial"/>
        <w:rPr>
          <w:color w:val="auto"/>
        </w:rPr>
      </w:pPr>
      <w:r>
        <w:rPr>
          <w:color w:val="000000"/>
        </w:rPr>
        <w:t xml:space="preserve">Consumers were satisfied with feedback processes and said they had seen improvements at the service following complaints and feedback. </w:t>
      </w:r>
      <w:r w:rsidRPr="00C40D3C">
        <w:rPr>
          <w:color w:val="000000"/>
        </w:rPr>
        <w:t>Trend</w:t>
      </w:r>
      <w:r w:rsidR="006E0BBA">
        <w:rPr>
          <w:color w:val="000000"/>
        </w:rPr>
        <w:t>ing</w:t>
      </w:r>
      <w:r w:rsidRPr="00C40D3C">
        <w:rPr>
          <w:color w:val="000000"/>
        </w:rPr>
        <w:t xml:space="preserve"> and analys</w:t>
      </w:r>
      <w:r w:rsidR="00B573F8">
        <w:rPr>
          <w:color w:val="000000"/>
        </w:rPr>
        <w:t>i</w:t>
      </w:r>
      <w:r w:rsidRPr="00C40D3C">
        <w:rPr>
          <w:color w:val="000000"/>
        </w:rPr>
        <w:t xml:space="preserve">s </w:t>
      </w:r>
      <w:r w:rsidR="006E0BBA">
        <w:rPr>
          <w:color w:val="000000"/>
        </w:rPr>
        <w:t>of</w:t>
      </w:r>
      <w:r w:rsidRPr="00C40D3C">
        <w:rPr>
          <w:color w:val="000000"/>
        </w:rPr>
        <w:t xml:space="preserve"> complaints, feedback, and concerns raised by consumers or representatives were used to inform continuous improvement activities across the service</w:t>
      </w:r>
      <w:r>
        <w:rPr>
          <w:color w:val="000000"/>
        </w:rPr>
        <w:t xml:space="preserve">. This was </w:t>
      </w:r>
      <w:r w:rsidRPr="00C40D3C">
        <w:rPr>
          <w:color w:val="000000"/>
        </w:rPr>
        <w:t xml:space="preserve">documented in the Plan for Continuous Improvement. </w:t>
      </w:r>
      <w:r>
        <w:rPr>
          <w:color w:val="000000"/>
        </w:rPr>
        <w:t>Management</w:t>
      </w:r>
      <w:r w:rsidRPr="00C40D3C">
        <w:rPr>
          <w:color w:val="000000"/>
        </w:rPr>
        <w:t xml:space="preserve"> gave examples of changes implemented from feedback and complaints, such as</w:t>
      </w:r>
      <w:r>
        <w:rPr>
          <w:color w:val="000000"/>
        </w:rPr>
        <w:t xml:space="preserve"> implementation of the ‘Partnering in Care’ program during lockdowns, to support consumers to remain connected to family.</w:t>
      </w:r>
    </w:p>
    <w:p w14:paraId="4B4BB19B" w14:textId="77777777" w:rsidR="00E77F07" w:rsidRPr="00712752" w:rsidRDefault="00E77F07" w:rsidP="00E77F07">
      <w:pPr>
        <w:pStyle w:val="NormalArial"/>
      </w:pPr>
      <w:r w:rsidRPr="00712752">
        <w:br w:type="page"/>
      </w:r>
    </w:p>
    <w:p w14:paraId="31E95C81" w14:textId="77777777" w:rsidR="00E77F07" w:rsidRPr="00996FAF" w:rsidRDefault="00E77F07" w:rsidP="00E77F0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77F07" w:rsidRPr="00996FAF" w14:paraId="317864C6" w14:textId="77777777" w:rsidTr="00077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08E887E" w14:textId="77777777" w:rsidR="00E77F07" w:rsidRPr="00996FAF" w:rsidRDefault="00E77F07" w:rsidP="004F1FF0">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57173C7D" w14:textId="77777777" w:rsidR="00E77F07" w:rsidRPr="00996FAF" w:rsidRDefault="00E77F07" w:rsidP="004F1F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F07" w:rsidRPr="00996FAF" w14:paraId="7243FE4A" w14:textId="77777777" w:rsidTr="00077A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BEBFD7"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AD298FD"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C43DB62"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645C33B67704552852814CE4F5DA5FE"/>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7F3947">
              <w:rPr>
                <w:rFonts w:ascii="Arial" w:hAnsi="Arial" w:cs="Arial"/>
                <w:color w:val="0000FF"/>
              </w:rPr>
              <w:t xml:space="preserve"> </w:t>
            </w:r>
          </w:p>
        </w:tc>
      </w:tr>
      <w:tr w:rsidR="00E77F07" w:rsidRPr="00996FAF" w14:paraId="13628811" w14:textId="77777777" w:rsidTr="00077A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F45DC"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EA7CED4"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6B686EA" w14:textId="77777777" w:rsidR="00E77F07" w:rsidRPr="00996FAF" w:rsidRDefault="00AD3025"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5E64D1A75004C5B85523DB043AA2024"/>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7F3947">
              <w:rPr>
                <w:rFonts w:ascii="Arial" w:hAnsi="Arial" w:cs="Arial"/>
                <w:color w:val="0000FF"/>
              </w:rPr>
              <w:t xml:space="preserve"> </w:t>
            </w:r>
          </w:p>
        </w:tc>
      </w:tr>
      <w:tr w:rsidR="00E77F07" w:rsidRPr="00996FAF" w14:paraId="3235F434" w14:textId="77777777" w:rsidTr="00077A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0AAB79"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2611CBF"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298926C"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98681749A3E4D37B4546880978BA148"/>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7F3947">
              <w:rPr>
                <w:rFonts w:ascii="Arial" w:hAnsi="Arial" w:cs="Arial"/>
                <w:color w:val="0000FF"/>
              </w:rPr>
              <w:t xml:space="preserve"> </w:t>
            </w:r>
          </w:p>
        </w:tc>
      </w:tr>
      <w:tr w:rsidR="00E77F07" w:rsidRPr="00996FAF" w14:paraId="279CE69E" w14:textId="77777777" w:rsidTr="00077A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E646DC"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F3939D7"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616CD7BA" w14:textId="77777777" w:rsidR="00E77F07" w:rsidRPr="00996FAF" w:rsidRDefault="00AD3025" w:rsidP="004F1F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99CF018E71345DE9BFC7E842E5B111F"/>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7F3947">
              <w:rPr>
                <w:rFonts w:ascii="Arial" w:hAnsi="Arial" w:cs="Arial"/>
                <w:color w:val="0000FF"/>
              </w:rPr>
              <w:t xml:space="preserve"> </w:t>
            </w:r>
          </w:p>
        </w:tc>
      </w:tr>
      <w:tr w:rsidR="00E77F07" w:rsidRPr="00996FAF" w14:paraId="75206629" w14:textId="77777777" w:rsidTr="00077A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81264"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CF65BBE"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422A8AEC" w14:textId="77777777" w:rsidR="00E77F07" w:rsidRPr="00996FAF" w:rsidRDefault="00AD3025" w:rsidP="004F1F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5E1A53DD35842D9AD680B58AC0F50FD"/>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r w:rsidR="00E77F07" w:rsidRPr="00996FAF" w:rsidDel="007F3947">
              <w:rPr>
                <w:rFonts w:ascii="Arial" w:hAnsi="Arial" w:cs="Arial"/>
                <w:color w:val="0000FF"/>
              </w:rPr>
              <w:t xml:space="preserve"> </w:t>
            </w:r>
          </w:p>
        </w:tc>
      </w:tr>
    </w:tbl>
    <w:p w14:paraId="76FC1858" w14:textId="77777777" w:rsidR="00E77F07" w:rsidRDefault="00E77F07" w:rsidP="00077A20">
      <w:pPr>
        <w:pStyle w:val="Heading20"/>
        <w:spacing w:before="240"/>
      </w:pPr>
      <w:r>
        <w:t>Findings</w:t>
      </w:r>
    </w:p>
    <w:p w14:paraId="403EE613" w14:textId="23EF48E9" w:rsidR="00E77F07" w:rsidRPr="002B2ABB" w:rsidRDefault="00E77F07" w:rsidP="00E77F07">
      <w:pPr>
        <w:pStyle w:val="NormalArial"/>
      </w:pPr>
      <w:r w:rsidRPr="002B2ABB">
        <w:t xml:space="preserve">Consumers and representatives said </w:t>
      </w:r>
      <w:r>
        <w:t>staff were delivering safe and quality care and services, but said they were aware there were staff shortages at times. Staff said there had been an improvement in staff numbers and the team worked together to do extra hours when the need arose.</w:t>
      </w:r>
      <w:r w:rsidRPr="002B2ABB">
        <w:t xml:space="preserve"> Management confirmed shift vacancies were filled from a staff pool or </w:t>
      </w:r>
      <w:r>
        <w:t xml:space="preserve">by </w:t>
      </w:r>
      <w:r w:rsidRPr="002B2ABB">
        <w:t>agency staff as a last resort. Rosters evidenced adequate staff</w:t>
      </w:r>
      <w:r>
        <w:t xml:space="preserve">ing levels and skill mix </w:t>
      </w:r>
      <w:r w:rsidRPr="002B2ABB">
        <w:t>for each shift.</w:t>
      </w:r>
    </w:p>
    <w:p w14:paraId="480D355A" w14:textId="18D4EBEA" w:rsidR="00E77F07" w:rsidRPr="002B2ABB" w:rsidRDefault="00E77F07" w:rsidP="00E77F07">
      <w:pPr>
        <w:pStyle w:val="NormalArial"/>
      </w:pPr>
      <w:r w:rsidRPr="002B2ABB">
        <w:t>Consumers and representatives said staff engage</w:t>
      </w:r>
      <w:r w:rsidR="006E0BBA">
        <w:t>d</w:t>
      </w:r>
      <w:r w:rsidRPr="002B2ABB">
        <w:t xml:space="preserve"> with consumers</w:t>
      </w:r>
      <w:r w:rsidR="00225FD1">
        <w:t xml:space="preserve"> in was that were</w:t>
      </w:r>
      <w:r w:rsidRPr="002B2ABB">
        <w:t xml:space="preserve"> </w:t>
      </w:r>
      <w:r w:rsidRPr="004A31B4">
        <w:t>respectful, compassionate, and kind.</w:t>
      </w:r>
      <w:r w:rsidRPr="002B2ABB">
        <w:t xml:space="preserve"> Staff were observed interacting </w:t>
      </w:r>
      <w:r>
        <w:t xml:space="preserve">mindfully and attentively, and they </w:t>
      </w:r>
      <w:r w:rsidRPr="002B2ABB">
        <w:t xml:space="preserve">knew </w:t>
      </w:r>
      <w:r>
        <w:t>sampled</w:t>
      </w:r>
      <w:r w:rsidRPr="002B2ABB">
        <w:t xml:space="preserve"> consumers’ needs, preferences, and cultural backgrounds.</w:t>
      </w:r>
    </w:p>
    <w:p w14:paraId="3DC49E5A" w14:textId="2DCCC78C" w:rsidR="00E77F07" w:rsidRPr="002B2ABB" w:rsidRDefault="00E77F07" w:rsidP="00E77F07">
      <w:pPr>
        <w:pStyle w:val="NormalArial"/>
      </w:pPr>
      <w:r w:rsidRPr="002B2ABB">
        <w:t xml:space="preserve">Consumers felt confident staff were skilled to meet their care needs. Management detailed processes for ensuring the workforce </w:t>
      </w:r>
      <w:r w:rsidR="00E01D6E">
        <w:t>was</w:t>
      </w:r>
      <w:r w:rsidRPr="002B2ABB">
        <w:t xml:space="preserve"> competent and had the qualifications or knowledge to effectively perform their roles. Staff records evidenced members of the workforce had relevant qualifications to perform their duties</w:t>
      </w:r>
      <w:r>
        <w:t>, police checks had been performed and RNs had current registrations.</w:t>
      </w:r>
    </w:p>
    <w:p w14:paraId="3AFBC8AC" w14:textId="2410027A" w:rsidR="00E77F07" w:rsidRPr="002B2ABB" w:rsidRDefault="00E77F07" w:rsidP="00E77F07">
      <w:pPr>
        <w:pStyle w:val="NormalArial"/>
      </w:pPr>
      <w:r w:rsidRPr="002B2ABB">
        <w:t xml:space="preserve">Staff said they were trained, equipped, and supported to deliver safe and effective care. </w:t>
      </w:r>
      <w:r>
        <w:t xml:space="preserve">They were comfortable to request additional training if needed, to improve their performance. </w:t>
      </w:r>
      <w:r w:rsidRPr="002B2ABB">
        <w:t>Education records identified staff participated in mandatory training and other training identified as required</w:t>
      </w:r>
      <w:r>
        <w:t>, with mandatory modules aligned to these Quality Standards</w:t>
      </w:r>
      <w:r w:rsidRPr="002B2ABB">
        <w:t>. Consumers and representatives expressed confidence in the abilities of staff</w:t>
      </w:r>
      <w:r>
        <w:t xml:space="preserve"> and the service employed an Education Officer and Workplace Coaches to provide training to staff.</w:t>
      </w:r>
    </w:p>
    <w:p w14:paraId="684E507D" w14:textId="153BDA24" w:rsidR="00E77F07" w:rsidRPr="00262C0B" w:rsidRDefault="00E77F07" w:rsidP="00E77F07">
      <w:pPr>
        <w:pStyle w:val="NormalArial"/>
      </w:pPr>
      <w:r w:rsidRPr="002B2ABB">
        <w:t xml:space="preserve">Management described the schedule of routine performance monitoring and </w:t>
      </w:r>
      <w:r w:rsidRPr="002B2ABB">
        <w:rPr>
          <w:rFonts w:eastAsia="Calibri"/>
        </w:rPr>
        <w:t xml:space="preserve">advised they had identified prior to the Site Audit that </w:t>
      </w:r>
      <w:r>
        <w:rPr>
          <w:rFonts w:eastAsia="Calibri"/>
        </w:rPr>
        <w:t xml:space="preserve">some </w:t>
      </w:r>
      <w:r w:rsidRPr="002B2ABB">
        <w:rPr>
          <w:rFonts w:eastAsia="Calibri"/>
        </w:rPr>
        <w:t xml:space="preserve">annual performance assessments </w:t>
      </w:r>
      <w:r>
        <w:rPr>
          <w:rFonts w:eastAsia="Calibri"/>
        </w:rPr>
        <w:t>were overdue</w:t>
      </w:r>
      <w:r w:rsidRPr="002B2ABB">
        <w:rPr>
          <w:rFonts w:eastAsia="Calibri"/>
        </w:rPr>
        <w:t xml:space="preserve">. Management had </w:t>
      </w:r>
      <w:r>
        <w:rPr>
          <w:rFonts w:eastAsia="Calibri"/>
        </w:rPr>
        <w:t>a plan</w:t>
      </w:r>
      <w:r w:rsidRPr="002B2ABB">
        <w:rPr>
          <w:rFonts w:eastAsia="Calibri"/>
        </w:rPr>
        <w:t xml:space="preserve"> to complete all outstanding appraisals </w:t>
      </w:r>
      <w:r>
        <w:rPr>
          <w:rFonts w:eastAsia="Calibri"/>
        </w:rPr>
        <w:t xml:space="preserve">by end </w:t>
      </w:r>
      <w:r w:rsidR="00E01D6E">
        <w:rPr>
          <w:rFonts w:eastAsia="Calibri"/>
        </w:rPr>
        <w:t>o</w:t>
      </w:r>
      <w:r>
        <w:rPr>
          <w:rFonts w:eastAsia="Calibri"/>
        </w:rPr>
        <w:t>f the financial year and were on track to achieve this</w:t>
      </w:r>
      <w:r w:rsidRPr="002B2ABB">
        <w:rPr>
          <w:rFonts w:eastAsia="Calibri"/>
        </w:rPr>
        <w:t xml:space="preserve">. </w:t>
      </w:r>
      <w:r w:rsidRPr="002B2ABB">
        <w:rPr>
          <w:rFonts w:eastAsia="Calibri"/>
          <w:color w:val="auto"/>
        </w:rPr>
        <w:t>Management stated staff performance was otherwise monitored through staff surveys and performance issues were escalated by team leaders and addressed.</w:t>
      </w:r>
      <w:r>
        <w:br w:type="page"/>
      </w:r>
    </w:p>
    <w:p w14:paraId="1F72BBBB" w14:textId="77777777" w:rsidR="00E77F07" w:rsidRPr="00996FAF" w:rsidRDefault="00E77F07" w:rsidP="00E77F0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77F07" w:rsidRPr="00996FAF" w14:paraId="15B272AF" w14:textId="77777777" w:rsidTr="00077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F98B321" w14:textId="77777777" w:rsidR="00E77F07" w:rsidRPr="00996FAF" w:rsidRDefault="00E77F07" w:rsidP="004F1FF0">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01CA352" w14:textId="77777777" w:rsidR="00E77F07" w:rsidRPr="00996FAF" w:rsidRDefault="00E77F07" w:rsidP="004F1F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F07" w:rsidRPr="00996FAF" w14:paraId="25BAE055" w14:textId="77777777" w:rsidTr="00077A2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E65AA5"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5305931"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ADA59FB"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D903134A3AA42BF830269F8A4981853"/>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p>
        </w:tc>
      </w:tr>
      <w:tr w:rsidR="00E77F07" w:rsidRPr="00996FAF" w14:paraId="3487E713" w14:textId="77777777" w:rsidTr="00077A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3CD0F5"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12903B1"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4D7FA273" w14:textId="77777777" w:rsidR="00E77F07" w:rsidRPr="00996FAF" w:rsidRDefault="00AD3025"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24D2AD69B5342519943FC4F75422239"/>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p>
        </w:tc>
      </w:tr>
      <w:tr w:rsidR="00E77F07" w:rsidRPr="00996FAF" w14:paraId="7C302CD8" w14:textId="77777777" w:rsidTr="00077A2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B8A0D0"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1FE2E65"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46A291" w14:textId="77777777" w:rsidR="00E77F07" w:rsidRPr="00996FAF" w:rsidRDefault="00E77F07" w:rsidP="004F1F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3D798A0" w14:textId="77777777" w:rsidR="00E77F07" w:rsidRPr="00996FAF" w:rsidRDefault="00E77F07" w:rsidP="004F1F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1070706" w14:textId="77777777" w:rsidR="00E77F07" w:rsidRPr="00996FAF" w:rsidRDefault="00E77F07" w:rsidP="004F1F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5A51CF0" w14:textId="77777777" w:rsidR="00E77F07" w:rsidRPr="00996FAF" w:rsidRDefault="00E77F07" w:rsidP="004F1F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A540006" w14:textId="77777777" w:rsidR="00E77F07" w:rsidRPr="00996FAF" w:rsidRDefault="00E77F07" w:rsidP="004F1F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391C20B" w14:textId="77777777" w:rsidR="00E77F07" w:rsidRPr="00996FAF" w:rsidRDefault="00E77F07" w:rsidP="004F1FF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9CDEDFF" w14:textId="77777777" w:rsidR="00E77F07" w:rsidRPr="00996FAF" w:rsidRDefault="00AD3025"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7F4D68FF2B54B6EBCE3B3A14FB264AC"/>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Non-compliant</w:t>
                </w:r>
              </w:sdtContent>
            </w:sdt>
          </w:p>
        </w:tc>
      </w:tr>
      <w:tr w:rsidR="00E77F07" w:rsidRPr="00996FAF" w14:paraId="2026EF36" w14:textId="77777777" w:rsidTr="00077A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35592C"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CAACCD2" w14:textId="77777777" w:rsidR="00E77F07" w:rsidRPr="00996FAF" w:rsidRDefault="00E77F07" w:rsidP="004F1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8053FA" w14:textId="77777777" w:rsidR="00E77F07" w:rsidRPr="00996FAF" w:rsidRDefault="00E77F07" w:rsidP="004F1F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92286CB" w14:textId="77777777" w:rsidR="00E77F07" w:rsidRPr="00996FAF" w:rsidRDefault="00E77F07" w:rsidP="004F1F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C9A05F2" w14:textId="77777777" w:rsidR="00E77F07" w:rsidRPr="00996FAF" w:rsidRDefault="00E77F07" w:rsidP="004F1F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BE2D37A" w14:textId="77777777" w:rsidR="00E77F07" w:rsidRPr="00996FAF" w:rsidRDefault="00E77F07" w:rsidP="004F1FF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7D7E2DD" w14:textId="77777777" w:rsidR="00E77F07" w:rsidRPr="00996FAF" w:rsidRDefault="00AD3025" w:rsidP="004F1F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ADB416262A84A5E82EED737AB433ACC"/>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p>
        </w:tc>
      </w:tr>
      <w:tr w:rsidR="00E77F07" w:rsidRPr="00996FAF" w14:paraId="077A2DC2" w14:textId="77777777" w:rsidTr="00077A2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B3A391" w14:textId="77777777" w:rsidR="00E77F07" w:rsidRPr="00996FAF" w:rsidRDefault="00E77F07" w:rsidP="004F1FF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696A6F3" w14:textId="77777777" w:rsidR="00E77F07" w:rsidRPr="00996FAF" w:rsidRDefault="00E77F07" w:rsidP="004F1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8F97BC" w14:textId="77777777" w:rsidR="00E77F07" w:rsidRPr="00996FAF" w:rsidRDefault="00E77F07" w:rsidP="004F1F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BBCF0DF" w14:textId="77777777" w:rsidR="00E77F07" w:rsidRPr="00996FAF" w:rsidRDefault="00E77F07" w:rsidP="004F1F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A71724D" w14:textId="77777777" w:rsidR="00E77F07" w:rsidRPr="00996FAF" w:rsidRDefault="00E77F07" w:rsidP="004F1FF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D3AE543" w14:textId="77777777" w:rsidR="00E77F07" w:rsidRPr="00996FAF" w:rsidRDefault="00AD3025" w:rsidP="004F1F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EAD2C364FFE4608890AA9DC0DCD63D2"/>
                </w:placeholder>
                <w:dropDownList>
                  <w:listItem w:displayText="choose a rating" w:value="choose a rating"/>
                  <w:listItem w:displayText="Compliant" w:value="Compliant"/>
                  <w:listItem w:displayText="Non-compliant" w:value="Non-compliant"/>
                </w:dropDownList>
              </w:sdtPr>
              <w:sdtEndPr/>
              <w:sdtContent>
                <w:r w:rsidR="00E77F07">
                  <w:rPr>
                    <w:rFonts w:ascii="Arial" w:hAnsi="Arial" w:cs="Arial"/>
                    <w:color w:val="auto"/>
                  </w:rPr>
                  <w:t>Compliant</w:t>
                </w:r>
              </w:sdtContent>
            </w:sdt>
          </w:p>
        </w:tc>
      </w:tr>
    </w:tbl>
    <w:p w14:paraId="753A2D09" w14:textId="77777777" w:rsidR="00E77F07" w:rsidRDefault="00E77F07" w:rsidP="00077A20">
      <w:pPr>
        <w:pStyle w:val="Heading20"/>
        <w:spacing w:before="240"/>
      </w:pPr>
      <w:r w:rsidRPr="00996FAF">
        <w:t>Findings</w:t>
      </w:r>
    </w:p>
    <w:p w14:paraId="53DEB000" w14:textId="25EAB217" w:rsidR="00E77F07" w:rsidRDefault="00E77F07" w:rsidP="00E77F07">
      <w:pPr>
        <w:autoSpaceDE w:val="0"/>
        <w:autoSpaceDN w:val="0"/>
        <w:adjustRightInd w:val="0"/>
        <w:rPr>
          <w:rFonts w:ascii="Arial" w:hAnsi="Arial" w:cs="Arial"/>
          <w:color w:val="auto"/>
        </w:rPr>
      </w:pPr>
      <w:r w:rsidRPr="002B2ABB">
        <w:rPr>
          <w:rFonts w:ascii="Arial" w:hAnsi="Arial" w:cs="Arial"/>
          <w:color w:val="auto"/>
        </w:rPr>
        <w:t xml:space="preserve">The Assessment Team recommended Requirement 8(3)(c) was not met. I have considered the Assessment Team’s findings; the evidence documented in the Site Audit report and the provider’s response and have </w:t>
      </w:r>
      <w:r w:rsidR="005A6DF4">
        <w:rPr>
          <w:rFonts w:ascii="Arial" w:hAnsi="Arial" w:cs="Arial"/>
          <w:color w:val="auto"/>
        </w:rPr>
        <w:t>agreed with the Assessment Team’s recommendation. Relevant (summarised) evidence is as follows.</w:t>
      </w:r>
    </w:p>
    <w:p w14:paraId="67AB1C3A" w14:textId="2FD8BD4D" w:rsidR="00E77F07" w:rsidRPr="00E81063" w:rsidRDefault="00E77F07" w:rsidP="00E77F07">
      <w:pPr>
        <w:autoSpaceDE w:val="0"/>
        <w:autoSpaceDN w:val="0"/>
        <w:adjustRightInd w:val="0"/>
        <w:rPr>
          <w:rFonts w:ascii="Arial" w:hAnsi="Arial" w:cs="Arial"/>
        </w:rPr>
      </w:pPr>
      <w:r w:rsidRPr="00E81063">
        <w:rPr>
          <w:rFonts w:ascii="Arial" w:hAnsi="Arial" w:cs="Arial"/>
          <w:color w:val="auto"/>
        </w:rPr>
        <w:t xml:space="preserve">The Assessment Team found the service had effective organisational governance systems in relation to information management, continuous improvement, financial governance, workforce governance and feedback and complaints. However, as previously outlined in Quality </w:t>
      </w:r>
      <w:r w:rsidR="005A6DF4" w:rsidRPr="00E81063">
        <w:rPr>
          <w:rFonts w:ascii="Arial" w:hAnsi="Arial" w:cs="Arial"/>
          <w:color w:val="auto"/>
        </w:rPr>
        <w:t>Standards</w:t>
      </w:r>
      <w:r w:rsidRPr="00E81063">
        <w:rPr>
          <w:rFonts w:ascii="Arial" w:hAnsi="Arial" w:cs="Arial"/>
          <w:color w:val="auto"/>
        </w:rPr>
        <w:t xml:space="preserve"> 1 and 5, the Team found </w:t>
      </w:r>
      <w:r w:rsidRPr="00E81063">
        <w:rPr>
          <w:rFonts w:ascii="Arial" w:hAnsi="Arial" w:cs="Arial"/>
        </w:rPr>
        <w:t xml:space="preserve">deficits in the service’s management of restrictive practices. Notably, a significant number of consumers were subject to environmental restrictive practices and </w:t>
      </w:r>
      <w:r w:rsidR="005A6DF4">
        <w:rPr>
          <w:rFonts w:ascii="Arial" w:hAnsi="Arial" w:cs="Arial"/>
        </w:rPr>
        <w:t>could not access</w:t>
      </w:r>
      <w:r w:rsidRPr="00E81063">
        <w:rPr>
          <w:rFonts w:ascii="Arial" w:hAnsi="Arial" w:cs="Arial"/>
        </w:rPr>
        <w:t xml:space="preserve"> communal areas, or exit the service, at their own leisure</w:t>
      </w:r>
      <w:r w:rsidR="005A6DF4">
        <w:rPr>
          <w:rFonts w:ascii="Arial" w:hAnsi="Arial" w:cs="Arial"/>
        </w:rPr>
        <w:t xml:space="preserve"> or without </w:t>
      </w:r>
      <w:r w:rsidR="003A77C8">
        <w:rPr>
          <w:rFonts w:ascii="Arial" w:hAnsi="Arial" w:cs="Arial"/>
        </w:rPr>
        <w:t>assistance</w:t>
      </w:r>
      <w:r w:rsidRPr="00E81063">
        <w:rPr>
          <w:rFonts w:ascii="Arial" w:hAnsi="Arial" w:cs="Arial"/>
        </w:rPr>
        <w:t xml:space="preserve">. </w:t>
      </w:r>
      <w:r w:rsidR="003A77C8">
        <w:rPr>
          <w:rFonts w:ascii="Arial" w:hAnsi="Arial" w:cs="Arial"/>
        </w:rPr>
        <w:t xml:space="preserve">A </w:t>
      </w:r>
      <w:r w:rsidR="003A77C8">
        <w:rPr>
          <w:rFonts w:ascii="Arial" w:hAnsi="Arial" w:cs="Arial"/>
        </w:rPr>
        <w:lastRenderedPageBreak/>
        <w:t>number of these c</w:t>
      </w:r>
      <w:r w:rsidRPr="00E81063">
        <w:rPr>
          <w:rFonts w:ascii="Arial" w:hAnsi="Arial" w:cs="Arial"/>
        </w:rPr>
        <w:t xml:space="preserve">onsumers subject to restraint were not identified as such, and as a result, regulatory compliance requirements were not met. The service utilised a blanket consent form that was signed by consumers or representatives on admission, </w:t>
      </w:r>
      <w:proofErr w:type="gramStart"/>
      <w:r w:rsidRPr="00E81063">
        <w:rPr>
          <w:rFonts w:ascii="Arial" w:hAnsi="Arial" w:cs="Arial"/>
        </w:rPr>
        <w:t>however</w:t>
      </w:r>
      <w:proofErr w:type="gramEnd"/>
      <w:r w:rsidRPr="00E81063">
        <w:rPr>
          <w:rFonts w:ascii="Arial" w:hAnsi="Arial" w:cs="Arial"/>
        </w:rPr>
        <w:t xml:space="preserve"> did not correctly identify all consumers who were environmentally restrained by the use of key coded locks on cottage doors, and thus did ensure relevant assessments had been completed to justify the use of the restraints, did not gain informed consent, and did not comply with other regulatory requirements. The organisation had relevant policies and procedures in place which were current and in line with legislative requirements. Refer to Standards 1 and 5 for further details.</w:t>
      </w:r>
    </w:p>
    <w:p w14:paraId="2A66BD0E" w14:textId="260E202A" w:rsidR="00E77F07" w:rsidRPr="00E81063" w:rsidRDefault="00E77F07" w:rsidP="00E77F07">
      <w:pPr>
        <w:pStyle w:val="NormalArial"/>
        <w:rPr>
          <w:lang w:val="en-US"/>
        </w:rPr>
      </w:pPr>
      <w:r w:rsidRPr="00E81063">
        <w:rPr>
          <w:color w:val="auto"/>
        </w:rPr>
        <w:t>The Approved Provider</w:t>
      </w:r>
      <w:r w:rsidR="006B679A">
        <w:rPr>
          <w:color w:val="auto"/>
        </w:rPr>
        <w:t xml:space="preserve"> </w:t>
      </w:r>
      <w:r w:rsidRPr="00E81063">
        <w:rPr>
          <w:color w:val="auto"/>
        </w:rPr>
        <w:t>responded on 19 July 2023 and</w:t>
      </w:r>
      <w:r w:rsidRPr="00E81063">
        <w:rPr>
          <w:lang w:val="en-US"/>
        </w:rPr>
        <w:t xml:space="preserve"> acknowledged the </w:t>
      </w:r>
      <w:r w:rsidR="006B679A">
        <w:rPr>
          <w:lang w:val="en-US"/>
        </w:rPr>
        <w:t xml:space="preserve">overall </w:t>
      </w:r>
      <w:r w:rsidRPr="00E81063">
        <w:rPr>
          <w:lang w:val="en-US"/>
        </w:rPr>
        <w:t>deficits identified during the Site Audit</w:t>
      </w:r>
      <w:r w:rsidR="006B679A">
        <w:rPr>
          <w:lang w:val="en-US"/>
        </w:rPr>
        <w:t>. The response described</w:t>
      </w:r>
      <w:r w:rsidRPr="00E81063">
        <w:rPr>
          <w:lang w:val="en-US"/>
        </w:rPr>
        <w:t xml:space="preserve"> actions </w:t>
      </w:r>
      <w:r w:rsidR="006B679A">
        <w:rPr>
          <w:lang w:val="en-US"/>
        </w:rPr>
        <w:t xml:space="preserve">planned and </w:t>
      </w:r>
      <w:r w:rsidRPr="00E81063">
        <w:rPr>
          <w:lang w:val="en-US"/>
        </w:rPr>
        <w:t>completed following the Site Audit</w:t>
      </w:r>
      <w:r w:rsidR="006B679A">
        <w:rPr>
          <w:lang w:val="en-US"/>
        </w:rPr>
        <w:t xml:space="preserve"> to address the deficits</w:t>
      </w:r>
      <w:r w:rsidRPr="00E81063">
        <w:rPr>
          <w:lang w:val="en-US"/>
        </w:rPr>
        <w:t xml:space="preserve">. Relevant aspects of the response have been detailed in Quality Standard 1, </w:t>
      </w:r>
      <w:r w:rsidR="006B679A">
        <w:rPr>
          <w:lang w:val="en-US"/>
        </w:rPr>
        <w:t>R</w:t>
      </w:r>
      <w:r w:rsidRPr="00E81063">
        <w:rPr>
          <w:lang w:val="en-US"/>
        </w:rPr>
        <w:t>equirement</w:t>
      </w:r>
      <w:r w:rsidR="006B679A">
        <w:rPr>
          <w:lang w:val="en-US"/>
        </w:rPr>
        <w:t xml:space="preserve"> 1</w:t>
      </w:r>
      <w:r w:rsidRPr="00E81063">
        <w:rPr>
          <w:lang w:val="en-US"/>
        </w:rPr>
        <w:t xml:space="preserve"> 3(c).</w:t>
      </w:r>
    </w:p>
    <w:p w14:paraId="426F8FB6" w14:textId="06F4AB1A" w:rsidR="00E77F07" w:rsidRPr="00E81063" w:rsidRDefault="00E77F07" w:rsidP="00E77F07">
      <w:pPr>
        <w:pStyle w:val="NormalArial"/>
        <w:rPr>
          <w:lang w:val="en-US"/>
        </w:rPr>
      </w:pPr>
      <w:r w:rsidRPr="00E81063">
        <w:rPr>
          <w:lang w:val="en-US"/>
        </w:rPr>
        <w:t xml:space="preserve">I have had regard to the evidence in the Site Audit Report and the response and </w:t>
      </w:r>
      <w:r w:rsidRPr="00E81063">
        <w:rPr>
          <w:color w:val="auto"/>
        </w:rPr>
        <w:t xml:space="preserve">I acknowledge the service has identified appropriate reforms and education needed to address the deficits in understanding and use of environmental restrictive practices. While the organisation’s internal governance mechanisms had apparently identified these deficits prior to site audit, </w:t>
      </w:r>
      <w:r w:rsidR="0006181F">
        <w:rPr>
          <w:color w:val="auto"/>
        </w:rPr>
        <w:t xml:space="preserve">evidence of this was not provided with the response and </w:t>
      </w:r>
      <w:r w:rsidRPr="00E81063">
        <w:rPr>
          <w:color w:val="auto"/>
        </w:rPr>
        <w:t xml:space="preserve">satisfactory steps had not been taken to </w:t>
      </w:r>
      <w:r w:rsidR="004765DA">
        <w:rPr>
          <w:color w:val="auto"/>
        </w:rPr>
        <w:t>rectify</w:t>
      </w:r>
      <w:r w:rsidRPr="00E81063">
        <w:rPr>
          <w:color w:val="auto"/>
        </w:rPr>
        <w:t xml:space="preserve"> the problems before the site audit. A review and further education and training has commenced since the site audit, however the effectiveness of this review, and whether there is lasting change in staff practice as a result, is unclear at the time of writing this </w:t>
      </w:r>
      <w:r w:rsidR="0040492D">
        <w:rPr>
          <w:color w:val="auto"/>
        </w:rPr>
        <w:t>P</w:t>
      </w:r>
      <w:r w:rsidRPr="00E81063">
        <w:rPr>
          <w:color w:val="auto"/>
        </w:rPr>
        <w:t xml:space="preserve">erformance </w:t>
      </w:r>
      <w:r w:rsidR="0040492D">
        <w:rPr>
          <w:color w:val="auto"/>
        </w:rPr>
        <w:t>R</w:t>
      </w:r>
      <w:r w:rsidRPr="00E81063">
        <w:rPr>
          <w:color w:val="auto"/>
        </w:rPr>
        <w:t>eport. Monitoring by the Commission will be required to ensure the safety of consumers and compliance with the Quality Standards</w:t>
      </w:r>
      <w:r w:rsidR="0040492D">
        <w:rPr>
          <w:color w:val="auto"/>
        </w:rPr>
        <w:t>, moving forward</w:t>
      </w:r>
      <w:r w:rsidRPr="00E81063">
        <w:rPr>
          <w:color w:val="auto"/>
        </w:rPr>
        <w:t>.</w:t>
      </w:r>
    </w:p>
    <w:p w14:paraId="4CE919D9" w14:textId="7354AEA1" w:rsidR="00E77F07" w:rsidRPr="00E81063" w:rsidRDefault="00E77F07" w:rsidP="00E77F07">
      <w:pPr>
        <w:pStyle w:val="NormalArial"/>
        <w:rPr>
          <w:lang w:val="en-US"/>
        </w:rPr>
      </w:pPr>
      <w:r w:rsidRPr="00E81063">
        <w:rPr>
          <w:rFonts w:eastAsia="Times New Roman"/>
          <w:color w:val="auto"/>
          <w:lang w:val="en-US" w:eastAsia="en-AU"/>
        </w:rPr>
        <w:t>For these reasons, I find the service does not comply with Requirement 8(3)(c).</w:t>
      </w:r>
    </w:p>
    <w:p w14:paraId="259186C8" w14:textId="12BC3A72" w:rsidR="00E77F07" w:rsidRPr="00E81063" w:rsidRDefault="00E77F07" w:rsidP="00E77F07">
      <w:pPr>
        <w:pStyle w:val="NormalArial"/>
        <w:rPr>
          <w:color w:val="auto"/>
        </w:rPr>
      </w:pPr>
      <w:r w:rsidRPr="00E81063">
        <w:rPr>
          <w:color w:val="auto"/>
        </w:rPr>
        <w:t>I am satisfied the service complies wit</w:t>
      </w:r>
      <w:r w:rsidR="005B26C6">
        <w:rPr>
          <w:color w:val="auto"/>
        </w:rPr>
        <w:t>h</w:t>
      </w:r>
      <w:r w:rsidRPr="00E81063">
        <w:rPr>
          <w:color w:val="auto"/>
        </w:rPr>
        <w:t xml:space="preserve"> the remaining 4 requirements of Quality Standard 8.</w:t>
      </w:r>
    </w:p>
    <w:p w14:paraId="5AEC5E2D" w14:textId="77777777" w:rsidR="00E77F07" w:rsidRPr="00E81063" w:rsidRDefault="00E77F07" w:rsidP="00E77F07">
      <w:pPr>
        <w:pStyle w:val="NormalArial"/>
      </w:pPr>
      <w:r w:rsidRPr="00E81063">
        <w:t xml:space="preserve">Consumers and representatives said they were involved in discussions and development of the service through feedback forms, surveys, committees and resident and representative meetings. Feedback and suggestions made by consumers and representatives were </w:t>
      </w:r>
      <w:r w:rsidRPr="00E81063">
        <w:rPr>
          <w:rFonts w:eastAsia="Calibri"/>
        </w:rPr>
        <w:t>used when planning engagement activities and programs</w:t>
      </w:r>
      <w:r w:rsidRPr="00E81063">
        <w:t>.</w:t>
      </w:r>
    </w:p>
    <w:p w14:paraId="38E5D50A" w14:textId="5A1AE6E1" w:rsidR="00E77F07" w:rsidRPr="00E81063" w:rsidRDefault="00E77F07" w:rsidP="00E77F07">
      <w:pPr>
        <w:pStyle w:val="NormalArial"/>
      </w:pPr>
      <w:r w:rsidRPr="00E81063">
        <w:t>Management described how the organisation’s governing body promoted a culture of safe, inclusive, and quality care and services. The governing body was supported by the Quality, Safety and Care subcommittee. Monthly reports submitted to the board via the committee captured information, including clinical indicators, incidents and complaint trends and results of routine audits, giving the board oversight of the service’s operations.</w:t>
      </w:r>
    </w:p>
    <w:p w14:paraId="642AC1AA" w14:textId="3D53C27F" w:rsidR="00E77F07" w:rsidRPr="00E81063" w:rsidRDefault="00E77F07" w:rsidP="00C572CE">
      <w:pPr>
        <w:pStyle w:val="Default"/>
        <w:spacing w:after="120"/>
      </w:pPr>
      <w:r w:rsidRPr="00E81063">
        <w:t xml:space="preserve">A risk management system was used to monitor and assess high impact or high prevalence risks associated with the care of consumers however, deficiencies were identified with how the service managed consumer’s subject to environmental restraints, as outlined previously. </w:t>
      </w:r>
      <w:r w:rsidRPr="007874CF">
        <w:t xml:space="preserve">Incidents </w:t>
      </w:r>
      <w:r w:rsidRPr="00E81063">
        <w:t>we</w:t>
      </w:r>
      <w:r w:rsidRPr="007874CF">
        <w:t>re used to identify knowledge gaps in staff training or procedures and to drive changes to policies and procedures</w:t>
      </w:r>
      <w:r w:rsidR="00C0012D">
        <w:t>. A</w:t>
      </w:r>
      <w:r w:rsidRPr="00E81063">
        <w:t xml:space="preserve">n online incident management system was in place. Members of the workforce had been trained in their obligations to identify and respond to abuse and neglect, under the Serious Incident Reporting Scheme. Dignity </w:t>
      </w:r>
      <w:r w:rsidR="00C572CE">
        <w:t>o</w:t>
      </w:r>
      <w:r w:rsidRPr="00E81063">
        <w:t>f risk processes were in place and adhered to, except in relation to consumers who wanted to move about the service and exit the service independently. On balance, the Assessment Team were satisfied there were overall, effective risk management systems and practices in place in all relevant areas.</w:t>
      </w:r>
    </w:p>
    <w:p w14:paraId="359B2ABD" w14:textId="18A2EC66" w:rsidR="002B2ABB" w:rsidRPr="00E77F07" w:rsidRDefault="00E77F07" w:rsidP="00572477">
      <w:pPr>
        <w:pStyle w:val="NormalArial"/>
      </w:pPr>
      <w:r w:rsidRPr="00E81063">
        <w:t xml:space="preserve">A clinical governance framework that included policies promoting antimicrobial stewardship, minimising use of restrictive practices and open disclosure </w:t>
      </w:r>
      <w:r w:rsidR="00572477">
        <w:t>was</w:t>
      </w:r>
      <w:r w:rsidRPr="00E81063">
        <w:t xml:space="preserve"> in place however, the service did not effectively minimise the use of environmental restrictive practice. </w:t>
      </w:r>
      <w:r w:rsidR="00572477">
        <w:t>On balance, the Assessment Team were satisfied Requirement 8(3)(e) was met.</w:t>
      </w:r>
    </w:p>
    <w:sectPr w:rsidR="002B2ABB" w:rsidRPr="00E77F0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A6E47" w14:textId="77777777" w:rsidR="00FF3189" w:rsidRDefault="00FF3189" w:rsidP="00D71F88">
      <w:pPr>
        <w:spacing w:after="0"/>
      </w:pPr>
      <w:r>
        <w:separator/>
      </w:r>
    </w:p>
  </w:endnote>
  <w:endnote w:type="continuationSeparator" w:id="0">
    <w:p w14:paraId="03AF6D62" w14:textId="77777777" w:rsidR="00FF3189" w:rsidRDefault="00FF3189" w:rsidP="00D71F88">
      <w:pPr>
        <w:spacing w:after="0"/>
      </w:pPr>
      <w:r>
        <w:continuationSeparator/>
      </w:r>
    </w:p>
  </w:endnote>
  <w:endnote w:type="continuationNotice" w:id="1">
    <w:p w14:paraId="219CE79E" w14:textId="77777777" w:rsidR="003A3479" w:rsidRDefault="003A34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7B69" w14:textId="77777777" w:rsidR="008928FB" w:rsidRDefault="00892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AA8B1F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8928FB">
      <w:rPr>
        <w:rStyle w:val="FooterBold"/>
        <w:rFonts w:ascii="Arial" w:hAnsi="Arial"/>
        <w:b w:val="0"/>
      </w:rPr>
      <w:t>HammondCare</w:t>
    </w:r>
    <w:proofErr w:type="spellEnd"/>
    <w:r w:rsidR="008928FB">
      <w:rPr>
        <w:rStyle w:val="FooterBold"/>
        <w:rFonts w:ascii="Arial" w:hAnsi="Arial"/>
        <w:b w:val="0"/>
      </w:rPr>
      <w:t xml:space="preserve"> Waratah</w:t>
    </w:r>
    <w:r w:rsidRPr="00DF37F2">
      <w:rPr>
        <w:rStyle w:val="FooterBold"/>
        <w:rFonts w:ascii="Arial" w:hAnsi="Arial"/>
        <w:b w:val="0"/>
      </w:rPr>
      <w:tab/>
      <w:t xml:space="preserve">RPT-ACC-0122 v3.0 </w:t>
    </w:r>
  </w:p>
  <w:p w14:paraId="0F3EFB61" w14:textId="69DB3B1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928FB">
      <w:rPr>
        <w:rStyle w:val="FooterBold"/>
        <w:rFonts w:ascii="Arial" w:hAnsi="Arial"/>
        <w:b w:val="0"/>
      </w:rPr>
      <w:t>0369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2ABB3" w14:textId="77777777" w:rsidR="00FF3189" w:rsidRDefault="00FF3189" w:rsidP="00D71F88">
      <w:pPr>
        <w:spacing w:after="0"/>
      </w:pPr>
      <w:r>
        <w:separator/>
      </w:r>
    </w:p>
  </w:footnote>
  <w:footnote w:type="continuationSeparator" w:id="0">
    <w:p w14:paraId="33B47C3B" w14:textId="77777777" w:rsidR="00FF3189" w:rsidRDefault="00FF3189" w:rsidP="00D71F88">
      <w:pPr>
        <w:spacing w:after="0"/>
      </w:pPr>
      <w:r>
        <w:continuationSeparator/>
      </w:r>
    </w:p>
  </w:footnote>
  <w:footnote w:type="continuationNotice" w:id="1">
    <w:p w14:paraId="54C30E0D" w14:textId="77777777" w:rsidR="003A3479" w:rsidRDefault="003A3479">
      <w:pPr>
        <w:spacing w:after="0"/>
      </w:pPr>
    </w:p>
  </w:footnote>
  <w:footnote w:id="2">
    <w:p w14:paraId="046368B2" w14:textId="2D437BFC" w:rsidR="00E77F07" w:rsidRPr="00D63785" w:rsidRDefault="00E77F07" w:rsidP="00D63785">
      <w:pPr>
        <w:pStyle w:val="FootnoteText"/>
        <w:rPr>
          <w:rFonts w:ascii="Arial" w:hAnsi="Arial" w:cs="Arial"/>
          <w:sz w:val="20"/>
          <w:szCs w:val="20"/>
        </w:rPr>
      </w:pPr>
      <w:r w:rsidRPr="00186286">
        <w:rPr>
          <w:rStyle w:val="FootnoteReference"/>
          <w:color w:val="auto"/>
        </w:rPr>
        <w:footnoteRef/>
      </w:r>
      <w:r w:rsidRPr="00186286">
        <w:rPr>
          <w:color w:val="auto"/>
        </w:rPr>
        <w:t xml:space="preserve"> </w:t>
      </w:r>
      <w:r w:rsidRPr="00186286">
        <w:rPr>
          <w:rFonts w:ascii="Arial" w:hAnsi="Arial" w:cs="Arial"/>
          <w:color w:val="auto"/>
          <w:sz w:val="20"/>
          <w:szCs w:val="20"/>
        </w:rPr>
        <w:t>The preparation of the performance report is in accordance with section 40A</w:t>
      </w:r>
      <w:r w:rsidRPr="00186286">
        <w:rPr>
          <w:rFonts w:ascii="Arial" w:hAnsi="Arial" w:cs="Arial"/>
          <w:b/>
          <w:color w:val="auto"/>
          <w:sz w:val="20"/>
          <w:szCs w:val="20"/>
        </w:rPr>
        <w:t xml:space="preserve"> </w:t>
      </w:r>
      <w:r w:rsidRPr="00186286">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A58F" w14:textId="77777777" w:rsidR="008928FB" w:rsidRDefault="008928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42F4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C6790F"/>
    <w:multiLevelType w:val="hybridMultilevel"/>
    <w:tmpl w:val="FF521C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BEF52C1"/>
    <w:multiLevelType w:val="hybridMultilevel"/>
    <w:tmpl w:val="3EC8E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3"/>
  </w:num>
  <w:num w:numId="4">
    <w:abstractNumId w:val="8"/>
  </w:num>
  <w:num w:numId="5">
    <w:abstractNumId w:val="7"/>
  </w:num>
  <w:num w:numId="6">
    <w:abstractNumId w:val="1"/>
  </w:num>
  <w:num w:numId="7">
    <w:abstractNumId w:val="10"/>
  </w:num>
  <w:num w:numId="8">
    <w:abstractNumId w:val="6"/>
  </w:num>
  <w:num w:numId="9">
    <w:abstractNumId w:val="9"/>
  </w:num>
  <w:num w:numId="10">
    <w:abstractNumId w:val="4"/>
  </w:num>
  <w:num w:numId="11">
    <w:abstractNumId w:val="11"/>
  </w:num>
  <w:num w:numId="12">
    <w:abstractNumId w:val="13"/>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37C5"/>
    <w:rsid w:val="0006181F"/>
    <w:rsid w:val="00067969"/>
    <w:rsid w:val="00077A20"/>
    <w:rsid w:val="00085C92"/>
    <w:rsid w:val="00090A38"/>
    <w:rsid w:val="000F4844"/>
    <w:rsid w:val="000F489D"/>
    <w:rsid w:val="001051FD"/>
    <w:rsid w:val="00117022"/>
    <w:rsid w:val="001200A8"/>
    <w:rsid w:val="00127C68"/>
    <w:rsid w:val="00131D3A"/>
    <w:rsid w:val="00145029"/>
    <w:rsid w:val="00147BDF"/>
    <w:rsid w:val="00187B0B"/>
    <w:rsid w:val="001A5684"/>
    <w:rsid w:val="001B794B"/>
    <w:rsid w:val="001E1067"/>
    <w:rsid w:val="001F4B52"/>
    <w:rsid w:val="00225FD1"/>
    <w:rsid w:val="00262C0B"/>
    <w:rsid w:val="00277848"/>
    <w:rsid w:val="002854AA"/>
    <w:rsid w:val="00292060"/>
    <w:rsid w:val="002A2640"/>
    <w:rsid w:val="002B0884"/>
    <w:rsid w:val="002B0C90"/>
    <w:rsid w:val="002B2ABB"/>
    <w:rsid w:val="002F2C7C"/>
    <w:rsid w:val="002F49A8"/>
    <w:rsid w:val="00310BB7"/>
    <w:rsid w:val="00334B7D"/>
    <w:rsid w:val="003574D0"/>
    <w:rsid w:val="0036130C"/>
    <w:rsid w:val="00363550"/>
    <w:rsid w:val="003A3479"/>
    <w:rsid w:val="003A77C8"/>
    <w:rsid w:val="003B1763"/>
    <w:rsid w:val="003D65BB"/>
    <w:rsid w:val="0040492D"/>
    <w:rsid w:val="004765DA"/>
    <w:rsid w:val="004A13BF"/>
    <w:rsid w:val="004B2AB9"/>
    <w:rsid w:val="004D3C1B"/>
    <w:rsid w:val="004E68D3"/>
    <w:rsid w:val="004E781C"/>
    <w:rsid w:val="00502272"/>
    <w:rsid w:val="00511423"/>
    <w:rsid w:val="00550022"/>
    <w:rsid w:val="00554E13"/>
    <w:rsid w:val="00572477"/>
    <w:rsid w:val="005A1992"/>
    <w:rsid w:val="005A6DF4"/>
    <w:rsid w:val="005B0DF8"/>
    <w:rsid w:val="005B26C6"/>
    <w:rsid w:val="005D23EC"/>
    <w:rsid w:val="00602258"/>
    <w:rsid w:val="0061226B"/>
    <w:rsid w:val="00640F7E"/>
    <w:rsid w:val="00641383"/>
    <w:rsid w:val="006B679A"/>
    <w:rsid w:val="006C153C"/>
    <w:rsid w:val="006E0BBA"/>
    <w:rsid w:val="007027C7"/>
    <w:rsid w:val="00712752"/>
    <w:rsid w:val="00723614"/>
    <w:rsid w:val="0075021E"/>
    <w:rsid w:val="00757C77"/>
    <w:rsid w:val="00781694"/>
    <w:rsid w:val="00796D67"/>
    <w:rsid w:val="007A23F4"/>
    <w:rsid w:val="007C2CD8"/>
    <w:rsid w:val="008174C2"/>
    <w:rsid w:val="00844467"/>
    <w:rsid w:val="00846077"/>
    <w:rsid w:val="00860330"/>
    <w:rsid w:val="008720AF"/>
    <w:rsid w:val="0087700C"/>
    <w:rsid w:val="008928FB"/>
    <w:rsid w:val="008A49C1"/>
    <w:rsid w:val="008B1EDB"/>
    <w:rsid w:val="008C1CD7"/>
    <w:rsid w:val="008E3EE7"/>
    <w:rsid w:val="008E777B"/>
    <w:rsid w:val="008F61E9"/>
    <w:rsid w:val="00910D5C"/>
    <w:rsid w:val="00966A1E"/>
    <w:rsid w:val="0099081F"/>
    <w:rsid w:val="00996FAF"/>
    <w:rsid w:val="00A151E1"/>
    <w:rsid w:val="00A21758"/>
    <w:rsid w:val="00A969CD"/>
    <w:rsid w:val="00AB791F"/>
    <w:rsid w:val="00AC60BB"/>
    <w:rsid w:val="00AE35CF"/>
    <w:rsid w:val="00AE5BE7"/>
    <w:rsid w:val="00B15285"/>
    <w:rsid w:val="00B31E03"/>
    <w:rsid w:val="00B53F7A"/>
    <w:rsid w:val="00B573F8"/>
    <w:rsid w:val="00B57B29"/>
    <w:rsid w:val="00B845CC"/>
    <w:rsid w:val="00BA0E0A"/>
    <w:rsid w:val="00BF2C51"/>
    <w:rsid w:val="00BF3ED5"/>
    <w:rsid w:val="00C0012D"/>
    <w:rsid w:val="00C10D26"/>
    <w:rsid w:val="00C12FE6"/>
    <w:rsid w:val="00C272D4"/>
    <w:rsid w:val="00C572CE"/>
    <w:rsid w:val="00C61F6F"/>
    <w:rsid w:val="00C739FF"/>
    <w:rsid w:val="00C90FD8"/>
    <w:rsid w:val="00C94172"/>
    <w:rsid w:val="00CA37CB"/>
    <w:rsid w:val="00CC43FA"/>
    <w:rsid w:val="00CF7F27"/>
    <w:rsid w:val="00D2559D"/>
    <w:rsid w:val="00D3157C"/>
    <w:rsid w:val="00D35131"/>
    <w:rsid w:val="00D57EE5"/>
    <w:rsid w:val="00D60134"/>
    <w:rsid w:val="00D63785"/>
    <w:rsid w:val="00D658D2"/>
    <w:rsid w:val="00D71F88"/>
    <w:rsid w:val="00D87E7C"/>
    <w:rsid w:val="00DA6BE4"/>
    <w:rsid w:val="00DE2726"/>
    <w:rsid w:val="00DF37F2"/>
    <w:rsid w:val="00E01D6E"/>
    <w:rsid w:val="00E2364A"/>
    <w:rsid w:val="00E44FAA"/>
    <w:rsid w:val="00E77F07"/>
    <w:rsid w:val="00EB63F6"/>
    <w:rsid w:val="00F01EF5"/>
    <w:rsid w:val="00F045F4"/>
    <w:rsid w:val="00F04E35"/>
    <w:rsid w:val="00F2383F"/>
    <w:rsid w:val="00FA0A5B"/>
    <w:rsid w:val="00FA3CD1"/>
    <w:rsid w:val="00FC045E"/>
    <w:rsid w:val="00FC4739"/>
    <w:rsid w:val="00FC50C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2B2AB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2B2ABB"/>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C337BDE7884F04BCF50CF383B3C1D8"/>
        <w:category>
          <w:name w:val="General"/>
          <w:gallery w:val="placeholder"/>
        </w:category>
        <w:types>
          <w:type w:val="bbPlcHdr"/>
        </w:types>
        <w:behaviors>
          <w:behavior w:val="content"/>
        </w:behaviors>
        <w:guid w:val="{F4CE1B68-B1D2-4AEF-A37C-5BD6B52EFA5F}"/>
      </w:docPartPr>
      <w:docPartBody>
        <w:p w:rsidR="002E547E" w:rsidRDefault="008C6C80" w:rsidP="008C6C80">
          <w:pPr>
            <w:pStyle w:val="3FC337BDE7884F04BCF50CF383B3C1D8"/>
          </w:pPr>
          <w:r w:rsidRPr="00D858FE">
            <w:rPr>
              <w:rStyle w:val="PlaceholderText"/>
            </w:rPr>
            <w:t>Choose an item.</w:t>
          </w:r>
        </w:p>
      </w:docPartBody>
    </w:docPart>
    <w:docPart>
      <w:docPartPr>
        <w:name w:val="8D8CF6EDA01E429B9D2FA6E7DFF88270"/>
        <w:category>
          <w:name w:val="General"/>
          <w:gallery w:val="placeholder"/>
        </w:category>
        <w:types>
          <w:type w:val="bbPlcHdr"/>
        </w:types>
        <w:behaviors>
          <w:behavior w:val="content"/>
        </w:behaviors>
        <w:guid w:val="{ECE4B674-42FF-4844-8AB4-AC29087F2F07}"/>
      </w:docPartPr>
      <w:docPartBody>
        <w:p w:rsidR="002E547E" w:rsidRDefault="008C6C80" w:rsidP="008C6C80">
          <w:pPr>
            <w:pStyle w:val="8D8CF6EDA01E429B9D2FA6E7DFF88270"/>
          </w:pPr>
          <w:r w:rsidRPr="00D858FE">
            <w:rPr>
              <w:rStyle w:val="PlaceholderText"/>
            </w:rPr>
            <w:t>Choose an item.</w:t>
          </w:r>
        </w:p>
      </w:docPartBody>
    </w:docPart>
    <w:docPart>
      <w:docPartPr>
        <w:name w:val="6197B19BF6DD4F428592654372B06E7D"/>
        <w:category>
          <w:name w:val="General"/>
          <w:gallery w:val="placeholder"/>
        </w:category>
        <w:types>
          <w:type w:val="bbPlcHdr"/>
        </w:types>
        <w:behaviors>
          <w:behavior w:val="content"/>
        </w:behaviors>
        <w:guid w:val="{731C5AB3-C748-4BED-9DDC-814C3EE78C00}"/>
      </w:docPartPr>
      <w:docPartBody>
        <w:p w:rsidR="002E547E" w:rsidRDefault="008C6C80" w:rsidP="008C6C80">
          <w:pPr>
            <w:pStyle w:val="6197B19BF6DD4F428592654372B06E7D"/>
          </w:pPr>
          <w:r w:rsidRPr="00D858FE">
            <w:rPr>
              <w:rStyle w:val="PlaceholderText"/>
            </w:rPr>
            <w:t>Choose an item.</w:t>
          </w:r>
        </w:p>
      </w:docPartBody>
    </w:docPart>
    <w:docPart>
      <w:docPartPr>
        <w:name w:val="A61ADD8E5CAD426087C4FEB6361F7A66"/>
        <w:category>
          <w:name w:val="General"/>
          <w:gallery w:val="placeholder"/>
        </w:category>
        <w:types>
          <w:type w:val="bbPlcHdr"/>
        </w:types>
        <w:behaviors>
          <w:behavior w:val="content"/>
        </w:behaviors>
        <w:guid w:val="{851BA67B-8AAC-47B6-B253-3F7602F41636}"/>
      </w:docPartPr>
      <w:docPartBody>
        <w:p w:rsidR="002E547E" w:rsidRDefault="008C6C80" w:rsidP="008C6C80">
          <w:pPr>
            <w:pStyle w:val="A61ADD8E5CAD426087C4FEB6361F7A66"/>
          </w:pPr>
          <w:r w:rsidRPr="00D858FE">
            <w:rPr>
              <w:rStyle w:val="PlaceholderText"/>
            </w:rPr>
            <w:t>Choose an item.</w:t>
          </w:r>
        </w:p>
      </w:docPartBody>
    </w:docPart>
    <w:docPart>
      <w:docPartPr>
        <w:name w:val="470147688C0E4F84B78ACE3697FB53C0"/>
        <w:category>
          <w:name w:val="General"/>
          <w:gallery w:val="placeholder"/>
        </w:category>
        <w:types>
          <w:type w:val="bbPlcHdr"/>
        </w:types>
        <w:behaviors>
          <w:behavior w:val="content"/>
        </w:behaviors>
        <w:guid w:val="{945CEE15-082B-4A10-B534-4D17249B6AC6}"/>
      </w:docPartPr>
      <w:docPartBody>
        <w:p w:rsidR="002E547E" w:rsidRDefault="008C6C80" w:rsidP="008C6C80">
          <w:pPr>
            <w:pStyle w:val="470147688C0E4F84B78ACE3697FB53C0"/>
          </w:pPr>
          <w:r w:rsidRPr="00D858FE">
            <w:rPr>
              <w:rStyle w:val="PlaceholderText"/>
            </w:rPr>
            <w:t>Choose an item.</w:t>
          </w:r>
        </w:p>
      </w:docPartBody>
    </w:docPart>
    <w:docPart>
      <w:docPartPr>
        <w:name w:val="AC681609289040009D853F08F406E961"/>
        <w:category>
          <w:name w:val="General"/>
          <w:gallery w:val="placeholder"/>
        </w:category>
        <w:types>
          <w:type w:val="bbPlcHdr"/>
        </w:types>
        <w:behaviors>
          <w:behavior w:val="content"/>
        </w:behaviors>
        <w:guid w:val="{C2DC743A-DCE2-4CD1-872F-BE9646B4CDF4}"/>
      </w:docPartPr>
      <w:docPartBody>
        <w:p w:rsidR="002E547E" w:rsidRDefault="008C6C80" w:rsidP="008C6C80">
          <w:pPr>
            <w:pStyle w:val="AC681609289040009D853F08F406E961"/>
          </w:pPr>
          <w:r w:rsidRPr="00D858FE">
            <w:rPr>
              <w:rStyle w:val="PlaceholderText"/>
            </w:rPr>
            <w:t>Choose an item.</w:t>
          </w:r>
        </w:p>
      </w:docPartBody>
    </w:docPart>
    <w:docPart>
      <w:docPartPr>
        <w:name w:val="C2E675A1FA804D3581FDA59F6F013260"/>
        <w:category>
          <w:name w:val="General"/>
          <w:gallery w:val="placeholder"/>
        </w:category>
        <w:types>
          <w:type w:val="bbPlcHdr"/>
        </w:types>
        <w:behaviors>
          <w:behavior w:val="content"/>
        </w:behaviors>
        <w:guid w:val="{1EA71250-2258-45CB-A7BD-775B3336E7AD}"/>
      </w:docPartPr>
      <w:docPartBody>
        <w:p w:rsidR="002E547E" w:rsidRDefault="008C6C80" w:rsidP="008C6C80">
          <w:pPr>
            <w:pStyle w:val="C2E675A1FA804D3581FDA59F6F013260"/>
          </w:pPr>
          <w:r w:rsidRPr="00D858FE">
            <w:rPr>
              <w:rStyle w:val="PlaceholderText"/>
            </w:rPr>
            <w:t>Choose an item.</w:t>
          </w:r>
        </w:p>
      </w:docPartBody>
    </w:docPart>
    <w:docPart>
      <w:docPartPr>
        <w:name w:val="87D95B49C1E74F85925642A84DB59011"/>
        <w:category>
          <w:name w:val="General"/>
          <w:gallery w:val="placeholder"/>
        </w:category>
        <w:types>
          <w:type w:val="bbPlcHdr"/>
        </w:types>
        <w:behaviors>
          <w:behavior w:val="content"/>
        </w:behaviors>
        <w:guid w:val="{6BEAC18A-EEBC-4427-8120-84871F41F5D3}"/>
      </w:docPartPr>
      <w:docPartBody>
        <w:p w:rsidR="002E547E" w:rsidRDefault="008C6C80" w:rsidP="008C6C80">
          <w:pPr>
            <w:pStyle w:val="87D95B49C1E74F85925642A84DB59011"/>
          </w:pPr>
          <w:r w:rsidRPr="00D858FE">
            <w:rPr>
              <w:rStyle w:val="PlaceholderText"/>
            </w:rPr>
            <w:t>Choose an item.</w:t>
          </w:r>
        </w:p>
      </w:docPartBody>
    </w:docPart>
    <w:docPart>
      <w:docPartPr>
        <w:name w:val="AC7460A67E404E6281138895ABF48C11"/>
        <w:category>
          <w:name w:val="General"/>
          <w:gallery w:val="placeholder"/>
        </w:category>
        <w:types>
          <w:type w:val="bbPlcHdr"/>
        </w:types>
        <w:behaviors>
          <w:behavior w:val="content"/>
        </w:behaviors>
        <w:guid w:val="{94F1B53D-7BB3-4EA9-A0B9-07F52500D4BC}"/>
      </w:docPartPr>
      <w:docPartBody>
        <w:p w:rsidR="002E547E" w:rsidRDefault="008C6C80" w:rsidP="008C6C80">
          <w:pPr>
            <w:pStyle w:val="AC7460A67E404E6281138895ABF48C11"/>
          </w:pPr>
          <w:r w:rsidRPr="00D858FE">
            <w:rPr>
              <w:rStyle w:val="PlaceholderText"/>
            </w:rPr>
            <w:t>Choose an item.</w:t>
          </w:r>
        </w:p>
      </w:docPartBody>
    </w:docPart>
    <w:docPart>
      <w:docPartPr>
        <w:name w:val="D71A8B6653F84432895C74D075DA3DB5"/>
        <w:category>
          <w:name w:val="General"/>
          <w:gallery w:val="placeholder"/>
        </w:category>
        <w:types>
          <w:type w:val="bbPlcHdr"/>
        </w:types>
        <w:behaviors>
          <w:behavior w:val="content"/>
        </w:behaviors>
        <w:guid w:val="{96350AB8-1EF1-49D8-8742-BF8C3659ED2F}"/>
      </w:docPartPr>
      <w:docPartBody>
        <w:p w:rsidR="002E547E" w:rsidRDefault="008C6C80" w:rsidP="008C6C80">
          <w:pPr>
            <w:pStyle w:val="D71A8B6653F84432895C74D075DA3DB5"/>
          </w:pPr>
          <w:r w:rsidRPr="00D858FE">
            <w:rPr>
              <w:rStyle w:val="PlaceholderText"/>
            </w:rPr>
            <w:t>Choose an item.</w:t>
          </w:r>
        </w:p>
      </w:docPartBody>
    </w:docPart>
    <w:docPart>
      <w:docPartPr>
        <w:name w:val="6E78611902EA439A8789714BCF471F41"/>
        <w:category>
          <w:name w:val="General"/>
          <w:gallery w:val="placeholder"/>
        </w:category>
        <w:types>
          <w:type w:val="bbPlcHdr"/>
        </w:types>
        <w:behaviors>
          <w:behavior w:val="content"/>
        </w:behaviors>
        <w:guid w:val="{63B83626-C961-4539-989C-075ECF691BC2}"/>
      </w:docPartPr>
      <w:docPartBody>
        <w:p w:rsidR="002E547E" w:rsidRDefault="008C6C80" w:rsidP="008C6C80">
          <w:pPr>
            <w:pStyle w:val="6E78611902EA439A8789714BCF471F41"/>
          </w:pPr>
          <w:r w:rsidRPr="00D858FE">
            <w:rPr>
              <w:rStyle w:val="PlaceholderText"/>
            </w:rPr>
            <w:t>Choose an item.</w:t>
          </w:r>
        </w:p>
      </w:docPartBody>
    </w:docPart>
    <w:docPart>
      <w:docPartPr>
        <w:name w:val="FC4924B2A7A1422EB1199652D40730C3"/>
        <w:category>
          <w:name w:val="General"/>
          <w:gallery w:val="placeholder"/>
        </w:category>
        <w:types>
          <w:type w:val="bbPlcHdr"/>
        </w:types>
        <w:behaviors>
          <w:behavior w:val="content"/>
        </w:behaviors>
        <w:guid w:val="{0057914D-3802-4186-B01F-42C5FE8D7D1D}"/>
      </w:docPartPr>
      <w:docPartBody>
        <w:p w:rsidR="002E547E" w:rsidRDefault="008C6C80" w:rsidP="008C6C80">
          <w:pPr>
            <w:pStyle w:val="FC4924B2A7A1422EB1199652D40730C3"/>
          </w:pPr>
          <w:r w:rsidRPr="00D858FE">
            <w:rPr>
              <w:rStyle w:val="PlaceholderText"/>
            </w:rPr>
            <w:t>Choose an item.</w:t>
          </w:r>
        </w:p>
      </w:docPartBody>
    </w:docPart>
    <w:docPart>
      <w:docPartPr>
        <w:name w:val="B65C409C185A482DA62E4C6CDE0442C5"/>
        <w:category>
          <w:name w:val="General"/>
          <w:gallery w:val="placeholder"/>
        </w:category>
        <w:types>
          <w:type w:val="bbPlcHdr"/>
        </w:types>
        <w:behaviors>
          <w:behavior w:val="content"/>
        </w:behaviors>
        <w:guid w:val="{1C7E0746-80CC-43E6-A9A9-A9D281049DEF}"/>
      </w:docPartPr>
      <w:docPartBody>
        <w:p w:rsidR="002E547E" w:rsidRDefault="008C6C80" w:rsidP="008C6C80">
          <w:pPr>
            <w:pStyle w:val="B65C409C185A482DA62E4C6CDE0442C5"/>
          </w:pPr>
          <w:r w:rsidRPr="00D858FE">
            <w:rPr>
              <w:rStyle w:val="PlaceholderText"/>
            </w:rPr>
            <w:t>Choose an item.</w:t>
          </w:r>
        </w:p>
      </w:docPartBody>
    </w:docPart>
    <w:docPart>
      <w:docPartPr>
        <w:name w:val="39DC967FB3094A37B5E1014F88CD2881"/>
        <w:category>
          <w:name w:val="General"/>
          <w:gallery w:val="placeholder"/>
        </w:category>
        <w:types>
          <w:type w:val="bbPlcHdr"/>
        </w:types>
        <w:behaviors>
          <w:behavior w:val="content"/>
        </w:behaviors>
        <w:guid w:val="{592580DE-1A7C-4C12-8E2F-B37BA4850C34}"/>
      </w:docPartPr>
      <w:docPartBody>
        <w:p w:rsidR="002E547E" w:rsidRDefault="008C6C80" w:rsidP="008C6C80">
          <w:pPr>
            <w:pStyle w:val="39DC967FB3094A37B5E1014F88CD2881"/>
          </w:pPr>
          <w:r w:rsidRPr="00D858FE">
            <w:rPr>
              <w:rStyle w:val="PlaceholderText"/>
            </w:rPr>
            <w:t>Choose an item.</w:t>
          </w:r>
        </w:p>
      </w:docPartBody>
    </w:docPart>
    <w:docPart>
      <w:docPartPr>
        <w:name w:val="0434C656B127471FB0661FCB05214CB0"/>
        <w:category>
          <w:name w:val="General"/>
          <w:gallery w:val="placeholder"/>
        </w:category>
        <w:types>
          <w:type w:val="bbPlcHdr"/>
        </w:types>
        <w:behaviors>
          <w:behavior w:val="content"/>
        </w:behaviors>
        <w:guid w:val="{60EAA068-528B-4EAD-8197-159D6D4A411B}"/>
      </w:docPartPr>
      <w:docPartBody>
        <w:p w:rsidR="002E547E" w:rsidRDefault="008C6C80" w:rsidP="008C6C80">
          <w:pPr>
            <w:pStyle w:val="0434C656B127471FB0661FCB05214CB0"/>
          </w:pPr>
          <w:r w:rsidRPr="00D858FE">
            <w:rPr>
              <w:rStyle w:val="PlaceholderText"/>
            </w:rPr>
            <w:t>Choose an item.</w:t>
          </w:r>
        </w:p>
      </w:docPartBody>
    </w:docPart>
    <w:docPart>
      <w:docPartPr>
        <w:name w:val="A0289F2DC78B425F950B7F63FD27A6E7"/>
        <w:category>
          <w:name w:val="General"/>
          <w:gallery w:val="placeholder"/>
        </w:category>
        <w:types>
          <w:type w:val="bbPlcHdr"/>
        </w:types>
        <w:behaviors>
          <w:behavior w:val="content"/>
        </w:behaviors>
        <w:guid w:val="{FA246A71-372A-4A26-8AD8-2B0695C793D7}"/>
      </w:docPartPr>
      <w:docPartBody>
        <w:p w:rsidR="002E547E" w:rsidRDefault="008C6C80" w:rsidP="008C6C80">
          <w:pPr>
            <w:pStyle w:val="A0289F2DC78B425F950B7F63FD27A6E7"/>
          </w:pPr>
          <w:r w:rsidRPr="00D858FE">
            <w:rPr>
              <w:rStyle w:val="PlaceholderText"/>
            </w:rPr>
            <w:t>Choose an item.</w:t>
          </w:r>
        </w:p>
      </w:docPartBody>
    </w:docPart>
    <w:docPart>
      <w:docPartPr>
        <w:name w:val="97678597BEC14FC38CEE7A7AC1F92A2B"/>
        <w:category>
          <w:name w:val="General"/>
          <w:gallery w:val="placeholder"/>
        </w:category>
        <w:types>
          <w:type w:val="bbPlcHdr"/>
        </w:types>
        <w:behaviors>
          <w:behavior w:val="content"/>
        </w:behaviors>
        <w:guid w:val="{2E9C315E-1600-47D6-8FBC-8458519A32DE}"/>
      </w:docPartPr>
      <w:docPartBody>
        <w:p w:rsidR="002E547E" w:rsidRDefault="008C6C80" w:rsidP="008C6C80">
          <w:pPr>
            <w:pStyle w:val="97678597BEC14FC38CEE7A7AC1F92A2B"/>
          </w:pPr>
          <w:r w:rsidRPr="00D858FE">
            <w:rPr>
              <w:rStyle w:val="PlaceholderText"/>
            </w:rPr>
            <w:t>Choose an item.</w:t>
          </w:r>
        </w:p>
      </w:docPartBody>
    </w:docPart>
    <w:docPart>
      <w:docPartPr>
        <w:name w:val="C3BF1D4760B54EF1BBEE408D62A69D40"/>
        <w:category>
          <w:name w:val="General"/>
          <w:gallery w:val="placeholder"/>
        </w:category>
        <w:types>
          <w:type w:val="bbPlcHdr"/>
        </w:types>
        <w:behaviors>
          <w:behavior w:val="content"/>
        </w:behaviors>
        <w:guid w:val="{66E998EB-02B1-4707-83D9-419D6E59B679}"/>
      </w:docPartPr>
      <w:docPartBody>
        <w:p w:rsidR="002E547E" w:rsidRDefault="008C6C80" w:rsidP="008C6C80">
          <w:pPr>
            <w:pStyle w:val="C3BF1D4760B54EF1BBEE408D62A69D40"/>
          </w:pPr>
          <w:r w:rsidRPr="00D858FE">
            <w:rPr>
              <w:rStyle w:val="PlaceholderText"/>
            </w:rPr>
            <w:t>Choose an item.</w:t>
          </w:r>
        </w:p>
      </w:docPartBody>
    </w:docPart>
    <w:docPart>
      <w:docPartPr>
        <w:name w:val="BF53CF017FEF42E1A30926B24055AA44"/>
        <w:category>
          <w:name w:val="General"/>
          <w:gallery w:val="placeholder"/>
        </w:category>
        <w:types>
          <w:type w:val="bbPlcHdr"/>
        </w:types>
        <w:behaviors>
          <w:behavior w:val="content"/>
        </w:behaviors>
        <w:guid w:val="{E9FD1A6D-BC87-46AF-BC24-CAA9F84A814C}"/>
      </w:docPartPr>
      <w:docPartBody>
        <w:p w:rsidR="002E547E" w:rsidRDefault="008C6C80" w:rsidP="008C6C80">
          <w:pPr>
            <w:pStyle w:val="BF53CF017FEF42E1A30926B24055AA44"/>
          </w:pPr>
          <w:r w:rsidRPr="00D858FE">
            <w:rPr>
              <w:rStyle w:val="PlaceholderText"/>
            </w:rPr>
            <w:t>Choose an item.</w:t>
          </w:r>
        </w:p>
      </w:docPartBody>
    </w:docPart>
    <w:docPart>
      <w:docPartPr>
        <w:name w:val="6718294918704572A397A057B4E19414"/>
        <w:category>
          <w:name w:val="General"/>
          <w:gallery w:val="placeholder"/>
        </w:category>
        <w:types>
          <w:type w:val="bbPlcHdr"/>
        </w:types>
        <w:behaviors>
          <w:behavior w:val="content"/>
        </w:behaviors>
        <w:guid w:val="{0C0407F5-FCF7-4F3E-A020-086C62FAA092}"/>
      </w:docPartPr>
      <w:docPartBody>
        <w:p w:rsidR="002E547E" w:rsidRDefault="008C6C80" w:rsidP="008C6C80">
          <w:pPr>
            <w:pStyle w:val="6718294918704572A397A057B4E19414"/>
          </w:pPr>
          <w:r w:rsidRPr="00D858FE">
            <w:rPr>
              <w:rStyle w:val="PlaceholderText"/>
            </w:rPr>
            <w:t>Choose an item.</w:t>
          </w:r>
        </w:p>
      </w:docPartBody>
    </w:docPart>
    <w:docPart>
      <w:docPartPr>
        <w:name w:val="C058796FBABE4196961BA0352C1CD171"/>
        <w:category>
          <w:name w:val="General"/>
          <w:gallery w:val="placeholder"/>
        </w:category>
        <w:types>
          <w:type w:val="bbPlcHdr"/>
        </w:types>
        <w:behaviors>
          <w:behavior w:val="content"/>
        </w:behaviors>
        <w:guid w:val="{D5195F24-3A53-47DF-AC27-413A753D669E}"/>
      </w:docPartPr>
      <w:docPartBody>
        <w:p w:rsidR="002E547E" w:rsidRDefault="008C6C80" w:rsidP="008C6C80">
          <w:pPr>
            <w:pStyle w:val="C058796FBABE4196961BA0352C1CD171"/>
          </w:pPr>
          <w:r w:rsidRPr="00D858FE">
            <w:rPr>
              <w:rStyle w:val="PlaceholderText"/>
            </w:rPr>
            <w:t>Choose an item.</w:t>
          </w:r>
        </w:p>
      </w:docPartBody>
    </w:docPart>
    <w:docPart>
      <w:docPartPr>
        <w:name w:val="9685C791093949BDA3A56662B570E2A8"/>
        <w:category>
          <w:name w:val="General"/>
          <w:gallery w:val="placeholder"/>
        </w:category>
        <w:types>
          <w:type w:val="bbPlcHdr"/>
        </w:types>
        <w:behaviors>
          <w:behavior w:val="content"/>
        </w:behaviors>
        <w:guid w:val="{FFA79FB5-50A2-4AA8-85D1-730138E0B385}"/>
      </w:docPartPr>
      <w:docPartBody>
        <w:p w:rsidR="002E547E" w:rsidRDefault="008C6C80" w:rsidP="008C6C80">
          <w:pPr>
            <w:pStyle w:val="9685C791093949BDA3A56662B570E2A8"/>
          </w:pPr>
          <w:r w:rsidRPr="00D858FE">
            <w:rPr>
              <w:rStyle w:val="PlaceholderText"/>
            </w:rPr>
            <w:t>Choose an item.</w:t>
          </w:r>
        </w:p>
      </w:docPartBody>
    </w:docPart>
    <w:docPart>
      <w:docPartPr>
        <w:name w:val="1C520D3BB587422387518EE61056B9D0"/>
        <w:category>
          <w:name w:val="General"/>
          <w:gallery w:val="placeholder"/>
        </w:category>
        <w:types>
          <w:type w:val="bbPlcHdr"/>
        </w:types>
        <w:behaviors>
          <w:behavior w:val="content"/>
        </w:behaviors>
        <w:guid w:val="{17B42C03-6135-4E24-B6F5-8537D7161D9A}"/>
      </w:docPartPr>
      <w:docPartBody>
        <w:p w:rsidR="002E547E" w:rsidRDefault="008C6C80" w:rsidP="008C6C80">
          <w:pPr>
            <w:pStyle w:val="1C520D3BB587422387518EE61056B9D0"/>
          </w:pPr>
          <w:r w:rsidRPr="00D858FE">
            <w:rPr>
              <w:rStyle w:val="PlaceholderText"/>
            </w:rPr>
            <w:t>Choose an item.</w:t>
          </w:r>
        </w:p>
      </w:docPartBody>
    </w:docPart>
    <w:docPart>
      <w:docPartPr>
        <w:name w:val="00AAE2DFB5404E3BB1699DD40BB7C5A7"/>
        <w:category>
          <w:name w:val="General"/>
          <w:gallery w:val="placeholder"/>
        </w:category>
        <w:types>
          <w:type w:val="bbPlcHdr"/>
        </w:types>
        <w:behaviors>
          <w:behavior w:val="content"/>
        </w:behaviors>
        <w:guid w:val="{A7DE4301-E894-49AD-AB51-4CEDFD6A7D04}"/>
      </w:docPartPr>
      <w:docPartBody>
        <w:p w:rsidR="002E547E" w:rsidRDefault="008C6C80" w:rsidP="008C6C80">
          <w:pPr>
            <w:pStyle w:val="00AAE2DFB5404E3BB1699DD40BB7C5A7"/>
          </w:pPr>
          <w:r w:rsidRPr="00D858FE">
            <w:rPr>
              <w:rStyle w:val="PlaceholderText"/>
            </w:rPr>
            <w:t>Choose an item.</w:t>
          </w:r>
        </w:p>
      </w:docPartBody>
    </w:docPart>
    <w:docPart>
      <w:docPartPr>
        <w:name w:val="C4A1048C3C0C41D99002088832AC1ACF"/>
        <w:category>
          <w:name w:val="General"/>
          <w:gallery w:val="placeholder"/>
        </w:category>
        <w:types>
          <w:type w:val="bbPlcHdr"/>
        </w:types>
        <w:behaviors>
          <w:behavior w:val="content"/>
        </w:behaviors>
        <w:guid w:val="{C98EF799-AB11-4E11-BD6E-1B6BDBA4D0AF}"/>
      </w:docPartPr>
      <w:docPartBody>
        <w:p w:rsidR="002E547E" w:rsidRDefault="008C6C80" w:rsidP="008C6C80">
          <w:pPr>
            <w:pStyle w:val="C4A1048C3C0C41D99002088832AC1ACF"/>
          </w:pPr>
          <w:r w:rsidRPr="00D858FE">
            <w:rPr>
              <w:rStyle w:val="PlaceholderText"/>
            </w:rPr>
            <w:t>Choose an item.</w:t>
          </w:r>
        </w:p>
      </w:docPartBody>
    </w:docPart>
    <w:docPart>
      <w:docPartPr>
        <w:name w:val="DF07BC8345B84DBAAD3AA5BC813EC51F"/>
        <w:category>
          <w:name w:val="General"/>
          <w:gallery w:val="placeholder"/>
        </w:category>
        <w:types>
          <w:type w:val="bbPlcHdr"/>
        </w:types>
        <w:behaviors>
          <w:behavior w:val="content"/>
        </w:behaviors>
        <w:guid w:val="{7AA33692-60AC-4F6C-B39C-C638BF148BCD}"/>
      </w:docPartPr>
      <w:docPartBody>
        <w:p w:rsidR="002E547E" w:rsidRDefault="008C6C80" w:rsidP="008C6C80">
          <w:pPr>
            <w:pStyle w:val="DF07BC8345B84DBAAD3AA5BC813EC51F"/>
          </w:pPr>
          <w:r w:rsidRPr="00D858FE">
            <w:rPr>
              <w:rStyle w:val="PlaceholderText"/>
            </w:rPr>
            <w:t>Choose an item.</w:t>
          </w:r>
        </w:p>
      </w:docPartBody>
    </w:docPart>
    <w:docPart>
      <w:docPartPr>
        <w:name w:val="5FF31343778F451E97EE01B0EB309D7A"/>
        <w:category>
          <w:name w:val="General"/>
          <w:gallery w:val="placeholder"/>
        </w:category>
        <w:types>
          <w:type w:val="bbPlcHdr"/>
        </w:types>
        <w:behaviors>
          <w:behavior w:val="content"/>
        </w:behaviors>
        <w:guid w:val="{FE22DC1C-6EC1-414B-A103-D81E84189FB3}"/>
      </w:docPartPr>
      <w:docPartBody>
        <w:p w:rsidR="002E547E" w:rsidRDefault="008C6C80" w:rsidP="008C6C80">
          <w:pPr>
            <w:pStyle w:val="5FF31343778F451E97EE01B0EB309D7A"/>
          </w:pPr>
          <w:r w:rsidRPr="00D858FE">
            <w:rPr>
              <w:rStyle w:val="PlaceholderText"/>
            </w:rPr>
            <w:t>Choose an item.</w:t>
          </w:r>
        </w:p>
      </w:docPartBody>
    </w:docPart>
    <w:docPart>
      <w:docPartPr>
        <w:name w:val="021EB9FEC008434F9875DBFCA6ECA310"/>
        <w:category>
          <w:name w:val="General"/>
          <w:gallery w:val="placeholder"/>
        </w:category>
        <w:types>
          <w:type w:val="bbPlcHdr"/>
        </w:types>
        <w:behaviors>
          <w:behavior w:val="content"/>
        </w:behaviors>
        <w:guid w:val="{DF8D6099-3261-49CB-8208-B125F3351458}"/>
      </w:docPartPr>
      <w:docPartBody>
        <w:p w:rsidR="002E547E" w:rsidRDefault="008C6C80" w:rsidP="008C6C80">
          <w:pPr>
            <w:pStyle w:val="021EB9FEC008434F9875DBFCA6ECA310"/>
          </w:pPr>
          <w:r w:rsidRPr="00D858FE">
            <w:rPr>
              <w:rStyle w:val="PlaceholderText"/>
            </w:rPr>
            <w:t>Choose an item.</w:t>
          </w:r>
        </w:p>
      </w:docPartBody>
    </w:docPart>
    <w:docPart>
      <w:docPartPr>
        <w:name w:val="9CAA3D3F97BB4C0A9995CBA6F87BF248"/>
        <w:category>
          <w:name w:val="General"/>
          <w:gallery w:val="placeholder"/>
        </w:category>
        <w:types>
          <w:type w:val="bbPlcHdr"/>
        </w:types>
        <w:behaviors>
          <w:behavior w:val="content"/>
        </w:behaviors>
        <w:guid w:val="{37CC2E31-34F3-48DA-8011-E7485C4E8CD2}"/>
      </w:docPartPr>
      <w:docPartBody>
        <w:p w:rsidR="002E547E" w:rsidRDefault="008C6C80" w:rsidP="008C6C80">
          <w:pPr>
            <w:pStyle w:val="9CAA3D3F97BB4C0A9995CBA6F87BF248"/>
          </w:pPr>
          <w:r w:rsidRPr="00D858FE">
            <w:rPr>
              <w:rStyle w:val="PlaceholderText"/>
            </w:rPr>
            <w:t>Choose an item.</w:t>
          </w:r>
        </w:p>
      </w:docPartBody>
    </w:docPart>
    <w:docPart>
      <w:docPartPr>
        <w:name w:val="79DA139339694E048C8AD575BFEFB3CE"/>
        <w:category>
          <w:name w:val="General"/>
          <w:gallery w:val="placeholder"/>
        </w:category>
        <w:types>
          <w:type w:val="bbPlcHdr"/>
        </w:types>
        <w:behaviors>
          <w:behavior w:val="content"/>
        </w:behaviors>
        <w:guid w:val="{9622290B-E487-42B4-A259-C68739A93A40}"/>
      </w:docPartPr>
      <w:docPartBody>
        <w:p w:rsidR="002E547E" w:rsidRDefault="008C6C80" w:rsidP="008C6C80">
          <w:pPr>
            <w:pStyle w:val="79DA139339694E048C8AD575BFEFB3CE"/>
          </w:pPr>
          <w:r w:rsidRPr="00D858FE">
            <w:rPr>
              <w:rStyle w:val="PlaceholderText"/>
            </w:rPr>
            <w:t>Choose an item.</w:t>
          </w:r>
        </w:p>
      </w:docPartBody>
    </w:docPart>
    <w:docPart>
      <w:docPartPr>
        <w:name w:val="35F6AE74084B407B96D3DDDF6B3787C2"/>
        <w:category>
          <w:name w:val="General"/>
          <w:gallery w:val="placeholder"/>
        </w:category>
        <w:types>
          <w:type w:val="bbPlcHdr"/>
        </w:types>
        <w:behaviors>
          <w:behavior w:val="content"/>
        </w:behaviors>
        <w:guid w:val="{9D544704-7C89-419E-82FC-D7835E697608}"/>
      </w:docPartPr>
      <w:docPartBody>
        <w:p w:rsidR="002E547E" w:rsidRDefault="008C6C80" w:rsidP="008C6C80">
          <w:pPr>
            <w:pStyle w:val="35F6AE74084B407B96D3DDDF6B3787C2"/>
          </w:pPr>
          <w:r w:rsidRPr="00D858FE">
            <w:rPr>
              <w:rStyle w:val="PlaceholderText"/>
            </w:rPr>
            <w:t>Choose an item.</w:t>
          </w:r>
        </w:p>
      </w:docPartBody>
    </w:docPart>
    <w:docPart>
      <w:docPartPr>
        <w:name w:val="45D67C82D76045B5848121FC993241F8"/>
        <w:category>
          <w:name w:val="General"/>
          <w:gallery w:val="placeholder"/>
        </w:category>
        <w:types>
          <w:type w:val="bbPlcHdr"/>
        </w:types>
        <w:behaviors>
          <w:behavior w:val="content"/>
        </w:behaviors>
        <w:guid w:val="{6233E77A-9BD9-4941-A5F4-5761D1401FD0}"/>
      </w:docPartPr>
      <w:docPartBody>
        <w:p w:rsidR="002E547E" w:rsidRDefault="008C6C80" w:rsidP="008C6C80">
          <w:pPr>
            <w:pStyle w:val="45D67C82D76045B5848121FC993241F8"/>
          </w:pPr>
          <w:r w:rsidRPr="00D858FE">
            <w:rPr>
              <w:rStyle w:val="PlaceholderText"/>
            </w:rPr>
            <w:t>Choose an item.</w:t>
          </w:r>
        </w:p>
      </w:docPartBody>
    </w:docPart>
    <w:docPart>
      <w:docPartPr>
        <w:name w:val="CBDA885ACCDC4932A9E71BF0502DBE27"/>
        <w:category>
          <w:name w:val="General"/>
          <w:gallery w:val="placeholder"/>
        </w:category>
        <w:types>
          <w:type w:val="bbPlcHdr"/>
        </w:types>
        <w:behaviors>
          <w:behavior w:val="content"/>
        </w:behaviors>
        <w:guid w:val="{C1A804BC-2DB0-4C02-9857-63228F477661}"/>
      </w:docPartPr>
      <w:docPartBody>
        <w:p w:rsidR="002E547E" w:rsidRDefault="008C6C80" w:rsidP="008C6C80">
          <w:pPr>
            <w:pStyle w:val="CBDA885ACCDC4932A9E71BF0502DBE27"/>
          </w:pPr>
          <w:r w:rsidRPr="00D858FE">
            <w:rPr>
              <w:rStyle w:val="PlaceholderText"/>
            </w:rPr>
            <w:t>Choose an item.</w:t>
          </w:r>
        </w:p>
      </w:docPartBody>
    </w:docPart>
    <w:docPart>
      <w:docPartPr>
        <w:name w:val="CEA90D6DC158416EB89B83E045D116EB"/>
        <w:category>
          <w:name w:val="General"/>
          <w:gallery w:val="placeholder"/>
        </w:category>
        <w:types>
          <w:type w:val="bbPlcHdr"/>
        </w:types>
        <w:behaviors>
          <w:behavior w:val="content"/>
        </w:behaviors>
        <w:guid w:val="{42886E5E-15BD-4EC4-BAC8-60272C233376}"/>
      </w:docPartPr>
      <w:docPartBody>
        <w:p w:rsidR="002E547E" w:rsidRDefault="008C6C80" w:rsidP="008C6C80">
          <w:pPr>
            <w:pStyle w:val="CEA90D6DC158416EB89B83E045D116EB"/>
          </w:pPr>
          <w:r w:rsidRPr="00D858FE">
            <w:rPr>
              <w:rStyle w:val="PlaceholderText"/>
            </w:rPr>
            <w:t>Choose an item.</w:t>
          </w:r>
        </w:p>
      </w:docPartBody>
    </w:docPart>
    <w:docPart>
      <w:docPartPr>
        <w:name w:val="66828DA70BBB493B89D4F2B13CC6D4F8"/>
        <w:category>
          <w:name w:val="General"/>
          <w:gallery w:val="placeholder"/>
        </w:category>
        <w:types>
          <w:type w:val="bbPlcHdr"/>
        </w:types>
        <w:behaviors>
          <w:behavior w:val="content"/>
        </w:behaviors>
        <w:guid w:val="{FF58A5E1-C498-4025-9A6A-44E3C0CE1B01}"/>
      </w:docPartPr>
      <w:docPartBody>
        <w:p w:rsidR="002E547E" w:rsidRDefault="008C6C80" w:rsidP="008C6C80">
          <w:pPr>
            <w:pStyle w:val="66828DA70BBB493B89D4F2B13CC6D4F8"/>
          </w:pPr>
          <w:r w:rsidRPr="00D858FE">
            <w:rPr>
              <w:rStyle w:val="PlaceholderText"/>
            </w:rPr>
            <w:t>Choose an item.</w:t>
          </w:r>
        </w:p>
      </w:docPartBody>
    </w:docPart>
    <w:docPart>
      <w:docPartPr>
        <w:name w:val="7E1C2F0F8E644C34BF485749CD10F6CA"/>
        <w:category>
          <w:name w:val="General"/>
          <w:gallery w:val="placeholder"/>
        </w:category>
        <w:types>
          <w:type w:val="bbPlcHdr"/>
        </w:types>
        <w:behaviors>
          <w:behavior w:val="content"/>
        </w:behaviors>
        <w:guid w:val="{AA490CA7-A6FC-4E32-B175-63DA74481E74}"/>
      </w:docPartPr>
      <w:docPartBody>
        <w:p w:rsidR="002E547E" w:rsidRDefault="008C6C80" w:rsidP="008C6C80">
          <w:pPr>
            <w:pStyle w:val="7E1C2F0F8E644C34BF485749CD10F6CA"/>
          </w:pPr>
          <w:r w:rsidRPr="00D858FE">
            <w:rPr>
              <w:rStyle w:val="PlaceholderText"/>
            </w:rPr>
            <w:t>Choose an item.</w:t>
          </w:r>
        </w:p>
      </w:docPartBody>
    </w:docPart>
    <w:docPart>
      <w:docPartPr>
        <w:name w:val="42B168D75CE546C9B00AB2BD69B6C9B8"/>
        <w:category>
          <w:name w:val="General"/>
          <w:gallery w:val="placeholder"/>
        </w:category>
        <w:types>
          <w:type w:val="bbPlcHdr"/>
        </w:types>
        <w:behaviors>
          <w:behavior w:val="content"/>
        </w:behaviors>
        <w:guid w:val="{EE32A35D-9DA6-4981-A3DF-D75072D9BB59}"/>
      </w:docPartPr>
      <w:docPartBody>
        <w:p w:rsidR="002E547E" w:rsidRDefault="008C6C80" w:rsidP="008C6C80">
          <w:pPr>
            <w:pStyle w:val="42B168D75CE546C9B00AB2BD69B6C9B8"/>
          </w:pPr>
          <w:r w:rsidRPr="00D858FE">
            <w:rPr>
              <w:rStyle w:val="PlaceholderText"/>
            </w:rPr>
            <w:t>Choose an item.</w:t>
          </w:r>
        </w:p>
      </w:docPartBody>
    </w:docPart>
    <w:docPart>
      <w:docPartPr>
        <w:name w:val="AD53131BE9D34FA98FA8D90302DEADB4"/>
        <w:category>
          <w:name w:val="General"/>
          <w:gallery w:val="placeholder"/>
        </w:category>
        <w:types>
          <w:type w:val="bbPlcHdr"/>
        </w:types>
        <w:behaviors>
          <w:behavior w:val="content"/>
        </w:behaviors>
        <w:guid w:val="{9A0EE760-08A7-4CA9-B8FD-73EFDFDC0626}"/>
      </w:docPartPr>
      <w:docPartBody>
        <w:p w:rsidR="002E547E" w:rsidRDefault="008C6C80" w:rsidP="008C6C80">
          <w:pPr>
            <w:pStyle w:val="AD53131BE9D34FA98FA8D90302DEADB4"/>
          </w:pPr>
          <w:r w:rsidRPr="00D858FE">
            <w:rPr>
              <w:rStyle w:val="PlaceholderText"/>
            </w:rPr>
            <w:t>Choose an item.</w:t>
          </w:r>
        </w:p>
      </w:docPartBody>
    </w:docPart>
    <w:docPart>
      <w:docPartPr>
        <w:name w:val="9CC6997CD058406D952E25289C6D03BF"/>
        <w:category>
          <w:name w:val="General"/>
          <w:gallery w:val="placeholder"/>
        </w:category>
        <w:types>
          <w:type w:val="bbPlcHdr"/>
        </w:types>
        <w:behaviors>
          <w:behavior w:val="content"/>
        </w:behaviors>
        <w:guid w:val="{CD1E0E80-97DF-4B78-B3BD-FF90945D6137}"/>
      </w:docPartPr>
      <w:docPartBody>
        <w:p w:rsidR="002E547E" w:rsidRDefault="008C6C80" w:rsidP="008C6C80">
          <w:pPr>
            <w:pStyle w:val="9CC6997CD058406D952E25289C6D03BF"/>
          </w:pPr>
          <w:r w:rsidRPr="00D858FE">
            <w:rPr>
              <w:rStyle w:val="PlaceholderText"/>
            </w:rPr>
            <w:t>Choose an item.</w:t>
          </w:r>
        </w:p>
      </w:docPartBody>
    </w:docPart>
    <w:docPart>
      <w:docPartPr>
        <w:name w:val="5A7045D3BD164A129B648BBB041E5842"/>
        <w:category>
          <w:name w:val="General"/>
          <w:gallery w:val="placeholder"/>
        </w:category>
        <w:types>
          <w:type w:val="bbPlcHdr"/>
        </w:types>
        <w:behaviors>
          <w:behavior w:val="content"/>
        </w:behaviors>
        <w:guid w:val="{15D4215E-FBB5-41CB-892A-6DFFDA1A52BE}"/>
      </w:docPartPr>
      <w:docPartBody>
        <w:p w:rsidR="002E547E" w:rsidRDefault="008C6C80" w:rsidP="008C6C80">
          <w:pPr>
            <w:pStyle w:val="5A7045D3BD164A129B648BBB041E5842"/>
          </w:pPr>
          <w:r w:rsidRPr="00D858FE">
            <w:rPr>
              <w:rStyle w:val="PlaceholderText"/>
            </w:rPr>
            <w:t>Choose an item.</w:t>
          </w:r>
        </w:p>
      </w:docPartBody>
    </w:docPart>
    <w:docPart>
      <w:docPartPr>
        <w:name w:val="2645C33B67704552852814CE4F5DA5FE"/>
        <w:category>
          <w:name w:val="General"/>
          <w:gallery w:val="placeholder"/>
        </w:category>
        <w:types>
          <w:type w:val="bbPlcHdr"/>
        </w:types>
        <w:behaviors>
          <w:behavior w:val="content"/>
        </w:behaviors>
        <w:guid w:val="{F9DAA2EC-2B12-4978-B829-2A6437F72902}"/>
      </w:docPartPr>
      <w:docPartBody>
        <w:p w:rsidR="002E547E" w:rsidRDefault="008C6C80" w:rsidP="008C6C80">
          <w:pPr>
            <w:pStyle w:val="2645C33B67704552852814CE4F5DA5FE"/>
          </w:pPr>
          <w:r w:rsidRPr="00D858FE">
            <w:rPr>
              <w:rStyle w:val="PlaceholderText"/>
            </w:rPr>
            <w:t>Choose an item.</w:t>
          </w:r>
        </w:p>
      </w:docPartBody>
    </w:docPart>
    <w:docPart>
      <w:docPartPr>
        <w:name w:val="15E64D1A75004C5B85523DB043AA2024"/>
        <w:category>
          <w:name w:val="General"/>
          <w:gallery w:val="placeholder"/>
        </w:category>
        <w:types>
          <w:type w:val="bbPlcHdr"/>
        </w:types>
        <w:behaviors>
          <w:behavior w:val="content"/>
        </w:behaviors>
        <w:guid w:val="{2C78BE21-96A3-478F-AB34-09EF2FA163F4}"/>
      </w:docPartPr>
      <w:docPartBody>
        <w:p w:rsidR="002E547E" w:rsidRDefault="008C6C80" w:rsidP="008C6C80">
          <w:pPr>
            <w:pStyle w:val="15E64D1A75004C5B85523DB043AA2024"/>
          </w:pPr>
          <w:r w:rsidRPr="00D858FE">
            <w:rPr>
              <w:rStyle w:val="PlaceholderText"/>
            </w:rPr>
            <w:t>Choose an item.</w:t>
          </w:r>
        </w:p>
      </w:docPartBody>
    </w:docPart>
    <w:docPart>
      <w:docPartPr>
        <w:name w:val="498681749A3E4D37B4546880978BA148"/>
        <w:category>
          <w:name w:val="General"/>
          <w:gallery w:val="placeholder"/>
        </w:category>
        <w:types>
          <w:type w:val="bbPlcHdr"/>
        </w:types>
        <w:behaviors>
          <w:behavior w:val="content"/>
        </w:behaviors>
        <w:guid w:val="{DF3462B6-B759-4F20-9892-EA30378D02E0}"/>
      </w:docPartPr>
      <w:docPartBody>
        <w:p w:rsidR="002E547E" w:rsidRDefault="008C6C80" w:rsidP="008C6C80">
          <w:pPr>
            <w:pStyle w:val="498681749A3E4D37B4546880978BA148"/>
          </w:pPr>
          <w:r w:rsidRPr="00D858FE">
            <w:rPr>
              <w:rStyle w:val="PlaceholderText"/>
            </w:rPr>
            <w:t>Choose an item.</w:t>
          </w:r>
        </w:p>
      </w:docPartBody>
    </w:docPart>
    <w:docPart>
      <w:docPartPr>
        <w:name w:val="D99CF018E71345DE9BFC7E842E5B111F"/>
        <w:category>
          <w:name w:val="General"/>
          <w:gallery w:val="placeholder"/>
        </w:category>
        <w:types>
          <w:type w:val="bbPlcHdr"/>
        </w:types>
        <w:behaviors>
          <w:behavior w:val="content"/>
        </w:behaviors>
        <w:guid w:val="{9B5BF308-7C0A-439A-B14D-B7A8C4538DC3}"/>
      </w:docPartPr>
      <w:docPartBody>
        <w:p w:rsidR="002E547E" w:rsidRDefault="008C6C80" w:rsidP="008C6C80">
          <w:pPr>
            <w:pStyle w:val="D99CF018E71345DE9BFC7E842E5B111F"/>
          </w:pPr>
          <w:r w:rsidRPr="00D858FE">
            <w:rPr>
              <w:rStyle w:val="PlaceholderText"/>
            </w:rPr>
            <w:t>Choose an item.</w:t>
          </w:r>
        </w:p>
      </w:docPartBody>
    </w:docPart>
    <w:docPart>
      <w:docPartPr>
        <w:name w:val="25E1A53DD35842D9AD680B58AC0F50FD"/>
        <w:category>
          <w:name w:val="General"/>
          <w:gallery w:val="placeholder"/>
        </w:category>
        <w:types>
          <w:type w:val="bbPlcHdr"/>
        </w:types>
        <w:behaviors>
          <w:behavior w:val="content"/>
        </w:behaviors>
        <w:guid w:val="{2010A8CE-B860-49D4-BEC9-1446919EC694}"/>
      </w:docPartPr>
      <w:docPartBody>
        <w:p w:rsidR="002E547E" w:rsidRDefault="008C6C80" w:rsidP="008C6C80">
          <w:pPr>
            <w:pStyle w:val="25E1A53DD35842D9AD680B58AC0F50FD"/>
          </w:pPr>
          <w:r w:rsidRPr="00D858FE">
            <w:rPr>
              <w:rStyle w:val="PlaceholderText"/>
            </w:rPr>
            <w:t>Choose an item.</w:t>
          </w:r>
        </w:p>
      </w:docPartBody>
    </w:docPart>
    <w:docPart>
      <w:docPartPr>
        <w:name w:val="3D903134A3AA42BF830269F8A4981853"/>
        <w:category>
          <w:name w:val="General"/>
          <w:gallery w:val="placeholder"/>
        </w:category>
        <w:types>
          <w:type w:val="bbPlcHdr"/>
        </w:types>
        <w:behaviors>
          <w:behavior w:val="content"/>
        </w:behaviors>
        <w:guid w:val="{49F0C54A-65D7-42B9-A7B3-AEC92EEC8098}"/>
      </w:docPartPr>
      <w:docPartBody>
        <w:p w:rsidR="002E547E" w:rsidRDefault="008C6C80" w:rsidP="008C6C80">
          <w:pPr>
            <w:pStyle w:val="3D903134A3AA42BF830269F8A4981853"/>
          </w:pPr>
          <w:r w:rsidRPr="00D858FE">
            <w:rPr>
              <w:rStyle w:val="PlaceholderText"/>
            </w:rPr>
            <w:t>Choose an item.</w:t>
          </w:r>
        </w:p>
      </w:docPartBody>
    </w:docPart>
    <w:docPart>
      <w:docPartPr>
        <w:name w:val="624D2AD69B5342519943FC4F75422239"/>
        <w:category>
          <w:name w:val="General"/>
          <w:gallery w:val="placeholder"/>
        </w:category>
        <w:types>
          <w:type w:val="bbPlcHdr"/>
        </w:types>
        <w:behaviors>
          <w:behavior w:val="content"/>
        </w:behaviors>
        <w:guid w:val="{9EB24962-CEE7-4F7A-909B-61D76D529333}"/>
      </w:docPartPr>
      <w:docPartBody>
        <w:p w:rsidR="002E547E" w:rsidRDefault="008C6C80" w:rsidP="008C6C80">
          <w:pPr>
            <w:pStyle w:val="624D2AD69B5342519943FC4F75422239"/>
          </w:pPr>
          <w:r w:rsidRPr="00D858FE">
            <w:rPr>
              <w:rStyle w:val="PlaceholderText"/>
            </w:rPr>
            <w:t>Choose an item.</w:t>
          </w:r>
        </w:p>
      </w:docPartBody>
    </w:docPart>
    <w:docPart>
      <w:docPartPr>
        <w:name w:val="57F4D68FF2B54B6EBCE3B3A14FB264AC"/>
        <w:category>
          <w:name w:val="General"/>
          <w:gallery w:val="placeholder"/>
        </w:category>
        <w:types>
          <w:type w:val="bbPlcHdr"/>
        </w:types>
        <w:behaviors>
          <w:behavior w:val="content"/>
        </w:behaviors>
        <w:guid w:val="{BB52CC30-789E-468E-908D-FB616BA8146A}"/>
      </w:docPartPr>
      <w:docPartBody>
        <w:p w:rsidR="002E547E" w:rsidRDefault="008C6C80" w:rsidP="008C6C80">
          <w:pPr>
            <w:pStyle w:val="57F4D68FF2B54B6EBCE3B3A14FB264AC"/>
          </w:pPr>
          <w:r w:rsidRPr="00D858FE">
            <w:rPr>
              <w:rStyle w:val="PlaceholderText"/>
            </w:rPr>
            <w:t>Choose an item.</w:t>
          </w:r>
        </w:p>
      </w:docPartBody>
    </w:docPart>
    <w:docPart>
      <w:docPartPr>
        <w:name w:val="0ADB416262A84A5E82EED737AB433ACC"/>
        <w:category>
          <w:name w:val="General"/>
          <w:gallery w:val="placeholder"/>
        </w:category>
        <w:types>
          <w:type w:val="bbPlcHdr"/>
        </w:types>
        <w:behaviors>
          <w:behavior w:val="content"/>
        </w:behaviors>
        <w:guid w:val="{1A9C0957-3DDE-4279-956C-BF11EF7402D4}"/>
      </w:docPartPr>
      <w:docPartBody>
        <w:p w:rsidR="002E547E" w:rsidRDefault="008C6C80" w:rsidP="008C6C80">
          <w:pPr>
            <w:pStyle w:val="0ADB416262A84A5E82EED737AB433ACC"/>
          </w:pPr>
          <w:r w:rsidRPr="00D858FE">
            <w:rPr>
              <w:rStyle w:val="PlaceholderText"/>
            </w:rPr>
            <w:t>Choose an item.</w:t>
          </w:r>
        </w:p>
      </w:docPartBody>
    </w:docPart>
    <w:docPart>
      <w:docPartPr>
        <w:name w:val="6EAD2C364FFE4608890AA9DC0DCD63D2"/>
        <w:category>
          <w:name w:val="General"/>
          <w:gallery w:val="placeholder"/>
        </w:category>
        <w:types>
          <w:type w:val="bbPlcHdr"/>
        </w:types>
        <w:behaviors>
          <w:behavior w:val="content"/>
        </w:behaviors>
        <w:guid w:val="{DCD77D18-5966-4FDC-BB09-D095DF832AB9}"/>
      </w:docPartPr>
      <w:docPartBody>
        <w:p w:rsidR="002E547E" w:rsidRDefault="008C6C80" w:rsidP="008C6C80">
          <w:pPr>
            <w:pStyle w:val="6EAD2C364FFE4608890AA9DC0DCD63D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547E"/>
    <w:rsid w:val="00315795"/>
    <w:rsid w:val="003E5DF1"/>
    <w:rsid w:val="00674D42"/>
    <w:rsid w:val="008C6C80"/>
    <w:rsid w:val="00BF58F7"/>
    <w:rsid w:val="00EF6A4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C6C80"/>
    <w:rPr>
      <w:rFonts w:asciiTheme="minorHAnsi" w:hAnsiTheme="minorHAnsi"/>
      <w:b w:val="0"/>
      <w:noProof w:val="0"/>
      <w:color w:val="000000" w:themeColor="text1"/>
      <w:sz w:val="30"/>
      <w:lang w:val="en-AU"/>
    </w:rPr>
  </w:style>
  <w:style w:type="paragraph" w:customStyle="1" w:styleId="3FC337BDE7884F04BCF50CF383B3C1D8">
    <w:name w:val="3FC337BDE7884F04BCF50CF383B3C1D8"/>
    <w:rsid w:val="008C6C80"/>
  </w:style>
  <w:style w:type="paragraph" w:customStyle="1" w:styleId="8D8CF6EDA01E429B9D2FA6E7DFF88270">
    <w:name w:val="8D8CF6EDA01E429B9D2FA6E7DFF88270"/>
    <w:rsid w:val="008C6C80"/>
  </w:style>
  <w:style w:type="paragraph" w:customStyle="1" w:styleId="6197B19BF6DD4F428592654372B06E7D">
    <w:name w:val="6197B19BF6DD4F428592654372B06E7D"/>
    <w:rsid w:val="008C6C80"/>
  </w:style>
  <w:style w:type="paragraph" w:customStyle="1" w:styleId="A61ADD8E5CAD426087C4FEB6361F7A66">
    <w:name w:val="A61ADD8E5CAD426087C4FEB6361F7A66"/>
    <w:rsid w:val="008C6C80"/>
  </w:style>
  <w:style w:type="paragraph" w:customStyle="1" w:styleId="470147688C0E4F84B78ACE3697FB53C0">
    <w:name w:val="470147688C0E4F84B78ACE3697FB53C0"/>
    <w:rsid w:val="008C6C80"/>
  </w:style>
  <w:style w:type="paragraph" w:customStyle="1" w:styleId="AC681609289040009D853F08F406E961">
    <w:name w:val="AC681609289040009D853F08F406E961"/>
    <w:rsid w:val="008C6C80"/>
  </w:style>
  <w:style w:type="paragraph" w:customStyle="1" w:styleId="C2E675A1FA804D3581FDA59F6F013260">
    <w:name w:val="C2E675A1FA804D3581FDA59F6F013260"/>
    <w:rsid w:val="008C6C80"/>
  </w:style>
  <w:style w:type="paragraph" w:customStyle="1" w:styleId="87D95B49C1E74F85925642A84DB59011">
    <w:name w:val="87D95B49C1E74F85925642A84DB59011"/>
    <w:rsid w:val="008C6C80"/>
  </w:style>
  <w:style w:type="paragraph" w:customStyle="1" w:styleId="AC7460A67E404E6281138895ABF48C11">
    <w:name w:val="AC7460A67E404E6281138895ABF48C11"/>
    <w:rsid w:val="008C6C80"/>
  </w:style>
  <w:style w:type="paragraph" w:customStyle="1" w:styleId="D71A8B6653F84432895C74D075DA3DB5">
    <w:name w:val="D71A8B6653F84432895C74D075DA3DB5"/>
    <w:rsid w:val="008C6C80"/>
  </w:style>
  <w:style w:type="paragraph" w:customStyle="1" w:styleId="6E78611902EA439A8789714BCF471F41">
    <w:name w:val="6E78611902EA439A8789714BCF471F41"/>
    <w:rsid w:val="008C6C80"/>
  </w:style>
  <w:style w:type="paragraph" w:customStyle="1" w:styleId="FC4924B2A7A1422EB1199652D40730C3">
    <w:name w:val="FC4924B2A7A1422EB1199652D40730C3"/>
    <w:rsid w:val="008C6C80"/>
  </w:style>
  <w:style w:type="paragraph" w:customStyle="1" w:styleId="B65C409C185A482DA62E4C6CDE0442C5">
    <w:name w:val="B65C409C185A482DA62E4C6CDE0442C5"/>
    <w:rsid w:val="008C6C80"/>
  </w:style>
  <w:style w:type="paragraph" w:customStyle="1" w:styleId="39DC967FB3094A37B5E1014F88CD2881">
    <w:name w:val="39DC967FB3094A37B5E1014F88CD2881"/>
    <w:rsid w:val="008C6C80"/>
  </w:style>
  <w:style w:type="paragraph" w:customStyle="1" w:styleId="0434C656B127471FB0661FCB05214CB0">
    <w:name w:val="0434C656B127471FB0661FCB05214CB0"/>
    <w:rsid w:val="008C6C80"/>
  </w:style>
  <w:style w:type="paragraph" w:customStyle="1" w:styleId="A0289F2DC78B425F950B7F63FD27A6E7">
    <w:name w:val="A0289F2DC78B425F950B7F63FD27A6E7"/>
    <w:rsid w:val="008C6C80"/>
  </w:style>
  <w:style w:type="paragraph" w:customStyle="1" w:styleId="97678597BEC14FC38CEE7A7AC1F92A2B">
    <w:name w:val="97678597BEC14FC38CEE7A7AC1F92A2B"/>
    <w:rsid w:val="008C6C80"/>
  </w:style>
  <w:style w:type="paragraph" w:customStyle="1" w:styleId="C3BF1D4760B54EF1BBEE408D62A69D40">
    <w:name w:val="C3BF1D4760B54EF1BBEE408D62A69D40"/>
    <w:rsid w:val="008C6C80"/>
  </w:style>
  <w:style w:type="paragraph" w:customStyle="1" w:styleId="BF53CF017FEF42E1A30926B24055AA44">
    <w:name w:val="BF53CF017FEF42E1A30926B24055AA44"/>
    <w:rsid w:val="008C6C80"/>
  </w:style>
  <w:style w:type="paragraph" w:customStyle="1" w:styleId="6718294918704572A397A057B4E19414">
    <w:name w:val="6718294918704572A397A057B4E19414"/>
    <w:rsid w:val="008C6C80"/>
  </w:style>
  <w:style w:type="paragraph" w:customStyle="1" w:styleId="C058796FBABE4196961BA0352C1CD171">
    <w:name w:val="C058796FBABE4196961BA0352C1CD171"/>
    <w:rsid w:val="008C6C80"/>
  </w:style>
  <w:style w:type="paragraph" w:customStyle="1" w:styleId="9685C791093949BDA3A56662B570E2A8">
    <w:name w:val="9685C791093949BDA3A56662B570E2A8"/>
    <w:rsid w:val="008C6C80"/>
  </w:style>
  <w:style w:type="paragraph" w:customStyle="1" w:styleId="1C520D3BB587422387518EE61056B9D0">
    <w:name w:val="1C520D3BB587422387518EE61056B9D0"/>
    <w:rsid w:val="008C6C80"/>
  </w:style>
  <w:style w:type="paragraph" w:customStyle="1" w:styleId="00AAE2DFB5404E3BB1699DD40BB7C5A7">
    <w:name w:val="00AAE2DFB5404E3BB1699DD40BB7C5A7"/>
    <w:rsid w:val="008C6C80"/>
  </w:style>
  <w:style w:type="paragraph" w:customStyle="1" w:styleId="C4A1048C3C0C41D99002088832AC1ACF">
    <w:name w:val="C4A1048C3C0C41D99002088832AC1ACF"/>
    <w:rsid w:val="008C6C80"/>
  </w:style>
  <w:style w:type="paragraph" w:customStyle="1" w:styleId="DF07BC8345B84DBAAD3AA5BC813EC51F">
    <w:name w:val="DF07BC8345B84DBAAD3AA5BC813EC51F"/>
    <w:rsid w:val="008C6C80"/>
  </w:style>
  <w:style w:type="paragraph" w:customStyle="1" w:styleId="5FF31343778F451E97EE01B0EB309D7A">
    <w:name w:val="5FF31343778F451E97EE01B0EB309D7A"/>
    <w:rsid w:val="008C6C80"/>
  </w:style>
  <w:style w:type="paragraph" w:customStyle="1" w:styleId="021EB9FEC008434F9875DBFCA6ECA310">
    <w:name w:val="021EB9FEC008434F9875DBFCA6ECA310"/>
    <w:rsid w:val="008C6C80"/>
  </w:style>
  <w:style w:type="paragraph" w:customStyle="1" w:styleId="9CAA3D3F97BB4C0A9995CBA6F87BF248">
    <w:name w:val="9CAA3D3F97BB4C0A9995CBA6F87BF248"/>
    <w:rsid w:val="008C6C80"/>
  </w:style>
  <w:style w:type="paragraph" w:customStyle="1" w:styleId="79DA139339694E048C8AD575BFEFB3CE">
    <w:name w:val="79DA139339694E048C8AD575BFEFB3CE"/>
    <w:rsid w:val="008C6C80"/>
  </w:style>
  <w:style w:type="paragraph" w:customStyle="1" w:styleId="35F6AE74084B407B96D3DDDF6B3787C2">
    <w:name w:val="35F6AE74084B407B96D3DDDF6B3787C2"/>
    <w:rsid w:val="008C6C80"/>
  </w:style>
  <w:style w:type="paragraph" w:customStyle="1" w:styleId="45D67C82D76045B5848121FC993241F8">
    <w:name w:val="45D67C82D76045B5848121FC993241F8"/>
    <w:rsid w:val="008C6C80"/>
  </w:style>
  <w:style w:type="paragraph" w:customStyle="1" w:styleId="CBDA885ACCDC4932A9E71BF0502DBE27">
    <w:name w:val="CBDA885ACCDC4932A9E71BF0502DBE27"/>
    <w:rsid w:val="008C6C80"/>
  </w:style>
  <w:style w:type="paragraph" w:customStyle="1" w:styleId="CEA90D6DC158416EB89B83E045D116EB">
    <w:name w:val="CEA90D6DC158416EB89B83E045D116EB"/>
    <w:rsid w:val="008C6C80"/>
  </w:style>
  <w:style w:type="paragraph" w:customStyle="1" w:styleId="66828DA70BBB493B89D4F2B13CC6D4F8">
    <w:name w:val="66828DA70BBB493B89D4F2B13CC6D4F8"/>
    <w:rsid w:val="008C6C80"/>
  </w:style>
  <w:style w:type="paragraph" w:customStyle="1" w:styleId="7E1C2F0F8E644C34BF485749CD10F6CA">
    <w:name w:val="7E1C2F0F8E644C34BF485749CD10F6CA"/>
    <w:rsid w:val="008C6C80"/>
  </w:style>
  <w:style w:type="paragraph" w:customStyle="1" w:styleId="42B168D75CE546C9B00AB2BD69B6C9B8">
    <w:name w:val="42B168D75CE546C9B00AB2BD69B6C9B8"/>
    <w:rsid w:val="008C6C80"/>
  </w:style>
  <w:style w:type="paragraph" w:customStyle="1" w:styleId="AD53131BE9D34FA98FA8D90302DEADB4">
    <w:name w:val="AD53131BE9D34FA98FA8D90302DEADB4"/>
    <w:rsid w:val="008C6C80"/>
  </w:style>
  <w:style w:type="paragraph" w:customStyle="1" w:styleId="9CC6997CD058406D952E25289C6D03BF">
    <w:name w:val="9CC6997CD058406D952E25289C6D03BF"/>
    <w:rsid w:val="008C6C80"/>
  </w:style>
  <w:style w:type="paragraph" w:customStyle="1" w:styleId="5A7045D3BD164A129B648BBB041E5842">
    <w:name w:val="5A7045D3BD164A129B648BBB041E5842"/>
    <w:rsid w:val="008C6C80"/>
  </w:style>
  <w:style w:type="paragraph" w:customStyle="1" w:styleId="2645C33B67704552852814CE4F5DA5FE">
    <w:name w:val="2645C33B67704552852814CE4F5DA5FE"/>
    <w:rsid w:val="008C6C80"/>
  </w:style>
  <w:style w:type="paragraph" w:customStyle="1" w:styleId="15E64D1A75004C5B85523DB043AA2024">
    <w:name w:val="15E64D1A75004C5B85523DB043AA2024"/>
    <w:rsid w:val="008C6C80"/>
  </w:style>
  <w:style w:type="paragraph" w:customStyle="1" w:styleId="498681749A3E4D37B4546880978BA148">
    <w:name w:val="498681749A3E4D37B4546880978BA148"/>
    <w:rsid w:val="008C6C80"/>
  </w:style>
  <w:style w:type="paragraph" w:customStyle="1" w:styleId="D99CF018E71345DE9BFC7E842E5B111F">
    <w:name w:val="D99CF018E71345DE9BFC7E842E5B111F"/>
    <w:rsid w:val="008C6C80"/>
  </w:style>
  <w:style w:type="paragraph" w:customStyle="1" w:styleId="25E1A53DD35842D9AD680B58AC0F50FD">
    <w:name w:val="25E1A53DD35842D9AD680B58AC0F50FD"/>
    <w:rsid w:val="008C6C80"/>
  </w:style>
  <w:style w:type="paragraph" w:customStyle="1" w:styleId="3D903134A3AA42BF830269F8A4981853">
    <w:name w:val="3D903134A3AA42BF830269F8A4981853"/>
    <w:rsid w:val="008C6C80"/>
  </w:style>
  <w:style w:type="paragraph" w:customStyle="1" w:styleId="624D2AD69B5342519943FC4F75422239">
    <w:name w:val="624D2AD69B5342519943FC4F75422239"/>
    <w:rsid w:val="008C6C80"/>
  </w:style>
  <w:style w:type="paragraph" w:customStyle="1" w:styleId="57F4D68FF2B54B6EBCE3B3A14FB264AC">
    <w:name w:val="57F4D68FF2B54B6EBCE3B3A14FB264AC"/>
    <w:rsid w:val="008C6C80"/>
  </w:style>
  <w:style w:type="paragraph" w:customStyle="1" w:styleId="0ADB416262A84A5E82EED737AB433ACC">
    <w:name w:val="0ADB416262A84A5E82EED737AB433ACC"/>
    <w:rsid w:val="008C6C80"/>
  </w:style>
  <w:style w:type="paragraph" w:customStyle="1" w:styleId="6EAD2C364FFE4608890AA9DC0DCD63D2">
    <w:name w:val="6EAD2C364FFE4608890AA9DC0DCD63D2"/>
    <w:rsid w:val="008C6C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HammondCare Waratah</Home>
    <Signed xmlns="a8338b6e-77a6-4851-82b6-98166143ffdd" xsi:nil="true"/>
    <Uploaded xmlns="a8338b6e-77a6-4851-82b6-98166143ffdd">true</Uploaded>
    <Management_x0020_Company xmlns="a8338b6e-77a6-4851-82b6-98166143ffdd" xsi:nil="true"/>
    <Doc_x0020_Date xmlns="a8338b6e-77a6-4851-82b6-98166143ffdd">2023-08-03T00:10:08+00:00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C:\Users\JMurray\Downloads\Performance_Report_0369_30-05-2023.docx</Location>
    <Home_x0020_ID xmlns="a8338b6e-77a6-4851-82b6-98166143ffdd">C14399AB-7CF4-DC11-AD41-005056922186</Home_x0020_ID>
    <State xmlns="a8338b6e-77a6-4851-82b6-98166143ffdd" xsi:nil="true"/>
    <Doc_x0020_Sent_Received_x0020_Date xmlns="a8338b6e-77a6-4851-82b6-98166143ffdd">2023-08-03T00:00:00+00:00</Doc_x0020_Sent_Received_x0020_Date>
    <Activity_x0020_ID xmlns="a8338b6e-77a6-4851-82b6-98166143ffdd">9DBD21D7-84BE-EB11-AC89-005056922186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openxmlformats.org/package/2006/metadata/core-properties"/>
    <ds:schemaRef ds:uri="http://purl.org/dc/dcmitype/"/>
    <ds:schemaRef ds:uri="http://purl.org/dc/elements/1.1/"/>
    <ds:schemaRef ds:uri="http://schemas.microsoft.com/office/2006/documentManagement/types"/>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53071A1-DFEF-416A-AA39-5236A41FA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6873</Words>
  <Characters>39178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2023-08-04T03:18:00Z</dcterms:created>
  <dcterms:modified xsi:type="dcterms:W3CDTF">2023-08-04T03:18:00Z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