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1CC8D6" w14:textId="77777777" w:rsidR="006556F0" w:rsidRPr="002C3EBF" w:rsidRDefault="006556F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F0D55B" wp14:editId="6035C6D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A51B6E0" w14:textId="77777777" w:rsidR="006556F0" w:rsidRDefault="006556F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E1700A" w14:textId="77777777" w:rsidR="006556F0" w:rsidRDefault="006556F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94001C" w14:textId="77777777" w:rsidR="006556F0" w:rsidRPr="002C3EBF" w:rsidRDefault="006556F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814A4" w14:paraId="08EFC99F" w14:textId="77777777" w:rsidTr="009814A4">
        <w:tc>
          <w:tcPr>
            <w:cnfStyle w:val="001000000000" w:firstRow="0" w:lastRow="0" w:firstColumn="1" w:lastColumn="0" w:oddVBand="0" w:evenVBand="0" w:oddHBand="0" w:evenHBand="0" w:firstRowFirstColumn="0" w:firstRowLastColumn="0" w:lastRowFirstColumn="0" w:lastRowLastColumn="0"/>
            <w:tcW w:w="3227" w:type="dxa"/>
          </w:tcPr>
          <w:p w14:paraId="22D4E8CC" w14:textId="77777777" w:rsidR="006556F0" w:rsidRPr="00996FAF" w:rsidRDefault="006556F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CF39D8B" w14:textId="77777777" w:rsidR="006556F0" w:rsidRPr="00996FAF" w:rsidRDefault="006556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Harmony Village Inc</w:t>
            </w:r>
          </w:p>
        </w:tc>
      </w:tr>
      <w:tr w:rsidR="009814A4" w14:paraId="12B571D5" w14:textId="77777777" w:rsidTr="00981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16905B" w14:textId="77777777" w:rsidR="006556F0" w:rsidRPr="00996FAF" w:rsidRDefault="006556F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ACEAB8" w14:textId="77777777" w:rsidR="006556F0" w:rsidRPr="00C27BE3" w:rsidRDefault="006556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3390</w:t>
            </w:r>
          </w:p>
        </w:tc>
      </w:tr>
      <w:tr w:rsidR="009814A4" w14:paraId="6AF34588" w14:textId="77777777" w:rsidTr="009814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DCBBD0" w14:textId="77777777" w:rsidR="006556F0" w:rsidRPr="00996FAF" w:rsidRDefault="006556F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01E06B0" w14:textId="77777777" w:rsidR="006556F0" w:rsidRPr="00996FAF" w:rsidRDefault="006556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Zurcas</w:t>
            </w:r>
            <w:r>
              <w:rPr>
                <w:rFonts w:ascii="Arial" w:eastAsia="Times New Roman" w:hAnsi="Arial" w:cs="Arial"/>
                <w:lang w:eastAsia="en-AU"/>
              </w:rPr>
              <w:t xml:space="preserve"> Lane, SHEPPARTON, Victoria, 3630</w:t>
            </w:r>
          </w:p>
        </w:tc>
      </w:tr>
      <w:tr w:rsidR="009814A4" w14:paraId="0FCE6DB2" w14:textId="77777777" w:rsidTr="00981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BF6A12" w14:textId="77777777" w:rsidR="006556F0" w:rsidRPr="00996FAF" w:rsidRDefault="006556F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54EB29" w14:textId="77777777" w:rsidR="006556F0" w:rsidRPr="00996FAF" w:rsidRDefault="006556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814A4" w14:paraId="2EE2AB9D" w14:textId="77777777" w:rsidTr="009814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30B6B" w14:textId="77777777" w:rsidR="006556F0" w:rsidRPr="00996FAF" w:rsidRDefault="006556F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EA0C31" w14:textId="77777777" w:rsidR="006556F0" w:rsidRPr="00996FAF" w:rsidRDefault="006556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21 August 2024</w:t>
            </w:r>
          </w:p>
        </w:tc>
      </w:tr>
      <w:tr w:rsidR="009814A4" w14:paraId="42F1DACD" w14:textId="77777777" w:rsidTr="009814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DE6A98" w14:textId="77777777" w:rsidR="006556F0" w:rsidRPr="00996FAF" w:rsidRDefault="006556F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71814417"/>
            <w:placeholder>
              <w:docPart w:val="DefaultPlaceholder_-1854013437"/>
            </w:placeholder>
            <w:date w:fullDate="2024-09-11T00:00:00Z">
              <w:dateFormat w:val="d MMMM yyyy"/>
              <w:lid w:val="en-AU"/>
              <w:storeMappedDataAs w:val="dateTime"/>
              <w:calendar w:val="gregorian"/>
            </w:date>
          </w:sdtPr>
          <w:sdtEndPr/>
          <w:sdtContent>
            <w:tc>
              <w:tcPr>
                <w:tcW w:w="7114" w:type="dxa"/>
                <w:shd w:val="clear" w:color="auto" w:fill="FFFFFF" w:themeFill="background1"/>
              </w:tcPr>
              <w:p w14:paraId="17AC2AC7" w14:textId="004DE930" w:rsidR="006556F0" w:rsidRPr="00996FAF" w:rsidRDefault="006C3ED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September 2024</w:t>
                </w:r>
              </w:p>
            </w:tc>
          </w:sdtContent>
        </w:sdt>
      </w:tr>
      <w:tr w:rsidR="009814A4" w14:paraId="75CE5940" w14:textId="77777777" w:rsidTr="009814A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63C163" w14:textId="77777777" w:rsidR="006556F0" w:rsidRPr="00996FAF" w:rsidRDefault="006556F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4FEE7C7" w14:textId="77777777" w:rsidR="006556F0" w:rsidRPr="009B6303" w:rsidRDefault="006556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1701 Doutta Galla Aged Services Ltd </w:t>
            </w:r>
          </w:p>
          <w:p w14:paraId="320E9DF4" w14:textId="77777777" w:rsidR="006556F0" w:rsidRPr="009B6303" w:rsidRDefault="006556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2148 Harmony Village Inc</w:t>
            </w:r>
          </w:p>
        </w:tc>
      </w:tr>
    </w:tbl>
    <w:bookmarkEnd w:id="0"/>
    <w:p w14:paraId="0842F4A0" w14:textId="77777777" w:rsidR="006556F0" w:rsidRPr="00996FAF" w:rsidRDefault="006556F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AF41B8" w14:textId="77777777" w:rsidR="006556F0" w:rsidRPr="00996FAF" w:rsidRDefault="006556F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D78EE08" w14:textId="6C40CA49" w:rsidR="006556F0" w:rsidRPr="00996FAF" w:rsidRDefault="006556F0" w:rsidP="0036130C">
      <w:pPr>
        <w:pStyle w:val="NormalArial"/>
      </w:pPr>
      <w:r w:rsidRPr="00996FAF">
        <w:t xml:space="preserve">This performance report for </w:t>
      </w:r>
      <w:r w:rsidRPr="00C27BE3">
        <w:rPr>
          <w:color w:val="auto"/>
        </w:rPr>
        <w:t>Harmony Village Inc</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C3ED3">
        <w:t xml:space="preserve">L Glass, </w:t>
      </w:r>
      <w:r w:rsidRPr="00996FAF">
        <w:t>delegate of the Aged Care Quality and Safety Commissioner (Commissioner)</w:t>
      </w:r>
      <w:r>
        <w:rPr>
          <w:rStyle w:val="FootnoteReference"/>
        </w:rPr>
        <w:footnoteReference w:id="1"/>
      </w:r>
      <w:r w:rsidRPr="00996FAF">
        <w:t xml:space="preserve">. </w:t>
      </w:r>
    </w:p>
    <w:p w14:paraId="03509FF9" w14:textId="77777777" w:rsidR="006556F0" w:rsidRPr="00996FAF" w:rsidRDefault="006556F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15B89F" w14:textId="77777777" w:rsidR="006556F0" w:rsidRPr="00996FAF" w:rsidRDefault="006556F0" w:rsidP="0036130C">
      <w:pPr>
        <w:pStyle w:val="NormalArial"/>
      </w:pPr>
      <w:r w:rsidRPr="00996FAF">
        <w:t>The report also specifies any areas in which improvements must be made to ensure the Quality Standards are complied with.</w:t>
      </w:r>
    </w:p>
    <w:p w14:paraId="27588934" w14:textId="77777777" w:rsidR="006556F0" w:rsidRPr="00996FAF" w:rsidRDefault="006556F0" w:rsidP="00712752">
      <w:pPr>
        <w:pStyle w:val="Heading1"/>
        <w:spacing w:before="240" w:after="240" w:line="22" w:lineRule="atLeast"/>
        <w:rPr>
          <w:rFonts w:ascii="Arial" w:hAnsi="Arial" w:cs="Arial"/>
        </w:rPr>
      </w:pPr>
      <w:r w:rsidRPr="00996FAF">
        <w:rPr>
          <w:rFonts w:ascii="Arial" w:hAnsi="Arial" w:cs="Arial"/>
        </w:rPr>
        <w:t>Material relied on</w:t>
      </w:r>
    </w:p>
    <w:p w14:paraId="0A94476B" w14:textId="77777777" w:rsidR="006556F0" w:rsidRPr="00996FAF" w:rsidRDefault="006556F0" w:rsidP="0036130C">
      <w:pPr>
        <w:pStyle w:val="NormalArial"/>
      </w:pPr>
      <w:r w:rsidRPr="00996FAF">
        <w:t>The following information has been considered in preparing the performance report:</w:t>
      </w:r>
    </w:p>
    <w:p w14:paraId="758477D5" w14:textId="4B1ACA24" w:rsidR="006556F0" w:rsidRPr="00996FAF" w:rsidRDefault="006556F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FB4387">
        <w:rPr>
          <w:rFonts w:ascii="Arial" w:hAnsi="Arial" w:cs="Arial"/>
          <w:color w:val="auto"/>
        </w:rPr>
        <w:t>team’s report for the Assessment contact (performance assessment) – site report was informed by</w:t>
      </w:r>
      <w:r w:rsidR="00FB4387" w:rsidRPr="00FB4387">
        <w:rPr>
          <w:rFonts w:ascii="Arial" w:hAnsi="Arial" w:cs="Arial"/>
          <w:color w:val="auto"/>
        </w:rPr>
        <w:t xml:space="preserve"> </w:t>
      </w:r>
      <w:r w:rsidRPr="00FB4387">
        <w:rPr>
          <w:rFonts w:ascii="Arial" w:hAnsi="Arial" w:cs="Arial"/>
          <w:color w:val="auto"/>
        </w:rPr>
        <w:t>a site assessment, observations at the service, review of documents and interviews with staff, consumers/representatives and others</w:t>
      </w:r>
      <w:r w:rsidR="00FB4387" w:rsidRPr="00FB4387">
        <w:rPr>
          <w:rFonts w:ascii="Arial" w:hAnsi="Arial" w:cs="Arial"/>
          <w:color w:val="auto"/>
        </w:rPr>
        <w:t>.</w:t>
      </w:r>
    </w:p>
    <w:p w14:paraId="65D6C1BD" w14:textId="31C02478" w:rsidR="006556F0" w:rsidRPr="00712752" w:rsidRDefault="006556F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D34D3E" w14:textId="77777777" w:rsidR="006556F0" w:rsidRPr="00996FAF" w:rsidRDefault="006556F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834"/>
        <w:gridCol w:w="3580"/>
      </w:tblGrid>
      <w:tr w:rsidR="009814A4" w14:paraId="645B27F2" w14:textId="77777777" w:rsidTr="008B13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auto"/>
          </w:tcPr>
          <w:p w14:paraId="0A037B11" w14:textId="77777777" w:rsidR="006556F0" w:rsidRPr="00996FAF" w:rsidRDefault="006556F0" w:rsidP="002C5FA9">
            <w:pPr>
              <w:keepNext/>
              <w:spacing w:before="0" w:line="22" w:lineRule="atLeast"/>
              <w:rPr>
                <w:rFonts w:ascii="Arial" w:hAnsi="Arial" w:cs="Arial"/>
              </w:rPr>
            </w:pPr>
            <w:r w:rsidRPr="00996FAF">
              <w:rPr>
                <w:rFonts w:ascii="Arial" w:hAnsi="Arial" w:cs="Arial"/>
              </w:rPr>
              <w:t xml:space="preserve">Standard 3 </w:t>
            </w:r>
            <w:r w:rsidRPr="00E96AE2">
              <w:rPr>
                <w:rFonts w:ascii="Arial" w:hAnsi="Arial" w:cs="Arial"/>
                <w:b w:val="0"/>
                <w:bCs/>
              </w:rPr>
              <w:t>Personal care and clinical care</w:t>
            </w:r>
          </w:p>
        </w:tc>
        <w:tc>
          <w:tcPr>
            <w:tcW w:w="1719" w:type="pct"/>
            <w:shd w:val="clear" w:color="auto" w:fill="auto"/>
          </w:tcPr>
          <w:p w14:paraId="4294DFD1" w14:textId="145EC2DF" w:rsidR="006556F0" w:rsidRPr="00BC7FE9" w:rsidRDefault="00FB7C7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C7FE9">
              <w:rPr>
                <w:rFonts w:ascii="Arial" w:hAnsi="Arial" w:cs="Arial"/>
              </w:rPr>
              <w:t>Not applicable as not all Requir</w:t>
            </w:r>
            <w:r w:rsidR="00BC7FE9" w:rsidRPr="00BC7FE9">
              <w:rPr>
                <w:rFonts w:ascii="Arial" w:hAnsi="Arial" w:cs="Arial"/>
              </w:rPr>
              <w:t>ements were assessed</w:t>
            </w:r>
          </w:p>
        </w:tc>
      </w:tr>
      <w:tr w:rsidR="009814A4" w14:paraId="3AA56E13" w14:textId="77777777" w:rsidTr="008B1336">
        <w:trPr>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auto"/>
          </w:tcPr>
          <w:p w14:paraId="7FA1A1D2" w14:textId="77777777" w:rsidR="006556F0" w:rsidRPr="00996FAF" w:rsidRDefault="006556F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719" w:type="pct"/>
            <w:shd w:val="clear" w:color="auto" w:fill="auto"/>
          </w:tcPr>
          <w:p w14:paraId="76C9E6BA" w14:textId="5F94EB74" w:rsidR="006556F0" w:rsidRPr="00BC7FE9" w:rsidRDefault="00BC7FE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C7FE9">
              <w:rPr>
                <w:rFonts w:ascii="Arial" w:hAnsi="Arial" w:cs="Arial"/>
                <w:b/>
                <w:bCs/>
              </w:rPr>
              <w:t>Not applicable as not all Requirements were assessed</w:t>
            </w:r>
          </w:p>
        </w:tc>
      </w:tr>
    </w:tbl>
    <w:p w14:paraId="5A2304C4" w14:textId="77777777" w:rsidR="006556F0" w:rsidRPr="00996FAF" w:rsidRDefault="006556F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7ABFA1" w14:textId="77777777" w:rsidR="006556F0" w:rsidRPr="00996FAF" w:rsidRDefault="006556F0" w:rsidP="00712752">
      <w:pPr>
        <w:pStyle w:val="Heading1"/>
        <w:spacing w:before="0" w:after="240" w:line="22" w:lineRule="atLeast"/>
        <w:rPr>
          <w:rFonts w:ascii="Arial" w:hAnsi="Arial" w:cs="Arial"/>
        </w:rPr>
      </w:pPr>
      <w:r w:rsidRPr="00996FAF">
        <w:rPr>
          <w:rFonts w:ascii="Arial" w:hAnsi="Arial" w:cs="Arial"/>
        </w:rPr>
        <w:t>Areas for improvement</w:t>
      </w:r>
    </w:p>
    <w:p w14:paraId="5A531E65" w14:textId="77777777" w:rsidR="006556F0" w:rsidRPr="00996FAF" w:rsidRDefault="006556F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B16493D" w14:textId="6B07D5D3" w:rsidR="006556F0" w:rsidRPr="00996FAF" w:rsidRDefault="006556F0" w:rsidP="0036130C">
      <w:pPr>
        <w:pStyle w:val="NormalArial"/>
      </w:pPr>
      <w:r w:rsidRPr="00996FAF">
        <w:br w:type="page"/>
      </w:r>
    </w:p>
    <w:p w14:paraId="61B79C72" w14:textId="77777777" w:rsidR="006556F0" w:rsidRPr="00996FAF" w:rsidRDefault="006556F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814A4" w14:paraId="067ACF52" w14:textId="77777777" w:rsidTr="00981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F99E66" w14:textId="77777777" w:rsidR="006556F0" w:rsidRPr="00996FAF" w:rsidRDefault="006556F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23E98DB" w14:textId="77777777" w:rsidR="006556F0" w:rsidRPr="00996FAF" w:rsidRDefault="006556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14A4" w14:paraId="42C84762" w14:textId="77777777" w:rsidTr="009814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703463" w14:textId="77777777" w:rsidR="006556F0" w:rsidRPr="00996FAF" w:rsidRDefault="006556F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B968B43" w14:textId="77777777" w:rsidR="006556F0" w:rsidRPr="00996FAF" w:rsidRDefault="006556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696640" w14:textId="77777777" w:rsidR="006556F0" w:rsidRPr="00996FAF" w:rsidRDefault="006556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848815" w14:textId="77777777" w:rsidR="006556F0" w:rsidRPr="00996FAF" w:rsidRDefault="006556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6655782" w14:textId="77777777" w:rsidR="006556F0" w:rsidRPr="00996FAF" w:rsidRDefault="006556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8DAF3D0" w14:textId="77777777" w:rsidR="006556F0" w:rsidRPr="00996FAF" w:rsidRDefault="00982C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62791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556F0" w:rsidRPr="002C2F15">
                  <w:rPr>
                    <w:rFonts w:ascii="Arial" w:hAnsi="Arial" w:cs="Arial"/>
                  </w:rPr>
                  <w:t>Compliant</w:t>
                </w:r>
              </w:sdtContent>
            </w:sdt>
          </w:p>
        </w:tc>
      </w:tr>
    </w:tbl>
    <w:p w14:paraId="22B5F996" w14:textId="77777777" w:rsidR="006556F0" w:rsidRDefault="006556F0" w:rsidP="00D87E7C">
      <w:pPr>
        <w:pStyle w:val="Heading20"/>
      </w:pPr>
      <w:r w:rsidRPr="00996FAF">
        <w:t>Findings</w:t>
      </w:r>
    </w:p>
    <w:p w14:paraId="758DFFAF" w14:textId="2C2351E9" w:rsidR="007328BC" w:rsidRDefault="00804D2B" w:rsidP="008B1336">
      <w:pPr>
        <w:autoSpaceDE w:val="0"/>
        <w:autoSpaceDN w:val="0"/>
        <w:adjustRightInd w:val="0"/>
        <w:rPr>
          <w:rFonts w:ascii="ArialMT" w:hAnsi="ArialMT" w:cs="ArialMT"/>
          <w:color w:val="auto"/>
        </w:rPr>
      </w:pPr>
      <w:r>
        <w:rPr>
          <w:rFonts w:ascii="ArialMT" w:hAnsi="ArialMT" w:cs="ArialMT"/>
          <w:color w:val="auto"/>
        </w:rPr>
        <w:t xml:space="preserve">The Assessment Team </w:t>
      </w:r>
      <w:r w:rsidR="007C74B4">
        <w:rPr>
          <w:rFonts w:ascii="ArialMT" w:hAnsi="ArialMT" w:cs="ArialMT"/>
          <w:color w:val="auto"/>
        </w:rPr>
        <w:t>found c</w:t>
      </w:r>
      <w:r w:rsidR="008F59AC">
        <w:rPr>
          <w:rFonts w:ascii="ArialMT" w:hAnsi="ArialMT" w:cs="ArialMT"/>
          <w:color w:val="auto"/>
        </w:rPr>
        <w:t xml:space="preserve">onsumers and representatives </w:t>
      </w:r>
      <w:r w:rsidR="00F6278C">
        <w:rPr>
          <w:rFonts w:ascii="ArialMT" w:hAnsi="ArialMT" w:cs="ArialMT"/>
          <w:color w:val="auto"/>
        </w:rPr>
        <w:t>a</w:t>
      </w:r>
      <w:r w:rsidR="008F59AC">
        <w:rPr>
          <w:rFonts w:ascii="ArialMT" w:hAnsi="ArialMT" w:cs="ArialMT"/>
          <w:color w:val="auto"/>
        </w:rPr>
        <w:t>re satisfied with the</w:t>
      </w:r>
      <w:r w:rsidR="00EC26DD">
        <w:rPr>
          <w:rFonts w:ascii="ArialMT" w:hAnsi="ArialMT" w:cs="ArialMT"/>
          <w:color w:val="auto"/>
        </w:rPr>
        <w:t xml:space="preserve"> </w:t>
      </w:r>
      <w:r w:rsidR="008F59AC">
        <w:rPr>
          <w:rFonts w:ascii="ArialMT" w:hAnsi="ArialMT" w:cs="ArialMT"/>
          <w:color w:val="auto"/>
        </w:rPr>
        <w:t xml:space="preserve">personal and clinical care </w:t>
      </w:r>
      <w:r w:rsidR="00EC26DD">
        <w:rPr>
          <w:rFonts w:ascii="ArialMT" w:hAnsi="ArialMT" w:cs="ArialMT"/>
          <w:color w:val="auto"/>
        </w:rPr>
        <w:t xml:space="preserve">consumers </w:t>
      </w:r>
      <w:r w:rsidR="008F59AC">
        <w:rPr>
          <w:rFonts w:ascii="ArialMT" w:hAnsi="ArialMT" w:cs="ArialMT"/>
          <w:color w:val="auto"/>
        </w:rPr>
        <w:t>receive</w:t>
      </w:r>
      <w:r w:rsidR="00F30FEB">
        <w:rPr>
          <w:rFonts w:ascii="ArialMT" w:hAnsi="ArialMT" w:cs="ArialMT"/>
          <w:color w:val="auto"/>
        </w:rPr>
        <w:t xml:space="preserve"> including </w:t>
      </w:r>
      <w:r w:rsidR="007C74B4">
        <w:rPr>
          <w:rFonts w:ascii="ArialMT" w:hAnsi="ArialMT" w:cs="ArialMT"/>
          <w:color w:val="auto"/>
        </w:rPr>
        <w:t xml:space="preserve">care </w:t>
      </w:r>
      <w:r w:rsidR="002F3457">
        <w:rPr>
          <w:rFonts w:ascii="ArialMT" w:hAnsi="ArialMT" w:cs="ArialMT"/>
          <w:color w:val="auto"/>
        </w:rPr>
        <w:t xml:space="preserve">of </w:t>
      </w:r>
      <w:r w:rsidR="00382B4D">
        <w:rPr>
          <w:rFonts w:ascii="ArialMT" w:hAnsi="ArialMT" w:cs="ArialMT"/>
          <w:color w:val="auto"/>
        </w:rPr>
        <w:t>skin integrity, wounds and pain.</w:t>
      </w:r>
      <w:r w:rsidR="008F59AC">
        <w:rPr>
          <w:rFonts w:ascii="ArialMT" w:hAnsi="ArialMT" w:cs="ArialMT"/>
          <w:color w:val="auto"/>
        </w:rPr>
        <w:t xml:space="preserve"> Staff described examples of tailor</w:t>
      </w:r>
      <w:r w:rsidR="002A584B">
        <w:rPr>
          <w:rFonts w:ascii="ArialMT" w:hAnsi="ArialMT" w:cs="ArialMT"/>
          <w:color w:val="auto"/>
        </w:rPr>
        <w:t xml:space="preserve">ed </w:t>
      </w:r>
      <w:r w:rsidR="008F59AC">
        <w:rPr>
          <w:rFonts w:ascii="ArialMT" w:hAnsi="ArialMT" w:cs="ArialMT"/>
          <w:color w:val="auto"/>
        </w:rPr>
        <w:t>personal and clinical care to optimise consumer’s needs, goals and preferences in</w:t>
      </w:r>
      <w:r w:rsidR="002A584B">
        <w:rPr>
          <w:rFonts w:ascii="ArialMT" w:hAnsi="ArialMT" w:cs="ArialMT"/>
          <w:color w:val="auto"/>
        </w:rPr>
        <w:t xml:space="preserve"> </w:t>
      </w:r>
      <w:r w:rsidR="008F59AC">
        <w:rPr>
          <w:rFonts w:ascii="ArialMT" w:hAnsi="ArialMT" w:cs="ArialMT"/>
          <w:color w:val="auto"/>
        </w:rPr>
        <w:t>line with consumer and/or representative feedback and documentation reviewed.</w:t>
      </w:r>
      <w:r w:rsidR="009961E6">
        <w:rPr>
          <w:rFonts w:ascii="ArialMT" w:hAnsi="ArialMT" w:cs="ArialMT"/>
          <w:color w:val="auto"/>
        </w:rPr>
        <w:t xml:space="preserve"> </w:t>
      </w:r>
      <w:r w:rsidR="008F59AC">
        <w:rPr>
          <w:rFonts w:ascii="ArialMT" w:hAnsi="ArialMT" w:cs="ArialMT"/>
          <w:color w:val="auto"/>
        </w:rPr>
        <w:t xml:space="preserve">Staff demonstrated use </w:t>
      </w:r>
      <w:r w:rsidR="009961E6">
        <w:rPr>
          <w:rFonts w:ascii="ArialMT" w:hAnsi="ArialMT" w:cs="ArialMT"/>
          <w:color w:val="auto"/>
        </w:rPr>
        <w:t xml:space="preserve">of </w:t>
      </w:r>
      <w:r w:rsidR="008F59AC">
        <w:rPr>
          <w:rFonts w:ascii="ArialMT" w:hAnsi="ArialMT" w:cs="ArialMT"/>
          <w:color w:val="auto"/>
        </w:rPr>
        <w:t>best practice organisational policies,</w:t>
      </w:r>
      <w:r w:rsidR="00382B4D">
        <w:rPr>
          <w:rFonts w:ascii="ArialMT" w:hAnsi="ArialMT" w:cs="ArialMT"/>
          <w:color w:val="auto"/>
        </w:rPr>
        <w:t xml:space="preserve"> </w:t>
      </w:r>
      <w:r w:rsidR="008F59AC">
        <w:rPr>
          <w:rFonts w:ascii="ArialMT" w:hAnsi="ArialMT" w:cs="ArialMT"/>
          <w:color w:val="auto"/>
        </w:rPr>
        <w:t xml:space="preserve">procedures and validated assessment tools in relation to </w:t>
      </w:r>
      <w:r w:rsidR="007328BC">
        <w:rPr>
          <w:rFonts w:ascii="ArialMT" w:hAnsi="ArialMT" w:cs="ArialMT"/>
          <w:color w:val="auto"/>
        </w:rPr>
        <w:t xml:space="preserve">the car of </w:t>
      </w:r>
      <w:r w:rsidR="008F59AC">
        <w:rPr>
          <w:rFonts w:ascii="ArialMT" w:hAnsi="ArialMT" w:cs="ArialMT"/>
          <w:color w:val="auto"/>
        </w:rPr>
        <w:t>skin integrity, wounds, and</w:t>
      </w:r>
      <w:r w:rsidR="00F30FEB">
        <w:rPr>
          <w:rFonts w:ascii="ArialMT" w:hAnsi="ArialMT" w:cs="ArialMT"/>
          <w:color w:val="auto"/>
        </w:rPr>
        <w:t xml:space="preserve"> </w:t>
      </w:r>
      <w:r w:rsidR="008F59AC">
        <w:rPr>
          <w:rFonts w:ascii="ArialMT" w:hAnsi="ArialMT" w:cs="ArialMT"/>
          <w:color w:val="auto"/>
        </w:rPr>
        <w:t>pain.</w:t>
      </w:r>
      <w:r w:rsidR="00045BF9">
        <w:rPr>
          <w:rFonts w:ascii="ArialMT" w:hAnsi="ArialMT" w:cs="ArialMT"/>
          <w:color w:val="auto"/>
        </w:rPr>
        <w:t xml:space="preserve"> </w:t>
      </w:r>
      <w:r w:rsidR="007328BC">
        <w:rPr>
          <w:rFonts w:ascii="ArialMT" w:hAnsi="ArialMT" w:cs="ArialMT"/>
          <w:color w:val="auto"/>
        </w:rPr>
        <w:t xml:space="preserve">Restrictive practice </w:t>
      </w:r>
      <w:r w:rsidR="00384589">
        <w:rPr>
          <w:rFonts w:ascii="ArialMT" w:hAnsi="ArialMT" w:cs="ArialMT"/>
          <w:color w:val="auto"/>
        </w:rPr>
        <w:t>is understood</w:t>
      </w:r>
      <w:r w:rsidR="00B5138E">
        <w:rPr>
          <w:rFonts w:ascii="ArialMT" w:hAnsi="ArialMT" w:cs="ArialMT"/>
          <w:color w:val="auto"/>
        </w:rPr>
        <w:t xml:space="preserve"> and </w:t>
      </w:r>
      <w:r w:rsidR="00D972FB">
        <w:rPr>
          <w:rFonts w:ascii="ArialMT" w:hAnsi="ArialMT" w:cs="ArialMT"/>
          <w:color w:val="auto"/>
        </w:rPr>
        <w:t xml:space="preserve">when </w:t>
      </w:r>
      <w:r w:rsidR="00AF7169">
        <w:rPr>
          <w:rFonts w:ascii="ArialMT" w:hAnsi="ArialMT" w:cs="ArialMT"/>
          <w:color w:val="auto"/>
        </w:rPr>
        <w:t xml:space="preserve">implemented </w:t>
      </w:r>
      <w:r w:rsidR="00D972FB">
        <w:rPr>
          <w:rFonts w:ascii="ArialMT" w:hAnsi="ArialMT" w:cs="ArialMT"/>
          <w:color w:val="auto"/>
        </w:rPr>
        <w:t xml:space="preserve">is </w:t>
      </w:r>
      <w:r w:rsidR="005F443B">
        <w:rPr>
          <w:rFonts w:ascii="ArialMT" w:hAnsi="ArialMT" w:cs="ArialMT"/>
          <w:color w:val="auto"/>
        </w:rPr>
        <w:t xml:space="preserve">in consultation with </w:t>
      </w:r>
      <w:r w:rsidR="00AF7169">
        <w:rPr>
          <w:rFonts w:ascii="ArialMT" w:hAnsi="ArialMT" w:cs="ArialMT"/>
          <w:color w:val="auto"/>
        </w:rPr>
        <w:t xml:space="preserve">a medical officer </w:t>
      </w:r>
      <w:r w:rsidR="005F443B">
        <w:rPr>
          <w:rFonts w:ascii="ArialMT" w:hAnsi="ArialMT" w:cs="ArialMT"/>
          <w:color w:val="auto"/>
        </w:rPr>
        <w:t xml:space="preserve">and </w:t>
      </w:r>
      <w:r w:rsidR="00AF7169">
        <w:rPr>
          <w:rFonts w:ascii="ArialMT" w:hAnsi="ArialMT" w:cs="ArialMT"/>
          <w:color w:val="auto"/>
        </w:rPr>
        <w:t>review</w:t>
      </w:r>
      <w:r w:rsidR="005F443B">
        <w:rPr>
          <w:rFonts w:ascii="ArialMT" w:hAnsi="ArialMT" w:cs="ArialMT"/>
          <w:color w:val="auto"/>
        </w:rPr>
        <w:t>.</w:t>
      </w:r>
      <w:r w:rsidR="00AF7169">
        <w:rPr>
          <w:rFonts w:ascii="ArialMT" w:hAnsi="ArialMT" w:cs="ArialMT"/>
          <w:color w:val="auto"/>
        </w:rPr>
        <w:t xml:space="preserve"> </w:t>
      </w:r>
      <w:r w:rsidR="00B316B5">
        <w:rPr>
          <w:rFonts w:ascii="ArialMT" w:hAnsi="ArialMT" w:cs="ArialMT"/>
          <w:color w:val="auto"/>
        </w:rPr>
        <w:t>I</w:t>
      </w:r>
      <w:r w:rsidR="00AF7169">
        <w:rPr>
          <w:rFonts w:ascii="ArialMT" w:hAnsi="ArialMT" w:cs="ArialMT"/>
          <w:color w:val="auto"/>
        </w:rPr>
        <w:t>nformed consent, authorisation</w:t>
      </w:r>
      <w:r w:rsidR="00E4492E">
        <w:rPr>
          <w:rFonts w:ascii="ArialMT" w:hAnsi="ArialMT" w:cs="ArialMT"/>
          <w:color w:val="auto"/>
        </w:rPr>
        <w:t>, documentation</w:t>
      </w:r>
      <w:r w:rsidR="00AF7169">
        <w:rPr>
          <w:rFonts w:ascii="ArialMT" w:hAnsi="ArialMT" w:cs="ArialMT"/>
          <w:color w:val="auto"/>
        </w:rPr>
        <w:t xml:space="preserve"> and behaviour support plans </w:t>
      </w:r>
      <w:r w:rsidR="00F6278C">
        <w:rPr>
          <w:rFonts w:ascii="ArialMT" w:hAnsi="ArialMT" w:cs="ArialMT"/>
          <w:color w:val="auto"/>
        </w:rPr>
        <w:t>a</w:t>
      </w:r>
      <w:r w:rsidR="00AF7169">
        <w:rPr>
          <w:rFonts w:ascii="ArialMT" w:hAnsi="ArialMT" w:cs="ArialMT"/>
          <w:color w:val="auto"/>
        </w:rPr>
        <w:t xml:space="preserve">re in </w:t>
      </w:r>
      <w:r w:rsidR="00091A01">
        <w:rPr>
          <w:rFonts w:ascii="ArialMT" w:hAnsi="ArialMT" w:cs="ArialMT"/>
          <w:color w:val="auto"/>
        </w:rPr>
        <w:t>place,</w:t>
      </w:r>
      <w:r w:rsidR="00E4492E">
        <w:rPr>
          <w:rFonts w:ascii="ArialMT" w:hAnsi="ArialMT" w:cs="ArialMT"/>
          <w:color w:val="auto"/>
        </w:rPr>
        <w:t xml:space="preserve"> and this was confirmed by r</w:t>
      </w:r>
      <w:r w:rsidR="00B316B5">
        <w:rPr>
          <w:rFonts w:ascii="ArialMT" w:hAnsi="ArialMT" w:cs="ArialMT"/>
          <w:color w:val="auto"/>
        </w:rPr>
        <w:t xml:space="preserve">epresentatives of </w:t>
      </w:r>
      <w:r w:rsidR="00A92DFE">
        <w:rPr>
          <w:rFonts w:ascii="ArialMT" w:hAnsi="ArialMT" w:cs="ArialMT"/>
          <w:color w:val="auto"/>
        </w:rPr>
        <w:t xml:space="preserve">relevant </w:t>
      </w:r>
      <w:r w:rsidR="00B316B5">
        <w:rPr>
          <w:rFonts w:ascii="ArialMT" w:hAnsi="ArialMT" w:cs="ArialMT"/>
          <w:color w:val="auto"/>
        </w:rPr>
        <w:t>consumers</w:t>
      </w:r>
      <w:r w:rsidR="00E4492E">
        <w:rPr>
          <w:rFonts w:ascii="ArialMT" w:hAnsi="ArialMT" w:cs="ArialMT"/>
          <w:color w:val="auto"/>
        </w:rPr>
        <w:t>.</w:t>
      </w:r>
      <w:r w:rsidR="00B316B5">
        <w:rPr>
          <w:rFonts w:ascii="ArialMT" w:hAnsi="ArialMT" w:cs="ArialMT"/>
          <w:color w:val="auto"/>
        </w:rPr>
        <w:t xml:space="preserve"> </w:t>
      </w:r>
    </w:p>
    <w:p w14:paraId="11512AC7" w14:textId="469D3A5D" w:rsidR="006556F0" w:rsidRPr="00262C0B" w:rsidRDefault="006556F0" w:rsidP="00EC26DD">
      <w:pPr>
        <w:pStyle w:val="NormalArial"/>
      </w:pPr>
      <w:r>
        <w:br w:type="page"/>
      </w:r>
    </w:p>
    <w:p w14:paraId="2F8B1FC6" w14:textId="77777777" w:rsidR="006556F0" w:rsidRPr="00996FAF" w:rsidRDefault="006556F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814A4" w14:paraId="2DDCFC80" w14:textId="77777777" w:rsidTr="00981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4EC1F4" w14:textId="77777777" w:rsidR="006556F0" w:rsidRPr="00996FAF" w:rsidRDefault="006556F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3736B01" w14:textId="77777777" w:rsidR="006556F0" w:rsidRPr="00996FAF" w:rsidRDefault="006556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814A4" w14:paraId="763605D5" w14:textId="77777777" w:rsidTr="009814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F8D26" w14:textId="77777777" w:rsidR="006556F0" w:rsidRPr="00996FAF" w:rsidRDefault="006556F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266ABB1" w14:textId="77777777" w:rsidR="006556F0" w:rsidRPr="00996FAF" w:rsidRDefault="006556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7D58AAE" w14:textId="77777777" w:rsidR="006556F0" w:rsidRPr="00996FAF" w:rsidRDefault="00982C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57790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556F0" w:rsidRPr="002F768C">
                  <w:rPr>
                    <w:rFonts w:ascii="Arial" w:hAnsi="Arial" w:cs="Arial"/>
                  </w:rPr>
                  <w:t>Compliant</w:t>
                </w:r>
              </w:sdtContent>
            </w:sdt>
          </w:p>
        </w:tc>
      </w:tr>
    </w:tbl>
    <w:p w14:paraId="35D35CE1" w14:textId="77777777" w:rsidR="006556F0" w:rsidRDefault="006556F0" w:rsidP="002B0C90">
      <w:pPr>
        <w:pStyle w:val="Heading20"/>
      </w:pPr>
      <w:r>
        <w:t>Findings</w:t>
      </w:r>
    </w:p>
    <w:p w14:paraId="523FEFCF" w14:textId="46EF0C98" w:rsidR="006556F0" w:rsidRPr="00294DB8" w:rsidRDefault="009956AE" w:rsidP="008B1336">
      <w:pPr>
        <w:autoSpaceDE w:val="0"/>
        <w:autoSpaceDN w:val="0"/>
        <w:adjustRightInd w:val="0"/>
        <w:rPr>
          <w:rFonts w:ascii="ArialMT" w:hAnsi="ArialMT" w:cs="ArialMT"/>
          <w:color w:val="auto"/>
        </w:rPr>
      </w:pPr>
      <w:r>
        <w:rPr>
          <w:rFonts w:ascii="ArialMT" w:hAnsi="ArialMT" w:cs="ArialMT"/>
          <w:color w:val="auto"/>
        </w:rPr>
        <w:t>Consumers and representatives reported that overall, they are satisfied with the</w:t>
      </w:r>
      <w:r w:rsidR="008B1336">
        <w:rPr>
          <w:rFonts w:ascii="ArialMT" w:hAnsi="ArialMT" w:cs="ArialMT"/>
          <w:color w:val="auto"/>
        </w:rPr>
        <w:t xml:space="preserve"> </w:t>
      </w:r>
      <w:r>
        <w:rPr>
          <w:rFonts w:ascii="ArialMT" w:hAnsi="ArialMT" w:cs="ArialMT"/>
          <w:color w:val="auto"/>
        </w:rPr>
        <w:t xml:space="preserve">number and mix of staff at the service. </w:t>
      </w:r>
      <w:r w:rsidR="00367121">
        <w:rPr>
          <w:rFonts w:ascii="ArialMT" w:hAnsi="ArialMT" w:cs="ArialMT"/>
          <w:color w:val="auto"/>
        </w:rPr>
        <w:t>C</w:t>
      </w:r>
      <w:r>
        <w:rPr>
          <w:rFonts w:ascii="ArialMT" w:hAnsi="ArialMT" w:cs="ArialMT"/>
          <w:color w:val="auto"/>
        </w:rPr>
        <w:t xml:space="preserve">are staff </w:t>
      </w:r>
      <w:r w:rsidR="00367121">
        <w:rPr>
          <w:rFonts w:ascii="ArialMT" w:hAnsi="ArialMT" w:cs="ArialMT"/>
          <w:color w:val="auto"/>
        </w:rPr>
        <w:t xml:space="preserve">have </w:t>
      </w:r>
      <w:r>
        <w:rPr>
          <w:rFonts w:ascii="ArialMT" w:hAnsi="ArialMT" w:cs="ArialMT"/>
          <w:color w:val="auto"/>
        </w:rPr>
        <w:t>enough time to complete required</w:t>
      </w:r>
      <w:r w:rsidR="008B1336">
        <w:rPr>
          <w:rFonts w:ascii="ArialMT" w:hAnsi="ArialMT" w:cs="ArialMT"/>
          <w:color w:val="auto"/>
        </w:rPr>
        <w:t xml:space="preserve"> </w:t>
      </w:r>
      <w:r>
        <w:rPr>
          <w:rFonts w:ascii="ArialMT" w:hAnsi="ArialMT" w:cs="ArialMT"/>
          <w:color w:val="auto"/>
        </w:rPr>
        <w:t>tasks and provide safe and quality care</w:t>
      </w:r>
      <w:r w:rsidR="00975F82">
        <w:rPr>
          <w:rFonts w:ascii="ArialMT" w:hAnsi="ArialMT" w:cs="ArialMT"/>
          <w:color w:val="auto"/>
        </w:rPr>
        <w:t>.</w:t>
      </w:r>
      <w:r>
        <w:rPr>
          <w:rFonts w:ascii="ArialMT" w:hAnsi="ArialMT" w:cs="ArialMT"/>
          <w:color w:val="auto"/>
        </w:rPr>
        <w:t xml:space="preserve"> </w:t>
      </w:r>
      <w:r w:rsidR="00975F82">
        <w:rPr>
          <w:rFonts w:ascii="ArialMT" w:hAnsi="ArialMT" w:cs="ArialMT"/>
          <w:color w:val="auto"/>
        </w:rPr>
        <w:t>A</w:t>
      </w:r>
      <w:r>
        <w:rPr>
          <w:rFonts w:ascii="ArialMT" w:hAnsi="ArialMT" w:cs="ArialMT"/>
          <w:color w:val="auto"/>
        </w:rPr>
        <w:t>dditional permanent clinical and care staff have</w:t>
      </w:r>
      <w:r w:rsidR="008B1336">
        <w:rPr>
          <w:rFonts w:ascii="ArialMT" w:hAnsi="ArialMT" w:cs="ArialMT"/>
          <w:color w:val="auto"/>
        </w:rPr>
        <w:t xml:space="preserve"> </w:t>
      </w:r>
      <w:r>
        <w:rPr>
          <w:rFonts w:ascii="ArialMT" w:hAnsi="ArialMT" w:cs="ArialMT"/>
          <w:color w:val="auto"/>
        </w:rPr>
        <w:t>been recruited and rostered to manage the changing needs in consumers’ care</w:t>
      </w:r>
      <w:r w:rsidR="00975F82">
        <w:rPr>
          <w:rFonts w:ascii="ArialMT" w:hAnsi="ArialMT" w:cs="ArialMT"/>
          <w:color w:val="auto"/>
        </w:rPr>
        <w:t xml:space="preserve"> </w:t>
      </w:r>
      <w:r>
        <w:rPr>
          <w:rFonts w:ascii="ArialMT" w:hAnsi="ArialMT" w:cs="ArialMT"/>
          <w:color w:val="auto"/>
        </w:rPr>
        <w:t>delivery. Regular feedback is sought from staff regarding the effectiveness of rostering changes. The service utilises agency staff to fill shifts if required, however,</w:t>
      </w:r>
      <w:r w:rsidR="009B40B8">
        <w:rPr>
          <w:rFonts w:ascii="ArialMT" w:hAnsi="ArialMT" w:cs="ArialMT"/>
          <w:color w:val="auto"/>
        </w:rPr>
        <w:t xml:space="preserve"> </w:t>
      </w:r>
      <w:r>
        <w:rPr>
          <w:rFonts w:ascii="ArialMT" w:hAnsi="ArialMT" w:cs="ArialMT"/>
          <w:color w:val="auto"/>
        </w:rPr>
        <w:t>prefers to maintain continuity of care for consumers by using their regular and casual</w:t>
      </w:r>
      <w:r w:rsidR="00294DB8">
        <w:rPr>
          <w:rFonts w:ascii="ArialMT" w:hAnsi="ArialMT" w:cs="ArialMT"/>
          <w:color w:val="auto"/>
        </w:rPr>
        <w:t xml:space="preserve"> </w:t>
      </w:r>
      <w:r>
        <w:rPr>
          <w:rFonts w:ascii="ArialMT" w:hAnsi="ArialMT" w:cs="ArialMT"/>
          <w:color w:val="auto"/>
        </w:rPr>
        <w:t>staff.</w:t>
      </w:r>
    </w:p>
    <w:sectPr w:rsidR="006556F0" w:rsidRPr="00294DB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1A036D" w14:textId="77777777" w:rsidR="003348C8" w:rsidRDefault="003348C8">
      <w:pPr>
        <w:spacing w:after="0"/>
      </w:pPr>
      <w:r>
        <w:separator/>
      </w:r>
    </w:p>
  </w:endnote>
  <w:endnote w:type="continuationSeparator" w:id="0">
    <w:p w14:paraId="55897412" w14:textId="77777777" w:rsidR="003348C8" w:rsidRDefault="003348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94C72" w14:textId="77777777" w:rsidR="006556F0" w:rsidRPr="00DF37F2" w:rsidRDefault="006556F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Harmony Village Inc</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DD69359" w14:textId="77777777" w:rsidR="006556F0" w:rsidRPr="00DF37F2" w:rsidRDefault="006556F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3390</w:t>
    </w:r>
    <w:bookmarkEnd w:id="1"/>
    <w:r w:rsidRPr="00DF37F2">
      <w:rPr>
        <w:rStyle w:val="FooterBold"/>
        <w:rFonts w:ascii="Arial" w:hAnsi="Arial"/>
        <w:b w:val="0"/>
      </w:rPr>
      <w:tab/>
      <w:t xml:space="preserve">OFFICIAL: Sensitive </w:t>
    </w:r>
  </w:p>
  <w:p w14:paraId="1BDF8052" w14:textId="77777777" w:rsidR="006556F0" w:rsidRPr="00DF37F2" w:rsidRDefault="006556F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0D614" w14:textId="77777777" w:rsidR="006556F0" w:rsidRDefault="006556F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036660" w14:textId="77777777" w:rsidR="003348C8" w:rsidRDefault="003348C8" w:rsidP="00D71F88">
      <w:pPr>
        <w:spacing w:after="0"/>
      </w:pPr>
      <w:r>
        <w:separator/>
      </w:r>
    </w:p>
  </w:footnote>
  <w:footnote w:type="continuationSeparator" w:id="0">
    <w:p w14:paraId="2446E520" w14:textId="77777777" w:rsidR="003348C8" w:rsidRDefault="003348C8" w:rsidP="00D71F88">
      <w:pPr>
        <w:spacing w:after="0"/>
      </w:pPr>
      <w:r>
        <w:continuationSeparator/>
      </w:r>
    </w:p>
  </w:footnote>
  <w:footnote w:id="1">
    <w:p w14:paraId="2631EEE4" w14:textId="409B9B4B" w:rsidR="006556F0" w:rsidRDefault="006556F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96AE2">
        <w:rPr>
          <w:rFonts w:ascii="Arial" w:hAnsi="Arial" w:cs="Arial"/>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64A668C2" w14:textId="77777777" w:rsidR="006556F0" w:rsidRDefault="006556F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3787A" w14:textId="77777777" w:rsidR="006556F0" w:rsidRDefault="006556F0">
    <w:pPr>
      <w:pStyle w:val="Header"/>
    </w:pPr>
    <w:r>
      <w:rPr>
        <w:noProof/>
        <w:color w:val="2B579A"/>
        <w:shd w:val="clear" w:color="auto" w:fill="E6E6E6"/>
        <w:lang w:val="en-US"/>
      </w:rPr>
      <w:drawing>
        <wp:anchor distT="0" distB="0" distL="114300" distR="114300" simplePos="0" relativeHeight="251658241" behindDoc="1" locked="0" layoutInCell="1" allowOverlap="1" wp14:anchorId="57412278" wp14:editId="78D42EC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D91C6" w14:textId="77777777" w:rsidR="006556F0" w:rsidRDefault="006556F0">
    <w:pPr>
      <w:pStyle w:val="Header"/>
    </w:pPr>
    <w:r>
      <w:rPr>
        <w:noProof/>
      </w:rPr>
      <w:drawing>
        <wp:anchor distT="0" distB="0" distL="114300" distR="114300" simplePos="0" relativeHeight="251658240" behindDoc="0" locked="0" layoutInCell="1" allowOverlap="1" wp14:anchorId="7F12A828" wp14:editId="09CA051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352BBCE">
      <w:start w:val="1"/>
      <w:numFmt w:val="lowerRoman"/>
      <w:lvlText w:val="(%1)"/>
      <w:lvlJc w:val="left"/>
      <w:pPr>
        <w:ind w:left="1080" w:hanging="720"/>
      </w:pPr>
      <w:rPr>
        <w:rFonts w:hint="default"/>
      </w:rPr>
    </w:lvl>
    <w:lvl w:ilvl="1" w:tplc="819A5964" w:tentative="1">
      <w:start w:val="1"/>
      <w:numFmt w:val="lowerLetter"/>
      <w:lvlText w:val="%2."/>
      <w:lvlJc w:val="left"/>
      <w:pPr>
        <w:ind w:left="1440" w:hanging="360"/>
      </w:pPr>
    </w:lvl>
    <w:lvl w:ilvl="2" w:tplc="C84CB214" w:tentative="1">
      <w:start w:val="1"/>
      <w:numFmt w:val="lowerRoman"/>
      <w:lvlText w:val="%3."/>
      <w:lvlJc w:val="right"/>
      <w:pPr>
        <w:ind w:left="2160" w:hanging="180"/>
      </w:pPr>
    </w:lvl>
    <w:lvl w:ilvl="3" w:tplc="241A5224" w:tentative="1">
      <w:start w:val="1"/>
      <w:numFmt w:val="decimal"/>
      <w:lvlText w:val="%4."/>
      <w:lvlJc w:val="left"/>
      <w:pPr>
        <w:ind w:left="2880" w:hanging="360"/>
      </w:pPr>
    </w:lvl>
    <w:lvl w:ilvl="4" w:tplc="B406E0B4" w:tentative="1">
      <w:start w:val="1"/>
      <w:numFmt w:val="lowerLetter"/>
      <w:lvlText w:val="%5."/>
      <w:lvlJc w:val="left"/>
      <w:pPr>
        <w:ind w:left="3600" w:hanging="360"/>
      </w:pPr>
    </w:lvl>
    <w:lvl w:ilvl="5" w:tplc="D84A40F4" w:tentative="1">
      <w:start w:val="1"/>
      <w:numFmt w:val="lowerRoman"/>
      <w:lvlText w:val="%6."/>
      <w:lvlJc w:val="right"/>
      <w:pPr>
        <w:ind w:left="4320" w:hanging="180"/>
      </w:pPr>
    </w:lvl>
    <w:lvl w:ilvl="6" w:tplc="5374227E" w:tentative="1">
      <w:start w:val="1"/>
      <w:numFmt w:val="decimal"/>
      <w:lvlText w:val="%7."/>
      <w:lvlJc w:val="left"/>
      <w:pPr>
        <w:ind w:left="5040" w:hanging="360"/>
      </w:pPr>
    </w:lvl>
    <w:lvl w:ilvl="7" w:tplc="B1B60350" w:tentative="1">
      <w:start w:val="1"/>
      <w:numFmt w:val="lowerLetter"/>
      <w:lvlText w:val="%8."/>
      <w:lvlJc w:val="left"/>
      <w:pPr>
        <w:ind w:left="5760" w:hanging="360"/>
      </w:pPr>
    </w:lvl>
    <w:lvl w:ilvl="8" w:tplc="92E8459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33EEA5A">
      <w:start w:val="1"/>
      <w:numFmt w:val="lowerRoman"/>
      <w:lvlText w:val="(%1)"/>
      <w:lvlJc w:val="left"/>
      <w:pPr>
        <w:ind w:left="1080" w:hanging="720"/>
      </w:pPr>
      <w:rPr>
        <w:rFonts w:hint="default"/>
      </w:rPr>
    </w:lvl>
    <w:lvl w:ilvl="1" w:tplc="1B167E08" w:tentative="1">
      <w:start w:val="1"/>
      <w:numFmt w:val="lowerLetter"/>
      <w:lvlText w:val="%2."/>
      <w:lvlJc w:val="left"/>
      <w:pPr>
        <w:ind w:left="1440" w:hanging="360"/>
      </w:pPr>
    </w:lvl>
    <w:lvl w:ilvl="2" w:tplc="6A245EF6" w:tentative="1">
      <w:start w:val="1"/>
      <w:numFmt w:val="lowerRoman"/>
      <w:lvlText w:val="%3."/>
      <w:lvlJc w:val="right"/>
      <w:pPr>
        <w:ind w:left="2160" w:hanging="180"/>
      </w:pPr>
    </w:lvl>
    <w:lvl w:ilvl="3" w:tplc="957C3222" w:tentative="1">
      <w:start w:val="1"/>
      <w:numFmt w:val="decimal"/>
      <w:lvlText w:val="%4."/>
      <w:lvlJc w:val="left"/>
      <w:pPr>
        <w:ind w:left="2880" w:hanging="360"/>
      </w:pPr>
    </w:lvl>
    <w:lvl w:ilvl="4" w:tplc="CFF45424" w:tentative="1">
      <w:start w:val="1"/>
      <w:numFmt w:val="lowerLetter"/>
      <w:lvlText w:val="%5."/>
      <w:lvlJc w:val="left"/>
      <w:pPr>
        <w:ind w:left="3600" w:hanging="360"/>
      </w:pPr>
    </w:lvl>
    <w:lvl w:ilvl="5" w:tplc="703E80FA" w:tentative="1">
      <w:start w:val="1"/>
      <w:numFmt w:val="lowerRoman"/>
      <w:lvlText w:val="%6."/>
      <w:lvlJc w:val="right"/>
      <w:pPr>
        <w:ind w:left="4320" w:hanging="180"/>
      </w:pPr>
    </w:lvl>
    <w:lvl w:ilvl="6" w:tplc="8D08F58A" w:tentative="1">
      <w:start w:val="1"/>
      <w:numFmt w:val="decimal"/>
      <w:lvlText w:val="%7."/>
      <w:lvlJc w:val="left"/>
      <w:pPr>
        <w:ind w:left="5040" w:hanging="360"/>
      </w:pPr>
    </w:lvl>
    <w:lvl w:ilvl="7" w:tplc="64EACCDE" w:tentative="1">
      <w:start w:val="1"/>
      <w:numFmt w:val="lowerLetter"/>
      <w:lvlText w:val="%8."/>
      <w:lvlJc w:val="left"/>
      <w:pPr>
        <w:ind w:left="5760" w:hanging="360"/>
      </w:pPr>
    </w:lvl>
    <w:lvl w:ilvl="8" w:tplc="043A711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2E4410A">
      <w:start w:val="1"/>
      <w:numFmt w:val="lowerRoman"/>
      <w:lvlText w:val="(%1)"/>
      <w:lvlJc w:val="left"/>
      <w:pPr>
        <w:ind w:left="1080" w:hanging="720"/>
      </w:pPr>
      <w:rPr>
        <w:rFonts w:hint="default"/>
      </w:rPr>
    </w:lvl>
    <w:lvl w:ilvl="1" w:tplc="B2A84D4C" w:tentative="1">
      <w:start w:val="1"/>
      <w:numFmt w:val="lowerLetter"/>
      <w:lvlText w:val="%2."/>
      <w:lvlJc w:val="left"/>
      <w:pPr>
        <w:ind w:left="1440" w:hanging="360"/>
      </w:pPr>
    </w:lvl>
    <w:lvl w:ilvl="2" w:tplc="EAD80268" w:tentative="1">
      <w:start w:val="1"/>
      <w:numFmt w:val="lowerRoman"/>
      <w:lvlText w:val="%3."/>
      <w:lvlJc w:val="right"/>
      <w:pPr>
        <w:ind w:left="2160" w:hanging="180"/>
      </w:pPr>
    </w:lvl>
    <w:lvl w:ilvl="3" w:tplc="BE2C4BAA" w:tentative="1">
      <w:start w:val="1"/>
      <w:numFmt w:val="decimal"/>
      <w:lvlText w:val="%4."/>
      <w:lvlJc w:val="left"/>
      <w:pPr>
        <w:ind w:left="2880" w:hanging="360"/>
      </w:pPr>
    </w:lvl>
    <w:lvl w:ilvl="4" w:tplc="45487178" w:tentative="1">
      <w:start w:val="1"/>
      <w:numFmt w:val="lowerLetter"/>
      <w:lvlText w:val="%5."/>
      <w:lvlJc w:val="left"/>
      <w:pPr>
        <w:ind w:left="3600" w:hanging="360"/>
      </w:pPr>
    </w:lvl>
    <w:lvl w:ilvl="5" w:tplc="941A1DA0" w:tentative="1">
      <w:start w:val="1"/>
      <w:numFmt w:val="lowerRoman"/>
      <w:lvlText w:val="%6."/>
      <w:lvlJc w:val="right"/>
      <w:pPr>
        <w:ind w:left="4320" w:hanging="180"/>
      </w:pPr>
    </w:lvl>
    <w:lvl w:ilvl="6" w:tplc="06C058A8" w:tentative="1">
      <w:start w:val="1"/>
      <w:numFmt w:val="decimal"/>
      <w:lvlText w:val="%7."/>
      <w:lvlJc w:val="left"/>
      <w:pPr>
        <w:ind w:left="5040" w:hanging="360"/>
      </w:pPr>
    </w:lvl>
    <w:lvl w:ilvl="7" w:tplc="8BB8AE1E" w:tentative="1">
      <w:start w:val="1"/>
      <w:numFmt w:val="lowerLetter"/>
      <w:lvlText w:val="%8."/>
      <w:lvlJc w:val="left"/>
      <w:pPr>
        <w:ind w:left="5760" w:hanging="360"/>
      </w:pPr>
    </w:lvl>
    <w:lvl w:ilvl="8" w:tplc="48F09CD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582BA88">
      <w:start w:val="1"/>
      <w:numFmt w:val="bullet"/>
      <w:lvlText w:val=""/>
      <w:lvlJc w:val="left"/>
      <w:pPr>
        <w:ind w:left="720" w:hanging="360"/>
      </w:pPr>
      <w:rPr>
        <w:rFonts w:ascii="Symbol" w:hAnsi="Symbol" w:hint="default"/>
        <w:color w:val="auto"/>
        <w:sz w:val="24"/>
        <w:szCs w:val="24"/>
      </w:rPr>
    </w:lvl>
    <w:lvl w:ilvl="1" w:tplc="6CB00AC4" w:tentative="1">
      <w:start w:val="1"/>
      <w:numFmt w:val="bullet"/>
      <w:lvlText w:val="o"/>
      <w:lvlJc w:val="left"/>
      <w:pPr>
        <w:ind w:left="1440" w:hanging="360"/>
      </w:pPr>
      <w:rPr>
        <w:rFonts w:ascii="Courier New" w:hAnsi="Courier New" w:cs="Courier New" w:hint="default"/>
      </w:rPr>
    </w:lvl>
    <w:lvl w:ilvl="2" w:tplc="71122E22" w:tentative="1">
      <w:start w:val="1"/>
      <w:numFmt w:val="bullet"/>
      <w:lvlText w:val=""/>
      <w:lvlJc w:val="left"/>
      <w:pPr>
        <w:ind w:left="2160" w:hanging="360"/>
      </w:pPr>
      <w:rPr>
        <w:rFonts w:ascii="Wingdings" w:hAnsi="Wingdings" w:hint="default"/>
      </w:rPr>
    </w:lvl>
    <w:lvl w:ilvl="3" w:tplc="1DF83546" w:tentative="1">
      <w:start w:val="1"/>
      <w:numFmt w:val="bullet"/>
      <w:lvlText w:val=""/>
      <w:lvlJc w:val="left"/>
      <w:pPr>
        <w:ind w:left="2880" w:hanging="360"/>
      </w:pPr>
      <w:rPr>
        <w:rFonts w:ascii="Symbol" w:hAnsi="Symbol" w:hint="default"/>
      </w:rPr>
    </w:lvl>
    <w:lvl w:ilvl="4" w:tplc="1EC82B64" w:tentative="1">
      <w:start w:val="1"/>
      <w:numFmt w:val="bullet"/>
      <w:lvlText w:val="o"/>
      <w:lvlJc w:val="left"/>
      <w:pPr>
        <w:ind w:left="3600" w:hanging="360"/>
      </w:pPr>
      <w:rPr>
        <w:rFonts w:ascii="Courier New" w:hAnsi="Courier New" w:cs="Courier New" w:hint="default"/>
      </w:rPr>
    </w:lvl>
    <w:lvl w:ilvl="5" w:tplc="F1B8E042" w:tentative="1">
      <w:start w:val="1"/>
      <w:numFmt w:val="bullet"/>
      <w:lvlText w:val=""/>
      <w:lvlJc w:val="left"/>
      <w:pPr>
        <w:ind w:left="4320" w:hanging="360"/>
      </w:pPr>
      <w:rPr>
        <w:rFonts w:ascii="Wingdings" w:hAnsi="Wingdings" w:hint="default"/>
      </w:rPr>
    </w:lvl>
    <w:lvl w:ilvl="6" w:tplc="D71CECAC" w:tentative="1">
      <w:start w:val="1"/>
      <w:numFmt w:val="bullet"/>
      <w:lvlText w:val=""/>
      <w:lvlJc w:val="left"/>
      <w:pPr>
        <w:ind w:left="5040" w:hanging="360"/>
      </w:pPr>
      <w:rPr>
        <w:rFonts w:ascii="Symbol" w:hAnsi="Symbol" w:hint="default"/>
      </w:rPr>
    </w:lvl>
    <w:lvl w:ilvl="7" w:tplc="0C324FE6" w:tentative="1">
      <w:start w:val="1"/>
      <w:numFmt w:val="bullet"/>
      <w:lvlText w:val="o"/>
      <w:lvlJc w:val="left"/>
      <w:pPr>
        <w:ind w:left="5760" w:hanging="360"/>
      </w:pPr>
      <w:rPr>
        <w:rFonts w:ascii="Courier New" w:hAnsi="Courier New" w:cs="Courier New" w:hint="default"/>
      </w:rPr>
    </w:lvl>
    <w:lvl w:ilvl="8" w:tplc="8D22CAF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D965F24">
      <w:start w:val="1"/>
      <w:numFmt w:val="lowerRoman"/>
      <w:lvlText w:val="(%1)"/>
      <w:lvlJc w:val="left"/>
      <w:pPr>
        <w:ind w:left="1080" w:hanging="720"/>
      </w:pPr>
      <w:rPr>
        <w:rFonts w:hint="default"/>
      </w:rPr>
    </w:lvl>
    <w:lvl w:ilvl="1" w:tplc="7CAE986C" w:tentative="1">
      <w:start w:val="1"/>
      <w:numFmt w:val="lowerLetter"/>
      <w:lvlText w:val="%2."/>
      <w:lvlJc w:val="left"/>
      <w:pPr>
        <w:ind w:left="1440" w:hanging="360"/>
      </w:pPr>
    </w:lvl>
    <w:lvl w:ilvl="2" w:tplc="0DA2558C" w:tentative="1">
      <w:start w:val="1"/>
      <w:numFmt w:val="lowerRoman"/>
      <w:lvlText w:val="%3."/>
      <w:lvlJc w:val="right"/>
      <w:pPr>
        <w:ind w:left="2160" w:hanging="180"/>
      </w:pPr>
    </w:lvl>
    <w:lvl w:ilvl="3" w:tplc="6DAA9590" w:tentative="1">
      <w:start w:val="1"/>
      <w:numFmt w:val="decimal"/>
      <w:lvlText w:val="%4."/>
      <w:lvlJc w:val="left"/>
      <w:pPr>
        <w:ind w:left="2880" w:hanging="360"/>
      </w:pPr>
    </w:lvl>
    <w:lvl w:ilvl="4" w:tplc="1D9C5C1E" w:tentative="1">
      <w:start w:val="1"/>
      <w:numFmt w:val="lowerLetter"/>
      <w:lvlText w:val="%5."/>
      <w:lvlJc w:val="left"/>
      <w:pPr>
        <w:ind w:left="3600" w:hanging="360"/>
      </w:pPr>
    </w:lvl>
    <w:lvl w:ilvl="5" w:tplc="6C989556" w:tentative="1">
      <w:start w:val="1"/>
      <w:numFmt w:val="lowerRoman"/>
      <w:lvlText w:val="%6."/>
      <w:lvlJc w:val="right"/>
      <w:pPr>
        <w:ind w:left="4320" w:hanging="180"/>
      </w:pPr>
    </w:lvl>
    <w:lvl w:ilvl="6" w:tplc="78A6FFFA" w:tentative="1">
      <w:start w:val="1"/>
      <w:numFmt w:val="decimal"/>
      <w:lvlText w:val="%7."/>
      <w:lvlJc w:val="left"/>
      <w:pPr>
        <w:ind w:left="5040" w:hanging="360"/>
      </w:pPr>
    </w:lvl>
    <w:lvl w:ilvl="7" w:tplc="D380517A" w:tentative="1">
      <w:start w:val="1"/>
      <w:numFmt w:val="lowerLetter"/>
      <w:lvlText w:val="%8."/>
      <w:lvlJc w:val="left"/>
      <w:pPr>
        <w:ind w:left="5760" w:hanging="360"/>
      </w:pPr>
    </w:lvl>
    <w:lvl w:ilvl="8" w:tplc="0498AA6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8C4E12E">
      <w:start w:val="1"/>
      <w:numFmt w:val="lowerRoman"/>
      <w:lvlText w:val="(%1)"/>
      <w:lvlJc w:val="left"/>
      <w:pPr>
        <w:ind w:left="1080" w:hanging="720"/>
      </w:pPr>
      <w:rPr>
        <w:rFonts w:hint="default"/>
      </w:rPr>
    </w:lvl>
    <w:lvl w:ilvl="1" w:tplc="4E34B9DC" w:tentative="1">
      <w:start w:val="1"/>
      <w:numFmt w:val="lowerLetter"/>
      <w:lvlText w:val="%2."/>
      <w:lvlJc w:val="left"/>
      <w:pPr>
        <w:ind w:left="1440" w:hanging="360"/>
      </w:pPr>
    </w:lvl>
    <w:lvl w:ilvl="2" w:tplc="CEE2344A" w:tentative="1">
      <w:start w:val="1"/>
      <w:numFmt w:val="lowerRoman"/>
      <w:lvlText w:val="%3."/>
      <w:lvlJc w:val="right"/>
      <w:pPr>
        <w:ind w:left="2160" w:hanging="180"/>
      </w:pPr>
    </w:lvl>
    <w:lvl w:ilvl="3" w:tplc="68FAADAA" w:tentative="1">
      <w:start w:val="1"/>
      <w:numFmt w:val="decimal"/>
      <w:lvlText w:val="%4."/>
      <w:lvlJc w:val="left"/>
      <w:pPr>
        <w:ind w:left="2880" w:hanging="360"/>
      </w:pPr>
    </w:lvl>
    <w:lvl w:ilvl="4" w:tplc="C29EB672" w:tentative="1">
      <w:start w:val="1"/>
      <w:numFmt w:val="lowerLetter"/>
      <w:lvlText w:val="%5."/>
      <w:lvlJc w:val="left"/>
      <w:pPr>
        <w:ind w:left="3600" w:hanging="360"/>
      </w:pPr>
    </w:lvl>
    <w:lvl w:ilvl="5" w:tplc="EC32F3F0" w:tentative="1">
      <w:start w:val="1"/>
      <w:numFmt w:val="lowerRoman"/>
      <w:lvlText w:val="%6."/>
      <w:lvlJc w:val="right"/>
      <w:pPr>
        <w:ind w:left="4320" w:hanging="180"/>
      </w:pPr>
    </w:lvl>
    <w:lvl w:ilvl="6" w:tplc="C5001D36" w:tentative="1">
      <w:start w:val="1"/>
      <w:numFmt w:val="decimal"/>
      <w:lvlText w:val="%7."/>
      <w:lvlJc w:val="left"/>
      <w:pPr>
        <w:ind w:left="5040" w:hanging="360"/>
      </w:pPr>
    </w:lvl>
    <w:lvl w:ilvl="7" w:tplc="E3A272AE" w:tentative="1">
      <w:start w:val="1"/>
      <w:numFmt w:val="lowerLetter"/>
      <w:lvlText w:val="%8."/>
      <w:lvlJc w:val="left"/>
      <w:pPr>
        <w:ind w:left="5760" w:hanging="360"/>
      </w:pPr>
    </w:lvl>
    <w:lvl w:ilvl="8" w:tplc="DECA828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07053FA">
      <w:start w:val="1"/>
      <w:numFmt w:val="lowerRoman"/>
      <w:lvlText w:val="(%1)"/>
      <w:lvlJc w:val="left"/>
      <w:pPr>
        <w:ind w:left="1080" w:hanging="720"/>
      </w:pPr>
      <w:rPr>
        <w:rFonts w:hint="default"/>
      </w:rPr>
    </w:lvl>
    <w:lvl w:ilvl="1" w:tplc="EECEE994" w:tentative="1">
      <w:start w:val="1"/>
      <w:numFmt w:val="lowerLetter"/>
      <w:lvlText w:val="%2."/>
      <w:lvlJc w:val="left"/>
      <w:pPr>
        <w:ind w:left="1440" w:hanging="360"/>
      </w:pPr>
    </w:lvl>
    <w:lvl w:ilvl="2" w:tplc="82602350" w:tentative="1">
      <w:start w:val="1"/>
      <w:numFmt w:val="lowerRoman"/>
      <w:lvlText w:val="%3."/>
      <w:lvlJc w:val="right"/>
      <w:pPr>
        <w:ind w:left="2160" w:hanging="180"/>
      </w:pPr>
    </w:lvl>
    <w:lvl w:ilvl="3" w:tplc="08E82FFA" w:tentative="1">
      <w:start w:val="1"/>
      <w:numFmt w:val="decimal"/>
      <w:lvlText w:val="%4."/>
      <w:lvlJc w:val="left"/>
      <w:pPr>
        <w:ind w:left="2880" w:hanging="360"/>
      </w:pPr>
    </w:lvl>
    <w:lvl w:ilvl="4" w:tplc="CF52FA4C" w:tentative="1">
      <w:start w:val="1"/>
      <w:numFmt w:val="lowerLetter"/>
      <w:lvlText w:val="%5."/>
      <w:lvlJc w:val="left"/>
      <w:pPr>
        <w:ind w:left="3600" w:hanging="360"/>
      </w:pPr>
    </w:lvl>
    <w:lvl w:ilvl="5" w:tplc="00E6E040" w:tentative="1">
      <w:start w:val="1"/>
      <w:numFmt w:val="lowerRoman"/>
      <w:lvlText w:val="%6."/>
      <w:lvlJc w:val="right"/>
      <w:pPr>
        <w:ind w:left="4320" w:hanging="180"/>
      </w:pPr>
    </w:lvl>
    <w:lvl w:ilvl="6" w:tplc="9FF03C32" w:tentative="1">
      <w:start w:val="1"/>
      <w:numFmt w:val="decimal"/>
      <w:lvlText w:val="%7."/>
      <w:lvlJc w:val="left"/>
      <w:pPr>
        <w:ind w:left="5040" w:hanging="360"/>
      </w:pPr>
    </w:lvl>
    <w:lvl w:ilvl="7" w:tplc="C576D89A" w:tentative="1">
      <w:start w:val="1"/>
      <w:numFmt w:val="lowerLetter"/>
      <w:lvlText w:val="%8."/>
      <w:lvlJc w:val="left"/>
      <w:pPr>
        <w:ind w:left="5760" w:hanging="360"/>
      </w:pPr>
    </w:lvl>
    <w:lvl w:ilvl="8" w:tplc="0572287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8AC53DE">
      <w:start w:val="1"/>
      <w:numFmt w:val="lowerRoman"/>
      <w:lvlText w:val="(%1)"/>
      <w:lvlJc w:val="left"/>
      <w:pPr>
        <w:ind w:left="1080" w:hanging="720"/>
      </w:pPr>
      <w:rPr>
        <w:rFonts w:hint="default"/>
      </w:rPr>
    </w:lvl>
    <w:lvl w:ilvl="1" w:tplc="D4B6FB26" w:tentative="1">
      <w:start w:val="1"/>
      <w:numFmt w:val="lowerLetter"/>
      <w:lvlText w:val="%2."/>
      <w:lvlJc w:val="left"/>
      <w:pPr>
        <w:ind w:left="1440" w:hanging="360"/>
      </w:pPr>
    </w:lvl>
    <w:lvl w:ilvl="2" w:tplc="97C86DAC" w:tentative="1">
      <w:start w:val="1"/>
      <w:numFmt w:val="lowerRoman"/>
      <w:lvlText w:val="%3."/>
      <w:lvlJc w:val="right"/>
      <w:pPr>
        <w:ind w:left="2160" w:hanging="180"/>
      </w:pPr>
    </w:lvl>
    <w:lvl w:ilvl="3" w:tplc="C35C4FA8" w:tentative="1">
      <w:start w:val="1"/>
      <w:numFmt w:val="decimal"/>
      <w:lvlText w:val="%4."/>
      <w:lvlJc w:val="left"/>
      <w:pPr>
        <w:ind w:left="2880" w:hanging="360"/>
      </w:pPr>
    </w:lvl>
    <w:lvl w:ilvl="4" w:tplc="487C1394" w:tentative="1">
      <w:start w:val="1"/>
      <w:numFmt w:val="lowerLetter"/>
      <w:lvlText w:val="%5."/>
      <w:lvlJc w:val="left"/>
      <w:pPr>
        <w:ind w:left="3600" w:hanging="360"/>
      </w:pPr>
    </w:lvl>
    <w:lvl w:ilvl="5" w:tplc="952ACF3A" w:tentative="1">
      <w:start w:val="1"/>
      <w:numFmt w:val="lowerRoman"/>
      <w:lvlText w:val="%6."/>
      <w:lvlJc w:val="right"/>
      <w:pPr>
        <w:ind w:left="4320" w:hanging="180"/>
      </w:pPr>
    </w:lvl>
    <w:lvl w:ilvl="6" w:tplc="7B109ADC" w:tentative="1">
      <w:start w:val="1"/>
      <w:numFmt w:val="decimal"/>
      <w:lvlText w:val="%7."/>
      <w:lvlJc w:val="left"/>
      <w:pPr>
        <w:ind w:left="5040" w:hanging="360"/>
      </w:pPr>
    </w:lvl>
    <w:lvl w:ilvl="7" w:tplc="518AA89A" w:tentative="1">
      <w:start w:val="1"/>
      <w:numFmt w:val="lowerLetter"/>
      <w:lvlText w:val="%8."/>
      <w:lvlJc w:val="left"/>
      <w:pPr>
        <w:ind w:left="5760" w:hanging="360"/>
      </w:pPr>
    </w:lvl>
    <w:lvl w:ilvl="8" w:tplc="84FE937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31CA514">
      <w:start w:val="1"/>
      <w:numFmt w:val="lowerRoman"/>
      <w:lvlText w:val="(%1)"/>
      <w:lvlJc w:val="left"/>
      <w:pPr>
        <w:ind w:left="1080" w:hanging="720"/>
      </w:pPr>
      <w:rPr>
        <w:rFonts w:hint="default"/>
      </w:rPr>
    </w:lvl>
    <w:lvl w:ilvl="1" w:tplc="6E925D32" w:tentative="1">
      <w:start w:val="1"/>
      <w:numFmt w:val="lowerLetter"/>
      <w:lvlText w:val="%2."/>
      <w:lvlJc w:val="left"/>
      <w:pPr>
        <w:ind w:left="1440" w:hanging="360"/>
      </w:pPr>
    </w:lvl>
    <w:lvl w:ilvl="2" w:tplc="E0164ADE" w:tentative="1">
      <w:start w:val="1"/>
      <w:numFmt w:val="lowerRoman"/>
      <w:lvlText w:val="%3."/>
      <w:lvlJc w:val="right"/>
      <w:pPr>
        <w:ind w:left="2160" w:hanging="180"/>
      </w:pPr>
    </w:lvl>
    <w:lvl w:ilvl="3" w:tplc="AAB21AA4" w:tentative="1">
      <w:start w:val="1"/>
      <w:numFmt w:val="decimal"/>
      <w:lvlText w:val="%4."/>
      <w:lvlJc w:val="left"/>
      <w:pPr>
        <w:ind w:left="2880" w:hanging="360"/>
      </w:pPr>
    </w:lvl>
    <w:lvl w:ilvl="4" w:tplc="4B7AE8C6" w:tentative="1">
      <w:start w:val="1"/>
      <w:numFmt w:val="lowerLetter"/>
      <w:lvlText w:val="%5."/>
      <w:lvlJc w:val="left"/>
      <w:pPr>
        <w:ind w:left="3600" w:hanging="360"/>
      </w:pPr>
    </w:lvl>
    <w:lvl w:ilvl="5" w:tplc="70FE5D70" w:tentative="1">
      <w:start w:val="1"/>
      <w:numFmt w:val="lowerRoman"/>
      <w:lvlText w:val="%6."/>
      <w:lvlJc w:val="right"/>
      <w:pPr>
        <w:ind w:left="4320" w:hanging="180"/>
      </w:pPr>
    </w:lvl>
    <w:lvl w:ilvl="6" w:tplc="1A941C76" w:tentative="1">
      <w:start w:val="1"/>
      <w:numFmt w:val="decimal"/>
      <w:lvlText w:val="%7."/>
      <w:lvlJc w:val="left"/>
      <w:pPr>
        <w:ind w:left="5040" w:hanging="360"/>
      </w:pPr>
    </w:lvl>
    <w:lvl w:ilvl="7" w:tplc="4C9C5392" w:tentative="1">
      <w:start w:val="1"/>
      <w:numFmt w:val="lowerLetter"/>
      <w:lvlText w:val="%8."/>
      <w:lvlJc w:val="left"/>
      <w:pPr>
        <w:ind w:left="5760" w:hanging="360"/>
      </w:pPr>
    </w:lvl>
    <w:lvl w:ilvl="8" w:tplc="64A21F1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74C3136">
      <w:start w:val="1"/>
      <w:numFmt w:val="lowerRoman"/>
      <w:lvlText w:val="(%1)"/>
      <w:lvlJc w:val="left"/>
      <w:pPr>
        <w:ind w:left="1080" w:hanging="720"/>
      </w:pPr>
      <w:rPr>
        <w:rFonts w:hint="default"/>
      </w:rPr>
    </w:lvl>
    <w:lvl w:ilvl="1" w:tplc="63567ABA" w:tentative="1">
      <w:start w:val="1"/>
      <w:numFmt w:val="lowerLetter"/>
      <w:lvlText w:val="%2."/>
      <w:lvlJc w:val="left"/>
      <w:pPr>
        <w:ind w:left="1440" w:hanging="360"/>
      </w:pPr>
    </w:lvl>
    <w:lvl w:ilvl="2" w:tplc="9EC45AD4" w:tentative="1">
      <w:start w:val="1"/>
      <w:numFmt w:val="lowerRoman"/>
      <w:lvlText w:val="%3."/>
      <w:lvlJc w:val="right"/>
      <w:pPr>
        <w:ind w:left="2160" w:hanging="180"/>
      </w:pPr>
    </w:lvl>
    <w:lvl w:ilvl="3" w:tplc="030AEE1E" w:tentative="1">
      <w:start w:val="1"/>
      <w:numFmt w:val="decimal"/>
      <w:lvlText w:val="%4."/>
      <w:lvlJc w:val="left"/>
      <w:pPr>
        <w:ind w:left="2880" w:hanging="360"/>
      </w:pPr>
    </w:lvl>
    <w:lvl w:ilvl="4" w:tplc="9D542B00" w:tentative="1">
      <w:start w:val="1"/>
      <w:numFmt w:val="lowerLetter"/>
      <w:lvlText w:val="%5."/>
      <w:lvlJc w:val="left"/>
      <w:pPr>
        <w:ind w:left="3600" w:hanging="360"/>
      </w:pPr>
    </w:lvl>
    <w:lvl w:ilvl="5" w:tplc="F388405A" w:tentative="1">
      <w:start w:val="1"/>
      <w:numFmt w:val="lowerRoman"/>
      <w:lvlText w:val="%6."/>
      <w:lvlJc w:val="right"/>
      <w:pPr>
        <w:ind w:left="4320" w:hanging="180"/>
      </w:pPr>
    </w:lvl>
    <w:lvl w:ilvl="6" w:tplc="4232F808" w:tentative="1">
      <w:start w:val="1"/>
      <w:numFmt w:val="decimal"/>
      <w:lvlText w:val="%7."/>
      <w:lvlJc w:val="left"/>
      <w:pPr>
        <w:ind w:left="5040" w:hanging="360"/>
      </w:pPr>
    </w:lvl>
    <w:lvl w:ilvl="7" w:tplc="0096D87E" w:tentative="1">
      <w:start w:val="1"/>
      <w:numFmt w:val="lowerLetter"/>
      <w:lvlText w:val="%8."/>
      <w:lvlJc w:val="left"/>
      <w:pPr>
        <w:ind w:left="5760" w:hanging="360"/>
      </w:pPr>
    </w:lvl>
    <w:lvl w:ilvl="8" w:tplc="D9AC481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3213073">
    <w:abstractNumId w:val="11"/>
  </w:num>
  <w:num w:numId="2" w16cid:durableId="1994794223">
    <w:abstractNumId w:val="4"/>
  </w:num>
  <w:num w:numId="3" w16cid:durableId="1780292466">
    <w:abstractNumId w:val="2"/>
  </w:num>
  <w:num w:numId="4" w16cid:durableId="219363368">
    <w:abstractNumId w:val="7"/>
  </w:num>
  <w:num w:numId="5" w16cid:durableId="852500776">
    <w:abstractNumId w:val="6"/>
  </w:num>
  <w:num w:numId="6" w16cid:durableId="1397123885">
    <w:abstractNumId w:val="1"/>
  </w:num>
  <w:num w:numId="7" w16cid:durableId="905257875">
    <w:abstractNumId w:val="9"/>
  </w:num>
  <w:num w:numId="8" w16cid:durableId="1581672827">
    <w:abstractNumId w:val="5"/>
  </w:num>
  <w:num w:numId="9" w16cid:durableId="1979603008">
    <w:abstractNumId w:val="8"/>
  </w:num>
  <w:num w:numId="10" w16cid:durableId="1271740072">
    <w:abstractNumId w:val="3"/>
  </w:num>
  <w:num w:numId="11" w16cid:durableId="2119521073">
    <w:abstractNumId w:val="10"/>
  </w:num>
  <w:num w:numId="12" w16cid:durableId="1218053536">
    <w:abstractNumId w:val="0"/>
  </w:num>
  <w:num w:numId="13" w16cid:durableId="1304047057">
    <w:abstractNumId w:val="11"/>
  </w:num>
  <w:num w:numId="14" w16cid:durableId="10290622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4A4"/>
    <w:rsid w:val="00001DBD"/>
    <w:rsid w:val="00045BF9"/>
    <w:rsid w:val="00091A01"/>
    <w:rsid w:val="000C52FF"/>
    <w:rsid w:val="00284C33"/>
    <w:rsid w:val="00294DB8"/>
    <w:rsid w:val="002A584B"/>
    <w:rsid w:val="002C0FCE"/>
    <w:rsid w:val="002F3457"/>
    <w:rsid w:val="00313167"/>
    <w:rsid w:val="003348C8"/>
    <w:rsid w:val="00367121"/>
    <w:rsid w:val="00380CE9"/>
    <w:rsid w:val="00382B4D"/>
    <w:rsid w:val="00384589"/>
    <w:rsid w:val="00514B3F"/>
    <w:rsid w:val="005646FA"/>
    <w:rsid w:val="005D723D"/>
    <w:rsid w:val="005F443B"/>
    <w:rsid w:val="00611D46"/>
    <w:rsid w:val="00631111"/>
    <w:rsid w:val="006556F0"/>
    <w:rsid w:val="00695BC7"/>
    <w:rsid w:val="006A4E85"/>
    <w:rsid w:val="006A7247"/>
    <w:rsid w:val="006C3ED3"/>
    <w:rsid w:val="006F156E"/>
    <w:rsid w:val="007328BC"/>
    <w:rsid w:val="007C74B4"/>
    <w:rsid w:val="00804D2B"/>
    <w:rsid w:val="008B1336"/>
    <w:rsid w:val="008F59AC"/>
    <w:rsid w:val="00902AA8"/>
    <w:rsid w:val="0096412F"/>
    <w:rsid w:val="00975F82"/>
    <w:rsid w:val="009814A4"/>
    <w:rsid w:val="009956AE"/>
    <w:rsid w:val="009961E6"/>
    <w:rsid w:val="009B40B8"/>
    <w:rsid w:val="009C329F"/>
    <w:rsid w:val="00A92DFE"/>
    <w:rsid w:val="00AF7169"/>
    <w:rsid w:val="00B316B5"/>
    <w:rsid w:val="00B5138E"/>
    <w:rsid w:val="00BC7FE9"/>
    <w:rsid w:val="00CB7220"/>
    <w:rsid w:val="00D95BA9"/>
    <w:rsid w:val="00D972FB"/>
    <w:rsid w:val="00E158CC"/>
    <w:rsid w:val="00E4492E"/>
    <w:rsid w:val="00E96AE2"/>
    <w:rsid w:val="00EC26DD"/>
    <w:rsid w:val="00F30FEB"/>
    <w:rsid w:val="00F412D2"/>
    <w:rsid w:val="00F6278C"/>
    <w:rsid w:val="00FB4387"/>
    <w:rsid w:val="00FB7C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5587A"/>
  <w15:docId w15:val="{7EFD9976-7B47-46FC-BBAA-844B76D6F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7C8B" w:rsidRDefault="00AF7C8B">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F7C8B" w:rsidRDefault="00AF7C8B"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F7C8B" w:rsidRDefault="00AF7C8B"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F7C8B"/>
    <w:rsid w:val="00001DBD"/>
    <w:rsid w:val="00284C33"/>
    <w:rsid w:val="00295B4C"/>
    <w:rsid w:val="00313167"/>
    <w:rsid w:val="00380CE9"/>
    <w:rsid w:val="0048457E"/>
    <w:rsid w:val="005044B1"/>
    <w:rsid w:val="005646FA"/>
    <w:rsid w:val="005D723D"/>
    <w:rsid w:val="00695BC7"/>
    <w:rsid w:val="006F156E"/>
    <w:rsid w:val="00AF7C8B"/>
    <w:rsid w:val="00D14A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FBEE5096-37F7-46B5-8A72-878F1C4BA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609</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2024-09-12T02:17:00Z</dcterms:created>
  <dcterms:modified xsi:type="dcterms:W3CDTF">2024-09-12T02:17:00Z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