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9F231" w14:textId="77777777" w:rsidR="00402F15" w:rsidRPr="003217D3" w:rsidRDefault="00402F15" w:rsidP="00402F1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5A1AC5" wp14:editId="18C1C8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4329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5D0C0D" w14:textId="77777777" w:rsidR="00402F15" w:rsidRPr="003217D3" w:rsidRDefault="00402F15" w:rsidP="00402F1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A44F26" w14:textId="77777777" w:rsidR="00402F15" w:rsidRPr="00A36AA9" w:rsidRDefault="00402F15" w:rsidP="00402F1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7D4B88" w14:textId="77777777" w:rsidR="00402F15" w:rsidRPr="00A36AA9" w:rsidRDefault="00402F15" w:rsidP="00402F1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2F15" w14:paraId="77D53FB2" w14:textId="77777777" w:rsidTr="004E4926">
        <w:tc>
          <w:tcPr>
            <w:cnfStyle w:val="001000000000" w:firstRow="0" w:lastRow="0" w:firstColumn="1" w:lastColumn="0" w:oddVBand="0" w:evenVBand="0" w:oddHBand="0" w:evenHBand="0" w:firstRowFirstColumn="0" w:firstRowLastColumn="0" w:lastRowFirstColumn="0" w:lastRowLastColumn="0"/>
            <w:tcW w:w="3227" w:type="dxa"/>
          </w:tcPr>
          <w:p w14:paraId="0AC77B5F" w14:textId="77777777" w:rsidR="00402F15" w:rsidRPr="00A36AA9" w:rsidRDefault="00402F15" w:rsidP="004E492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1D4B29F" w14:textId="77777777" w:rsidR="00402F15" w:rsidRPr="00A36AA9" w:rsidRDefault="00402F15"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Hawkesbury City Council Multi Service Outlet</w:t>
            </w:r>
          </w:p>
        </w:tc>
      </w:tr>
      <w:tr w:rsidR="00402F15" w14:paraId="29A130CC" w14:textId="77777777" w:rsidTr="004E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F989DF" w14:textId="77777777" w:rsidR="00402F15" w:rsidRPr="00A36AA9" w:rsidRDefault="00402F15" w:rsidP="004E492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22B13BD" w14:textId="77777777" w:rsidR="00402F15" w:rsidRPr="00A36AA9" w:rsidRDefault="00402F15" w:rsidP="004E49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320 George Street WINDSOR NSW 2756</w:t>
            </w:r>
          </w:p>
        </w:tc>
      </w:tr>
      <w:tr w:rsidR="00402F15" w14:paraId="199D1C62" w14:textId="77777777" w:rsidTr="004E4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9D49B" w14:textId="77777777" w:rsidR="00402F15" w:rsidRPr="00A36AA9" w:rsidRDefault="00402F15" w:rsidP="004E492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BE179F" w14:textId="77777777" w:rsidR="00402F15" w:rsidRPr="00A36AA9" w:rsidRDefault="00402F15"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200521</w:t>
            </w:r>
          </w:p>
        </w:tc>
      </w:tr>
      <w:tr w:rsidR="00402F15" w14:paraId="3A976C24" w14:textId="77777777" w:rsidTr="004E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AB7A" w14:textId="77777777" w:rsidR="00402F15" w:rsidRPr="00A36AA9" w:rsidRDefault="00402F15" w:rsidP="004E492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6FD32ED" w14:textId="77777777" w:rsidR="00402F15" w:rsidRPr="00A36AA9" w:rsidRDefault="00402F15" w:rsidP="004E49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Hawkesbury City Council</w:t>
            </w:r>
          </w:p>
        </w:tc>
      </w:tr>
      <w:tr w:rsidR="00402F15" w14:paraId="608E280F" w14:textId="77777777" w:rsidTr="004E4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C63D6" w14:textId="77777777" w:rsidR="00402F15" w:rsidRPr="00A36AA9" w:rsidRDefault="00402F15" w:rsidP="004E492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2F02E1" w14:textId="77777777" w:rsidR="00402F15" w:rsidRPr="00A36AA9" w:rsidRDefault="00402F15"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02F15" w14:paraId="07224DAE" w14:textId="77777777" w:rsidTr="004E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3BBBD" w14:textId="77777777" w:rsidR="00402F15" w:rsidRPr="00A36AA9" w:rsidRDefault="00402F15" w:rsidP="004E492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662EE8" w14:textId="77777777" w:rsidR="00402F15" w:rsidRPr="00A36AA9" w:rsidRDefault="00402F15" w:rsidP="004E49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July 2023</w:t>
            </w:r>
          </w:p>
        </w:tc>
      </w:tr>
      <w:tr w:rsidR="00402F15" w14:paraId="797B26C4" w14:textId="77777777" w:rsidTr="004E4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AC60E" w14:textId="77777777" w:rsidR="00402F15" w:rsidRPr="00A36AA9" w:rsidRDefault="00402F15" w:rsidP="004E492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A5CE99F" w14:textId="77777777" w:rsidR="00402F15" w:rsidRPr="00A36AA9" w:rsidRDefault="00402F15"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September 2023</w:t>
            </w:r>
          </w:p>
        </w:tc>
      </w:tr>
    </w:tbl>
    <w:bookmarkEnd w:id="0"/>
    <w:p w14:paraId="048B1B47" w14:textId="688249B7" w:rsidR="00402F15" w:rsidRPr="00A36AA9" w:rsidRDefault="00402F15" w:rsidP="00402F1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317633">
        <w:t xml:space="preserve"> </w:t>
      </w:r>
      <w:r w:rsidRPr="00A36AA9">
        <w:t>2018.</w:t>
      </w:r>
      <w:r w:rsidRPr="00A36AA9">
        <w:br w:type="page"/>
      </w:r>
    </w:p>
    <w:p w14:paraId="67A21FD3" w14:textId="77777777" w:rsidR="00402F15" w:rsidRPr="00A36AA9" w:rsidRDefault="00402F15" w:rsidP="00402F1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1ABC1DC" w14:textId="74BAE967" w:rsidR="00402F15" w:rsidRPr="00A36AA9" w:rsidRDefault="00402F15" w:rsidP="00402F15">
      <w:pPr>
        <w:pStyle w:val="NormalArial"/>
      </w:pPr>
      <w:r w:rsidRPr="00A36AA9">
        <w:t xml:space="preserve">This performance report for </w:t>
      </w:r>
      <w:r w:rsidRPr="00A36AA9">
        <w:rPr>
          <w:color w:val="auto"/>
        </w:rPr>
        <w:t>Hawkesbury City Council Multi Service Outlet (</w:t>
      </w:r>
      <w:r w:rsidRPr="00A36AA9">
        <w:rPr>
          <w:b/>
          <w:color w:val="auto"/>
        </w:rPr>
        <w:t>the service</w:t>
      </w:r>
      <w:r w:rsidRPr="00A36AA9">
        <w:rPr>
          <w:color w:val="auto"/>
        </w:rPr>
        <w:t xml:space="preserve">) has been </w:t>
      </w:r>
      <w:r w:rsidRPr="003F14F0">
        <w:rPr>
          <w:color w:val="auto"/>
        </w:rPr>
        <w:t>prepared by A.</w:t>
      </w:r>
      <w:r w:rsidR="00290AB8">
        <w:rPr>
          <w:color w:val="auto"/>
        </w:rPr>
        <w:t xml:space="preserve"> </w:t>
      </w:r>
      <w:r w:rsidRPr="003F14F0">
        <w:rPr>
          <w:color w:val="auto"/>
        </w:rPr>
        <w:t xml:space="preserve">Grant, delegate </w:t>
      </w:r>
      <w:r w:rsidRPr="00A36AA9">
        <w:t>of the Aged Care Quality and Safety Commissioner (Commissioner)</w:t>
      </w:r>
      <w:r>
        <w:rPr>
          <w:rStyle w:val="FootnoteReference"/>
        </w:rPr>
        <w:footnoteReference w:id="1"/>
      </w:r>
      <w:r w:rsidRPr="00A36AA9">
        <w:t xml:space="preserve">. </w:t>
      </w:r>
    </w:p>
    <w:p w14:paraId="4538F774" w14:textId="77777777" w:rsidR="00402F15" w:rsidRPr="00A36AA9" w:rsidRDefault="00402F15" w:rsidP="00402F1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79F183" w14:textId="77777777" w:rsidR="00402F15" w:rsidRPr="00A36AA9" w:rsidRDefault="00402F15" w:rsidP="00402F15">
      <w:pPr>
        <w:pStyle w:val="NormalArial"/>
      </w:pPr>
      <w:r w:rsidRPr="00A36AA9">
        <w:t>The report also specifies any areas in which improvements must be made to ensure the Quality Standards are complied with.</w:t>
      </w:r>
    </w:p>
    <w:p w14:paraId="2232F64C" w14:textId="77777777" w:rsidR="00402F15" w:rsidRPr="00A36AA9" w:rsidRDefault="00402F15" w:rsidP="00402F15">
      <w:pPr>
        <w:pStyle w:val="Heading1"/>
        <w:spacing w:before="0" w:after="240" w:line="22" w:lineRule="atLeast"/>
        <w:rPr>
          <w:rFonts w:ascii="Arial" w:hAnsi="Arial" w:cs="Arial"/>
        </w:rPr>
      </w:pPr>
      <w:r w:rsidRPr="00A36AA9">
        <w:rPr>
          <w:rFonts w:ascii="Arial" w:hAnsi="Arial" w:cs="Arial"/>
        </w:rPr>
        <w:t>Services included in this assessment</w:t>
      </w:r>
    </w:p>
    <w:p w14:paraId="181F94EF" w14:textId="77777777" w:rsidR="00402F15" w:rsidRPr="00A36AA9" w:rsidRDefault="00402F15" w:rsidP="00402F15">
      <w:pPr>
        <w:pStyle w:val="NormalArial"/>
      </w:pPr>
      <w:bookmarkStart w:id="1" w:name="HcsServicesFullListWithAddress"/>
      <w:r w:rsidRPr="00A36AA9">
        <w:rPr>
          <w:b/>
          <w:bCs/>
        </w:rPr>
        <w:t>CHSP:</w:t>
      </w:r>
    </w:p>
    <w:p w14:paraId="0EA147B4" w14:textId="77777777" w:rsidR="00402F15" w:rsidRPr="00A36AA9" w:rsidRDefault="00402F15" w:rsidP="00402F15">
      <w:pPr>
        <w:pStyle w:val="NormalArial"/>
        <w:numPr>
          <w:ilvl w:val="0"/>
          <w:numId w:val="21"/>
        </w:numPr>
        <w:spacing w:after="0"/>
      </w:pPr>
      <w:r w:rsidRPr="00A36AA9">
        <w:t>Community and Home Support, 23959, 320 George Street, WINDSOR NSW 2756</w:t>
      </w:r>
    </w:p>
    <w:bookmarkEnd w:id="1"/>
    <w:p w14:paraId="6516DB34" w14:textId="77777777" w:rsidR="00402F15" w:rsidRPr="00A36AA9" w:rsidRDefault="00402F15" w:rsidP="00317633">
      <w:pPr>
        <w:pStyle w:val="Heading1"/>
        <w:spacing w:before="240" w:after="240" w:line="22" w:lineRule="atLeast"/>
        <w:rPr>
          <w:rFonts w:ascii="Arial" w:hAnsi="Arial" w:cs="Arial"/>
        </w:rPr>
      </w:pPr>
      <w:r w:rsidRPr="00A36AA9">
        <w:rPr>
          <w:rFonts w:ascii="Arial" w:hAnsi="Arial" w:cs="Arial"/>
        </w:rPr>
        <w:t>Material relied on</w:t>
      </w:r>
    </w:p>
    <w:p w14:paraId="38E44B7C" w14:textId="77777777" w:rsidR="00402F15" w:rsidRPr="00A36AA9" w:rsidRDefault="00402F15" w:rsidP="00402F15">
      <w:pPr>
        <w:pStyle w:val="NormalArial"/>
      </w:pPr>
      <w:r w:rsidRPr="00A36AA9">
        <w:t>The following information has been considered in preparing the performance report:</w:t>
      </w:r>
    </w:p>
    <w:p w14:paraId="2930959C" w14:textId="77777777" w:rsidR="00402F15" w:rsidRPr="003F14F0" w:rsidRDefault="00402F15" w:rsidP="00402F15">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the Assessment Contact - Desk; the Assessment Contact - Desk report wa</w:t>
      </w:r>
      <w:r w:rsidRPr="003F14F0">
        <w:rPr>
          <w:rFonts w:ascii="Arial" w:hAnsi="Arial" w:cs="Arial"/>
          <w:color w:val="auto"/>
        </w:rPr>
        <w:t>s informed by of documents and interviews with staff, consumers/representatives and others.</w:t>
      </w:r>
      <w:r w:rsidRPr="003F14F0">
        <w:rPr>
          <w:rFonts w:ascii="Arial" w:hAnsi="Arial" w:cs="Arial"/>
        </w:rPr>
        <w:br w:type="page"/>
      </w:r>
    </w:p>
    <w:p w14:paraId="47E8590A" w14:textId="77777777" w:rsidR="00402F15" w:rsidRPr="00244176" w:rsidRDefault="00402F15" w:rsidP="00402F1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780"/>
        <w:gridCol w:w="4414"/>
      </w:tblGrid>
      <w:tr w:rsidR="00402F15" w14:paraId="69580677" w14:textId="77777777" w:rsidTr="00C25A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vAlign w:val="top"/>
          </w:tcPr>
          <w:p w14:paraId="37ACA688" w14:textId="77777777" w:rsidR="00402F15" w:rsidRPr="00244176" w:rsidRDefault="00402F15" w:rsidP="004E492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2165" w:type="pct"/>
            <w:shd w:val="clear" w:color="auto" w:fill="auto"/>
          </w:tcPr>
          <w:p w14:paraId="757D7756" w14:textId="77777777" w:rsidR="00402F15" w:rsidRPr="00CC646C" w:rsidRDefault="00402F15" w:rsidP="004E492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402F15" w14:paraId="7B870CFB" w14:textId="77777777" w:rsidTr="00C25A9D">
        <w:trPr>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tcPr>
          <w:p w14:paraId="70FCF68B" w14:textId="77777777" w:rsidR="00402F15" w:rsidRPr="00244176" w:rsidRDefault="00402F15" w:rsidP="004E492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2165" w:type="pct"/>
            <w:shd w:val="clear" w:color="auto" w:fill="auto"/>
            <w:vAlign w:val="top"/>
          </w:tcPr>
          <w:p w14:paraId="338B213E" w14:textId="77777777" w:rsidR="00402F15" w:rsidRPr="00144862" w:rsidRDefault="00402F15"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44862">
              <w:rPr>
                <w:rFonts w:ascii="Arial" w:hAnsi="Arial" w:cs="Arial"/>
                <w:b/>
                <w:bCs/>
                <w:color w:val="auto"/>
              </w:rPr>
              <w:t>Not Applicable</w:t>
            </w:r>
          </w:p>
        </w:tc>
      </w:tr>
      <w:tr w:rsidR="00402F15" w14:paraId="2C791302" w14:textId="77777777" w:rsidTr="00C25A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tcPr>
          <w:p w14:paraId="0709E1A3" w14:textId="77777777" w:rsidR="00402F15" w:rsidRPr="00244176" w:rsidRDefault="00402F15" w:rsidP="004E492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2165" w:type="pct"/>
            <w:shd w:val="clear" w:color="auto" w:fill="auto"/>
            <w:vAlign w:val="top"/>
          </w:tcPr>
          <w:p w14:paraId="2121E5C9" w14:textId="77777777" w:rsidR="00402F15" w:rsidRPr="00144862" w:rsidRDefault="00402F15" w:rsidP="004E49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44862">
              <w:rPr>
                <w:rFonts w:ascii="Arial" w:hAnsi="Arial" w:cs="Arial"/>
                <w:b/>
                <w:bCs/>
                <w:color w:val="auto"/>
              </w:rPr>
              <w:t>Not Applicable</w:t>
            </w:r>
          </w:p>
        </w:tc>
      </w:tr>
      <w:tr w:rsidR="00402F15" w14:paraId="3FA75F0E" w14:textId="77777777" w:rsidTr="00C25A9D">
        <w:trPr>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tcPr>
          <w:p w14:paraId="3BDAF60A" w14:textId="77777777" w:rsidR="00402F15" w:rsidRPr="00244176" w:rsidRDefault="00402F15" w:rsidP="004E492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2165" w:type="pct"/>
            <w:shd w:val="clear" w:color="auto" w:fill="auto"/>
            <w:vAlign w:val="top"/>
          </w:tcPr>
          <w:p w14:paraId="5A1DADF4" w14:textId="77777777" w:rsidR="00402F15" w:rsidRPr="00144862" w:rsidRDefault="00402F15"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44862">
              <w:rPr>
                <w:rFonts w:ascii="Arial" w:hAnsi="Arial" w:cs="Arial"/>
                <w:b/>
                <w:bCs/>
                <w:color w:val="auto"/>
              </w:rPr>
              <w:t>Not Applicable</w:t>
            </w:r>
          </w:p>
        </w:tc>
      </w:tr>
      <w:tr w:rsidR="00402F15" w14:paraId="613DEF9E" w14:textId="77777777" w:rsidTr="00C25A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tcPr>
          <w:p w14:paraId="12F667C4" w14:textId="77777777" w:rsidR="00402F15" w:rsidRPr="00244176" w:rsidRDefault="00402F15" w:rsidP="004E492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2165" w:type="pct"/>
            <w:shd w:val="clear" w:color="auto" w:fill="auto"/>
            <w:vAlign w:val="top"/>
          </w:tcPr>
          <w:p w14:paraId="11F78F37" w14:textId="77777777" w:rsidR="00402F15" w:rsidRPr="00144862" w:rsidRDefault="00402F15" w:rsidP="004E49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44862">
              <w:rPr>
                <w:rFonts w:ascii="Arial" w:hAnsi="Arial" w:cs="Arial"/>
                <w:b/>
                <w:bCs/>
                <w:color w:val="auto"/>
              </w:rPr>
              <w:t>Not Applicable</w:t>
            </w:r>
          </w:p>
        </w:tc>
      </w:tr>
      <w:tr w:rsidR="00402F15" w14:paraId="4AB7C819" w14:textId="77777777" w:rsidTr="00C25A9D">
        <w:trPr>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tcPr>
          <w:p w14:paraId="201E7AE9" w14:textId="77777777" w:rsidR="00402F15" w:rsidRPr="00244176" w:rsidRDefault="00402F15" w:rsidP="004E492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2165" w:type="pct"/>
            <w:shd w:val="clear" w:color="auto" w:fill="auto"/>
          </w:tcPr>
          <w:p w14:paraId="4C5DEF72" w14:textId="77777777" w:rsidR="00402F15" w:rsidRPr="00CC646C" w:rsidRDefault="00ED0636"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E57EA77392C640AC8783021784F0DD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F15">
                  <w:rPr>
                    <w:rFonts w:ascii="Arial" w:hAnsi="Arial" w:cs="Arial"/>
                    <w:b/>
                    <w:color w:val="auto"/>
                  </w:rPr>
                  <w:t>Not applicable as not all requirements have been assessed</w:t>
                </w:r>
              </w:sdtContent>
            </w:sdt>
            <w:r w:rsidR="00402F15" w:rsidRPr="00CC646C">
              <w:rPr>
                <w:rFonts w:ascii="Arial" w:hAnsi="Arial" w:cs="Arial"/>
                <w:b/>
                <w:color w:val="auto"/>
              </w:rPr>
              <w:t xml:space="preserve"> </w:t>
            </w:r>
          </w:p>
        </w:tc>
      </w:tr>
      <w:tr w:rsidR="00402F15" w14:paraId="045A3EB0" w14:textId="77777777" w:rsidTr="00C25A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tcPr>
          <w:p w14:paraId="07843F34" w14:textId="77777777" w:rsidR="00402F15" w:rsidRPr="00244176" w:rsidRDefault="00402F15" w:rsidP="004E492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2165" w:type="pct"/>
            <w:shd w:val="clear" w:color="auto" w:fill="auto"/>
          </w:tcPr>
          <w:p w14:paraId="77795261" w14:textId="77777777" w:rsidR="00402F15" w:rsidRPr="00CC646C" w:rsidRDefault="00ED0636" w:rsidP="004E49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DD4C7797F7A742478D6923CC04178F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F15">
                  <w:rPr>
                    <w:rFonts w:ascii="Arial" w:hAnsi="Arial" w:cs="Arial"/>
                    <w:b/>
                    <w:color w:val="auto"/>
                  </w:rPr>
                  <w:t>Not applicable as not all requirements have been assessed</w:t>
                </w:r>
              </w:sdtContent>
            </w:sdt>
            <w:r w:rsidR="00402F15" w:rsidRPr="00CC646C">
              <w:rPr>
                <w:rFonts w:ascii="Arial" w:hAnsi="Arial" w:cs="Arial"/>
                <w:b/>
                <w:color w:val="auto"/>
              </w:rPr>
              <w:t xml:space="preserve"> </w:t>
            </w:r>
          </w:p>
        </w:tc>
      </w:tr>
      <w:tr w:rsidR="00402F15" w14:paraId="5A3E306C" w14:textId="77777777" w:rsidTr="00C25A9D">
        <w:trPr>
          <w:trHeight w:val="227"/>
        </w:trPr>
        <w:tc>
          <w:tcPr>
            <w:cnfStyle w:val="001000000000" w:firstRow="0" w:lastRow="0" w:firstColumn="1" w:lastColumn="0" w:oddVBand="0" w:evenVBand="0" w:oddHBand="0" w:evenHBand="0" w:firstRowFirstColumn="0" w:firstRowLastColumn="0" w:lastRowFirstColumn="0" w:lastRowLastColumn="0"/>
            <w:tcW w:w="2835" w:type="pct"/>
            <w:shd w:val="clear" w:color="auto" w:fill="auto"/>
          </w:tcPr>
          <w:p w14:paraId="1523ABB3" w14:textId="77777777" w:rsidR="00402F15" w:rsidRPr="00244176" w:rsidRDefault="00402F15" w:rsidP="004E492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2165" w:type="pct"/>
            <w:shd w:val="clear" w:color="auto" w:fill="auto"/>
          </w:tcPr>
          <w:p w14:paraId="147EA9A1" w14:textId="77777777" w:rsidR="00402F15" w:rsidRPr="00CC646C" w:rsidRDefault="00ED0636" w:rsidP="004E49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A6DBD46E29D84F2ABCB07429E3EDFB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F15">
                  <w:rPr>
                    <w:rFonts w:ascii="Arial" w:hAnsi="Arial" w:cs="Arial"/>
                    <w:b/>
                    <w:color w:val="auto"/>
                  </w:rPr>
                  <w:t>Not applicable as not all requirements have been assessed</w:t>
                </w:r>
              </w:sdtContent>
            </w:sdt>
            <w:r w:rsidR="00402F15" w:rsidRPr="00CC646C">
              <w:rPr>
                <w:rFonts w:ascii="Arial" w:hAnsi="Arial" w:cs="Arial"/>
                <w:b/>
                <w:color w:val="auto"/>
              </w:rPr>
              <w:t xml:space="preserve"> </w:t>
            </w:r>
          </w:p>
        </w:tc>
      </w:tr>
    </w:tbl>
    <w:p w14:paraId="1ED47C26" w14:textId="77777777" w:rsidR="00402F15" w:rsidRPr="00A36AA9" w:rsidRDefault="00402F15" w:rsidP="00402F15">
      <w:pPr>
        <w:pStyle w:val="NormalArial"/>
        <w:spacing w:before="120"/>
      </w:pPr>
      <w:r w:rsidRPr="00A36AA9">
        <w:t>A detailed assessment is provided later in this report for each assessed Standard.</w:t>
      </w:r>
    </w:p>
    <w:p w14:paraId="58AB7A45" w14:textId="77777777" w:rsidR="00402F15" w:rsidRPr="00A36AA9" w:rsidRDefault="00402F15" w:rsidP="00286074">
      <w:pPr>
        <w:pStyle w:val="Heading1"/>
        <w:spacing w:before="240" w:after="240" w:line="22" w:lineRule="atLeast"/>
        <w:rPr>
          <w:rFonts w:ascii="Arial" w:hAnsi="Arial" w:cs="Arial"/>
        </w:rPr>
      </w:pPr>
      <w:r w:rsidRPr="00A36AA9">
        <w:rPr>
          <w:rFonts w:ascii="Arial" w:hAnsi="Arial" w:cs="Arial"/>
        </w:rPr>
        <w:t>Areas for improvement</w:t>
      </w:r>
    </w:p>
    <w:p w14:paraId="457E994F" w14:textId="77777777" w:rsidR="00402F15" w:rsidRPr="00A36AA9" w:rsidRDefault="00402F15" w:rsidP="00402F1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CC4949" w14:textId="77777777" w:rsidR="00402F15" w:rsidRPr="00A36AA9" w:rsidRDefault="00402F15" w:rsidP="00402F15">
      <w:pPr>
        <w:pStyle w:val="NormalArial"/>
      </w:pPr>
      <w:r w:rsidRPr="00A36AA9">
        <w:br w:type="page"/>
      </w:r>
    </w:p>
    <w:p w14:paraId="4C244A57" w14:textId="77777777" w:rsidR="00402F15" w:rsidRPr="00A36AA9" w:rsidRDefault="00402F15" w:rsidP="00402F1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1"/>
        <w:gridCol w:w="1978"/>
      </w:tblGrid>
      <w:tr w:rsidR="00402F15" w14:paraId="0CBDAAD1" w14:textId="77777777" w:rsidTr="00123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2744B6C3" w14:textId="77777777" w:rsidR="00402F15" w:rsidRPr="003217D3" w:rsidRDefault="00402F15" w:rsidP="004E492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970" w:type="pct"/>
            <w:tcBorders>
              <w:bottom w:val="single" w:sz="4" w:space="0" w:color="BFBFBF" w:themeColor="background1" w:themeShade="BF"/>
            </w:tcBorders>
          </w:tcPr>
          <w:p w14:paraId="12241170" w14:textId="77777777" w:rsidR="00402F15" w:rsidRPr="003217D3" w:rsidRDefault="00402F15" w:rsidP="004E492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F15" w14:paraId="124DD21C" w14:textId="77777777" w:rsidTr="00264BA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34EBF15"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850" w:type="pct"/>
            <w:shd w:val="clear" w:color="auto" w:fill="auto"/>
            <w:vAlign w:val="top"/>
          </w:tcPr>
          <w:p w14:paraId="5F057A72"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970" w:type="pct"/>
            <w:shd w:val="clear" w:color="auto" w:fill="auto"/>
            <w:vAlign w:val="top"/>
          </w:tcPr>
          <w:p w14:paraId="70373DE1" w14:textId="77777777" w:rsidR="00402F15" w:rsidRPr="00CC646C" w:rsidRDefault="00ED0636"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07612620"/>
                <w:placeholder>
                  <w:docPart w:val="9DEF41CE2CC84A889C653034C76DEA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78EFA7AA" w14:textId="77777777" w:rsidTr="0026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E8228E7"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850" w:type="pct"/>
            <w:shd w:val="clear" w:color="auto" w:fill="auto"/>
            <w:vAlign w:val="top"/>
          </w:tcPr>
          <w:p w14:paraId="7268109D" w14:textId="77777777" w:rsidR="00402F15" w:rsidRPr="00244176" w:rsidRDefault="00402F15"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70" w:type="pct"/>
            <w:shd w:val="clear" w:color="auto" w:fill="auto"/>
            <w:vAlign w:val="top"/>
          </w:tcPr>
          <w:p w14:paraId="1D524A0D" w14:textId="77777777" w:rsidR="00402F15" w:rsidRPr="00CC646C" w:rsidRDefault="00ED0636"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66334796"/>
                <w:placeholder>
                  <w:docPart w:val="8057972BB2E34E09B6984E28313C25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5FFD3018" w14:textId="77777777" w:rsidTr="00264BA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D0027E3"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850" w:type="pct"/>
            <w:shd w:val="clear" w:color="auto" w:fill="auto"/>
            <w:vAlign w:val="top"/>
          </w:tcPr>
          <w:p w14:paraId="2A06DE26"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70" w:type="pct"/>
            <w:shd w:val="clear" w:color="auto" w:fill="auto"/>
            <w:vAlign w:val="top"/>
          </w:tcPr>
          <w:p w14:paraId="6485117F" w14:textId="77777777" w:rsidR="00402F15" w:rsidRPr="002A0C6B" w:rsidRDefault="00ED0636"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4019414F844B4EB79CEC910215717A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2A0C6B">
                  <w:rPr>
                    <w:rFonts w:ascii="Arial" w:hAnsi="Arial" w:cs="Arial"/>
                    <w:b/>
                    <w:bCs/>
                    <w:color w:val="auto"/>
                  </w:rPr>
                  <w:t>Compliant</w:t>
                </w:r>
              </w:sdtContent>
            </w:sdt>
            <w:r w:rsidR="00402F15" w:rsidRPr="002A0C6B">
              <w:rPr>
                <w:rFonts w:ascii="Arial" w:hAnsi="Arial" w:cs="Arial"/>
                <w:b/>
                <w:bCs/>
                <w:color w:val="auto"/>
              </w:rPr>
              <w:t xml:space="preserve"> </w:t>
            </w:r>
          </w:p>
        </w:tc>
      </w:tr>
      <w:tr w:rsidR="00402F15" w14:paraId="0CE7F80C" w14:textId="77777777" w:rsidTr="00264B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F2AE555"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850" w:type="pct"/>
            <w:shd w:val="clear" w:color="auto" w:fill="auto"/>
            <w:vAlign w:val="top"/>
          </w:tcPr>
          <w:p w14:paraId="7BACB4D5" w14:textId="77777777" w:rsidR="00402F15" w:rsidRPr="00244176" w:rsidRDefault="00402F15"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70" w:type="pct"/>
            <w:shd w:val="clear" w:color="auto" w:fill="auto"/>
            <w:vAlign w:val="top"/>
          </w:tcPr>
          <w:p w14:paraId="2BA2501B" w14:textId="77777777" w:rsidR="00402F15" w:rsidRPr="002A0C6B" w:rsidRDefault="00ED0636"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127C468DB3E1429C80770FC735D1A3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2A0C6B">
                  <w:rPr>
                    <w:rFonts w:ascii="Arial" w:hAnsi="Arial" w:cs="Arial"/>
                    <w:b/>
                    <w:bCs/>
                    <w:color w:val="auto"/>
                  </w:rPr>
                  <w:t>Compliant</w:t>
                </w:r>
              </w:sdtContent>
            </w:sdt>
            <w:r w:rsidR="00402F15" w:rsidRPr="002A0C6B">
              <w:rPr>
                <w:rFonts w:ascii="Arial" w:hAnsi="Arial" w:cs="Arial"/>
                <w:b/>
                <w:bCs/>
                <w:color w:val="auto"/>
              </w:rPr>
              <w:t xml:space="preserve"> </w:t>
            </w:r>
          </w:p>
        </w:tc>
      </w:tr>
    </w:tbl>
    <w:p w14:paraId="3A23AED7" w14:textId="77777777" w:rsidR="00402F15" w:rsidRDefault="00402F15" w:rsidP="00EA650E">
      <w:pPr>
        <w:pStyle w:val="Heading20"/>
      </w:pPr>
      <w:r w:rsidRPr="00A36AA9">
        <w:t>Findings</w:t>
      </w:r>
    </w:p>
    <w:p w14:paraId="05F736B7" w14:textId="7D72180C" w:rsidR="00402F15" w:rsidRDefault="00402F15" w:rsidP="00EA650E">
      <w:pPr>
        <w:pStyle w:val="NormalArial"/>
        <w:spacing w:before="120"/>
      </w:pPr>
      <w:r>
        <w:t>The Assessment Team noted discussions with management and documentation analysed during the desk assessment contact showed the service has implemented additional processes to ensure consumers are informed of the service’s commitment to respond to their complaints in a timely manner and in line with open disclosure principles. For example:</w:t>
      </w:r>
    </w:p>
    <w:p w14:paraId="77FABE54" w14:textId="77777777" w:rsidR="00402F15" w:rsidRDefault="00402F15" w:rsidP="00EA650E">
      <w:pPr>
        <w:pStyle w:val="NormalArial"/>
        <w:numPr>
          <w:ilvl w:val="0"/>
          <w:numId w:val="2"/>
        </w:numPr>
        <w:spacing w:before="120"/>
      </w:pPr>
      <w:r>
        <w:t xml:space="preserve">Revised complaint reporting form and response form now includes questions regarding open disclosure and lessons </w:t>
      </w:r>
      <w:proofErr w:type="gramStart"/>
      <w:r>
        <w:t>learnt;</w:t>
      </w:r>
      <w:proofErr w:type="gramEnd"/>
    </w:p>
    <w:p w14:paraId="69649107" w14:textId="77777777" w:rsidR="00402F15" w:rsidRDefault="00402F15" w:rsidP="00EA650E">
      <w:pPr>
        <w:pStyle w:val="NormalArial"/>
        <w:numPr>
          <w:ilvl w:val="0"/>
          <w:numId w:val="2"/>
        </w:numPr>
        <w:spacing w:before="120"/>
      </w:pPr>
      <w:r>
        <w:t>Opened access to the complaints and feedback system on MS Forms to managers to ensure open complaints can be monitored and followed up by managers;</w:t>
      </w:r>
    </w:p>
    <w:p w14:paraId="521CA4C4" w14:textId="77777777" w:rsidR="00402F15" w:rsidRDefault="00402F15" w:rsidP="00EA650E">
      <w:pPr>
        <w:pStyle w:val="NormalArial"/>
        <w:numPr>
          <w:ilvl w:val="0"/>
          <w:numId w:val="2"/>
        </w:numPr>
        <w:spacing w:before="120"/>
      </w:pPr>
      <w:r>
        <w:t xml:space="preserve">Revised policy and procedures for Complaints, Compliments and Feedback; </w:t>
      </w:r>
    </w:p>
    <w:p w14:paraId="2FE9CA45" w14:textId="77777777" w:rsidR="00402F15" w:rsidRDefault="00402F15" w:rsidP="00EA650E">
      <w:pPr>
        <w:pStyle w:val="NormalArial"/>
        <w:numPr>
          <w:ilvl w:val="0"/>
          <w:numId w:val="2"/>
        </w:numPr>
        <w:spacing w:before="120"/>
      </w:pPr>
      <w:r>
        <w:t>Consumers invited to join Client Advisory Group – first group meeting scheduled for August 17th, 2023;</w:t>
      </w:r>
    </w:p>
    <w:p w14:paraId="37019574" w14:textId="77777777" w:rsidR="00402F15" w:rsidRDefault="00402F15" w:rsidP="00EA650E">
      <w:pPr>
        <w:pStyle w:val="NormalArial"/>
        <w:numPr>
          <w:ilvl w:val="0"/>
          <w:numId w:val="2"/>
        </w:numPr>
        <w:spacing w:before="120"/>
      </w:pPr>
      <w:r>
        <w:t>Consumer handbooks updated to include information about open disclosure and indicate correct CEO response timeframes for complaints;</w:t>
      </w:r>
    </w:p>
    <w:p w14:paraId="52CF5B8E" w14:textId="77777777" w:rsidR="00402F15" w:rsidRDefault="00402F15" w:rsidP="00EA650E">
      <w:pPr>
        <w:pStyle w:val="NormalArial"/>
        <w:numPr>
          <w:ilvl w:val="0"/>
          <w:numId w:val="2"/>
        </w:numPr>
        <w:spacing w:before="120"/>
      </w:pPr>
      <w:r>
        <w:t>Open disclosure training completed by CEO, manager, coordinators, support staff and drivers; and</w:t>
      </w:r>
    </w:p>
    <w:p w14:paraId="77F83D4F" w14:textId="77777777" w:rsidR="00402F15" w:rsidRDefault="00402F15" w:rsidP="00EA650E">
      <w:pPr>
        <w:pStyle w:val="NormalArial"/>
        <w:numPr>
          <w:ilvl w:val="0"/>
          <w:numId w:val="2"/>
        </w:numPr>
        <w:spacing w:before="120"/>
      </w:pPr>
      <w:r>
        <w:t>Plan for Continuous Improvement (PCI) register reviewed and updated on a regular basis.</w:t>
      </w:r>
    </w:p>
    <w:p w14:paraId="09550107" w14:textId="77777777" w:rsidR="00402F15" w:rsidRDefault="00402F15" w:rsidP="00EA650E">
      <w:pPr>
        <w:pStyle w:val="NormalArial"/>
        <w:spacing w:before="120"/>
      </w:pPr>
      <w:r>
        <w:t>The Assessment Team noted it is evident that the service has a clearer system to monitor and follow up complaints and report them up the hierarchy of the organisation. Staff when interviewed confirmed recently completing training on open disclosure and were able to explain open disclosure principles in practice and confirmed they now have a better understanding of their responsibilities regarding open disclosure, which was evident in their responses to negative feedback.</w:t>
      </w:r>
    </w:p>
    <w:p w14:paraId="1D1530CD" w14:textId="1AF732F4" w:rsidR="00402F15" w:rsidRDefault="00402F15" w:rsidP="00EA650E">
      <w:pPr>
        <w:pStyle w:val="NormalArial"/>
        <w:spacing w:before="120"/>
      </w:pPr>
      <w:r>
        <w:t>The Assessment Team observed the service’s complaints and feedback register, which contained notes evidencing the practice of open disclosure. The register detailed feedback until July 2023 which also demonstrated complaints are being promptly responded to with consumers informed of the outcomes.</w:t>
      </w:r>
    </w:p>
    <w:p w14:paraId="50FDF858" w14:textId="77777777" w:rsidR="00402F15" w:rsidRDefault="00402F15" w:rsidP="00EA650E">
      <w:pPr>
        <w:pStyle w:val="NormalArial"/>
        <w:spacing w:before="120"/>
      </w:pPr>
      <w:r>
        <w:lastRenderedPageBreak/>
        <w:t>The Assessment Team noted discussions with management and documentation analysed during the desk assessment contact showed that feedback and complaints are reviewed and used to improve the quality of care and services. In particular, the service has implemented the following:</w:t>
      </w:r>
    </w:p>
    <w:p w14:paraId="3A2D39EF" w14:textId="77777777" w:rsidR="00402F15" w:rsidRDefault="00402F15" w:rsidP="00EA650E">
      <w:pPr>
        <w:pStyle w:val="NormalArial"/>
        <w:numPr>
          <w:ilvl w:val="0"/>
          <w:numId w:val="2"/>
        </w:numPr>
        <w:spacing w:before="120"/>
      </w:pPr>
      <w:r>
        <w:t>Core organisation wide training on complaints handling and consumer outcomes;</w:t>
      </w:r>
    </w:p>
    <w:p w14:paraId="74146A3A" w14:textId="77777777" w:rsidR="00402F15" w:rsidRDefault="00402F15" w:rsidP="00EA650E">
      <w:pPr>
        <w:pStyle w:val="NormalArial"/>
        <w:numPr>
          <w:ilvl w:val="0"/>
          <w:numId w:val="2"/>
        </w:numPr>
        <w:spacing w:before="120"/>
      </w:pPr>
      <w:r>
        <w:t xml:space="preserve">Trend analysis and reporting processes commenced. First complaints report provided to the Board in June 2023; </w:t>
      </w:r>
    </w:p>
    <w:p w14:paraId="4E3C1C32" w14:textId="77777777" w:rsidR="00402F15" w:rsidRDefault="00402F15" w:rsidP="00EA650E">
      <w:pPr>
        <w:pStyle w:val="NormalArial"/>
        <w:numPr>
          <w:ilvl w:val="0"/>
          <w:numId w:val="2"/>
        </w:numPr>
        <w:spacing w:before="120"/>
      </w:pPr>
      <w:r>
        <w:t>Quality review meeting established to review complaints. The Assessment Team noted quality review team meetings are scheduled monthly from July 2023;</w:t>
      </w:r>
    </w:p>
    <w:p w14:paraId="73127E02" w14:textId="77777777" w:rsidR="00402F15" w:rsidRDefault="00402F15" w:rsidP="00EA650E">
      <w:pPr>
        <w:pStyle w:val="NormalArial"/>
        <w:numPr>
          <w:ilvl w:val="0"/>
          <w:numId w:val="2"/>
        </w:numPr>
        <w:spacing w:before="120"/>
      </w:pPr>
      <w:r>
        <w:t>consumer surveys implemented, new survey is conducted for each quarter which will be for discussion at the new client advisory group meetings; and</w:t>
      </w:r>
    </w:p>
    <w:p w14:paraId="2778F662" w14:textId="77777777" w:rsidR="00402F15" w:rsidRDefault="00402F15" w:rsidP="00EA650E">
      <w:pPr>
        <w:pStyle w:val="NormalArial"/>
        <w:numPr>
          <w:ilvl w:val="0"/>
          <w:numId w:val="2"/>
        </w:numPr>
        <w:spacing w:before="120"/>
      </w:pPr>
      <w:r>
        <w:t xml:space="preserve">PCI register reviewed and updated on a regular basis. </w:t>
      </w:r>
    </w:p>
    <w:p w14:paraId="6690D78E" w14:textId="77777777" w:rsidR="00402F15" w:rsidRDefault="00402F15" w:rsidP="00EA650E">
      <w:pPr>
        <w:pStyle w:val="NormalArial"/>
        <w:spacing w:before="120"/>
      </w:pPr>
      <w:r>
        <w:t>One of the consumers interviewed by the Assessment Team confirmed recently completing a survey where they were able to provide input into the service functions. For example, requesting to have the same gardening contractor to do their lawn as the consumer felt they did a thorough job and were really good and made sure that the consumer was satisfied with their work before they left the premises. The consumer was very pleased by the service’s response in ensuring that they get the same contractor to provide the lawn mowing service. The consumer confirmed that they are very happy with getting consistent staff following their feedback.</w:t>
      </w:r>
    </w:p>
    <w:p w14:paraId="5DAA4723" w14:textId="77777777" w:rsidR="00402F15" w:rsidRDefault="00402F15" w:rsidP="00EA650E">
      <w:pPr>
        <w:pStyle w:val="NormalArial"/>
        <w:spacing w:before="120"/>
      </w:pPr>
      <w:r>
        <w:t>The Assessment Team noted management is committed to continuously improving the current systems with the implementation of new centralised client management system (</w:t>
      </w:r>
      <w:proofErr w:type="spellStart"/>
      <w:r>
        <w:t>Alaya</w:t>
      </w:r>
      <w:proofErr w:type="spellEnd"/>
      <w:r>
        <w:t>-Care) which is currently going through User Acceptance Testing.</w:t>
      </w:r>
    </w:p>
    <w:p w14:paraId="687800C6" w14:textId="77777777" w:rsidR="00402F15" w:rsidRDefault="00402F15" w:rsidP="00EA650E">
      <w:pPr>
        <w:pStyle w:val="NormalArial"/>
        <w:spacing w:before="120"/>
      </w:pPr>
      <w:r>
        <w:t>The service quality management framework in addition to the continuous improvement policy provides assurance of how all team members play an important role in actively identifying areas for improvement and implementing approved change. The quality management framework provides practical means of driving performance improvements across the organisation and ensures that service excellence is always strived. This supports the core processes to run smoothly and efficiently, with minimal non-compliance whilst ensuring maximum consumer/participant, staff and stakeholder satisfaction and maximum staff morale.</w:t>
      </w:r>
      <w:r>
        <w:br w:type="page"/>
      </w:r>
    </w:p>
    <w:p w14:paraId="5EC29DD2" w14:textId="77777777" w:rsidR="00402F15" w:rsidRPr="003217D3" w:rsidRDefault="00402F15" w:rsidP="00402F1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402F15" w14:paraId="488B51AF" w14:textId="77777777" w:rsidTr="00123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6B2D5EB9" w14:textId="77777777" w:rsidR="00402F15" w:rsidRPr="003217D3" w:rsidRDefault="00402F15" w:rsidP="004E492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4697CC74" w14:textId="77777777" w:rsidR="00402F15" w:rsidRPr="003217D3" w:rsidRDefault="00402F15" w:rsidP="004E492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F15" w14:paraId="4296749F" w14:textId="77777777" w:rsidTr="00264BA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3C994B9"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075B3123"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5078BA78" w14:textId="77777777" w:rsidR="00402F15" w:rsidRPr="00CC646C" w:rsidRDefault="00ED0636" w:rsidP="004E492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01254361"/>
                <w:placeholder>
                  <w:docPart w:val="C3440C07D5514ABDAEC698935C8909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1CB07A44" w14:textId="77777777" w:rsidTr="0026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104C83D"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4F8282C8" w14:textId="77777777" w:rsidR="00402F15" w:rsidRPr="00244176" w:rsidRDefault="00402F15"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5CE01C74" w14:textId="77777777" w:rsidR="00402F15" w:rsidRPr="00CC646C" w:rsidRDefault="00ED0636" w:rsidP="004E492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33977110"/>
                <w:placeholder>
                  <w:docPart w:val="C489921325B84960B8FB1E0D278293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5C5C75A6" w14:textId="77777777" w:rsidTr="00264BA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94F3A4D"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2F7C6D45"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00" w:type="pct"/>
            <w:shd w:val="clear" w:color="auto" w:fill="auto"/>
            <w:vAlign w:val="top"/>
          </w:tcPr>
          <w:p w14:paraId="5378CCFA" w14:textId="77777777" w:rsidR="00402F15" w:rsidRPr="00CC646C" w:rsidRDefault="00ED0636" w:rsidP="004E492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51490994"/>
                <w:placeholder>
                  <w:docPart w:val="AD24FF3AFDB84821ACB2DE4B27B9E9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1485F7F4" w14:textId="77777777" w:rsidTr="0026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21A518C"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26B74572" w14:textId="77777777" w:rsidR="00402F15" w:rsidRPr="00244176" w:rsidRDefault="00402F15"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5FEFFB3B" w14:textId="77777777" w:rsidR="00402F15" w:rsidRPr="00CC646C" w:rsidRDefault="00ED0636" w:rsidP="004E492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68353693"/>
                <w:placeholder>
                  <w:docPart w:val="8BAD7AFE5BF246F5B2B3B3E812A558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29294A52" w14:textId="77777777" w:rsidTr="00264BA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286063B"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1AAA0749"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07E64D1F" w14:textId="77777777" w:rsidR="00402F15" w:rsidRPr="00CC646C" w:rsidRDefault="00ED0636" w:rsidP="004E492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0147540"/>
                <w:placeholder>
                  <w:docPart w:val="F1B2828CE1B044B2BD14CA1DDD1597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234E15">
                  <w:rPr>
                    <w:rFonts w:ascii="Arial" w:hAnsi="Arial" w:cs="Arial"/>
                    <w:b/>
                    <w:bCs/>
                    <w:color w:val="auto"/>
                  </w:rPr>
                  <w:t>Compliant</w:t>
                </w:r>
              </w:sdtContent>
            </w:sdt>
            <w:r w:rsidR="00402F15" w:rsidRPr="00CC646C">
              <w:rPr>
                <w:rFonts w:ascii="Arial" w:hAnsi="Arial" w:cs="Arial"/>
                <w:color w:val="auto"/>
              </w:rPr>
              <w:t xml:space="preserve"> </w:t>
            </w:r>
          </w:p>
        </w:tc>
      </w:tr>
    </w:tbl>
    <w:p w14:paraId="3014FE23" w14:textId="77777777" w:rsidR="00402F15" w:rsidRDefault="00402F15" w:rsidP="00EA650E">
      <w:pPr>
        <w:pStyle w:val="Heading20"/>
      </w:pPr>
      <w:r w:rsidRPr="00A36AA9">
        <w:t>Findings</w:t>
      </w:r>
    </w:p>
    <w:p w14:paraId="30665018" w14:textId="186A899F" w:rsidR="00402F15" w:rsidRDefault="00402F15" w:rsidP="00EA650E">
      <w:pPr>
        <w:pStyle w:val="NormalArial"/>
        <w:spacing w:before="120"/>
      </w:pPr>
      <w:r>
        <w:t>The Assessment Team noted discussions with management and documentation analysed during the desk assessment contact showed regular assessment, monitoring and review of the performance of each staff member. The service ensures that the process is occurring in line with their HR09, support, recognition, and performance policy and guided by their HR09 performance appraisal procedure.</w:t>
      </w:r>
    </w:p>
    <w:p w14:paraId="601B7837" w14:textId="77777777" w:rsidR="00402F15" w:rsidRDefault="00402F15" w:rsidP="00EA650E">
      <w:pPr>
        <w:pStyle w:val="NormalArial"/>
        <w:spacing w:before="120"/>
      </w:pPr>
      <w:r>
        <w:t xml:space="preserve">In response to the non-compliance identified during the Quality Audit on 10 February 2023, the service provided evidence to show that the performance appraisals for their managers, coordination staff and support staff have now been completed and the drivers’ annual reviews have been scheduled. In addition, probationary reviews for their three new drivers have been completed and signed in the past six months, which was also evidenced in the provider’s response to the assessment team’s report received on 7 March 2023. Drivers have also been provided with supervision to develop a practice of meeting with their supervisors. </w:t>
      </w:r>
    </w:p>
    <w:p w14:paraId="18DFCB79" w14:textId="77777777" w:rsidR="00402F15" w:rsidRDefault="00402F15" w:rsidP="00EA650E">
      <w:pPr>
        <w:pStyle w:val="NormalArial"/>
        <w:spacing w:before="120"/>
      </w:pPr>
      <w:r>
        <w:t>The service has also now implemented the following improvements in their processes:</w:t>
      </w:r>
    </w:p>
    <w:p w14:paraId="5C8D8D3D" w14:textId="77777777" w:rsidR="00402F15" w:rsidRDefault="00402F15" w:rsidP="00EA650E">
      <w:pPr>
        <w:pStyle w:val="NormalArial"/>
        <w:numPr>
          <w:ilvl w:val="0"/>
          <w:numId w:val="2"/>
        </w:numPr>
        <w:spacing w:before="120"/>
      </w:pPr>
      <w:r>
        <w:t>The new performance appraisal process captures consumer feedback prior to a review;</w:t>
      </w:r>
    </w:p>
    <w:p w14:paraId="3D704469" w14:textId="77777777" w:rsidR="00402F15" w:rsidRDefault="00402F15" w:rsidP="00EA650E">
      <w:pPr>
        <w:pStyle w:val="NormalArial"/>
        <w:numPr>
          <w:ilvl w:val="0"/>
          <w:numId w:val="2"/>
        </w:numPr>
        <w:spacing w:before="120"/>
      </w:pPr>
      <w:r>
        <w:t>Development of a contractor handbook for the lawn and garden contractors; and</w:t>
      </w:r>
    </w:p>
    <w:p w14:paraId="16FD5586" w14:textId="77777777" w:rsidR="00402F15" w:rsidRDefault="00402F15" w:rsidP="00EA650E">
      <w:pPr>
        <w:pStyle w:val="NormalArial"/>
        <w:numPr>
          <w:ilvl w:val="0"/>
          <w:numId w:val="2"/>
        </w:numPr>
        <w:spacing w:before="120"/>
      </w:pPr>
      <w:r>
        <w:t>Meeting with lawn and garden contractors is now documented as evidence of supervision.</w:t>
      </w:r>
    </w:p>
    <w:p w14:paraId="0FC6C64E" w14:textId="77777777" w:rsidR="00402F15" w:rsidRDefault="00402F15" w:rsidP="00EA650E">
      <w:pPr>
        <w:pStyle w:val="NormalArial"/>
        <w:spacing w:before="120"/>
      </w:pPr>
      <w:r>
        <w:t xml:space="preserve">Staff confirmed having conversations with their respective managers in the last twelve months about their performance, goals, achievements and identifying any training needs to support further development in their career. </w:t>
      </w:r>
    </w:p>
    <w:p w14:paraId="57B262E5" w14:textId="622DADD8" w:rsidR="00402F15" w:rsidRPr="00A36AA9" w:rsidRDefault="00402F15" w:rsidP="00EA650E">
      <w:pPr>
        <w:pStyle w:val="NormalArial"/>
        <w:spacing w:before="120"/>
      </w:pPr>
      <w:r>
        <w:t>Staff files reviewed by the Assessment Team showed performance reviews have been undertaken in the last twelve months which included staff goals and training completed.</w:t>
      </w:r>
      <w:r w:rsidRPr="00A36AA9">
        <w:br w:type="page"/>
      </w:r>
    </w:p>
    <w:p w14:paraId="7188CCBF" w14:textId="77777777" w:rsidR="00402F15" w:rsidRPr="00A36AA9" w:rsidRDefault="00402F15" w:rsidP="00402F1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85"/>
        <w:gridCol w:w="2118"/>
      </w:tblGrid>
      <w:tr w:rsidR="00402F15" w14:paraId="01167984" w14:textId="77777777" w:rsidTr="00F57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2823A842" w14:textId="77777777" w:rsidR="00402F15" w:rsidRPr="003217D3" w:rsidRDefault="00402F15" w:rsidP="004E492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39" w:type="pct"/>
          </w:tcPr>
          <w:p w14:paraId="7AFAC2F7" w14:textId="77777777" w:rsidR="00402F15" w:rsidRPr="003217D3" w:rsidRDefault="00402F15" w:rsidP="004E492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F15" w14:paraId="28627144" w14:textId="77777777" w:rsidTr="00F57C65">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6407320"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3180" w:type="pct"/>
            <w:shd w:val="clear" w:color="auto" w:fill="auto"/>
            <w:vAlign w:val="top"/>
          </w:tcPr>
          <w:p w14:paraId="018D78FB"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39" w:type="pct"/>
            <w:shd w:val="clear" w:color="auto" w:fill="auto"/>
            <w:vAlign w:val="top"/>
          </w:tcPr>
          <w:p w14:paraId="2B66F8C5" w14:textId="77777777" w:rsidR="00402F15" w:rsidRPr="00CC646C" w:rsidRDefault="00ED0636"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89119628"/>
                <w:placeholder>
                  <w:docPart w:val="17BD1253453A4316BFC0022F40EFC1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32812D68" w14:textId="77777777" w:rsidTr="00F57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639FF88F"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3180" w:type="pct"/>
            <w:shd w:val="clear" w:color="auto" w:fill="auto"/>
            <w:vAlign w:val="top"/>
          </w:tcPr>
          <w:p w14:paraId="0B0F66A6" w14:textId="77777777" w:rsidR="00402F15" w:rsidRPr="00244176" w:rsidRDefault="00402F15"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39" w:type="pct"/>
            <w:shd w:val="clear" w:color="auto" w:fill="auto"/>
            <w:vAlign w:val="top"/>
          </w:tcPr>
          <w:p w14:paraId="68E19E42" w14:textId="77777777" w:rsidR="00402F15" w:rsidRPr="00CC646C" w:rsidRDefault="00ED0636"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05326252"/>
                <w:placeholder>
                  <w:docPart w:val="BC55BD687AAC4C75815DA141D88593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6D5EDF58" w14:textId="77777777" w:rsidTr="00F57C65">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20B7CA0C"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3180" w:type="pct"/>
            <w:shd w:val="clear" w:color="auto" w:fill="auto"/>
            <w:vAlign w:val="top"/>
          </w:tcPr>
          <w:p w14:paraId="45CEEAFA"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1950A3" w14:textId="77777777" w:rsidR="00402F15" w:rsidRPr="00244176" w:rsidRDefault="00402F15" w:rsidP="004E492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C375290" w14:textId="77777777" w:rsidR="00402F15" w:rsidRPr="00244176" w:rsidRDefault="00402F15" w:rsidP="004E492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1670D85" w14:textId="77777777" w:rsidR="00402F15" w:rsidRPr="00244176" w:rsidRDefault="00402F15" w:rsidP="004E492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97E6B6D" w14:textId="77777777" w:rsidR="00402F15" w:rsidRPr="00244176" w:rsidRDefault="00402F15" w:rsidP="004E492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1EC12B5" w14:textId="77777777" w:rsidR="00402F15" w:rsidRPr="00244176" w:rsidRDefault="00402F15" w:rsidP="004E492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89688FE" w14:textId="77777777" w:rsidR="00402F15" w:rsidRPr="00244176" w:rsidRDefault="00402F15" w:rsidP="004E492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39" w:type="pct"/>
            <w:shd w:val="clear" w:color="auto" w:fill="auto"/>
            <w:vAlign w:val="top"/>
          </w:tcPr>
          <w:p w14:paraId="62122694" w14:textId="77777777" w:rsidR="00402F15" w:rsidRPr="00CC646C" w:rsidRDefault="00ED0636"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68664663"/>
                <w:placeholder>
                  <w:docPart w:val="474234683C6E4ED9ACFDF3877484ED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Pr>
                    <w:rFonts w:ascii="Arial" w:hAnsi="Arial" w:cs="Arial"/>
                    <w:b/>
                    <w:bCs/>
                    <w:color w:val="auto"/>
                  </w:rPr>
                  <w:t>Compliant</w:t>
                </w:r>
              </w:sdtContent>
            </w:sdt>
            <w:r w:rsidR="00402F15" w:rsidRPr="006A7577">
              <w:rPr>
                <w:rFonts w:ascii="Arial" w:hAnsi="Arial" w:cs="Arial"/>
                <w:b/>
                <w:bCs/>
                <w:color w:val="auto"/>
              </w:rPr>
              <w:t xml:space="preserve"> </w:t>
            </w:r>
          </w:p>
        </w:tc>
      </w:tr>
      <w:tr w:rsidR="00402F15" w14:paraId="58A9214A" w14:textId="77777777" w:rsidTr="00F57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6BAB1C2A"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3180" w:type="pct"/>
            <w:shd w:val="clear" w:color="auto" w:fill="auto"/>
            <w:vAlign w:val="top"/>
          </w:tcPr>
          <w:p w14:paraId="1E64785D" w14:textId="77777777" w:rsidR="00402F15" w:rsidRPr="00244176" w:rsidRDefault="00402F15"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6A3A11" w14:textId="77777777" w:rsidR="00402F15" w:rsidRPr="00244176" w:rsidRDefault="00402F15" w:rsidP="004E492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9424D14" w14:textId="77777777" w:rsidR="00402F15" w:rsidRPr="00244176" w:rsidRDefault="00402F15" w:rsidP="004E492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93ED3A" w14:textId="77777777" w:rsidR="00402F15" w:rsidRPr="00244176" w:rsidRDefault="00402F15" w:rsidP="004E492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900B8BD" w14:textId="77777777" w:rsidR="00402F15" w:rsidRPr="00244176" w:rsidRDefault="00402F15" w:rsidP="004E492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39" w:type="pct"/>
            <w:shd w:val="clear" w:color="auto" w:fill="auto"/>
            <w:vAlign w:val="top"/>
          </w:tcPr>
          <w:p w14:paraId="5BBC0F70" w14:textId="77777777" w:rsidR="00402F15" w:rsidRPr="00CC646C" w:rsidRDefault="00ED0636" w:rsidP="004E49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14385302"/>
                <w:placeholder>
                  <w:docPart w:val="4E67303482C149E7A474972909A7A4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r w:rsidR="00402F15" w14:paraId="45D25625" w14:textId="77777777" w:rsidTr="00F57C65">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6B6EF969" w14:textId="77777777" w:rsidR="00402F15" w:rsidRPr="00244176" w:rsidRDefault="00402F15" w:rsidP="004E492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3180" w:type="pct"/>
            <w:shd w:val="clear" w:color="auto" w:fill="auto"/>
            <w:vAlign w:val="top"/>
          </w:tcPr>
          <w:p w14:paraId="1B630FB5" w14:textId="77777777" w:rsidR="00402F15" w:rsidRPr="00244176" w:rsidRDefault="00402F15"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25E4F39" w14:textId="77777777" w:rsidR="00402F15" w:rsidRPr="00244176" w:rsidRDefault="00402F15" w:rsidP="004E492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7120796" w14:textId="77777777" w:rsidR="00402F15" w:rsidRPr="00244176" w:rsidRDefault="00402F15" w:rsidP="004E492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B9E314" w14:textId="77777777" w:rsidR="00402F15" w:rsidRPr="00244176" w:rsidRDefault="00402F15" w:rsidP="004E492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39" w:type="pct"/>
            <w:shd w:val="clear" w:color="auto" w:fill="auto"/>
            <w:vAlign w:val="top"/>
          </w:tcPr>
          <w:p w14:paraId="7B494B15" w14:textId="77777777" w:rsidR="00402F15" w:rsidRPr="00CC646C" w:rsidRDefault="00ED0636" w:rsidP="004E49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856893"/>
                <w:placeholder>
                  <w:docPart w:val="E2D25C9C3C3A4930AEC9AFBF1700A2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F15" w:rsidRPr="006A7577">
                  <w:rPr>
                    <w:rFonts w:ascii="Arial" w:hAnsi="Arial" w:cs="Arial"/>
                    <w:b/>
                    <w:bCs/>
                    <w:color w:val="auto"/>
                  </w:rPr>
                  <w:t>Not applicable</w:t>
                </w:r>
              </w:sdtContent>
            </w:sdt>
            <w:r w:rsidR="00402F15" w:rsidRPr="006A7577">
              <w:rPr>
                <w:rFonts w:ascii="Arial" w:hAnsi="Arial" w:cs="Arial"/>
                <w:b/>
                <w:bCs/>
                <w:color w:val="auto"/>
              </w:rPr>
              <w:t xml:space="preserve"> </w:t>
            </w:r>
          </w:p>
        </w:tc>
      </w:tr>
    </w:tbl>
    <w:p w14:paraId="313FAA7A" w14:textId="77777777" w:rsidR="00402F15" w:rsidRDefault="00402F15" w:rsidP="00EA650E">
      <w:pPr>
        <w:pStyle w:val="Heading20"/>
      </w:pPr>
      <w:r w:rsidRPr="00A36AA9">
        <w:t>Findings</w:t>
      </w:r>
    </w:p>
    <w:p w14:paraId="727BC669" w14:textId="77777777" w:rsidR="00402F15" w:rsidRDefault="00402F15" w:rsidP="00EA650E">
      <w:pPr>
        <w:pStyle w:val="NormalArial"/>
        <w:spacing w:before="120"/>
      </w:pPr>
      <w:r>
        <w:t>The Assessment Team noted discussions with management and documentation analysed during the desk assessment contact showed the service has effective organisational wide governance systems relating to but not limited to, continuous improvement and feedback and complaints.</w:t>
      </w:r>
    </w:p>
    <w:p w14:paraId="11779DE9" w14:textId="77777777" w:rsidR="00402F15" w:rsidRPr="007F2D40" w:rsidRDefault="00402F15" w:rsidP="00EA650E">
      <w:pPr>
        <w:pStyle w:val="NormalArial"/>
        <w:spacing w:before="120"/>
        <w:rPr>
          <w:i/>
          <w:iCs/>
        </w:rPr>
      </w:pPr>
      <w:r w:rsidRPr="007F2D40">
        <w:rPr>
          <w:i/>
          <w:iCs/>
        </w:rPr>
        <w:t>Continuous improvement</w:t>
      </w:r>
    </w:p>
    <w:p w14:paraId="34F1BF8C" w14:textId="77777777" w:rsidR="00402F15" w:rsidRDefault="00402F15" w:rsidP="00EA650E">
      <w:pPr>
        <w:pStyle w:val="NormalArial"/>
        <w:spacing w:before="120"/>
      </w:pPr>
      <w:r>
        <w:t>Management discussed their continuous improvement processes, these include; staff suggestions, consumer and representatives’ feedback, compliments, complaints and feedback, incidents, results of audits, organisational projects and initiatives and survey results.</w:t>
      </w:r>
    </w:p>
    <w:p w14:paraId="394E37C6" w14:textId="77777777" w:rsidR="00402F15" w:rsidRDefault="00402F15" w:rsidP="00EA650E">
      <w:pPr>
        <w:pStyle w:val="NormalArial"/>
        <w:spacing w:before="120"/>
      </w:pPr>
      <w:r>
        <w:lastRenderedPageBreak/>
        <w:t>In response to the non-compliance identified during the Quality Audit on 10 February 2023, the service has undertaken a number of improvements in completing a review of its Continuous Improvement system including policies, procedures and reporting systems from front line staff through to the board. In particular, the service has implemented the following:</w:t>
      </w:r>
    </w:p>
    <w:p w14:paraId="08BE7F93" w14:textId="77777777" w:rsidR="00402F15" w:rsidRDefault="00402F15" w:rsidP="00EA650E">
      <w:pPr>
        <w:pStyle w:val="NormalArial"/>
        <w:numPr>
          <w:ilvl w:val="0"/>
          <w:numId w:val="2"/>
        </w:numPr>
        <w:spacing w:before="120"/>
      </w:pPr>
      <w:r>
        <w:t>PCI register reviewed and updated on a regular basis;</w:t>
      </w:r>
    </w:p>
    <w:p w14:paraId="0F30D950" w14:textId="77777777" w:rsidR="00402F15" w:rsidRDefault="00402F15" w:rsidP="00EA650E">
      <w:pPr>
        <w:pStyle w:val="NormalArial"/>
        <w:numPr>
          <w:ilvl w:val="0"/>
          <w:numId w:val="2"/>
        </w:numPr>
        <w:spacing w:before="120"/>
      </w:pPr>
      <w:r>
        <w:t xml:space="preserve">Trend analysis quality report process commenced. Quality report provided to the Board in June 2023; </w:t>
      </w:r>
    </w:p>
    <w:p w14:paraId="600D7A4C" w14:textId="77777777" w:rsidR="00402F15" w:rsidRDefault="00402F15" w:rsidP="00EA650E">
      <w:pPr>
        <w:pStyle w:val="NormalArial"/>
        <w:numPr>
          <w:ilvl w:val="0"/>
          <w:numId w:val="2"/>
        </w:numPr>
        <w:spacing w:before="120"/>
      </w:pPr>
      <w:r>
        <w:t xml:space="preserve">Trend in driver behaviours addressed through supervision and performance discussions; </w:t>
      </w:r>
    </w:p>
    <w:p w14:paraId="0019A435" w14:textId="77777777" w:rsidR="00402F15" w:rsidRDefault="00402F15" w:rsidP="00EA650E">
      <w:pPr>
        <w:pStyle w:val="NormalArial"/>
        <w:numPr>
          <w:ilvl w:val="0"/>
          <w:numId w:val="2"/>
        </w:numPr>
        <w:spacing w:before="120"/>
      </w:pPr>
      <w:r>
        <w:t>Quality management and continuous improvement policy reviewed and improved on;</w:t>
      </w:r>
    </w:p>
    <w:p w14:paraId="72BD3CA0" w14:textId="77777777" w:rsidR="00402F15" w:rsidRDefault="00402F15" w:rsidP="00EA650E">
      <w:pPr>
        <w:pStyle w:val="NormalArial"/>
        <w:numPr>
          <w:ilvl w:val="0"/>
          <w:numId w:val="2"/>
        </w:numPr>
        <w:spacing w:before="120"/>
      </w:pPr>
      <w:r>
        <w:t xml:space="preserve">Core mandatory training developed to cover complaints and quality management systems – offered twice per year. </w:t>
      </w:r>
    </w:p>
    <w:p w14:paraId="60CBA8E1" w14:textId="77777777" w:rsidR="00402F15" w:rsidRDefault="00402F15" w:rsidP="00EA650E">
      <w:pPr>
        <w:pStyle w:val="NormalArial"/>
        <w:spacing w:before="120"/>
      </w:pPr>
      <w:r>
        <w:t xml:space="preserve">Additional evidence is provided under Requirements 6(3)(c) and 6(3)(d) for continuous improvements. </w:t>
      </w:r>
    </w:p>
    <w:p w14:paraId="001AB6CE" w14:textId="77777777" w:rsidR="00402F15" w:rsidRPr="00116C99" w:rsidRDefault="00402F15" w:rsidP="00EA650E">
      <w:pPr>
        <w:pStyle w:val="NormalArial"/>
        <w:spacing w:before="120"/>
        <w:rPr>
          <w:i/>
          <w:iCs/>
        </w:rPr>
      </w:pPr>
      <w:r w:rsidRPr="00116C99">
        <w:rPr>
          <w:i/>
          <w:iCs/>
        </w:rPr>
        <w:t>Feedback and complaints</w:t>
      </w:r>
    </w:p>
    <w:p w14:paraId="1BE3A201" w14:textId="04A5BC92" w:rsidR="00402F15" w:rsidRDefault="00402F15" w:rsidP="00EA650E">
      <w:pPr>
        <w:pStyle w:val="NormalArial"/>
        <w:spacing w:before="120"/>
      </w:pPr>
      <w:r>
        <w:t>In response to the non-compliance identified during the Quality Audit on 10 February 2023, the service has implemented significant changes to monitor complaints, follow-up and report trends up the hierarchy of the organisation to inform continuous improvements in service delivery. Staff confirmed they have a better understanding of their responsibilities regarding open disclosure which was evident in their responses to negative feedback. Improvements made by the servi</w:t>
      </w:r>
      <w:r w:rsidR="00EA650E">
        <w:t>c</w:t>
      </w:r>
      <w:r>
        <w:t>e since the previous Quality Audit include:</w:t>
      </w:r>
    </w:p>
    <w:p w14:paraId="06CAB771" w14:textId="77777777" w:rsidR="00402F15" w:rsidRDefault="00402F15" w:rsidP="00EA650E">
      <w:pPr>
        <w:pStyle w:val="NormalArial"/>
        <w:numPr>
          <w:ilvl w:val="0"/>
          <w:numId w:val="2"/>
        </w:numPr>
        <w:spacing w:before="120"/>
      </w:pPr>
      <w:r>
        <w:t>Core organisation wide training on complaints handling and consumer outcomes;</w:t>
      </w:r>
    </w:p>
    <w:p w14:paraId="29EC18F5" w14:textId="77777777" w:rsidR="00402F15" w:rsidRDefault="00402F15" w:rsidP="00EA650E">
      <w:pPr>
        <w:pStyle w:val="NormalArial"/>
        <w:numPr>
          <w:ilvl w:val="0"/>
          <w:numId w:val="2"/>
        </w:numPr>
        <w:spacing w:before="120"/>
      </w:pPr>
      <w:r>
        <w:t xml:space="preserve">Trend analysis and reporting processes commenced. First complaints report provided to the Board in June 2023; </w:t>
      </w:r>
    </w:p>
    <w:p w14:paraId="61863D9A" w14:textId="77777777" w:rsidR="00402F15" w:rsidRDefault="00402F15" w:rsidP="00EA650E">
      <w:pPr>
        <w:pStyle w:val="NormalArial"/>
        <w:numPr>
          <w:ilvl w:val="0"/>
          <w:numId w:val="2"/>
        </w:numPr>
        <w:spacing w:before="120"/>
      </w:pPr>
      <w:r>
        <w:t>Quality review meeting established to review complaints. The Assessment Team noted quality review team meetings are scheduled monthly from July 2023;</w:t>
      </w:r>
    </w:p>
    <w:p w14:paraId="75F62B89" w14:textId="77777777" w:rsidR="00402F15" w:rsidRDefault="00402F15" w:rsidP="00EA650E">
      <w:pPr>
        <w:pStyle w:val="NormalArial"/>
        <w:numPr>
          <w:ilvl w:val="0"/>
          <w:numId w:val="2"/>
        </w:numPr>
        <w:spacing w:before="120"/>
      </w:pPr>
      <w:r>
        <w:t>Consumer surveys implemented, a new survey is conducted for each quarter which will be for discussion at the new client advisory group meetings; and</w:t>
      </w:r>
    </w:p>
    <w:p w14:paraId="7FF12ADD" w14:textId="77777777" w:rsidR="00402F15" w:rsidRDefault="00402F15" w:rsidP="00EA650E">
      <w:pPr>
        <w:pStyle w:val="NormalArial"/>
        <w:numPr>
          <w:ilvl w:val="0"/>
          <w:numId w:val="2"/>
        </w:numPr>
        <w:spacing w:before="120"/>
      </w:pPr>
      <w:r>
        <w:t xml:space="preserve">PCI register reviewed and updated on a regular basis. </w:t>
      </w:r>
    </w:p>
    <w:p w14:paraId="1F6FE2ED" w14:textId="6B169CB0" w:rsidR="004A5361" w:rsidRPr="00402F15" w:rsidRDefault="00402F15" w:rsidP="00EA650E">
      <w:pPr>
        <w:pStyle w:val="NormalArial"/>
        <w:spacing w:before="120"/>
      </w:pPr>
      <w:r>
        <w:t>Additional evidence is provided under Requirements 6(3)(c) and 6(3)(d).</w:t>
      </w:r>
    </w:p>
    <w:sectPr w:rsidR="004A5361" w:rsidRPr="00402F1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FE2F9" w14:textId="77777777" w:rsidR="00AA2D86" w:rsidRDefault="00402F15">
      <w:pPr>
        <w:spacing w:after="0"/>
      </w:pPr>
      <w:r>
        <w:separator/>
      </w:r>
    </w:p>
  </w:endnote>
  <w:endnote w:type="continuationSeparator" w:id="0">
    <w:p w14:paraId="1F6FE2FB" w14:textId="77777777" w:rsidR="00AA2D86" w:rsidRDefault="00402F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E2F3" w14:textId="77777777" w:rsidR="00DF37F2" w:rsidRPr="00DF37F2" w:rsidRDefault="00402F15" w:rsidP="00DF37F2">
    <w:pPr>
      <w:pStyle w:val="FooterArial9"/>
      <w:rPr>
        <w:rStyle w:val="FooterBold"/>
        <w:rFonts w:ascii="Arial" w:hAnsi="Arial"/>
        <w:b w:val="0"/>
      </w:rPr>
    </w:pPr>
    <w:r w:rsidRPr="00DF37F2">
      <w:rPr>
        <w:rStyle w:val="FooterBold"/>
        <w:rFonts w:ascii="Arial" w:hAnsi="Arial"/>
        <w:b w:val="0"/>
      </w:rPr>
      <w:t>Name of service: Hawkesbury City Council Multi Service Outlet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F6FE2F4" w14:textId="77777777" w:rsidR="00DF37F2" w:rsidRPr="00DF37F2" w:rsidRDefault="00402F15" w:rsidP="00DF37F2">
    <w:pPr>
      <w:pStyle w:val="FooterArial9"/>
      <w:rPr>
        <w:rStyle w:val="FooterBold"/>
        <w:rFonts w:ascii="Arial" w:hAnsi="Arial"/>
        <w:b w:val="0"/>
      </w:rPr>
    </w:pPr>
    <w:r w:rsidRPr="00DF37F2">
      <w:rPr>
        <w:rStyle w:val="FooterBold"/>
        <w:rFonts w:ascii="Arial" w:hAnsi="Arial"/>
        <w:b w:val="0"/>
      </w:rPr>
      <w:t>Commission ID: 200521</w:t>
    </w:r>
    <w:r w:rsidRPr="00DF37F2">
      <w:rPr>
        <w:rStyle w:val="FooterBold"/>
        <w:rFonts w:ascii="Arial" w:hAnsi="Arial"/>
        <w:b w:val="0"/>
      </w:rPr>
      <w:tab/>
      <w:t xml:space="preserve">OFFICIAL: Sensitive </w:t>
    </w:r>
  </w:p>
  <w:p w14:paraId="1F6FE2F5" w14:textId="77777777" w:rsidR="00DF37F2" w:rsidRPr="00DF37F2" w:rsidRDefault="00402F1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FE2F0" w14:textId="77777777" w:rsidR="00C4295B" w:rsidRDefault="00402F15" w:rsidP="00D71F88">
      <w:pPr>
        <w:spacing w:after="0"/>
      </w:pPr>
      <w:r>
        <w:separator/>
      </w:r>
    </w:p>
  </w:footnote>
  <w:footnote w:type="continuationSeparator" w:id="0">
    <w:p w14:paraId="1F6FE2F1" w14:textId="77777777" w:rsidR="00C4295B" w:rsidRDefault="00402F15" w:rsidP="00D71F88">
      <w:pPr>
        <w:spacing w:after="0"/>
      </w:pPr>
      <w:r>
        <w:continuationSeparator/>
      </w:r>
    </w:p>
  </w:footnote>
  <w:footnote w:id="1">
    <w:p w14:paraId="5D2CA43B" w14:textId="77777777" w:rsidR="00402F15" w:rsidRDefault="00402F15" w:rsidP="00402F1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3F14F0">
        <w:rPr>
          <w:rFonts w:ascii="Arial" w:hAnsi="Arial" w:cs="Arial"/>
          <w:color w:val="auto"/>
          <w:sz w:val="20"/>
          <w:szCs w:val="20"/>
        </w:rPr>
        <w:t>with section 68A</w:t>
      </w:r>
      <w:r w:rsidRPr="003F14F0">
        <w:rPr>
          <w:rFonts w:ascii="Arial" w:hAnsi="Arial" w:cs="Arial"/>
          <w:b/>
          <w:color w:val="auto"/>
          <w:sz w:val="20"/>
          <w:szCs w:val="20"/>
        </w:rPr>
        <w:t xml:space="preserve"> </w:t>
      </w:r>
      <w:r w:rsidRPr="003F14F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4A548DF" w14:textId="77777777" w:rsidR="00402F15" w:rsidRDefault="00402F15" w:rsidP="00402F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E2F2" w14:textId="77777777" w:rsidR="00D71F88" w:rsidRDefault="00402F15">
    <w:pPr>
      <w:pStyle w:val="Header"/>
    </w:pPr>
    <w:r>
      <w:rPr>
        <w:noProof/>
        <w:color w:val="2B579A"/>
        <w:shd w:val="clear" w:color="auto" w:fill="E6E6E6"/>
        <w:lang w:val="en-US"/>
      </w:rPr>
      <w:drawing>
        <wp:anchor distT="0" distB="0" distL="114300" distR="114300" simplePos="0" relativeHeight="251659264" behindDoc="1" locked="0" layoutInCell="1" allowOverlap="1" wp14:anchorId="1F6FE2F7" wp14:editId="1F6FE2F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143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E2F6" w14:textId="77777777" w:rsidR="00FA0A5B" w:rsidRDefault="00402F15">
    <w:pPr>
      <w:pStyle w:val="Header"/>
    </w:pPr>
    <w:r>
      <w:rPr>
        <w:noProof/>
      </w:rPr>
      <w:drawing>
        <wp:anchor distT="0" distB="0" distL="114300" distR="114300" simplePos="0" relativeHeight="251658240" behindDoc="0" locked="0" layoutInCell="1" allowOverlap="1" wp14:anchorId="1F6FE2F9" wp14:editId="1F6FE2F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7144124">
      <w:start w:val="1"/>
      <w:numFmt w:val="lowerRoman"/>
      <w:lvlText w:val="(%1)"/>
      <w:lvlJc w:val="left"/>
      <w:pPr>
        <w:ind w:left="1080" w:hanging="720"/>
      </w:pPr>
      <w:rPr>
        <w:rFonts w:hint="default"/>
      </w:rPr>
    </w:lvl>
    <w:lvl w:ilvl="1" w:tplc="61F20536" w:tentative="1">
      <w:start w:val="1"/>
      <w:numFmt w:val="lowerLetter"/>
      <w:lvlText w:val="%2."/>
      <w:lvlJc w:val="left"/>
      <w:pPr>
        <w:ind w:left="1440" w:hanging="360"/>
      </w:pPr>
    </w:lvl>
    <w:lvl w:ilvl="2" w:tplc="49828F8E" w:tentative="1">
      <w:start w:val="1"/>
      <w:numFmt w:val="lowerRoman"/>
      <w:lvlText w:val="%3."/>
      <w:lvlJc w:val="right"/>
      <w:pPr>
        <w:ind w:left="2160" w:hanging="180"/>
      </w:pPr>
    </w:lvl>
    <w:lvl w:ilvl="3" w:tplc="B9E4F302" w:tentative="1">
      <w:start w:val="1"/>
      <w:numFmt w:val="decimal"/>
      <w:lvlText w:val="%4."/>
      <w:lvlJc w:val="left"/>
      <w:pPr>
        <w:ind w:left="2880" w:hanging="360"/>
      </w:pPr>
    </w:lvl>
    <w:lvl w:ilvl="4" w:tplc="5EE00A62" w:tentative="1">
      <w:start w:val="1"/>
      <w:numFmt w:val="lowerLetter"/>
      <w:lvlText w:val="%5."/>
      <w:lvlJc w:val="left"/>
      <w:pPr>
        <w:ind w:left="3600" w:hanging="360"/>
      </w:pPr>
    </w:lvl>
    <w:lvl w:ilvl="5" w:tplc="951026C0" w:tentative="1">
      <w:start w:val="1"/>
      <w:numFmt w:val="lowerRoman"/>
      <w:lvlText w:val="%6."/>
      <w:lvlJc w:val="right"/>
      <w:pPr>
        <w:ind w:left="4320" w:hanging="180"/>
      </w:pPr>
    </w:lvl>
    <w:lvl w:ilvl="6" w:tplc="FC18C810" w:tentative="1">
      <w:start w:val="1"/>
      <w:numFmt w:val="decimal"/>
      <w:lvlText w:val="%7."/>
      <w:lvlJc w:val="left"/>
      <w:pPr>
        <w:ind w:left="5040" w:hanging="360"/>
      </w:pPr>
    </w:lvl>
    <w:lvl w:ilvl="7" w:tplc="894CBB84" w:tentative="1">
      <w:start w:val="1"/>
      <w:numFmt w:val="lowerLetter"/>
      <w:lvlText w:val="%8."/>
      <w:lvlJc w:val="left"/>
      <w:pPr>
        <w:ind w:left="5760" w:hanging="360"/>
      </w:pPr>
    </w:lvl>
    <w:lvl w:ilvl="8" w:tplc="49F0C9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94A5B20">
      <w:start w:val="1"/>
      <w:numFmt w:val="lowerRoman"/>
      <w:lvlText w:val="(%1)"/>
      <w:lvlJc w:val="left"/>
      <w:pPr>
        <w:ind w:left="1080" w:hanging="720"/>
      </w:pPr>
      <w:rPr>
        <w:rFonts w:hint="default"/>
      </w:rPr>
    </w:lvl>
    <w:lvl w:ilvl="1" w:tplc="56322D16" w:tentative="1">
      <w:start w:val="1"/>
      <w:numFmt w:val="lowerLetter"/>
      <w:lvlText w:val="%2."/>
      <w:lvlJc w:val="left"/>
      <w:pPr>
        <w:ind w:left="1440" w:hanging="360"/>
      </w:pPr>
    </w:lvl>
    <w:lvl w:ilvl="2" w:tplc="F708A79E" w:tentative="1">
      <w:start w:val="1"/>
      <w:numFmt w:val="lowerRoman"/>
      <w:lvlText w:val="%3."/>
      <w:lvlJc w:val="right"/>
      <w:pPr>
        <w:ind w:left="2160" w:hanging="180"/>
      </w:pPr>
    </w:lvl>
    <w:lvl w:ilvl="3" w:tplc="D114954E" w:tentative="1">
      <w:start w:val="1"/>
      <w:numFmt w:val="decimal"/>
      <w:lvlText w:val="%4."/>
      <w:lvlJc w:val="left"/>
      <w:pPr>
        <w:ind w:left="2880" w:hanging="360"/>
      </w:pPr>
    </w:lvl>
    <w:lvl w:ilvl="4" w:tplc="5B74CDF6" w:tentative="1">
      <w:start w:val="1"/>
      <w:numFmt w:val="lowerLetter"/>
      <w:lvlText w:val="%5."/>
      <w:lvlJc w:val="left"/>
      <w:pPr>
        <w:ind w:left="3600" w:hanging="360"/>
      </w:pPr>
    </w:lvl>
    <w:lvl w:ilvl="5" w:tplc="E3C8F1C4" w:tentative="1">
      <w:start w:val="1"/>
      <w:numFmt w:val="lowerRoman"/>
      <w:lvlText w:val="%6."/>
      <w:lvlJc w:val="right"/>
      <w:pPr>
        <w:ind w:left="4320" w:hanging="180"/>
      </w:pPr>
    </w:lvl>
    <w:lvl w:ilvl="6" w:tplc="A320B5EE" w:tentative="1">
      <w:start w:val="1"/>
      <w:numFmt w:val="decimal"/>
      <w:lvlText w:val="%7."/>
      <w:lvlJc w:val="left"/>
      <w:pPr>
        <w:ind w:left="5040" w:hanging="360"/>
      </w:pPr>
    </w:lvl>
    <w:lvl w:ilvl="7" w:tplc="E384014E" w:tentative="1">
      <w:start w:val="1"/>
      <w:numFmt w:val="lowerLetter"/>
      <w:lvlText w:val="%8."/>
      <w:lvlJc w:val="left"/>
      <w:pPr>
        <w:ind w:left="5760" w:hanging="360"/>
      </w:pPr>
    </w:lvl>
    <w:lvl w:ilvl="8" w:tplc="7B7809B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77EBB34">
      <w:start w:val="1"/>
      <w:numFmt w:val="lowerRoman"/>
      <w:lvlText w:val="(%1)"/>
      <w:lvlJc w:val="left"/>
      <w:pPr>
        <w:ind w:left="1080" w:hanging="720"/>
      </w:pPr>
      <w:rPr>
        <w:rFonts w:hint="default"/>
      </w:rPr>
    </w:lvl>
    <w:lvl w:ilvl="1" w:tplc="288CF064" w:tentative="1">
      <w:start w:val="1"/>
      <w:numFmt w:val="lowerLetter"/>
      <w:lvlText w:val="%2."/>
      <w:lvlJc w:val="left"/>
      <w:pPr>
        <w:ind w:left="1440" w:hanging="360"/>
      </w:pPr>
    </w:lvl>
    <w:lvl w:ilvl="2" w:tplc="CCBCEA88" w:tentative="1">
      <w:start w:val="1"/>
      <w:numFmt w:val="lowerRoman"/>
      <w:lvlText w:val="%3."/>
      <w:lvlJc w:val="right"/>
      <w:pPr>
        <w:ind w:left="2160" w:hanging="180"/>
      </w:pPr>
    </w:lvl>
    <w:lvl w:ilvl="3" w:tplc="248A308C" w:tentative="1">
      <w:start w:val="1"/>
      <w:numFmt w:val="decimal"/>
      <w:lvlText w:val="%4."/>
      <w:lvlJc w:val="left"/>
      <w:pPr>
        <w:ind w:left="2880" w:hanging="360"/>
      </w:pPr>
    </w:lvl>
    <w:lvl w:ilvl="4" w:tplc="E6A4D034" w:tentative="1">
      <w:start w:val="1"/>
      <w:numFmt w:val="lowerLetter"/>
      <w:lvlText w:val="%5."/>
      <w:lvlJc w:val="left"/>
      <w:pPr>
        <w:ind w:left="3600" w:hanging="360"/>
      </w:pPr>
    </w:lvl>
    <w:lvl w:ilvl="5" w:tplc="D4100D34" w:tentative="1">
      <w:start w:val="1"/>
      <w:numFmt w:val="lowerRoman"/>
      <w:lvlText w:val="%6."/>
      <w:lvlJc w:val="right"/>
      <w:pPr>
        <w:ind w:left="4320" w:hanging="180"/>
      </w:pPr>
    </w:lvl>
    <w:lvl w:ilvl="6" w:tplc="CBFAE954" w:tentative="1">
      <w:start w:val="1"/>
      <w:numFmt w:val="decimal"/>
      <w:lvlText w:val="%7."/>
      <w:lvlJc w:val="left"/>
      <w:pPr>
        <w:ind w:left="5040" w:hanging="360"/>
      </w:pPr>
    </w:lvl>
    <w:lvl w:ilvl="7" w:tplc="C234DABE" w:tentative="1">
      <w:start w:val="1"/>
      <w:numFmt w:val="lowerLetter"/>
      <w:lvlText w:val="%8."/>
      <w:lvlJc w:val="left"/>
      <w:pPr>
        <w:ind w:left="5760" w:hanging="360"/>
      </w:pPr>
    </w:lvl>
    <w:lvl w:ilvl="8" w:tplc="33048DF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C7C5142">
      <w:start w:val="1"/>
      <w:numFmt w:val="lowerRoman"/>
      <w:lvlText w:val="(%1)"/>
      <w:lvlJc w:val="left"/>
      <w:pPr>
        <w:ind w:left="1080" w:hanging="720"/>
      </w:pPr>
      <w:rPr>
        <w:rFonts w:hint="default"/>
      </w:rPr>
    </w:lvl>
    <w:lvl w:ilvl="1" w:tplc="A45E5630" w:tentative="1">
      <w:start w:val="1"/>
      <w:numFmt w:val="lowerLetter"/>
      <w:lvlText w:val="%2."/>
      <w:lvlJc w:val="left"/>
      <w:pPr>
        <w:ind w:left="1440" w:hanging="360"/>
      </w:pPr>
    </w:lvl>
    <w:lvl w:ilvl="2" w:tplc="DB7EEBD2" w:tentative="1">
      <w:start w:val="1"/>
      <w:numFmt w:val="lowerRoman"/>
      <w:lvlText w:val="%3."/>
      <w:lvlJc w:val="right"/>
      <w:pPr>
        <w:ind w:left="2160" w:hanging="180"/>
      </w:pPr>
    </w:lvl>
    <w:lvl w:ilvl="3" w:tplc="873A327E" w:tentative="1">
      <w:start w:val="1"/>
      <w:numFmt w:val="decimal"/>
      <w:lvlText w:val="%4."/>
      <w:lvlJc w:val="left"/>
      <w:pPr>
        <w:ind w:left="2880" w:hanging="360"/>
      </w:pPr>
    </w:lvl>
    <w:lvl w:ilvl="4" w:tplc="5688FE10" w:tentative="1">
      <w:start w:val="1"/>
      <w:numFmt w:val="lowerLetter"/>
      <w:lvlText w:val="%5."/>
      <w:lvlJc w:val="left"/>
      <w:pPr>
        <w:ind w:left="3600" w:hanging="360"/>
      </w:pPr>
    </w:lvl>
    <w:lvl w:ilvl="5" w:tplc="452C2AE6" w:tentative="1">
      <w:start w:val="1"/>
      <w:numFmt w:val="lowerRoman"/>
      <w:lvlText w:val="%6."/>
      <w:lvlJc w:val="right"/>
      <w:pPr>
        <w:ind w:left="4320" w:hanging="180"/>
      </w:pPr>
    </w:lvl>
    <w:lvl w:ilvl="6" w:tplc="3D48673E" w:tentative="1">
      <w:start w:val="1"/>
      <w:numFmt w:val="decimal"/>
      <w:lvlText w:val="%7."/>
      <w:lvlJc w:val="left"/>
      <w:pPr>
        <w:ind w:left="5040" w:hanging="360"/>
      </w:pPr>
    </w:lvl>
    <w:lvl w:ilvl="7" w:tplc="537E8A02" w:tentative="1">
      <w:start w:val="1"/>
      <w:numFmt w:val="lowerLetter"/>
      <w:lvlText w:val="%8."/>
      <w:lvlJc w:val="left"/>
      <w:pPr>
        <w:ind w:left="5760" w:hanging="360"/>
      </w:pPr>
    </w:lvl>
    <w:lvl w:ilvl="8" w:tplc="001EC17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EB6876A">
      <w:start w:val="1"/>
      <w:numFmt w:val="lowerRoman"/>
      <w:lvlText w:val="(%1)"/>
      <w:lvlJc w:val="left"/>
      <w:pPr>
        <w:ind w:left="1080" w:hanging="720"/>
      </w:pPr>
      <w:rPr>
        <w:rFonts w:hint="default"/>
      </w:rPr>
    </w:lvl>
    <w:lvl w:ilvl="1" w:tplc="97680E9E" w:tentative="1">
      <w:start w:val="1"/>
      <w:numFmt w:val="lowerLetter"/>
      <w:lvlText w:val="%2."/>
      <w:lvlJc w:val="left"/>
      <w:pPr>
        <w:ind w:left="1440" w:hanging="360"/>
      </w:pPr>
    </w:lvl>
    <w:lvl w:ilvl="2" w:tplc="08FAA802" w:tentative="1">
      <w:start w:val="1"/>
      <w:numFmt w:val="lowerRoman"/>
      <w:lvlText w:val="%3."/>
      <w:lvlJc w:val="right"/>
      <w:pPr>
        <w:ind w:left="2160" w:hanging="180"/>
      </w:pPr>
    </w:lvl>
    <w:lvl w:ilvl="3" w:tplc="F34AECB0" w:tentative="1">
      <w:start w:val="1"/>
      <w:numFmt w:val="decimal"/>
      <w:lvlText w:val="%4."/>
      <w:lvlJc w:val="left"/>
      <w:pPr>
        <w:ind w:left="2880" w:hanging="360"/>
      </w:pPr>
    </w:lvl>
    <w:lvl w:ilvl="4" w:tplc="C1F69B72" w:tentative="1">
      <w:start w:val="1"/>
      <w:numFmt w:val="lowerLetter"/>
      <w:lvlText w:val="%5."/>
      <w:lvlJc w:val="left"/>
      <w:pPr>
        <w:ind w:left="3600" w:hanging="360"/>
      </w:pPr>
    </w:lvl>
    <w:lvl w:ilvl="5" w:tplc="01E87C72" w:tentative="1">
      <w:start w:val="1"/>
      <w:numFmt w:val="lowerRoman"/>
      <w:lvlText w:val="%6."/>
      <w:lvlJc w:val="right"/>
      <w:pPr>
        <w:ind w:left="4320" w:hanging="180"/>
      </w:pPr>
    </w:lvl>
    <w:lvl w:ilvl="6" w:tplc="97589204" w:tentative="1">
      <w:start w:val="1"/>
      <w:numFmt w:val="decimal"/>
      <w:lvlText w:val="%7."/>
      <w:lvlJc w:val="left"/>
      <w:pPr>
        <w:ind w:left="5040" w:hanging="360"/>
      </w:pPr>
    </w:lvl>
    <w:lvl w:ilvl="7" w:tplc="2C68E1B2" w:tentative="1">
      <w:start w:val="1"/>
      <w:numFmt w:val="lowerLetter"/>
      <w:lvlText w:val="%8."/>
      <w:lvlJc w:val="left"/>
      <w:pPr>
        <w:ind w:left="5760" w:hanging="360"/>
      </w:pPr>
    </w:lvl>
    <w:lvl w:ilvl="8" w:tplc="1AA6B1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8CEF568">
      <w:start w:val="1"/>
      <w:numFmt w:val="bullet"/>
      <w:lvlText w:val=""/>
      <w:lvlJc w:val="left"/>
      <w:pPr>
        <w:ind w:left="720" w:hanging="360"/>
      </w:pPr>
      <w:rPr>
        <w:rFonts w:ascii="Symbol" w:hAnsi="Symbol" w:hint="default"/>
        <w:color w:val="auto"/>
        <w:sz w:val="24"/>
        <w:szCs w:val="24"/>
      </w:rPr>
    </w:lvl>
    <w:lvl w:ilvl="1" w:tplc="60FACC1E" w:tentative="1">
      <w:start w:val="1"/>
      <w:numFmt w:val="bullet"/>
      <w:lvlText w:val="o"/>
      <w:lvlJc w:val="left"/>
      <w:pPr>
        <w:ind w:left="1440" w:hanging="360"/>
      </w:pPr>
      <w:rPr>
        <w:rFonts w:ascii="Courier New" w:hAnsi="Courier New" w:cs="Courier New" w:hint="default"/>
      </w:rPr>
    </w:lvl>
    <w:lvl w:ilvl="2" w:tplc="2EEC6A5A" w:tentative="1">
      <w:start w:val="1"/>
      <w:numFmt w:val="bullet"/>
      <w:lvlText w:val=""/>
      <w:lvlJc w:val="left"/>
      <w:pPr>
        <w:ind w:left="2160" w:hanging="360"/>
      </w:pPr>
      <w:rPr>
        <w:rFonts w:ascii="Wingdings" w:hAnsi="Wingdings" w:hint="default"/>
      </w:rPr>
    </w:lvl>
    <w:lvl w:ilvl="3" w:tplc="8876B776" w:tentative="1">
      <w:start w:val="1"/>
      <w:numFmt w:val="bullet"/>
      <w:lvlText w:val=""/>
      <w:lvlJc w:val="left"/>
      <w:pPr>
        <w:ind w:left="2880" w:hanging="360"/>
      </w:pPr>
      <w:rPr>
        <w:rFonts w:ascii="Symbol" w:hAnsi="Symbol" w:hint="default"/>
      </w:rPr>
    </w:lvl>
    <w:lvl w:ilvl="4" w:tplc="CC02F64C" w:tentative="1">
      <w:start w:val="1"/>
      <w:numFmt w:val="bullet"/>
      <w:lvlText w:val="o"/>
      <w:lvlJc w:val="left"/>
      <w:pPr>
        <w:ind w:left="3600" w:hanging="360"/>
      </w:pPr>
      <w:rPr>
        <w:rFonts w:ascii="Courier New" w:hAnsi="Courier New" w:cs="Courier New" w:hint="default"/>
      </w:rPr>
    </w:lvl>
    <w:lvl w:ilvl="5" w:tplc="6952D01E" w:tentative="1">
      <w:start w:val="1"/>
      <w:numFmt w:val="bullet"/>
      <w:lvlText w:val=""/>
      <w:lvlJc w:val="left"/>
      <w:pPr>
        <w:ind w:left="4320" w:hanging="360"/>
      </w:pPr>
      <w:rPr>
        <w:rFonts w:ascii="Wingdings" w:hAnsi="Wingdings" w:hint="default"/>
      </w:rPr>
    </w:lvl>
    <w:lvl w:ilvl="6" w:tplc="BF165320" w:tentative="1">
      <w:start w:val="1"/>
      <w:numFmt w:val="bullet"/>
      <w:lvlText w:val=""/>
      <w:lvlJc w:val="left"/>
      <w:pPr>
        <w:ind w:left="5040" w:hanging="360"/>
      </w:pPr>
      <w:rPr>
        <w:rFonts w:ascii="Symbol" w:hAnsi="Symbol" w:hint="default"/>
      </w:rPr>
    </w:lvl>
    <w:lvl w:ilvl="7" w:tplc="7FB49E4C" w:tentative="1">
      <w:start w:val="1"/>
      <w:numFmt w:val="bullet"/>
      <w:lvlText w:val="o"/>
      <w:lvlJc w:val="left"/>
      <w:pPr>
        <w:ind w:left="5760" w:hanging="360"/>
      </w:pPr>
      <w:rPr>
        <w:rFonts w:ascii="Courier New" w:hAnsi="Courier New" w:cs="Courier New" w:hint="default"/>
      </w:rPr>
    </w:lvl>
    <w:lvl w:ilvl="8" w:tplc="61A6A60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0840F60">
      <w:start w:val="1"/>
      <w:numFmt w:val="lowerRoman"/>
      <w:lvlText w:val="(%1)"/>
      <w:lvlJc w:val="left"/>
      <w:pPr>
        <w:ind w:left="1080" w:hanging="720"/>
      </w:pPr>
      <w:rPr>
        <w:rFonts w:hint="default"/>
      </w:rPr>
    </w:lvl>
    <w:lvl w:ilvl="1" w:tplc="40AC6090" w:tentative="1">
      <w:start w:val="1"/>
      <w:numFmt w:val="lowerLetter"/>
      <w:lvlText w:val="%2."/>
      <w:lvlJc w:val="left"/>
      <w:pPr>
        <w:ind w:left="1440" w:hanging="360"/>
      </w:pPr>
    </w:lvl>
    <w:lvl w:ilvl="2" w:tplc="EADC7942" w:tentative="1">
      <w:start w:val="1"/>
      <w:numFmt w:val="lowerRoman"/>
      <w:lvlText w:val="%3."/>
      <w:lvlJc w:val="right"/>
      <w:pPr>
        <w:ind w:left="2160" w:hanging="180"/>
      </w:pPr>
    </w:lvl>
    <w:lvl w:ilvl="3" w:tplc="50AC2BD8" w:tentative="1">
      <w:start w:val="1"/>
      <w:numFmt w:val="decimal"/>
      <w:lvlText w:val="%4."/>
      <w:lvlJc w:val="left"/>
      <w:pPr>
        <w:ind w:left="2880" w:hanging="360"/>
      </w:pPr>
    </w:lvl>
    <w:lvl w:ilvl="4" w:tplc="6980B520" w:tentative="1">
      <w:start w:val="1"/>
      <w:numFmt w:val="lowerLetter"/>
      <w:lvlText w:val="%5."/>
      <w:lvlJc w:val="left"/>
      <w:pPr>
        <w:ind w:left="3600" w:hanging="360"/>
      </w:pPr>
    </w:lvl>
    <w:lvl w:ilvl="5" w:tplc="1632F2B8" w:tentative="1">
      <w:start w:val="1"/>
      <w:numFmt w:val="lowerRoman"/>
      <w:lvlText w:val="%6."/>
      <w:lvlJc w:val="right"/>
      <w:pPr>
        <w:ind w:left="4320" w:hanging="180"/>
      </w:pPr>
    </w:lvl>
    <w:lvl w:ilvl="6" w:tplc="1CBC99A6" w:tentative="1">
      <w:start w:val="1"/>
      <w:numFmt w:val="decimal"/>
      <w:lvlText w:val="%7."/>
      <w:lvlJc w:val="left"/>
      <w:pPr>
        <w:ind w:left="5040" w:hanging="360"/>
      </w:pPr>
    </w:lvl>
    <w:lvl w:ilvl="7" w:tplc="043482F4" w:tentative="1">
      <w:start w:val="1"/>
      <w:numFmt w:val="lowerLetter"/>
      <w:lvlText w:val="%8."/>
      <w:lvlJc w:val="left"/>
      <w:pPr>
        <w:ind w:left="5760" w:hanging="360"/>
      </w:pPr>
    </w:lvl>
    <w:lvl w:ilvl="8" w:tplc="617AFB5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7EE28EC">
      <w:start w:val="1"/>
      <w:numFmt w:val="lowerRoman"/>
      <w:lvlText w:val="(%1)"/>
      <w:lvlJc w:val="left"/>
      <w:pPr>
        <w:ind w:left="1080" w:hanging="720"/>
      </w:pPr>
      <w:rPr>
        <w:rFonts w:hint="default"/>
      </w:rPr>
    </w:lvl>
    <w:lvl w:ilvl="1" w:tplc="59D0E198" w:tentative="1">
      <w:start w:val="1"/>
      <w:numFmt w:val="lowerLetter"/>
      <w:lvlText w:val="%2."/>
      <w:lvlJc w:val="left"/>
      <w:pPr>
        <w:ind w:left="1440" w:hanging="360"/>
      </w:pPr>
    </w:lvl>
    <w:lvl w:ilvl="2" w:tplc="20106A50" w:tentative="1">
      <w:start w:val="1"/>
      <w:numFmt w:val="lowerRoman"/>
      <w:lvlText w:val="%3."/>
      <w:lvlJc w:val="right"/>
      <w:pPr>
        <w:ind w:left="2160" w:hanging="180"/>
      </w:pPr>
    </w:lvl>
    <w:lvl w:ilvl="3" w:tplc="E982A2F8" w:tentative="1">
      <w:start w:val="1"/>
      <w:numFmt w:val="decimal"/>
      <w:lvlText w:val="%4."/>
      <w:lvlJc w:val="left"/>
      <w:pPr>
        <w:ind w:left="2880" w:hanging="360"/>
      </w:pPr>
    </w:lvl>
    <w:lvl w:ilvl="4" w:tplc="B4906F56" w:tentative="1">
      <w:start w:val="1"/>
      <w:numFmt w:val="lowerLetter"/>
      <w:lvlText w:val="%5."/>
      <w:lvlJc w:val="left"/>
      <w:pPr>
        <w:ind w:left="3600" w:hanging="360"/>
      </w:pPr>
    </w:lvl>
    <w:lvl w:ilvl="5" w:tplc="D6CCEBA0" w:tentative="1">
      <w:start w:val="1"/>
      <w:numFmt w:val="lowerRoman"/>
      <w:lvlText w:val="%6."/>
      <w:lvlJc w:val="right"/>
      <w:pPr>
        <w:ind w:left="4320" w:hanging="180"/>
      </w:pPr>
    </w:lvl>
    <w:lvl w:ilvl="6" w:tplc="E8EC4178" w:tentative="1">
      <w:start w:val="1"/>
      <w:numFmt w:val="decimal"/>
      <w:lvlText w:val="%7."/>
      <w:lvlJc w:val="left"/>
      <w:pPr>
        <w:ind w:left="5040" w:hanging="360"/>
      </w:pPr>
    </w:lvl>
    <w:lvl w:ilvl="7" w:tplc="28CECBF6" w:tentative="1">
      <w:start w:val="1"/>
      <w:numFmt w:val="lowerLetter"/>
      <w:lvlText w:val="%8."/>
      <w:lvlJc w:val="left"/>
      <w:pPr>
        <w:ind w:left="5760" w:hanging="360"/>
      </w:pPr>
    </w:lvl>
    <w:lvl w:ilvl="8" w:tplc="196E0A3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9729954">
      <w:start w:val="1"/>
      <w:numFmt w:val="lowerRoman"/>
      <w:lvlText w:val="(%1)"/>
      <w:lvlJc w:val="left"/>
      <w:pPr>
        <w:ind w:left="1080" w:hanging="720"/>
      </w:pPr>
      <w:rPr>
        <w:rFonts w:hint="default"/>
      </w:rPr>
    </w:lvl>
    <w:lvl w:ilvl="1" w:tplc="AFBC4EF8" w:tentative="1">
      <w:start w:val="1"/>
      <w:numFmt w:val="lowerLetter"/>
      <w:lvlText w:val="%2."/>
      <w:lvlJc w:val="left"/>
      <w:pPr>
        <w:ind w:left="1440" w:hanging="360"/>
      </w:pPr>
    </w:lvl>
    <w:lvl w:ilvl="2" w:tplc="EF66B518" w:tentative="1">
      <w:start w:val="1"/>
      <w:numFmt w:val="lowerRoman"/>
      <w:lvlText w:val="%3."/>
      <w:lvlJc w:val="right"/>
      <w:pPr>
        <w:ind w:left="2160" w:hanging="180"/>
      </w:pPr>
    </w:lvl>
    <w:lvl w:ilvl="3" w:tplc="CB3A1AF0" w:tentative="1">
      <w:start w:val="1"/>
      <w:numFmt w:val="decimal"/>
      <w:lvlText w:val="%4."/>
      <w:lvlJc w:val="left"/>
      <w:pPr>
        <w:ind w:left="2880" w:hanging="360"/>
      </w:pPr>
    </w:lvl>
    <w:lvl w:ilvl="4" w:tplc="B3D43F78" w:tentative="1">
      <w:start w:val="1"/>
      <w:numFmt w:val="lowerLetter"/>
      <w:lvlText w:val="%5."/>
      <w:lvlJc w:val="left"/>
      <w:pPr>
        <w:ind w:left="3600" w:hanging="360"/>
      </w:pPr>
    </w:lvl>
    <w:lvl w:ilvl="5" w:tplc="68642986" w:tentative="1">
      <w:start w:val="1"/>
      <w:numFmt w:val="lowerRoman"/>
      <w:lvlText w:val="%6."/>
      <w:lvlJc w:val="right"/>
      <w:pPr>
        <w:ind w:left="4320" w:hanging="180"/>
      </w:pPr>
    </w:lvl>
    <w:lvl w:ilvl="6" w:tplc="4052FE7C" w:tentative="1">
      <w:start w:val="1"/>
      <w:numFmt w:val="decimal"/>
      <w:lvlText w:val="%7."/>
      <w:lvlJc w:val="left"/>
      <w:pPr>
        <w:ind w:left="5040" w:hanging="360"/>
      </w:pPr>
    </w:lvl>
    <w:lvl w:ilvl="7" w:tplc="72C6B4EA" w:tentative="1">
      <w:start w:val="1"/>
      <w:numFmt w:val="lowerLetter"/>
      <w:lvlText w:val="%8."/>
      <w:lvlJc w:val="left"/>
      <w:pPr>
        <w:ind w:left="5760" w:hanging="360"/>
      </w:pPr>
    </w:lvl>
    <w:lvl w:ilvl="8" w:tplc="F53A6B3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1748E5A">
      <w:start w:val="1"/>
      <w:numFmt w:val="lowerRoman"/>
      <w:lvlText w:val="(%1)"/>
      <w:lvlJc w:val="left"/>
      <w:pPr>
        <w:ind w:left="1080" w:hanging="720"/>
      </w:pPr>
      <w:rPr>
        <w:rFonts w:hint="default"/>
      </w:rPr>
    </w:lvl>
    <w:lvl w:ilvl="1" w:tplc="B34019D6" w:tentative="1">
      <w:start w:val="1"/>
      <w:numFmt w:val="lowerLetter"/>
      <w:lvlText w:val="%2."/>
      <w:lvlJc w:val="left"/>
      <w:pPr>
        <w:ind w:left="1440" w:hanging="360"/>
      </w:pPr>
    </w:lvl>
    <w:lvl w:ilvl="2" w:tplc="8DC08BF2" w:tentative="1">
      <w:start w:val="1"/>
      <w:numFmt w:val="lowerRoman"/>
      <w:lvlText w:val="%3."/>
      <w:lvlJc w:val="right"/>
      <w:pPr>
        <w:ind w:left="2160" w:hanging="180"/>
      </w:pPr>
    </w:lvl>
    <w:lvl w:ilvl="3" w:tplc="2CA4E6B8" w:tentative="1">
      <w:start w:val="1"/>
      <w:numFmt w:val="decimal"/>
      <w:lvlText w:val="%4."/>
      <w:lvlJc w:val="left"/>
      <w:pPr>
        <w:ind w:left="2880" w:hanging="360"/>
      </w:pPr>
    </w:lvl>
    <w:lvl w:ilvl="4" w:tplc="A316F5C0" w:tentative="1">
      <w:start w:val="1"/>
      <w:numFmt w:val="lowerLetter"/>
      <w:lvlText w:val="%5."/>
      <w:lvlJc w:val="left"/>
      <w:pPr>
        <w:ind w:left="3600" w:hanging="360"/>
      </w:pPr>
    </w:lvl>
    <w:lvl w:ilvl="5" w:tplc="924E59C6" w:tentative="1">
      <w:start w:val="1"/>
      <w:numFmt w:val="lowerRoman"/>
      <w:lvlText w:val="%6."/>
      <w:lvlJc w:val="right"/>
      <w:pPr>
        <w:ind w:left="4320" w:hanging="180"/>
      </w:pPr>
    </w:lvl>
    <w:lvl w:ilvl="6" w:tplc="9CE46B06" w:tentative="1">
      <w:start w:val="1"/>
      <w:numFmt w:val="decimal"/>
      <w:lvlText w:val="%7."/>
      <w:lvlJc w:val="left"/>
      <w:pPr>
        <w:ind w:left="5040" w:hanging="360"/>
      </w:pPr>
    </w:lvl>
    <w:lvl w:ilvl="7" w:tplc="4F38A0D4" w:tentative="1">
      <w:start w:val="1"/>
      <w:numFmt w:val="lowerLetter"/>
      <w:lvlText w:val="%8."/>
      <w:lvlJc w:val="left"/>
      <w:pPr>
        <w:ind w:left="5760" w:hanging="360"/>
      </w:pPr>
    </w:lvl>
    <w:lvl w:ilvl="8" w:tplc="8F985F2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426A5BC">
      <w:start w:val="1"/>
      <w:numFmt w:val="lowerRoman"/>
      <w:lvlText w:val="(%1)"/>
      <w:lvlJc w:val="left"/>
      <w:pPr>
        <w:ind w:left="1080" w:hanging="720"/>
      </w:pPr>
      <w:rPr>
        <w:rFonts w:hint="default"/>
      </w:rPr>
    </w:lvl>
    <w:lvl w:ilvl="1" w:tplc="8C54EFAE" w:tentative="1">
      <w:start w:val="1"/>
      <w:numFmt w:val="lowerLetter"/>
      <w:lvlText w:val="%2."/>
      <w:lvlJc w:val="left"/>
      <w:pPr>
        <w:ind w:left="1440" w:hanging="360"/>
      </w:pPr>
    </w:lvl>
    <w:lvl w:ilvl="2" w:tplc="9AFC2406" w:tentative="1">
      <w:start w:val="1"/>
      <w:numFmt w:val="lowerRoman"/>
      <w:lvlText w:val="%3."/>
      <w:lvlJc w:val="right"/>
      <w:pPr>
        <w:ind w:left="2160" w:hanging="180"/>
      </w:pPr>
    </w:lvl>
    <w:lvl w:ilvl="3" w:tplc="6E2E459A" w:tentative="1">
      <w:start w:val="1"/>
      <w:numFmt w:val="decimal"/>
      <w:lvlText w:val="%4."/>
      <w:lvlJc w:val="left"/>
      <w:pPr>
        <w:ind w:left="2880" w:hanging="360"/>
      </w:pPr>
    </w:lvl>
    <w:lvl w:ilvl="4" w:tplc="BA20DA94" w:tentative="1">
      <w:start w:val="1"/>
      <w:numFmt w:val="lowerLetter"/>
      <w:lvlText w:val="%5."/>
      <w:lvlJc w:val="left"/>
      <w:pPr>
        <w:ind w:left="3600" w:hanging="360"/>
      </w:pPr>
    </w:lvl>
    <w:lvl w:ilvl="5" w:tplc="F822BAE4" w:tentative="1">
      <w:start w:val="1"/>
      <w:numFmt w:val="lowerRoman"/>
      <w:lvlText w:val="%6."/>
      <w:lvlJc w:val="right"/>
      <w:pPr>
        <w:ind w:left="4320" w:hanging="180"/>
      </w:pPr>
    </w:lvl>
    <w:lvl w:ilvl="6" w:tplc="677A3112" w:tentative="1">
      <w:start w:val="1"/>
      <w:numFmt w:val="decimal"/>
      <w:lvlText w:val="%7."/>
      <w:lvlJc w:val="left"/>
      <w:pPr>
        <w:ind w:left="5040" w:hanging="360"/>
      </w:pPr>
    </w:lvl>
    <w:lvl w:ilvl="7" w:tplc="E3E42BE2" w:tentative="1">
      <w:start w:val="1"/>
      <w:numFmt w:val="lowerLetter"/>
      <w:lvlText w:val="%8."/>
      <w:lvlJc w:val="left"/>
      <w:pPr>
        <w:ind w:left="5760" w:hanging="360"/>
      </w:pPr>
    </w:lvl>
    <w:lvl w:ilvl="8" w:tplc="DFD805E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1C2388C">
      <w:start w:val="1"/>
      <w:numFmt w:val="lowerRoman"/>
      <w:lvlText w:val="(%1)"/>
      <w:lvlJc w:val="left"/>
      <w:pPr>
        <w:ind w:left="1080" w:hanging="720"/>
      </w:pPr>
      <w:rPr>
        <w:rFonts w:hint="default"/>
      </w:rPr>
    </w:lvl>
    <w:lvl w:ilvl="1" w:tplc="D6D8AD26" w:tentative="1">
      <w:start w:val="1"/>
      <w:numFmt w:val="lowerLetter"/>
      <w:lvlText w:val="%2."/>
      <w:lvlJc w:val="left"/>
      <w:pPr>
        <w:ind w:left="1440" w:hanging="360"/>
      </w:pPr>
    </w:lvl>
    <w:lvl w:ilvl="2" w:tplc="177061A0" w:tentative="1">
      <w:start w:val="1"/>
      <w:numFmt w:val="lowerRoman"/>
      <w:lvlText w:val="%3."/>
      <w:lvlJc w:val="right"/>
      <w:pPr>
        <w:ind w:left="2160" w:hanging="180"/>
      </w:pPr>
    </w:lvl>
    <w:lvl w:ilvl="3" w:tplc="AB8CA924" w:tentative="1">
      <w:start w:val="1"/>
      <w:numFmt w:val="decimal"/>
      <w:lvlText w:val="%4."/>
      <w:lvlJc w:val="left"/>
      <w:pPr>
        <w:ind w:left="2880" w:hanging="360"/>
      </w:pPr>
    </w:lvl>
    <w:lvl w:ilvl="4" w:tplc="7A50ABD0" w:tentative="1">
      <w:start w:val="1"/>
      <w:numFmt w:val="lowerLetter"/>
      <w:lvlText w:val="%5."/>
      <w:lvlJc w:val="left"/>
      <w:pPr>
        <w:ind w:left="3600" w:hanging="360"/>
      </w:pPr>
    </w:lvl>
    <w:lvl w:ilvl="5" w:tplc="E13682F0" w:tentative="1">
      <w:start w:val="1"/>
      <w:numFmt w:val="lowerRoman"/>
      <w:lvlText w:val="%6."/>
      <w:lvlJc w:val="right"/>
      <w:pPr>
        <w:ind w:left="4320" w:hanging="180"/>
      </w:pPr>
    </w:lvl>
    <w:lvl w:ilvl="6" w:tplc="A54CD5A8" w:tentative="1">
      <w:start w:val="1"/>
      <w:numFmt w:val="decimal"/>
      <w:lvlText w:val="%7."/>
      <w:lvlJc w:val="left"/>
      <w:pPr>
        <w:ind w:left="5040" w:hanging="360"/>
      </w:pPr>
    </w:lvl>
    <w:lvl w:ilvl="7" w:tplc="205A6164" w:tentative="1">
      <w:start w:val="1"/>
      <w:numFmt w:val="lowerLetter"/>
      <w:lvlText w:val="%8."/>
      <w:lvlJc w:val="left"/>
      <w:pPr>
        <w:ind w:left="5760" w:hanging="360"/>
      </w:pPr>
    </w:lvl>
    <w:lvl w:ilvl="8" w:tplc="B366069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76A9736">
      <w:start w:val="1"/>
      <w:numFmt w:val="lowerRoman"/>
      <w:lvlText w:val="(%1)"/>
      <w:lvlJc w:val="left"/>
      <w:pPr>
        <w:ind w:left="1080" w:hanging="720"/>
      </w:pPr>
      <w:rPr>
        <w:rFonts w:hint="default"/>
      </w:rPr>
    </w:lvl>
    <w:lvl w:ilvl="1" w:tplc="655849BA" w:tentative="1">
      <w:start w:val="1"/>
      <w:numFmt w:val="lowerLetter"/>
      <w:lvlText w:val="%2."/>
      <w:lvlJc w:val="left"/>
      <w:pPr>
        <w:ind w:left="1440" w:hanging="360"/>
      </w:pPr>
    </w:lvl>
    <w:lvl w:ilvl="2" w:tplc="D42C4C1C" w:tentative="1">
      <w:start w:val="1"/>
      <w:numFmt w:val="lowerRoman"/>
      <w:lvlText w:val="%3."/>
      <w:lvlJc w:val="right"/>
      <w:pPr>
        <w:ind w:left="2160" w:hanging="180"/>
      </w:pPr>
    </w:lvl>
    <w:lvl w:ilvl="3" w:tplc="676AA51C" w:tentative="1">
      <w:start w:val="1"/>
      <w:numFmt w:val="decimal"/>
      <w:lvlText w:val="%4."/>
      <w:lvlJc w:val="left"/>
      <w:pPr>
        <w:ind w:left="2880" w:hanging="360"/>
      </w:pPr>
    </w:lvl>
    <w:lvl w:ilvl="4" w:tplc="CAB4E746" w:tentative="1">
      <w:start w:val="1"/>
      <w:numFmt w:val="lowerLetter"/>
      <w:lvlText w:val="%5."/>
      <w:lvlJc w:val="left"/>
      <w:pPr>
        <w:ind w:left="3600" w:hanging="360"/>
      </w:pPr>
    </w:lvl>
    <w:lvl w:ilvl="5" w:tplc="FB20C854" w:tentative="1">
      <w:start w:val="1"/>
      <w:numFmt w:val="lowerRoman"/>
      <w:lvlText w:val="%6."/>
      <w:lvlJc w:val="right"/>
      <w:pPr>
        <w:ind w:left="4320" w:hanging="180"/>
      </w:pPr>
    </w:lvl>
    <w:lvl w:ilvl="6" w:tplc="F782CAA6" w:tentative="1">
      <w:start w:val="1"/>
      <w:numFmt w:val="decimal"/>
      <w:lvlText w:val="%7."/>
      <w:lvlJc w:val="left"/>
      <w:pPr>
        <w:ind w:left="5040" w:hanging="360"/>
      </w:pPr>
    </w:lvl>
    <w:lvl w:ilvl="7" w:tplc="D1D0B14A" w:tentative="1">
      <w:start w:val="1"/>
      <w:numFmt w:val="lowerLetter"/>
      <w:lvlText w:val="%8."/>
      <w:lvlJc w:val="left"/>
      <w:pPr>
        <w:ind w:left="5760" w:hanging="360"/>
      </w:pPr>
    </w:lvl>
    <w:lvl w:ilvl="8" w:tplc="1504BDA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FA4E790">
      <w:start w:val="1"/>
      <w:numFmt w:val="lowerRoman"/>
      <w:lvlText w:val="(%1)"/>
      <w:lvlJc w:val="left"/>
      <w:pPr>
        <w:ind w:left="1080" w:hanging="720"/>
      </w:pPr>
      <w:rPr>
        <w:rFonts w:hint="default"/>
      </w:rPr>
    </w:lvl>
    <w:lvl w:ilvl="1" w:tplc="385A39CA" w:tentative="1">
      <w:start w:val="1"/>
      <w:numFmt w:val="lowerLetter"/>
      <w:lvlText w:val="%2."/>
      <w:lvlJc w:val="left"/>
      <w:pPr>
        <w:ind w:left="1440" w:hanging="360"/>
      </w:pPr>
    </w:lvl>
    <w:lvl w:ilvl="2" w:tplc="7392170E" w:tentative="1">
      <w:start w:val="1"/>
      <w:numFmt w:val="lowerRoman"/>
      <w:lvlText w:val="%3."/>
      <w:lvlJc w:val="right"/>
      <w:pPr>
        <w:ind w:left="2160" w:hanging="180"/>
      </w:pPr>
    </w:lvl>
    <w:lvl w:ilvl="3" w:tplc="C3F07046" w:tentative="1">
      <w:start w:val="1"/>
      <w:numFmt w:val="decimal"/>
      <w:lvlText w:val="%4."/>
      <w:lvlJc w:val="left"/>
      <w:pPr>
        <w:ind w:left="2880" w:hanging="360"/>
      </w:pPr>
    </w:lvl>
    <w:lvl w:ilvl="4" w:tplc="BDE8E650" w:tentative="1">
      <w:start w:val="1"/>
      <w:numFmt w:val="lowerLetter"/>
      <w:lvlText w:val="%5."/>
      <w:lvlJc w:val="left"/>
      <w:pPr>
        <w:ind w:left="3600" w:hanging="360"/>
      </w:pPr>
    </w:lvl>
    <w:lvl w:ilvl="5" w:tplc="2DFA1DF2" w:tentative="1">
      <w:start w:val="1"/>
      <w:numFmt w:val="lowerRoman"/>
      <w:lvlText w:val="%6."/>
      <w:lvlJc w:val="right"/>
      <w:pPr>
        <w:ind w:left="4320" w:hanging="180"/>
      </w:pPr>
    </w:lvl>
    <w:lvl w:ilvl="6" w:tplc="3F364982" w:tentative="1">
      <w:start w:val="1"/>
      <w:numFmt w:val="decimal"/>
      <w:lvlText w:val="%7."/>
      <w:lvlJc w:val="left"/>
      <w:pPr>
        <w:ind w:left="5040" w:hanging="360"/>
      </w:pPr>
    </w:lvl>
    <w:lvl w:ilvl="7" w:tplc="53F66980" w:tentative="1">
      <w:start w:val="1"/>
      <w:numFmt w:val="lowerLetter"/>
      <w:lvlText w:val="%8."/>
      <w:lvlJc w:val="left"/>
      <w:pPr>
        <w:ind w:left="5760" w:hanging="360"/>
      </w:pPr>
    </w:lvl>
    <w:lvl w:ilvl="8" w:tplc="C192764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492D742">
      <w:start w:val="1"/>
      <w:numFmt w:val="lowerRoman"/>
      <w:lvlText w:val="(%1)"/>
      <w:lvlJc w:val="left"/>
      <w:pPr>
        <w:ind w:left="1080" w:hanging="720"/>
      </w:pPr>
      <w:rPr>
        <w:rFonts w:hint="default"/>
      </w:rPr>
    </w:lvl>
    <w:lvl w:ilvl="1" w:tplc="A2868012" w:tentative="1">
      <w:start w:val="1"/>
      <w:numFmt w:val="lowerLetter"/>
      <w:lvlText w:val="%2."/>
      <w:lvlJc w:val="left"/>
      <w:pPr>
        <w:ind w:left="1440" w:hanging="360"/>
      </w:pPr>
    </w:lvl>
    <w:lvl w:ilvl="2" w:tplc="B2BA4164" w:tentative="1">
      <w:start w:val="1"/>
      <w:numFmt w:val="lowerRoman"/>
      <w:lvlText w:val="%3."/>
      <w:lvlJc w:val="right"/>
      <w:pPr>
        <w:ind w:left="2160" w:hanging="180"/>
      </w:pPr>
    </w:lvl>
    <w:lvl w:ilvl="3" w:tplc="059A5220" w:tentative="1">
      <w:start w:val="1"/>
      <w:numFmt w:val="decimal"/>
      <w:lvlText w:val="%4."/>
      <w:lvlJc w:val="left"/>
      <w:pPr>
        <w:ind w:left="2880" w:hanging="360"/>
      </w:pPr>
    </w:lvl>
    <w:lvl w:ilvl="4" w:tplc="013828BC" w:tentative="1">
      <w:start w:val="1"/>
      <w:numFmt w:val="lowerLetter"/>
      <w:lvlText w:val="%5."/>
      <w:lvlJc w:val="left"/>
      <w:pPr>
        <w:ind w:left="3600" w:hanging="360"/>
      </w:pPr>
    </w:lvl>
    <w:lvl w:ilvl="5" w:tplc="29FE6520" w:tentative="1">
      <w:start w:val="1"/>
      <w:numFmt w:val="lowerRoman"/>
      <w:lvlText w:val="%6."/>
      <w:lvlJc w:val="right"/>
      <w:pPr>
        <w:ind w:left="4320" w:hanging="180"/>
      </w:pPr>
    </w:lvl>
    <w:lvl w:ilvl="6" w:tplc="ECC61F76" w:tentative="1">
      <w:start w:val="1"/>
      <w:numFmt w:val="decimal"/>
      <w:lvlText w:val="%7."/>
      <w:lvlJc w:val="left"/>
      <w:pPr>
        <w:ind w:left="5040" w:hanging="360"/>
      </w:pPr>
    </w:lvl>
    <w:lvl w:ilvl="7" w:tplc="443E62A8" w:tentative="1">
      <w:start w:val="1"/>
      <w:numFmt w:val="lowerLetter"/>
      <w:lvlText w:val="%8."/>
      <w:lvlJc w:val="left"/>
      <w:pPr>
        <w:ind w:left="5760" w:hanging="360"/>
      </w:pPr>
    </w:lvl>
    <w:lvl w:ilvl="8" w:tplc="32DA555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16AAE6A">
      <w:start w:val="1"/>
      <w:numFmt w:val="lowerRoman"/>
      <w:lvlText w:val="(%1)"/>
      <w:lvlJc w:val="left"/>
      <w:pPr>
        <w:ind w:left="1080" w:hanging="720"/>
      </w:pPr>
      <w:rPr>
        <w:rFonts w:hint="default"/>
      </w:rPr>
    </w:lvl>
    <w:lvl w:ilvl="1" w:tplc="88B04868" w:tentative="1">
      <w:start w:val="1"/>
      <w:numFmt w:val="lowerLetter"/>
      <w:lvlText w:val="%2."/>
      <w:lvlJc w:val="left"/>
      <w:pPr>
        <w:ind w:left="1440" w:hanging="360"/>
      </w:pPr>
    </w:lvl>
    <w:lvl w:ilvl="2" w:tplc="154C4348" w:tentative="1">
      <w:start w:val="1"/>
      <w:numFmt w:val="lowerRoman"/>
      <w:lvlText w:val="%3."/>
      <w:lvlJc w:val="right"/>
      <w:pPr>
        <w:ind w:left="2160" w:hanging="180"/>
      </w:pPr>
    </w:lvl>
    <w:lvl w:ilvl="3" w:tplc="A1222DF6" w:tentative="1">
      <w:start w:val="1"/>
      <w:numFmt w:val="decimal"/>
      <w:lvlText w:val="%4."/>
      <w:lvlJc w:val="left"/>
      <w:pPr>
        <w:ind w:left="2880" w:hanging="360"/>
      </w:pPr>
    </w:lvl>
    <w:lvl w:ilvl="4" w:tplc="A6C8B474" w:tentative="1">
      <w:start w:val="1"/>
      <w:numFmt w:val="lowerLetter"/>
      <w:lvlText w:val="%5."/>
      <w:lvlJc w:val="left"/>
      <w:pPr>
        <w:ind w:left="3600" w:hanging="360"/>
      </w:pPr>
    </w:lvl>
    <w:lvl w:ilvl="5" w:tplc="7B448008" w:tentative="1">
      <w:start w:val="1"/>
      <w:numFmt w:val="lowerRoman"/>
      <w:lvlText w:val="%6."/>
      <w:lvlJc w:val="right"/>
      <w:pPr>
        <w:ind w:left="4320" w:hanging="180"/>
      </w:pPr>
    </w:lvl>
    <w:lvl w:ilvl="6" w:tplc="407E6DDA" w:tentative="1">
      <w:start w:val="1"/>
      <w:numFmt w:val="decimal"/>
      <w:lvlText w:val="%7."/>
      <w:lvlJc w:val="left"/>
      <w:pPr>
        <w:ind w:left="5040" w:hanging="360"/>
      </w:pPr>
    </w:lvl>
    <w:lvl w:ilvl="7" w:tplc="CAAE1152" w:tentative="1">
      <w:start w:val="1"/>
      <w:numFmt w:val="lowerLetter"/>
      <w:lvlText w:val="%8."/>
      <w:lvlJc w:val="left"/>
      <w:pPr>
        <w:ind w:left="5760" w:hanging="360"/>
      </w:pPr>
    </w:lvl>
    <w:lvl w:ilvl="8" w:tplc="F4061BB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788E752">
      <w:start w:val="1"/>
      <w:numFmt w:val="lowerRoman"/>
      <w:lvlText w:val="(%1)"/>
      <w:lvlJc w:val="left"/>
      <w:pPr>
        <w:ind w:left="1080" w:hanging="720"/>
      </w:pPr>
      <w:rPr>
        <w:rFonts w:hint="default"/>
      </w:rPr>
    </w:lvl>
    <w:lvl w:ilvl="1" w:tplc="C7E88970" w:tentative="1">
      <w:start w:val="1"/>
      <w:numFmt w:val="lowerLetter"/>
      <w:lvlText w:val="%2."/>
      <w:lvlJc w:val="left"/>
      <w:pPr>
        <w:ind w:left="1440" w:hanging="360"/>
      </w:pPr>
    </w:lvl>
    <w:lvl w:ilvl="2" w:tplc="2DCE9AA4" w:tentative="1">
      <w:start w:val="1"/>
      <w:numFmt w:val="lowerRoman"/>
      <w:lvlText w:val="%3."/>
      <w:lvlJc w:val="right"/>
      <w:pPr>
        <w:ind w:left="2160" w:hanging="180"/>
      </w:pPr>
    </w:lvl>
    <w:lvl w:ilvl="3" w:tplc="068A14D0" w:tentative="1">
      <w:start w:val="1"/>
      <w:numFmt w:val="decimal"/>
      <w:lvlText w:val="%4."/>
      <w:lvlJc w:val="left"/>
      <w:pPr>
        <w:ind w:left="2880" w:hanging="360"/>
      </w:pPr>
    </w:lvl>
    <w:lvl w:ilvl="4" w:tplc="EDFA31E8" w:tentative="1">
      <w:start w:val="1"/>
      <w:numFmt w:val="lowerLetter"/>
      <w:lvlText w:val="%5."/>
      <w:lvlJc w:val="left"/>
      <w:pPr>
        <w:ind w:left="3600" w:hanging="360"/>
      </w:pPr>
    </w:lvl>
    <w:lvl w:ilvl="5" w:tplc="1AAE0BB2" w:tentative="1">
      <w:start w:val="1"/>
      <w:numFmt w:val="lowerRoman"/>
      <w:lvlText w:val="%6."/>
      <w:lvlJc w:val="right"/>
      <w:pPr>
        <w:ind w:left="4320" w:hanging="180"/>
      </w:pPr>
    </w:lvl>
    <w:lvl w:ilvl="6" w:tplc="2DE87A72" w:tentative="1">
      <w:start w:val="1"/>
      <w:numFmt w:val="decimal"/>
      <w:lvlText w:val="%7."/>
      <w:lvlJc w:val="left"/>
      <w:pPr>
        <w:ind w:left="5040" w:hanging="360"/>
      </w:pPr>
    </w:lvl>
    <w:lvl w:ilvl="7" w:tplc="D1F679CA" w:tentative="1">
      <w:start w:val="1"/>
      <w:numFmt w:val="lowerLetter"/>
      <w:lvlText w:val="%8."/>
      <w:lvlJc w:val="left"/>
      <w:pPr>
        <w:ind w:left="5760" w:hanging="360"/>
      </w:pPr>
    </w:lvl>
    <w:lvl w:ilvl="8" w:tplc="98EAF99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D62039A">
      <w:start w:val="1"/>
      <w:numFmt w:val="lowerRoman"/>
      <w:lvlText w:val="(%1)"/>
      <w:lvlJc w:val="left"/>
      <w:pPr>
        <w:ind w:left="1080" w:hanging="720"/>
      </w:pPr>
      <w:rPr>
        <w:rFonts w:hint="default"/>
      </w:rPr>
    </w:lvl>
    <w:lvl w:ilvl="1" w:tplc="A56474B0" w:tentative="1">
      <w:start w:val="1"/>
      <w:numFmt w:val="lowerLetter"/>
      <w:lvlText w:val="%2."/>
      <w:lvlJc w:val="left"/>
      <w:pPr>
        <w:ind w:left="1440" w:hanging="360"/>
      </w:pPr>
    </w:lvl>
    <w:lvl w:ilvl="2" w:tplc="1C123E76" w:tentative="1">
      <w:start w:val="1"/>
      <w:numFmt w:val="lowerRoman"/>
      <w:lvlText w:val="%3."/>
      <w:lvlJc w:val="right"/>
      <w:pPr>
        <w:ind w:left="2160" w:hanging="180"/>
      </w:pPr>
    </w:lvl>
    <w:lvl w:ilvl="3" w:tplc="A51A5D42" w:tentative="1">
      <w:start w:val="1"/>
      <w:numFmt w:val="decimal"/>
      <w:lvlText w:val="%4."/>
      <w:lvlJc w:val="left"/>
      <w:pPr>
        <w:ind w:left="2880" w:hanging="360"/>
      </w:pPr>
    </w:lvl>
    <w:lvl w:ilvl="4" w:tplc="461E664C" w:tentative="1">
      <w:start w:val="1"/>
      <w:numFmt w:val="lowerLetter"/>
      <w:lvlText w:val="%5."/>
      <w:lvlJc w:val="left"/>
      <w:pPr>
        <w:ind w:left="3600" w:hanging="360"/>
      </w:pPr>
    </w:lvl>
    <w:lvl w:ilvl="5" w:tplc="F6D287DE" w:tentative="1">
      <w:start w:val="1"/>
      <w:numFmt w:val="lowerRoman"/>
      <w:lvlText w:val="%6."/>
      <w:lvlJc w:val="right"/>
      <w:pPr>
        <w:ind w:left="4320" w:hanging="180"/>
      </w:pPr>
    </w:lvl>
    <w:lvl w:ilvl="6" w:tplc="AE86FABE" w:tentative="1">
      <w:start w:val="1"/>
      <w:numFmt w:val="decimal"/>
      <w:lvlText w:val="%7."/>
      <w:lvlJc w:val="left"/>
      <w:pPr>
        <w:ind w:left="5040" w:hanging="360"/>
      </w:pPr>
    </w:lvl>
    <w:lvl w:ilvl="7" w:tplc="FFAC1C7E" w:tentative="1">
      <w:start w:val="1"/>
      <w:numFmt w:val="lowerLetter"/>
      <w:lvlText w:val="%8."/>
      <w:lvlJc w:val="left"/>
      <w:pPr>
        <w:ind w:left="5760" w:hanging="360"/>
      </w:pPr>
    </w:lvl>
    <w:lvl w:ilvl="8" w:tplc="744AD58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A5E586A">
      <w:start w:val="1"/>
      <w:numFmt w:val="lowerRoman"/>
      <w:lvlText w:val="(%1)"/>
      <w:lvlJc w:val="left"/>
      <w:pPr>
        <w:ind w:left="1080" w:hanging="720"/>
      </w:pPr>
      <w:rPr>
        <w:rFonts w:hint="default"/>
      </w:rPr>
    </w:lvl>
    <w:lvl w:ilvl="1" w:tplc="57862708" w:tentative="1">
      <w:start w:val="1"/>
      <w:numFmt w:val="lowerLetter"/>
      <w:lvlText w:val="%2."/>
      <w:lvlJc w:val="left"/>
      <w:pPr>
        <w:ind w:left="1440" w:hanging="360"/>
      </w:pPr>
    </w:lvl>
    <w:lvl w:ilvl="2" w:tplc="CB784A0E" w:tentative="1">
      <w:start w:val="1"/>
      <w:numFmt w:val="lowerRoman"/>
      <w:lvlText w:val="%3."/>
      <w:lvlJc w:val="right"/>
      <w:pPr>
        <w:ind w:left="2160" w:hanging="180"/>
      </w:pPr>
    </w:lvl>
    <w:lvl w:ilvl="3" w:tplc="53AAFA90" w:tentative="1">
      <w:start w:val="1"/>
      <w:numFmt w:val="decimal"/>
      <w:lvlText w:val="%4."/>
      <w:lvlJc w:val="left"/>
      <w:pPr>
        <w:ind w:left="2880" w:hanging="360"/>
      </w:pPr>
    </w:lvl>
    <w:lvl w:ilvl="4" w:tplc="054E00AC" w:tentative="1">
      <w:start w:val="1"/>
      <w:numFmt w:val="lowerLetter"/>
      <w:lvlText w:val="%5."/>
      <w:lvlJc w:val="left"/>
      <w:pPr>
        <w:ind w:left="3600" w:hanging="360"/>
      </w:pPr>
    </w:lvl>
    <w:lvl w:ilvl="5" w:tplc="3FEEF2F4" w:tentative="1">
      <w:start w:val="1"/>
      <w:numFmt w:val="lowerRoman"/>
      <w:lvlText w:val="%6."/>
      <w:lvlJc w:val="right"/>
      <w:pPr>
        <w:ind w:left="4320" w:hanging="180"/>
      </w:pPr>
    </w:lvl>
    <w:lvl w:ilvl="6" w:tplc="0B6A5898" w:tentative="1">
      <w:start w:val="1"/>
      <w:numFmt w:val="decimal"/>
      <w:lvlText w:val="%7."/>
      <w:lvlJc w:val="left"/>
      <w:pPr>
        <w:ind w:left="5040" w:hanging="360"/>
      </w:pPr>
    </w:lvl>
    <w:lvl w:ilvl="7" w:tplc="38709228" w:tentative="1">
      <w:start w:val="1"/>
      <w:numFmt w:val="lowerLetter"/>
      <w:lvlText w:val="%8."/>
      <w:lvlJc w:val="left"/>
      <w:pPr>
        <w:ind w:left="5760" w:hanging="360"/>
      </w:pPr>
    </w:lvl>
    <w:lvl w:ilvl="8" w:tplc="A83A6DA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474C46E">
      <w:start w:val="1"/>
      <w:numFmt w:val="bullet"/>
      <w:lvlText w:val=""/>
      <w:lvlJc w:val="left"/>
      <w:pPr>
        <w:tabs>
          <w:tab w:val="num" w:pos="720"/>
        </w:tabs>
        <w:ind w:left="720" w:hanging="360"/>
      </w:pPr>
      <w:rPr>
        <w:rFonts w:ascii="Symbol" w:hAnsi="Symbol"/>
      </w:rPr>
    </w:lvl>
    <w:lvl w:ilvl="1" w:tplc="35489572">
      <w:start w:val="1"/>
      <w:numFmt w:val="bullet"/>
      <w:lvlText w:val="o"/>
      <w:lvlJc w:val="left"/>
      <w:pPr>
        <w:tabs>
          <w:tab w:val="num" w:pos="1440"/>
        </w:tabs>
        <w:ind w:left="1440" w:hanging="360"/>
      </w:pPr>
      <w:rPr>
        <w:rFonts w:ascii="Courier New" w:hAnsi="Courier New"/>
      </w:rPr>
    </w:lvl>
    <w:lvl w:ilvl="2" w:tplc="AFC0E70E">
      <w:start w:val="1"/>
      <w:numFmt w:val="bullet"/>
      <w:lvlText w:val=""/>
      <w:lvlJc w:val="left"/>
      <w:pPr>
        <w:tabs>
          <w:tab w:val="num" w:pos="2160"/>
        </w:tabs>
        <w:ind w:left="2160" w:hanging="360"/>
      </w:pPr>
      <w:rPr>
        <w:rFonts w:ascii="Wingdings" w:hAnsi="Wingdings"/>
      </w:rPr>
    </w:lvl>
    <w:lvl w:ilvl="3" w:tplc="973C67B2">
      <w:start w:val="1"/>
      <w:numFmt w:val="bullet"/>
      <w:lvlText w:val=""/>
      <w:lvlJc w:val="left"/>
      <w:pPr>
        <w:tabs>
          <w:tab w:val="num" w:pos="2880"/>
        </w:tabs>
        <w:ind w:left="2880" w:hanging="360"/>
      </w:pPr>
      <w:rPr>
        <w:rFonts w:ascii="Symbol" w:hAnsi="Symbol"/>
      </w:rPr>
    </w:lvl>
    <w:lvl w:ilvl="4" w:tplc="AE86F5A4">
      <w:start w:val="1"/>
      <w:numFmt w:val="bullet"/>
      <w:lvlText w:val="o"/>
      <w:lvlJc w:val="left"/>
      <w:pPr>
        <w:tabs>
          <w:tab w:val="num" w:pos="3600"/>
        </w:tabs>
        <w:ind w:left="3600" w:hanging="360"/>
      </w:pPr>
      <w:rPr>
        <w:rFonts w:ascii="Courier New" w:hAnsi="Courier New"/>
      </w:rPr>
    </w:lvl>
    <w:lvl w:ilvl="5" w:tplc="5CFA365E">
      <w:start w:val="1"/>
      <w:numFmt w:val="bullet"/>
      <w:lvlText w:val=""/>
      <w:lvlJc w:val="left"/>
      <w:pPr>
        <w:tabs>
          <w:tab w:val="num" w:pos="4320"/>
        </w:tabs>
        <w:ind w:left="4320" w:hanging="360"/>
      </w:pPr>
      <w:rPr>
        <w:rFonts w:ascii="Wingdings" w:hAnsi="Wingdings"/>
      </w:rPr>
    </w:lvl>
    <w:lvl w:ilvl="6" w:tplc="3DB22F00">
      <w:start w:val="1"/>
      <w:numFmt w:val="bullet"/>
      <w:lvlText w:val=""/>
      <w:lvlJc w:val="left"/>
      <w:pPr>
        <w:tabs>
          <w:tab w:val="num" w:pos="5040"/>
        </w:tabs>
        <w:ind w:left="5040" w:hanging="360"/>
      </w:pPr>
      <w:rPr>
        <w:rFonts w:ascii="Symbol" w:hAnsi="Symbol"/>
      </w:rPr>
    </w:lvl>
    <w:lvl w:ilvl="7" w:tplc="9CA86E96">
      <w:start w:val="1"/>
      <w:numFmt w:val="bullet"/>
      <w:lvlText w:val="o"/>
      <w:lvlJc w:val="left"/>
      <w:pPr>
        <w:tabs>
          <w:tab w:val="num" w:pos="5760"/>
        </w:tabs>
        <w:ind w:left="5760" w:hanging="360"/>
      </w:pPr>
      <w:rPr>
        <w:rFonts w:ascii="Courier New" w:hAnsi="Courier New"/>
      </w:rPr>
    </w:lvl>
    <w:lvl w:ilvl="8" w:tplc="0BE8292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ABD"/>
    <w:rsid w:val="000413CD"/>
    <w:rsid w:val="00123CC3"/>
    <w:rsid w:val="001C44D0"/>
    <w:rsid w:val="002510F3"/>
    <w:rsid w:val="00264BA9"/>
    <w:rsid w:val="00286074"/>
    <w:rsid w:val="00290AB8"/>
    <w:rsid w:val="00316ABD"/>
    <w:rsid w:val="00317633"/>
    <w:rsid w:val="00402F15"/>
    <w:rsid w:val="004F7562"/>
    <w:rsid w:val="00AA2D86"/>
    <w:rsid w:val="00C25A9D"/>
    <w:rsid w:val="00D12217"/>
    <w:rsid w:val="00D24227"/>
    <w:rsid w:val="00EA650E"/>
    <w:rsid w:val="00ED0636"/>
    <w:rsid w:val="00F57C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FE162"/>
  <w15:docId w15:val="{4C1564DD-00DF-4FF8-A9A4-BFB409CC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7EA77392C640AC8783021784F0DDC6"/>
        <w:category>
          <w:name w:val="General"/>
          <w:gallery w:val="placeholder"/>
        </w:category>
        <w:types>
          <w:type w:val="bbPlcHdr"/>
        </w:types>
        <w:behaviors>
          <w:behavior w:val="content"/>
        </w:behaviors>
        <w:guid w:val="{DCAEB233-97AF-4B72-83FD-6A8DED4919DE}"/>
      </w:docPartPr>
      <w:docPartBody>
        <w:p w:rsidR="006A31D3" w:rsidRDefault="008177CE" w:rsidP="008177CE">
          <w:pPr>
            <w:pStyle w:val="E57EA77392C640AC8783021784F0DDC6"/>
          </w:pPr>
          <w:r w:rsidRPr="00D858FE">
            <w:rPr>
              <w:rStyle w:val="PlaceholderText"/>
            </w:rPr>
            <w:t>Choose an item.</w:t>
          </w:r>
        </w:p>
      </w:docPartBody>
    </w:docPart>
    <w:docPart>
      <w:docPartPr>
        <w:name w:val="DD4C7797F7A742478D6923CC04178F41"/>
        <w:category>
          <w:name w:val="General"/>
          <w:gallery w:val="placeholder"/>
        </w:category>
        <w:types>
          <w:type w:val="bbPlcHdr"/>
        </w:types>
        <w:behaviors>
          <w:behavior w:val="content"/>
        </w:behaviors>
        <w:guid w:val="{4475CE0E-EF76-4E83-B12D-03CD9CDA1450}"/>
      </w:docPartPr>
      <w:docPartBody>
        <w:p w:rsidR="006A31D3" w:rsidRDefault="008177CE" w:rsidP="008177CE">
          <w:pPr>
            <w:pStyle w:val="DD4C7797F7A742478D6923CC04178F41"/>
          </w:pPr>
          <w:r w:rsidRPr="00D858FE">
            <w:rPr>
              <w:rStyle w:val="PlaceholderText"/>
            </w:rPr>
            <w:t>Choose an item.</w:t>
          </w:r>
        </w:p>
      </w:docPartBody>
    </w:docPart>
    <w:docPart>
      <w:docPartPr>
        <w:name w:val="A6DBD46E29D84F2ABCB07429E3EDFB87"/>
        <w:category>
          <w:name w:val="General"/>
          <w:gallery w:val="placeholder"/>
        </w:category>
        <w:types>
          <w:type w:val="bbPlcHdr"/>
        </w:types>
        <w:behaviors>
          <w:behavior w:val="content"/>
        </w:behaviors>
        <w:guid w:val="{EE689057-2618-4927-A5CD-C5FF0832AA18}"/>
      </w:docPartPr>
      <w:docPartBody>
        <w:p w:rsidR="006A31D3" w:rsidRDefault="008177CE" w:rsidP="008177CE">
          <w:pPr>
            <w:pStyle w:val="A6DBD46E29D84F2ABCB07429E3EDFB87"/>
          </w:pPr>
          <w:r w:rsidRPr="00D858FE">
            <w:rPr>
              <w:rStyle w:val="PlaceholderText"/>
            </w:rPr>
            <w:t>Choose an item.</w:t>
          </w:r>
        </w:p>
      </w:docPartBody>
    </w:docPart>
    <w:docPart>
      <w:docPartPr>
        <w:name w:val="9DEF41CE2CC84A889C653034C76DEA35"/>
        <w:category>
          <w:name w:val="General"/>
          <w:gallery w:val="placeholder"/>
        </w:category>
        <w:types>
          <w:type w:val="bbPlcHdr"/>
        </w:types>
        <w:behaviors>
          <w:behavior w:val="content"/>
        </w:behaviors>
        <w:guid w:val="{12BC0454-9455-46F0-908B-DABB936867DC}"/>
      </w:docPartPr>
      <w:docPartBody>
        <w:p w:rsidR="006A31D3" w:rsidRDefault="008177CE" w:rsidP="008177CE">
          <w:pPr>
            <w:pStyle w:val="9DEF41CE2CC84A889C653034C76DEA35"/>
          </w:pPr>
          <w:r w:rsidRPr="00D858FE">
            <w:rPr>
              <w:rStyle w:val="PlaceholderText"/>
            </w:rPr>
            <w:t>Choose an item.</w:t>
          </w:r>
        </w:p>
      </w:docPartBody>
    </w:docPart>
    <w:docPart>
      <w:docPartPr>
        <w:name w:val="8057972BB2E34E09B6984E28313C254C"/>
        <w:category>
          <w:name w:val="General"/>
          <w:gallery w:val="placeholder"/>
        </w:category>
        <w:types>
          <w:type w:val="bbPlcHdr"/>
        </w:types>
        <w:behaviors>
          <w:behavior w:val="content"/>
        </w:behaviors>
        <w:guid w:val="{924252E9-F48F-4711-BD14-35794A85B721}"/>
      </w:docPartPr>
      <w:docPartBody>
        <w:p w:rsidR="006A31D3" w:rsidRDefault="008177CE" w:rsidP="008177CE">
          <w:pPr>
            <w:pStyle w:val="8057972BB2E34E09B6984E28313C254C"/>
          </w:pPr>
          <w:r w:rsidRPr="00D858FE">
            <w:rPr>
              <w:rStyle w:val="PlaceholderText"/>
            </w:rPr>
            <w:t>Choose an item.</w:t>
          </w:r>
        </w:p>
      </w:docPartBody>
    </w:docPart>
    <w:docPart>
      <w:docPartPr>
        <w:name w:val="4019414F844B4EB79CEC910215717A86"/>
        <w:category>
          <w:name w:val="General"/>
          <w:gallery w:val="placeholder"/>
        </w:category>
        <w:types>
          <w:type w:val="bbPlcHdr"/>
        </w:types>
        <w:behaviors>
          <w:behavior w:val="content"/>
        </w:behaviors>
        <w:guid w:val="{6C071F27-E792-4684-91AA-89E8FFCA5F2C}"/>
      </w:docPartPr>
      <w:docPartBody>
        <w:p w:rsidR="006A31D3" w:rsidRDefault="008177CE" w:rsidP="008177CE">
          <w:pPr>
            <w:pStyle w:val="4019414F844B4EB79CEC910215717A86"/>
          </w:pPr>
          <w:r w:rsidRPr="00D858FE">
            <w:rPr>
              <w:rStyle w:val="PlaceholderText"/>
            </w:rPr>
            <w:t>Choose an item.</w:t>
          </w:r>
        </w:p>
      </w:docPartBody>
    </w:docPart>
    <w:docPart>
      <w:docPartPr>
        <w:name w:val="127C468DB3E1429C80770FC735D1A387"/>
        <w:category>
          <w:name w:val="General"/>
          <w:gallery w:val="placeholder"/>
        </w:category>
        <w:types>
          <w:type w:val="bbPlcHdr"/>
        </w:types>
        <w:behaviors>
          <w:behavior w:val="content"/>
        </w:behaviors>
        <w:guid w:val="{279CFFE3-731F-4513-A0EB-C9BFC859AD73}"/>
      </w:docPartPr>
      <w:docPartBody>
        <w:p w:rsidR="006A31D3" w:rsidRDefault="008177CE" w:rsidP="008177CE">
          <w:pPr>
            <w:pStyle w:val="127C468DB3E1429C80770FC735D1A387"/>
          </w:pPr>
          <w:r w:rsidRPr="00D858FE">
            <w:rPr>
              <w:rStyle w:val="PlaceholderText"/>
            </w:rPr>
            <w:t>Choose an item.</w:t>
          </w:r>
        </w:p>
      </w:docPartBody>
    </w:docPart>
    <w:docPart>
      <w:docPartPr>
        <w:name w:val="C3440C07D5514ABDAEC698935C8909A0"/>
        <w:category>
          <w:name w:val="General"/>
          <w:gallery w:val="placeholder"/>
        </w:category>
        <w:types>
          <w:type w:val="bbPlcHdr"/>
        </w:types>
        <w:behaviors>
          <w:behavior w:val="content"/>
        </w:behaviors>
        <w:guid w:val="{EAEABBD9-22D3-404F-9C65-07659D84D9CC}"/>
      </w:docPartPr>
      <w:docPartBody>
        <w:p w:rsidR="006A31D3" w:rsidRDefault="008177CE" w:rsidP="008177CE">
          <w:pPr>
            <w:pStyle w:val="C3440C07D5514ABDAEC698935C8909A0"/>
          </w:pPr>
          <w:r w:rsidRPr="00D858FE">
            <w:rPr>
              <w:rStyle w:val="PlaceholderText"/>
            </w:rPr>
            <w:t>Choose an item.</w:t>
          </w:r>
        </w:p>
      </w:docPartBody>
    </w:docPart>
    <w:docPart>
      <w:docPartPr>
        <w:name w:val="C489921325B84960B8FB1E0D278293CD"/>
        <w:category>
          <w:name w:val="General"/>
          <w:gallery w:val="placeholder"/>
        </w:category>
        <w:types>
          <w:type w:val="bbPlcHdr"/>
        </w:types>
        <w:behaviors>
          <w:behavior w:val="content"/>
        </w:behaviors>
        <w:guid w:val="{9CB171CF-9ED2-4600-ABAF-C1144EBB11D2}"/>
      </w:docPartPr>
      <w:docPartBody>
        <w:p w:rsidR="006A31D3" w:rsidRDefault="008177CE" w:rsidP="008177CE">
          <w:pPr>
            <w:pStyle w:val="C489921325B84960B8FB1E0D278293CD"/>
          </w:pPr>
          <w:r w:rsidRPr="00D858FE">
            <w:rPr>
              <w:rStyle w:val="PlaceholderText"/>
            </w:rPr>
            <w:t>Choose an item.</w:t>
          </w:r>
        </w:p>
      </w:docPartBody>
    </w:docPart>
    <w:docPart>
      <w:docPartPr>
        <w:name w:val="AD24FF3AFDB84821ACB2DE4B27B9E966"/>
        <w:category>
          <w:name w:val="General"/>
          <w:gallery w:val="placeholder"/>
        </w:category>
        <w:types>
          <w:type w:val="bbPlcHdr"/>
        </w:types>
        <w:behaviors>
          <w:behavior w:val="content"/>
        </w:behaviors>
        <w:guid w:val="{3BE4BC4B-8BB2-4E2F-AEE8-55F9258694FB}"/>
      </w:docPartPr>
      <w:docPartBody>
        <w:p w:rsidR="006A31D3" w:rsidRDefault="008177CE" w:rsidP="008177CE">
          <w:pPr>
            <w:pStyle w:val="AD24FF3AFDB84821ACB2DE4B27B9E966"/>
          </w:pPr>
          <w:r w:rsidRPr="00D858FE">
            <w:rPr>
              <w:rStyle w:val="PlaceholderText"/>
            </w:rPr>
            <w:t>Choose an item.</w:t>
          </w:r>
        </w:p>
      </w:docPartBody>
    </w:docPart>
    <w:docPart>
      <w:docPartPr>
        <w:name w:val="8BAD7AFE5BF246F5B2B3B3E812A5580B"/>
        <w:category>
          <w:name w:val="General"/>
          <w:gallery w:val="placeholder"/>
        </w:category>
        <w:types>
          <w:type w:val="bbPlcHdr"/>
        </w:types>
        <w:behaviors>
          <w:behavior w:val="content"/>
        </w:behaviors>
        <w:guid w:val="{A77D393A-8669-4B58-9412-5C3B9F16E5D6}"/>
      </w:docPartPr>
      <w:docPartBody>
        <w:p w:rsidR="006A31D3" w:rsidRDefault="008177CE" w:rsidP="008177CE">
          <w:pPr>
            <w:pStyle w:val="8BAD7AFE5BF246F5B2B3B3E812A5580B"/>
          </w:pPr>
          <w:r w:rsidRPr="00D858FE">
            <w:rPr>
              <w:rStyle w:val="PlaceholderText"/>
            </w:rPr>
            <w:t>Choose an item.</w:t>
          </w:r>
        </w:p>
      </w:docPartBody>
    </w:docPart>
    <w:docPart>
      <w:docPartPr>
        <w:name w:val="F1B2828CE1B044B2BD14CA1DDD15977A"/>
        <w:category>
          <w:name w:val="General"/>
          <w:gallery w:val="placeholder"/>
        </w:category>
        <w:types>
          <w:type w:val="bbPlcHdr"/>
        </w:types>
        <w:behaviors>
          <w:behavior w:val="content"/>
        </w:behaviors>
        <w:guid w:val="{4D6513FD-F48D-41CE-BDC2-4C70F8C7E7FE}"/>
      </w:docPartPr>
      <w:docPartBody>
        <w:p w:rsidR="006A31D3" w:rsidRDefault="008177CE" w:rsidP="008177CE">
          <w:pPr>
            <w:pStyle w:val="F1B2828CE1B044B2BD14CA1DDD15977A"/>
          </w:pPr>
          <w:r w:rsidRPr="00D858FE">
            <w:rPr>
              <w:rStyle w:val="PlaceholderText"/>
            </w:rPr>
            <w:t>Choose an item.</w:t>
          </w:r>
        </w:p>
      </w:docPartBody>
    </w:docPart>
    <w:docPart>
      <w:docPartPr>
        <w:name w:val="17BD1253453A4316BFC0022F40EFC107"/>
        <w:category>
          <w:name w:val="General"/>
          <w:gallery w:val="placeholder"/>
        </w:category>
        <w:types>
          <w:type w:val="bbPlcHdr"/>
        </w:types>
        <w:behaviors>
          <w:behavior w:val="content"/>
        </w:behaviors>
        <w:guid w:val="{39776045-B591-4D9C-8DE0-BC4B6935F563}"/>
      </w:docPartPr>
      <w:docPartBody>
        <w:p w:rsidR="006A31D3" w:rsidRDefault="008177CE" w:rsidP="008177CE">
          <w:pPr>
            <w:pStyle w:val="17BD1253453A4316BFC0022F40EFC107"/>
          </w:pPr>
          <w:r w:rsidRPr="00D858FE">
            <w:rPr>
              <w:rStyle w:val="PlaceholderText"/>
            </w:rPr>
            <w:t>Choose an item.</w:t>
          </w:r>
        </w:p>
      </w:docPartBody>
    </w:docPart>
    <w:docPart>
      <w:docPartPr>
        <w:name w:val="BC55BD687AAC4C75815DA141D885936B"/>
        <w:category>
          <w:name w:val="General"/>
          <w:gallery w:val="placeholder"/>
        </w:category>
        <w:types>
          <w:type w:val="bbPlcHdr"/>
        </w:types>
        <w:behaviors>
          <w:behavior w:val="content"/>
        </w:behaviors>
        <w:guid w:val="{8CCDC5F9-807D-4901-9430-1294E6965B49}"/>
      </w:docPartPr>
      <w:docPartBody>
        <w:p w:rsidR="006A31D3" w:rsidRDefault="008177CE" w:rsidP="008177CE">
          <w:pPr>
            <w:pStyle w:val="BC55BD687AAC4C75815DA141D885936B"/>
          </w:pPr>
          <w:r w:rsidRPr="00D858FE">
            <w:rPr>
              <w:rStyle w:val="PlaceholderText"/>
            </w:rPr>
            <w:t>Choose an item.</w:t>
          </w:r>
        </w:p>
      </w:docPartBody>
    </w:docPart>
    <w:docPart>
      <w:docPartPr>
        <w:name w:val="474234683C6E4ED9ACFDF3877484ED4F"/>
        <w:category>
          <w:name w:val="General"/>
          <w:gallery w:val="placeholder"/>
        </w:category>
        <w:types>
          <w:type w:val="bbPlcHdr"/>
        </w:types>
        <w:behaviors>
          <w:behavior w:val="content"/>
        </w:behaviors>
        <w:guid w:val="{E64445D8-5147-46F2-897B-070489F358CC}"/>
      </w:docPartPr>
      <w:docPartBody>
        <w:p w:rsidR="006A31D3" w:rsidRDefault="008177CE" w:rsidP="008177CE">
          <w:pPr>
            <w:pStyle w:val="474234683C6E4ED9ACFDF3877484ED4F"/>
          </w:pPr>
          <w:r w:rsidRPr="00D858FE">
            <w:rPr>
              <w:rStyle w:val="PlaceholderText"/>
            </w:rPr>
            <w:t>Choose an item.</w:t>
          </w:r>
        </w:p>
      </w:docPartBody>
    </w:docPart>
    <w:docPart>
      <w:docPartPr>
        <w:name w:val="4E67303482C149E7A474972909A7A49C"/>
        <w:category>
          <w:name w:val="General"/>
          <w:gallery w:val="placeholder"/>
        </w:category>
        <w:types>
          <w:type w:val="bbPlcHdr"/>
        </w:types>
        <w:behaviors>
          <w:behavior w:val="content"/>
        </w:behaviors>
        <w:guid w:val="{DFCA0F66-23B4-44D1-A3A3-05A4CB44A04E}"/>
      </w:docPartPr>
      <w:docPartBody>
        <w:p w:rsidR="006A31D3" w:rsidRDefault="008177CE" w:rsidP="008177CE">
          <w:pPr>
            <w:pStyle w:val="4E67303482C149E7A474972909A7A49C"/>
          </w:pPr>
          <w:r w:rsidRPr="00D858FE">
            <w:rPr>
              <w:rStyle w:val="PlaceholderText"/>
            </w:rPr>
            <w:t>Choose an item.</w:t>
          </w:r>
        </w:p>
      </w:docPartBody>
    </w:docPart>
    <w:docPart>
      <w:docPartPr>
        <w:name w:val="E2D25C9C3C3A4930AEC9AFBF1700A255"/>
        <w:category>
          <w:name w:val="General"/>
          <w:gallery w:val="placeholder"/>
        </w:category>
        <w:types>
          <w:type w:val="bbPlcHdr"/>
        </w:types>
        <w:behaviors>
          <w:behavior w:val="content"/>
        </w:behaviors>
        <w:guid w:val="{063A214F-3CAD-4643-9F7F-92CFB1F50C7C}"/>
      </w:docPartPr>
      <w:docPartBody>
        <w:p w:rsidR="006A31D3" w:rsidRDefault="008177CE" w:rsidP="008177CE">
          <w:pPr>
            <w:pStyle w:val="E2D25C9C3C3A4930AEC9AFBF1700A2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CE"/>
    <w:rsid w:val="006A31D3"/>
    <w:rsid w:val="00817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77CE"/>
    <w:rPr>
      <w:rFonts w:asciiTheme="minorHAnsi" w:hAnsiTheme="minorHAnsi"/>
      <w:b w:val="0"/>
      <w:noProof w:val="0"/>
      <w:color w:val="000000" w:themeColor="text1"/>
      <w:sz w:val="30"/>
      <w:lang w:val="en-AU"/>
    </w:rPr>
  </w:style>
  <w:style w:type="paragraph" w:customStyle="1" w:styleId="E57EA77392C640AC8783021784F0DDC6">
    <w:name w:val="E57EA77392C640AC8783021784F0DDC6"/>
    <w:rsid w:val="008177CE"/>
  </w:style>
  <w:style w:type="paragraph" w:customStyle="1" w:styleId="DD4C7797F7A742478D6923CC04178F41">
    <w:name w:val="DD4C7797F7A742478D6923CC04178F41"/>
    <w:rsid w:val="008177CE"/>
  </w:style>
  <w:style w:type="paragraph" w:customStyle="1" w:styleId="A6DBD46E29D84F2ABCB07429E3EDFB87">
    <w:name w:val="A6DBD46E29D84F2ABCB07429E3EDFB87"/>
    <w:rsid w:val="008177CE"/>
  </w:style>
  <w:style w:type="paragraph" w:customStyle="1" w:styleId="9DEF41CE2CC84A889C653034C76DEA35">
    <w:name w:val="9DEF41CE2CC84A889C653034C76DEA35"/>
    <w:rsid w:val="008177CE"/>
  </w:style>
  <w:style w:type="paragraph" w:customStyle="1" w:styleId="8057972BB2E34E09B6984E28313C254C">
    <w:name w:val="8057972BB2E34E09B6984E28313C254C"/>
    <w:rsid w:val="008177CE"/>
  </w:style>
  <w:style w:type="paragraph" w:customStyle="1" w:styleId="4019414F844B4EB79CEC910215717A86">
    <w:name w:val="4019414F844B4EB79CEC910215717A86"/>
    <w:rsid w:val="008177CE"/>
  </w:style>
  <w:style w:type="paragraph" w:customStyle="1" w:styleId="127C468DB3E1429C80770FC735D1A387">
    <w:name w:val="127C468DB3E1429C80770FC735D1A387"/>
    <w:rsid w:val="008177CE"/>
  </w:style>
  <w:style w:type="paragraph" w:customStyle="1" w:styleId="C3440C07D5514ABDAEC698935C8909A0">
    <w:name w:val="C3440C07D5514ABDAEC698935C8909A0"/>
    <w:rsid w:val="008177CE"/>
  </w:style>
  <w:style w:type="paragraph" w:customStyle="1" w:styleId="C489921325B84960B8FB1E0D278293CD">
    <w:name w:val="C489921325B84960B8FB1E0D278293CD"/>
    <w:rsid w:val="008177CE"/>
  </w:style>
  <w:style w:type="paragraph" w:customStyle="1" w:styleId="AD24FF3AFDB84821ACB2DE4B27B9E966">
    <w:name w:val="AD24FF3AFDB84821ACB2DE4B27B9E966"/>
    <w:rsid w:val="008177CE"/>
  </w:style>
  <w:style w:type="paragraph" w:customStyle="1" w:styleId="8BAD7AFE5BF246F5B2B3B3E812A5580B">
    <w:name w:val="8BAD7AFE5BF246F5B2B3B3E812A5580B"/>
    <w:rsid w:val="008177CE"/>
  </w:style>
  <w:style w:type="paragraph" w:customStyle="1" w:styleId="F1B2828CE1B044B2BD14CA1DDD15977A">
    <w:name w:val="F1B2828CE1B044B2BD14CA1DDD15977A"/>
    <w:rsid w:val="008177CE"/>
  </w:style>
  <w:style w:type="paragraph" w:customStyle="1" w:styleId="17BD1253453A4316BFC0022F40EFC107">
    <w:name w:val="17BD1253453A4316BFC0022F40EFC107"/>
    <w:rsid w:val="008177CE"/>
  </w:style>
  <w:style w:type="paragraph" w:customStyle="1" w:styleId="BC55BD687AAC4C75815DA141D885936B">
    <w:name w:val="BC55BD687AAC4C75815DA141D885936B"/>
    <w:rsid w:val="008177CE"/>
  </w:style>
  <w:style w:type="paragraph" w:customStyle="1" w:styleId="474234683C6E4ED9ACFDF3877484ED4F">
    <w:name w:val="474234683C6E4ED9ACFDF3877484ED4F"/>
    <w:rsid w:val="008177CE"/>
  </w:style>
  <w:style w:type="paragraph" w:customStyle="1" w:styleId="4E67303482C149E7A474972909A7A49C">
    <w:name w:val="4E67303482C149E7A474972909A7A49C"/>
    <w:rsid w:val="008177CE"/>
  </w:style>
  <w:style w:type="paragraph" w:customStyle="1" w:styleId="E2D25C9C3C3A4930AEC9AFBF1700A255">
    <w:name w:val="E2D25C9C3C3A4930AEC9AFBF1700A255"/>
    <w:rsid w:val="008177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200521</RACS_x0020_ID>
    <Approved_x0020_Provider xmlns="a8338b6e-77a6-4851-82b6-98166143ffdd">Hawkesbury City Council</Approved_x0020_Provider>
    <Management_x0020_Company_x0020_ID xmlns="a8338b6e-77a6-4851-82b6-98166143ffdd" xsi:nil="true"/>
    <Home xmlns="a8338b6e-77a6-4851-82b6-98166143ffdd">Hawkesbury City Council Multi Service Outlet</Home>
    <Signed xmlns="a8338b6e-77a6-4851-82b6-98166143ffdd" xsi:nil="true"/>
    <Uploaded xmlns="a8338b6e-77a6-4851-82b6-98166143ffdd">False</Uploaded>
    <Management_x0020_Company xmlns="a8338b6e-77a6-4851-82b6-98166143ffdd" xsi:nil="true"/>
    <Doc_x0020_Date xmlns="a8338b6e-77a6-4851-82b6-98166143ffdd">2023-07-13T00:17:00+00:00</Doc_x0020_Date>
    <CSI_x0020_ID xmlns="a8338b6e-77a6-4851-82b6-98166143ffdd" xsi:nil="true"/>
    <Case_x0020_ID xmlns="a8338b6e-77a6-4851-82b6-98166143ffdd" xsi:nil="true"/>
    <Approved_x0020_Provider_x0020_ID xmlns="a8338b6e-77a6-4851-82b6-98166143ffdd">C1E93EDB-8A82-E411-B1AD-005056922186</Approved_x0020_Provider_x0020_ID>
    <Location xmlns="a8338b6e-77a6-4851-82b6-98166143ffdd" xsi:nil="true"/>
    <Home_x0020_ID xmlns="a8338b6e-77a6-4851-82b6-98166143ffdd">567D968F-0385-E411-B1AD-005056922186</Home_x0020_ID>
    <State xmlns="a8338b6e-77a6-4851-82b6-98166143ffdd">NSW</State>
    <Doc_x0020_Sent_Received_x0020_Date xmlns="a8338b6e-77a6-4851-82b6-98166143ffdd">2023-07-13T00:00:00+00:00</Doc_x0020_Sent_Received_x0020_Date>
    <Activity_x0020_ID xmlns="a8338b6e-77a6-4851-82b6-98166143ffdd">F38D66F4-F404-EE11-B19A-005056922186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a8338b6e-77a6-4851-82b6-98166143ffdd"/>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59B74EB3-566C-4DA6-9F6B-1C232B445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2023-09-06T08:44:00Z</dcterms:created>
  <dcterms:modified xsi:type="dcterms:W3CDTF">2023-09-06T08:44:00Z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