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99D9E" w14:textId="77777777" w:rsidR="00D2559D" w:rsidRPr="002C3EBF" w:rsidRDefault="00F4168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BC99EDA" wp14:editId="2BC99ED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1471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BC99D9F" w14:textId="77777777" w:rsidR="00D2559D" w:rsidRDefault="00F4168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BC99DA0" w14:textId="77777777" w:rsidR="00D2559D" w:rsidRDefault="00F4168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C99DA1" w14:textId="77777777" w:rsidR="00D2559D" w:rsidRPr="002C3EBF" w:rsidRDefault="00F4168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31469" w14:paraId="2BC99DA4" w14:textId="77777777" w:rsidTr="00631469">
        <w:tc>
          <w:tcPr>
            <w:cnfStyle w:val="001000000000" w:firstRow="0" w:lastRow="0" w:firstColumn="1" w:lastColumn="0" w:oddVBand="0" w:evenVBand="0" w:oddHBand="0" w:evenHBand="0" w:firstRowFirstColumn="0" w:firstRowLastColumn="0" w:lastRowFirstColumn="0" w:lastRowLastColumn="0"/>
            <w:tcW w:w="3227" w:type="dxa"/>
          </w:tcPr>
          <w:p w14:paraId="2BC99DA2" w14:textId="77777777" w:rsidR="00D2559D" w:rsidRPr="00996FAF" w:rsidRDefault="00F4168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BC99DA3" w14:textId="77777777" w:rsidR="00D2559D" w:rsidRPr="00996FAF" w:rsidRDefault="00F416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Hawthorn Village</w:t>
            </w:r>
          </w:p>
        </w:tc>
      </w:tr>
      <w:tr w:rsidR="00631469" w14:paraId="2BC99DA7" w14:textId="77777777" w:rsidTr="00631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C99DA5" w14:textId="77777777" w:rsidR="00CA37CB" w:rsidRPr="00996FAF" w:rsidRDefault="00F4168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BC99DA6" w14:textId="77777777" w:rsidR="00CA37CB" w:rsidRPr="00996FAF" w:rsidRDefault="00F4168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23A Wells Parade</w:t>
            </w:r>
            <w:r w:rsidRPr="00602258">
              <w:rPr>
                <w:rFonts w:ascii="Arial" w:hAnsi="Arial" w:cs="Arial"/>
                <w:color w:val="auto"/>
              </w:rPr>
              <w:t xml:space="preserve"> BLACKMANS BAY TAS 7052</w:t>
            </w:r>
          </w:p>
        </w:tc>
      </w:tr>
      <w:tr w:rsidR="00631469" w14:paraId="2BC99DAA" w14:textId="77777777" w:rsidTr="006314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C99DA8" w14:textId="77777777" w:rsidR="00CA37CB" w:rsidRPr="00996FAF" w:rsidRDefault="00F4168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BC99DA9" w14:textId="77777777" w:rsidR="00CA37CB" w:rsidRPr="00996FAF" w:rsidRDefault="00F416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8026</w:t>
            </w:r>
          </w:p>
        </w:tc>
      </w:tr>
      <w:tr w:rsidR="00631469" w14:paraId="2BC99DAD" w14:textId="77777777" w:rsidTr="00631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C99DAB" w14:textId="77777777" w:rsidR="00D2559D" w:rsidRPr="00996FAF" w:rsidRDefault="00F4168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BC99DAC" w14:textId="77777777" w:rsidR="00D2559D" w:rsidRPr="00996FAF" w:rsidRDefault="00F4168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Christian Homes Tasmania Inc.</w:t>
            </w:r>
          </w:p>
        </w:tc>
      </w:tr>
      <w:tr w:rsidR="00631469" w14:paraId="2BC99DB0" w14:textId="77777777" w:rsidTr="006314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C99DAE" w14:textId="77777777" w:rsidR="00D2559D" w:rsidRPr="00996FAF" w:rsidRDefault="00F4168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BC99DAF" w14:textId="77777777" w:rsidR="00D2559D" w:rsidRPr="00996FAF" w:rsidRDefault="00F416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31469" w14:paraId="2BC99DB3" w14:textId="77777777" w:rsidTr="00631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C99DB1" w14:textId="77777777" w:rsidR="00D2559D" w:rsidRPr="00996FAF" w:rsidRDefault="00F4168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BC99DB2" w14:textId="77777777" w:rsidR="00D2559D" w:rsidRPr="00996FAF" w:rsidRDefault="00F4168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December 2022 to 7 December 2022</w:t>
            </w:r>
          </w:p>
        </w:tc>
      </w:tr>
      <w:tr w:rsidR="00631469" w14:paraId="2BC99DB6" w14:textId="77777777" w:rsidTr="0063146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C99DB4" w14:textId="77777777" w:rsidR="00D2559D" w:rsidRPr="00996FAF" w:rsidRDefault="00F4168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BC99DB5" w14:textId="02ADAD79" w:rsidR="00D2559D" w:rsidRPr="00996FAF" w:rsidRDefault="0008333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8333B">
              <w:rPr>
                <w:rFonts w:ascii="Arial" w:hAnsi="Arial" w:cs="Arial"/>
                <w:color w:val="auto"/>
              </w:rPr>
              <w:t>1</w:t>
            </w:r>
            <w:r w:rsidR="006E5E55">
              <w:rPr>
                <w:rFonts w:ascii="Arial" w:hAnsi="Arial" w:cs="Arial"/>
                <w:color w:val="auto"/>
              </w:rPr>
              <w:t>7</w:t>
            </w:r>
            <w:r w:rsidRPr="0008333B">
              <w:rPr>
                <w:rFonts w:ascii="Arial" w:hAnsi="Arial" w:cs="Arial"/>
                <w:color w:val="auto"/>
              </w:rPr>
              <w:t xml:space="preserve"> January 2023</w:t>
            </w:r>
          </w:p>
        </w:tc>
      </w:tr>
    </w:tbl>
    <w:bookmarkEnd w:id="0"/>
    <w:p w14:paraId="2BC99DB7" w14:textId="77777777" w:rsidR="00FA0A5B" w:rsidRPr="00996FAF" w:rsidRDefault="00F4168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BC99DB8" w14:textId="77777777" w:rsidR="000078F8" w:rsidRPr="00996FAF" w:rsidRDefault="00F4168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BC99DB9" w14:textId="0F2D09A9" w:rsidR="000078F8" w:rsidRPr="00996FAF" w:rsidRDefault="00F41683" w:rsidP="0036130C">
      <w:pPr>
        <w:pStyle w:val="NormalArial"/>
      </w:pPr>
      <w:r w:rsidRPr="00996FAF">
        <w:t xml:space="preserve">This performance report for </w:t>
      </w:r>
      <w:r w:rsidRPr="00996FAF">
        <w:rPr>
          <w:color w:val="auto"/>
        </w:rPr>
        <w:t>Hawthorn Village (</w:t>
      </w:r>
      <w:r w:rsidRPr="00996FAF">
        <w:rPr>
          <w:b/>
          <w:color w:val="auto"/>
        </w:rPr>
        <w:t>the service</w:t>
      </w:r>
      <w:r w:rsidRPr="00996FAF">
        <w:rPr>
          <w:color w:val="auto"/>
        </w:rPr>
        <w:t xml:space="preserve">) has been prepared </w:t>
      </w:r>
      <w:r w:rsidRPr="0008333B">
        <w:rPr>
          <w:color w:val="auto"/>
        </w:rPr>
        <w:t xml:space="preserve">by </w:t>
      </w:r>
      <w:r w:rsidR="0008333B" w:rsidRPr="0008333B">
        <w:rPr>
          <w:color w:val="auto"/>
        </w:rPr>
        <w:t>D. Fekonja</w:t>
      </w:r>
      <w:r w:rsidRPr="0008333B">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2BC99DBA" w14:textId="77777777" w:rsidR="000078F8" w:rsidRPr="00996FAF" w:rsidRDefault="00F4168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BC99DBB" w14:textId="77777777" w:rsidR="000078F8" w:rsidRPr="00996FAF" w:rsidRDefault="00F41683" w:rsidP="0036130C">
      <w:pPr>
        <w:pStyle w:val="NormalArial"/>
      </w:pPr>
      <w:r w:rsidRPr="00996FAF">
        <w:t>The report also specifies any areas in which improvements must be made to ensure the Quality Standards are complied with.</w:t>
      </w:r>
    </w:p>
    <w:p w14:paraId="2BC99DBC" w14:textId="77777777" w:rsidR="00DF37F2" w:rsidRPr="00996FAF" w:rsidRDefault="00F41683" w:rsidP="00712752">
      <w:pPr>
        <w:pStyle w:val="Heading1"/>
        <w:spacing w:before="240" w:after="240" w:line="22" w:lineRule="atLeast"/>
        <w:rPr>
          <w:rFonts w:ascii="Arial" w:hAnsi="Arial" w:cs="Arial"/>
        </w:rPr>
      </w:pPr>
      <w:r w:rsidRPr="00996FAF">
        <w:rPr>
          <w:rFonts w:ascii="Arial" w:hAnsi="Arial" w:cs="Arial"/>
        </w:rPr>
        <w:t>Material relied on</w:t>
      </w:r>
    </w:p>
    <w:p w14:paraId="2BC99DBD" w14:textId="77777777" w:rsidR="00DF37F2" w:rsidRPr="0008333B" w:rsidRDefault="00F41683" w:rsidP="0036130C">
      <w:pPr>
        <w:pStyle w:val="NormalArial"/>
        <w:rPr>
          <w:color w:val="auto"/>
        </w:rPr>
      </w:pPr>
      <w:r w:rsidRPr="00996FAF">
        <w:t xml:space="preserve">The </w:t>
      </w:r>
      <w:r w:rsidRPr="0008333B">
        <w:rPr>
          <w:color w:val="auto"/>
        </w:rPr>
        <w:t>following information has been considered in preparing the performance report:</w:t>
      </w:r>
    </w:p>
    <w:p w14:paraId="2BC99DBE" w14:textId="4DD62BCD" w:rsidR="00DF37F2" w:rsidRPr="0008333B" w:rsidRDefault="00F41683" w:rsidP="00712752">
      <w:pPr>
        <w:pStyle w:val="ListParagraph"/>
        <w:numPr>
          <w:ilvl w:val="0"/>
          <w:numId w:val="2"/>
        </w:numPr>
        <w:spacing w:line="240" w:lineRule="atLeast"/>
        <w:ind w:left="714" w:hanging="357"/>
        <w:contextualSpacing w:val="0"/>
        <w:rPr>
          <w:rFonts w:ascii="Arial" w:hAnsi="Arial" w:cs="Arial"/>
          <w:color w:val="auto"/>
        </w:rPr>
      </w:pPr>
      <w:r w:rsidRPr="0008333B">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08333B" w:rsidRPr="0008333B">
        <w:rPr>
          <w:rFonts w:ascii="Arial" w:hAnsi="Arial" w:cs="Arial"/>
          <w:color w:val="auto"/>
        </w:rPr>
        <w:t>.</w:t>
      </w:r>
    </w:p>
    <w:p w14:paraId="2BC99DBF" w14:textId="4F46C8A3" w:rsidR="00DF37F2" w:rsidRPr="0008333B" w:rsidRDefault="00F41683" w:rsidP="00712752">
      <w:pPr>
        <w:pStyle w:val="ListParagraph"/>
        <w:numPr>
          <w:ilvl w:val="0"/>
          <w:numId w:val="2"/>
        </w:numPr>
        <w:spacing w:line="240" w:lineRule="atLeast"/>
        <w:ind w:left="714" w:hanging="357"/>
        <w:contextualSpacing w:val="0"/>
        <w:rPr>
          <w:rFonts w:ascii="Arial" w:hAnsi="Arial" w:cs="Arial"/>
          <w:color w:val="auto"/>
        </w:rPr>
      </w:pPr>
      <w:r w:rsidRPr="0008333B">
        <w:rPr>
          <w:rFonts w:ascii="Arial" w:hAnsi="Arial" w:cs="Arial"/>
          <w:color w:val="auto"/>
        </w:rPr>
        <w:t xml:space="preserve">the provider’s response to the assessment team’s report received </w:t>
      </w:r>
      <w:r w:rsidR="0008333B" w:rsidRPr="0008333B">
        <w:rPr>
          <w:rFonts w:ascii="Arial" w:hAnsi="Arial" w:cs="Arial"/>
          <w:color w:val="auto"/>
        </w:rPr>
        <w:t>on 16 December 2022 where they stated a response will not be provided.</w:t>
      </w:r>
    </w:p>
    <w:p w14:paraId="2BC99DC2" w14:textId="50180839" w:rsidR="003B1763" w:rsidRPr="00712752" w:rsidRDefault="00F4168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BC99DC3" w14:textId="77777777" w:rsidR="00FC045E" w:rsidRPr="00996FAF" w:rsidRDefault="00F4168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31469" w14:paraId="2BC99DC9" w14:textId="77777777" w:rsidTr="006314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C99DC7" w14:textId="77777777" w:rsidR="00FC045E" w:rsidRPr="00996FAF" w:rsidRDefault="00F41683" w:rsidP="009767BC">
            <w:pPr>
              <w:keepNext/>
              <w:spacing w:before="0" w:line="22" w:lineRule="atLeast"/>
              <w:ind w:right="-109"/>
              <w:rPr>
                <w:rFonts w:ascii="Arial" w:hAnsi="Arial" w:cs="Arial"/>
              </w:rPr>
            </w:pPr>
            <w:r w:rsidRPr="00996FAF">
              <w:rPr>
                <w:rFonts w:ascii="Arial" w:hAnsi="Arial" w:cs="Arial"/>
              </w:rPr>
              <w:t xml:space="preserve">Standard 2 </w:t>
            </w:r>
            <w:r w:rsidRPr="007D54DD">
              <w:rPr>
                <w:rFonts w:ascii="Arial" w:hAnsi="Arial" w:cs="Arial"/>
                <w:b w:val="0"/>
                <w:bCs/>
              </w:rPr>
              <w:t>Ongoing assessment and planning with consumers</w:t>
            </w:r>
          </w:p>
        </w:tc>
        <w:tc>
          <w:tcPr>
            <w:tcW w:w="1583" w:type="pct"/>
            <w:shd w:val="clear" w:color="auto" w:fill="auto"/>
          </w:tcPr>
          <w:p w14:paraId="2BC99DC8" w14:textId="2F9B4C02" w:rsidR="00FC045E" w:rsidRPr="007D54DD" w:rsidRDefault="005F685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54DD" w:rsidRPr="007D54DD">
                  <w:rPr>
                    <w:rFonts w:ascii="Arial" w:hAnsi="Arial" w:cs="Arial"/>
                    <w:bCs/>
                  </w:rPr>
                  <w:t>Not applicable as not all requirements have been assessed</w:t>
                </w:r>
              </w:sdtContent>
            </w:sdt>
            <w:r w:rsidR="00F41683" w:rsidRPr="007D54DD">
              <w:rPr>
                <w:rFonts w:ascii="Arial" w:hAnsi="Arial" w:cs="Arial"/>
                <w:bCs/>
              </w:rPr>
              <w:t xml:space="preserve"> </w:t>
            </w:r>
          </w:p>
        </w:tc>
      </w:tr>
      <w:tr w:rsidR="00631469" w14:paraId="2BC99DCC" w14:textId="77777777" w:rsidTr="006314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C99DCA" w14:textId="77777777" w:rsidR="00FC045E" w:rsidRPr="00996FAF" w:rsidRDefault="00F41683"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BC99DCB" w14:textId="1E308B01" w:rsidR="00FC045E" w:rsidRPr="007D54DD" w:rsidRDefault="005F685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54DD" w:rsidRPr="007D54DD">
                  <w:rPr>
                    <w:rFonts w:ascii="Arial" w:hAnsi="Arial" w:cs="Arial"/>
                    <w:b/>
                    <w:bCs/>
                  </w:rPr>
                  <w:t>Not applicable as not all requirements have been assessed</w:t>
                </w:r>
              </w:sdtContent>
            </w:sdt>
            <w:r w:rsidR="00F41683" w:rsidRPr="007D54DD">
              <w:rPr>
                <w:rFonts w:ascii="Arial" w:hAnsi="Arial" w:cs="Arial"/>
                <w:b/>
                <w:bCs/>
              </w:rPr>
              <w:t xml:space="preserve"> </w:t>
            </w:r>
          </w:p>
        </w:tc>
      </w:tr>
      <w:tr w:rsidR="00631469" w14:paraId="2BC99DD8" w14:textId="77777777" w:rsidTr="006314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C99DD6" w14:textId="77777777" w:rsidR="00FC045E" w:rsidRPr="00996FAF" w:rsidRDefault="00F41683"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BC99DD7" w14:textId="1BBAC8E0" w:rsidR="00FC045E" w:rsidRPr="007D54DD" w:rsidRDefault="005F685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54DD" w:rsidRPr="007D54DD">
                  <w:rPr>
                    <w:rFonts w:ascii="Arial" w:hAnsi="Arial" w:cs="Arial"/>
                    <w:b/>
                    <w:bCs/>
                  </w:rPr>
                  <w:t>Not applicable as not all requirements have been assessed</w:t>
                </w:r>
              </w:sdtContent>
            </w:sdt>
            <w:r w:rsidR="00F41683" w:rsidRPr="007D54DD">
              <w:rPr>
                <w:rFonts w:ascii="Arial" w:hAnsi="Arial" w:cs="Arial"/>
                <w:b/>
                <w:bCs/>
              </w:rPr>
              <w:t xml:space="preserve"> </w:t>
            </w:r>
          </w:p>
        </w:tc>
      </w:tr>
      <w:tr w:rsidR="00631469" w14:paraId="2BC99DDB" w14:textId="77777777" w:rsidTr="006314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C99DD9" w14:textId="77777777" w:rsidR="00FC045E" w:rsidRPr="00996FAF" w:rsidRDefault="00F41683"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BC99DDA" w14:textId="408AC904" w:rsidR="00FC045E" w:rsidRPr="007D54DD" w:rsidRDefault="005F685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54DD" w:rsidRPr="007D54DD">
                  <w:rPr>
                    <w:rFonts w:ascii="Arial" w:hAnsi="Arial" w:cs="Arial"/>
                    <w:b/>
                    <w:bCs/>
                  </w:rPr>
                  <w:t>Not applicable as not all requirements have been assessed</w:t>
                </w:r>
              </w:sdtContent>
            </w:sdt>
            <w:r w:rsidR="00F41683" w:rsidRPr="007D54DD">
              <w:rPr>
                <w:rFonts w:ascii="Arial" w:hAnsi="Arial" w:cs="Arial"/>
                <w:b/>
                <w:bCs/>
              </w:rPr>
              <w:t xml:space="preserve"> </w:t>
            </w:r>
          </w:p>
        </w:tc>
      </w:tr>
    </w:tbl>
    <w:p w14:paraId="2BC99DDC" w14:textId="77777777" w:rsidR="00FC045E" w:rsidRPr="00996FAF" w:rsidRDefault="00F4168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BC99DDD" w14:textId="77777777" w:rsidR="00FC045E" w:rsidRPr="00996FAF" w:rsidRDefault="00F41683" w:rsidP="00712752">
      <w:pPr>
        <w:pStyle w:val="Heading1"/>
        <w:spacing w:before="0" w:after="240" w:line="22" w:lineRule="atLeast"/>
        <w:rPr>
          <w:rFonts w:ascii="Arial" w:hAnsi="Arial" w:cs="Arial"/>
        </w:rPr>
      </w:pPr>
      <w:r w:rsidRPr="00996FAF">
        <w:rPr>
          <w:rFonts w:ascii="Arial" w:hAnsi="Arial" w:cs="Arial"/>
        </w:rPr>
        <w:t>Areas for improvement</w:t>
      </w:r>
    </w:p>
    <w:p w14:paraId="2BC99DDF" w14:textId="77777777" w:rsidR="00FC045E" w:rsidRPr="00996FAF" w:rsidRDefault="00F4168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C99DE3" w14:textId="5ADC788F" w:rsidR="00FC045E" w:rsidRPr="00996FAF" w:rsidRDefault="00F41683" w:rsidP="00712752">
      <w:pPr>
        <w:pStyle w:val="Heading1"/>
        <w:spacing w:before="120" w:after="240" w:line="22" w:lineRule="atLeast"/>
        <w:rPr>
          <w:rFonts w:ascii="Arial" w:hAnsi="Arial" w:cs="Arial"/>
        </w:rPr>
      </w:pPr>
      <w:r w:rsidRPr="00996FAF">
        <w:rPr>
          <w:rFonts w:ascii="Arial" w:hAnsi="Arial" w:cs="Arial"/>
        </w:rPr>
        <w:t xml:space="preserve">Other relevant matters: </w:t>
      </w:r>
    </w:p>
    <w:p w14:paraId="71465930" w14:textId="77777777" w:rsidR="00B15CC9" w:rsidRPr="00B15CC9" w:rsidRDefault="00B15CC9" w:rsidP="00B15CC9">
      <w:pPr>
        <w:rPr>
          <w:rFonts w:ascii="Arial" w:eastAsia="Times New Roman" w:hAnsi="Arial" w:cs="Arial"/>
          <w:b/>
          <w:lang w:eastAsia="en-AU"/>
        </w:rPr>
      </w:pPr>
      <w:r w:rsidRPr="00B15CC9">
        <w:rPr>
          <w:rFonts w:ascii="Arial" w:eastAsia="Times New Roman" w:hAnsi="Arial" w:cs="Arial"/>
          <w:lang w:eastAsia="en-AU"/>
        </w:rPr>
        <w:t>The service was found to be non-compliant following a Site Audit conducted 30 November 2021 to 2 December 2021 in the following Requirements 2 (3)(a), 2 (3)(b), 2 (3)(e), 3 (3)(a), 3 (3)(b), 3 (3)(d), 7 (3)(c), 7 (3)(d), 8 (3)(c) and 8 (3)(d).</w:t>
      </w:r>
    </w:p>
    <w:p w14:paraId="2BC99DE4" w14:textId="11894004" w:rsidR="00FC045E" w:rsidRPr="0055018A" w:rsidRDefault="00B15CC9" w:rsidP="0036130C">
      <w:pPr>
        <w:pStyle w:val="NormalArial"/>
        <w:rPr>
          <w:color w:val="auto"/>
        </w:rPr>
      </w:pPr>
      <w:r>
        <w:rPr>
          <w:color w:val="auto"/>
        </w:rPr>
        <w:t xml:space="preserve">A </w:t>
      </w:r>
      <w:r w:rsidR="0055018A" w:rsidRPr="0055018A">
        <w:rPr>
          <w:color w:val="auto"/>
        </w:rPr>
        <w:t xml:space="preserve">Non-Compliance Notice </w:t>
      </w:r>
      <w:r>
        <w:rPr>
          <w:color w:val="auto"/>
        </w:rPr>
        <w:t xml:space="preserve">was </w:t>
      </w:r>
      <w:r w:rsidR="0055018A">
        <w:rPr>
          <w:color w:val="auto"/>
        </w:rPr>
        <w:t>i</w:t>
      </w:r>
      <w:r w:rsidR="0055018A" w:rsidRPr="0055018A">
        <w:rPr>
          <w:color w:val="auto"/>
        </w:rPr>
        <w:t xml:space="preserve">ssued </w:t>
      </w:r>
      <w:r w:rsidR="002A51EC">
        <w:rPr>
          <w:color w:val="auto"/>
        </w:rPr>
        <w:t xml:space="preserve">on </w:t>
      </w:r>
      <w:r w:rsidR="0055018A" w:rsidRPr="0055018A">
        <w:rPr>
          <w:color w:val="auto"/>
        </w:rPr>
        <w:t xml:space="preserve">16 March 2022 and the </w:t>
      </w:r>
      <w:r w:rsidR="007D54DD" w:rsidRPr="0055018A">
        <w:rPr>
          <w:color w:val="auto"/>
        </w:rPr>
        <w:t xml:space="preserve">Plan for </w:t>
      </w:r>
      <w:r w:rsidR="0055018A" w:rsidRPr="0055018A">
        <w:rPr>
          <w:color w:val="auto"/>
        </w:rPr>
        <w:t>C</w:t>
      </w:r>
      <w:r w:rsidR="007D54DD" w:rsidRPr="0055018A">
        <w:rPr>
          <w:color w:val="auto"/>
        </w:rPr>
        <w:t xml:space="preserve">ontinuous Improvement </w:t>
      </w:r>
      <w:r w:rsidR="0055018A">
        <w:rPr>
          <w:color w:val="auto"/>
        </w:rPr>
        <w:t xml:space="preserve">was </w:t>
      </w:r>
      <w:r w:rsidR="0055018A" w:rsidRPr="0055018A">
        <w:rPr>
          <w:color w:val="auto"/>
        </w:rPr>
        <w:t xml:space="preserve">submitted </w:t>
      </w:r>
      <w:r w:rsidR="006E5E55">
        <w:rPr>
          <w:color w:val="auto"/>
        </w:rPr>
        <w:t xml:space="preserve">by the approved provider </w:t>
      </w:r>
      <w:r w:rsidR="0055018A">
        <w:rPr>
          <w:color w:val="auto"/>
        </w:rPr>
        <w:t xml:space="preserve">on </w:t>
      </w:r>
      <w:r w:rsidR="0055018A" w:rsidRPr="0055018A">
        <w:rPr>
          <w:color w:val="auto"/>
        </w:rPr>
        <w:t>30 March 2022.</w:t>
      </w:r>
      <w:r w:rsidR="00F41683" w:rsidRPr="0055018A">
        <w:rPr>
          <w:color w:val="auto"/>
        </w:rPr>
        <w:br w:type="page"/>
      </w:r>
    </w:p>
    <w:p w14:paraId="2BC99E07" w14:textId="77777777" w:rsidR="00FC045E" w:rsidRPr="00996FAF" w:rsidRDefault="00F4168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31469" w14:paraId="2BC99E0A" w14:textId="77777777" w:rsidTr="00631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BC99E08" w14:textId="77777777" w:rsidR="00FC045E" w:rsidRPr="0075021E" w:rsidRDefault="00F41683"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BC99E09" w14:textId="77777777" w:rsidR="00FC045E" w:rsidRPr="00996FAF" w:rsidRDefault="005F68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1469" w14:paraId="2BC99E0E" w14:textId="77777777" w:rsidTr="0063146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C99E0B" w14:textId="77777777" w:rsidR="00FC045E" w:rsidRPr="00996FAF" w:rsidRDefault="00F41683"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BC99E0C" w14:textId="77777777" w:rsidR="00FC045E" w:rsidRPr="00996FAF" w:rsidRDefault="00F4168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BC99E0D" w14:textId="181FF02D" w:rsidR="00FC045E" w:rsidRPr="00996FAF" w:rsidRDefault="005F685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C3043">
                  <w:rPr>
                    <w:rFonts w:ascii="Arial" w:hAnsi="Arial" w:cs="Arial"/>
                    <w:color w:val="auto"/>
                  </w:rPr>
                  <w:t>Compliant</w:t>
                </w:r>
              </w:sdtContent>
            </w:sdt>
            <w:r w:rsidR="00F41683" w:rsidRPr="00996FAF">
              <w:rPr>
                <w:rFonts w:ascii="Arial" w:hAnsi="Arial" w:cs="Arial"/>
                <w:color w:val="0000FF"/>
              </w:rPr>
              <w:t xml:space="preserve"> </w:t>
            </w:r>
          </w:p>
        </w:tc>
      </w:tr>
      <w:tr w:rsidR="00631469" w14:paraId="2BC99E12" w14:textId="77777777" w:rsidTr="00631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C99E0F" w14:textId="77777777" w:rsidR="00FC045E" w:rsidRPr="00996FAF" w:rsidRDefault="00F41683"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BC99E10" w14:textId="77777777" w:rsidR="00FC045E" w:rsidRPr="00996FAF" w:rsidRDefault="00F4168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BC99E11" w14:textId="6DB83A1C" w:rsidR="00FC045E" w:rsidRPr="00996FAF" w:rsidRDefault="005F685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C3043">
                  <w:rPr>
                    <w:rFonts w:ascii="Arial" w:hAnsi="Arial" w:cs="Arial"/>
                    <w:color w:val="auto"/>
                  </w:rPr>
                  <w:t>Compliant</w:t>
                </w:r>
              </w:sdtContent>
            </w:sdt>
            <w:r w:rsidR="00F41683" w:rsidRPr="00996FAF">
              <w:rPr>
                <w:rFonts w:ascii="Arial" w:hAnsi="Arial" w:cs="Arial"/>
                <w:color w:val="0000FF"/>
              </w:rPr>
              <w:t xml:space="preserve"> </w:t>
            </w:r>
          </w:p>
        </w:tc>
      </w:tr>
      <w:tr w:rsidR="00631469" w14:paraId="2BC99E20" w14:textId="77777777" w:rsidTr="0063146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C99E1D" w14:textId="77777777" w:rsidR="00FC045E" w:rsidRPr="00996FAF" w:rsidRDefault="00F41683"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BC99E1E" w14:textId="77777777" w:rsidR="00FC045E" w:rsidRPr="00996FAF" w:rsidRDefault="00F4168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BC99E1F" w14:textId="6FE20984" w:rsidR="00FC045E" w:rsidRPr="00996FAF" w:rsidRDefault="005F685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F1CC3">
                  <w:rPr>
                    <w:rFonts w:ascii="Arial" w:hAnsi="Arial" w:cs="Arial"/>
                    <w:color w:val="auto"/>
                  </w:rPr>
                  <w:t>Compliant</w:t>
                </w:r>
              </w:sdtContent>
            </w:sdt>
            <w:r w:rsidR="00F41683" w:rsidRPr="00996FAF">
              <w:rPr>
                <w:rFonts w:ascii="Arial" w:hAnsi="Arial" w:cs="Arial"/>
                <w:color w:val="0000FF"/>
              </w:rPr>
              <w:t xml:space="preserve"> </w:t>
            </w:r>
          </w:p>
        </w:tc>
      </w:tr>
    </w:tbl>
    <w:p w14:paraId="5B3D7E24" w14:textId="20250D68" w:rsidR="00F96A33" w:rsidRDefault="00F96A33" w:rsidP="0036130C">
      <w:pPr>
        <w:pStyle w:val="NormalArial"/>
        <w:rPr>
          <w:b/>
          <w:bCs/>
        </w:rPr>
      </w:pPr>
      <w:r w:rsidRPr="00F96A33">
        <w:rPr>
          <w:b/>
          <w:bCs/>
        </w:rPr>
        <w:t>Findings</w:t>
      </w:r>
    </w:p>
    <w:p w14:paraId="2ECD6B81" w14:textId="32EB6CEA" w:rsidR="003E44C7" w:rsidRDefault="008F2794" w:rsidP="008F2794">
      <w:pPr>
        <w:pStyle w:val="NormalArial"/>
        <w:rPr>
          <w:rFonts w:eastAsia="Arial"/>
        </w:rPr>
      </w:pPr>
      <w:r w:rsidRPr="008F2794">
        <w:rPr>
          <w:rFonts w:eastAsia="Arial"/>
        </w:rPr>
        <w:t xml:space="preserve">The service was found non-compliant with </w:t>
      </w:r>
      <w:r w:rsidR="003E44C7">
        <w:rPr>
          <w:color w:val="000000"/>
        </w:rPr>
        <w:t>requirements 2(3)(a) and 2(3)(b)</w:t>
      </w:r>
      <w:r w:rsidR="003E44C7" w:rsidRPr="00BC7ACF">
        <w:rPr>
          <w:rFonts w:eastAsia="Times New Roman"/>
        </w:rPr>
        <w:t xml:space="preserve"> </w:t>
      </w:r>
      <w:r w:rsidR="003E44C7">
        <w:rPr>
          <w:rFonts w:eastAsia="Times New Roman"/>
        </w:rPr>
        <w:t xml:space="preserve">and </w:t>
      </w:r>
      <w:r w:rsidR="00321F70">
        <w:rPr>
          <w:color w:val="000000"/>
        </w:rPr>
        <w:t>2</w:t>
      </w:r>
      <w:r w:rsidR="003E44C7">
        <w:rPr>
          <w:color w:val="000000"/>
        </w:rPr>
        <w:t>(3)(e)</w:t>
      </w:r>
      <w:r w:rsidR="003E44C7" w:rsidRPr="00DC5880">
        <w:rPr>
          <w:rFonts w:eastAsia="Arial"/>
        </w:rPr>
        <w:t xml:space="preserve"> </w:t>
      </w:r>
      <w:r w:rsidRPr="008F2794">
        <w:rPr>
          <w:rFonts w:eastAsia="Arial"/>
        </w:rPr>
        <w:t xml:space="preserve">following a Site Audit conducted </w:t>
      </w:r>
      <w:r w:rsidR="00321F70">
        <w:rPr>
          <w:rFonts w:eastAsia="Arial"/>
        </w:rPr>
        <w:t xml:space="preserve">from </w:t>
      </w:r>
      <w:r w:rsidRPr="008F2794">
        <w:rPr>
          <w:rFonts w:eastAsia="Arial"/>
        </w:rPr>
        <w:t>30 November 2021 to 2 December 2021 as the service did not demonstrate</w:t>
      </w:r>
      <w:r w:rsidR="003E44C7">
        <w:rPr>
          <w:rFonts w:eastAsia="Arial"/>
        </w:rPr>
        <w:t>:</w:t>
      </w:r>
      <w:r w:rsidRPr="008F2794">
        <w:rPr>
          <w:rFonts w:eastAsia="Arial"/>
        </w:rPr>
        <w:t xml:space="preserve"> </w:t>
      </w:r>
    </w:p>
    <w:p w14:paraId="295307B3" w14:textId="3A9D2E39" w:rsidR="008F2794" w:rsidRPr="003E44C7" w:rsidRDefault="003E44C7" w:rsidP="003E44C7">
      <w:pPr>
        <w:pStyle w:val="NormalArial"/>
        <w:numPr>
          <w:ilvl w:val="0"/>
          <w:numId w:val="21"/>
        </w:numPr>
        <w:rPr>
          <w:b/>
          <w:bCs/>
        </w:rPr>
      </w:pPr>
      <w:r>
        <w:rPr>
          <w:rFonts w:eastAsia="Arial"/>
        </w:rPr>
        <w:t>a</w:t>
      </w:r>
      <w:r w:rsidR="008F2794" w:rsidRPr="008F2794">
        <w:rPr>
          <w:rFonts w:eastAsia="Arial"/>
        </w:rPr>
        <w:t>ssessment and care planning always identif</w:t>
      </w:r>
      <w:r>
        <w:rPr>
          <w:rFonts w:eastAsia="Arial"/>
        </w:rPr>
        <w:t>ied</w:t>
      </w:r>
      <w:r w:rsidR="008F2794" w:rsidRPr="008F2794">
        <w:rPr>
          <w:rFonts w:eastAsia="Arial"/>
        </w:rPr>
        <w:t xml:space="preserve"> and consider</w:t>
      </w:r>
      <w:r>
        <w:rPr>
          <w:rFonts w:eastAsia="Arial"/>
        </w:rPr>
        <w:t>ed</w:t>
      </w:r>
      <w:r w:rsidR="008F2794" w:rsidRPr="008F2794">
        <w:rPr>
          <w:rFonts w:eastAsia="Arial"/>
        </w:rPr>
        <w:t xml:space="preserve"> each consumer’s risk associated with their health and well-being</w:t>
      </w:r>
      <w:r>
        <w:rPr>
          <w:rFonts w:eastAsia="Arial"/>
        </w:rPr>
        <w:t xml:space="preserve"> and </w:t>
      </w:r>
      <w:r w:rsidR="008F2794" w:rsidRPr="008F2794">
        <w:rPr>
          <w:rFonts w:eastAsia="Arial"/>
        </w:rPr>
        <w:t>did not always inform the delivery of safe and effective care and service.</w:t>
      </w:r>
    </w:p>
    <w:p w14:paraId="75782008" w14:textId="3B031B5F" w:rsidR="003E44C7" w:rsidRPr="003E44C7" w:rsidRDefault="003E44C7" w:rsidP="003E44C7">
      <w:pPr>
        <w:pStyle w:val="NormalArial"/>
        <w:numPr>
          <w:ilvl w:val="0"/>
          <w:numId w:val="21"/>
        </w:numPr>
        <w:rPr>
          <w:b/>
          <w:bCs/>
        </w:rPr>
      </w:pPr>
      <w:r>
        <w:rPr>
          <w:rFonts w:eastAsia="Arial"/>
        </w:rPr>
        <w:t>a</w:t>
      </w:r>
      <w:r w:rsidRPr="00EE3E5A">
        <w:rPr>
          <w:rFonts w:eastAsia="Arial"/>
        </w:rPr>
        <w:t xml:space="preserve">ssessments </w:t>
      </w:r>
      <w:r w:rsidR="00321F70">
        <w:rPr>
          <w:rFonts w:eastAsia="Arial"/>
        </w:rPr>
        <w:t xml:space="preserve">always </w:t>
      </w:r>
      <w:r w:rsidRPr="00EE3E5A">
        <w:rPr>
          <w:rFonts w:eastAsia="Arial"/>
        </w:rPr>
        <w:t>address consumers’ current needs, goals, and preferences, including advance care planning and end of life planning.</w:t>
      </w:r>
    </w:p>
    <w:p w14:paraId="34A83629" w14:textId="013DDD1D" w:rsidR="003E44C7" w:rsidRPr="003E44C7" w:rsidRDefault="003E44C7" w:rsidP="003E44C7">
      <w:pPr>
        <w:pStyle w:val="NormalArial"/>
        <w:numPr>
          <w:ilvl w:val="0"/>
          <w:numId w:val="21"/>
        </w:numPr>
        <w:rPr>
          <w:rFonts w:eastAsia="Arial"/>
        </w:rPr>
      </w:pPr>
      <w:r>
        <w:rPr>
          <w:rFonts w:eastAsia="Arial"/>
        </w:rPr>
        <w:t>c</w:t>
      </w:r>
      <w:r w:rsidRPr="00EE3E5A">
        <w:rPr>
          <w:rFonts w:eastAsia="Arial"/>
        </w:rPr>
        <w:t>are and services were reviewed or monitored for effectiveness when changes occur, or when incidents impact the needs of the consumers.</w:t>
      </w:r>
    </w:p>
    <w:p w14:paraId="2C1BBD0A" w14:textId="610A056A" w:rsidR="003E44C7" w:rsidRPr="003E44C7" w:rsidRDefault="003E44C7" w:rsidP="003E44C7">
      <w:pPr>
        <w:spacing w:before="240" w:line="276" w:lineRule="auto"/>
        <w:rPr>
          <w:rFonts w:ascii="Arial" w:eastAsia="Arial" w:hAnsi="Arial" w:cs="Arial"/>
          <w:color w:val="000000"/>
        </w:rPr>
      </w:pPr>
      <w:r w:rsidRPr="00DB0EF3">
        <w:rPr>
          <w:rFonts w:ascii="Arial" w:hAnsi="Arial" w:cs="Arial"/>
          <w:color w:val="auto"/>
        </w:rPr>
        <w:t>Following a site assessment in December 2022</w:t>
      </w:r>
      <w:r w:rsidR="00321F70">
        <w:rPr>
          <w:rFonts w:ascii="Arial" w:hAnsi="Arial" w:cs="Arial"/>
          <w:color w:val="auto"/>
        </w:rPr>
        <w:t>,</w:t>
      </w:r>
      <w:r w:rsidRPr="00DB0EF3">
        <w:rPr>
          <w:rFonts w:ascii="Arial" w:hAnsi="Arial" w:cs="Arial"/>
          <w:color w:val="auto"/>
        </w:rPr>
        <w:t xml:space="preserve"> the Assessment Team found the service has </w:t>
      </w:r>
      <w:r w:rsidRPr="00DB0EF3">
        <w:rPr>
          <w:rFonts w:ascii="Arial" w:eastAsia="Times New Roman" w:hAnsi="Arial" w:cs="Arial"/>
        </w:rPr>
        <w:t xml:space="preserve">implemented several actions in response to the non-compliance which have been effective. </w:t>
      </w:r>
    </w:p>
    <w:p w14:paraId="4BC8829E" w14:textId="350549F8" w:rsidR="001B3E59" w:rsidRPr="00BC7ACF" w:rsidRDefault="004F5ED8" w:rsidP="001B3E59">
      <w:pPr>
        <w:spacing w:before="240" w:line="276" w:lineRule="auto"/>
        <w:rPr>
          <w:rFonts w:ascii="Arial" w:eastAsia="Arial" w:hAnsi="Arial" w:cs="Arial"/>
          <w:color w:val="000000"/>
        </w:rPr>
      </w:pPr>
      <w:r>
        <w:rPr>
          <w:rFonts w:ascii="Arial" w:hAnsi="Arial" w:cs="Arial"/>
          <w:color w:val="auto"/>
        </w:rPr>
        <w:t xml:space="preserve">The </w:t>
      </w:r>
      <w:r w:rsidR="003E44C7">
        <w:rPr>
          <w:rFonts w:ascii="Arial" w:hAnsi="Arial" w:cs="Arial"/>
          <w:color w:val="auto"/>
        </w:rPr>
        <w:t xml:space="preserve">service has </w:t>
      </w:r>
      <w:r>
        <w:rPr>
          <w:rFonts w:ascii="Arial" w:hAnsi="Arial" w:cs="Arial"/>
          <w:color w:val="auto"/>
        </w:rPr>
        <w:t>r</w:t>
      </w:r>
      <w:r w:rsidR="00356EE6" w:rsidRPr="00331417">
        <w:rPr>
          <w:rFonts w:ascii="Arial" w:hAnsi="Arial" w:cs="Arial"/>
          <w:color w:val="auto"/>
        </w:rPr>
        <w:t>ecrui</w:t>
      </w:r>
      <w:r w:rsidR="00331417" w:rsidRPr="00331417">
        <w:rPr>
          <w:rFonts w:ascii="Arial" w:hAnsi="Arial" w:cs="Arial"/>
          <w:color w:val="auto"/>
        </w:rPr>
        <w:t>t</w:t>
      </w:r>
      <w:r w:rsidR="003E44C7">
        <w:rPr>
          <w:rFonts w:ascii="Arial" w:hAnsi="Arial" w:cs="Arial"/>
          <w:color w:val="auto"/>
        </w:rPr>
        <w:t>ed</w:t>
      </w:r>
      <w:r w:rsidR="00331417" w:rsidRPr="00331417">
        <w:rPr>
          <w:rFonts w:ascii="Arial" w:hAnsi="Arial" w:cs="Arial"/>
          <w:color w:val="auto"/>
        </w:rPr>
        <w:t xml:space="preserve"> </w:t>
      </w:r>
      <w:r w:rsidR="00356EE6" w:rsidRPr="00331417">
        <w:rPr>
          <w:rFonts w:ascii="Arial" w:hAnsi="Arial" w:cs="Arial"/>
          <w:color w:val="auto"/>
        </w:rPr>
        <w:t xml:space="preserve">a consumer care nurse </w:t>
      </w:r>
      <w:r w:rsidR="00331417" w:rsidRPr="00331417">
        <w:rPr>
          <w:rFonts w:ascii="Arial" w:hAnsi="Arial" w:cs="Arial"/>
          <w:color w:val="auto"/>
        </w:rPr>
        <w:t>and facility care manager who both assist with assessment and planning responsibilities</w:t>
      </w:r>
      <w:r w:rsidR="001B3E59">
        <w:rPr>
          <w:rFonts w:ascii="Arial" w:hAnsi="Arial" w:cs="Arial"/>
          <w:color w:val="auto"/>
        </w:rPr>
        <w:t xml:space="preserve">. Management stated this has resulted in </w:t>
      </w:r>
      <w:r w:rsidR="001B3E59" w:rsidRPr="00BC7ACF">
        <w:rPr>
          <w:rFonts w:ascii="Arial" w:eastAsia="Arial" w:hAnsi="Arial" w:cs="Arial"/>
          <w:color w:val="000000"/>
        </w:rPr>
        <w:t xml:space="preserve">a vast improvement in the care planning documentation </w:t>
      </w:r>
      <w:r w:rsidR="001B3E59">
        <w:rPr>
          <w:rFonts w:ascii="Arial" w:eastAsia="Arial" w:hAnsi="Arial" w:cs="Arial"/>
          <w:color w:val="000000"/>
        </w:rPr>
        <w:t>and</w:t>
      </w:r>
      <w:r w:rsidR="001B3E59" w:rsidRPr="00BC7ACF">
        <w:rPr>
          <w:rFonts w:ascii="Arial" w:eastAsia="Arial" w:hAnsi="Arial" w:cs="Arial"/>
          <w:color w:val="000000"/>
        </w:rPr>
        <w:t xml:space="preserve"> clinical and care staff having more time and </w:t>
      </w:r>
      <w:r w:rsidR="00342DA3">
        <w:rPr>
          <w:rFonts w:ascii="Arial" w:eastAsia="Arial" w:hAnsi="Arial" w:cs="Arial"/>
          <w:color w:val="000000"/>
        </w:rPr>
        <w:t>up-to-date</w:t>
      </w:r>
      <w:r w:rsidR="001B3E59" w:rsidRPr="00BC7ACF">
        <w:rPr>
          <w:rFonts w:ascii="Arial" w:eastAsia="Arial" w:hAnsi="Arial" w:cs="Arial"/>
          <w:color w:val="000000"/>
        </w:rPr>
        <w:t xml:space="preserve"> information to provide safer and more effective care to consumers.</w:t>
      </w:r>
    </w:p>
    <w:p w14:paraId="31114BC7" w14:textId="61A4E53F" w:rsidR="00331417" w:rsidRPr="00331417" w:rsidRDefault="00356EE6" w:rsidP="003E44C7">
      <w:pPr>
        <w:spacing w:before="240" w:line="276" w:lineRule="auto"/>
        <w:rPr>
          <w:rFonts w:ascii="Arial" w:eastAsia="Arial" w:hAnsi="Arial" w:cs="Arial"/>
          <w:color w:val="000000"/>
        </w:rPr>
      </w:pPr>
      <w:r w:rsidRPr="00331417">
        <w:rPr>
          <w:rFonts w:ascii="Arial" w:eastAsia="Arial" w:hAnsi="Arial" w:cs="Arial"/>
          <w:color w:val="auto"/>
        </w:rPr>
        <w:t>Training has been provided to staff in relation to the sequence of clinical assessments and</w:t>
      </w:r>
      <w:r w:rsidR="00331417" w:rsidRPr="00331417">
        <w:rPr>
          <w:rFonts w:ascii="Arial" w:eastAsia="Arial" w:hAnsi="Arial" w:cs="Arial"/>
          <w:color w:val="auto"/>
        </w:rPr>
        <w:t xml:space="preserve"> </w:t>
      </w:r>
      <w:r w:rsidR="00342DA3">
        <w:rPr>
          <w:rFonts w:ascii="Arial" w:eastAsia="Arial" w:hAnsi="Arial" w:cs="Arial"/>
          <w:color w:val="auto"/>
        </w:rPr>
        <w:t xml:space="preserve">back-to-basics </w:t>
      </w:r>
      <w:r w:rsidR="00551EB9">
        <w:rPr>
          <w:rFonts w:ascii="Arial" w:eastAsia="Arial" w:hAnsi="Arial" w:cs="Arial"/>
          <w:color w:val="auto"/>
        </w:rPr>
        <w:t>training</w:t>
      </w:r>
      <w:r w:rsidR="00342DA3">
        <w:rPr>
          <w:rFonts w:ascii="Arial" w:eastAsia="Arial" w:hAnsi="Arial" w:cs="Arial"/>
          <w:color w:val="auto"/>
        </w:rPr>
        <w:t xml:space="preserve"> </w:t>
      </w:r>
      <w:r w:rsidRPr="00331417">
        <w:rPr>
          <w:rFonts w:ascii="Arial" w:eastAsia="Arial" w:hAnsi="Arial" w:cs="Arial"/>
          <w:color w:val="auto"/>
        </w:rPr>
        <w:t>which includes a unit on care planning and the review process.</w:t>
      </w:r>
      <w:r w:rsidR="00AA1675" w:rsidRPr="00331417">
        <w:rPr>
          <w:rFonts w:ascii="Arial" w:eastAsia="Arial" w:hAnsi="Arial" w:cs="Arial"/>
          <w:color w:val="000000"/>
        </w:rPr>
        <w:t xml:space="preserve"> Staff have completed an interactive workshop including a focus on clinical documentation and accountability</w:t>
      </w:r>
      <w:r w:rsidR="00331417" w:rsidRPr="00331417">
        <w:rPr>
          <w:rFonts w:ascii="Arial" w:eastAsia="Arial" w:hAnsi="Arial" w:cs="Arial"/>
          <w:color w:val="000000"/>
        </w:rPr>
        <w:t>.</w:t>
      </w:r>
    </w:p>
    <w:p w14:paraId="6543DD38" w14:textId="76AD88F7" w:rsidR="00331417" w:rsidRDefault="004F5ED8" w:rsidP="00331417">
      <w:pPr>
        <w:spacing w:before="240" w:line="276" w:lineRule="auto"/>
        <w:rPr>
          <w:rFonts w:ascii="Arial" w:eastAsia="Arial" w:hAnsi="Arial" w:cs="Arial"/>
        </w:rPr>
      </w:pPr>
      <w:r>
        <w:rPr>
          <w:rFonts w:ascii="Arial" w:eastAsia="Arial" w:hAnsi="Arial" w:cs="Arial"/>
          <w:color w:val="000000"/>
        </w:rPr>
        <w:t xml:space="preserve">The Assessment Team found all care plans had </w:t>
      </w:r>
      <w:r w:rsidR="003E44C7">
        <w:rPr>
          <w:rFonts w:ascii="Arial" w:eastAsia="Arial" w:hAnsi="Arial" w:cs="Arial"/>
          <w:color w:val="000000"/>
        </w:rPr>
        <w:t>up-to-date</w:t>
      </w:r>
      <w:r>
        <w:rPr>
          <w:rFonts w:ascii="Arial" w:eastAsia="Arial" w:hAnsi="Arial" w:cs="Arial"/>
          <w:color w:val="000000"/>
        </w:rPr>
        <w:t xml:space="preserve"> information and consumers and representatives are satisfied with the </w:t>
      </w:r>
      <w:r w:rsidRPr="00BC7ACF">
        <w:rPr>
          <w:rFonts w:ascii="Arial" w:eastAsia="Arial" w:hAnsi="Arial" w:cs="Arial"/>
        </w:rPr>
        <w:t>assessment and planning process and risks</w:t>
      </w:r>
      <w:r>
        <w:rPr>
          <w:rFonts w:ascii="Arial" w:eastAsia="Arial" w:hAnsi="Arial" w:cs="Arial"/>
        </w:rPr>
        <w:t xml:space="preserve"> are considered</w:t>
      </w:r>
      <w:r w:rsidR="00EE3E5A">
        <w:rPr>
          <w:rFonts w:ascii="Arial" w:eastAsia="Arial" w:hAnsi="Arial" w:cs="Arial"/>
        </w:rPr>
        <w:t xml:space="preserve">. One consumer who had reduced mobility due to recent falls was found to have </w:t>
      </w:r>
      <w:r w:rsidR="00EE3E5A" w:rsidRPr="00BC7ACF">
        <w:rPr>
          <w:rFonts w:ascii="Arial" w:eastAsia="Arial" w:hAnsi="Arial" w:cs="Arial"/>
        </w:rPr>
        <w:t xml:space="preserve">risk assessments in place relating to </w:t>
      </w:r>
      <w:r w:rsidR="00EE3E5A">
        <w:rPr>
          <w:rFonts w:ascii="Arial" w:eastAsia="Arial" w:hAnsi="Arial" w:cs="Arial"/>
        </w:rPr>
        <w:t>t</w:t>
      </w:r>
      <w:r w:rsidR="00EE3E5A" w:rsidRPr="00BC7ACF">
        <w:rPr>
          <w:rFonts w:ascii="Arial" w:eastAsia="Arial" w:hAnsi="Arial" w:cs="Arial"/>
        </w:rPr>
        <w:t>he</w:t>
      </w:r>
      <w:r w:rsidR="00EE3E5A">
        <w:rPr>
          <w:rFonts w:ascii="Arial" w:eastAsia="Arial" w:hAnsi="Arial" w:cs="Arial"/>
        </w:rPr>
        <w:t>i</w:t>
      </w:r>
      <w:r w:rsidR="00EE3E5A" w:rsidRPr="00BC7ACF">
        <w:rPr>
          <w:rFonts w:ascii="Arial" w:eastAsia="Arial" w:hAnsi="Arial" w:cs="Arial"/>
        </w:rPr>
        <w:t>r risks of falls, skin integrity, medication, and frailty</w:t>
      </w:r>
      <w:r w:rsidR="00EE3E5A">
        <w:rPr>
          <w:rFonts w:ascii="Arial" w:eastAsia="Arial" w:hAnsi="Arial" w:cs="Arial"/>
        </w:rPr>
        <w:t xml:space="preserve">. </w:t>
      </w:r>
    </w:p>
    <w:p w14:paraId="5AF9EA2D" w14:textId="58D6B3FD" w:rsidR="00AA1675" w:rsidRDefault="00AA1675" w:rsidP="00AA1675">
      <w:pPr>
        <w:spacing w:before="240" w:line="276" w:lineRule="auto"/>
        <w:rPr>
          <w:rFonts w:ascii="Arial" w:eastAsia="Arial" w:hAnsi="Arial" w:cs="Arial"/>
          <w:color w:val="000000"/>
        </w:rPr>
      </w:pPr>
      <w:r w:rsidRPr="00BC7ACF">
        <w:rPr>
          <w:rFonts w:ascii="Arial" w:eastAsia="Arial" w:hAnsi="Arial" w:cs="Arial"/>
          <w:color w:val="000000"/>
        </w:rPr>
        <w:t xml:space="preserve">Care plans are being regularly reviewed and updated to include all relevant information about consumer goals of care, needs and preferences </w:t>
      </w:r>
      <w:r>
        <w:rPr>
          <w:rFonts w:ascii="Arial" w:eastAsia="Arial" w:hAnsi="Arial" w:cs="Arial"/>
          <w:color w:val="000000"/>
        </w:rPr>
        <w:t xml:space="preserve">including advance care plans.  </w:t>
      </w:r>
      <w:r w:rsidR="003E44C7">
        <w:rPr>
          <w:rFonts w:ascii="Arial" w:eastAsia="Arial" w:hAnsi="Arial" w:cs="Arial"/>
          <w:bCs/>
          <w:color w:val="000000"/>
        </w:rPr>
        <w:t>Advanced</w:t>
      </w:r>
      <w:r w:rsidRPr="00AA1675">
        <w:rPr>
          <w:rFonts w:ascii="Arial" w:eastAsia="Arial" w:hAnsi="Arial" w:cs="Arial"/>
          <w:bCs/>
          <w:color w:val="000000"/>
        </w:rPr>
        <w:t xml:space="preserve"> care </w:t>
      </w:r>
      <w:r w:rsidRPr="00AA1675">
        <w:rPr>
          <w:rFonts w:ascii="Arial" w:eastAsia="Arial" w:hAnsi="Arial" w:cs="Arial"/>
          <w:bCs/>
          <w:color w:val="000000"/>
        </w:rPr>
        <w:lastRenderedPageBreak/>
        <w:t xml:space="preserve">planning and end of life planning have been completed for consumers. Staff demonstrated knowledge of the needs and preferences of the consumers. </w:t>
      </w:r>
      <w:r w:rsidRPr="00BC7ACF">
        <w:rPr>
          <w:rFonts w:ascii="Arial" w:eastAsia="Arial" w:hAnsi="Arial" w:cs="Arial"/>
          <w:color w:val="000000"/>
        </w:rPr>
        <w:t xml:space="preserve">End of life planning is discussed with the medical officer, the consumer and their family at admission and is updated as part of the care planning review and </w:t>
      </w:r>
      <w:r>
        <w:rPr>
          <w:rFonts w:ascii="Arial" w:eastAsia="Arial" w:hAnsi="Arial" w:cs="Arial"/>
          <w:color w:val="000000"/>
        </w:rPr>
        <w:t>resident-of-the-day</w:t>
      </w:r>
      <w:r w:rsidRPr="00BC7ACF">
        <w:rPr>
          <w:rFonts w:ascii="Arial" w:eastAsia="Arial" w:hAnsi="Arial" w:cs="Arial"/>
          <w:color w:val="000000"/>
        </w:rPr>
        <w:t xml:space="preserve"> process.</w:t>
      </w:r>
      <w:r>
        <w:rPr>
          <w:rFonts w:ascii="Arial" w:eastAsia="Arial" w:hAnsi="Arial" w:cs="Arial"/>
          <w:color w:val="000000"/>
        </w:rPr>
        <w:t xml:space="preserve"> For example:</w:t>
      </w:r>
    </w:p>
    <w:p w14:paraId="25633FDB" w14:textId="6AD18F55" w:rsidR="00AA1675" w:rsidRDefault="00AA1675" w:rsidP="00AA1675">
      <w:pPr>
        <w:pStyle w:val="ListParagraph"/>
        <w:numPr>
          <w:ilvl w:val="0"/>
          <w:numId w:val="15"/>
        </w:numPr>
        <w:spacing w:before="240" w:line="276" w:lineRule="auto"/>
        <w:rPr>
          <w:rFonts w:ascii="Arial" w:eastAsia="Arial" w:hAnsi="Arial" w:cs="Arial"/>
          <w:bCs/>
          <w:color w:val="000000"/>
        </w:rPr>
      </w:pPr>
      <w:r w:rsidRPr="00C64CB4">
        <w:rPr>
          <w:rFonts w:ascii="Arial" w:eastAsia="Arial" w:hAnsi="Arial" w:cs="Arial"/>
        </w:rPr>
        <w:t>One consumer who was recently referred to the palliative care pathway has their goals of care reflected in the care documentation. Their representative has been involved in the</w:t>
      </w:r>
      <w:r w:rsidRPr="00AA1675">
        <w:rPr>
          <w:rFonts w:ascii="Arial" w:eastAsia="Arial" w:hAnsi="Arial" w:cs="Arial"/>
          <w:bCs/>
          <w:color w:val="000000"/>
        </w:rPr>
        <w:t xml:space="preserve"> process and has been provided with all documentation outlining the advanced care plan.  </w:t>
      </w:r>
    </w:p>
    <w:p w14:paraId="7581A0E4" w14:textId="73B6352D" w:rsidR="00DB0EF3" w:rsidRDefault="00DB0EF3" w:rsidP="00DB0EF3">
      <w:pPr>
        <w:spacing w:before="240" w:line="276" w:lineRule="auto"/>
        <w:rPr>
          <w:rFonts w:ascii="Arial" w:eastAsia="Arial" w:hAnsi="Arial" w:cs="Arial"/>
        </w:rPr>
      </w:pPr>
      <w:r w:rsidRPr="00DB0EF3">
        <w:rPr>
          <w:rFonts w:ascii="Arial" w:eastAsia="Arial" w:hAnsi="Arial" w:cs="Arial"/>
        </w:rPr>
        <w:t xml:space="preserve">Care planning documentation reviewed by the Assessment Team demonstrated that </w:t>
      </w:r>
      <w:r>
        <w:rPr>
          <w:rFonts w:ascii="Arial" w:eastAsia="Arial" w:hAnsi="Arial" w:cs="Arial"/>
          <w:color w:val="000000"/>
        </w:rPr>
        <w:t>c</w:t>
      </w:r>
      <w:r w:rsidRPr="00DB0EF3">
        <w:rPr>
          <w:rFonts w:ascii="Arial" w:eastAsia="Arial" w:hAnsi="Arial" w:cs="Arial"/>
          <w:color w:val="000000"/>
        </w:rPr>
        <w:t>are plans are being regularly reviewed and updated to include changes that occur</w:t>
      </w:r>
      <w:r>
        <w:rPr>
          <w:rFonts w:ascii="Arial" w:eastAsia="Arial" w:hAnsi="Arial" w:cs="Arial"/>
          <w:color w:val="000000"/>
        </w:rPr>
        <w:t xml:space="preserve"> and the recording of incidents</w:t>
      </w:r>
      <w:r w:rsidRPr="00DB0EF3">
        <w:rPr>
          <w:rFonts w:ascii="Arial" w:eastAsia="Arial" w:hAnsi="Arial" w:cs="Arial"/>
          <w:color w:val="000000"/>
        </w:rPr>
        <w:t>.</w:t>
      </w:r>
      <w:r>
        <w:rPr>
          <w:rFonts w:ascii="Arial" w:eastAsia="Arial" w:hAnsi="Arial" w:cs="Arial"/>
          <w:color w:val="000000"/>
        </w:rPr>
        <w:t xml:space="preserve"> Consumers and representatives </w:t>
      </w:r>
      <w:r w:rsidR="005C3043">
        <w:rPr>
          <w:rFonts w:ascii="Arial" w:eastAsia="Arial" w:hAnsi="Arial" w:cs="Arial"/>
          <w:color w:val="000000"/>
        </w:rPr>
        <w:t xml:space="preserve">stated they </w:t>
      </w:r>
      <w:r w:rsidR="005C3043" w:rsidRPr="00BC7ACF">
        <w:rPr>
          <w:rFonts w:ascii="Arial" w:eastAsia="Arial" w:hAnsi="Arial" w:cs="Arial"/>
        </w:rPr>
        <w:t>were aware of changing needs of consumers being identified and acted on.</w:t>
      </w:r>
    </w:p>
    <w:p w14:paraId="3022F104" w14:textId="4C625D7B" w:rsidR="005C3043" w:rsidRPr="00DB0EF3" w:rsidRDefault="005C3043" w:rsidP="00DB0EF3">
      <w:pPr>
        <w:spacing w:before="240" w:line="276" w:lineRule="auto"/>
        <w:rPr>
          <w:rFonts w:ascii="Arial" w:eastAsia="Arial" w:hAnsi="Arial" w:cs="Arial"/>
          <w:color w:val="000000"/>
        </w:rPr>
      </w:pPr>
      <w:r>
        <w:rPr>
          <w:rFonts w:ascii="Arial" w:eastAsia="Arial" w:hAnsi="Arial" w:cs="Arial"/>
        </w:rPr>
        <w:t>I am satisfied the service is compliant with this requirement.</w:t>
      </w:r>
    </w:p>
    <w:p w14:paraId="2BC99E22" w14:textId="01F6FE7E" w:rsidR="0087700C" w:rsidRPr="00F96A33" w:rsidRDefault="00F41683" w:rsidP="0036130C">
      <w:pPr>
        <w:pStyle w:val="NormalArial"/>
      </w:pPr>
      <w:r w:rsidRPr="00F96A33">
        <w:br w:type="page"/>
      </w:r>
    </w:p>
    <w:p w14:paraId="2BC99E23" w14:textId="77777777" w:rsidR="00FC045E" w:rsidRPr="00996FAF" w:rsidRDefault="00F4168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31469" w14:paraId="2BC99E26" w14:textId="77777777" w:rsidTr="00F96A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BC99E24" w14:textId="77777777" w:rsidR="00FC045E" w:rsidRPr="00996FAF" w:rsidRDefault="00F4168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BC99E25" w14:textId="77777777" w:rsidR="00FC045E" w:rsidRPr="00996FAF" w:rsidRDefault="005F68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1469" w14:paraId="2BC99E2D" w14:textId="77777777" w:rsidTr="006314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99E27" w14:textId="77777777" w:rsidR="00FC045E" w:rsidRPr="00996FAF" w:rsidRDefault="00F41683"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BC99E28" w14:textId="77777777" w:rsidR="00FC045E" w:rsidRPr="00996FAF" w:rsidRDefault="00F4168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BC99E29" w14:textId="77777777" w:rsidR="00FC045E" w:rsidRPr="00996FAF" w:rsidRDefault="00F4168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BC99E2A" w14:textId="77777777" w:rsidR="00FC045E" w:rsidRPr="00996FAF" w:rsidRDefault="00F4168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BC99E2B" w14:textId="77777777" w:rsidR="00FC045E" w:rsidRPr="00996FAF" w:rsidRDefault="00F4168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BC99E2C" w14:textId="0341FB76" w:rsidR="00FC045E" w:rsidRPr="00996FAF" w:rsidRDefault="005F685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C6945">
                  <w:rPr>
                    <w:rFonts w:ascii="Arial" w:hAnsi="Arial" w:cs="Arial"/>
                    <w:color w:val="auto"/>
                  </w:rPr>
                  <w:t>Compliant</w:t>
                </w:r>
              </w:sdtContent>
            </w:sdt>
            <w:r w:rsidR="00F41683" w:rsidRPr="00996FAF">
              <w:rPr>
                <w:rFonts w:ascii="Arial" w:hAnsi="Arial" w:cs="Arial"/>
                <w:color w:val="0000FF"/>
              </w:rPr>
              <w:t xml:space="preserve"> </w:t>
            </w:r>
          </w:p>
        </w:tc>
      </w:tr>
      <w:tr w:rsidR="00631469" w14:paraId="2BC99E31" w14:textId="77777777" w:rsidTr="00631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99E2E" w14:textId="77777777" w:rsidR="00FC045E" w:rsidRPr="00996FAF" w:rsidRDefault="00F41683"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BC99E2F" w14:textId="77777777" w:rsidR="00FC045E" w:rsidRPr="00996FAF" w:rsidRDefault="00F4168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BC99E30" w14:textId="00935CBE" w:rsidR="00FC045E" w:rsidRPr="00996FAF" w:rsidRDefault="005F685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C6945">
                  <w:rPr>
                    <w:rFonts w:ascii="Arial" w:hAnsi="Arial" w:cs="Arial"/>
                    <w:color w:val="auto"/>
                  </w:rPr>
                  <w:t>Compliant</w:t>
                </w:r>
              </w:sdtContent>
            </w:sdt>
            <w:r w:rsidR="00F41683" w:rsidRPr="00996FAF">
              <w:rPr>
                <w:rFonts w:ascii="Arial" w:hAnsi="Arial" w:cs="Arial"/>
                <w:color w:val="0000FF"/>
              </w:rPr>
              <w:t xml:space="preserve"> </w:t>
            </w:r>
          </w:p>
        </w:tc>
      </w:tr>
      <w:tr w:rsidR="00631469" w14:paraId="2BC99E39" w14:textId="77777777" w:rsidTr="006314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99E36" w14:textId="77777777" w:rsidR="00FC045E" w:rsidRPr="00996FAF" w:rsidRDefault="00F41683"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BC99E37" w14:textId="77777777" w:rsidR="00FC045E" w:rsidRPr="00996FAF" w:rsidRDefault="00F4168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BC99E38" w14:textId="79F12483" w:rsidR="00FC045E" w:rsidRPr="00996FAF" w:rsidRDefault="005F6858"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C6945">
                  <w:rPr>
                    <w:rFonts w:ascii="Arial" w:hAnsi="Arial" w:cs="Arial"/>
                    <w:color w:val="auto"/>
                  </w:rPr>
                  <w:t>Compliant</w:t>
                </w:r>
              </w:sdtContent>
            </w:sdt>
            <w:r w:rsidR="00F41683" w:rsidRPr="00996FAF">
              <w:rPr>
                <w:rFonts w:ascii="Arial" w:hAnsi="Arial" w:cs="Arial"/>
                <w:color w:val="0000FF"/>
              </w:rPr>
              <w:t xml:space="preserve"> </w:t>
            </w:r>
          </w:p>
        </w:tc>
      </w:tr>
    </w:tbl>
    <w:p w14:paraId="2BC99E48" w14:textId="2886A44A" w:rsidR="00D87E7C" w:rsidRDefault="00F41683" w:rsidP="00D87E7C">
      <w:pPr>
        <w:pStyle w:val="Heading20"/>
      </w:pPr>
      <w:r w:rsidRPr="00996FAF">
        <w:t>Findings</w:t>
      </w:r>
    </w:p>
    <w:p w14:paraId="1F78F3B0" w14:textId="115C5F3D" w:rsidR="00D462C1" w:rsidRDefault="00D462C1" w:rsidP="004569FC">
      <w:pPr>
        <w:spacing w:before="240" w:line="276" w:lineRule="auto"/>
        <w:rPr>
          <w:rFonts w:ascii="Arial" w:eastAsia="Times New Roman" w:hAnsi="Arial" w:cs="Arial"/>
        </w:rPr>
      </w:pPr>
      <w:r>
        <w:rPr>
          <w:rFonts w:ascii="Arial" w:eastAsia="Times New Roman" w:hAnsi="Arial" w:cs="Arial"/>
        </w:rPr>
        <w:t>The service</w:t>
      </w:r>
      <w:r w:rsidRPr="00BC7ACF">
        <w:rPr>
          <w:rFonts w:ascii="Arial" w:eastAsia="Times New Roman" w:hAnsi="Arial" w:cs="Arial"/>
        </w:rPr>
        <w:t xml:space="preserve"> was found non-compliant</w:t>
      </w:r>
      <w:r>
        <w:rPr>
          <w:rFonts w:ascii="Arial" w:eastAsia="Times New Roman" w:hAnsi="Arial" w:cs="Arial"/>
        </w:rPr>
        <w:t xml:space="preserve"> with </w:t>
      </w:r>
      <w:r>
        <w:rPr>
          <w:rFonts w:ascii="Arial" w:hAnsi="Arial" w:cs="Arial"/>
          <w:color w:val="000000"/>
        </w:rPr>
        <w:t>requirements 3(3)(a) and 3(3)(b)</w:t>
      </w:r>
      <w:r w:rsidRPr="00BC7ACF">
        <w:rPr>
          <w:rFonts w:ascii="Arial" w:eastAsia="Times New Roman" w:hAnsi="Arial" w:cs="Arial"/>
        </w:rPr>
        <w:t xml:space="preserve"> </w:t>
      </w:r>
      <w:r>
        <w:rPr>
          <w:rFonts w:ascii="Arial" w:eastAsia="Times New Roman" w:hAnsi="Arial" w:cs="Arial"/>
        </w:rPr>
        <w:t xml:space="preserve">and </w:t>
      </w:r>
      <w:r>
        <w:rPr>
          <w:rFonts w:ascii="Arial" w:hAnsi="Arial" w:cs="Arial"/>
          <w:color w:val="000000"/>
        </w:rPr>
        <w:t>3(3)(d)</w:t>
      </w:r>
      <w:r w:rsidR="004569FC" w:rsidRPr="00DC5880">
        <w:rPr>
          <w:rFonts w:ascii="Arial" w:eastAsia="Arial" w:hAnsi="Arial" w:cs="Arial"/>
        </w:rPr>
        <w:t xml:space="preserve"> following a Site Audit conducted 30 November 2021 to 2 December 2021 as </w:t>
      </w:r>
      <w:r w:rsidR="000A7934">
        <w:rPr>
          <w:rFonts w:ascii="Arial" w:eastAsia="Arial" w:hAnsi="Arial" w:cs="Arial"/>
        </w:rPr>
        <w:t xml:space="preserve">they were </w:t>
      </w:r>
      <w:r w:rsidR="004569FC" w:rsidRPr="00BC7ACF">
        <w:rPr>
          <w:rFonts w:ascii="Arial" w:eastAsia="Times New Roman" w:hAnsi="Arial" w:cs="Arial"/>
        </w:rPr>
        <w:t>unable to demonstrate</w:t>
      </w:r>
      <w:r>
        <w:rPr>
          <w:rFonts w:ascii="Arial" w:eastAsia="Times New Roman" w:hAnsi="Arial" w:cs="Arial"/>
        </w:rPr>
        <w:t>:</w:t>
      </w:r>
    </w:p>
    <w:p w14:paraId="596A78C7" w14:textId="66602CF1" w:rsidR="004569FC" w:rsidRPr="00C64CB4" w:rsidRDefault="004569FC" w:rsidP="00C64CB4">
      <w:pPr>
        <w:pStyle w:val="NormalArial"/>
        <w:numPr>
          <w:ilvl w:val="0"/>
          <w:numId w:val="21"/>
        </w:numPr>
        <w:rPr>
          <w:rFonts w:eastAsia="Arial"/>
        </w:rPr>
      </w:pPr>
      <w:r w:rsidRPr="00C64CB4">
        <w:rPr>
          <w:rFonts w:eastAsia="Arial"/>
        </w:rPr>
        <w:t>effective management of wounds, post-fall management, pain management and restrictive practices</w:t>
      </w:r>
      <w:r w:rsidR="00D462C1" w:rsidRPr="00C64CB4">
        <w:rPr>
          <w:rFonts w:eastAsia="Arial"/>
        </w:rPr>
        <w:t xml:space="preserve"> and</w:t>
      </w:r>
      <w:r w:rsidRPr="00C64CB4">
        <w:rPr>
          <w:rFonts w:eastAsia="Arial"/>
        </w:rPr>
        <w:t xml:space="preserve"> the provision of personal and hygiene care</w:t>
      </w:r>
      <w:r w:rsidR="00D462C1" w:rsidRPr="00C64CB4">
        <w:rPr>
          <w:rFonts w:eastAsia="Arial"/>
        </w:rPr>
        <w:t xml:space="preserve"> to consumers</w:t>
      </w:r>
      <w:r w:rsidRPr="00C64CB4">
        <w:rPr>
          <w:rFonts w:eastAsia="Arial"/>
        </w:rPr>
        <w:t>.</w:t>
      </w:r>
    </w:p>
    <w:p w14:paraId="12A915A3" w14:textId="29D676B6" w:rsidR="00D462C1" w:rsidRPr="00C64CB4" w:rsidRDefault="00D462C1" w:rsidP="00C64CB4">
      <w:pPr>
        <w:pStyle w:val="NormalArial"/>
        <w:numPr>
          <w:ilvl w:val="0"/>
          <w:numId w:val="21"/>
        </w:numPr>
        <w:rPr>
          <w:rFonts w:eastAsia="Arial"/>
        </w:rPr>
      </w:pPr>
      <w:r w:rsidRPr="00C64CB4">
        <w:rPr>
          <w:rFonts w:eastAsia="Arial"/>
        </w:rPr>
        <w:t>effective management of high impact or high prevalence risks associated with complex clinical care and falls.</w:t>
      </w:r>
    </w:p>
    <w:p w14:paraId="2394FC9C" w14:textId="45E19550" w:rsidR="00D462C1" w:rsidRPr="00C64CB4" w:rsidRDefault="004754BC" w:rsidP="00C64CB4">
      <w:pPr>
        <w:pStyle w:val="NormalArial"/>
        <w:numPr>
          <w:ilvl w:val="0"/>
          <w:numId w:val="21"/>
        </w:numPr>
        <w:rPr>
          <w:rFonts w:eastAsia="Arial"/>
        </w:rPr>
      </w:pPr>
      <w:r w:rsidRPr="00C64CB4">
        <w:rPr>
          <w:rFonts w:eastAsia="Arial"/>
        </w:rPr>
        <w:t>a</w:t>
      </w:r>
      <w:r w:rsidR="00D462C1" w:rsidRPr="00C64CB4">
        <w:rPr>
          <w:rFonts w:eastAsia="Arial"/>
        </w:rPr>
        <w:t>n understanding of high impact or high prevalence risks and the management of complex clinical care such as diabetes, urinary catheters and falls with injury, did not always align with best practice.</w:t>
      </w:r>
    </w:p>
    <w:p w14:paraId="0D179765" w14:textId="39C44BD0" w:rsidR="00D462C1" w:rsidRPr="00C64CB4" w:rsidRDefault="004754BC" w:rsidP="00C64CB4">
      <w:pPr>
        <w:pStyle w:val="NormalArial"/>
        <w:numPr>
          <w:ilvl w:val="0"/>
          <w:numId w:val="21"/>
        </w:numPr>
        <w:rPr>
          <w:rFonts w:eastAsia="Arial"/>
        </w:rPr>
      </w:pPr>
      <w:r>
        <w:rPr>
          <w:rFonts w:eastAsia="Arial"/>
        </w:rPr>
        <w:t>t</w:t>
      </w:r>
      <w:r w:rsidR="00D462C1" w:rsidRPr="006C6945">
        <w:rPr>
          <w:rFonts w:eastAsia="Arial"/>
        </w:rPr>
        <w:t xml:space="preserve">he </w:t>
      </w:r>
      <w:r w:rsidR="006C6945" w:rsidRPr="006C6945">
        <w:rPr>
          <w:rFonts w:eastAsia="Arial"/>
        </w:rPr>
        <w:t xml:space="preserve">timely identification of deterioration </w:t>
      </w:r>
      <w:r w:rsidR="00D462C1" w:rsidRPr="006C6945">
        <w:rPr>
          <w:rFonts w:eastAsia="Arial"/>
        </w:rPr>
        <w:t xml:space="preserve">in consumers </w:t>
      </w:r>
      <w:r w:rsidR="006C6945" w:rsidRPr="006C6945">
        <w:rPr>
          <w:rFonts w:eastAsia="Arial"/>
        </w:rPr>
        <w:t xml:space="preserve">and response to changes in a consumer’s physical function. </w:t>
      </w:r>
    </w:p>
    <w:p w14:paraId="51342B35" w14:textId="3DB5724D" w:rsidR="004569FC" w:rsidRPr="00C64CB4" w:rsidRDefault="004569FC" w:rsidP="00C64CB4">
      <w:pPr>
        <w:spacing w:before="240" w:line="276" w:lineRule="auto"/>
        <w:rPr>
          <w:rFonts w:ascii="Arial" w:eastAsia="Arial" w:hAnsi="Arial" w:cs="Arial"/>
          <w:color w:val="000000"/>
        </w:rPr>
      </w:pPr>
      <w:r w:rsidRPr="00C64CB4">
        <w:rPr>
          <w:rFonts w:ascii="Arial" w:eastAsia="Arial" w:hAnsi="Arial" w:cs="Arial"/>
          <w:color w:val="000000"/>
        </w:rPr>
        <w:t>Following a site assessment in December 2022</w:t>
      </w:r>
      <w:r w:rsidR="00435E65" w:rsidRPr="00C64CB4">
        <w:rPr>
          <w:rFonts w:ascii="Arial" w:eastAsia="Arial" w:hAnsi="Arial" w:cs="Arial"/>
          <w:color w:val="000000"/>
        </w:rPr>
        <w:t>,</w:t>
      </w:r>
      <w:r w:rsidRPr="00C64CB4">
        <w:rPr>
          <w:rFonts w:ascii="Arial" w:eastAsia="Arial" w:hAnsi="Arial" w:cs="Arial"/>
          <w:color w:val="000000"/>
        </w:rPr>
        <w:t xml:space="preserve"> the Assessment Team found the service has implemented several actions in response to the non-compliance which have been effective.</w:t>
      </w:r>
    </w:p>
    <w:p w14:paraId="1F06BF00" w14:textId="5256A99E" w:rsidR="00B73FEC" w:rsidRPr="00C64CB4" w:rsidRDefault="003E1458" w:rsidP="00C64CB4">
      <w:pPr>
        <w:spacing w:before="240" w:line="276" w:lineRule="auto"/>
        <w:rPr>
          <w:rFonts w:ascii="Arial" w:eastAsia="Arial" w:hAnsi="Arial" w:cs="Arial"/>
          <w:color w:val="000000"/>
        </w:rPr>
      </w:pPr>
      <w:r w:rsidRPr="00C64CB4">
        <w:rPr>
          <w:rFonts w:ascii="Arial" w:eastAsia="Arial" w:hAnsi="Arial" w:cs="Arial"/>
          <w:color w:val="000000"/>
        </w:rPr>
        <w:t>The</w:t>
      </w:r>
      <w:r w:rsidR="009D0C48" w:rsidRPr="00C64CB4">
        <w:rPr>
          <w:rFonts w:ascii="Arial" w:eastAsia="Arial" w:hAnsi="Arial" w:cs="Arial"/>
          <w:color w:val="000000"/>
        </w:rPr>
        <w:t xml:space="preserve"> service </w:t>
      </w:r>
      <w:r w:rsidRPr="00C64CB4">
        <w:rPr>
          <w:rFonts w:ascii="Arial" w:eastAsia="Arial" w:hAnsi="Arial" w:cs="Arial"/>
          <w:color w:val="000000"/>
        </w:rPr>
        <w:t xml:space="preserve">has </w:t>
      </w:r>
      <w:r w:rsidR="009D0C48" w:rsidRPr="00C64CB4">
        <w:rPr>
          <w:rFonts w:ascii="Arial" w:eastAsia="Arial" w:hAnsi="Arial" w:cs="Arial"/>
          <w:color w:val="000000"/>
        </w:rPr>
        <w:t>completed a review of falls management protocols, wound management, behaviour management, personal care and pain management</w:t>
      </w:r>
      <w:r w:rsidR="00B73FEC" w:rsidRPr="00C64CB4">
        <w:rPr>
          <w:rFonts w:ascii="Arial" w:eastAsia="Arial" w:hAnsi="Arial" w:cs="Arial"/>
          <w:color w:val="000000"/>
        </w:rPr>
        <w:t xml:space="preserve"> processes</w:t>
      </w:r>
      <w:r w:rsidR="009D0C48" w:rsidRPr="00C64CB4">
        <w:rPr>
          <w:rFonts w:ascii="Arial" w:eastAsia="Arial" w:hAnsi="Arial" w:cs="Arial"/>
          <w:color w:val="000000"/>
        </w:rPr>
        <w:t>. It has provided education and training to staff on restrictive practices, wound management, delivery of personal care and hygiene and pain assessment and monitoring.</w:t>
      </w:r>
      <w:r w:rsidR="00B73FEC" w:rsidRPr="00C64CB4">
        <w:rPr>
          <w:rFonts w:ascii="Arial" w:eastAsia="Arial" w:hAnsi="Arial" w:cs="Arial"/>
          <w:color w:val="000000"/>
        </w:rPr>
        <w:t xml:space="preserve"> </w:t>
      </w:r>
    </w:p>
    <w:p w14:paraId="0D7CB5B5" w14:textId="1F1D04D4" w:rsidR="00D02809" w:rsidRPr="00C64CB4" w:rsidRDefault="00B73FEC" w:rsidP="00C64CB4">
      <w:pPr>
        <w:spacing w:before="240" w:line="276" w:lineRule="auto"/>
        <w:rPr>
          <w:rFonts w:ascii="Arial" w:eastAsia="Arial" w:hAnsi="Arial" w:cs="Arial"/>
          <w:color w:val="000000"/>
        </w:rPr>
      </w:pPr>
      <w:r w:rsidRPr="00C64CB4">
        <w:rPr>
          <w:rFonts w:ascii="Arial" w:eastAsia="Arial" w:hAnsi="Arial" w:cs="Arial"/>
          <w:color w:val="000000"/>
        </w:rPr>
        <w:t xml:space="preserve">Consumers and most representatives said they were satisfied with the provision of clinical and personal care for consumers. </w:t>
      </w:r>
      <w:r w:rsidR="00194573" w:rsidRPr="00C64CB4">
        <w:rPr>
          <w:rFonts w:ascii="Arial" w:eastAsia="Arial" w:hAnsi="Arial" w:cs="Arial"/>
          <w:color w:val="000000"/>
        </w:rPr>
        <w:t xml:space="preserve">The Assessment </w:t>
      </w:r>
      <w:r w:rsidR="003E1458" w:rsidRPr="00C64CB4">
        <w:rPr>
          <w:rFonts w:ascii="Arial" w:eastAsia="Arial" w:hAnsi="Arial" w:cs="Arial"/>
          <w:color w:val="000000"/>
        </w:rPr>
        <w:t>T</w:t>
      </w:r>
      <w:r w:rsidR="00194573" w:rsidRPr="00C64CB4">
        <w:rPr>
          <w:rFonts w:ascii="Arial" w:eastAsia="Arial" w:hAnsi="Arial" w:cs="Arial"/>
          <w:color w:val="000000"/>
        </w:rPr>
        <w:t xml:space="preserve">eam found the service demonstrated the provision of individualised personal and clinical care that is safe and right for each consumer living at the service, with documentation demonstrating that consumers’ wounds, pain, falls and changed behaviours are effectively managed. </w:t>
      </w:r>
    </w:p>
    <w:p w14:paraId="02408471" w14:textId="08B6B211" w:rsidR="00D02809" w:rsidRDefault="00AD08F6" w:rsidP="00D02809">
      <w:pPr>
        <w:spacing w:before="240" w:line="276" w:lineRule="auto"/>
        <w:rPr>
          <w:rFonts w:ascii="Arial" w:eastAsia="Arial" w:hAnsi="Arial" w:cs="Arial"/>
          <w:color w:val="000000"/>
        </w:rPr>
      </w:pPr>
      <w:r w:rsidRPr="00C64CB4">
        <w:rPr>
          <w:rFonts w:ascii="Arial" w:eastAsia="Arial" w:hAnsi="Arial" w:cs="Arial"/>
          <w:color w:val="000000"/>
        </w:rPr>
        <w:lastRenderedPageBreak/>
        <w:t>Care documentation for c</w:t>
      </w:r>
      <w:r w:rsidR="00D02809" w:rsidRPr="00C64CB4">
        <w:rPr>
          <w:rFonts w:ascii="Arial" w:eastAsia="Arial" w:hAnsi="Arial" w:cs="Arial"/>
          <w:color w:val="000000"/>
        </w:rPr>
        <w:t>onsumers subject to chemical restraint</w:t>
      </w:r>
      <w:r w:rsidR="003E1458" w:rsidRPr="00C64CB4">
        <w:rPr>
          <w:rFonts w:ascii="Arial" w:eastAsia="Arial" w:hAnsi="Arial" w:cs="Arial"/>
          <w:color w:val="000000"/>
        </w:rPr>
        <w:t xml:space="preserve">, </w:t>
      </w:r>
      <w:r w:rsidR="004569FC" w:rsidRPr="00C64CB4">
        <w:rPr>
          <w:rFonts w:ascii="Arial" w:eastAsia="Arial" w:hAnsi="Arial" w:cs="Arial"/>
          <w:color w:val="000000"/>
        </w:rPr>
        <w:t>demonstrated</w:t>
      </w:r>
      <w:r w:rsidR="00D02809" w:rsidRPr="00C64CB4">
        <w:rPr>
          <w:rFonts w:ascii="Arial" w:eastAsia="Arial" w:hAnsi="Arial" w:cs="Arial"/>
          <w:color w:val="000000"/>
        </w:rPr>
        <w:t xml:space="preserve"> informed consent </w:t>
      </w:r>
      <w:r w:rsidR="004569FC" w:rsidRPr="00C64CB4">
        <w:rPr>
          <w:rFonts w:ascii="Arial" w:eastAsia="Arial" w:hAnsi="Arial" w:cs="Arial"/>
          <w:color w:val="000000"/>
        </w:rPr>
        <w:t xml:space="preserve">had been obtained </w:t>
      </w:r>
      <w:r w:rsidR="00D02809" w:rsidRPr="00C64CB4">
        <w:rPr>
          <w:rFonts w:ascii="Arial" w:eastAsia="Arial" w:hAnsi="Arial" w:cs="Arial"/>
          <w:color w:val="000000"/>
        </w:rPr>
        <w:t xml:space="preserve">and </w:t>
      </w:r>
      <w:r w:rsidRPr="00C64CB4">
        <w:rPr>
          <w:rFonts w:ascii="Arial" w:eastAsia="Arial" w:hAnsi="Arial" w:cs="Arial"/>
          <w:color w:val="000000"/>
        </w:rPr>
        <w:t xml:space="preserve">information on </w:t>
      </w:r>
      <w:r w:rsidR="00D02809" w:rsidRPr="00D02809">
        <w:rPr>
          <w:rFonts w:ascii="Arial" w:eastAsia="Arial" w:hAnsi="Arial" w:cs="Arial"/>
          <w:color w:val="000000"/>
        </w:rPr>
        <w:t xml:space="preserve">non-pharmacological strategies to be trialled prior to the use of psychotropic medications for </w:t>
      </w:r>
      <w:r w:rsidR="00D02809">
        <w:rPr>
          <w:rFonts w:ascii="Arial" w:eastAsia="Arial" w:hAnsi="Arial" w:cs="Arial"/>
          <w:color w:val="000000"/>
        </w:rPr>
        <w:t xml:space="preserve">managing </w:t>
      </w:r>
      <w:r w:rsidR="00D02809" w:rsidRPr="00D02809">
        <w:rPr>
          <w:rFonts w:ascii="Arial" w:eastAsia="Arial" w:hAnsi="Arial" w:cs="Arial"/>
          <w:color w:val="000000"/>
        </w:rPr>
        <w:t>changed behaviours</w:t>
      </w:r>
      <w:r w:rsidR="004569FC">
        <w:rPr>
          <w:rFonts w:ascii="Arial" w:eastAsia="Arial" w:hAnsi="Arial" w:cs="Arial"/>
          <w:color w:val="000000"/>
        </w:rPr>
        <w:t xml:space="preserve"> was included</w:t>
      </w:r>
      <w:r w:rsidR="00D02809" w:rsidRPr="00D02809">
        <w:rPr>
          <w:rFonts w:ascii="Arial" w:eastAsia="Arial" w:hAnsi="Arial" w:cs="Arial"/>
          <w:color w:val="000000"/>
        </w:rPr>
        <w:t xml:space="preserve">. </w:t>
      </w:r>
    </w:p>
    <w:p w14:paraId="43FD08E4" w14:textId="071ED1C0" w:rsidR="000A7934" w:rsidRDefault="000A7934" w:rsidP="000A7934">
      <w:pPr>
        <w:spacing w:before="240" w:line="276" w:lineRule="auto"/>
        <w:rPr>
          <w:rFonts w:ascii="Arial" w:hAnsi="Arial" w:cs="Arial"/>
        </w:rPr>
      </w:pPr>
      <w:r w:rsidRPr="00BC7ACF">
        <w:rPr>
          <w:rFonts w:ascii="Arial" w:hAnsi="Arial" w:cs="Arial"/>
        </w:rPr>
        <w:t xml:space="preserve">Care planning and progress </w:t>
      </w:r>
      <w:r>
        <w:rPr>
          <w:rFonts w:ascii="Arial" w:hAnsi="Arial" w:cs="Arial"/>
        </w:rPr>
        <w:t>notes</w:t>
      </w:r>
      <w:r w:rsidRPr="00BC7ACF">
        <w:rPr>
          <w:rFonts w:ascii="Arial" w:hAnsi="Arial" w:cs="Arial"/>
        </w:rPr>
        <w:t xml:space="preserve"> evidence a planned and consistent approach to </w:t>
      </w:r>
      <w:r>
        <w:rPr>
          <w:rFonts w:ascii="Arial" w:hAnsi="Arial" w:cs="Arial"/>
        </w:rPr>
        <w:t xml:space="preserve">the </w:t>
      </w:r>
      <w:r w:rsidRPr="00BC7ACF">
        <w:rPr>
          <w:rFonts w:ascii="Arial" w:hAnsi="Arial" w:cs="Arial"/>
        </w:rPr>
        <w:t>delivery of personal care including oral hygiene.</w:t>
      </w:r>
    </w:p>
    <w:p w14:paraId="3F428868" w14:textId="1C79BA88" w:rsidR="00D462C1" w:rsidRDefault="000A7934" w:rsidP="00D462C1">
      <w:pPr>
        <w:spacing w:before="240" w:line="276" w:lineRule="auto"/>
        <w:rPr>
          <w:rFonts w:ascii="Arial" w:hAnsi="Arial" w:cs="Arial"/>
        </w:rPr>
      </w:pPr>
      <w:r w:rsidRPr="00BC7ACF">
        <w:rPr>
          <w:rFonts w:ascii="Arial" w:hAnsi="Arial" w:cs="Arial"/>
        </w:rPr>
        <w:t xml:space="preserve">The service conducted a review of falls management protocols and catheter care. </w:t>
      </w:r>
      <w:r>
        <w:rPr>
          <w:rFonts w:ascii="Arial" w:hAnsi="Arial" w:cs="Arial"/>
        </w:rPr>
        <w:t xml:space="preserve">It has a process in place to identify and manage </w:t>
      </w:r>
      <w:r w:rsidRPr="00BC7ACF">
        <w:rPr>
          <w:rFonts w:ascii="Arial" w:hAnsi="Arial" w:cs="Arial"/>
          <w:color w:val="000000"/>
        </w:rPr>
        <w:t>high impact or high prevalence risks. T</w:t>
      </w:r>
      <w:r w:rsidRPr="00BC7ACF">
        <w:rPr>
          <w:rFonts w:ascii="Arial" w:hAnsi="Arial" w:cs="Arial"/>
        </w:rPr>
        <w:t xml:space="preserve">he service has protocols and </w:t>
      </w:r>
      <w:r>
        <w:rPr>
          <w:rFonts w:ascii="Arial" w:hAnsi="Arial" w:cs="Arial"/>
        </w:rPr>
        <w:t>risk-related</w:t>
      </w:r>
      <w:r w:rsidRPr="00BC7ACF">
        <w:rPr>
          <w:rFonts w:ascii="Arial" w:hAnsi="Arial" w:cs="Arial"/>
        </w:rPr>
        <w:t xml:space="preserve"> tools for monitoring and assessing consumers. It has provided education and training to staff on high impact high prevalence risks associated with the care of consumers</w:t>
      </w:r>
      <w:r>
        <w:rPr>
          <w:rFonts w:ascii="Arial" w:hAnsi="Arial" w:cs="Arial"/>
        </w:rPr>
        <w:t>.</w:t>
      </w:r>
      <w:r w:rsidRPr="00BC7ACF">
        <w:rPr>
          <w:rFonts w:ascii="Arial" w:hAnsi="Arial" w:cs="Arial"/>
        </w:rPr>
        <w:t xml:space="preserve"> </w:t>
      </w:r>
      <w:r>
        <w:rPr>
          <w:rFonts w:ascii="Arial" w:hAnsi="Arial" w:cs="Arial"/>
        </w:rPr>
        <w:t>W</w:t>
      </w:r>
      <w:r w:rsidRPr="00BC7ACF">
        <w:rPr>
          <w:rFonts w:ascii="Arial" w:hAnsi="Arial" w:cs="Arial"/>
        </w:rPr>
        <w:t xml:space="preserve">hen clinical care needs change or incidents occur all stakeholders are notified, and </w:t>
      </w:r>
      <w:r>
        <w:rPr>
          <w:rFonts w:ascii="Arial" w:hAnsi="Arial" w:cs="Arial"/>
        </w:rPr>
        <w:t>consumers’</w:t>
      </w:r>
      <w:r w:rsidRPr="00BC7ACF">
        <w:rPr>
          <w:rFonts w:ascii="Arial" w:hAnsi="Arial" w:cs="Arial"/>
        </w:rPr>
        <w:t xml:space="preserve"> health and </w:t>
      </w:r>
      <w:r w:rsidR="00435E65">
        <w:rPr>
          <w:rFonts w:ascii="Arial" w:hAnsi="Arial" w:cs="Arial"/>
        </w:rPr>
        <w:t>well-being</w:t>
      </w:r>
      <w:r w:rsidRPr="00BC7ACF">
        <w:rPr>
          <w:rFonts w:ascii="Arial" w:hAnsi="Arial" w:cs="Arial"/>
        </w:rPr>
        <w:t xml:space="preserve"> </w:t>
      </w:r>
      <w:r>
        <w:rPr>
          <w:rFonts w:ascii="Arial" w:hAnsi="Arial" w:cs="Arial"/>
        </w:rPr>
        <w:t>are</w:t>
      </w:r>
      <w:r w:rsidRPr="00BC7ACF">
        <w:rPr>
          <w:rFonts w:ascii="Arial" w:hAnsi="Arial" w:cs="Arial"/>
        </w:rPr>
        <w:t xml:space="preserve"> optimised.</w:t>
      </w:r>
      <w:r w:rsidR="00D462C1">
        <w:rPr>
          <w:rFonts w:ascii="Arial" w:hAnsi="Arial" w:cs="Arial"/>
        </w:rPr>
        <w:t xml:space="preserve"> </w:t>
      </w:r>
      <w:r w:rsidR="00D462C1" w:rsidRPr="00BC7ACF">
        <w:rPr>
          <w:rFonts w:ascii="Arial" w:hAnsi="Arial" w:cs="Arial"/>
        </w:rPr>
        <w:t>File review</w:t>
      </w:r>
      <w:r w:rsidR="00D462C1">
        <w:rPr>
          <w:rFonts w:ascii="Arial" w:hAnsi="Arial" w:cs="Arial"/>
        </w:rPr>
        <w:t xml:space="preserve"> by the Assessment Team</w:t>
      </w:r>
      <w:r w:rsidR="00D462C1" w:rsidRPr="00BC7ACF">
        <w:rPr>
          <w:rFonts w:ascii="Arial" w:hAnsi="Arial" w:cs="Arial"/>
        </w:rPr>
        <w:t xml:space="preserve">, training records and interviews </w:t>
      </w:r>
      <w:r w:rsidR="00D462C1">
        <w:rPr>
          <w:rFonts w:ascii="Arial" w:hAnsi="Arial" w:cs="Arial"/>
        </w:rPr>
        <w:t xml:space="preserve">conducted </w:t>
      </w:r>
      <w:r w:rsidR="001B3110">
        <w:rPr>
          <w:rFonts w:ascii="Arial" w:hAnsi="Arial" w:cs="Arial"/>
        </w:rPr>
        <w:t xml:space="preserve">all </w:t>
      </w:r>
      <w:r w:rsidR="00D462C1" w:rsidRPr="00BC7ACF">
        <w:rPr>
          <w:rFonts w:ascii="Arial" w:hAnsi="Arial" w:cs="Arial"/>
        </w:rPr>
        <w:t xml:space="preserve">confirmed this </w:t>
      </w:r>
      <w:r w:rsidR="00D462C1">
        <w:rPr>
          <w:rFonts w:ascii="Arial" w:hAnsi="Arial" w:cs="Arial"/>
        </w:rPr>
        <w:t>is</w:t>
      </w:r>
      <w:r w:rsidR="00D462C1" w:rsidRPr="00BC7ACF">
        <w:rPr>
          <w:rFonts w:ascii="Arial" w:hAnsi="Arial" w:cs="Arial"/>
        </w:rPr>
        <w:t xml:space="preserve"> occurring</w:t>
      </w:r>
      <w:r w:rsidR="001B3110">
        <w:rPr>
          <w:rFonts w:ascii="Arial" w:hAnsi="Arial" w:cs="Arial"/>
        </w:rPr>
        <w:t>,</w:t>
      </w:r>
      <w:r w:rsidR="00D462C1" w:rsidRPr="00BC7ACF">
        <w:rPr>
          <w:rFonts w:ascii="Arial" w:hAnsi="Arial" w:cs="Arial"/>
        </w:rPr>
        <w:t xml:space="preserve"> with ongoing review and monitoring in place.</w:t>
      </w:r>
    </w:p>
    <w:p w14:paraId="45AD8990" w14:textId="66FF203D" w:rsidR="00D859C6" w:rsidRDefault="000A7934" w:rsidP="000A7934">
      <w:pPr>
        <w:spacing w:before="240" w:line="276" w:lineRule="auto"/>
        <w:rPr>
          <w:rFonts w:ascii="Arial" w:eastAsia="Times New Roman" w:hAnsi="Arial" w:cs="Arial"/>
          <w:color w:val="000000"/>
        </w:rPr>
      </w:pPr>
      <w:r w:rsidRPr="00BC7ACF">
        <w:rPr>
          <w:rFonts w:ascii="Arial" w:hAnsi="Arial" w:cs="Arial"/>
        </w:rPr>
        <w:t xml:space="preserve">Staff </w:t>
      </w:r>
      <w:r>
        <w:rPr>
          <w:rFonts w:ascii="Arial" w:hAnsi="Arial" w:cs="Arial"/>
        </w:rPr>
        <w:t>were</w:t>
      </w:r>
      <w:r w:rsidRPr="00BC7ACF">
        <w:rPr>
          <w:rFonts w:ascii="Arial" w:hAnsi="Arial" w:cs="Arial"/>
        </w:rPr>
        <w:t xml:space="preserve"> able to demonstrate an understanding of the high impact and high prevalence risks associated with consumers. </w:t>
      </w:r>
      <w:r w:rsidRPr="00BC7ACF">
        <w:rPr>
          <w:rFonts w:ascii="Arial" w:hAnsi="Arial" w:cs="Arial"/>
          <w:color w:val="000000"/>
        </w:rPr>
        <w:t>All consumers and most representatives said they were satisfied care is effectively managed.</w:t>
      </w:r>
      <w:r w:rsidRPr="00BC7ACF">
        <w:rPr>
          <w:rFonts w:ascii="Arial" w:hAnsi="Arial" w:cs="Arial"/>
        </w:rPr>
        <w:t xml:space="preserve"> </w:t>
      </w:r>
      <w:r w:rsidR="00D859C6">
        <w:rPr>
          <w:rFonts w:ascii="Arial" w:hAnsi="Arial" w:cs="Arial"/>
        </w:rPr>
        <w:t xml:space="preserve">A review of consumer files by the Assessment Team demonstrated </w:t>
      </w:r>
      <w:r w:rsidR="00D859C6" w:rsidRPr="00BC7ACF">
        <w:rPr>
          <w:rFonts w:ascii="Arial" w:hAnsi="Arial" w:cs="Arial"/>
          <w:color w:val="000000"/>
        </w:rPr>
        <w:t xml:space="preserve">appropriate and timely </w:t>
      </w:r>
      <w:r w:rsidR="00D859C6">
        <w:rPr>
          <w:rFonts w:ascii="Arial" w:hAnsi="Arial" w:cs="Arial"/>
          <w:color w:val="000000"/>
        </w:rPr>
        <w:t>post-fall</w:t>
      </w:r>
      <w:r w:rsidR="00D859C6" w:rsidRPr="00BC7ACF">
        <w:rPr>
          <w:rFonts w:ascii="Arial" w:hAnsi="Arial" w:cs="Arial"/>
          <w:color w:val="000000"/>
        </w:rPr>
        <w:t xml:space="preserve"> management by care and clinical staff and appropriate escalation</w:t>
      </w:r>
      <w:r w:rsidR="00D859C6">
        <w:rPr>
          <w:rFonts w:ascii="Arial" w:hAnsi="Arial" w:cs="Arial"/>
          <w:color w:val="000000"/>
        </w:rPr>
        <w:t xml:space="preserve"> as required. </w:t>
      </w:r>
      <w:r w:rsidR="00D859C6" w:rsidRPr="00BC7ACF">
        <w:rPr>
          <w:rFonts w:ascii="Arial" w:eastAsia="Times New Roman" w:hAnsi="Arial" w:cs="Arial"/>
          <w:color w:val="000000"/>
        </w:rPr>
        <w:t>Consumers requiring complex clinical care in relation to catheters and diabetes management had appropriate individualised care plans in place</w:t>
      </w:r>
      <w:r w:rsidR="00D859C6">
        <w:rPr>
          <w:rFonts w:ascii="Arial" w:eastAsia="Times New Roman" w:hAnsi="Arial" w:cs="Arial"/>
          <w:color w:val="000000"/>
        </w:rPr>
        <w:t>.</w:t>
      </w:r>
      <w:r w:rsidR="001B3110">
        <w:rPr>
          <w:rFonts w:ascii="Arial" w:eastAsia="Times New Roman" w:hAnsi="Arial" w:cs="Arial"/>
          <w:color w:val="000000"/>
        </w:rPr>
        <w:t xml:space="preserve"> </w:t>
      </w:r>
      <w:r w:rsidR="00D859C6">
        <w:rPr>
          <w:rFonts w:ascii="Arial" w:eastAsia="Times New Roman" w:hAnsi="Arial" w:cs="Arial"/>
          <w:color w:val="000000"/>
        </w:rPr>
        <w:t xml:space="preserve">The Assessment Team also found the service was </w:t>
      </w:r>
      <w:r w:rsidR="00D859C6" w:rsidRPr="00BC7ACF">
        <w:rPr>
          <w:rFonts w:ascii="Arial" w:eastAsia="Times New Roman" w:hAnsi="Arial" w:cs="Arial"/>
          <w:color w:val="000000"/>
        </w:rPr>
        <w:t xml:space="preserve">effectively managing the high impact risk of </w:t>
      </w:r>
      <w:r w:rsidR="00D859C6">
        <w:rPr>
          <w:rFonts w:ascii="Arial" w:eastAsia="Times New Roman" w:hAnsi="Arial" w:cs="Arial"/>
          <w:color w:val="000000"/>
        </w:rPr>
        <w:t xml:space="preserve">one consumer with specific </w:t>
      </w:r>
      <w:r w:rsidR="00D859C6" w:rsidRPr="00BC7ACF">
        <w:rPr>
          <w:rFonts w:ascii="Arial" w:eastAsia="Times New Roman" w:hAnsi="Arial" w:cs="Arial"/>
          <w:color w:val="000000"/>
        </w:rPr>
        <w:t>nutrition and hydration</w:t>
      </w:r>
      <w:r w:rsidR="00D859C6">
        <w:rPr>
          <w:rFonts w:ascii="Arial" w:eastAsia="Times New Roman" w:hAnsi="Arial" w:cs="Arial"/>
          <w:color w:val="000000"/>
        </w:rPr>
        <w:t xml:space="preserve"> needs.</w:t>
      </w:r>
    </w:p>
    <w:p w14:paraId="3201CEF4" w14:textId="5B7F355B" w:rsidR="00DC15C7" w:rsidRPr="00BC7ACF" w:rsidRDefault="00DC15C7" w:rsidP="00B03BE9">
      <w:pPr>
        <w:spacing w:before="240" w:line="276" w:lineRule="auto"/>
        <w:rPr>
          <w:rFonts w:ascii="Arial" w:hAnsi="Arial" w:cs="Arial"/>
        </w:rPr>
      </w:pPr>
      <w:r>
        <w:rPr>
          <w:rFonts w:ascii="Arial" w:hAnsi="Arial" w:cs="Arial"/>
        </w:rPr>
        <w:t xml:space="preserve">I am satisfied the service is compliant with </w:t>
      </w:r>
      <w:r w:rsidR="003E44C7">
        <w:rPr>
          <w:rFonts w:ascii="Arial" w:hAnsi="Arial" w:cs="Arial"/>
          <w:color w:val="000000"/>
        </w:rPr>
        <w:t>requirements 3(3)(a) and 3(3)(b)</w:t>
      </w:r>
      <w:r w:rsidR="003E44C7" w:rsidRPr="00BC7ACF">
        <w:rPr>
          <w:rFonts w:ascii="Arial" w:eastAsia="Times New Roman" w:hAnsi="Arial" w:cs="Arial"/>
        </w:rPr>
        <w:t xml:space="preserve"> </w:t>
      </w:r>
      <w:r w:rsidR="003E44C7">
        <w:rPr>
          <w:rFonts w:ascii="Arial" w:eastAsia="Times New Roman" w:hAnsi="Arial" w:cs="Arial"/>
        </w:rPr>
        <w:t xml:space="preserve">and </w:t>
      </w:r>
      <w:r w:rsidR="003E44C7">
        <w:rPr>
          <w:rFonts w:ascii="Arial" w:hAnsi="Arial" w:cs="Arial"/>
          <w:color w:val="000000"/>
        </w:rPr>
        <w:t>3(3)(d)</w:t>
      </w:r>
      <w:r>
        <w:rPr>
          <w:rFonts w:ascii="Arial" w:hAnsi="Arial" w:cs="Arial"/>
        </w:rPr>
        <w:t>.</w:t>
      </w:r>
    </w:p>
    <w:p w14:paraId="2BC99E49" w14:textId="7E7D35E9" w:rsidR="002B0C90" w:rsidRPr="00262C0B" w:rsidRDefault="00F41683" w:rsidP="0036130C">
      <w:pPr>
        <w:pStyle w:val="NormalArial"/>
      </w:pPr>
      <w:r>
        <w:br w:type="page"/>
      </w:r>
    </w:p>
    <w:p w14:paraId="2BC99E99" w14:textId="77777777" w:rsidR="00FC045E" w:rsidRPr="00996FAF" w:rsidRDefault="00F4168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31469" w14:paraId="2BC99E9C" w14:textId="77777777" w:rsidTr="00F96A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BC99E9A" w14:textId="77777777" w:rsidR="00FC045E" w:rsidRPr="00996FAF" w:rsidRDefault="00F41683"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BC99E9B" w14:textId="77777777" w:rsidR="00FC045E" w:rsidRPr="00996FAF" w:rsidRDefault="005F68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1469" w14:paraId="2BC99EA8" w14:textId="77777777" w:rsidTr="006314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99EA5" w14:textId="77777777" w:rsidR="00FC045E" w:rsidRPr="00996FAF" w:rsidRDefault="00F41683"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BC99EA6" w14:textId="77777777" w:rsidR="00FC045E" w:rsidRPr="00996FAF" w:rsidRDefault="00F4168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BC99EA7" w14:textId="76158E06" w:rsidR="00FC045E" w:rsidRPr="00996FAF" w:rsidRDefault="005F685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35214">
                  <w:rPr>
                    <w:rFonts w:ascii="Arial" w:hAnsi="Arial" w:cs="Arial"/>
                    <w:color w:val="auto"/>
                  </w:rPr>
                  <w:t>Compliant</w:t>
                </w:r>
              </w:sdtContent>
            </w:sdt>
            <w:r w:rsidR="00F41683" w:rsidRPr="00996FAF">
              <w:rPr>
                <w:rFonts w:ascii="Arial" w:hAnsi="Arial" w:cs="Arial"/>
                <w:color w:val="0000FF"/>
              </w:rPr>
              <w:t xml:space="preserve"> </w:t>
            </w:r>
          </w:p>
        </w:tc>
      </w:tr>
      <w:tr w:rsidR="00631469" w14:paraId="2BC99EAC" w14:textId="77777777" w:rsidTr="00631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99EA9" w14:textId="77777777" w:rsidR="00FC045E" w:rsidRPr="00996FAF" w:rsidRDefault="00F41683"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BC99EAA" w14:textId="77777777" w:rsidR="00FC045E" w:rsidRPr="00996FAF" w:rsidRDefault="00F4168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BC99EAB" w14:textId="11005982" w:rsidR="00FC045E" w:rsidRPr="00996FAF" w:rsidRDefault="005F685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35214">
                  <w:rPr>
                    <w:rFonts w:ascii="Arial" w:hAnsi="Arial" w:cs="Arial"/>
                    <w:color w:val="auto"/>
                  </w:rPr>
                  <w:t>Compliant</w:t>
                </w:r>
              </w:sdtContent>
            </w:sdt>
            <w:r w:rsidR="00F41683" w:rsidRPr="00996FAF">
              <w:rPr>
                <w:rFonts w:ascii="Arial" w:hAnsi="Arial" w:cs="Arial"/>
                <w:color w:val="0000FF"/>
              </w:rPr>
              <w:t xml:space="preserve"> </w:t>
            </w:r>
          </w:p>
        </w:tc>
      </w:tr>
    </w:tbl>
    <w:p w14:paraId="2BC99EB1" w14:textId="77777777" w:rsidR="002B0C90" w:rsidRDefault="00F41683" w:rsidP="002B0C90">
      <w:pPr>
        <w:pStyle w:val="Heading20"/>
      </w:pPr>
      <w:r>
        <w:t>Findings</w:t>
      </w:r>
    </w:p>
    <w:p w14:paraId="0FEF4C6E" w14:textId="77777777" w:rsidR="0045319D" w:rsidRPr="00C64CB4" w:rsidRDefault="0045319D" w:rsidP="00C64CB4">
      <w:pPr>
        <w:spacing w:before="240" w:line="276" w:lineRule="auto"/>
        <w:rPr>
          <w:rFonts w:ascii="Arial" w:hAnsi="Arial" w:cs="Arial"/>
        </w:rPr>
      </w:pPr>
      <w:r w:rsidRPr="00C64CB4">
        <w:rPr>
          <w:rFonts w:ascii="Arial" w:hAnsi="Arial" w:cs="Arial"/>
        </w:rPr>
        <w:t>The service</w:t>
      </w:r>
      <w:r w:rsidR="009E0339" w:rsidRPr="00C64CB4">
        <w:rPr>
          <w:rFonts w:ascii="Arial" w:hAnsi="Arial" w:cs="Arial"/>
        </w:rPr>
        <w:t xml:space="preserve"> was found non-compliant</w:t>
      </w:r>
      <w:r w:rsidRPr="00C64CB4">
        <w:rPr>
          <w:rFonts w:ascii="Arial" w:hAnsi="Arial" w:cs="Arial"/>
        </w:rPr>
        <w:t xml:space="preserve"> with requirements 7(3)(c) and 7(3)(d)</w:t>
      </w:r>
      <w:r w:rsidR="009E0339" w:rsidRPr="00C64CB4">
        <w:rPr>
          <w:rFonts w:ascii="Arial" w:hAnsi="Arial" w:cs="Arial"/>
        </w:rPr>
        <w:t xml:space="preserve"> following a Site Audit conducted </w:t>
      </w:r>
      <w:r w:rsidR="0042099B" w:rsidRPr="00C64CB4">
        <w:rPr>
          <w:rFonts w:ascii="Arial" w:hAnsi="Arial" w:cs="Arial"/>
        </w:rPr>
        <w:t xml:space="preserve">from </w:t>
      </w:r>
      <w:r w:rsidR="009E0339" w:rsidRPr="00C64CB4">
        <w:rPr>
          <w:rFonts w:ascii="Arial" w:hAnsi="Arial" w:cs="Arial"/>
        </w:rPr>
        <w:t>30 November 2021 to 2 December 2021 as the service was unable to demonstrate</w:t>
      </w:r>
      <w:r w:rsidRPr="00C64CB4">
        <w:rPr>
          <w:rFonts w:ascii="Arial" w:hAnsi="Arial" w:cs="Arial"/>
        </w:rPr>
        <w:t>:</w:t>
      </w:r>
    </w:p>
    <w:p w14:paraId="7D31655E" w14:textId="4593E77C" w:rsidR="009E0339" w:rsidRPr="00C64CB4" w:rsidRDefault="009E0339" w:rsidP="00C64CB4">
      <w:pPr>
        <w:pStyle w:val="NormalArial"/>
        <w:numPr>
          <w:ilvl w:val="0"/>
          <w:numId w:val="21"/>
        </w:numPr>
        <w:rPr>
          <w:rFonts w:eastAsia="Arial"/>
        </w:rPr>
      </w:pPr>
      <w:r w:rsidRPr="00C64CB4">
        <w:rPr>
          <w:rFonts w:eastAsia="Arial"/>
        </w:rPr>
        <w:t>staff had the knowledge and skills to support consumers with high impact and high prevalence risks, such as post-falls management</w:t>
      </w:r>
      <w:r w:rsidR="009E36DC" w:rsidRPr="00C64CB4">
        <w:rPr>
          <w:rFonts w:eastAsia="Arial"/>
        </w:rPr>
        <w:t xml:space="preserve">, </w:t>
      </w:r>
      <w:r w:rsidRPr="00C64CB4">
        <w:rPr>
          <w:rFonts w:eastAsia="Arial"/>
        </w:rPr>
        <w:t>provision of personal care</w:t>
      </w:r>
      <w:r w:rsidR="009E36DC" w:rsidRPr="00C64CB4">
        <w:rPr>
          <w:rFonts w:eastAsia="Arial"/>
        </w:rPr>
        <w:t xml:space="preserve"> and </w:t>
      </w:r>
      <w:r w:rsidR="0042099B" w:rsidRPr="00C64CB4">
        <w:rPr>
          <w:rFonts w:eastAsia="Arial"/>
        </w:rPr>
        <w:t>Serious Incident Response Scheme (</w:t>
      </w:r>
      <w:r w:rsidR="009E36DC" w:rsidRPr="00C64CB4">
        <w:rPr>
          <w:rFonts w:eastAsia="Arial"/>
        </w:rPr>
        <w:t>SIRS</w:t>
      </w:r>
      <w:r w:rsidR="0042099B" w:rsidRPr="00C64CB4">
        <w:rPr>
          <w:rFonts w:eastAsia="Arial"/>
        </w:rPr>
        <w:t>)</w:t>
      </w:r>
      <w:r w:rsidR="009E36DC" w:rsidRPr="00C64CB4">
        <w:rPr>
          <w:rFonts w:eastAsia="Arial"/>
        </w:rPr>
        <w:t xml:space="preserve"> obligations</w:t>
      </w:r>
      <w:r w:rsidRPr="00C64CB4">
        <w:rPr>
          <w:rFonts w:eastAsia="Arial"/>
        </w:rPr>
        <w:t xml:space="preserve">. </w:t>
      </w:r>
    </w:p>
    <w:p w14:paraId="660461EF" w14:textId="56246772" w:rsidR="0045319D" w:rsidRPr="00C64CB4" w:rsidRDefault="0045319D" w:rsidP="00C64CB4">
      <w:pPr>
        <w:pStyle w:val="NormalArial"/>
        <w:numPr>
          <w:ilvl w:val="0"/>
          <w:numId w:val="21"/>
        </w:numPr>
        <w:rPr>
          <w:rFonts w:eastAsia="Arial"/>
        </w:rPr>
      </w:pPr>
      <w:r w:rsidRPr="00C64CB4">
        <w:rPr>
          <w:rFonts w:eastAsia="Arial"/>
        </w:rPr>
        <w:t>processes include an effective review of training delivered to staff, as related to embedded knowledge of the SIRS and restrictive practices.</w:t>
      </w:r>
    </w:p>
    <w:p w14:paraId="654180F3" w14:textId="77777777" w:rsidR="009E36DC" w:rsidRPr="00C64CB4" w:rsidRDefault="009E36DC" w:rsidP="00C64CB4">
      <w:pPr>
        <w:spacing w:before="240" w:line="276" w:lineRule="auto"/>
        <w:rPr>
          <w:rFonts w:ascii="Arial" w:hAnsi="Arial" w:cs="Arial"/>
        </w:rPr>
      </w:pPr>
      <w:r w:rsidRPr="00C64CB4">
        <w:rPr>
          <w:rFonts w:ascii="Arial" w:hAnsi="Arial" w:cs="Arial"/>
        </w:rPr>
        <w:t>Following a site assessment in December 2022, the Assessment Team found the service has implemented several actions in response to the non-compliance which have been effective.</w:t>
      </w:r>
    </w:p>
    <w:p w14:paraId="6F417396" w14:textId="48B98DAF" w:rsidR="00053F4D" w:rsidRPr="00C64CB4" w:rsidRDefault="00B105E0" w:rsidP="00C64CB4">
      <w:pPr>
        <w:spacing w:before="240" w:line="276" w:lineRule="auto"/>
        <w:rPr>
          <w:rFonts w:ascii="Arial" w:hAnsi="Arial" w:cs="Arial"/>
        </w:rPr>
      </w:pPr>
      <w:r w:rsidRPr="00C64CB4">
        <w:rPr>
          <w:rFonts w:ascii="Arial" w:hAnsi="Arial" w:cs="Arial"/>
        </w:rPr>
        <w:t xml:space="preserve">The Assessment Team found there is consistent training provided for all staff, and position descriptions describe roles and inform staff of their accountabilities. </w:t>
      </w:r>
      <w:r w:rsidR="00DA4309" w:rsidRPr="00C64CB4">
        <w:rPr>
          <w:rFonts w:ascii="Arial" w:hAnsi="Arial" w:cs="Arial"/>
        </w:rPr>
        <w:t xml:space="preserve">Staff </w:t>
      </w:r>
      <w:r w:rsidR="00435E65" w:rsidRPr="00C64CB4">
        <w:rPr>
          <w:rFonts w:ascii="Arial" w:hAnsi="Arial" w:cs="Arial"/>
        </w:rPr>
        <w:t xml:space="preserve">must acknowledge in writing, their reading and understanding of their </w:t>
      </w:r>
      <w:r w:rsidR="00DA4309" w:rsidRPr="00C64CB4">
        <w:rPr>
          <w:rFonts w:ascii="Arial" w:hAnsi="Arial" w:cs="Arial"/>
        </w:rPr>
        <w:t>position descriptions</w:t>
      </w:r>
      <w:r w:rsidR="00435E65" w:rsidRPr="00C64CB4">
        <w:rPr>
          <w:rFonts w:ascii="Arial" w:hAnsi="Arial" w:cs="Arial"/>
        </w:rPr>
        <w:t>.</w:t>
      </w:r>
      <w:r w:rsidR="00DA4309" w:rsidRPr="00C64CB4">
        <w:rPr>
          <w:rFonts w:ascii="Arial" w:hAnsi="Arial" w:cs="Arial"/>
        </w:rPr>
        <w:t xml:space="preserve"> </w:t>
      </w:r>
    </w:p>
    <w:p w14:paraId="4A8E8465" w14:textId="3E363175" w:rsidR="00DA4309" w:rsidRPr="00C64CB4" w:rsidRDefault="00B105E0" w:rsidP="00C64CB4">
      <w:pPr>
        <w:spacing w:before="240" w:line="276" w:lineRule="auto"/>
        <w:rPr>
          <w:rFonts w:ascii="Arial" w:hAnsi="Arial" w:cs="Arial"/>
        </w:rPr>
      </w:pPr>
      <w:r w:rsidRPr="00C64CB4">
        <w:rPr>
          <w:rFonts w:ascii="Arial" w:hAnsi="Arial" w:cs="Arial"/>
        </w:rPr>
        <w:t xml:space="preserve">The service </w:t>
      </w:r>
      <w:r w:rsidR="00053F4D" w:rsidRPr="00C64CB4">
        <w:rPr>
          <w:rFonts w:ascii="Arial" w:hAnsi="Arial" w:cs="Arial"/>
        </w:rPr>
        <w:t>uses</w:t>
      </w:r>
      <w:r w:rsidRPr="00C64CB4">
        <w:rPr>
          <w:rFonts w:ascii="Arial" w:hAnsi="Arial" w:cs="Arial"/>
        </w:rPr>
        <w:t xml:space="preserve"> external </w:t>
      </w:r>
      <w:r w:rsidR="00DA4309" w:rsidRPr="00C64CB4">
        <w:rPr>
          <w:rFonts w:ascii="Arial" w:hAnsi="Arial" w:cs="Arial"/>
        </w:rPr>
        <w:t xml:space="preserve">education </w:t>
      </w:r>
      <w:r w:rsidRPr="00C64CB4">
        <w:rPr>
          <w:rFonts w:ascii="Arial" w:hAnsi="Arial" w:cs="Arial"/>
        </w:rPr>
        <w:t xml:space="preserve">providers to assist with </w:t>
      </w:r>
      <w:r w:rsidR="00053F4D" w:rsidRPr="00C64CB4">
        <w:rPr>
          <w:rFonts w:ascii="Arial" w:hAnsi="Arial" w:cs="Arial"/>
        </w:rPr>
        <w:t xml:space="preserve">training and </w:t>
      </w:r>
      <w:r w:rsidRPr="00C64CB4">
        <w:rPr>
          <w:rFonts w:ascii="Arial" w:hAnsi="Arial" w:cs="Arial"/>
        </w:rPr>
        <w:t xml:space="preserve">staff qualifications. </w:t>
      </w:r>
      <w:r w:rsidR="00DA4309" w:rsidRPr="00C64CB4">
        <w:rPr>
          <w:rFonts w:ascii="Arial" w:hAnsi="Arial" w:cs="Arial"/>
        </w:rPr>
        <w:t>Formalised training has been provided for nursing and care staff in the form of interactive workshops, online learning modules involving competencies and face-to-face learning.</w:t>
      </w:r>
    </w:p>
    <w:p w14:paraId="0BBFAFBD" w14:textId="2EA5990D" w:rsidR="00392F43" w:rsidRPr="00C64CB4" w:rsidRDefault="00092609" w:rsidP="00C64CB4">
      <w:pPr>
        <w:spacing w:before="240" w:line="276" w:lineRule="auto"/>
        <w:rPr>
          <w:rFonts w:ascii="Arial" w:hAnsi="Arial" w:cs="Arial"/>
        </w:rPr>
      </w:pPr>
      <w:r w:rsidRPr="00C64CB4">
        <w:rPr>
          <w:rFonts w:ascii="Arial" w:hAnsi="Arial" w:cs="Arial"/>
        </w:rPr>
        <w:t xml:space="preserve">An </w:t>
      </w:r>
      <w:r w:rsidR="00EC2C3F" w:rsidRPr="00C64CB4">
        <w:rPr>
          <w:rFonts w:ascii="Arial" w:hAnsi="Arial" w:cs="Arial"/>
        </w:rPr>
        <w:t xml:space="preserve">interactive workshop </w:t>
      </w:r>
      <w:r w:rsidR="00053F4D" w:rsidRPr="00C64CB4">
        <w:rPr>
          <w:rFonts w:ascii="Arial" w:hAnsi="Arial" w:cs="Arial"/>
        </w:rPr>
        <w:t xml:space="preserve">was conducted </w:t>
      </w:r>
      <w:r w:rsidRPr="00C64CB4">
        <w:rPr>
          <w:rFonts w:ascii="Arial" w:hAnsi="Arial" w:cs="Arial"/>
        </w:rPr>
        <w:t xml:space="preserve">for clinical staff </w:t>
      </w:r>
      <w:r w:rsidR="00053F4D" w:rsidRPr="00C64CB4">
        <w:rPr>
          <w:rFonts w:ascii="Arial" w:hAnsi="Arial" w:cs="Arial"/>
        </w:rPr>
        <w:t xml:space="preserve">and </w:t>
      </w:r>
      <w:r w:rsidR="00EC2C3F" w:rsidRPr="00C64CB4">
        <w:rPr>
          <w:rFonts w:ascii="Arial" w:hAnsi="Arial" w:cs="Arial"/>
        </w:rPr>
        <w:t xml:space="preserve">covered a range of topics including restrictive practices, incident management and SIRS. Three </w:t>
      </w:r>
      <w:r w:rsidRPr="00C64CB4">
        <w:rPr>
          <w:rFonts w:ascii="Arial" w:hAnsi="Arial" w:cs="Arial"/>
        </w:rPr>
        <w:t>clinical</w:t>
      </w:r>
      <w:r w:rsidR="00EC2C3F" w:rsidRPr="00C64CB4">
        <w:rPr>
          <w:rFonts w:ascii="Arial" w:hAnsi="Arial" w:cs="Arial"/>
        </w:rPr>
        <w:t xml:space="preserve"> staff confirmed attending the workshop and demonstrated knowledge </w:t>
      </w:r>
      <w:r w:rsidR="00053F4D" w:rsidRPr="00C64CB4">
        <w:rPr>
          <w:rFonts w:ascii="Arial" w:hAnsi="Arial" w:cs="Arial"/>
        </w:rPr>
        <w:t>of the subject matter covered in the training</w:t>
      </w:r>
      <w:r w:rsidR="00EC2C3F" w:rsidRPr="00C64CB4">
        <w:rPr>
          <w:rFonts w:ascii="Arial" w:hAnsi="Arial" w:cs="Arial"/>
        </w:rPr>
        <w:t xml:space="preserve">. </w:t>
      </w:r>
      <w:r w:rsidR="00392F43" w:rsidRPr="00C64CB4">
        <w:rPr>
          <w:rFonts w:ascii="Arial" w:hAnsi="Arial" w:cs="Arial"/>
        </w:rPr>
        <w:t>Staff also confirmed attending training on a range of subjects such as dementia-specific from Dementia Services Australia and food texture and dysphagia.</w:t>
      </w:r>
      <w:r w:rsidR="00C94AFC" w:rsidRPr="00C64CB4">
        <w:rPr>
          <w:rFonts w:ascii="Arial" w:hAnsi="Arial" w:cs="Arial"/>
        </w:rPr>
        <w:t xml:space="preserve"> </w:t>
      </w:r>
      <w:r w:rsidR="00392F43" w:rsidRPr="00C64CB4">
        <w:rPr>
          <w:rFonts w:ascii="Arial" w:hAnsi="Arial" w:cs="Arial"/>
        </w:rPr>
        <w:t xml:space="preserve">Records and documentation </w:t>
      </w:r>
      <w:r w:rsidR="00562CC6" w:rsidRPr="00C64CB4">
        <w:rPr>
          <w:rFonts w:ascii="Arial" w:hAnsi="Arial" w:cs="Arial"/>
        </w:rPr>
        <w:t>identified</w:t>
      </w:r>
      <w:r w:rsidR="00392F43" w:rsidRPr="00C64CB4">
        <w:rPr>
          <w:rFonts w:ascii="Arial" w:hAnsi="Arial" w:cs="Arial"/>
        </w:rPr>
        <w:t xml:space="preserve"> that the restrictive practice and </w:t>
      </w:r>
      <w:r w:rsidR="009C71A0" w:rsidRPr="00C64CB4">
        <w:rPr>
          <w:rFonts w:ascii="Arial" w:hAnsi="Arial" w:cs="Arial"/>
        </w:rPr>
        <w:t xml:space="preserve">the </w:t>
      </w:r>
      <w:r w:rsidR="00392F43" w:rsidRPr="00C64CB4">
        <w:rPr>
          <w:rFonts w:ascii="Arial" w:hAnsi="Arial" w:cs="Arial"/>
        </w:rPr>
        <w:t>psychotropic medication procedure was provided to nursing staff for review and acknowledgment.</w:t>
      </w:r>
    </w:p>
    <w:p w14:paraId="3C1D7807" w14:textId="2611D194" w:rsidR="003F52CA" w:rsidRPr="00C64CB4" w:rsidRDefault="00392F43" w:rsidP="00C64CB4">
      <w:pPr>
        <w:spacing w:before="240" w:line="276" w:lineRule="auto"/>
        <w:rPr>
          <w:rFonts w:ascii="Arial" w:hAnsi="Arial" w:cs="Arial"/>
        </w:rPr>
      </w:pPr>
      <w:r w:rsidRPr="00C64CB4">
        <w:rPr>
          <w:rFonts w:ascii="Arial" w:hAnsi="Arial" w:cs="Arial"/>
        </w:rPr>
        <w:t xml:space="preserve">Recruitment advertisements reflect the </w:t>
      </w:r>
      <w:r w:rsidR="009C71A0" w:rsidRPr="00C64CB4">
        <w:rPr>
          <w:rFonts w:ascii="Arial" w:hAnsi="Arial" w:cs="Arial"/>
        </w:rPr>
        <w:t xml:space="preserve">advertised </w:t>
      </w:r>
      <w:r w:rsidRPr="00C64CB4">
        <w:rPr>
          <w:rFonts w:ascii="Arial" w:hAnsi="Arial" w:cs="Arial"/>
        </w:rPr>
        <w:t>role</w:t>
      </w:r>
      <w:r w:rsidR="003F52CA" w:rsidRPr="00C64CB4">
        <w:rPr>
          <w:rFonts w:ascii="Arial" w:hAnsi="Arial" w:cs="Arial"/>
        </w:rPr>
        <w:t>’</w:t>
      </w:r>
      <w:r w:rsidRPr="00C64CB4">
        <w:rPr>
          <w:rFonts w:ascii="Arial" w:hAnsi="Arial" w:cs="Arial"/>
        </w:rPr>
        <w:t xml:space="preserve">s </w:t>
      </w:r>
      <w:r w:rsidR="003F52CA" w:rsidRPr="00C64CB4">
        <w:rPr>
          <w:rFonts w:ascii="Arial" w:hAnsi="Arial" w:cs="Arial"/>
        </w:rPr>
        <w:t xml:space="preserve">key </w:t>
      </w:r>
      <w:r w:rsidRPr="00C64CB4">
        <w:rPr>
          <w:rFonts w:ascii="Arial" w:hAnsi="Arial" w:cs="Arial"/>
        </w:rPr>
        <w:t>responsibilities</w:t>
      </w:r>
      <w:r w:rsidR="003F52CA" w:rsidRPr="00C64CB4">
        <w:rPr>
          <w:rFonts w:ascii="Arial" w:hAnsi="Arial" w:cs="Arial"/>
        </w:rPr>
        <w:t xml:space="preserve"> and </w:t>
      </w:r>
      <w:r w:rsidR="009C71A0" w:rsidRPr="00C64CB4">
        <w:rPr>
          <w:rFonts w:ascii="Arial" w:hAnsi="Arial" w:cs="Arial"/>
        </w:rPr>
        <w:t xml:space="preserve">the </w:t>
      </w:r>
      <w:r w:rsidR="003F52CA" w:rsidRPr="00C64CB4">
        <w:rPr>
          <w:rFonts w:ascii="Arial" w:hAnsi="Arial" w:cs="Arial"/>
        </w:rPr>
        <w:t>experience required</w:t>
      </w:r>
      <w:r w:rsidR="009C71A0" w:rsidRPr="00C64CB4">
        <w:rPr>
          <w:rFonts w:ascii="Arial" w:hAnsi="Arial" w:cs="Arial"/>
        </w:rPr>
        <w:t>.</w:t>
      </w:r>
      <w:r w:rsidR="003F52CA" w:rsidRPr="00C64CB4">
        <w:rPr>
          <w:rFonts w:ascii="Arial" w:hAnsi="Arial" w:cs="Arial"/>
        </w:rPr>
        <w:t xml:space="preserve"> </w:t>
      </w:r>
      <w:r w:rsidR="009C71A0" w:rsidRPr="00C64CB4">
        <w:rPr>
          <w:rFonts w:ascii="Arial" w:hAnsi="Arial" w:cs="Arial"/>
        </w:rPr>
        <w:t>A</w:t>
      </w:r>
      <w:r w:rsidR="003F52CA" w:rsidRPr="00C64CB4">
        <w:rPr>
          <w:rFonts w:ascii="Arial" w:hAnsi="Arial" w:cs="Arial"/>
        </w:rPr>
        <w:t>ssessments are conducted on language, literacy and numeracy, comprehension and listening skills</w:t>
      </w:r>
      <w:r w:rsidR="009A3816" w:rsidRPr="00C64CB4">
        <w:rPr>
          <w:rFonts w:ascii="Arial" w:hAnsi="Arial" w:cs="Arial"/>
        </w:rPr>
        <w:t xml:space="preserve"> prior to engagement</w:t>
      </w:r>
      <w:r w:rsidR="003F52CA" w:rsidRPr="00C64CB4">
        <w:rPr>
          <w:rFonts w:ascii="Arial" w:hAnsi="Arial" w:cs="Arial"/>
        </w:rPr>
        <w:t xml:space="preserve">.  Buddy shifts are provided </w:t>
      </w:r>
      <w:r w:rsidR="00FC6603" w:rsidRPr="00C64CB4">
        <w:rPr>
          <w:rFonts w:ascii="Arial" w:hAnsi="Arial" w:cs="Arial"/>
        </w:rPr>
        <w:t xml:space="preserve">to </w:t>
      </w:r>
      <w:r w:rsidR="003F52CA" w:rsidRPr="00C64CB4">
        <w:rPr>
          <w:rFonts w:ascii="Arial" w:hAnsi="Arial" w:cs="Arial"/>
        </w:rPr>
        <w:t>new staff member</w:t>
      </w:r>
      <w:r w:rsidR="00FC6603" w:rsidRPr="00C64CB4">
        <w:rPr>
          <w:rFonts w:ascii="Arial" w:hAnsi="Arial" w:cs="Arial"/>
        </w:rPr>
        <w:t>s to ensure staff are equipped to deliver required care to consumers</w:t>
      </w:r>
      <w:r w:rsidR="003F52CA" w:rsidRPr="00C64CB4">
        <w:rPr>
          <w:rFonts w:ascii="Arial" w:hAnsi="Arial" w:cs="Arial"/>
        </w:rPr>
        <w:t>.</w:t>
      </w:r>
    </w:p>
    <w:p w14:paraId="6406EBB3" w14:textId="0C76B06C" w:rsidR="00E0535E" w:rsidRPr="00C64CB4" w:rsidRDefault="00C94AFC" w:rsidP="00C64CB4">
      <w:pPr>
        <w:spacing w:before="240" w:line="276" w:lineRule="auto"/>
        <w:rPr>
          <w:rFonts w:ascii="Arial" w:hAnsi="Arial" w:cs="Arial"/>
        </w:rPr>
      </w:pPr>
      <w:r w:rsidRPr="00C64CB4">
        <w:rPr>
          <w:rFonts w:ascii="Arial" w:hAnsi="Arial" w:cs="Arial"/>
        </w:rPr>
        <w:lastRenderedPageBreak/>
        <w:t>A</w:t>
      </w:r>
      <w:r w:rsidR="003F52CA" w:rsidRPr="00C64CB4">
        <w:rPr>
          <w:rFonts w:ascii="Arial" w:hAnsi="Arial" w:cs="Arial"/>
        </w:rPr>
        <w:t xml:space="preserve">nnual training is provided to maintain </w:t>
      </w:r>
      <w:r w:rsidR="00BB179E" w:rsidRPr="00C64CB4">
        <w:rPr>
          <w:rFonts w:ascii="Arial" w:hAnsi="Arial" w:cs="Arial"/>
        </w:rPr>
        <w:t xml:space="preserve">staff </w:t>
      </w:r>
      <w:r w:rsidR="003F52CA" w:rsidRPr="00C64CB4">
        <w:rPr>
          <w:rFonts w:ascii="Arial" w:hAnsi="Arial" w:cs="Arial"/>
        </w:rPr>
        <w:t xml:space="preserve">skills in required areas including fire and emergency, manual handling, infection control, safe food handling, medication management, dementia care modules, diversity and equality and SIRS. </w:t>
      </w:r>
    </w:p>
    <w:p w14:paraId="2F40866D" w14:textId="77777777" w:rsidR="0045319D" w:rsidRPr="00C64CB4" w:rsidRDefault="0045319D" w:rsidP="0045319D">
      <w:pPr>
        <w:spacing w:before="240" w:line="276" w:lineRule="auto"/>
        <w:rPr>
          <w:rFonts w:ascii="Arial" w:hAnsi="Arial" w:cs="Arial"/>
        </w:rPr>
      </w:pPr>
      <w:r w:rsidRPr="00C64CB4">
        <w:rPr>
          <w:rFonts w:ascii="Arial" w:hAnsi="Arial" w:cs="Arial"/>
        </w:rPr>
        <w:t>Consumers and their representatives are satisfied that staff know what they are doing and are confident in performing their roles.</w:t>
      </w:r>
    </w:p>
    <w:p w14:paraId="2BC99EB2" w14:textId="429C6B71" w:rsidR="002B0C90" w:rsidRPr="00F90DE8" w:rsidRDefault="00E0535E" w:rsidP="0036130C">
      <w:pPr>
        <w:pStyle w:val="NormalArial"/>
        <w:rPr>
          <w:b/>
          <w:bCs/>
        </w:rPr>
      </w:pPr>
      <w:r w:rsidRPr="004754BC">
        <w:rPr>
          <w:color w:val="000000"/>
        </w:rPr>
        <w:t>I am satisfied the service is compliant with requirement</w:t>
      </w:r>
      <w:r w:rsidR="0045319D" w:rsidRPr="004754BC">
        <w:rPr>
          <w:color w:val="000000"/>
        </w:rPr>
        <w:t>s 7(3)(c) and 7(3)(d)</w:t>
      </w:r>
      <w:r w:rsidRPr="004754BC">
        <w:rPr>
          <w:color w:val="000000"/>
        </w:rPr>
        <w:t>.</w:t>
      </w:r>
      <w:r w:rsidR="00F41683" w:rsidRPr="00F90DE8">
        <w:rPr>
          <w:b/>
          <w:bCs/>
        </w:rPr>
        <w:br w:type="page"/>
      </w:r>
    </w:p>
    <w:p w14:paraId="2BC99EB3" w14:textId="77777777" w:rsidR="00FC045E" w:rsidRPr="00996FAF" w:rsidRDefault="00F4168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31469" w14:paraId="2BC99EB6" w14:textId="77777777" w:rsidTr="00631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BC99EB4" w14:textId="77777777" w:rsidR="00FC045E" w:rsidRPr="00996FAF" w:rsidRDefault="00F41683"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BC99EB5" w14:textId="77777777" w:rsidR="00FC045E" w:rsidRPr="00996FAF" w:rsidRDefault="005F68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1469" w14:paraId="2BC99EC8" w14:textId="77777777" w:rsidTr="0063146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C99EBF" w14:textId="77777777" w:rsidR="00FC045E" w:rsidRPr="00996FAF" w:rsidRDefault="00F41683"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BC99EC0" w14:textId="77777777" w:rsidR="00FC045E" w:rsidRPr="00996FAF" w:rsidRDefault="00F4168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BC99EC1" w14:textId="77777777" w:rsidR="00FC045E" w:rsidRPr="00996FAF" w:rsidRDefault="00F4168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BC99EC2" w14:textId="77777777" w:rsidR="00FC045E" w:rsidRPr="00996FAF" w:rsidRDefault="00F4168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BC99EC3" w14:textId="77777777" w:rsidR="00FC045E" w:rsidRPr="00996FAF" w:rsidRDefault="00F4168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BC99EC4" w14:textId="77777777" w:rsidR="00FC045E" w:rsidRPr="00996FAF" w:rsidRDefault="00F4168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BC99EC5" w14:textId="77777777" w:rsidR="00FC045E" w:rsidRPr="00996FAF" w:rsidRDefault="00F4168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BC99EC6" w14:textId="77777777" w:rsidR="00FC045E" w:rsidRPr="00996FAF" w:rsidRDefault="00F4168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BC99EC7" w14:textId="5CF32AFB" w:rsidR="00FC045E" w:rsidRPr="00996FAF" w:rsidRDefault="005F685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D2FE8">
                  <w:rPr>
                    <w:rFonts w:ascii="Arial" w:hAnsi="Arial" w:cs="Arial"/>
                    <w:color w:val="auto"/>
                  </w:rPr>
                  <w:t>Compliant</w:t>
                </w:r>
              </w:sdtContent>
            </w:sdt>
          </w:p>
        </w:tc>
      </w:tr>
      <w:tr w:rsidR="00631469" w14:paraId="2BC99ED0" w14:textId="77777777" w:rsidTr="00631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C99EC9" w14:textId="77777777" w:rsidR="00FC045E" w:rsidRPr="00996FAF" w:rsidRDefault="00F41683"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BC99ECA" w14:textId="77777777" w:rsidR="00FC045E" w:rsidRPr="00996FAF" w:rsidRDefault="00F4168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BC99ECB" w14:textId="77777777" w:rsidR="00FC045E" w:rsidRPr="00996FAF" w:rsidRDefault="00F4168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BC99ECC" w14:textId="77777777" w:rsidR="00FC045E" w:rsidRPr="00996FAF" w:rsidRDefault="00F4168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BC99ECD" w14:textId="77777777" w:rsidR="00FC045E" w:rsidRPr="00996FAF" w:rsidRDefault="00F4168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BC99ECE" w14:textId="77777777" w:rsidR="00FC045E" w:rsidRPr="00996FAF" w:rsidRDefault="00F4168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BC99ECF" w14:textId="504E749C" w:rsidR="00FC045E" w:rsidRPr="00996FAF" w:rsidRDefault="005F685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D2FE8">
                  <w:rPr>
                    <w:rFonts w:ascii="Arial" w:hAnsi="Arial" w:cs="Arial"/>
                    <w:color w:val="auto"/>
                  </w:rPr>
                  <w:t>Compliant</w:t>
                </w:r>
              </w:sdtContent>
            </w:sdt>
          </w:p>
        </w:tc>
      </w:tr>
    </w:tbl>
    <w:p w14:paraId="2BC99ED8" w14:textId="77777777" w:rsidR="00D87E7C" w:rsidRDefault="00F41683" w:rsidP="00D87E7C">
      <w:pPr>
        <w:pStyle w:val="Heading20"/>
      </w:pPr>
      <w:r w:rsidRPr="00996FAF">
        <w:t>Findings</w:t>
      </w:r>
    </w:p>
    <w:p w14:paraId="14D4BC74" w14:textId="6DE77712" w:rsidR="0001654A" w:rsidRPr="00F9022C" w:rsidRDefault="00495176" w:rsidP="00F9022C">
      <w:pPr>
        <w:spacing w:before="240" w:line="276" w:lineRule="auto"/>
        <w:rPr>
          <w:rFonts w:ascii="Arial" w:hAnsi="Arial" w:cs="Arial"/>
        </w:rPr>
      </w:pPr>
      <w:r w:rsidRPr="00F9022C">
        <w:rPr>
          <w:rFonts w:ascii="Arial" w:hAnsi="Arial" w:cs="Arial"/>
        </w:rPr>
        <w:t xml:space="preserve">The service </w:t>
      </w:r>
      <w:r w:rsidR="00535214" w:rsidRPr="00F9022C">
        <w:rPr>
          <w:rFonts w:ascii="Arial" w:hAnsi="Arial" w:cs="Arial"/>
        </w:rPr>
        <w:t xml:space="preserve">was found non-compliant </w:t>
      </w:r>
      <w:r w:rsidRPr="00F9022C">
        <w:rPr>
          <w:rFonts w:ascii="Arial" w:hAnsi="Arial" w:cs="Arial"/>
        </w:rPr>
        <w:t xml:space="preserve">with requirements 8(3)(c) and 8(3)(d) </w:t>
      </w:r>
      <w:r w:rsidR="00535214" w:rsidRPr="00F9022C">
        <w:rPr>
          <w:rFonts w:ascii="Arial" w:hAnsi="Arial" w:cs="Arial"/>
        </w:rPr>
        <w:t>following a Site Audit conducted from 30 November 2021 to 2 December 2021 as the service was unable to demonstrate</w:t>
      </w:r>
      <w:r w:rsidR="0001654A" w:rsidRPr="00F9022C">
        <w:rPr>
          <w:rFonts w:ascii="Arial" w:hAnsi="Arial" w:cs="Arial"/>
        </w:rPr>
        <w:t>:</w:t>
      </w:r>
      <w:r w:rsidR="00535214" w:rsidRPr="00F9022C">
        <w:rPr>
          <w:rFonts w:ascii="Arial" w:hAnsi="Arial" w:cs="Arial"/>
        </w:rPr>
        <w:t xml:space="preserve"> </w:t>
      </w:r>
    </w:p>
    <w:p w14:paraId="27EF075D" w14:textId="1B07A334" w:rsidR="0001654A" w:rsidRPr="00F9022C" w:rsidRDefault="004754BC" w:rsidP="00F9022C">
      <w:pPr>
        <w:pStyle w:val="NormalArial"/>
        <w:numPr>
          <w:ilvl w:val="0"/>
          <w:numId w:val="21"/>
        </w:numPr>
        <w:rPr>
          <w:rFonts w:eastAsia="Arial"/>
        </w:rPr>
      </w:pPr>
      <w:r w:rsidRPr="00F9022C">
        <w:rPr>
          <w:rFonts w:eastAsia="Arial"/>
        </w:rPr>
        <w:t>t</w:t>
      </w:r>
      <w:r w:rsidR="0001654A" w:rsidRPr="00F9022C">
        <w:rPr>
          <w:rFonts w:eastAsia="Arial"/>
        </w:rPr>
        <w:t xml:space="preserve">hat audits identified opportunities for continuous improvement. </w:t>
      </w:r>
    </w:p>
    <w:p w14:paraId="551203B0" w14:textId="7596A8D1" w:rsidR="0001654A" w:rsidRPr="00F9022C" w:rsidRDefault="004754BC" w:rsidP="00F9022C">
      <w:pPr>
        <w:pStyle w:val="NormalArial"/>
        <w:numPr>
          <w:ilvl w:val="0"/>
          <w:numId w:val="21"/>
        </w:numPr>
        <w:rPr>
          <w:rFonts w:eastAsia="Arial"/>
        </w:rPr>
      </w:pPr>
      <w:r w:rsidRPr="00F9022C">
        <w:rPr>
          <w:rFonts w:eastAsia="Arial"/>
        </w:rPr>
        <w:t>e</w:t>
      </w:r>
      <w:r w:rsidR="0001654A" w:rsidRPr="00F9022C">
        <w:rPr>
          <w:rFonts w:eastAsia="Arial"/>
        </w:rPr>
        <w:t xml:space="preserve">ffective governance systems in relation to staff knowledge, competency, and training. </w:t>
      </w:r>
    </w:p>
    <w:p w14:paraId="5BCADEF5" w14:textId="73983682" w:rsidR="0001654A" w:rsidRPr="00F9022C" w:rsidRDefault="004754BC" w:rsidP="00F9022C">
      <w:pPr>
        <w:pStyle w:val="NormalArial"/>
        <w:numPr>
          <w:ilvl w:val="0"/>
          <w:numId w:val="21"/>
        </w:numPr>
        <w:rPr>
          <w:rFonts w:eastAsia="Arial"/>
        </w:rPr>
      </w:pPr>
      <w:r w:rsidRPr="00F9022C">
        <w:rPr>
          <w:rFonts w:eastAsia="Arial"/>
        </w:rPr>
        <w:t>m</w:t>
      </w:r>
      <w:r w:rsidR="0001654A" w:rsidRPr="00F9022C">
        <w:rPr>
          <w:rFonts w:eastAsia="Arial"/>
        </w:rPr>
        <w:t xml:space="preserve">anagement of consumers’ high impact high prevalence risks related to absconding and living in a safe environment. </w:t>
      </w:r>
    </w:p>
    <w:p w14:paraId="30D50D8E" w14:textId="1C8F6EA1" w:rsidR="0001654A" w:rsidRPr="00F9022C" w:rsidRDefault="0001654A" w:rsidP="00F9022C">
      <w:pPr>
        <w:pStyle w:val="NormalArial"/>
        <w:numPr>
          <w:ilvl w:val="0"/>
          <w:numId w:val="21"/>
        </w:numPr>
        <w:rPr>
          <w:rFonts w:eastAsia="Arial"/>
        </w:rPr>
      </w:pPr>
      <w:r w:rsidRPr="00F9022C">
        <w:rPr>
          <w:rFonts w:eastAsia="Arial"/>
        </w:rPr>
        <w:t>their incident management system supported staff to understand, manage and prevent risk.</w:t>
      </w:r>
    </w:p>
    <w:p w14:paraId="7BDDE0D3" w14:textId="4BD06884" w:rsidR="00535214" w:rsidRPr="00F9022C" w:rsidRDefault="00535214" w:rsidP="00F9022C">
      <w:pPr>
        <w:spacing w:before="240" w:line="276" w:lineRule="auto"/>
        <w:rPr>
          <w:rFonts w:ascii="Arial" w:hAnsi="Arial" w:cs="Arial"/>
        </w:rPr>
      </w:pPr>
      <w:r w:rsidRPr="00F9022C">
        <w:rPr>
          <w:rFonts w:ascii="Arial" w:hAnsi="Arial" w:cs="Arial"/>
        </w:rPr>
        <w:t>Following a site assessment in December 2022, the Assessment Team found the service has implemented several actions in response to the non-compliance which have been effective.</w:t>
      </w:r>
    </w:p>
    <w:p w14:paraId="36B77E43" w14:textId="7CAA4DDE" w:rsidR="00F2709A" w:rsidRPr="00F9022C" w:rsidRDefault="00F2709A" w:rsidP="00F9022C">
      <w:pPr>
        <w:spacing w:before="240" w:line="276" w:lineRule="auto"/>
        <w:rPr>
          <w:rFonts w:ascii="Arial" w:hAnsi="Arial" w:cs="Arial"/>
        </w:rPr>
      </w:pPr>
      <w:r w:rsidRPr="00F9022C">
        <w:rPr>
          <w:rFonts w:ascii="Arial" w:hAnsi="Arial" w:cs="Arial"/>
        </w:rPr>
        <w:t xml:space="preserve">The service demonstrated they have governance systems in place which incorporate continuous improvement, workforce governance and regulatory compliance. </w:t>
      </w:r>
      <w:r w:rsidR="004D2FE8" w:rsidRPr="00F9022C">
        <w:rPr>
          <w:rFonts w:ascii="Arial" w:hAnsi="Arial" w:cs="Arial"/>
        </w:rPr>
        <w:t>The documentation</w:t>
      </w:r>
      <w:r w:rsidRPr="00F9022C">
        <w:rPr>
          <w:rFonts w:ascii="Arial" w:hAnsi="Arial" w:cs="Arial"/>
        </w:rPr>
        <w:t xml:space="preserve"> viewed reflects audits </w:t>
      </w:r>
      <w:r w:rsidR="004D2FE8" w:rsidRPr="00F9022C">
        <w:rPr>
          <w:rFonts w:ascii="Arial" w:hAnsi="Arial" w:cs="Arial"/>
        </w:rPr>
        <w:t xml:space="preserve">conducted that </w:t>
      </w:r>
      <w:r w:rsidRPr="00F9022C">
        <w:rPr>
          <w:rFonts w:ascii="Arial" w:hAnsi="Arial" w:cs="Arial"/>
        </w:rPr>
        <w:t>identif</w:t>
      </w:r>
      <w:r w:rsidR="004D2FE8" w:rsidRPr="00F9022C">
        <w:rPr>
          <w:rFonts w:ascii="Arial" w:hAnsi="Arial" w:cs="Arial"/>
        </w:rPr>
        <w:t>ied</w:t>
      </w:r>
      <w:r w:rsidRPr="00F9022C">
        <w:rPr>
          <w:rFonts w:ascii="Arial" w:hAnsi="Arial" w:cs="Arial"/>
        </w:rPr>
        <w:t xml:space="preserve"> improvements related to personal care, clinical care and the environment. Training has been provided to staff to embed knowledge. Staff demonstrated knowledge related to restrictive practices, high impact high prevalence risk, incident management and SIRS.</w:t>
      </w:r>
    </w:p>
    <w:p w14:paraId="1D252EBC" w14:textId="17AB28EA" w:rsidR="00F2709A" w:rsidRDefault="00F2709A" w:rsidP="00F2709A">
      <w:pPr>
        <w:spacing w:before="240" w:line="276" w:lineRule="auto"/>
        <w:rPr>
          <w:rFonts w:ascii="Arial" w:hAnsi="Arial" w:cs="Arial"/>
          <w:color w:val="000000"/>
        </w:rPr>
      </w:pPr>
      <w:r w:rsidRPr="00F9022C">
        <w:rPr>
          <w:rFonts w:ascii="Arial" w:hAnsi="Arial" w:cs="Arial"/>
        </w:rPr>
        <w:lastRenderedPageBreak/>
        <w:t>Audits are conducted on a range of topics each month through an external benchmarking company. The service ensures it meets its regulatory responsibilities by belonging to an industry peak body and other industry organisations that provide updated information about legislative</w:t>
      </w:r>
      <w:r w:rsidRPr="00BC7ACF">
        <w:rPr>
          <w:rFonts w:ascii="Arial" w:hAnsi="Arial" w:cs="Arial"/>
          <w:color w:val="000000"/>
        </w:rPr>
        <w:t xml:space="preserve"> changes</w:t>
      </w:r>
      <w:r>
        <w:rPr>
          <w:rFonts w:ascii="Arial" w:hAnsi="Arial" w:cs="Arial"/>
          <w:color w:val="000000"/>
        </w:rPr>
        <w:t>, which are then allocated to an executive manager who is responsible for distributing the required information or changes.</w:t>
      </w:r>
    </w:p>
    <w:p w14:paraId="1C4D5DDF" w14:textId="608E3AB9" w:rsidR="00227649" w:rsidRDefault="00227649" w:rsidP="00F2709A">
      <w:pPr>
        <w:spacing w:before="240" w:line="276" w:lineRule="auto"/>
        <w:rPr>
          <w:rFonts w:ascii="Arial" w:hAnsi="Arial" w:cs="Arial"/>
          <w:color w:val="000000"/>
        </w:rPr>
      </w:pPr>
      <w:r>
        <w:rPr>
          <w:rFonts w:ascii="Arial" w:hAnsi="Arial" w:cs="Arial"/>
          <w:color w:val="000000"/>
        </w:rPr>
        <w:t xml:space="preserve">Staff are aware of their responsibilities in relation to SIRS reporting, </w:t>
      </w:r>
      <w:r w:rsidRPr="00BC7ACF">
        <w:rPr>
          <w:rFonts w:ascii="Arial" w:hAnsi="Arial" w:cs="Arial"/>
          <w:color w:val="000000"/>
        </w:rPr>
        <w:t>restrictive practices</w:t>
      </w:r>
      <w:r>
        <w:rPr>
          <w:rFonts w:ascii="Arial" w:hAnsi="Arial" w:cs="Arial"/>
          <w:color w:val="000000"/>
        </w:rPr>
        <w:t xml:space="preserve"> and</w:t>
      </w:r>
      <w:r w:rsidRPr="00BC7ACF">
        <w:rPr>
          <w:rFonts w:ascii="Arial" w:hAnsi="Arial" w:cs="Arial"/>
          <w:color w:val="000000"/>
        </w:rPr>
        <w:t xml:space="preserve"> high impact</w:t>
      </w:r>
      <w:r>
        <w:rPr>
          <w:rFonts w:ascii="Arial" w:hAnsi="Arial" w:cs="Arial"/>
          <w:color w:val="000000"/>
        </w:rPr>
        <w:t>/</w:t>
      </w:r>
      <w:r w:rsidRPr="00BC7ACF">
        <w:rPr>
          <w:rFonts w:ascii="Arial" w:hAnsi="Arial" w:cs="Arial"/>
          <w:color w:val="000000"/>
        </w:rPr>
        <w:t>high prevalence risk</w:t>
      </w:r>
      <w:r>
        <w:rPr>
          <w:rFonts w:ascii="Arial" w:hAnsi="Arial" w:cs="Arial"/>
          <w:color w:val="000000"/>
        </w:rPr>
        <w:t xml:space="preserve"> associated with the care of consumers following training and completing competencies.</w:t>
      </w:r>
    </w:p>
    <w:p w14:paraId="4B6FBCDF" w14:textId="72D69788" w:rsidR="00227649" w:rsidRDefault="00227649" w:rsidP="00F2709A">
      <w:pPr>
        <w:spacing w:before="240" w:line="276" w:lineRule="auto"/>
        <w:rPr>
          <w:rFonts w:ascii="Arial" w:eastAsia="Times New Roman" w:hAnsi="Arial" w:cs="Arial"/>
          <w:color w:val="000000"/>
        </w:rPr>
      </w:pPr>
      <w:r>
        <w:rPr>
          <w:rFonts w:ascii="Arial" w:hAnsi="Arial" w:cs="Arial"/>
          <w:color w:val="000000"/>
        </w:rPr>
        <w:t>T</w:t>
      </w:r>
      <w:r w:rsidRPr="00BC7ACF">
        <w:rPr>
          <w:rFonts w:ascii="Arial" w:hAnsi="Arial" w:cs="Arial"/>
          <w:color w:val="000000"/>
        </w:rPr>
        <w:t xml:space="preserve">he service demonstrated </w:t>
      </w:r>
      <w:r w:rsidRPr="00BC7ACF">
        <w:rPr>
          <w:rFonts w:ascii="Arial" w:eastAsia="Times New Roman" w:hAnsi="Arial" w:cs="Arial"/>
          <w:color w:val="000000"/>
        </w:rPr>
        <w:t>they have effective risk management systems in place related to high impact high prevalence risk and that staff now understand and have embedded knowledge regarding risk and incident management and prevention.</w:t>
      </w:r>
    </w:p>
    <w:p w14:paraId="2D8038F0" w14:textId="2ACE81AF" w:rsidR="00227649" w:rsidRDefault="00227649" w:rsidP="00F2709A">
      <w:pPr>
        <w:spacing w:before="240" w:line="276" w:lineRule="auto"/>
        <w:rPr>
          <w:rFonts w:ascii="Arial" w:hAnsi="Arial" w:cs="Arial"/>
          <w:color w:val="000000"/>
        </w:rPr>
      </w:pPr>
      <w:r>
        <w:rPr>
          <w:rFonts w:ascii="Arial" w:eastAsia="Times New Roman" w:hAnsi="Arial" w:cs="Arial"/>
          <w:color w:val="000000"/>
        </w:rPr>
        <w:t xml:space="preserve">Staff are aware of their responsibilities </w:t>
      </w:r>
      <w:r w:rsidR="004578E9">
        <w:rPr>
          <w:rFonts w:ascii="Arial" w:eastAsia="Times New Roman" w:hAnsi="Arial" w:cs="Arial"/>
          <w:color w:val="000000"/>
        </w:rPr>
        <w:t>in logging incidents in the electronic</w:t>
      </w:r>
      <w:r>
        <w:rPr>
          <w:rFonts w:ascii="Arial" w:eastAsia="Times New Roman" w:hAnsi="Arial" w:cs="Arial"/>
          <w:color w:val="000000"/>
        </w:rPr>
        <w:t xml:space="preserve"> incident management system</w:t>
      </w:r>
      <w:r w:rsidR="004578E9">
        <w:rPr>
          <w:rFonts w:ascii="Arial" w:eastAsia="Times New Roman" w:hAnsi="Arial" w:cs="Arial"/>
          <w:color w:val="000000"/>
        </w:rPr>
        <w:t xml:space="preserve"> and management review the incidents to ensure consumer care and safety are maintained. </w:t>
      </w:r>
      <w:r w:rsidR="004578E9" w:rsidRPr="00BC7ACF">
        <w:rPr>
          <w:rFonts w:ascii="Arial" w:hAnsi="Arial" w:cs="Arial"/>
          <w:color w:val="000000"/>
        </w:rPr>
        <w:t xml:space="preserve">The quality team and clinical governance committee look for trends </w:t>
      </w:r>
      <w:r w:rsidR="00343C58">
        <w:rPr>
          <w:rFonts w:ascii="Arial" w:hAnsi="Arial" w:cs="Arial"/>
          <w:color w:val="000000"/>
        </w:rPr>
        <w:t xml:space="preserve">in incident reports </w:t>
      </w:r>
      <w:r w:rsidR="004578E9" w:rsidRPr="00BC7ACF">
        <w:rPr>
          <w:rFonts w:ascii="Arial" w:hAnsi="Arial" w:cs="Arial"/>
          <w:color w:val="000000"/>
        </w:rPr>
        <w:t xml:space="preserve">and analyse </w:t>
      </w:r>
      <w:r w:rsidR="004578E9">
        <w:rPr>
          <w:rFonts w:ascii="Arial" w:hAnsi="Arial" w:cs="Arial"/>
          <w:color w:val="000000"/>
        </w:rPr>
        <w:t>the information</w:t>
      </w:r>
      <w:r w:rsidR="004578E9" w:rsidRPr="00BC7ACF">
        <w:rPr>
          <w:rFonts w:ascii="Arial" w:hAnsi="Arial" w:cs="Arial"/>
          <w:color w:val="000000"/>
        </w:rPr>
        <w:t xml:space="preserve"> </w:t>
      </w:r>
      <w:r w:rsidR="00343C58">
        <w:rPr>
          <w:rFonts w:ascii="Arial" w:hAnsi="Arial" w:cs="Arial"/>
          <w:color w:val="000000"/>
        </w:rPr>
        <w:t>which is then forwarded</w:t>
      </w:r>
      <w:r w:rsidR="004578E9" w:rsidRPr="00BC7ACF">
        <w:rPr>
          <w:rFonts w:ascii="Arial" w:hAnsi="Arial" w:cs="Arial"/>
          <w:color w:val="000000"/>
        </w:rPr>
        <w:t xml:space="preserve"> to the Board. Risk is identified, and further strategies </w:t>
      </w:r>
      <w:r w:rsidR="004578E9">
        <w:rPr>
          <w:rFonts w:ascii="Arial" w:hAnsi="Arial" w:cs="Arial"/>
          <w:color w:val="000000"/>
        </w:rPr>
        <w:t xml:space="preserve">are </w:t>
      </w:r>
      <w:r w:rsidR="004578E9" w:rsidRPr="00BC7ACF">
        <w:rPr>
          <w:rFonts w:ascii="Arial" w:hAnsi="Arial" w:cs="Arial"/>
          <w:color w:val="000000"/>
        </w:rPr>
        <w:t>implemented with improvements logged on the plan for continuous improvement.</w:t>
      </w:r>
    </w:p>
    <w:p w14:paraId="6E37B027" w14:textId="00F34FAF" w:rsidR="00673C4D" w:rsidRDefault="00673C4D" w:rsidP="00F2709A">
      <w:pPr>
        <w:spacing w:before="240" w:line="276" w:lineRule="auto"/>
        <w:rPr>
          <w:rFonts w:ascii="Arial" w:hAnsi="Arial" w:cs="Arial"/>
          <w:color w:val="000000"/>
        </w:rPr>
      </w:pPr>
      <w:r>
        <w:rPr>
          <w:rFonts w:ascii="Arial" w:hAnsi="Arial" w:cs="Arial"/>
          <w:color w:val="000000"/>
        </w:rPr>
        <w:t>Consumers are consulted and assess</w:t>
      </w:r>
      <w:r w:rsidR="00A00F5F">
        <w:rPr>
          <w:rFonts w:ascii="Arial" w:hAnsi="Arial" w:cs="Arial"/>
          <w:color w:val="000000"/>
        </w:rPr>
        <w:t>ments conducted</w:t>
      </w:r>
      <w:r>
        <w:rPr>
          <w:rFonts w:ascii="Arial" w:hAnsi="Arial" w:cs="Arial"/>
          <w:color w:val="000000"/>
        </w:rPr>
        <w:t xml:space="preserve"> in relation to risk and dignity of risk forms signed to respect consumer choice and control. The consumer named as having absconded in the </w:t>
      </w:r>
      <w:r w:rsidRPr="0042099B">
        <w:rPr>
          <w:rFonts w:ascii="Arial" w:eastAsia="Times New Roman" w:hAnsi="Arial" w:cs="Arial"/>
        </w:rPr>
        <w:t xml:space="preserve">Site Audit </w:t>
      </w:r>
      <w:r>
        <w:rPr>
          <w:rFonts w:ascii="Arial" w:eastAsia="Times New Roman" w:hAnsi="Arial" w:cs="Arial"/>
        </w:rPr>
        <w:t xml:space="preserve">report </w:t>
      </w:r>
      <w:r w:rsidR="00976C5E">
        <w:rPr>
          <w:rFonts w:ascii="Arial" w:eastAsia="Times New Roman" w:hAnsi="Arial" w:cs="Arial"/>
        </w:rPr>
        <w:t>of</w:t>
      </w:r>
      <w:r>
        <w:rPr>
          <w:rFonts w:ascii="Arial" w:eastAsia="Times New Roman" w:hAnsi="Arial" w:cs="Arial"/>
        </w:rPr>
        <w:t xml:space="preserve"> </w:t>
      </w:r>
      <w:r w:rsidRPr="0042099B">
        <w:rPr>
          <w:rFonts w:ascii="Arial" w:eastAsia="Times New Roman" w:hAnsi="Arial" w:cs="Arial"/>
        </w:rPr>
        <w:t xml:space="preserve">30 November 2021 to 2 December 2021 </w:t>
      </w:r>
      <w:r w:rsidR="00976C5E">
        <w:rPr>
          <w:rFonts w:ascii="Arial" w:hAnsi="Arial" w:cs="Arial"/>
          <w:color w:val="000000"/>
        </w:rPr>
        <w:t xml:space="preserve">is no longer at the service but the service has </w:t>
      </w:r>
      <w:r w:rsidR="00976C5E" w:rsidRPr="00BC7ACF">
        <w:rPr>
          <w:rFonts w:ascii="Arial" w:hAnsi="Arial" w:cs="Arial"/>
          <w:color w:val="000000"/>
        </w:rPr>
        <w:t xml:space="preserve">reviewed </w:t>
      </w:r>
      <w:r w:rsidR="00976C5E">
        <w:rPr>
          <w:rFonts w:ascii="Arial" w:hAnsi="Arial" w:cs="Arial"/>
          <w:color w:val="000000"/>
        </w:rPr>
        <w:t>its</w:t>
      </w:r>
      <w:r w:rsidR="00976C5E" w:rsidRPr="00BC7ACF">
        <w:rPr>
          <w:rFonts w:ascii="Arial" w:hAnsi="Arial" w:cs="Arial"/>
          <w:color w:val="000000"/>
        </w:rPr>
        <w:t xml:space="preserve"> approach to dignity of risk and improved </w:t>
      </w:r>
      <w:r w:rsidR="00976C5E">
        <w:rPr>
          <w:rFonts w:ascii="Arial" w:hAnsi="Arial" w:cs="Arial"/>
          <w:color w:val="000000"/>
        </w:rPr>
        <w:t xml:space="preserve">the </w:t>
      </w:r>
      <w:r w:rsidR="00976C5E" w:rsidRPr="00BC7ACF">
        <w:rPr>
          <w:rFonts w:ascii="Arial" w:hAnsi="Arial" w:cs="Arial"/>
          <w:color w:val="000000"/>
        </w:rPr>
        <w:t>recording of information.</w:t>
      </w:r>
    </w:p>
    <w:p w14:paraId="69A36D17" w14:textId="2C1622A9" w:rsidR="00495176" w:rsidRPr="00F2709A" w:rsidRDefault="00495176" w:rsidP="00F2709A">
      <w:pPr>
        <w:spacing w:before="240" w:line="276" w:lineRule="auto"/>
        <w:rPr>
          <w:rFonts w:eastAsia="Times New Roman"/>
          <w:b/>
          <w:bCs/>
        </w:rPr>
      </w:pPr>
      <w:r>
        <w:rPr>
          <w:rFonts w:ascii="Arial" w:hAnsi="Arial" w:cs="Arial"/>
          <w:color w:val="000000"/>
        </w:rPr>
        <w:t>I am satisfied the service is compliant with requirements 8(3)(c) and 8(3)(d).</w:t>
      </w:r>
    </w:p>
    <w:sectPr w:rsidR="00495176" w:rsidRPr="00F2709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99EE6" w14:textId="77777777" w:rsidR="00D34270" w:rsidRDefault="00F41683">
      <w:pPr>
        <w:spacing w:after="0"/>
      </w:pPr>
      <w:r>
        <w:separator/>
      </w:r>
    </w:p>
  </w:endnote>
  <w:endnote w:type="continuationSeparator" w:id="0">
    <w:p w14:paraId="2BC99EE8" w14:textId="77777777" w:rsidR="00D34270" w:rsidRDefault="00F416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99EDF" w14:textId="77777777" w:rsidR="00DF37F2" w:rsidRPr="00DF37F2" w:rsidRDefault="00F41683" w:rsidP="00DF37F2">
    <w:pPr>
      <w:pStyle w:val="FooterArial9"/>
      <w:rPr>
        <w:rStyle w:val="FooterBold"/>
        <w:rFonts w:ascii="Arial" w:hAnsi="Arial"/>
        <w:b w:val="0"/>
      </w:rPr>
    </w:pPr>
    <w:r w:rsidRPr="00DF37F2">
      <w:rPr>
        <w:rStyle w:val="FooterBold"/>
        <w:rFonts w:ascii="Arial" w:hAnsi="Arial"/>
        <w:b w:val="0"/>
      </w:rPr>
      <w:t>Name of service: Hawthorn Village</w:t>
    </w:r>
    <w:r w:rsidRPr="00DF37F2">
      <w:rPr>
        <w:rStyle w:val="FooterBold"/>
        <w:rFonts w:ascii="Arial" w:hAnsi="Arial"/>
        <w:b w:val="0"/>
      </w:rPr>
      <w:tab/>
      <w:t xml:space="preserve">RPT-ACC-0122 v3.0 </w:t>
    </w:r>
  </w:p>
  <w:p w14:paraId="2BC99EE0" w14:textId="77777777" w:rsidR="00DF37F2" w:rsidRPr="00DF37F2" w:rsidRDefault="00F41683" w:rsidP="00DF37F2">
    <w:pPr>
      <w:pStyle w:val="FooterArial9"/>
      <w:rPr>
        <w:rStyle w:val="FooterBold"/>
        <w:rFonts w:ascii="Arial" w:hAnsi="Arial"/>
        <w:b w:val="0"/>
      </w:rPr>
    </w:pPr>
    <w:r w:rsidRPr="00DF37F2">
      <w:rPr>
        <w:rStyle w:val="FooterBold"/>
        <w:rFonts w:ascii="Arial" w:hAnsi="Arial"/>
        <w:b w:val="0"/>
      </w:rPr>
      <w:t>Commission ID: 8026</w:t>
    </w:r>
    <w:r w:rsidRPr="00DF37F2">
      <w:rPr>
        <w:rStyle w:val="FooterBold"/>
        <w:rFonts w:ascii="Arial" w:hAnsi="Arial"/>
        <w:b w:val="0"/>
      </w:rPr>
      <w:tab/>
      <w:t xml:space="preserve">OFFICIAL: Sensitive </w:t>
    </w:r>
  </w:p>
  <w:p w14:paraId="2BC99EE1" w14:textId="77777777" w:rsidR="00DF37F2" w:rsidRPr="00DF37F2" w:rsidRDefault="00F4168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99EE3" w14:textId="77777777" w:rsidR="00E2364A" w:rsidRDefault="005F685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99EDC" w14:textId="77777777" w:rsidR="00D3157C" w:rsidRDefault="00F41683" w:rsidP="00D71F88">
      <w:pPr>
        <w:spacing w:after="0"/>
      </w:pPr>
      <w:r>
        <w:separator/>
      </w:r>
    </w:p>
  </w:footnote>
  <w:footnote w:type="continuationSeparator" w:id="0">
    <w:p w14:paraId="2BC99EDD" w14:textId="77777777" w:rsidR="00D3157C" w:rsidRDefault="00F41683" w:rsidP="00D71F88">
      <w:pPr>
        <w:spacing w:after="0"/>
      </w:pPr>
      <w:r>
        <w:continuationSeparator/>
      </w:r>
    </w:p>
  </w:footnote>
  <w:footnote w:id="1">
    <w:p w14:paraId="2BC99EE8" w14:textId="160E1D0A" w:rsidR="000078F8" w:rsidRDefault="00F4168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8333B">
        <w:rPr>
          <w:rFonts w:ascii="Arial" w:hAnsi="Arial" w:cs="Arial"/>
          <w:color w:val="auto"/>
          <w:sz w:val="20"/>
          <w:szCs w:val="20"/>
        </w:rPr>
        <w:t>section 68A</w:t>
      </w:r>
      <w:r w:rsidR="0008333B" w:rsidRPr="0008333B">
        <w:rPr>
          <w:rFonts w:ascii="Arial" w:hAnsi="Arial" w:cs="Arial"/>
          <w:color w:val="auto"/>
          <w:sz w:val="20"/>
          <w:szCs w:val="20"/>
        </w:rPr>
        <w:t xml:space="preserve"> </w:t>
      </w:r>
      <w:r w:rsidRPr="0008333B">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BC99EE9" w14:textId="77777777" w:rsidR="002B0884" w:rsidRDefault="005F685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99EDE" w14:textId="77777777" w:rsidR="00D71F88" w:rsidRDefault="00F41683">
    <w:pPr>
      <w:pStyle w:val="Header"/>
    </w:pPr>
    <w:r>
      <w:rPr>
        <w:noProof/>
        <w:color w:val="2B579A"/>
        <w:shd w:val="clear" w:color="auto" w:fill="E6E6E6"/>
        <w:lang w:val="en-US"/>
      </w:rPr>
      <w:drawing>
        <wp:anchor distT="0" distB="0" distL="114300" distR="114300" simplePos="0" relativeHeight="251659264" behindDoc="1" locked="0" layoutInCell="1" allowOverlap="1" wp14:anchorId="2BC99EE4" wp14:editId="2BC99EE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5865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99EE2" w14:textId="77777777" w:rsidR="00FA0A5B" w:rsidRDefault="00F41683">
    <w:pPr>
      <w:pStyle w:val="Header"/>
    </w:pPr>
    <w:r>
      <w:rPr>
        <w:noProof/>
      </w:rPr>
      <w:drawing>
        <wp:anchor distT="0" distB="0" distL="114300" distR="114300" simplePos="0" relativeHeight="251658240" behindDoc="0" locked="0" layoutInCell="1" allowOverlap="1" wp14:anchorId="2BC99EE6" wp14:editId="2BC99EE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B62F844">
      <w:start w:val="1"/>
      <w:numFmt w:val="lowerRoman"/>
      <w:lvlText w:val="(%1)"/>
      <w:lvlJc w:val="left"/>
      <w:pPr>
        <w:ind w:left="1080" w:hanging="720"/>
      </w:pPr>
      <w:rPr>
        <w:rFonts w:hint="default"/>
      </w:rPr>
    </w:lvl>
    <w:lvl w:ilvl="1" w:tplc="0CDCBAB6" w:tentative="1">
      <w:start w:val="1"/>
      <w:numFmt w:val="lowerLetter"/>
      <w:lvlText w:val="%2."/>
      <w:lvlJc w:val="left"/>
      <w:pPr>
        <w:ind w:left="1440" w:hanging="360"/>
      </w:pPr>
    </w:lvl>
    <w:lvl w:ilvl="2" w:tplc="80E8BDE4" w:tentative="1">
      <w:start w:val="1"/>
      <w:numFmt w:val="lowerRoman"/>
      <w:lvlText w:val="%3."/>
      <w:lvlJc w:val="right"/>
      <w:pPr>
        <w:ind w:left="2160" w:hanging="180"/>
      </w:pPr>
    </w:lvl>
    <w:lvl w:ilvl="3" w:tplc="721ACDF4" w:tentative="1">
      <w:start w:val="1"/>
      <w:numFmt w:val="decimal"/>
      <w:lvlText w:val="%4."/>
      <w:lvlJc w:val="left"/>
      <w:pPr>
        <w:ind w:left="2880" w:hanging="360"/>
      </w:pPr>
    </w:lvl>
    <w:lvl w:ilvl="4" w:tplc="9AD67660" w:tentative="1">
      <w:start w:val="1"/>
      <w:numFmt w:val="lowerLetter"/>
      <w:lvlText w:val="%5."/>
      <w:lvlJc w:val="left"/>
      <w:pPr>
        <w:ind w:left="3600" w:hanging="360"/>
      </w:pPr>
    </w:lvl>
    <w:lvl w:ilvl="5" w:tplc="9EEC5616" w:tentative="1">
      <w:start w:val="1"/>
      <w:numFmt w:val="lowerRoman"/>
      <w:lvlText w:val="%6."/>
      <w:lvlJc w:val="right"/>
      <w:pPr>
        <w:ind w:left="4320" w:hanging="180"/>
      </w:pPr>
    </w:lvl>
    <w:lvl w:ilvl="6" w:tplc="F1D87CEE" w:tentative="1">
      <w:start w:val="1"/>
      <w:numFmt w:val="decimal"/>
      <w:lvlText w:val="%7."/>
      <w:lvlJc w:val="left"/>
      <w:pPr>
        <w:ind w:left="5040" w:hanging="360"/>
      </w:pPr>
    </w:lvl>
    <w:lvl w:ilvl="7" w:tplc="4FDE5B02" w:tentative="1">
      <w:start w:val="1"/>
      <w:numFmt w:val="lowerLetter"/>
      <w:lvlText w:val="%8."/>
      <w:lvlJc w:val="left"/>
      <w:pPr>
        <w:ind w:left="5760" w:hanging="360"/>
      </w:pPr>
    </w:lvl>
    <w:lvl w:ilvl="8" w:tplc="DC1A711E" w:tentative="1">
      <w:start w:val="1"/>
      <w:numFmt w:val="lowerRoman"/>
      <w:lvlText w:val="%9."/>
      <w:lvlJc w:val="right"/>
      <w:pPr>
        <w:ind w:left="6480" w:hanging="180"/>
      </w:pPr>
    </w:lvl>
  </w:abstractNum>
  <w:abstractNum w:abstractNumId="1" w15:restartNumberingAfterBreak="0">
    <w:nsid w:val="01747DE9"/>
    <w:multiLevelType w:val="hybridMultilevel"/>
    <w:tmpl w:val="603EA70E"/>
    <w:lvl w:ilvl="0" w:tplc="39107FF2">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79130C"/>
    <w:multiLevelType w:val="hybridMultilevel"/>
    <w:tmpl w:val="D57E0344"/>
    <w:lvl w:ilvl="0" w:tplc="39107FF2">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6B0644F6">
      <w:start w:val="1"/>
      <w:numFmt w:val="lowerRoman"/>
      <w:lvlText w:val="(%1)"/>
      <w:lvlJc w:val="left"/>
      <w:pPr>
        <w:ind w:left="1080" w:hanging="720"/>
      </w:pPr>
      <w:rPr>
        <w:rFonts w:hint="default"/>
      </w:rPr>
    </w:lvl>
    <w:lvl w:ilvl="1" w:tplc="12A6AE94" w:tentative="1">
      <w:start w:val="1"/>
      <w:numFmt w:val="lowerLetter"/>
      <w:lvlText w:val="%2."/>
      <w:lvlJc w:val="left"/>
      <w:pPr>
        <w:ind w:left="1440" w:hanging="360"/>
      </w:pPr>
    </w:lvl>
    <w:lvl w:ilvl="2" w:tplc="FCE8EA72" w:tentative="1">
      <w:start w:val="1"/>
      <w:numFmt w:val="lowerRoman"/>
      <w:lvlText w:val="%3."/>
      <w:lvlJc w:val="right"/>
      <w:pPr>
        <w:ind w:left="2160" w:hanging="180"/>
      </w:pPr>
    </w:lvl>
    <w:lvl w:ilvl="3" w:tplc="940881B4" w:tentative="1">
      <w:start w:val="1"/>
      <w:numFmt w:val="decimal"/>
      <w:lvlText w:val="%4."/>
      <w:lvlJc w:val="left"/>
      <w:pPr>
        <w:ind w:left="2880" w:hanging="360"/>
      </w:pPr>
    </w:lvl>
    <w:lvl w:ilvl="4" w:tplc="75E8B318" w:tentative="1">
      <w:start w:val="1"/>
      <w:numFmt w:val="lowerLetter"/>
      <w:lvlText w:val="%5."/>
      <w:lvlJc w:val="left"/>
      <w:pPr>
        <w:ind w:left="3600" w:hanging="360"/>
      </w:pPr>
    </w:lvl>
    <w:lvl w:ilvl="5" w:tplc="2C7E2E00" w:tentative="1">
      <w:start w:val="1"/>
      <w:numFmt w:val="lowerRoman"/>
      <w:lvlText w:val="%6."/>
      <w:lvlJc w:val="right"/>
      <w:pPr>
        <w:ind w:left="4320" w:hanging="180"/>
      </w:pPr>
    </w:lvl>
    <w:lvl w:ilvl="6" w:tplc="FC107694" w:tentative="1">
      <w:start w:val="1"/>
      <w:numFmt w:val="decimal"/>
      <w:lvlText w:val="%7."/>
      <w:lvlJc w:val="left"/>
      <w:pPr>
        <w:ind w:left="5040" w:hanging="360"/>
      </w:pPr>
    </w:lvl>
    <w:lvl w:ilvl="7" w:tplc="7C286760" w:tentative="1">
      <w:start w:val="1"/>
      <w:numFmt w:val="lowerLetter"/>
      <w:lvlText w:val="%8."/>
      <w:lvlJc w:val="left"/>
      <w:pPr>
        <w:ind w:left="5760" w:hanging="360"/>
      </w:pPr>
    </w:lvl>
    <w:lvl w:ilvl="8" w:tplc="4470CBD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6B948AF6">
      <w:start w:val="1"/>
      <w:numFmt w:val="lowerRoman"/>
      <w:lvlText w:val="(%1)"/>
      <w:lvlJc w:val="left"/>
      <w:pPr>
        <w:ind w:left="1080" w:hanging="720"/>
      </w:pPr>
      <w:rPr>
        <w:rFonts w:hint="default"/>
      </w:rPr>
    </w:lvl>
    <w:lvl w:ilvl="1" w:tplc="9626DEF8" w:tentative="1">
      <w:start w:val="1"/>
      <w:numFmt w:val="lowerLetter"/>
      <w:lvlText w:val="%2."/>
      <w:lvlJc w:val="left"/>
      <w:pPr>
        <w:ind w:left="1440" w:hanging="360"/>
      </w:pPr>
    </w:lvl>
    <w:lvl w:ilvl="2" w:tplc="753CD8AE" w:tentative="1">
      <w:start w:val="1"/>
      <w:numFmt w:val="lowerRoman"/>
      <w:lvlText w:val="%3."/>
      <w:lvlJc w:val="right"/>
      <w:pPr>
        <w:ind w:left="2160" w:hanging="180"/>
      </w:pPr>
    </w:lvl>
    <w:lvl w:ilvl="3" w:tplc="468CC9B2" w:tentative="1">
      <w:start w:val="1"/>
      <w:numFmt w:val="decimal"/>
      <w:lvlText w:val="%4."/>
      <w:lvlJc w:val="left"/>
      <w:pPr>
        <w:ind w:left="2880" w:hanging="360"/>
      </w:pPr>
    </w:lvl>
    <w:lvl w:ilvl="4" w:tplc="4036D4F8" w:tentative="1">
      <w:start w:val="1"/>
      <w:numFmt w:val="lowerLetter"/>
      <w:lvlText w:val="%5."/>
      <w:lvlJc w:val="left"/>
      <w:pPr>
        <w:ind w:left="3600" w:hanging="360"/>
      </w:pPr>
    </w:lvl>
    <w:lvl w:ilvl="5" w:tplc="BBCE4270" w:tentative="1">
      <w:start w:val="1"/>
      <w:numFmt w:val="lowerRoman"/>
      <w:lvlText w:val="%6."/>
      <w:lvlJc w:val="right"/>
      <w:pPr>
        <w:ind w:left="4320" w:hanging="180"/>
      </w:pPr>
    </w:lvl>
    <w:lvl w:ilvl="6" w:tplc="33E4008A" w:tentative="1">
      <w:start w:val="1"/>
      <w:numFmt w:val="decimal"/>
      <w:lvlText w:val="%7."/>
      <w:lvlJc w:val="left"/>
      <w:pPr>
        <w:ind w:left="5040" w:hanging="360"/>
      </w:pPr>
    </w:lvl>
    <w:lvl w:ilvl="7" w:tplc="0CDE01FC" w:tentative="1">
      <w:start w:val="1"/>
      <w:numFmt w:val="lowerLetter"/>
      <w:lvlText w:val="%8."/>
      <w:lvlJc w:val="left"/>
      <w:pPr>
        <w:ind w:left="5760" w:hanging="360"/>
      </w:pPr>
    </w:lvl>
    <w:lvl w:ilvl="8" w:tplc="5F5CE76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9107FF2">
      <w:start w:val="1"/>
      <w:numFmt w:val="bullet"/>
      <w:lvlText w:val=""/>
      <w:lvlJc w:val="left"/>
      <w:pPr>
        <w:ind w:left="720" w:hanging="360"/>
      </w:pPr>
      <w:rPr>
        <w:rFonts w:ascii="Symbol" w:hAnsi="Symbol" w:hint="default"/>
        <w:color w:val="auto"/>
        <w:sz w:val="24"/>
        <w:szCs w:val="24"/>
      </w:rPr>
    </w:lvl>
    <w:lvl w:ilvl="1" w:tplc="D4729292" w:tentative="1">
      <w:start w:val="1"/>
      <w:numFmt w:val="bullet"/>
      <w:lvlText w:val="o"/>
      <w:lvlJc w:val="left"/>
      <w:pPr>
        <w:ind w:left="1440" w:hanging="360"/>
      </w:pPr>
      <w:rPr>
        <w:rFonts w:ascii="Courier New" w:hAnsi="Courier New" w:cs="Courier New" w:hint="default"/>
      </w:rPr>
    </w:lvl>
    <w:lvl w:ilvl="2" w:tplc="5DF27EA2" w:tentative="1">
      <w:start w:val="1"/>
      <w:numFmt w:val="bullet"/>
      <w:lvlText w:val=""/>
      <w:lvlJc w:val="left"/>
      <w:pPr>
        <w:ind w:left="2160" w:hanging="360"/>
      </w:pPr>
      <w:rPr>
        <w:rFonts w:ascii="Wingdings" w:hAnsi="Wingdings" w:hint="default"/>
      </w:rPr>
    </w:lvl>
    <w:lvl w:ilvl="3" w:tplc="A0F09480" w:tentative="1">
      <w:start w:val="1"/>
      <w:numFmt w:val="bullet"/>
      <w:lvlText w:val=""/>
      <w:lvlJc w:val="left"/>
      <w:pPr>
        <w:ind w:left="2880" w:hanging="360"/>
      </w:pPr>
      <w:rPr>
        <w:rFonts w:ascii="Symbol" w:hAnsi="Symbol" w:hint="default"/>
      </w:rPr>
    </w:lvl>
    <w:lvl w:ilvl="4" w:tplc="94F03C5A" w:tentative="1">
      <w:start w:val="1"/>
      <w:numFmt w:val="bullet"/>
      <w:lvlText w:val="o"/>
      <w:lvlJc w:val="left"/>
      <w:pPr>
        <w:ind w:left="3600" w:hanging="360"/>
      </w:pPr>
      <w:rPr>
        <w:rFonts w:ascii="Courier New" w:hAnsi="Courier New" w:cs="Courier New" w:hint="default"/>
      </w:rPr>
    </w:lvl>
    <w:lvl w:ilvl="5" w:tplc="9F2E5286" w:tentative="1">
      <w:start w:val="1"/>
      <w:numFmt w:val="bullet"/>
      <w:lvlText w:val=""/>
      <w:lvlJc w:val="left"/>
      <w:pPr>
        <w:ind w:left="4320" w:hanging="360"/>
      </w:pPr>
      <w:rPr>
        <w:rFonts w:ascii="Wingdings" w:hAnsi="Wingdings" w:hint="default"/>
      </w:rPr>
    </w:lvl>
    <w:lvl w:ilvl="6" w:tplc="30885B7A" w:tentative="1">
      <w:start w:val="1"/>
      <w:numFmt w:val="bullet"/>
      <w:lvlText w:val=""/>
      <w:lvlJc w:val="left"/>
      <w:pPr>
        <w:ind w:left="5040" w:hanging="360"/>
      </w:pPr>
      <w:rPr>
        <w:rFonts w:ascii="Symbol" w:hAnsi="Symbol" w:hint="default"/>
      </w:rPr>
    </w:lvl>
    <w:lvl w:ilvl="7" w:tplc="A94EBD94" w:tentative="1">
      <w:start w:val="1"/>
      <w:numFmt w:val="bullet"/>
      <w:lvlText w:val="o"/>
      <w:lvlJc w:val="left"/>
      <w:pPr>
        <w:ind w:left="5760" w:hanging="360"/>
      </w:pPr>
      <w:rPr>
        <w:rFonts w:ascii="Courier New" w:hAnsi="Courier New" w:cs="Courier New" w:hint="default"/>
      </w:rPr>
    </w:lvl>
    <w:lvl w:ilvl="8" w:tplc="60B46A6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797CF9B8">
      <w:start w:val="1"/>
      <w:numFmt w:val="lowerRoman"/>
      <w:lvlText w:val="(%1)"/>
      <w:lvlJc w:val="left"/>
      <w:pPr>
        <w:ind w:left="1080" w:hanging="720"/>
      </w:pPr>
      <w:rPr>
        <w:rFonts w:hint="default"/>
      </w:rPr>
    </w:lvl>
    <w:lvl w:ilvl="1" w:tplc="91CE2ACC" w:tentative="1">
      <w:start w:val="1"/>
      <w:numFmt w:val="lowerLetter"/>
      <w:lvlText w:val="%2."/>
      <w:lvlJc w:val="left"/>
      <w:pPr>
        <w:ind w:left="1440" w:hanging="360"/>
      </w:pPr>
    </w:lvl>
    <w:lvl w:ilvl="2" w:tplc="341681D6" w:tentative="1">
      <w:start w:val="1"/>
      <w:numFmt w:val="lowerRoman"/>
      <w:lvlText w:val="%3."/>
      <w:lvlJc w:val="right"/>
      <w:pPr>
        <w:ind w:left="2160" w:hanging="180"/>
      </w:pPr>
    </w:lvl>
    <w:lvl w:ilvl="3" w:tplc="86F27FFA" w:tentative="1">
      <w:start w:val="1"/>
      <w:numFmt w:val="decimal"/>
      <w:lvlText w:val="%4."/>
      <w:lvlJc w:val="left"/>
      <w:pPr>
        <w:ind w:left="2880" w:hanging="360"/>
      </w:pPr>
    </w:lvl>
    <w:lvl w:ilvl="4" w:tplc="048AA0F2" w:tentative="1">
      <w:start w:val="1"/>
      <w:numFmt w:val="lowerLetter"/>
      <w:lvlText w:val="%5."/>
      <w:lvlJc w:val="left"/>
      <w:pPr>
        <w:ind w:left="3600" w:hanging="360"/>
      </w:pPr>
    </w:lvl>
    <w:lvl w:ilvl="5" w:tplc="0EE82EAE" w:tentative="1">
      <w:start w:val="1"/>
      <w:numFmt w:val="lowerRoman"/>
      <w:lvlText w:val="%6."/>
      <w:lvlJc w:val="right"/>
      <w:pPr>
        <w:ind w:left="4320" w:hanging="180"/>
      </w:pPr>
    </w:lvl>
    <w:lvl w:ilvl="6" w:tplc="29D422FA" w:tentative="1">
      <w:start w:val="1"/>
      <w:numFmt w:val="decimal"/>
      <w:lvlText w:val="%7."/>
      <w:lvlJc w:val="left"/>
      <w:pPr>
        <w:ind w:left="5040" w:hanging="360"/>
      </w:pPr>
    </w:lvl>
    <w:lvl w:ilvl="7" w:tplc="530A3960" w:tentative="1">
      <w:start w:val="1"/>
      <w:numFmt w:val="lowerLetter"/>
      <w:lvlText w:val="%8."/>
      <w:lvlJc w:val="left"/>
      <w:pPr>
        <w:ind w:left="5760" w:hanging="360"/>
      </w:pPr>
    </w:lvl>
    <w:lvl w:ilvl="8" w:tplc="8056D310" w:tentative="1">
      <w:start w:val="1"/>
      <w:numFmt w:val="lowerRoman"/>
      <w:lvlText w:val="%9."/>
      <w:lvlJc w:val="right"/>
      <w:pPr>
        <w:ind w:left="6480" w:hanging="180"/>
      </w:pPr>
    </w:lvl>
  </w:abstractNum>
  <w:abstractNum w:abstractNumId="7" w15:restartNumberingAfterBreak="0">
    <w:nsid w:val="2BD251DC"/>
    <w:multiLevelType w:val="hybridMultilevel"/>
    <w:tmpl w:val="64DE0EC4"/>
    <w:lvl w:ilvl="0" w:tplc="E402B924">
      <w:start w:val="1"/>
      <w:numFmt w:val="bullet"/>
      <w:lvlText w:val="·"/>
      <w:lvlJc w:val="left"/>
      <w:pPr>
        <w:ind w:left="720" w:hanging="360"/>
      </w:pPr>
      <w:rPr>
        <w:rFonts w:ascii="Symbol" w:hAnsi="Symbol" w:hint="default"/>
      </w:rPr>
    </w:lvl>
    <w:lvl w:ilvl="1" w:tplc="436CEA06">
      <w:start w:val="1"/>
      <w:numFmt w:val="bullet"/>
      <w:lvlText w:val="o"/>
      <w:lvlJc w:val="left"/>
      <w:pPr>
        <w:ind w:left="1440" w:hanging="360"/>
      </w:pPr>
      <w:rPr>
        <w:rFonts w:ascii="Courier New" w:hAnsi="Courier New" w:hint="default"/>
      </w:rPr>
    </w:lvl>
    <w:lvl w:ilvl="2" w:tplc="8BD61F46">
      <w:start w:val="1"/>
      <w:numFmt w:val="bullet"/>
      <w:lvlText w:val=""/>
      <w:lvlJc w:val="left"/>
      <w:pPr>
        <w:ind w:left="2160" w:hanging="360"/>
      </w:pPr>
      <w:rPr>
        <w:rFonts w:ascii="Wingdings" w:hAnsi="Wingdings" w:hint="default"/>
      </w:rPr>
    </w:lvl>
    <w:lvl w:ilvl="3" w:tplc="2F6A7B90">
      <w:start w:val="1"/>
      <w:numFmt w:val="bullet"/>
      <w:lvlText w:val=""/>
      <w:lvlJc w:val="left"/>
      <w:pPr>
        <w:ind w:left="2880" w:hanging="360"/>
      </w:pPr>
      <w:rPr>
        <w:rFonts w:ascii="Symbol" w:hAnsi="Symbol" w:hint="default"/>
      </w:rPr>
    </w:lvl>
    <w:lvl w:ilvl="4" w:tplc="B07064DA">
      <w:start w:val="1"/>
      <w:numFmt w:val="bullet"/>
      <w:lvlText w:val="o"/>
      <w:lvlJc w:val="left"/>
      <w:pPr>
        <w:ind w:left="3600" w:hanging="360"/>
      </w:pPr>
      <w:rPr>
        <w:rFonts w:ascii="Courier New" w:hAnsi="Courier New" w:hint="default"/>
      </w:rPr>
    </w:lvl>
    <w:lvl w:ilvl="5" w:tplc="53C04458">
      <w:start w:val="1"/>
      <w:numFmt w:val="bullet"/>
      <w:lvlText w:val=""/>
      <w:lvlJc w:val="left"/>
      <w:pPr>
        <w:ind w:left="4320" w:hanging="360"/>
      </w:pPr>
      <w:rPr>
        <w:rFonts w:ascii="Wingdings" w:hAnsi="Wingdings" w:hint="default"/>
      </w:rPr>
    </w:lvl>
    <w:lvl w:ilvl="6" w:tplc="31722B50">
      <w:start w:val="1"/>
      <w:numFmt w:val="bullet"/>
      <w:lvlText w:val=""/>
      <w:lvlJc w:val="left"/>
      <w:pPr>
        <w:ind w:left="5040" w:hanging="360"/>
      </w:pPr>
      <w:rPr>
        <w:rFonts w:ascii="Symbol" w:hAnsi="Symbol" w:hint="default"/>
      </w:rPr>
    </w:lvl>
    <w:lvl w:ilvl="7" w:tplc="29622364">
      <w:start w:val="1"/>
      <w:numFmt w:val="bullet"/>
      <w:lvlText w:val="o"/>
      <w:lvlJc w:val="left"/>
      <w:pPr>
        <w:ind w:left="5760" w:hanging="360"/>
      </w:pPr>
      <w:rPr>
        <w:rFonts w:ascii="Courier New" w:hAnsi="Courier New" w:hint="default"/>
      </w:rPr>
    </w:lvl>
    <w:lvl w:ilvl="8" w:tplc="0E56451C">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3B048B4E">
      <w:start w:val="1"/>
      <w:numFmt w:val="lowerRoman"/>
      <w:lvlText w:val="(%1)"/>
      <w:lvlJc w:val="left"/>
      <w:pPr>
        <w:ind w:left="1080" w:hanging="720"/>
      </w:pPr>
      <w:rPr>
        <w:rFonts w:hint="default"/>
      </w:rPr>
    </w:lvl>
    <w:lvl w:ilvl="1" w:tplc="B01EFBAC" w:tentative="1">
      <w:start w:val="1"/>
      <w:numFmt w:val="lowerLetter"/>
      <w:lvlText w:val="%2."/>
      <w:lvlJc w:val="left"/>
      <w:pPr>
        <w:ind w:left="1440" w:hanging="360"/>
      </w:pPr>
    </w:lvl>
    <w:lvl w:ilvl="2" w:tplc="94FACB0E" w:tentative="1">
      <w:start w:val="1"/>
      <w:numFmt w:val="lowerRoman"/>
      <w:lvlText w:val="%3."/>
      <w:lvlJc w:val="right"/>
      <w:pPr>
        <w:ind w:left="2160" w:hanging="180"/>
      </w:pPr>
    </w:lvl>
    <w:lvl w:ilvl="3" w:tplc="6714CAF4" w:tentative="1">
      <w:start w:val="1"/>
      <w:numFmt w:val="decimal"/>
      <w:lvlText w:val="%4."/>
      <w:lvlJc w:val="left"/>
      <w:pPr>
        <w:ind w:left="2880" w:hanging="360"/>
      </w:pPr>
    </w:lvl>
    <w:lvl w:ilvl="4" w:tplc="A7B668E4" w:tentative="1">
      <w:start w:val="1"/>
      <w:numFmt w:val="lowerLetter"/>
      <w:lvlText w:val="%5."/>
      <w:lvlJc w:val="left"/>
      <w:pPr>
        <w:ind w:left="3600" w:hanging="360"/>
      </w:pPr>
    </w:lvl>
    <w:lvl w:ilvl="5" w:tplc="932688F6" w:tentative="1">
      <w:start w:val="1"/>
      <w:numFmt w:val="lowerRoman"/>
      <w:lvlText w:val="%6."/>
      <w:lvlJc w:val="right"/>
      <w:pPr>
        <w:ind w:left="4320" w:hanging="180"/>
      </w:pPr>
    </w:lvl>
    <w:lvl w:ilvl="6" w:tplc="A5A05E16" w:tentative="1">
      <w:start w:val="1"/>
      <w:numFmt w:val="decimal"/>
      <w:lvlText w:val="%7."/>
      <w:lvlJc w:val="left"/>
      <w:pPr>
        <w:ind w:left="5040" w:hanging="360"/>
      </w:pPr>
    </w:lvl>
    <w:lvl w:ilvl="7" w:tplc="C6A0782C" w:tentative="1">
      <w:start w:val="1"/>
      <w:numFmt w:val="lowerLetter"/>
      <w:lvlText w:val="%8."/>
      <w:lvlJc w:val="left"/>
      <w:pPr>
        <w:ind w:left="5760" w:hanging="360"/>
      </w:pPr>
    </w:lvl>
    <w:lvl w:ilvl="8" w:tplc="A184E5D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6E985FDA">
      <w:start w:val="1"/>
      <w:numFmt w:val="lowerRoman"/>
      <w:lvlText w:val="(%1)"/>
      <w:lvlJc w:val="left"/>
      <w:pPr>
        <w:ind w:left="1080" w:hanging="720"/>
      </w:pPr>
      <w:rPr>
        <w:rFonts w:hint="default"/>
      </w:rPr>
    </w:lvl>
    <w:lvl w:ilvl="1" w:tplc="A07C5CD4" w:tentative="1">
      <w:start w:val="1"/>
      <w:numFmt w:val="lowerLetter"/>
      <w:lvlText w:val="%2."/>
      <w:lvlJc w:val="left"/>
      <w:pPr>
        <w:ind w:left="1440" w:hanging="360"/>
      </w:pPr>
    </w:lvl>
    <w:lvl w:ilvl="2" w:tplc="CFA4870C" w:tentative="1">
      <w:start w:val="1"/>
      <w:numFmt w:val="lowerRoman"/>
      <w:lvlText w:val="%3."/>
      <w:lvlJc w:val="right"/>
      <w:pPr>
        <w:ind w:left="2160" w:hanging="180"/>
      </w:pPr>
    </w:lvl>
    <w:lvl w:ilvl="3" w:tplc="366AF6EE" w:tentative="1">
      <w:start w:val="1"/>
      <w:numFmt w:val="decimal"/>
      <w:lvlText w:val="%4."/>
      <w:lvlJc w:val="left"/>
      <w:pPr>
        <w:ind w:left="2880" w:hanging="360"/>
      </w:pPr>
    </w:lvl>
    <w:lvl w:ilvl="4" w:tplc="A7EC9500" w:tentative="1">
      <w:start w:val="1"/>
      <w:numFmt w:val="lowerLetter"/>
      <w:lvlText w:val="%5."/>
      <w:lvlJc w:val="left"/>
      <w:pPr>
        <w:ind w:left="3600" w:hanging="360"/>
      </w:pPr>
    </w:lvl>
    <w:lvl w:ilvl="5" w:tplc="CC42A73A" w:tentative="1">
      <w:start w:val="1"/>
      <w:numFmt w:val="lowerRoman"/>
      <w:lvlText w:val="%6."/>
      <w:lvlJc w:val="right"/>
      <w:pPr>
        <w:ind w:left="4320" w:hanging="180"/>
      </w:pPr>
    </w:lvl>
    <w:lvl w:ilvl="6" w:tplc="EBACBC30" w:tentative="1">
      <w:start w:val="1"/>
      <w:numFmt w:val="decimal"/>
      <w:lvlText w:val="%7."/>
      <w:lvlJc w:val="left"/>
      <w:pPr>
        <w:ind w:left="5040" w:hanging="360"/>
      </w:pPr>
    </w:lvl>
    <w:lvl w:ilvl="7" w:tplc="18387260" w:tentative="1">
      <w:start w:val="1"/>
      <w:numFmt w:val="lowerLetter"/>
      <w:lvlText w:val="%8."/>
      <w:lvlJc w:val="left"/>
      <w:pPr>
        <w:ind w:left="5760" w:hanging="360"/>
      </w:pPr>
    </w:lvl>
    <w:lvl w:ilvl="8" w:tplc="28CA3C96"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73E82D66">
      <w:start w:val="1"/>
      <w:numFmt w:val="lowerRoman"/>
      <w:lvlText w:val="(%1)"/>
      <w:lvlJc w:val="left"/>
      <w:pPr>
        <w:ind w:left="1080" w:hanging="720"/>
      </w:pPr>
      <w:rPr>
        <w:rFonts w:hint="default"/>
      </w:rPr>
    </w:lvl>
    <w:lvl w:ilvl="1" w:tplc="FED84E20" w:tentative="1">
      <w:start w:val="1"/>
      <w:numFmt w:val="lowerLetter"/>
      <w:lvlText w:val="%2."/>
      <w:lvlJc w:val="left"/>
      <w:pPr>
        <w:ind w:left="1440" w:hanging="360"/>
      </w:pPr>
    </w:lvl>
    <w:lvl w:ilvl="2" w:tplc="753AAB88" w:tentative="1">
      <w:start w:val="1"/>
      <w:numFmt w:val="lowerRoman"/>
      <w:lvlText w:val="%3."/>
      <w:lvlJc w:val="right"/>
      <w:pPr>
        <w:ind w:left="2160" w:hanging="180"/>
      </w:pPr>
    </w:lvl>
    <w:lvl w:ilvl="3" w:tplc="EF368E78" w:tentative="1">
      <w:start w:val="1"/>
      <w:numFmt w:val="decimal"/>
      <w:lvlText w:val="%4."/>
      <w:lvlJc w:val="left"/>
      <w:pPr>
        <w:ind w:left="2880" w:hanging="360"/>
      </w:pPr>
    </w:lvl>
    <w:lvl w:ilvl="4" w:tplc="F740DF7C" w:tentative="1">
      <w:start w:val="1"/>
      <w:numFmt w:val="lowerLetter"/>
      <w:lvlText w:val="%5."/>
      <w:lvlJc w:val="left"/>
      <w:pPr>
        <w:ind w:left="3600" w:hanging="360"/>
      </w:pPr>
    </w:lvl>
    <w:lvl w:ilvl="5" w:tplc="1C568E82" w:tentative="1">
      <w:start w:val="1"/>
      <w:numFmt w:val="lowerRoman"/>
      <w:lvlText w:val="%6."/>
      <w:lvlJc w:val="right"/>
      <w:pPr>
        <w:ind w:left="4320" w:hanging="180"/>
      </w:pPr>
    </w:lvl>
    <w:lvl w:ilvl="6" w:tplc="A3DA6B8E" w:tentative="1">
      <w:start w:val="1"/>
      <w:numFmt w:val="decimal"/>
      <w:lvlText w:val="%7."/>
      <w:lvlJc w:val="left"/>
      <w:pPr>
        <w:ind w:left="5040" w:hanging="360"/>
      </w:pPr>
    </w:lvl>
    <w:lvl w:ilvl="7" w:tplc="A1E8E0C0" w:tentative="1">
      <w:start w:val="1"/>
      <w:numFmt w:val="lowerLetter"/>
      <w:lvlText w:val="%8."/>
      <w:lvlJc w:val="left"/>
      <w:pPr>
        <w:ind w:left="5760" w:hanging="360"/>
      </w:pPr>
    </w:lvl>
    <w:lvl w:ilvl="8" w:tplc="E5DCAC76" w:tentative="1">
      <w:start w:val="1"/>
      <w:numFmt w:val="lowerRoman"/>
      <w:lvlText w:val="%9."/>
      <w:lvlJc w:val="right"/>
      <w:pPr>
        <w:ind w:left="6480" w:hanging="180"/>
      </w:pPr>
    </w:lvl>
  </w:abstractNum>
  <w:abstractNum w:abstractNumId="11" w15:restartNumberingAfterBreak="0">
    <w:nsid w:val="560E1165"/>
    <w:multiLevelType w:val="hybridMultilevel"/>
    <w:tmpl w:val="F5708FEA"/>
    <w:lvl w:ilvl="0" w:tplc="15F8350A">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D0F28EB6">
      <w:start w:val="1"/>
      <w:numFmt w:val="bullet"/>
      <w:lvlText w:val=""/>
      <w:lvlJc w:val="left"/>
      <w:pPr>
        <w:ind w:left="2160" w:hanging="360"/>
      </w:pPr>
      <w:rPr>
        <w:rFonts w:ascii="Wingdings" w:hAnsi="Wingdings" w:hint="default"/>
      </w:rPr>
    </w:lvl>
    <w:lvl w:ilvl="3" w:tplc="6FB27752" w:tentative="1">
      <w:start w:val="1"/>
      <w:numFmt w:val="bullet"/>
      <w:lvlText w:val=""/>
      <w:lvlJc w:val="left"/>
      <w:pPr>
        <w:ind w:left="2880" w:hanging="360"/>
      </w:pPr>
      <w:rPr>
        <w:rFonts w:ascii="Symbol" w:hAnsi="Symbol" w:hint="default"/>
      </w:rPr>
    </w:lvl>
    <w:lvl w:ilvl="4" w:tplc="0F98BD78" w:tentative="1">
      <w:start w:val="1"/>
      <w:numFmt w:val="bullet"/>
      <w:lvlText w:val="o"/>
      <w:lvlJc w:val="left"/>
      <w:pPr>
        <w:ind w:left="3600" w:hanging="360"/>
      </w:pPr>
      <w:rPr>
        <w:rFonts w:ascii="Courier New" w:hAnsi="Courier New" w:cs="Courier New" w:hint="default"/>
      </w:rPr>
    </w:lvl>
    <w:lvl w:ilvl="5" w:tplc="1EAC1C80" w:tentative="1">
      <w:start w:val="1"/>
      <w:numFmt w:val="bullet"/>
      <w:lvlText w:val=""/>
      <w:lvlJc w:val="left"/>
      <w:pPr>
        <w:ind w:left="4320" w:hanging="360"/>
      </w:pPr>
      <w:rPr>
        <w:rFonts w:ascii="Wingdings" w:hAnsi="Wingdings" w:hint="default"/>
      </w:rPr>
    </w:lvl>
    <w:lvl w:ilvl="6" w:tplc="B130EA5A" w:tentative="1">
      <w:start w:val="1"/>
      <w:numFmt w:val="bullet"/>
      <w:lvlText w:val=""/>
      <w:lvlJc w:val="left"/>
      <w:pPr>
        <w:ind w:left="5040" w:hanging="360"/>
      </w:pPr>
      <w:rPr>
        <w:rFonts w:ascii="Symbol" w:hAnsi="Symbol" w:hint="default"/>
      </w:rPr>
    </w:lvl>
    <w:lvl w:ilvl="7" w:tplc="037E59F8" w:tentative="1">
      <w:start w:val="1"/>
      <w:numFmt w:val="bullet"/>
      <w:lvlText w:val="o"/>
      <w:lvlJc w:val="left"/>
      <w:pPr>
        <w:ind w:left="5760" w:hanging="360"/>
      </w:pPr>
      <w:rPr>
        <w:rFonts w:ascii="Courier New" w:hAnsi="Courier New" w:cs="Courier New" w:hint="default"/>
      </w:rPr>
    </w:lvl>
    <w:lvl w:ilvl="8" w:tplc="10B44974"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8BA24256">
      <w:start w:val="1"/>
      <w:numFmt w:val="lowerRoman"/>
      <w:lvlText w:val="(%1)"/>
      <w:lvlJc w:val="left"/>
      <w:pPr>
        <w:ind w:left="1080" w:hanging="720"/>
      </w:pPr>
      <w:rPr>
        <w:rFonts w:hint="default"/>
      </w:rPr>
    </w:lvl>
    <w:lvl w:ilvl="1" w:tplc="673E10BC" w:tentative="1">
      <w:start w:val="1"/>
      <w:numFmt w:val="lowerLetter"/>
      <w:lvlText w:val="%2."/>
      <w:lvlJc w:val="left"/>
      <w:pPr>
        <w:ind w:left="1440" w:hanging="360"/>
      </w:pPr>
    </w:lvl>
    <w:lvl w:ilvl="2" w:tplc="40EC11DA" w:tentative="1">
      <w:start w:val="1"/>
      <w:numFmt w:val="lowerRoman"/>
      <w:lvlText w:val="%3."/>
      <w:lvlJc w:val="right"/>
      <w:pPr>
        <w:ind w:left="2160" w:hanging="180"/>
      </w:pPr>
    </w:lvl>
    <w:lvl w:ilvl="3" w:tplc="1EFAE274" w:tentative="1">
      <w:start w:val="1"/>
      <w:numFmt w:val="decimal"/>
      <w:lvlText w:val="%4."/>
      <w:lvlJc w:val="left"/>
      <w:pPr>
        <w:ind w:left="2880" w:hanging="360"/>
      </w:pPr>
    </w:lvl>
    <w:lvl w:ilvl="4" w:tplc="0E343696" w:tentative="1">
      <w:start w:val="1"/>
      <w:numFmt w:val="lowerLetter"/>
      <w:lvlText w:val="%5."/>
      <w:lvlJc w:val="left"/>
      <w:pPr>
        <w:ind w:left="3600" w:hanging="360"/>
      </w:pPr>
    </w:lvl>
    <w:lvl w:ilvl="5" w:tplc="686ECEF2" w:tentative="1">
      <w:start w:val="1"/>
      <w:numFmt w:val="lowerRoman"/>
      <w:lvlText w:val="%6."/>
      <w:lvlJc w:val="right"/>
      <w:pPr>
        <w:ind w:left="4320" w:hanging="180"/>
      </w:pPr>
    </w:lvl>
    <w:lvl w:ilvl="6" w:tplc="C02839C2" w:tentative="1">
      <w:start w:val="1"/>
      <w:numFmt w:val="decimal"/>
      <w:lvlText w:val="%7."/>
      <w:lvlJc w:val="left"/>
      <w:pPr>
        <w:ind w:left="5040" w:hanging="360"/>
      </w:pPr>
    </w:lvl>
    <w:lvl w:ilvl="7" w:tplc="23A265D4" w:tentative="1">
      <w:start w:val="1"/>
      <w:numFmt w:val="lowerLetter"/>
      <w:lvlText w:val="%8."/>
      <w:lvlJc w:val="left"/>
      <w:pPr>
        <w:ind w:left="5760" w:hanging="360"/>
      </w:pPr>
    </w:lvl>
    <w:lvl w:ilvl="8" w:tplc="0F48B69C" w:tentative="1">
      <w:start w:val="1"/>
      <w:numFmt w:val="lowerRoman"/>
      <w:lvlText w:val="%9."/>
      <w:lvlJc w:val="right"/>
      <w:pPr>
        <w:ind w:left="6480" w:hanging="180"/>
      </w:pPr>
    </w:lvl>
  </w:abstractNum>
  <w:abstractNum w:abstractNumId="13" w15:restartNumberingAfterBreak="0">
    <w:nsid w:val="5E245ACA"/>
    <w:multiLevelType w:val="hybridMultilevel"/>
    <w:tmpl w:val="7A3840C2"/>
    <w:lvl w:ilvl="0" w:tplc="DB283B98">
      <w:start w:val="1"/>
      <w:numFmt w:val="bullet"/>
      <w:lvlText w:val="·"/>
      <w:lvlJc w:val="left"/>
      <w:pPr>
        <w:ind w:left="720" w:hanging="360"/>
      </w:pPr>
      <w:rPr>
        <w:rFonts w:ascii="Symbol" w:hAnsi="Symbol" w:hint="default"/>
      </w:rPr>
    </w:lvl>
    <w:lvl w:ilvl="1" w:tplc="941CA3F0">
      <w:start w:val="1"/>
      <w:numFmt w:val="bullet"/>
      <w:lvlText w:val="o"/>
      <w:lvlJc w:val="left"/>
      <w:pPr>
        <w:ind w:left="1440" w:hanging="360"/>
      </w:pPr>
      <w:rPr>
        <w:rFonts w:ascii="Courier New" w:hAnsi="Courier New" w:hint="default"/>
      </w:rPr>
    </w:lvl>
    <w:lvl w:ilvl="2" w:tplc="D1BCD23C">
      <w:start w:val="1"/>
      <w:numFmt w:val="bullet"/>
      <w:lvlText w:val=""/>
      <w:lvlJc w:val="left"/>
      <w:pPr>
        <w:ind w:left="2160" w:hanging="360"/>
      </w:pPr>
      <w:rPr>
        <w:rFonts w:ascii="Wingdings" w:hAnsi="Wingdings" w:hint="default"/>
      </w:rPr>
    </w:lvl>
    <w:lvl w:ilvl="3" w:tplc="C6DEBD58">
      <w:start w:val="1"/>
      <w:numFmt w:val="bullet"/>
      <w:lvlText w:val=""/>
      <w:lvlJc w:val="left"/>
      <w:pPr>
        <w:ind w:left="2880" w:hanging="360"/>
      </w:pPr>
      <w:rPr>
        <w:rFonts w:ascii="Symbol" w:hAnsi="Symbol" w:hint="default"/>
      </w:rPr>
    </w:lvl>
    <w:lvl w:ilvl="4" w:tplc="7B82BE02">
      <w:start w:val="1"/>
      <w:numFmt w:val="bullet"/>
      <w:lvlText w:val="o"/>
      <w:lvlJc w:val="left"/>
      <w:pPr>
        <w:ind w:left="3600" w:hanging="360"/>
      </w:pPr>
      <w:rPr>
        <w:rFonts w:ascii="Courier New" w:hAnsi="Courier New" w:hint="default"/>
      </w:rPr>
    </w:lvl>
    <w:lvl w:ilvl="5" w:tplc="D0F85FD2">
      <w:start w:val="1"/>
      <w:numFmt w:val="bullet"/>
      <w:lvlText w:val=""/>
      <w:lvlJc w:val="left"/>
      <w:pPr>
        <w:ind w:left="4320" w:hanging="360"/>
      </w:pPr>
      <w:rPr>
        <w:rFonts w:ascii="Wingdings" w:hAnsi="Wingdings" w:hint="default"/>
      </w:rPr>
    </w:lvl>
    <w:lvl w:ilvl="6" w:tplc="92205B8E">
      <w:start w:val="1"/>
      <w:numFmt w:val="bullet"/>
      <w:lvlText w:val=""/>
      <w:lvlJc w:val="left"/>
      <w:pPr>
        <w:ind w:left="5040" w:hanging="360"/>
      </w:pPr>
      <w:rPr>
        <w:rFonts w:ascii="Symbol" w:hAnsi="Symbol" w:hint="default"/>
      </w:rPr>
    </w:lvl>
    <w:lvl w:ilvl="7" w:tplc="EFE01058">
      <w:start w:val="1"/>
      <w:numFmt w:val="bullet"/>
      <w:lvlText w:val="o"/>
      <w:lvlJc w:val="left"/>
      <w:pPr>
        <w:ind w:left="5760" w:hanging="360"/>
      </w:pPr>
      <w:rPr>
        <w:rFonts w:ascii="Courier New" w:hAnsi="Courier New" w:hint="default"/>
      </w:rPr>
    </w:lvl>
    <w:lvl w:ilvl="8" w:tplc="47505EC2">
      <w:start w:val="1"/>
      <w:numFmt w:val="bullet"/>
      <w:lvlText w:val=""/>
      <w:lvlJc w:val="left"/>
      <w:pPr>
        <w:ind w:left="6480" w:hanging="360"/>
      </w:pPr>
      <w:rPr>
        <w:rFonts w:ascii="Wingdings" w:hAnsi="Wingdings" w:hint="default"/>
      </w:rPr>
    </w:lvl>
  </w:abstractNum>
  <w:abstractNum w:abstractNumId="14" w15:restartNumberingAfterBreak="0">
    <w:nsid w:val="6F30512B"/>
    <w:multiLevelType w:val="hybridMultilevel"/>
    <w:tmpl w:val="5A2A80CA"/>
    <w:lvl w:ilvl="0" w:tplc="3F449666">
      <w:start w:val="1"/>
      <w:numFmt w:val="bullet"/>
      <w:lvlText w:val="·"/>
      <w:lvlJc w:val="left"/>
      <w:pPr>
        <w:ind w:left="720" w:hanging="360"/>
      </w:pPr>
      <w:rPr>
        <w:rFonts w:ascii="Symbol" w:hAnsi="Symbol" w:hint="default"/>
      </w:rPr>
    </w:lvl>
    <w:lvl w:ilvl="1" w:tplc="4C20F81C">
      <w:start w:val="1"/>
      <w:numFmt w:val="bullet"/>
      <w:lvlText w:val="o"/>
      <w:lvlJc w:val="left"/>
      <w:pPr>
        <w:ind w:left="1440" w:hanging="360"/>
      </w:pPr>
      <w:rPr>
        <w:rFonts w:ascii="Courier New" w:hAnsi="Courier New" w:hint="default"/>
      </w:rPr>
    </w:lvl>
    <w:lvl w:ilvl="2" w:tplc="0DBC2632">
      <w:start w:val="1"/>
      <w:numFmt w:val="bullet"/>
      <w:lvlText w:val=""/>
      <w:lvlJc w:val="left"/>
      <w:pPr>
        <w:ind w:left="2160" w:hanging="360"/>
      </w:pPr>
      <w:rPr>
        <w:rFonts w:ascii="Wingdings" w:hAnsi="Wingdings" w:hint="default"/>
      </w:rPr>
    </w:lvl>
    <w:lvl w:ilvl="3" w:tplc="DA4EA30A">
      <w:start w:val="1"/>
      <w:numFmt w:val="bullet"/>
      <w:lvlText w:val=""/>
      <w:lvlJc w:val="left"/>
      <w:pPr>
        <w:ind w:left="2880" w:hanging="360"/>
      </w:pPr>
      <w:rPr>
        <w:rFonts w:ascii="Symbol" w:hAnsi="Symbol" w:hint="default"/>
      </w:rPr>
    </w:lvl>
    <w:lvl w:ilvl="4" w:tplc="5680D0B2">
      <w:start w:val="1"/>
      <w:numFmt w:val="bullet"/>
      <w:lvlText w:val="o"/>
      <w:lvlJc w:val="left"/>
      <w:pPr>
        <w:ind w:left="3600" w:hanging="360"/>
      </w:pPr>
      <w:rPr>
        <w:rFonts w:ascii="Courier New" w:hAnsi="Courier New" w:hint="default"/>
      </w:rPr>
    </w:lvl>
    <w:lvl w:ilvl="5" w:tplc="FCF279A0">
      <w:start w:val="1"/>
      <w:numFmt w:val="bullet"/>
      <w:lvlText w:val=""/>
      <w:lvlJc w:val="left"/>
      <w:pPr>
        <w:ind w:left="4320" w:hanging="360"/>
      </w:pPr>
      <w:rPr>
        <w:rFonts w:ascii="Wingdings" w:hAnsi="Wingdings" w:hint="default"/>
      </w:rPr>
    </w:lvl>
    <w:lvl w:ilvl="6" w:tplc="65200126">
      <w:start w:val="1"/>
      <w:numFmt w:val="bullet"/>
      <w:lvlText w:val=""/>
      <w:lvlJc w:val="left"/>
      <w:pPr>
        <w:ind w:left="5040" w:hanging="360"/>
      </w:pPr>
      <w:rPr>
        <w:rFonts w:ascii="Symbol" w:hAnsi="Symbol" w:hint="default"/>
      </w:rPr>
    </w:lvl>
    <w:lvl w:ilvl="7" w:tplc="8C7AADCA">
      <w:start w:val="1"/>
      <w:numFmt w:val="bullet"/>
      <w:lvlText w:val="o"/>
      <w:lvlJc w:val="left"/>
      <w:pPr>
        <w:ind w:left="5760" w:hanging="360"/>
      </w:pPr>
      <w:rPr>
        <w:rFonts w:ascii="Courier New" w:hAnsi="Courier New" w:hint="default"/>
      </w:rPr>
    </w:lvl>
    <w:lvl w:ilvl="8" w:tplc="D2A0CE88">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BC00CC30">
      <w:start w:val="1"/>
      <w:numFmt w:val="lowerRoman"/>
      <w:lvlText w:val="(%1)"/>
      <w:lvlJc w:val="left"/>
      <w:pPr>
        <w:ind w:left="1080" w:hanging="720"/>
      </w:pPr>
      <w:rPr>
        <w:rFonts w:hint="default"/>
      </w:rPr>
    </w:lvl>
    <w:lvl w:ilvl="1" w:tplc="E820BBC2" w:tentative="1">
      <w:start w:val="1"/>
      <w:numFmt w:val="lowerLetter"/>
      <w:lvlText w:val="%2."/>
      <w:lvlJc w:val="left"/>
      <w:pPr>
        <w:ind w:left="1440" w:hanging="360"/>
      </w:pPr>
    </w:lvl>
    <w:lvl w:ilvl="2" w:tplc="96281ACE" w:tentative="1">
      <w:start w:val="1"/>
      <w:numFmt w:val="lowerRoman"/>
      <w:lvlText w:val="%3."/>
      <w:lvlJc w:val="right"/>
      <w:pPr>
        <w:ind w:left="2160" w:hanging="180"/>
      </w:pPr>
    </w:lvl>
    <w:lvl w:ilvl="3" w:tplc="A3545DF4" w:tentative="1">
      <w:start w:val="1"/>
      <w:numFmt w:val="decimal"/>
      <w:lvlText w:val="%4."/>
      <w:lvlJc w:val="left"/>
      <w:pPr>
        <w:ind w:left="2880" w:hanging="360"/>
      </w:pPr>
    </w:lvl>
    <w:lvl w:ilvl="4" w:tplc="E1564700" w:tentative="1">
      <w:start w:val="1"/>
      <w:numFmt w:val="lowerLetter"/>
      <w:lvlText w:val="%5."/>
      <w:lvlJc w:val="left"/>
      <w:pPr>
        <w:ind w:left="3600" w:hanging="360"/>
      </w:pPr>
    </w:lvl>
    <w:lvl w:ilvl="5" w:tplc="16DAFDB8" w:tentative="1">
      <w:start w:val="1"/>
      <w:numFmt w:val="lowerRoman"/>
      <w:lvlText w:val="%6."/>
      <w:lvlJc w:val="right"/>
      <w:pPr>
        <w:ind w:left="4320" w:hanging="180"/>
      </w:pPr>
    </w:lvl>
    <w:lvl w:ilvl="6" w:tplc="38C447C4" w:tentative="1">
      <w:start w:val="1"/>
      <w:numFmt w:val="decimal"/>
      <w:lvlText w:val="%7."/>
      <w:lvlJc w:val="left"/>
      <w:pPr>
        <w:ind w:left="5040" w:hanging="360"/>
      </w:pPr>
    </w:lvl>
    <w:lvl w:ilvl="7" w:tplc="9FBEC944" w:tentative="1">
      <w:start w:val="1"/>
      <w:numFmt w:val="lowerLetter"/>
      <w:lvlText w:val="%8."/>
      <w:lvlJc w:val="left"/>
      <w:pPr>
        <w:ind w:left="5760" w:hanging="360"/>
      </w:pPr>
    </w:lvl>
    <w:lvl w:ilvl="8" w:tplc="DAB27D98" w:tentative="1">
      <w:start w:val="1"/>
      <w:numFmt w:val="lowerRoman"/>
      <w:lvlText w:val="%9."/>
      <w:lvlJc w:val="right"/>
      <w:pPr>
        <w:ind w:left="6480" w:hanging="180"/>
      </w:pPr>
    </w:lvl>
  </w:abstractNum>
  <w:abstractNum w:abstractNumId="16" w15:restartNumberingAfterBreak="0">
    <w:nsid w:val="70FD62F8"/>
    <w:multiLevelType w:val="hybridMultilevel"/>
    <w:tmpl w:val="17A8FDCC"/>
    <w:lvl w:ilvl="0" w:tplc="39107FF2">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8C20BAF"/>
    <w:multiLevelType w:val="hybridMultilevel"/>
    <w:tmpl w:val="D44C0EC8"/>
    <w:lvl w:ilvl="0" w:tplc="39107FF2">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7AB7203F"/>
    <w:multiLevelType w:val="hybridMultilevel"/>
    <w:tmpl w:val="AB1AB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B221174"/>
    <w:multiLevelType w:val="hybridMultilevel"/>
    <w:tmpl w:val="9544F072"/>
    <w:lvl w:ilvl="0" w:tplc="39107FF2">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3"/>
  </w:num>
  <w:num w:numId="4">
    <w:abstractNumId w:val="9"/>
  </w:num>
  <w:num w:numId="5">
    <w:abstractNumId w:val="8"/>
  </w:num>
  <w:num w:numId="6">
    <w:abstractNumId w:val="0"/>
  </w:num>
  <w:num w:numId="7">
    <w:abstractNumId w:val="12"/>
  </w:num>
  <w:num w:numId="8">
    <w:abstractNumId w:val="6"/>
  </w:num>
  <w:num w:numId="9">
    <w:abstractNumId w:val="10"/>
  </w:num>
  <w:num w:numId="10">
    <w:abstractNumId w:val="4"/>
  </w:num>
  <w:num w:numId="11">
    <w:abstractNumId w:val="15"/>
  </w:num>
  <w:num w:numId="12">
    <w:abstractNumId w:val="7"/>
  </w:num>
  <w:num w:numId="13">
    <w:abstractNumId w:val="17"/>
  </w:num>
  <w:num w:numId="14">
    <w:abstractNumId w:val="13"/>
  </w:num>
  <w:num w:numId="15">
    <w:abstractNumId w:val="20"/>
  </w:num>
  <w:num w:numId="16">
    <w:abstractNumId w:val="14"/>
  </w:num>
  <w:num w:numId="17">
    <w:abstractNumId w:val="16"/>
  </w:num>
  <w:num w:numId="18">
    <w:abstractNumId w:val="2"/>
  </w:num>
  <w:num w:numId="19">
    <w:abstractNumId w:val="11"/>
  </w:num>
  <w:num w:numId="20">
    <w:abstractNumId w:val="19"/>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469"/>
    <w:rsid w:val="0001654A"/>
    <w:rsid w:val="00053F4D"/>
    <w:rsid w:val="000643C6"/>
    <w:rsid w:val="0008333B"/>
    <w:rsid w:val="00092609"/>
    <w:rsid w:val="000A7934"/>
    <w:rsid w:val="001756DB"/>
    <w:rsid w:val="00194573"/>
    <w:rsid w:val="001B3110"/>
    <w:rsid w:val="001B3E59"/>
    <w:rsid w:val="00227649"/>
    <w:rsid w:val="002769C8"/>
    <w:rsid w:val="002A3601"/>
    <w:rsid w:val="002A51EC"/>
    <w:rsid w:val="002A7D9B"/>
    <w:rsid w:val="00321F70"/>
    <w:rsid w:val="00331417"/>
    <w:rsid w:val="00342DA3"/>
    <w:rsid w:val="00343C58"/>
    <w:rsid w:val="00356EE6"/>
    <w:rsid w:val="00392F43"/>
    <w:rsid w:val="003E1458"/>
    <w:rsid w:val="003E44C7"/>
    <w:rsid w:val="003F52CA"/>
    <w:rsid w:val="0042099B"/>
    <w:rsid w:val="00435E65"/>
    <w:rsid w:val="0045319D"/>
    <w:rsid w:val="004569FC"/>
    <w:rsid w:val="004578E9"/>
    <w:rsid w:val="004754BC"/>
    <w:rsid w:val="00495176"/>
    <w:rsid w:val="004D2FE8"/>
    <w:rsid w:val="004F5ED8"/>
    <w:rsid w:val="00535214"/>
    <w:rsid w:val="0055018A"/>
    <w:rsid w:val="00551EB9"/>
    <w:rsid w:val="00562CC6"/>
    <w:rsid w:val="005C3043"/>
    <w:rsid w:val="005D1833"/>
    <w:rsid w:val="005F6858"/>
    <w:rsid w:val="00631469"/>
    <w:rsid w:val="00673C4D"/>
    <w:rsid w:val="006A78F0"/>
    <w:rsid w:val="006C6945"/>
    <w:rsid w:val="006E5E55"/>
    <w:rsid w:val="007D54DD"/>
    <w:rsid w:val="008F2794"/>
    <w:rsid w:val="00976C5E"/>
    <w:rsid w:val="009813B3"/>
    <w:rsid w:val="009A3816"/>
    <w:rsid w:val="009C71A0"/>
    <w:rsid w:val="009D0C48"/>
    <w:rsid w:val="009E0339"/>
    <w:rsid w:val="009E06D3"/>
    <w:rsid w:val="009E36DC"/>
    <w:rsid w:val="00A00F5F"/>
    <w:rsid w:val="00AA1675"/>
    <w:rsid w:val="00AD08F6"/>
    <w:rsid w:val="00B03BE9"/>
    <w:rsid w:val="00B105E0"/>
    <w:rsid w:val="00B15CC9"/>
    <w:rsid w:val="00B73FEC"/>
    <w:rsid w:val="00BB179E"/>
    <w:rsid w:val="00C64CB4"/>
    <w:rsid w:val="00C842EF"/>
    <w:rsid w:val="00C94AFC"/>
    <w:rsid w:val="00D02809"/>
    <w:rsid w:val="00D34270"/>
    <w:rsid w:val="00D462C1"/>
    <w:rsid w:val="00D859C6"/>
    <w:rsid w:val="00DA4309"/>
    <w:rsid w:val="00DB0EF3"/>
    <w:rsid w:val="00DC15C7"/>
    <w:rsid w:val="00DC5880"/>
    <w:rsid w:val="00E0535E"/>
    <w:rsid w:val="00E32474"/>
    <w:rsid w:val="00EC2C3F"/>
    <w:rsid w:val="00EE3E5A"/>
    <w:rsid w:val="00F030DB"/>
    <w:rsid w:val="00F2709A"/>
    <w:rsid w:val="00F40566"/>
    <w:rsid w:val="00F41683"/>
    <w:rsid w:val="00F9022C"/>
    <w:rsid w:val="00F90DE8"/>
    <w:rsid w:val="00F96A33"/>
    <w:rsid w:val="00FC6603"/>
    <w:rsid w:val="00FF1CC3"/>
    <w:rsid w:val="00FF56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99D9E"/>
  <w15:docId w15:val="{82CF74B4-8228-4641-A0E3-AA2D23ADB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E46832" w:rsidP="00BF58F7">
          <w:pPr>
            <w:pStyle w:val="C89A94DFFEE0425CBBD08C0631155E56"/>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46832" w:rsidP="00BF58F7">
          <w:pPr>
            <w:pStyle w:val="8F35DD72676C4968804A78859020A7E8"/>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46832" w:rsidP="00BF58F7">
          <w:pPr>
            <w:pStyle w:val="9E594CC5F5BC43ACA54425DEECB56B45"/>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46832" w:rsidP="00BF58F7">
          <w:pPr>
            <w:pStyle w:val="8CD27297CE4F414E814174AF71F90997"/>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E46832" w:rsidP="00BF58F7">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E46832" w:rsidP="00BF58F7">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E46832" w:rsidP="00BF58F7">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E46832" w:rsidP="00BF58F7">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E46832" w:rsidP="00BF58F7">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E46832" w:rsidP="00BF58F7">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E46832" w:rsidP="00BF58F7">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E46832"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E46832"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E46832"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832"/>
    <w:rsid w:val="00871AE9"/>
    <w:rsid w:val="00E468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8026</RACS_x0020_ID>
    <Approved_x0020_Provider xmlns="a8338b6e-77a6-4851-82b6-98166143ffdd">Christian Homes Tasmania Inc.</Approved_x0020_Provider>
    <Management_x0020_Company_x0020_ID xmlns="a8338b6e-77a6-4851-82b6-98166143ffdd" xsi:nil="true"/>
    <Home xmlns="a8338b6e-77a6-4851-82b6-98166143ffdd">Hawthorn Village</Home>
    <Signed xmlns="a8338b6e-77a6-4851-82b6-98166143ffdd" xsi:nil="true"/>
    <Uploaded xmlns="a8338b6e-77a6-4851-82b6-98166143ffdd">False</Uploaded>
    <Management_x0020_Company xmlns="a8338b6e-77a6-4851-82b6-98166143ffdd" xsi:nil="true"/>
    <Doc_x0020_Date xmlns="a8338b6e-77a6-4851-82b6-98166143ffdd">2022-12-12T01:00:00+00:00</Doc_x0020_Date>
    <CSI_x0020_ID xmlns="a8338b6e-77a6-4851-82b6-98166143ffdd" xsi:nil="true"/>
    <Case_x0020_ID xmlns="a8338b6e-77a6-4851-82b6-98166143ffdd" xsi:nil="true"/>
    <Approved_x0020_Provider_x0020_ID xmlns="a8338b6e-77a6-4851-82b6-98166143ffdd">32A60409-77F4-DC11-AD41-005056922186</Approved_x0020_Provider_x0020_ID>
    <Location xmlns="a8338b6e-77a6-4851-82b6-98166143ffdd" xsi:nil="true"/>
    <Home_x0020_ID xmlns="a8338b6e-77a6-4851-82b6-98166143ffdd">20FA2B92-7CF4-DC11-AD41-005056922186</Home_x0020_ID>
    <State xmlns="a8338b6e-77a6-4851-82b6-98166143ffdd">TAS</State>
    <Doc_x0020_Sent_Received_x0020_Date xmlns="a8338b6e-77a6-4851-82b6-98166143ffdd">2022-12-12T00:00:00+00:00</Doc_x0020_Sent_Received_x0020_Date>
    <Activity_x0020_ID xmlns="a8338b6e-77a6-4851-82b6-98166143ffdd">7C6E02F9-3970-ED11-B91D-005056922186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E3DA8B9-E210-46EC-8FCF-FDB0673E46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purl.org/dc/elements/1.1/"/>
    <ds:schemaRef ds:uri="http://www.w3.org/XML/1998/namespace"/>
    <ds:schemaRef ds:uri="http://schemas.microsoft.com/office/2006/documentManagement/types"/>
    <ds:schemaRef ds:uri="http://schemas.microsoft.com/office/2006/metadata/properties"/>
    <ds:schemaRef ds:uri="a8338b6e-77a6-4851-82b6-98166143ffd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2613</Words>
  <Characters>14900</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2023-01-19T01:56:00Z</dcterms:created>
  <dcterms:modified xsi:type="dcterms:W3CDTF">2023-01-19T01:56:00Z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33754a745cb3763db2b2a9efa6ea326bf23baf0219ff76aae70f6a8df7dffcff</vt:lpwstr>
  </property>
</Properties>
</file>