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346A" w14:textId="77777777" w:rsidR="00D2559D" w:rsidRPr="002C3EBF" w:rsidRDefault="006E078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50490D" wp14:editId="0F0F683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7A7A0BA" w14:textId="77777777" w:rsidR="00D2559D" w:rsidRDefault="006E078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CDA75B" w14:textId="77777777" w:rsidR="00D2559D" w:rsidRDefault="006E078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9A3935" w14:textId="77777777" w:rsidR="00D2559D" w:rsidRPr="002C3EBF" w:rsidRDefault="006E078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4139" w14:paraId="0CCA11EF" w14:textId="77777777" w:rsidTr="002C4139">
        <w:tc>
          <w:tcPr>
            <w:cnfStyle w:val="001000000000" w:firstRow="0" w:lastRow="0" w:firstColumn="1" w:lastColumn="0" w:oddVBand="0" w:evenVBand="0" w:oddHBand="0" w:evenHBand="0" w:firstRowFirstColumn="0" w:firstRowLastColumn="0" w:lastRowFirstColumn="0" w:lastRowLastColumn="0"/>
            <w:tcW w:w="3227" w:type="dxa"/>
          </w:tcPr>
          <w:p w14:paraId="5791765A" w14:textId="77777777" w:rsidR="00D2559D" w:rsidRPr="00996FAF" w:rsidRDefault="006E078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2763B35" w14:textId="77777777" w:rsidR="00D2559D" w:rsidRPr="00996FAF" w:rsidRDefault="006E07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Helping Hand Aged Care - Lightsview</w:t>
            </w:r>
          </w:p>
        </w:tc>
      </w:tr>
      <w:tr w:rsidR="002C4139" w14:paraId="30F54DAC" w14:textId="77777777" w:rsidTr="002C4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EC1B6" w14:textId="77777777" w:rsidR="009B6303" w:rsidRPr="00996FAF" w:rsidRDefault="006E078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FA4352" w14:textId="77777777" w:rsidR="009B6303" w:rsidRPr="00C27BE3" w:rsidRDefault="006E07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6304</w:t>
            </w:r>
          </w:p>
        </w:tc>
      </w:tr>
      <w:tr w:rsidR="002C4139" w14:paraId="769D6F15" w14:textId="77777777" w:rsidTr="002C41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B191C1" w14:textId="77777777" w:rsidR="009B6303" w:rsidRPr="00996FAF" w:rsidRDefault="006E078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03183E3" w14:textId="77777777" w:rsidR="009B6303" w:rsidRPr="00996FAF" w:rsidRDefault="006E07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East</w:t>
            </w:r>
            <w:r>
              <w:rPr>
                <w:rFonts w:ascii="Arial" w:eastAsia="Times New Roman" w:hAnsi="Arial" w:cs="Arial"/>
                <w:lang w:eastAsia="en-AU"/>
              </w:rPr>
              <w:t xml:space="preserve"> Parkway, Lightsview, South Australia, 5085</w:t>
            </w:r>
          </w:p>
        </w:tc>
      </w:tr>
      <w:tr w:rsidR="002C4139" w14:paraId="70745529" w14:textId="77777777" w:rsidTr="002C4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BB6DBF" w14:textId="77777777" w:rsidR="009B6303" w:rsidRPr="00996FAF" w:rsidRDefault="006E078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6DE845" w14:textId="77777777" w:rsidR="009B6303" w:rsidRPr="00996FAF" w:rsidRDefault="006E07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C4139" w14:paraId="6AACF35D" w14:textId="77777777" w:rsidTr="002C413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40BA5" w14:textId="77777777" w:rsidR="009B6303" w:rsidRPr="00996FAF" w:rsidRDefault="006E078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6F80CC" w14:textId="4D4D5884" w:rsidR="009B6303" w:rsidRPr="00996FAF" w:rsidRDefault="006E07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w:t>
            </w:r>
          </w:p>
        </w:tc>
      </w:tr>
      <w:tr w:rsidR="002C4139" w14:paraId="27AFB36C" w14:textId="77777777" w:rsidTr="002C4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012E26" w14:textId="77777777" w:rsidR="009B6303" w:rsidRPr="00996FAF" w:rsidRDefault="006E078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6974066"/>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305428D8" w14:textId="14D8C0D5" w:rsidR="009B6303" w:rsidRPr="00996FAF" w:rsidRDefault="008C33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2C4139" w14:paraId="627F64BA" w14:textId="77777777" w:rsidTr="002C413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82FE9E" w14:textId="77777777" w:rsidR="009B6303" w:rsidRPr="00996FAF" w:rsidRDefault="006E078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6EB8B5" w14:textId="77777777" w:rsidR="009B6303" w:rsidRPr="009B6303" w:rsidRDefault="006E07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182 Helping Hand Aged Care Inc </w:t>
            </w:r>
          </w:p>
          <w:p w14:paraId="68B0D244" w14:textId="77777777" w:rsidR="009B6303" w:rsidRPr="009B6303" w:rsidRDefault="006E078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7077 Helping Hand Aged Care - Lightsview</w:t>
            </w:r>
          </w:p>
        </w:tc>
      </w:tr>
    </w:tbl>
    <w:bookmarkEnd w:id="0"/>
    <w:p w14:paraId="4C480E3C" w14:textId="77777777" w:rsidR="00FA0A5B" w:rsidRPr="00996FAF" w:rsidRDefault="006E078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356E566" w14:textId="77777777" w:rsidR="000078F8" w:rsidRPr="00996FAF" w:rsidRDefault="006E078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AB261D" w14:textId="093C4255" w:rsidR="000078F8" w:rsidRPr="00996FAF" w:rsidRDefault="006E0780" w:rsidP="0036130C">
      <w:pPr>
        <w:pStyle w:val="NormalArial"/>
      </w:pPr>
      <w:r w:rsidRPr="00996FAF">
        <w:t xml:space="preserve">This performance report for </w:t>
      </w:r>
      <w:r w:rsidRPr="00C27BE3">
        <w:rPr>
          <w:color w:val="auto"/>
        </w:rPr>
        <w:t>Helping Hand Aged Care - Lightsview</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BE1F8E2" w14:textId="77777777" w:rsidR="000078F8" w:rsidRPr="00996FAF" w:rsidRDefault="006E078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AC5B2F" w14:textId="77777777" w:rsidR="00DF37F2" w:rsidRPr="00996FAF" w:rsidRDefault="006E0780" w:rsidP="00712752">
      <w:pPr>
        <w:pStyle w:val="Heading1"/>
        <w:spacing w:before="240" w:after="240" w:line="22" w:lineRule="atLeast"/>
        <w:rPr>
          <w:rFonts w:ascii="Arial" w:hAnsi="Arial" w:cs="Arial"/>
        </w:rPr>
      </w:pPr>
      <w:r w:rsidRPr="00996FAF">
        <w:rPr>
          <w:rFonts w:ascii="Arial" w:hAnsi="Arial" w:cs="Arial"/>
        </w:rPr>
        <w:t>Material relied on</w:t>
      </w:r>
    </w:p>
    <w:p w14:paraId="1732E934" w14:textId="77777777" w:rsidR="00DF37F2" w:rsidRPr="00996FAF" w:rsidRDefault="006E0780" w:rsidP="00A1397A">
      <w:pPr>
        <w:pStyle w:val="NormalArial"/>
      </w:pPr>
      <w:r w:rsidRPr="00996FAF">
        <w:t>The following information has been considered in preparing the performance report:</w:t>
      </w:r>
    </w:p>
    <w:p w14:paraId="17291C2D" w14:textId="26BA17D9" w:rsidR="00DF37F2" w:rsidRPr="00A1397A" w:rsidRDefault="006E0780" w:rsidP="00A1397A">
      <w:pPr>
        <w:pStyle w:val="ListParagraph"/>
        <w:numPr>
          <w:ilvl w:val="0"/>
          <w:numId w:val="2"/>
        </w:numPr>
        <w:tabs>
          <w:tab w:val="clear" w:pos="357"/>
        </w:tabs>
        <w:ind w:left="425" w:hanging="425"/>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A1397A">
        <w:rPr>
          <w:rFonts w:ascii="Arial" w:hAnsi="Arial" w:cs="Arial"/>
        </w:rPr>
        <w:t>by a site assessment, observations at the service, review of documents and interviews with staff, consumers</w:t>
      </w:r>
      <w:r w:rsidR="001D1896">
        <w:rPr>
          <w:rFonts w:ascii="Arial" w:hAnsi="Arial" w:cs="Arial"/>
        </w:rPr>
        <w:t xml:space="preserve">, </w:t>
      </w:r>
      <w:r w:rsidRPr="00A1397A">
        <w:rPr>
          <w:rFonts w:ascii="Arial" w:hAnsi="Arial" w:cs="Arial"/>
        </w:rPr>
        <w:t>representatives and others</w:t>
      </w:r>
      <w:r w:rsidR="001D1896">
        <w:rPr>
          <w:rFonts w:ascii="Arial" w:hAnsi="Arial" w:cs="Arial"/>
        </w:rPr>
        <w:t>.</w:t>
      </w:r>
    </w:p>
    <w:p w14:paraId="080173F0" w14:textId="77777777" w:rsidR="001D1896" w:rsidRDefault="00DE11EC" w:rsidP="00A1397A">
      <w:pPr>
        <w:rPr>
          <w:rFonts w:ascii="Arial" w:hAnsi="Arial" w:cs="Arial"/>
          <w:color w:val="000000"/>
        </w:rPr>
      </w:pPr>
      <w:r w:rsidRPr="00DE11EC">
        <w:rPr>
          <w:rFonts w:ascii="Arial" w:hAnsi="Arial" w:cs="Arial"/>
          <w:color w:val="000000"/>
        </w:rPr>
        <w:t>The approved provider did not submit a response to the assessment team’s report.</w:t>
      </w:r>
    </w:p>
    <w:p w14:paraId="04943D05" w14:textId="25D8C4C5" w:rsidR="003B1763" w:rsidRPr="00DE11EC" w:rsidRDefault="006E0780" w:rsidP="00A1397A">
      <w:pPr>
        <w:rPr>
          <w:rFonts w:ascii="Arial" w:hAnsi="Arial" w:cs="Arial"/>
        </w:rPr>
      </w:pPr>
      <w:r w:rsidRPr="00DE11EC">
        <w:rPr>
          <w:rFonts w:ascii="Arial" w:hAnsi="Arial" w:cs="Arial"/>
        </w:rPr>
        <w:br w:type="page"/>
      </w:r>
    </w:p>
    <w:p w14:paraId="45F5A402" w14:textId="77777777" w:rsidR="00FC045E" w:rsidRPr="00996FAF" w:rsidRDefault="006E078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2C4139" w14:paraId="3E0681E3" w14:textId="77777777" w:rsidTr="004628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2F4ECBB" w14:textId="77777777" w:rsidR="002C5FA9" w:rsidRPr="00996FAF" w:rsidRDefault="006E0780" w:rsidP="002C5FA9">
            <w:pPr>
              <w:keepNext/>
              <w:spacing w:before="0" w:line="22" w:lineRule="atLeast"/>
              <w:rPr>
                <w:rFonts w:ascii="Arial" w:hAnsi="Arial" w:cs="Arial"/>
              </w:rPr>
            </w:pPr>
            <w:r w:rsidRPr="00996FAF">
              <w:rPr>
                <w:rFonts w:ascii="Arial" w:hAnsi="Arial" w:cs="Arial"/>
              </w:rPr>
              <w:t xml:space="preserve">Standard 7 </w:t>
            </w:r>
            <w:r w:rsidRPr="00B42D2A">
              <w:rPr>
                <w:rFonts w:ascii="Arial" w:hAnsi="Arial" w:cs="Arial"/>
                <w:b w:val="0"/>
                <w:bCs/>
              </w:rPr>
              <w:t>Human resources</w:t>
            </w:r>
          </w:p>
        </w:tc>
        <w:tc>
          <w:tcPr>
            <w:tcW w:w="1447" w:type="pct"/>
            <w:shd w:val="clear" w:color="auto" w:fill="auto"/>
          </w:tcPr>
          <w:p w14:paraId="092A7CE8" w14:textId="473CF7F7" w:rsidR="002C5FA9" w:rsidRPr="002C5FA9" w:rsidRDefault="002C3C78"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618203990"/>
                <w:placeholder>
                  <w:docPart w:val="48B8FF7FAC9546D2BF2137A0952A2B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28EE" w:rsidRPr="00AB2F4E">
                  <w:rPr>
                    <w:rFonts w:ascii="Arial" w:hAnsi="Arial" w:cs="Arial"/>
                  </w:rPr>
                  <w:t>Not applicable as not all requirements have been assessed</w:t>
                </w:r>
              </w:sdtContent>
            </w:sdt>
          </w:p>
        </w:tc>
      </w:tr>
    </w:tbl>
    <w:p w14:paraId="40F4225F" w14:textId="77777777" w:rsidR="00FC045E" w:rsidRPr="00996FAF" w:rsidRDefault="006E078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5FE57C" w14:textId="09A845CD" w:rsidR="00FC045E" w:rsidRPr="00B42D2A" w:rsidRDefault="006E0780" w:rsidP="00B42D2A">
      <w:pPr>
        <w:pStyle w:val="Heading1"/>
        <w:spacing w:before="0" w:after="240" w:line="22" w:lineRule="atLeast"/>
        <w:rPr>
          <w:rFonts w:ascii="Arial" w:hAnsi="Arial" w:cs="Arial"/>
        </w:rPr>
      </w:pPr>
      <w:r w:rsidRPr="00996FAF">
        <w:rPr>
          <w:rFonts w:ascii="Arial" w:hAnsi="Arial" w:cs="Arial"/>
        </w:rPr>
        <w:t>Areas for improvement</w:t>
      </w:r>
    </w:p>
    <w:p w14:paraId="60F375A0" w14:textId="77777777" w:rsidR="00FC045E" w:rsidRPr="00996FAF" w:rsidRDefault="006E078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6144CD" w14:textId="5A6D81D4" w:rsidR="0087700C" w:rsidRPr="006D77F4" w:rsidRDefault="006E0780" w:rsidP="006D77F4">
      <w:pPr>
        <w:spacing w:after="160" w:line="259" w:lineRule="auto"/>
        <w:rPr>
          <w:rFonts w:ascii="Arial" w:hAnsi="Arial" w:cs="Arial"/>
          <w:b/>
          <w:bCs/>
          <w:sz w:val="30"/>
          <w:szCs w:val="28"/>
        </w:rPr>
      </w:pPr>
      <w:r w:rsidRPr="00996FAF">
        <w:br w:type="page"/>
      </w:r>
    </w:p>
    <w:p w14:paraId="529D4E39" w14:textId="77777777" w:rsidR="00FC045E" w:rsidRPr="00996FAF" w:rsidRDefault="006E078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C4139" w14:paraId="26BD5D6A" w14:textId="77777777" w:rsidTr="002C4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CEB094" w14:textId="77777777" w:rsidR="00FC045E" w:rsidRPr="00996FAF" w:rsidRDefault="006E078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F590FBB" w14:textId="77777777" w:rsidR="00FC045E" w:rsidRPr="00996FAF" w:rsidRDefault="002C3C7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C4139" w14:paraId="3F7A5BE8" w14:textId="77777777" w:rsidTr="002C413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E924C2" w14:textId="77777777" w:rsidR="002C5FA9" w:rsidRPr="00996FAF" w:rsidRDefault="006E078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33DF1F" w14:textId="77777777" w:rsidR="002C5FA9" w:rsidRPr="00996FAF" w:rsidRDefault="006E078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C038E63" w14:textId="77777777" w:rsidR="002C5FA9" w:rsidRPr="00996FAF" w:rsidRDefault="002C3C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28541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6E0780" w:rsidRPr="002F768C">
                  <w:rPr>
                    <w:rFonts w:ascii="Arial" w:hAnsi="Arial" w:cs="Arial"/>
                  </w:rPr>
                  <w:t>Compliant</w:t>
                </w:r>
              </w:sdtContent>
            </w:sdt>
          </w:p>
        </w:tc>
      </w:tr>
    </w:tbl>
    <w:p w14:paraId="50EA3A61" w14:textId="77777777" w:rsidR="002B0C90" w:rsidRDefault="006E0780" w:rsidP="002B0C90">
      <w:pPr>
        <w:pStyle w:val="Heading20"/>
      </w:pPr>
      <w:r>
        <w:t>Findings</w:t>
      </w:r>
    </w:p>
    <w:p w14:paraId="4B2D9946" w14:textId="1CDC2830" w:rsidR="00992557" w:rsidRDefault="00622FD3" w:rsidP="00992557">
      <w:pPr>
        <w:rPr>
          <w:rFonts w:ascii="Arial" w:eastAsia="Times New Roman" w:hAnsi="Arial" w:cs="Arial"/>
          <w:color w:val="auto"/>
          <w:lang w:eastAsia="en-AU"/>
        </w:rPr>
      </w:pPr>
      <w:r w:rsidRPr="00992557">
        <w:rPr>
          <w:rFonts w:ascii="Arial" w:eastAsia="Times New Roman" w:hAnsi="Arial" w:cs="Arial"/>
          <w:color w:val="auto"/>
          <w:lang w:eastAsia="en-AU"/>
        </w:rPr>
        <w:t xml:space="preserve">Systems </w:t>
      </w:r>
      <w:r>
        <w:rPr>
          <w:rFonts w:ascii="Arial" w:eastAsia="Times New Roman" w:hAnsi="Arial" w:cs="Arial"/>
          <w:color w:val="auto"/>
          <w:lang w:eastAsia="en-AU"/>
        </w:rPr>
        <w:t>and procedures are in place to</w:t>
      </w:r>
      <w:r w:rsidRPr="00992557">
        <w:rPr>
          <w:rFonts w:ascii="Arial" w:eastAsia="Times New Roman" w:hAnsi="Arial" w:cs="Arial"/>
          <w:color w:val="auto"/>
          <w:lang w:eastAsia="en-AU"/>
        </w:rPr>
        <w:t xml:space="preserve"> monitor</w:t>
      </w:r>
      <w:r>
        <w:rPr>
          <w:rFonts w:ascii="Arial" w:eastAsia="Times New Roman" w:hAnsi="Arial" w:cs="Arial"/>
          <w:color w:val="auto"/>
          <w:lang w:eastAsia="en-AU"/>
        </w:rPr>
        <w:t xml:space="preserve"> </w:t>
      </w:r>
      <w:r w:rsidRPr="00992557">
        <w:rPr>
          <w:rFonts w:ascii="Arial" w:eastAsia="Times New Roman" w:hAnsi="Arial" w:cs="Arial"/>
          <w:color w:val="auto"/>
          <w:lang w:eastAsia="en-AU"/>
        </w:rPr>
        <w:t>compliance in mandatory and ongoing training</w:t>
      </w:r>
      <w:r>
        <w:rPr>
          <w:rFonts w:ascii="Arial" w:eastAsia="Times New Roman" w:hAnsi="Arial" w:cs="Arial"/>
          <w:color w:val="auto"/>
          <w:lang w:eastAsia="en-AU"/>
        </w:rPr>
        <w:t xml:space="preserve"> and</w:t>
      </w:r>
      <w:r w:rsidRPr="00992557">
        <w:rPr>
          <w:rFonts w:ascii="Arial" w:eastAsia="Times New Roman" w:hAnsi="Arial" w:cs="Arial"/>
          <w:color w:val="auto"/>
          <w:lang w:eastAsia="en-AU"/>
        </w:rPr>
        <w:t xml:space="preserve"> professional development</w:t>
      </w:r>
      <w:r>
        <w:rPr>
          <w:rFonts w:ascii="Arial" w:eastAsia="Times New Roman" w:hAnsi="Arial" w:cs="Arial"/>
          <w:color w:val="auto"/>
          <w:lang w:eastAsia="en-AU"/>
        </w:rPr>
        <w:t xml:space="preserve"> to ensure a skilled workforce. </w:t>
      </w:r>
      <w:r w:rsidR="00992557" w:rsidRPr="00992557">
        <w:rPr>
          <w:rFonts w:ascii="Arial" w:eastAsia="Times New Roman" w:hAnsi="Arial" w:cs="Arial"/>
          <w:color w:val="auto"/>
          <w:lang w:eastAsia="en-AU"/>
        </w:rPr>
        <w:t xml:space="preserve">Staff described the responsibilities and requirements of their roles and confirmed completion of a comprehensive induction process, buddy shifts, and participation in ongoing training and supervision by staff. </w:t>
      </w:r>
      <w:r w:rsidR="000A76EC">
        <w:rPr>
          <w:rFonts w:ascii="Arial" w:eastAsia="Times New Roman" w:hAnsi="Arial" w:cs="Arial"/>
          <w:color w:val="auto"/>
          <w:lang w:eastAsia="en-AU"/>
        </w:rPr>
        <w:t>Feedback</w:t>
      </w:r>
      <w:r w:rsidR="005E3227">
        <w:rPr>
          <w:rFonts w:ascii="Arial" w:eastAsia="Times New Roman" w:hAnsi="Arial" w:cs="Arial"/>
          <w:color w:val="auto"/>
          <w:lang w:eastAsia="en-AU"/>
        </w:rPr>
        <w:t>, trends and incident dat</w:t>
      </w:r>
      <w:r w:rsidR="002B0383">
        <w:rPr>
          <w:rFonts w:ascii="Arial" w:eastAsia="Times New Roman" w:hAnsi="Arial" w:cs="Arial"/>
          <w:color w:val="auto"/>
          <w:lang w:eastAsia="en-AU"/>
        </w:rPr>
        <w:t>a</w:t>
      </w:r>
      <w:r w:rsidR="000A76EC">
        <w:rPr>
          <w:rFonts w:ascii="Arial" w:eastAsia="Times New Roman" w:hAnsi="Arial" w:cs="Arial"/>
          <w:color w:val="auto"/>
          <w:lang w:eastAsia="en-AU"/>
        </w:rPr>
        <w:t xml:space="preserve"> is analysed by management </w:t>
      </w:r>
      <w:r w:rsidR="005E3227">
        <w:rPr>
          <w:rFonts w:ascii="Arial" w:eastAsia="Times New Roman" w:hAnsi="Arial" w:cs="Arial"/>
          <w:color w:val="auto"/>
          <w:lang w:eastAsia="en-AU"/>
        </w:rPr>
        <w:t>to identify any additional</w:t>
      </w:r>
      <w:r w:rsidR="0079104F">
        <w:rPr>
          <w:rFonts w:ascii="Arial" w:eastAsia="Times New Roman" w:hAnsi="Arial" w:cs="Arial"/>
          <w:color w:val="auto"/>
          <w:lang w:eastAsia="en-AU"/>
        </w:rPr>
        <w:t xml:space="preserve"> workforce training needs. </w:t>
      </w:r>
      <w:r w:rsidR="00751A68" w:rsidRPr="00992557">
        <w:rPr>
          <w:rFonts w:ascii="Arial" w:eastAsia="Times New Roman" w:hAnsi="Arial" w:cs="Arial"/>
          <w:color w:val="auto"/>
          <w:lang w:eastAsia="en-AU"/>
        </w:rPr>
        <w:t>Most consumers and representatives said staff were competent, with the skills and experience to undertake their roles</w:t>
      </w:r>
      <w:r w:rsidR="008B549D">
        <w:rPr>
          <w:rFonts w:ascii="Arial" w:eastAsia="Times New Roman" w:hAnsi="Arial" w:cs="Arial"/>
          <w:color w:val="auto"/>
          <w:lang w:eastAsia="en-AU"/>
        </w:rPr>
        <w:t>.</w:t>
      </w:r>
    </w:p>
    <w:p w14:paraId="3ED318EC" w14:textId="5D1A54BB" w:rsidR="002B0C90" w:rsidRPr="000F349F" w:rsidRDefault="001D4018" w:rsidP="000F349F">
      <w:pPr>
        <w:rPr>
          <w:rFonts w:ascii="Arial" w:eastAsia="Arial" w:hAnsi="Arial" w:cs="Arial"/>
          <w:color w:val="000000"/>
          <w:lang w:eastAsia="en-AU"/>
        </w:rPr>
      </w:pPr>
      <w:r w:rsidRPr="001F46C8">
        <w:rPr>
          <w:rFonts w:ascii="Arial" w:eastAsiaTheme="minorHAnsi" w:hAnsi="Arial" w:cs="Arial"/>
          <w:color w:val="auto"/>
          <w:szCs w:val="22"/>
        </w:rPr>
        <w:t>Based on the assessment team’s report, I find requirement (3)(</w:t>
      </w:r>
      <w:r w:rsidR="00A17F86">
        <w:rPr>
          <w:rFonts w:ascii="Arial" w:eastAsiaTheme="minorHAnsi" w:hAnsi="Arial" w:cs="Arial"/>
          <w:color w:val="auto"/>
          <w:szCs w:val="22"/>
        </w:rPr>
        <w:t>c</w:t>
      </w:r>
      <w:r w:rsidRPr="001F46C8">
        <w:rPr>
          <w:rFonts w:ascii="Arial" w:eastAsiaTheme="minorHAnsi" w:hAnsi="Arial" w:cs="Arial"/>
          <w:color w:val="auto"/>
          <w:szCs w:val="22"/>
        </w:rPr>
        <w:t xml:space="preserve">) in </w:t>
      </w:r>
      <w:r w:rsidRPr="001F46C8">
        <w:rPr>
          <w:rFonts w:ascii="Arial" w:eastAsia="Times New Roman" w:hAnsi="Arial" w:cs="Arial"/>
          <w:color w:val="000000"/>
          <w:lang w:eastAsia="en-AU"/>
        </w:rPr>
        <w:t>Standard</w:t>
      </w:r>
      <w:r>
        <w:rPr>
          <w:rFonts w:ascii="Arial" w:eastAsia="Times New Roman" w:hAnsi="Arial" w:cs="Arial"/>
          <w:color w:val="000000"/>
          <w:lang w:eastAsia="en-AU"/>
        </w:rPr>
        <w:t xml:space="preserve"> </w:t>
      </w:r>
      <w:r w:rsidR="00A17F86">
        <w:rPr>
          <w:rFonts w:ascii="Arial" w:eastAsia="Arial" w:hAnsi="Arial" w:cs="Arial"/>
          <w:color w:val="000000"/>
          <w:lang w:eastAsia="en-AU"/>
        </w:rPr>
        <w:t>7</w:t>
      </w:r>
      <w:r w:rsidRPr="002066D8">
        <w:rPr>
          <w:rFonts w:ascii="Arial" w:eastAsia="Arial" w:hAnsi="Arial" w:cs="Arial"/>
          <w:color w:val="000000"/>
          <w:lang w:eastAsia="en-AU"/>
        </w:rPr>
        <w:t xml:space="preserve"> </w:t>
      </w:r>
      <w:r w:rsidR="00A17F86">
        <w:rPr>
          <w:rFonts w:ascii="Arial" w:eastAsia="Arial" w:hAnsi="Arial" w:cs="Arial"/>
          <w:color w:val="000000"/>
          <w:lang w:eastAsia="en-AU"/>
        </w:rPr>
        <w:t>Human resources</w:t>
      </w:r>
      <w:r w:rsidRPr="002066D8">
        <w:rPr>
          <w:rFonts w:ascii="Arial" w:eastAsia="Arial" w:hAnsi="Arial" w:cs="Arial"/>
          <w:color w:val="000000"/>
          <w:lang w:eastAsia="en-AU"/>
        </w:rPr>
        <w:t xml:space="preserve"> compliant.</w:t>
      </w:r>
    </w:p>
    <w:sectPr w:rsidR="002B0C90" w:rsidRPr="000F349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2BD7E" w14:textId="77777777" w:rsidR="00081344" w:rsidRDefault="00081344">
      <w:pPr>
        <w:spacing w:after="0"/>
      </w:pPr>
      <w:r>
        <w:separator/>
      </w:r>
    </w:p>
  </w:endnote>
  <w:endnote w:type="continuationSeparator" w:id="0">
    <w:p w14:paraId="1CA6ECF8" w14:textId="77777777" w:rsidR="00081344" w:rsidRDefault="00081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7B21" w14:textId="77777777" w:rsidR="00DF37F2" w:rsidRPr="00DF37F2" w:rsidRDefault="006E078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Helping Hand Aged Care - Lightsview</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4C9FFE" w14:textId="77777777" w:rsidR="00DF37F2" w:rsidRPr="00DF37F2" w:rsidRDefault="006E078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6304</w:t>
    </w:r>
    <w:bookmarkEnd w:id="1"/>
    <w:r w:rsidRPr="00DF37F2">
      <w:rPr>
        <w:rStyle w:val="FooterBold"/>
        <w:rFonts w:ascii="Arial" w:hAnsi="Arial"/>
        <w:b w:val="0"/>
      </w:rPr>
      <w:tab/>
      <w:t xml:space="preserve">OFFICIAL: Sensitive </w:t>
    </w:r>
  </w:p>
  <w:p w14:paraId="36A2A89E" w14:textId="77777777" w:rsidR="00DF37F2" w:rsidRPr="00DF37F2" w:rsidRDefault="006E078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7D43D" w14:textId="77777777" w:rsidR="00E2364A" w:rsidRDefault="002C3C7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B91EA" w14:textId="77777777" w:rsidR="00081344" w:rsidRDefault="00081344" w:rsidP="00D71F88">
      <w:pPr>
        <w:spacing w:after="0"/>
      </w:pPr>
      <w:r>
        <w:separator/>
      </w:r>
    </w:p>
  </w:footnote>
  <w:footnote w:type="continuationSeparator" w:id="0">
    <w:p w14:paraId="0BC22E59" w14:textId="77777777" w:rsidR="00081344" w:rsidRDefault="00081344" w:rsidP="00D71F88">
      <w:pPr>
        <w:spacing w:after="0"/>
      </w:pPr>
      <w:r>
        <w:continuationSeparator/>
      </w:r>
    </w:p>
  </w:footnote>
  <w:footnote w:id="1">
    <w:p w14:paraId="7BE1F7DF" w14:textId="6F5B7F37" w:rsidR="000078F8" w:rsidRDefault="006E078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6B5C">
        <w:rPr>
          <w:rFonts w:ascii="Arial" w:hAnsi="Arial" w:cs="Arial"/>
          <w:color w:val="auto"/>
          <w:sz w:val="20"/>
          <w:szCs w:val="20"/>
        </w:rPr>
        <w:t>section 68A</w:t>
      </w:r>
      <w:r w:rsidR="004D6B5C" w:rsidRPr="004D6B5C">
        <w:rPr>
          <w:rFonts w:ascii="Arial" w:hAnsi="Arial" w:cs="Arial"/>
          <w:color w:val="auto"/>
          <w:sz w:val="20"/>
          <w:szCs w:val="20"/>
        </w:rPr>
        <w:t xml:space="preserve"> o</w:t>
      </w:r>
      <w:r w:rsidRPr="004D6B5C">
        <w:rPr>
          <w:rFonts w:ascii="Arial" w:hAnsi="Arial" w:cs="Arial"/>
          <w:color w:val="auto"/>
          <w:sz w:val="20"/>
          <w:szCs w:val="20"/>
        </w:rPr>
        <w:t xml:space="preserve">f the </w:t>
      </w:r>
      <w:r w:rsidRPr="00443CA4">
        <w:rPr>
          <w:rFonts w:ascii="Arial" w:hAnsi="Arial" w:cs="Arial"/>
          <w:sz w:val="20"/>
          <w:szCs w:val="20"/>
        </w:rPr>
        <w:t>Aged Care Quality and Safety Commission Rules 2018.</w:t>
      </w:r>
    </w:p>
    <w:p w14:paraId="26EF25FE" w14:textId="77777777" w:rsidR="002B0884" w:rsidRDefault="002C3C7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2B6EF" w14:textId="77777777" w:rsidR="00D71F88" w:rsidRDefault="006E0780">
    <w:pPr>
      <w:pStyle w:val="Header"/>
    </w:pPr>
    <w:r>
      <w:rPr>
        <w:noProof/>
        <w:color w:val="2B579A"/>
        <w:shd w:val="clear" w:color="auto" w:fill="E6E6E6"/>
        <w:lang w:val="en-US"/>
      </w:rPr>
      <w:drawing>
        <wp:anchor distT="0" distB="0" distL="114300" distR="114300" simplePos="0" relativeHeight="251658241" behindDoc="1" locked="0" layoutInCell="1" allowOverlap="1" wp14:anchorId="2487CC7A" wp14:editId="08BC1FA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F1034" w14:textId="77777777" w:rsidR="00FA0A5B" w:rsidRDefault="006E0780">
    <w:pPr>
      <w:pStyle w:val="Header"/>
    </w:pPr>
    <w:r>
      <w:rPr>
        <w:noProof/>
      </w:rPr>
      <w:drawing>
        <wp:anchor distT="0" distB="0" distL="114300" distR="114300" simplePos="0" relativeHeight="251658240" behindDoc="0" locked="0" layoutInCell="1" allowOverlap="1" wp14:anchorId="34179134" wp14:editId="072A469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520F8A">
      <w:start w:val="1"/>
      <w:numFmt w:val="lowerRoman"/>
      <w:lvlText w:val="(%1)"/>
      <w:lvlJc w:val="left"/>
      <w:pPr>
        <w:ind w:left="1080" w:hanging="720"/>
      </w:pPr>
      <w:rPr>
        <w:rFonts w:hint="default"/>
      </w:rPr>
    </w:lvl>
    <w:lvl w:ilvl="1" w:tplc="5DFE6632" w:tentative="1">
      <w:start w:val="1"/>
      <w:numFmt w:val="lowerLetter"/>
      <w:lvlText w:val="%2."/>
      <w:lvlJc w:val="left"/>
      <w:pPr>
        <w:ind w:left="1440" w:hanging="360"/>
      </w:pPr>
    </w:lvl>
    <w:lvl w:ilvl="2" w:tplc="FF8AFA2E" w:tentative="1">
      <w:start w:val="1"/>
      <w:numFmt w:val="lowerRoman"/>
      <w:lvlText w:val="%3."/>
      <w:lvlJc w:val="right"/>
      <w:pPr>
        <w:ind w:left="2160" w:hanging="180"/>
      </w:pPr>
    </w:lvl>
    <w:lvl w:ilvl="3" w:tplc="802A394E" w:tentative="1">
      <w:start w:val="1"/>
      <w:numFmt w:val="decimal"/>
      <w:lvlText w:val="%4."/>
      <w:lvlJc w:val="left"/>
      <w:pPr>
        <w:ind w:left="2880" w:hanging="360"/>
      </w:pPr>
    </w:lvl>
    <w:lvl w:ilvl="4" w:tplc="DD2C7968" w:tentative="1">
      <w:start w:val="1"/>
      <w:numFmt w:val="lowerLetter"/>
      <w:lvlText w:val="%5."/>
      <w:lvlJc w:val="left"/>
      <w:pPr>
        <w:ind w:left="3600" w:hanging="360"/>
      </w:pPr>
    </w:lvl>
    <w:lvl w:ilvl="5" w:tplc="E758DEBE" w:tentative="1">
      <w:start w:val="1"/>
      <w:numFmt w:val="lowerRoman"/>
      <w:lvlText w:val="%6."/>
      <w:lvlJc w:val="right"/>
      <w:pPr>
        <w:ind w:left="4320" w:hanging="180"/>
      </w:pPr>
    </w:lvl>
    <w:lvl w:ilvl="6" w:tplc="CFEE88A4" w:tentative="1">
      <w:start w:val="1"/>
      <w:numFmt w:val="decimal"/>
      <w:lvlText w:val="%7."/>
      <w:lvlJc w:val="left"/>
      <w:pPr>
        <w:ind w:left="5040" w:hanging="360"/>
      </w:pPr>
    </w:lvl>
    <w:lvl w:ilvl="7" w:tplc="82ECF5AE" w:tentative="1">
      <w:start w:val="1"/>
      <w:numFmt w:val="lowerLetter"/>
      <w:lvlText w:val="%8."/>
      <w:lvlJc w:val="left"/>
      <w:pPr>
        <w:ind w:left="5760" w:hanging="360"/>
      </w:pPr>
    </w:lvl>
    <w:lvl w:ilvl="8" w:tplc="A79C9C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D844C34">
      <w:start w:val="1"/>
      <w:numFmt w:val="lowerRoman"/>
      <w:lvlText w:val="(%1)"/>
      <w:lvlJc w:val="left"/>
      <w:pPr>
        <w:ind w:left="1080" w:hanging="720"/>
      </w:pPr>
      <w:rPr>
        <w:rFonts w:hint="default"/>
      </w:rPr>
    </w:lvl>
    <w:lvl w:ilvl="1" w:tplc="BEEC1E4A" w:tentative="1">
      <w:start w:val="1"/>
      <w:numFmt w:val="lowerLetter"/>
      <w:lvlText w:val="%2."/>
      <w:lvlJc w:val="left"/>
      <w:pPr>
        <w:ind w:left="1440" w:hanging="360"/>
      </w:pPr>
    </w:lvl>
    <w:lvl w:ilvl="2" w:tplc="6D54B44E" w:tentative="1">
      <w:start w:val="1"/>
      <w:numFmt w:val="lowerRoman"/>
      <w:lvlText w:val="%3."/>
      <w:lvlJc w:val="right"/>
      <w:pPr>
        <w:ind w:left="2160" w:hanging="180"/>
      </w:pPr>
    </w:lvl>
    <w:lvl w:ilvl="3" w:tplc="95FA02C2" w:tentative="1">
      <w:start w:val="1"/>
      <w:numFmt w:val="decimal"/>
      <w:lvlText w:val="%4."/>
      <w:lvlJc w:val="left"/>
      <w:pPr>
        <w:ind w:left="2880" w:hanging="360"/>
      </w:pPr>
    </w:lvl>
    <w:lvl w:ilvl="4" w:tplc="214E1E26" w:tentative="1">
      <w:start w:val="1"/>
      <w:numFmt w:val="lowerLetter"/>
      <w:lvlText w:val="%5."/>
      <w:lvlJc w:val="left"/>
      <w:pPr>
        <w:ind w:left="3600" w:hanging="360"/>
      </w:pPr>
    </w:lvl>
    <w:lvl w:ilvl="5" w:tplc="E7068C9A" w:tentative="1">
      <w:start w:val="1"/>
      <w:numFmt w:val="lowerRoman"/>
      <w:lvlText w:val="%6."/>
      <w:lvlJc w:val="right"/>
      <w:pPr>
        <w:ind w:left="4320" w:hanging="180"/>
      </w:pPr>
    </w:lvl>
    <w:lvl w:ilvl="6" w:tplc="70F0340E" w:tentative="1">
      <w:start w:val="1"/>
      <w:numFmt w:val="decimal"/>
      <w:lvlText w:val="%7."/>
      <w:lvlJc w:val="left"/>
      <w:pPr>
        <w:ind w:left="5040" w:hanging="360"/>
      </w:pPr>
    </w:lvl>
    <w:lvl w:ilvl="7" w:tplc="47E46E86" w:tentative="1">
      <w:start w:val="1"/>
      <w:numFmt w:val="lowerLetter"/>
      <w:lvlText w:val="%8."/>
      <w:lvlJc w:val="left"/>
      <w:pPr>
        <w:ind w:left="5760" w:hanging="360"/>
      </w:pPr>
    </w:lvl>
    <w:lvl w:ilvl="8" w:tplc="8BBE74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D88340A">
      <w:start w:val="1"/>
      <w:numFmt w:val="lowerRoman"/>
      <w:lvlText w:val="(%1)"/>
      <w:lvlJc w:val="left"/>
      <w:pPr>
        <w:ind w:left="1080" w:hanging="720"/>
      </w:pPr>
      <w:rPr>
        <w:rFonts w:hint="default"/>
      </w:rPr>
    </w:lvl>
    <w:lvl w:ilvl="1" w:tplc="C19E3CBE" w:tentative="1">
      <w:start w:val="1"/>
      <w:numFmt w:val="lowerLetter"/>
      <w:lvlText w:val="%2."/>
      <w:lvlJc w:val="left"/>
      <w:pPr>
        <w:ind w:left="1440" w:hanging="360"/>
      </w:pPr>
    </w:lvl>
    <w:lvl w:ilvl="2" w:tplc="C234BD44" w:tentative="1">
      <w:start w:val="1"/>
      <w:numFmt w:val="lowerRoman"/>
      <w:lvlText w:val="%3."/>
      <w:lvlJc w:val="right"/>
      <w:pPr>
        <w:ind w:left="2160" w:hanging="180"/>
      </w:pPr>
    </w:lvl>
    <w:lvl w:ilvl="3" w:tplc="8DBCE156" w:tentative="1">
      <w:start w:val="1"/>
      <w:numFmt w:val="decimal"/>
      <w:lvlText w:val="%4."/>
      <w:lvlJc w:val="left"/>
      <w:pPr>
        <w:ind w:left="2880" w:hanging="360"/>
      </w:pPr>
    </w:lvl>
    <w:lvl w:ilvl="4" w:tplc="2A6CFC96" w:tentative="1">
      <w:start w:val="1"/>
      <w:numFmt w:val="lowerLetter"/>
      <w:lvlText w:val="%5."/>
      <w:lvlJc w:val="left"/>
      <w:pPr>
        <w:ind w:left="3600" w:hanging="360"/>
      </w:pPr>
    </w:lvl>
    <w:lvl w:ilvl="5" w:tplc="BBDC9E98" w:tentative="1">
      <w:start w:val="1"/>
      <w:numFmt w:val="lowerRoman"/>
      <w:lvlText w:val="%6."/>
      <w:lvlJc w:val="right"/>
      <w:pPr>
        <w:ind w:left="4320" w:hanging="180"/>
      </w:pPr>
    </w:lvl>
    <w:lvl w:ilvl="6" w:tplc="A54A8A6E" w:tentative="1">
      <w:start w:val="1"/>
      <w:numFmt w:val="decimal"/>
      <w:lvlText w:val="%7."/>
      <w:lvlJc w:val="left"/>
      <w:pPr>
        <w:ind w:left="5040" w:hanging="360"/>
      </w:pPr>
    </w:lvl>
    <w:lvl w:ilvl="7" w:tplc="0AD03E82" w:tentative="1">
      <w:start w:val="1"/>
      <w:numFmt w:val="lowerLetter"/>
      <w:lvlText w:val="%8."/>
      <w:lvlJc w:val="left"/>
      <w:pPr>
        <w:ind w:left="5760" w:hanging="360"/>
      </w:pPr>
    </w:lvl>
    <w:lvl w:ilvl="8" w:tplc="552A9B8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256399E">
      <w:start w:val="1"/>
      <w:numFmt w:val="bullet"/>
      <w:lvlText w:val=""/>
      <w:lvlJc w:val="left"/>
      <w:pPr>
        <w:ind w:left="720" w:hanging="360"/>
      </w:pPr>
      <w:rPr>
        <w:rFonts w:ascii="Symbol" w:hAnsi="Symbol" w:hint="default"/>
        <w:color w:val="auto"/>
        <w:sz w:val="24"/>
        <w:szCs w:val="24"/>
      </w:rPr>
    </w:lvl>
    <w:lvl w:ilvl="1" w:tplc="C37C0742" w:tentative="1">
      <w:start w:val="1"/>
      <w:numFmt w:val="bullet"/>
      <w:lvlText w:val="o"/>
      <w:lvlJc w:val="left"/>
      <w:pPr>
        <w:ind w:left="1440" w:hanging="360"/>
      </w:pPr>
      <w:rPr>
        <w:rFonts w:ascii="Courier New" w:hAnsi="Courier New" w:cs="Courier New" w:hint="default"/>
      </w:rPr>
    </w:lvl>
    <w:lvl w:ilvl="2" w:tplc="CE4604A4" w:tentative="1">
      <w:start w:val="1"/>
      <w:numFmt w:val="bullet"/>
      <w:lvlText w:val=""/>
      <w:lvlJc w:val="left"/>
      <w:pPr>
        <w:ind w:left="2160" w:hanging="360"/>
      </w:pPr>
      <w:rPr>
        <w:rFonts w:ascii="Wingdings" w:hAnsi="Wingdings" w:hint="default"/>
      </w:rPr>
    </w:lvl>
    <w:lvl w:ilvl="3" w:tplc="4124759C" w:tentative="1">
      <w:start w:val="1"/>
      <w:numFmt w:val="bullet"/>
      <w:lvlText w:val=""/>
      <w:lvlJc w:val="left"/>
      <w:pPr>
        <w:ind w:left="2880" w:hanging="360"/>
      </w:pPr>
      <w:rPr>
        <w:rFonts w:ascii="Symbol" w:hAnsi="Symbol" w:hint="default"/>
      </w:rPr>
    </w:lvl>
    <w:lvl w:ilvl="4" w:tplc="508A4E56" w:tentative="1">
      <w:start w:val="1"/>
      <w:numFmt w:val="bullet"/>
      <w:lvlText w:val="o"/>
      <w:lvlJc w:val="left"/>
      <w:pPr>
        <w:ind w:left="3600" w:hanging="360"/>
      </w:pPr>
      <w:rPr>
        <w:rFonts w:ascii="Courier New" w:hAnsi="Courier New" w:cs="Courier New" w:hint="default"/>
      </w:rPr>
    </w:lvl>
    <w:lvl w:ilvl="5" w:tplc="BC5CA002" w:tentative="1">
      <w:start w:val="1"/>
      <w:numFmt w:val="bullet"/>
      <w:lvlText w:val=""/>
      <w:lvlJc w:val="left"/>
      <w:pPr>
        <w:ind w:left="4320" w:hanging="360"/>
      </w:pPr>
      <w:rPr>
        <w:rFonts w:ascii="Wingdings" w:hAnsi="Wingdings" w:hint="default"/>
      </w:rPr>
    </w:lvl>
    <w:lvl w:ilvl="6" w:tplc="F73EBC28" w:tentative="1">
      <w:start w:val="1"/>
      <w:numFmt w:val="bullet"/>
      <w:lvlText w:val=""/>
      <w:lvlJc w:val="left"/>
      <w:pPr>
        <w:ind w:left="5040" w:hanging="360"/>
      </w:pPr>
      <w:rPr>
        <w:rFonts w:ascii="Symbol" w:hAnsi="Symbol" w:hint="default"/>
      </w:rPr>
    </w:lvl>
    <w:lvl w:ilvl="7" w:tplc="E794DC9A" w:tentative="1">
      <w:start w:val="1"/>
      <w:numFmt w:val="bullet"/>
      <w:lvlText w:val="o"/>
      <w:lvlJc w:val="left"/>
      <w:pPr>
        <w:ind w:left="5760" w:hanging="360"/>
      </w:pPr>
      <w:rPr>
        <w:rFonts w:ascii="Courier New" w:hAnsi="Courier New" w:cs="Courier New" w:hint="default"/>
      </w:rPr>
    </w:lvl>
    <w:lvl w:ilvl="8" w:tplc="A7E6B2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60239CE">
      <w:start w:val="1"/>
      <w:numFmt w:val="lowerRoman"/>
      <w:lvlText w:val="(%1)"/>
      <w:lvlJc w:val="left"/>
      <w:pPr>
        <w:ind w:left="1080" w:hanging="720"/>
      </w:pPr>
      <w:rPr>
        <w:rFonts w:hint="default"/>
      </w:rPr>
    </w:lvl>
    <w:lvl w:ilvl="1" w:tplc="0D108DDE" w:tentative="1">
      <w:start w:val="1"/>
      <w:numFmt w:val="lowerLetter"/>
      <w:lvlText w:val="%2."/>
      <w:lvlJc w:val="left"/>
      <w:pPr>
        <w:ind w:left="1440" w:hanging="360"/>
      </w:pPr>
    </w:lvl>
    <w:lvl w:ilvl="2" w:tplc="06984794" w:tentative="1">
      <w:start w:val="1"/>
      <w:numFmt w:val="lowerRoman"/>
      <w:lvlText w:val="%3."/>
      <w:lvlJc w:val="right"/>
      <w:pPr>
        <w:ind w:left="2160" w:hanging="180"/>
      </w:pPr>
    </w:lvl>
    <w:lvl w:ilvl="3" w:tplc="6A26C832" w:tentative="1">
      <w:start w:val="1"/>
      <w:numFmt w:val="decimal"/>
      <w:lvlText w:val="%4."/>
      <w:lvlJc w:val="left"/>
      <w:pPr>
        <w:ind w:left="2880" w:hanging="360"/>
      </w:pPr>
    </w:lvl>
    <w:lvl w:ilvl="4" w:tplc="E0E8E7A6" w:tentative="1">
      <w:start w:val="1"/>
      <w:numFmt w:val="lowerLetter"/>
      <w:lvlText w:val="%5."/>
      <w:lvlJc w:val="left"/>
      <w:pPr>
        <w:ind w:left="3600" w:hanging="360"/>
      </w:pPr>
    </w:lvl>
    <w:lvl w:ilvl="5" w:tplc="69DA44EA" w:tentative="1">
      <w:start w:val="1"/>
      <w:numFmt w:val="lowerRoman"/>
      <w:lvlText w:val="%6."/>
      <w:lvlJc w:val="right"/>
      <w:pPr>
        <w:ind w:left="4320" w:hanging="180"/>
      </w:pPr>
    </w:lvl>
    <w:lvl w:ilvl="6" w:tplc="3E186844" w:tentative="1">
      <w:start w:val="1"/>
      <w:numFmt w:val="decimal"/>
      <w:lvlText w:val="%7."/>
      <w:lvlJc w:val="left"/>
      <w:pPr>
        <w:ind w:left="5040" w:hanging="360"/>
      </w:pPr>
    </w:lvl>
    <w:lvl w:ilvl="7" w:tplc="8474FA3A" w:tentative="1">
      <w:start w:val="1"/>
      <w:numFmt w:val="lowerLetter"/>
      <w:lvlText w:val="%8."/>
      <w:lvlJc w:val="left"/>
      <w:pPr>
        <w:ind w:left="5760" w:hanging="360"/>
      </w:pPr>
    </w:lvl>
    <w:lvl w:ilvl="8" w:tplc="26A4EB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504D6DA">
      <w:start w:val="1"/>
      <w:numFmt w:val="lowerRoman"/>
      <w:lvlText w:val="(%1)"/>
      <w:lvlJc w:val="left"/>
      <w:pPr>
        <w:ind w:left="1080" w:hanging="720"/>
      </w:pPr>
      <w:rPr>
        <w:rFonts w:hint="default"/>
      </w:rPr>
    </w:lvl>
    <w:lvl w:ilvl="1" w:tplc="EC2624C8" w:tentative="1">
      <w:start w:val="1"/>
      <w:numFmt w:val="lowerLetter"/>
      <w:lvlText w:val="%2."/>
      <w:lvlJc w:val="left"/>
      <w:pPr>
        <w:ind w:left="1440" w:hanging="360"/>
      </w:pPr>
    </w:lvl>
    <w:lvl w:ilvl="2" w:tplc="83D0629A" w:tentative="1">
      <w:start w:val="1"/>
      <w:numFmt w:val="lowerRoman"/>
      <w:lvlText w:val="%3."/>
      <w:lvlJc w:val="right"/>
      <w:pPr>
        <w:ind w:left="2160" w:hanging="180"/>
      </w:pPr>
    </w:lvl>
    <w:lvl w:ilvl="3" w:tplc="135C0748" w:tentative="1">
      <w:start w:val="1"/>
      <w:numFmt w:val="decimal"/>
      <w:lvlText w:val="%4."/>
      <w:lvlJc w:val="left"/>
      <w:pPr>
        <w:ind w:left="2880" w:hanging="360"/>
      </w:pPr>
    </w:lvl>
    <w:lvl w:ilvl="4" w:tplc="C4A8FE8E" w:tentative="1">
      <w:start w:val="1"/>
      <w:numFmt w:val="lowerLetter"/>
      <w:lvlText w:val="%5."/>
      <w:lvlJc w:val="left"/>
      <w:pPr>
        <w:ind w:left="3600" w:hanging="360"/>
      </w:pPr>
    </w:lvl>
    <w:lvl w:ilvl="5" w:tplc="422AC1AE" w:tentative="1">
      <w:start w:val="1"/>
      <w:numFmt w:val="lowerRoman"/>
      <w:lvlText w:val="%6."/>
      <w:lvlJc w:val="right"/>
      <w:pPr>
        <w:ind w:left="4320" w:hanging="180"/>
      </w:pPr>
    </w:lvl>
    <w:lvl w:ilvl="6" w:tplc="AAD2B480" w:tentative="1">
      <w:start w:val="1"/>
      <w:numFmt w:val="decimal"/>
      <w:lvlText w:val="%7."/>
      <w:lvlJc w:val="left"/>
      <w:pPr>
        <w:ind w:left="5040" w:hanging="360"/>
      </w:pPr>
    </w:lvl>
    <w:lvl w:ilvl="7" w:tplc="11B00F1C" w:tentative="1">
      <w:start w:val="1"/>
      <w:numFmt w:val="lowerLetter"/>
      <w:lvlText w:val="%8."/>
      <w:lvlJc w:val="left"/>
      <w:pPr>
        <w:ind w:left="5760" w:hanging="360"/>
      </w:pPr>
    </w:lvl>
    <w:lvl w:ilvl="8" w:tplc="E234898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ED67294">
      <w:start w:val="1"/>
      <w:numFmt w:val="lowerRoman"/>
      <w:lvlText w:val="(%1)"/>
      <w:lvlJc w:val="left"/>
      <w:pPr>
        <w:ind w:left="1080" w:hanging="720"/>
      </w:pPr>
      <w:rPr>
        <w:rFonts w:hint="default"/>
      </w:rPr>
    </w:lvl>
    <w:lvl w:ilvl="1" w:tplc="FF2AB022" w:tentative="1">
      <w:start w:val="1"/>
      <w:numFmt w:val="lowerLetter"/>
      <w:lvlText w:val="%2."/>
      <w:lvlJc w:val="left"/>
      <w:pPr>
        <w:ind w:left="1440" w:hanging="360"/>
      </w:pPr>
    </w:lvl>
    <w:lvl w:ilvl="2" w:tplc="9998EAF2" w:tentative="1">
      <w:start w:val="1"/>
      <w:numFmt w:val="lowerRoman"/>
      <w:lvlText w:val="%3."/>
      <w:lvlJc w:val="right"/>
      <w:pPr>
        <w:ind w:left="2160" w:hanging="180"/>
      </w:pPr>
    </w:lvl>
    <w:lvl w:ilvl="3" w:tplc="FB30F188" w:tentative="1">
      <w:start w:val="1"/>
      <w:numFmt w:val="decimal"/>
      <w:lvlText w:val="%4."/>
      <w:lvlJc w:val="left"/>
      <w:pPr>
        <w:ind w:left="2880" w:hanging="360"/>
      </w:pPr>
    </w:lvl>
    <w:lvl w:ilvl="4" w:tplc="762AA13C" w:tentative="1">
      <w:start w:val="1"/>
      <w:numFmt w:val="lowerLetter"/>
      <w:lvlText w:val="%5."/>
      <w:lvlJc w:val="left"/>
      <w:pPr>
        <w:ind w:left="3600" w:hanging="360"/>
      </w:pPr>
    </w:lvl>
    <w:lvl w:ilvl="5" w:tplc="12F47C0C" w:tentative="1">
      <w:start w:val="1"/>
      <w:numFmt w:val="lowerRoman"/>
      <w:lvlText w:val="%6."/>
      <w:lvlJc w:val="right"/>
      <w:pPr>
        <w:ind w:left="4320" w:hanging="180"/>
      </w:pPr>
    </w:lvl>
    <w:lvl w:ilvl="6" w:tplc="5EBCDDEE" w:tentative="1">
      <w:start w:val="1"/>
      <w:numFmt w:val="decimal"/>
      <w:lvlText w:val="%7."/>
      <w:lvlJc w:val="left"/>
      <w:pPr>
        <w:ind w:left="5040" w:hanging="360"/>
      </w:pPr>
    </w:lvl>
    <w:lvl w:ilvl="7" w:tplc="86887198" w:tentative="1">
      <w:start w:val="1"/>
      <w:numFmt w:val="lowerLetter"/>
      <w:lvlText w:val="%8."/>
      <w:lvlJc w:val="left"/>
      <w:pPr>
        <w:ind w:left="5760" w:hanging="360"/>
      </w:pPr>
    </w:lvl>
    <w:lvl w:ilvl="8" w:tplc="62AE23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9AAB8A8">
      <w:start w:val="1"/>
      <w:numFmt w:val="lowerRoman"/>
      <w:lvlText w:val="(%1)"/>
      <w:lvlJc w:val="left"/>
      <w:pPr>
        <w:ind w:left="1080" w:hanging="720"/>
      </w:pPr>
      <w:rPr>
        <w:rFonts w:hint="default"/>
      </w:rPr>
    </w:lvl>
    <w:lvl w:ilvl="1" w:tplc="9350CF3C" w:tentative="1">
      <w:start w:val="1"/>
      <w:numFmt w:val="lowerLetter"/>
      <w:lvlText w:val="%2."/>
      <w:lvlJc w:val="left"/>
      <w:pPr>
        <w:ind w:left="1440" w:hanging="360"/>
      </w:pPr>
    </w:lvl>
    <w:lvl w:ilvl="2" w:tplc="B27253A8" w:tentative="1">
      <w:start w:val="1"/>
      <w:numFmt w:val="lowerRoman"/>
      <w:lvlText w:val="%3."/>
      <w:lvlJc w:val="right"/>
      <w:pPr>
        <w:ind w:left="2160" w:hanging="180"/>
      </w:pPr>
    </w:lvl>
    <w:lvl w:ilvl="3" w:tplc="C3504A10" w:tentative="1">
      <w:start w:val="1"/>
      <w:numFmt w:val="decimal"/>
      <w:lvlText w:val="%4."/>
      <w:lvlJc w:val="left"/>
      <w:pPr>
        <w:ind w:left="2880" w:hanging="360"/>
      </w:pPr>
    </w:lvl>
    <w:lvl w:ilvl="4" w:tplc="C9E87180" w:tentative="1">
      <w:start w:val="1"/>
      <w:numFmt w:val="lowerLetter"/>
      <w:lvlText w:val="%5."/>
      <w:lvlJc w:val="left"/>
      <w:pPr>
        <w:ind w:left="3600" w:hanging="360"/>
      </w:pPr>
    </w:lvl>
    <w:lvl w:ilvl="5" w:tplc="DE16B2DA" w:tentative="1">
      <w:start w:val="1"/>
      <w:numFmt w:val="lowerRoman"/>
      <w:lvlText w:val="%6."/>
      <w:lvlJc w:val="right"/>
      <w:pPr>
        <w:ind w:left="4320" w:hanging="180"/>
      </w:pPr>
    </w:lvl>
    <w:lvl w:ilvl="6" w:tplc="E700791E" w:tentative="1">
      <w:start w:val="1"/>
      <w:numFmt w:val="decimal"/>
      <w:lvlText w:val="%7."/>
      <w:lvlJc w:val="left"/>
      <w:pPr>
        <w:ind w:left="5040" w:hanging="360"/>
      </w:pPr>
    </w:lvl>
    <w:lvl w:ilvl="7" w:tplc="1564E752" w:tentative="1">
      <w:start w:val="1"/>
      <w:numFmt w:val="lowerLetter"/>
      <w:lvlText w:val="%8."/>
      <w:lvlJc w:val="left"/>
      <w:pPr>
        <w:ind w:left="5760" w:hanging="360"/>
      </w:pPr>
    </w:lvl>
    <w:lvl w:ilvl="8" w:tplc="E83831C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FD81206">
      <w:start w:val="1"/>
      <w:numFmt w:val="lowerRoman"/>
      <w:lvlText w:val="(%1)"/>
      <w:lvlJc w:val="left"/>
      <w:pPr>
        <w:ind w:left="1080" w:hanging="720"/>
      </w:pPr>
      <w:rPr>
        <w:rFonts w:hint="default"/>
      </w:rPr>
    </w:lvl>
    <w:lvl w:ilvl="1" w:tplc="C4881820" w:tentative="1">
      <w:start w:val="1"/>
      <w:numFmt w:val="lowerLetter"/>
      <w:lvlText w:val="%2."/>
      <w:lvlJc w:val="left"/>
      <w:pPr>
        <w:ind w:left="1440" w:hanging="360"/>
      </w:pPr>
    </w:lvl>
    <w:lvl w:ilvl="2" w:tplc="0CFEDE1A" w:tentative="1">
      <w:start w:val="1"/>
      <w:numFmt w:val="lowerRoman"/>
      <w:lvlText w:val="%3."/>
      <w:lvlJc w:val="right"/>
      <w:pPr>
        <w:ind w:left="2160" w:hanging="180"/>
      </w:pPr>
    </w:lvl>
    <w:lvl w:ilvl="3" w:tplc="3D242206" w:tentative="1">
      <w:start w:val="1"/>
      <w:numFmt w:val="decimal"/>
      <w:lvlText w:val="%4."/>
      <w:lvlJc w:val="left"/>
      <w:pPr>
        <w:ind w:left="2880" w:hanging="360"/>
      </w:pPr>
    </w:lvl>
    <w:lvl w:ilvl="4" w:tplc="C3762CCE" w:tentative="1">
      <w:start w:val="1"/>
      <w:numFmt w:val="lowerLetter"/>
      <w:lvlText w:val="%5."/>
      <w:lvlJc w:val="left"/>
      <w:pPr>
        <w:ind w:left="3600" w:hanging="360"/>
      </w:pPr>
    </w:lvl>
    <w:lvl w:ilvl="5" w:tplc="518499D4" w:tentative="1">
      <w:start w:val="1"/>
      <w:numFmt w:val="lowerRoman"/>
      <w:lvlText w:val="%6."/>
      <w:lvlJc w:val="right"/>
      <w:pPr>
        <w:ind w:left="4320" w:hanging="180"/>
      </w:pPr>
    </w:lvl>
    <w:lvl w:ilvl="6" w:tplc="E5241278" w:tentative="1">
      <w:start w:val="1"/>
      <w:numFmt w:val="decimal"/>
      <w:lvlText w:val="%7."/>
      <w:lvlJc w:val="left"/>
      <w:pPr>
        <w:ind w:left="5040" w:hanging="360"/>
      </w:pPr>
    </w:lvl>
    <w:lvl w:ilvl="7" w:tplc="DA58162C" w:tentative="1">
      <w:start w:val="1"/>
      <w:numFmt w:val="lowerLetter"/>
      <w:lvlText w:val="%8."/>
      <w:lvlJc w:val="left"/>
      <w:pPr>
        <w:ind w:left="5760" w:hanging="360"/>
      </w:pPr>
    </w:lvl>
    <w:lvl w:ilvl="8" w:tplc="0184944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1C6CE9C">
      <w:start w:val="1"/>
      <w:numFmt w:val="lowerRoman"/>
      <w:lvlText w:val="(%1)"/>
      <w:lvlJc w:val="left"/>
      <w:pPr>
        <w:ind w:left="1080" w:hanging="720"/>
      </w:pPr>
      <w:rPr>
        <w:rFonts w:hint="default"/>
      </w:rPr>
    </w:lvl>
    <w:lvl w:ilvl="1" w:tplc="ACFCA9D0" w:tentative="1">
      <w:start w:val="1"/>
      <w:numFmt w:val="lowerLetter"/>
      <w:lvlText w:val="%2."/>
      <w:lvlJc w:val="left"/>
      <w:pPr>
        <w:ind w:left="1440" w:hanging="360"/>
      </w:pPr>
    </w:lvl>
    <w:lvl w:ilvl="2" w:tplc="4216AB52" w:tentative="1">
      <w:start w:val="1"/>
      <w:numFmt w:val="lowerRoman"/>
      <w:lvlText w:val="%3."/>
      <w:lvlJc w:val="right"/>
      <w:pPr>
        <w:ind w:left="2160" w:hanging="180"/>
      </w:pPr>
    </w:lvl>
    <w:lvl w:ilvl="3" w:tplc="F738A0F0" w:tentative="1">
      <w:start w:val="1"/>
      <w:numFmt w:val="decimal"/>
      <w:lvlText w:val="%4."/>
      <w:lvlJc w:val="left"/>
      <w:pPr>
        <w:ind w:left="2880" w:hanging="360"/>
      </w:pPr>
    </w:lvl>
    <w:lvl w:ilvl="4" w:tplc="BB7C343C" w:tentative="1">
      <w:start w:val="1"/>
      <w:numFmt w:val="lowerLetter"/>
      <w:lvlText w:val="%5."/>
      <w:lvlJc w:val="left"/>
      <w:pPr>
        <w:ind w:left="3600" w:hanging="360"/>
      </w:pPr>
    </w:lvl>
    <w:lvl w:ilvl="5" w:tplc="60F87710" w:tentative="1">
      <w:start w:val="1"/>
      <w:numFmt w:val="lowerRoman"/>
      <w:lvlText w:val="%6."/>
      <w:lvlJc w:val="right"/>
      <w:pPr>
        <w:ind w:left="4320" w:hanging="180"/>
      </w:pPr>
    </w:lvl>
    <w:lvl w:ilvl="6" w:tplc="2EB4135C" w:tentative="1">
      <w:start w:val="1"/>
      <w:numFmt w:val="decimal"/>
      <w:lvlText w:val="%7."/>
      <w:lvlJc w:val="left"/>
      <w:pPr>
        <w:ind w:left="5040" w:hanging="360"/>
      </w:pPr>
    </w:lvl>
    <w:lvl w:ilvl="7" w:tplc="FF32ACBE" w:tentative="1">
      <w:start w:val="1"/>
      <w:numFmt w:val="lowerLetter"/>
      <w:lvlText w:val="%8."/>
      <w:lvlJc w:val="left"/>
      <w:pPr>
        <w:ind w:left="5760" w:hanging="360"/>
      </w:pPr>
    </w:lvl>
    <w:lvl w:ilvl="8" w:tplc="9DF2D2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8840370">
    <w:abstractNumId w:val="11"/>
  </w:num>
  <w:num w:numId="2" w16cid:durableId="2066369050">
    <w:abstractNumId w:val="4"/>
  </w:num>
  <w:num w:numId="3" w16cid:durableId="378015008">
    <w:abstractNumId w:val="2"/>
  </w:num>
  <w:num w:numId="4" w16cid:durableId="992029661">
    <w:abstractNumId w:val="7"/>
  </w:num>
  <w:num w:numId="5" w16cid:durableId="1119757895">
    <w:abstractNumId w:val="6"/>
  </w:num>
  <w:num w:numId="6" w16cid:durableId="624850446">
    <w:abstractNumId w:val="1"/>
  </w:num>
  <w:num w:numId="7" w16cid:durableId="569005528">
    <w:abstractNumId w:val="9"/>
  </w:num>
  <w:num w:numId="8" w16cid:durableId="848787638">
    <w:abstractNumId w:val="5"/>
  </w:num>
  <w:num w:numId="9" w16cid:durableId="506754843">
    <w:abstractNumId w:val="8"/>
  </w:num>
  <w:num w:numId="10" w16cid:durableId="140584817">
    <w:abstractNumId w:val="3"/>
  </w:num>
  <w:num w:numId="11" w16cid:durableId="1418749086">
    <w:abstractNumId w:val="10"/>
  </w:num>
  <w:num w:numId="12" w16cid:durableId="298658487">
    <w:abstractNumId w:val="0"/>
  </w:num>
  <w:num w:numId="13" w16cid:durableId="2108767629">
    <w:abstractNumId w:val="11"/>
  </w:num>
  <w:num w:numId="14" w16cid:durableId="4018035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39"/>
    <w:rsid w:val="00081344"/>
    <w:rsid w:val="000A76EC"/>
    <w:rsid w:val="000F349F"/>
    <w:rsid w:val="001D1896"/>
    <w:rsid w:val="001D4018"/>
    <w:rsid w:val="00226069"/>
    <w:rsid w:val="002423C1"/>
    <w:rsid w:val="002B0383"/>
    <w:rsid w:val="002C4139"/>
    <w:rsid w:val="003D5AF3"/>
    <w:rsid w:val="00402101"/>
    <w:rsid w:val="004628EE"/>
    <w:rsid w:val="004D6B5C"/>
    <w:rsid w:val="00545E41"/>
    <w:rsid w:val="005E2BDB"/>
    <w:rsid w:val="005E3227"/>
    <w:rsid w:val="006224F2"/>
    <w:rsid w:val="00622FD3"/>
    <w:rsid w:val="006D1A87"/>
    <w:rsid w:val="006D77F4"/>
    <w:rsid w:val="006E0780"/>
    <w:rsid w:val="00751A68"/>
    <w:rsid w:val="0079104F"/>
    <w:rsid w:val="007D5C0B"/>
    <w:rsid w:val="008B549D"/>
    <w:rsid w:val="008C33C4"/>
    <w:rsid w:val="008C661A"/>
    <w:rsid w:val="0093115A"/>
    <w:rsid w:val="00992557"/>
    <w:rsid w:val="00A1397A"/>
    <w:rsid w:val="00A17F86"/>
    <w:rsid w:val="00B42D2A"/>
    <w:rsid w:val="00B826E5"/>
    <w:rsid w:val="00D4092D"/>
    <w:rsid w:val="00D92F61"/>
    <w:rsid w:val="00DE11EC"/>
    <w:rsid w:val="00DF4EC4"/>
    <w:rsid w:val="00EB43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40210"/>
  <w15:docId w15:val="{F16FB915-4B0B-4587-9A0C-0E6D61574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95D4E">
          <w:r w:rsidRPr="00925A3E">
            <w:rPr>
              <w:rStyle w:val="PlaceholderText"/>
            </w:rPr>
            <w:t>Click or tap to enter a date.</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95D4E" w:rsidRDefault="00895D4E" w:rsidP="00AF0AC5">
          <w:pPr>
            <w:pStyle w:val="2006D617159A4DBD950ADA2AF1263BED"/>
          </w:pPr>
          <w:r w:rsidRPr="00D858FE">
            <w:rPr>
              <w:rStyle w:val="PlaceholderText"/>
            </w:rPr>
            <w:t>Choose an item.</w:t>
          </w:r>
        </w:p>
      </w:docPartBody>
    </w:docPart>
    <w:docPart>
      <w:docPartPr>
        <w:name w:val="48B8FF7FAC9546D2BF2137A0952A2BBB"/>
        <w:category>
          <w:name w:val="General"/>
          <w:gallery w:val="placeholder"/>
        </w:category>
        <w:types>
          <w:type w:val="bbPlcHdr"/>
        </w:types>
        <w:behaviors>
          <w:behavior w:val="content"/>
        </w:behaviors>
        <w:guid w:val="{71142CAD-825E-4E52-ABCB-286CCE27BBF0}"/>
      </w:docPartPr>
      <w:docPartBody>
        <w:p w:rsidR="00124111" w:rsidRDefault="00C4659A" w:rsidP="00C4659A">
          <w:pPr>
            <w:pStyle w:val="48B8FF7FAC9546D2BF2137A0952A2B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95D4E"/>
    <w:rsid w:val="00124111"/>
    <w:rsid w:val="00213DBF"/>
    <w:rsid w:val="008372BB"/>
    <w:rsid w:val="00895D4E"/>
    <w:rsid w:val="00C4659A"/>
    <w:rsid w:val="00D11233"/>
    <w:rsid w:val="00DA4B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659A"/>
    <w:rPr>
      <w:rFonts w:asciiTheme="minorHAnsi" w:hAnsiTheme="minorHAnsi"/>
      <w:b w:val="0"/>
      <w:noProof w:val="0"/>
      <w:color w:val="000000" w:themeColor="text1"/>
      <w:sz w:val="30"/>
      <w:lang w:val="en-AU"/>
    </w:rPr>
  </w:style>
  <w:style w:type="paragraph" w:customStyle="1" w:styleId="2006D617159A4DBD950ADA2AF1263BED">
    <w:name w:val="2006D617159A4DBD950ADA2AF1263BED"/>
    <w:rsid w:val="00AF0AC5"/>
  </w:style>
  <w:style w:type="paragraph" w:customStyle="1" w:styleId="48B8FF7FAC9546D2BF2137A0952A2BBB">
    <w:name w:val="48B8FF7FAC9546D2BF2137A0952A2BBB"/>
    <w:rsid w:val="00C465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442</Words>
  <Characters>2521</Characters>
  <Application>Microsoft Office Word</Application>
  <DocSecurity>8</DocSecurity>
  <Lines>21</Lines>
  <Paragraphs>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2023-10-23T21:42:00Z</dcterms:created>
  <dcterms:modified xsi:type="dcterms:W3CDTF">2023-10-23T21:42:00Z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