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71086" w14:textId="77777777" w:rsidR="00D2559D" w:rsidRPr="002C3EBF" w:rsidRDefault="003F47A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7E711C2" wp14:editId="07E711C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460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7E71087" w14:textId="77777777" w:rsidR="00D2559D" w:rsidRDefault="003F47A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E71088" w14:textId="77777777" w:rsidR="00D2559D" w:rsidRDefault="003F47A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E71089" w14:textId="77777777" w:rsidR="00D2559D" w:rsidRPr="002C3EBF" w:rsidRDefault="003F47A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6400" w14:paraId="07E7108C" w14:textId="77777777" w:rsidTr="00DB6400">
        <w:tc>
          <w:tcPr>
            <w:cnfStyle w:val="001000000000" w:firstRow="0" w:lastRow="0" w:firstColumn="1" w:lastColumn="0" w:oddVBand="0" w:evenVBand="0" w:oddHBand="0" w:evenHBand="0" w:firstRowFirstColumn="0" w:firstRowLastColumn="0" w:lastRowFirstColumn="0" w:lastRowLastColumn="0"/>
            <w:tcW w:w="3227" w:type="dxa"/>
          </w:tcPr>
          <w:p w14:paraId="07E7108A" w14:textId="77777777" w:rsidR="00D2559D" w:rsidRPr="00996FAF" w:rsidRDefault="003F47A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7E7108B" w14:textId="77777777" w:rsidR="00D2559D" w:rsidRPr="00996FAF" w:rsidRDefault="003F47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Helping Hand Aged Care - Mawson Lakes Facility</w:t>
            </w:r>
          </w:p>
        </w:tc>
      </w:tr>
      <w:tr w:rsidR="00DB6400" w14:paraId="07E7108F" w14:textId="77777777" w:rsidTr="00DB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E7108D" w14:textId="77777777" w:rsidR="00CA37CB" w:rsidRPr="00996FAF" w:rsidRDefault="003F47A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7E7108E" w14:textId="77777777" w:rsidR="00CA37CB" w:rsidRPr="00996FAF" w:rsidRDefault="003F47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The Strand</w:t>
            </w:r>
            <w:r w:rsidRPr="00602258">
              <w:rPr>
                <w:rFonts w:ascii="Arial" w:hAnsi="Arial" w:cs="Arial"/>
                <w:color w:val="auto"/>
              </w:rPr>
              <w:t xml:space="preserve"> MAWSON LAKES SA 5095</w:t>
            </w:r>
          </w:p>
        </w:tc>
      </w:tr>
      <w:tr w:rsidR="00DB6400" w14:paraId="07E71092" w14:textId="77777777" w:rsidTr="00DB64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E71090" w14:textId="77777777" w:rsidR="00CA37CB" w:rsidRPr="00996FAF" w:rsidRDefault="003F47A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E71091" w14:textId="77777777" w:rsidR="00CA37CB" w:rsidRPr="00996FAF" w:rsidRDefault="003F47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6207</w:t>
            </w:r>
          </w:p>
        </w:tc>
      </w:tr>
      <w:tr w:rsidR="00DB6400" w14:paraId="07E71095" w14:textId="77777777" w:rsidTr="00DB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E71093" w14:textId="77777777" w:rsidR="00D2559D" w:rsidRPr="00996FAF" w:rsidRDefault="003F47A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7E71094" w14:textId="77777777" w:rsidR="00D2559D" w:rsidRPr="00996FAF" w:rsidRDefault="003F47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Helping Hand Aged Care Inc</w:t>
            </w:r>
          </w:p>
        </w:tc>
      </w:tr>
      <w:tr w:rsidR="00DB6400" w14:paraId="07E71098" w14:textId="77777777" w:rsidTr="00DB64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E71096" w14:textId="77777777" w:rsidR="00D2559D" w:rsidRPr="00996FAF" w:rsidRDefault="003F47A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E71097" w14:textId="77777777" w:rsidR="00D2559D" w:rsidRPr="00996FAF" w:rsidRDefault="003F47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B6400" w14:paraId="07E7109B" w14:textId="77777777" w:rsidTr="00DB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E71099" w14:textId="77777777" w:rsidR="00D2559D" w:rsidRPr="00996FAF" w:rsidRDefault="003F47A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E7109A" w14:textId="77777777" w:rsidR="00D2559D" w:rsidRPr="00996FAF" w:rsidRDefault="003F47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August 2023</w:t>
            </w:r>
          </w:p>
        </w:tc>
      </w:tr>
      <w:tr w:rsidR="00DB6400" w14:paraId="07E7109E" w14:textId="77777777" w:rsidTr="00DB640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E7109C" w14:textId="77777777" w:rsidR="00D2559D" w:rsidRPr="00996FAF" w:rsidRDefault="003F47A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7E7109D" w14:textId="4EBE7A79" w:rsidR="00D2559D" w:rsidRPr="00996FAF" w:rsidRDefault="003F47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7AC">
              <w:rPr>
                <w:rFonts w:ascii="Arial" w:hAnsi="Arial" w:cs="Arial"/>
                <w:color w:val="auto"/>
              </w:rPr>
              <w:t>31 August 2023</w:t>
            </w:r>
          </w:p>
        </w:tc>
      </w:tr>
    </w:tbl>
    <w:bookmarkEnd w:id="0"/>
    <w:p w14:paraId="07E7109F" w14:textId="77777777" w:rsidR="00FA0A5B" w:rsidRPr="00996FAF" w:rsidRDefault="003F47A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E710A0" w14:textId="77777777" w:rsidR="000078F8" w:rsidRPr="00996FAF" w:rsidRDefault="003F47A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7E710A1" w14:textId="3AB03325" w:rsidR="000078F8" w:rsidRPr="00996FAF" w:rsidRDefault="003F47AC" w:rsidP="0036130C">
      <w:pPr>
        <w:pStyle w:val="NormalArial"/>
      </w:pPr>
      <w:r w:rsidRPr="00996FAF">
        <w:t xml:space="preserve">This performance report for </w:t>
      </w:r>
      <w:r w:rsidRPr="00996FAF">
        <w:rPr>
          <w:color w:val="auto"/>
        </w:rPr>
        <w:t>Helping Hand Aged Care - Mawson Lakes Facility (</w:t>
      </w:r>
      <w:r w:rsidRPr="00996FAF">
        <w:rPr>
          <w:b/>
          <w:color w:val="auto"/>
        </w:rPr>
        <w:t>the service</w:t>
      </w:r>
      <w:r w:rsidRPr="00996FAF">
        <w:rPr>
          <w:color w:val="auto"/>
        </w:rPr>
        <w:t xml:space="preserve">) has been prepared </w:t>
      </w:r>
      <w:r w:rsidRPr="003F47AC">
        <w:rPr>
          <w:color w:val="auto"/>
        </w:rPr>
        <w:t>by M Glenn</w:t>
      </w:r>
      <w:r w:rsidRPr="00996FAF">
        <w:t>, delegate of the Aged Care Quality and Safety Commissioner (Commissioner)</w:t>
      </w:r>
      <w:r>
        <w:rPr>
          <w:rStyle w:val="FootnoteReference"/>
        </w:rPr>
        <w:footnoteReference w:id="1"/>
      </w:r>
      <w:r w:rsidRPr="00996FAF">
        <w:t xml:space="preserve">. </w:t>
      </w:r>
    </w:p>
    <w:p w14:paraId="07E710A2" w14:textId="77777777" w:rsidR="000078F8" w:rsidRPr="00996FAF" w:rsidRDefault="003F47A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E710A4" w14:textId="77777777" w:rsidR="00DF37F2" w:rsidRPr="00996FAF" w:rsidRDefault="003F47AC" w:rsidP="00712752">
      <w:pPr>
        <w:pStyle w:val="Heading1"/>
        <w:spacing w:before="240" w:after="240" w:line="22" w:lineRule="atLeast"/>
        <w:rPr>
          <w:rFonts w:ascii="Arial" w:hAnsi="Arial" w:cs="Arial"/>
        </w:rPr>
      </w:pPr>
      <w:r w:rsidRPr="00996FAF">
        <w:rPr>
          <w:rFonts w:ascii="Arial" w:hAnsi="Arial" w:cs="Arial"/>
        </w:rPr>
        <w:t>Material relied on</w:t>
      </w:r>
    </w:p>
    <w:p w14:paraId="07E710A5" w14:textId="77777777" w:rsidR="00DF37F2" w:rsidRPr="00996FAF" w:rsidRDefault="003F47AC" w:rsidP="0036130C">
      <w:pPr>
        <w:pStyle w:val="NormalArial"/>
      </w:pPr>
      <w:r w:rsidRPr="00996FAF">
        <w:t>The following information has been considered in preparing the performance report:</w:t>
      </w:r>
    </w:p>
    <w:p w14:paraId="6E8ABC94" w14:textId="58D254E5" w:rsidR="003F47AC" w:rsidRPr="001C17A1" w:rsidRDefault="003F47AC" w:rsidP="003F47AC">
      <w:pPr>
        <w:pStyle w:val="ListBullet"/>
        <w:spacing w:before="0" w:after="120" w:line="22" w:lineRule="atLeast"/>
        <w:ind w:left="425" w:hanging="425"/>
        <w:rPr>
          <w:rFonts w:ascii="Arial" w:hAnsi="Arial" w:cs="Arial"/>
          <w:color w:val="auto"/>
        </w:rPr>
      </w:pPr>
      <w:r w:rsidRPr="001C17A1">
        <w:rPr>
          <w:rFonts w:ascii="Arial" w:hAnsi="Arial" w:cs="Arial"/>
          <w:color w:val="auto"/>
        </w:rPr>
        <w:t>the assessment team’s report for the Assessment Contact - Site; the Assessment Contact - Site report was informed by a site assessment, observations at the service, review of documents and interviews with consumers,</w:t>
      </w:r>
      <w:r>
        <w:rPr>
          <w:rFonts w:ascii="Arial" w:hAnsi="Arial" w:cs="Arial"/>
          <w:color w:val="auto"/>
        </w:rPr>
        <w:t xml:space="preserve"> </w:t>
      </w:r>
      <w:r w:rsidRPr="001C17A1">
        <w:rPr>
          <w:rFonts w:ascii="Arial" w:hAnsi="Arial" w:cs="Arial"/>
          <w:color w:val="auto"/>
        </w:rPr>
        <w:t>representatives, staff and management</w:t>
      </w:r>
      <w:r>
        <w:rPr>
          <w:rFonts w:ascii="Arial" w:hAnsi="Arial" w:cs="Arial"/>
          <w:color w:val="auto"/>
        </w:rPr>
        <w:t>; and</w:t>
      </w:r>
    </w:p>
    <w:p w14:paraId="5B717984" w14:textId="2C2DBDEB" w:rsidR="003F47AC" w:rsidRPr="001C17A1" w:rsidRDefault="003F47AC" w:rsidP="003F47AC">
      <w:pPr>
        <w:pStyle w:val="ListBullet"/>
        <w:spacing w:before="0" w:after="120" w:line="22" w:lineRule="atLeast"/>
        <w:ind w:left="425" w:hanging="425"/>
        <w:rPr>
          <w:rFonts w:ascii="Arial" w:hAnsi="Arial" w:cs="Arial"/>
          <w:color w:val="auto"/>
        </w:rPr>
      </w:pPr>
      <w:r>
        <w:rPr>
          <w:rFonts w:ascii="Arial" w:hAnsi="Arial" w:cs="Arial"/>
          <w:color w:val="auto"/>
        </w:rPr>
        <w:t>a</w:t>
      </w:r>
      <w:r w:rsidRPr="001C17A1">
        <w:rPr>
          <w:rFonts w:ascii="Arial" w:hAnsi="Arial" w:cs="Arial"/>
          <w:color w:val="auto"/>
        </w:rPr>
        <w:t>n email from the provider received 23 August 2023 indicating they would not be submitting a response to the assessment team’s report.</w:t>
      </w:r>
    </w:p>
    <w:p w14:paraId="07E710AA" w14:textId="1D15F5FD" w:rsidR="003B1763" w:rsidRPr="00712752" w:rsidRDefault="003F47A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7E710AB" w14:textId="77777777" w:rsidR="00FC045E" w:rsidRPr="00996FAF" w:rsidRDefault="003F47A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6400" w14:paraId="07E710AE" w14:textId="77777777" w:rsidTr="00DB64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7E710AC" w14:textId="77777777" w:rsidR="00FC045E" w:rsidRPr="00996FAF" w:rsidRDefault="003F47A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7E710AD" w14:textId="1B8EF7C7" w:rsidR="00FC045E" w:rsidRPr="00996FAF" w:rsidRDefault="00A0462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47AC">
                  <w:rPr>
                    <w:rFonts w:ascii="Arial" w:hAnsi="Arial" w:cs="Arial"/>
                  </w:rPr>
                  <w:t>Not applicable as not all requirements have been assessed</w:t>
                </w:r>
              </w:sdtContent>
            </w:sdt>
          </w:p>
        </w:tc>
      </w:tr>
      <w:tr w:rsidR="00DB6400" w14:paraId="07E710B4" w14:textId="77777777" w:rsidTr="00DB64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E710B2" w14:textId="77777777" w:rsidR="00FC045E" w:rsidRPr="00996FAF" w:rsidRDefault="003F47A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7E710B3" w14:textId="42FE0B57" w:rsidR="00FC045E" w:rsidRPr="00996FAF" w:rsidRDefault="00A0462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47AC">
                  <w:rPr>
                    <w:rFonts w:ascii="Arial" w:hAnsi="Arial" w:cs="Arial"/>
                    <w:b/>
                  </w:rPr>
                  <w:t>Not applicable as not all requirements have been assessed</w:t>
                </w:r>
              </w:sdtContent>
            </w:sdt>
            <w:r w:rsidR="003F47AC" w:rsidRPr="00996FAF">
              <w:rPr>
                <w:rFonts w:ascii="Arial" w:hAnsi="Arial" w:cs="Arial"/>
                <w:b/>
              </w:rPr>
              <w:t xml:space="preserve"> </w:t>
            </w:r>
          </w:p>
        </w:tc>
      </w:tr>
      <w:tr w:rsidR="00DB6400" w14:paraId="07E710C0" w14:textId="77777777" w:rsidTr="00DB64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E710BE" w14:textId="77777777" w:rsidR="00FC045E" w:rsidRPr="00996FAF" w:rsidRDefault="003F47A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7E710BF" w14:textId="28683A1B" w:rsidR="00FC045E" w:rsidRPr="00996FAF" w:rsidRDefault="00A0462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47AC">
                  <w:rPr>
                    <w:rFonts w:ascii="Arial" w:hAnsi="Arial" w:cs="Arial"/>
                    <w:b/>
                  </w:rPr>
                  <w:t>Not applicable as not all requirements have been assessed</w:t>
                </w:r>
              </w:sdtContent>
            </w:sdt>
            <w:r w:rsidR="003F47AC" w:rsidRPr="00996FAF">
              <w:rPr>
                <w:rFonts w:ascii="Arial" w:hAnsi="Arial" w:cs="Arial"/>
                <w:b/>
              </w:rPr>
              <w:t xml:space="preserve"> </w:t>
            </w:r>
          </w:p>
        </w:tc>
      </w:tr>
    </w:tbl>
    <w:p w14:paraId="07E710C4" w14:textId="77777777" w:rsidR="00FC045E" w:rsidRPr="00996FAF" w:rsidRDefault="003F47A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E710C5" w14:textId="77777777" w:rsidR="00FC045E" w:rsidRPr="00996FAF" w:rsidRDefault="003F47AC" w:rsidP="00712752">
      <w:pPr>
        <w:pStyle w:val="Heading1"/>
        <w:spacing w:before="0" w:after="240" w:line="22" w:lineRule="atLeast"/>
        <w:rPr>
          <w:rFonts w:ascii="Arial" w:hAnsi="Arial" w:cs="Arial"/>
        </w:rPr>
      </w:pPr>
      <w:r w:rsidRPr="00996FAF">
        <w:rPr>
          <w:rFonts w:ascii="Arial" w:hAnsi="Arial" w:cs="Arial"/>
        </w:rPr>
        <w:t>Areas for improvement</w:t>
      </w:r>
    </w:p>
    <w:p w14:paraId="07E710C7" w14:textId="77777777" w:rsidR="00FC045E" w:rsidRPr="00996FAF" w:rsidRDefault="003F47A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7E710CC" w14:textId="4189D87A" w:rsidR="00FC045E" w:rsidRPr="00996FAF" w:rsidRDefault="003F47AC" w:rsidP="0036130C">
      <w:pPr>
        <w:pStyle w:val="NormalArial"/>
      </w:pPr>
      <w:r w:rsidRPr="00996FAF">
        <w:br w:type="page"/>
      </w:r>
    </w:p>
    <w:p w14:paraId="0A1F7D05" w14:textId="77777777" w:rsidR="003F47AC" w:rsidRPr="00996FAF" w:rsidRDefault="003F47AC" w:rsidP="003F47A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F47AC" w14:paraId="07D0893B" w14:textId="77777777" w:rsidTr="004E2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50BDEC3" w14:textId="77777777" w:rsidR="003F47AC" w:rsidRPr="00550022" w:rsidRDefault="003F47AC" w:rsidP="004E2F9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36DD6A6" w14:textId="77777777" w:rsidR="003F47AC" w:rsidRPr="00996FAF" w:rsidRDefault="003F47AC" w:rsidP="004E2F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47AC" w14:paraId="583D1809" w14:textId="77777777" w:rsidTr="004E2F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D57A0" w14:textId="77777777" w:rsidR="003F47AC" w:rsidRPr="00996FAF" w:rsidRDefault="003F47AC" w:rsidP="004E2F9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48781FE" w14:textId="77777777" w:rsidR="003F47AC" w:rsidRPr="00996FAF" w:rsidRDefault="003F47AC" w:rsidP="004E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D92EA8F" w14:textId="77777777" w:rsidR="003F47AC" w:rsidRPr="00996FAF" w:rsidRDefault="00A04620" w:rsidP="004E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EE228A825814705978AED85186F47F9"/>
                </w:placeholder>
                <w:dropDownList>
                  <w:listItem w:displayText="choose a rating" w:value="choose a rating"/>
                  <w:listItem w:displayText="Compliant" w:value="Compliant"/>
                  <w:listItem w:displayText="Non-compliant" w:value="Non-compliant"/>
                </w:dropDownList>
              </w:sdtPr>
              <w:sdtEndPr/>
              <w:sdtContent>
                <w:r w:rsidR="003F47AC">
                  <w:rPr>
                    <w:rFonts w:ascii="Arial" w:hAnsi="Arial" w:cs="Arial"/>
                    <w:color w:val="auto"/>
                  </w:rPr>
                  <w:t>Compliant</w:t>
                </w:r>
              </w:sdtContent>
            </w:sdt>
          </w:p>
        </w:tc>
      </w:tr>
    </w:tbl>
    <w:p w14:paraId="3ACFF1ED" w14:textId="77777777" w:rsidR="003F47AC" w:rsidRDefault="003F47AC" w:rsidP="003F47AC">
      <w:pPr>
        <w:pStyle w:val="Heading20"/>
      </w:pPr>
      <w:r w:rsidRPr="00996FAF">
        <w:t>Findings</w:t>
      </w:r>
    </w:p>
    <w:p w14:paraId="5680F713" w14:textId="77777777" w:rsidR="003F47AC" w:rsidRPr="00CC4B00" w:rsidRDefault="003F47AC" w:rsidP="003F47AC">
      <w:pPr>
        <w:rPr>
          <w:rFonts w:ascii="Arial" w:hAnsi="Arial" w:cs="Arial"/>
          <w:color w:val="auto"/>
        </w:rPr>
      </w:pPr>
      <w:r w:rsidRPr="00DF5D6A">
        <w:rPr>
          <w:rFonts w:ascii="Arial" w:hAnsi="Arial" w:cs="Arial"/>
          <w:color w:val="auto"/>
        </w:rPr>
        <w:t xml:space="preserve">Strategic documents, policies and procedures have an inclusive, consumer-centred approach to delivering care and services. This was reflected within organisational documentation, lifestyle activities and consumer files. </w:t>
      </w:r>
      <w:r w:rsidRPr="00CC4B00">
        <w:rPr>
          <w:rFonts w:ascii="Arial" w:hAnsi="Arial" w:cs="Arial"/>
          <w:color w:val="auto"/>
        </w:rPr>
        <w:t>Care files</w:t>
      </w:r>
      <w:r w:rsidRPr="00DF5D6A">
        <w:rPr>
          <w:rFonts w:ascii="Arial" w:hAnsi="Arial" w:cs="Arial"/>
          <w:color w:val="auto"/>
        </w:rPr>
        <w:t xml:space="preserve"> sampled detailed consumers’ interests, past history and matters of importance</w:t>
      </w:r>
      <w:r>
        <w:rPr>
          <w:rFonts w:ascii="Arial" w:hAnsi="Arial" w:cs="Arial"/>
          <w:color w:val="auto"/>
        </w:rPr>
        <w:t>,</w:t>
      </w:r>
      <w:r w:rsidRPr="00DF5D6A">
        <w:rPr>
          <w:rFonts w:ascii="Arial" w:hAnsi="Arial" w:cs="Arial"/>
          <w:color w:val="auto"/>
        </w:rPr>
        <w:t xml:space="preserve"> specific to their individual culture and identity</w:t>
      </w:r>
      <w:r w:rsidRPr="00CC4B00">
        <w:rPr>
          <w:rFonts w:ascii="Arial" w:hAnsi="Arial" w:cs="Arial"/>
          <w:color w:val="auto"/>
        </w:rPr>
        <w:t xml:space="preserve">. </w:t>
      </w:r>
      <w:r w:rsidRPr="00DF5D6A">
        <w:rPr>
          <w:rFonts w:ascii="Arial" w:hAnsi="Arial" w:cs="Arial"/>
          <w:color w:val="auto"/>
        </w:rPr>
        <w:t>Staff interviewed describe</w:t>
      </w:r>
      <w:r w:rsidRPr="00CC4B00">
        <w:rPr>
          <w:rFonts w:ascii="Arial" w:hAnsi="Arial" w:cs="Arial"/>
          <w:color w:val="auto"/>
        </w:rPr>
        <w:t>d</w:t>
      </w:r>
      <w:r w:rsidRPr="00DF5D6A">
        <w:rPr>
          <w:rFonts w:ascii="Arial" w:hAnsi="Arial" w:cs="Arial"/>
          <w:color w:val="auto"/>
        </w:rPr>
        <w:t xml:space="preserve"> how they respect and promote cultural awareness in their everyday practice and demonstrated familiarity with consumers’ backgrounds and specific strategies implemented to maintain their identity, culture and diversity</w:t>
      </w:r>
      <w:r w:rsidRPr="00CC4B00">
        <w:rPr>
          <w:rFonts w:ascii="Arial" w:hAnsi="Arial" w:cs="Arial"/>
          <w:color w:val="auto"/>
        </w:rPr>
        <w:t xml:space="preserve">. </w:t>
      </w:r>
      <w:r w:rsidRPr="00DF5D6A">
        <w:rPr>
          <w:rFonts w:ascii="Arial" w:hAnsi="Arial" w:cs="Arial"/>
          <w:color w:val="auto"/>
        </w:rPr>
        <w:t xml:space="preserve">Staff were observed providing care and assistance to consumers in a dignified manner, interacting with consumers respectfully, speaking kindly, taking time to listen to the consumers and not rushing </w:t>
      </w:r>
      <w:r w:rsidRPr="00CC4B00">
        <w:rPr>
          <w:rFonts w:ascii="Arial" w:hAnsi="Arial" w:cs="Arial"/>
          <w:color w:val="auto"/>
        </w:rPr>
        <w:t>them</w:t>
      </w:r>
      <w:r w:rsidRPr="00DF5D6A">
        <w:rPr>
          <w:rFonts w:ascii="Arial" w:hAnsi="Arial" w:cs="Arial"/>
          <w:color w:val="auto"/>
        </w:rPr>
        <w:t xml:space="preserve"> when providing assistance.</w:t>
      </w:r>
      <w:r w:rsidRPr="00CC4B00">
        <w:rPr>
          <w:rFonts w:ascii="Arial" w:hAnsi="Arial" w:cs="Arial"/>
          <w:color w:val="auto"/>
        </w:rPr>
        <w:t xml:space="preserve"> </w:t>
      </w:r>
      <w:r w:rsidRPr="00DF5D6A">
        <w:rPr>
          <w:rFonts w:ascii="Arial" w:hAnsi="Arial" w:cs="Arial"/>
          <w:color w:val="auto"/>
        </w:rPr>
        <w:t xml:space="preserve">Consumers </w:t>
      </w:r>
      <w:r w:rsidRPr="00CC4B00">
        <w:rPr>
          <w:rFonts w:ascii="Arial" w:hAnsi="Arial" w:cs="Arial"/>
          <w:color w:val="auto"/>
        </w:rPr>
        <w:t>interviewed</w:t>
      </w:r>
      <w:r w:rsidRPr="00DF5D6A">
        <w:rPr>
          <w:rFonts w:ascii="Arial" w:hAnsi="Arial" w:cs="Arial"/>
          <w:color w:val="auto"/>
        </w:rPr>
        <w:t xml:space="preserve"> considered they are treated with dignity and respect, with their identity, culture and diversity valued and celebrated. Consumers said staff treat them fairly and they don’t experience discrimination. </w:t>
      </w:r>
    </w:p>
    <w:p w14:paraId="2C9375E9" w14:textId="77777777" w:rsidR="003F47AC" w:rsidRPr="003A3BD5" w:rsidRDefault="003F47AC" w:rsidP="003F47AC">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a</w:t>
      </w:r>
      <w:r w:rsidRPr="003A3BD5">
        <w:rPr>
          <w:rFonts w:ascii="Arial" w:hAnsi="Arial" w:cs="Arial"/>
          <w:color w:val="auto"/>
        </w:rPr>
        <w:t xml:space="preserve">) in Standard </w:t>
      </w:r>
      <w:r>
        <w:rPr>
          <w:rFonts w:ascii="Arial" w:hAnsi="Arial" w:cs="Arial"/>
          <w:color w:val="auto"/>
        </w:rPr>
        <w:t xml:space="preserve">1 Consumer dignity and choice </w:t>
      </w:r>
      <w:r w:rsidRPr="001B2782">
        <w:rPr>
          <w:rFonts w:ascii="Arial" w:hAnsi="Arial" w:cs="Arial"/>
          <w:color w:val="auto"/>
        </w:rPr>
        <w:t>compliant</w:t>
      </w:r>
      <w:r w:rsidRPr="003A3BD5">
        <w:rPr>
          <w:rFonts w:ascii="Arial" w:hAnsi="Arial" w:cs="Arial"/>
          <w:color w:val="auto"/>
        </w:rPr>
        <w:t xml:space="preserve">. </w:t>
      </w:r>
    </w:p>
    <w:p w14:paraId="301F359A" w14:textId="77777777" w:rsidR="003F47AC" w:rsidRPr="00712752" w:rsidRDefault="003F47AC" w:rsidP="003F47AC">
      <w:pPr>
        <w:pStyle w:val="NormalArial"/>
      </w:pPr>
      <w:r w:rsidRPr="00996FAF">
        <w:br w:type="page"/>
      </w:r>
    </w:p>
    <w:p w14:paraId="38581323" w14:textId="77777777" w:rsidR="003F47AC" w:rsidRPr="00996FAF" w:rsidRDefault="003F47AC" w:rsidP="003F47A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F47AC" w14:paraId="0F1E92B5" w14:textId="77777777" w:rsidTr="004E2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5E2F66A" w14:textId="77777777" w:rsidR="003F47AC" w:rsidRPr="00996FAF" w:rsidRDefault="003F47AC" w:rsidP="004E2F9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F140C0A" w14:textId="77777777" w:rsidR="003F47AC" w:rsidRPr="00996FAF" w:rsidRDefault="003F47AC" w:rsidP="004E2F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47AC" w14:paraId="228BFB04" w14:textId="77777777" w:rsidTr="004E2F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EEF0A3" w14:textId="77777777" w:rsidR="003F47AC" w:rsidRPr="00996FAF" w:rsidRDefault="003F47AC" w:rsidP="004E2F9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392709C" w14:textId="77777777" w:rsidR="003F47AC" w:rsidRPr="00996FAF" w:rsidRDefault="003F47AC" w:rsidP="004E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F6F0E1" w14:textId="77777777" w:rsidR="003F47AC" w:rsidRPr="00996FAF" w:rsidRDefault="003F47AC" w:rsidP="004E2F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83CA46" w14:textId="77777777" w:rsidR="003F47AC" w:rsidRPr="00996FAF" w:rsidRDefault="003F47AC" w:rsidP="004E2F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1F38D70" w14:textId="77777777" w:rsidR="003F47AC" w:rsidRPr="00996FAF" w:rsidRDefault="003F47AC" w:rsidP="004E2F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785C965" w14:textId="77777777" w:rsidR="003F47AC" w:rsidRPr="00996FAF" w:rsidRDefault="00A04620" w:rsidP="004E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2D1C89F75A1486BA6E8653573B61B4B"/>
                </w:placeholder>
                <w:dropDownList>
                  <w:listItem w:displayText="choose a rating" w:value="choose a rating"/>
                  <w:listItem w:displayText="Compliant" w:value="Compliant"/>
                  <w:listItem w:displayText="Non-compliant" w:value="Non-compliant"/>
                </w:dropDownList>
              </w:sdtPr>
              <w:sdtEndPr/>
              <w:sdtContent>
                <w:r w:rsidR="003F47AC">
                  <w:rPr>
                    <w:rFonts w:ascii="Arial" w:hAnsi="Arial" w:cs="Arial"/>
                    <w:color w:val="auto"/>
                  </w:rPr>
                  <w:t>Compliant</w:t>
                </w:r>
              </w:sdtContent>
            </w:sdt>
            <w:r w:rsidR="003F47AC" w:rsidRPr="00996FAF">
              <w:rPr>
                <w:rFonts w:ascii="Arial" w:hAnsi="Arial" w:cs="Arial"/>
                <w:color w:val="0000FF"/>
              </w:rPr>
              <w:t xml:space="preserve"> </w:t>
            </w:r>
          </w:p>
        </w:tc>
      </w:tr>
    </w:tbl>
    <w:p w14:paraId="6F297B54" w14:textId="77777777" w:rsidR="003F47AC" w:rsidRDefault="003F47AC" w:rsidP="003F47AC">
      <w:pPr>
        <w:pStyle w:val="Heading20"/>
      </w:pPr>
      <w:r w:rsidRPr="00996FAF">
        <w:t>Findings</w:t>
      </w:r>
    </w:p>
    <w:p w14:paraId="256D2C2B" w14:textId="780600E1" w:rsidR="003F47AC" w:rsidRPr="00DA7214" w:rsidRDefault="003F47AC" w:rsidP="003F47AC">
      <w:pPr>
        <w:pStyle w:val="NormalArial"/>
      </w:pPr>
      <w:r>
        <w:t>C</w:t>
      </w:r>
      <w:r w:rsidRPr="006F24C0">
        <w:t>onsumers</w:t>
      </w:r>
      <w:r w:rsidRPr="00CD721C">
        <w:t xml:space="preserve"> were found to be</w:t>
      </w:r>
      <w:r w:rsidRPr="006F24C0">
        <w:t xml:space="preserve"> provided safe and effective personal and clinical care that is tailored to their needs and optimises their health and well-being</w:t>
      </w:r>
      <w:r w:rsidRPr="00CD721C">
        <w:t xml:space="preserve">. </w:t>
      </w:r>
      <w:r>
        <w:rPr>
          <w:color w:val="auto"/>
          <w:szCs w:val="22"/>
        </w:rPr>
        <w:t>C</w:t>
      </w:r>
      <w:r w:rsidRPr="0089267A">
        <w:rPr>
          <w:color w:val="auto"/>
          <w:szCs w:val="22"/>
        </w:rPr>
        <w:t xml:space="preserve">linical staff said when changes are identified to consumer care needs or personal preferences, these </w:t>
      </w:r>
      <w:r>
        <w:rPr>
          <w:color w:val="auto"/>
          <w:szCs w:val="22"/>
        </w:rPr>
        <w:t>a</w:t>
      </w:r>
      <w:r w:rsidR="00BA7F0E">
        <w:rPr>
          <w:color w:val="auto"/>
          <w:szCs w:val="22"/>
        </w:rPr>
        <w:t>r</w:t>
      </w:r>
      <w:r>
        <w:rPr>
          <w:color w:val="auto"/>
          <w:szCs w:val="22"/>
        </w:rPr>
        <w:t xml:space="preserve">e discussed </w:t>
      </w:r>
      <w:r w:rsidRPr="0089267A">
        <w:rPr>
          <w:color w:val="auto"/>
          <w:szCs w:val="22"/>
        </w:rPr>
        <w:t>with the consumer or their representative, and care planning information</w:t>
      </w:r>
      <w:r>
        <w:rPr>
          <w:color w:val="auto"/>
          <w:szCs w:val="22"/>
        </w:rPr>
        <w:t xml:space="preserve"> is updated</w:t>
      </w:r>
      <w:r w:rsidRPr="0089267A">
        <w:rPr>
          <w:color w:val="auto"/>
          <w:szCs w:val="22"/>
        </w:rPr>
        <w:t xml:space="preserve">. </w:t>
      </w:r>
      <w:r>
        <w:rPr>
          <w:color w:val="auto"/>
          <w:szCs w:val="22"/>
        </w:rPr>
        <w:t xml:space="preserve">Where changes are </w:t>
      </w:r>
      <w:r w:rsidRPr="0089267A">
        <w:rPr>
          <w:color w:val="auto"/>
          <w:szCs w:val="22"/>
        </w:rPr>
        <w:t xml:space="preserve">significant, a referral to </w:t>
      </w:r>
      <w:r>
        <w:rPr>
          <w:color w:val="auto"/>
          <w:szCs w:val="22"/>
        </w:rPr>
        <w:t xml:space="preserve">the medical officer or </w:t>
      </w:r>
      <w:r w:rsidRPr="0089267A">
        <w:rPr>
          <w:color w:val="auto"/>
          <w:szCs w:val="22"/>
        </w:rPr>
        <w:t>specialist services may be initiated to ensure care delivery meets best practice requirements.</w:t>
      </w:r>
      <w:r>
        <w:rPr>
          <w:color w:val="auto"/>
          <w:szCs w:val="22"/>
        </w:rPr>
        <w:t xml:space="preserve"> </w:t>
      </w:r>
      <w:r w:rsidRPr="00CD721C">
        <w:t>Care files were reflective of consumers’ individualised personal care needs and demonstrated appropriate management of behaviours</w:t>
      </w:r>
      <w:r>
        <w:t>, wounds and pressure area care</w:t>
      </w:r>
      <w:r w:rsidRPr="00CD721C">
        <w:t xml:space="preserve">. </w:t>
      </w:r>
      <w:r>
        <w:rPr>
          <w:color w:val="0D0D0D" w:themeColor="text1" w:themeTint="F2"/>
          <w:szCs w:val="22"/>
        </w:rPr>
        <w:t>However,</w:t>
      </w:r>
      <w:r w:rsidRPr="0089267A">
        <w:rPr>
          <w:color w:val="0D0D0D" w:themeColor="text1" w:themeTint="F2"/>
          <w:szCs w:val="22"/>
        </w:rPr>
        <w:t xml:space="preserve"> </w:t>
      </w:r>
      <w:r>
        <w:rPr>
          <w:color w:val="0D0D0D" w:themeColor="text1" w:themeTint="F2"/>
          <w:szCs w:val="22"/>
        </w:rPr>
        <w:t>behaviour support plans for two consumers</w:t>
      </w:r>
      <w:r w:rsidRPr="0089267A">
        <w:rPr>
          <w:color w:val="0D0D0D" w:themeColor="text1" w:themeTint="F2"/>
          <w:szCs w:val="22"/>
        </w:rPr>
        <w:t xml:space="preserve"> did not include information on a changed behaviour being displayed, although strategies were being utilised by staff to effectively manage the behaviour. </w:t>
      </w:r>
      <w:r w:rsidRPr="0089267A">
        <w:rPr>
          <w:rFonts w:eastAsia="Times New Roman"/>
          <w:color w:val="000000"/>
          <w:lang w:eastAsia="en-AU"/>
        </w:rPr>
        <w:t>Staff describe</w:t>
      </w:r>
      <w:r>
        <w:rPr>
          <w:rFonts w:eastAsia="Times New Roman"/>
          <w:color w:val="000000"/>
          <w:lang w:eastAsia="en-AU"/>
        </w:rPr>
        <w:t>d</w:t>
      </w:r>
      <w:r w:rsidRPr="0089267A">
        <w:rPr>
          <w:rFonts w:eastAsia="Times New Roman"/>
          <w:color w:val="000000"/>
          <w:lang w:eastAsia="en-AU"/>
        </w:rPr>
        <w:t xml:space="preserve"> best practice processes in relation to clinical care, as well as individual strategies utilised in relation to behaviour management for consumers.</w:t>
      </w:r>
      <w:r w:rsidRPr="00DA7214">
        <w:rPr>
          <w:rFonts w:eastAsia="Times New Roman"/>
          <w:color w:val="000000"/>
          <w:lang w:eastAsia="en-AU"/>
        </w:rPr>
        <w:t xml:space="preserve"> </w:t>
      </w:r>
      <w:r w:rsidRPr="0089267A">
        <w:rPr>
          <w:rFonts w:eastAsia="Times New Roman"/>
          <w:color w:val="000000"/>
          <w:lang w:eastAsia="en-AU"/>
        </w:rPr>
        <w:t>Consumers and representatives expressed satisfaction with the personal and clinical care being provided</w:t>
      </w:r>
      <w:r w:rsidRPr="0089267A">
        <w:rPr>
          <w:color w:val="auto"/>
          <w:szCs w:val="22"/>
        </w:rPr>
        <w:t xml:space="preserve"> </w:t>
      </w:r>
      <w:r>
        <w:rPr>
          <w:color w:val="auto"/>
          <w:szCs w:val="22"/>
        </w:rPr>
        <w:t xml:space="preserve">and </w:t>
      </w:r>
      <w:r w:rsidRPr="0089267A">
        <w:rPr>
          <w:color w:val="auto"/>
          <w:szCs w:val="22"/>
        </w:rPr>
        <w:t xml:space="preserve">said </w:t>
      </w:r>
      <w:r>
        <w:rPr>
          <w:color w:val="auto"/>
          <w:szCs w:val="22"/>
        </w:rPr>
        <w:t xml:space="preserve">consumers </w:t>
      </w:r>
      <w:r w:rsidRPr="0089267A">
        <w:rPr>
          <w:color w:val="auto"/>
          <w:szCs w:val="22"/>
        </w:rPr>
        <w:t>receive personal care in line with their needs and preference</w:t>
      </w:r>
      <w:r w:rsidRPr="0089267A">
        <w:rPr>
          <w:color w:val="0D0D0D" w:themeColor="text1" w:themeTint="F2"/>
          <w:szCs w:val="22"/>
        </w:rPr>
        <w:t>s</w:t>
      </w:r>
      <w:r w:rsidRPr="0089267A">
        <w:rPr>
          <w:rFonts w:eastAsia="Times New Roman"/>
          <w:color w:val="000000"/>
          <w:lang w:eastAsia="en-AU"/>
        </w:rPr>
        <w:t xml:space="preserve">. </w:t>
      </w:r>
    </w:p>
    <w:p w14:paraId="684441C3" w14:textId="77777777" w:rsidR="003F47AC" w:rsidRPr="003A3BD5" w:rsidRDefault="003F47AC" w:rsidP="003F47AC">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a</w:t>
      </w:r>
      <w:r w:rsidRPr="003A3BD5">
        <w:rPr>
          <w:rFonts w:ascii="Arial" w:hAnsi="Arial" w:cs="Arial"/>
          <w:color w:val="auto"/>
        </w:rPr>
        <w:t xml:space="preserve">) in Standard </w:t>
      </w:r>
      <w:r>
        <w:rPr>
          <w:rFonts w:ascii="Arial" w:hAnsi="Arial" w:cs="Arial"/>
          <w:color w:val="auto"/>
        </w:rPr>
        <w:t xml:space="preserve">3 Personal care and clinical care </w:t>
      </w:r>
      <w:r w:rsidRPr="001B2782">
        <w:rPr>
          <w:rFonts w:ascii="Arial" w:hAnsi="Arial" w:cs="Arial"/>
          <w:color w:val="auto"/>
        </w:rPr>
        <w:t>compliant</w:t>
      </w:r>
      <w:r w:rsidRPr="003A3BD5">
        <w:rPr>
          <w:rFonts w:ascii="Arial" w:hAnsi="Arial" w:cs="Arial"/>
          <w:color w:val="auto"/>
        </w:rPr>
        <w:t xml:space="preserve">. </w:t>
      </w:r>
    </w:p>
    <w:p w14:paraId="7AD32FFD" w14:textId="77777777" w:rsidR="003F47AC" w:rsidRPr="00262C0B" w:rsidRDefault="003F47AC" w:rsidP="003F47AC">
      <w:pPr>
        <w:pStyle w:val="NormalArial"/>
      </w:pPr>
      <w:r>
        <w:br w:type="page"/>
      </w:r>
    </w:p>
    <w:p w14:paraId="12E4E85C" w14:textId="77777777" w:rsidR="003F47AC" w:rsidRPr="00996FAF" w:rsidRDefault="003F47AC" w:rsidP="003F47A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F47AC" w14:paraId="6045E0EE" w14:textId="77777777" w:rsidTr="004E2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2B2D72D" w14:textId="77777777" w:rsidR="003F47AC" w:rsidRPr="00996FAF" w:rsidRDefault="003F47AC" w:rsidP="004E2F9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1F5DDAC" w14:textId="77777777" w:rsidR="003F47AC" w:rsidRPr="00996FAF" w:rsidRDefault="003F47AC" w:rsidP="004E2F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47AC" w14:paraId="0FCCD715" w14:textId="77777777" w:rsidTr="004E2F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2F54E" w14:textId="77777777" w:rsidR="003F47AC" w:rsidRPr="00996FAF" w:rsidRDefault="003F47AC" w:rsidP="004E2F9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F19B249" w14:textId="77777777" w:rsidR="003F47AC" w:rsidRPr="00996FAF" w:rsidRDefault="003F47AC" w:rsidP="004E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7D98B97" w14:textId="77777777" w:rsidR="003F47AC" w:rsidRPr="00996FAF" w:rsidRDefault="00A04620" w:rsidP="004E2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976F0DFFEE74B97B1B87D9449B35DF9"/>
                </w:placeholder>
                <w:dropDownList>
                  <w:listItem w:displayText="choose a rating" w:value="choose a rating"/>
                  <w:listItem w:displayText="Compliant" w:value="Compliant"/>
                  <w:listItem w:displayText="Non-compliant" w:value="Non-compliant"/>
                </w:dropDownList>
              </w:sdtPr>
              <w:sdtEndPr/>
              <w:sdtContent>
                <w:r w:rsidR="003F47AC">
                  <w:rPr>
                    <w:rFonts w:ascii="Arial" w:hAnsi="Arial" w:cs="Arial"/>
                    <w:color w:val="auto"/>
                  </w:rPr>
                  <w:t>Compliant</w:t>
                </w:r>
              </w:sdtContent>
            </w:sdt>
            <w:r w:rsidR="003F47AC" w:rsidRPr="00996FAF">
              <w:rPr>
                <w:rFonts w:ascii="Arial" w:hAnsi="Arial" w:cs="Arial"/>
                <w:color w:val="0000FF"/>
              </w:rPr>
              <w:t xml:space="preserve"> </w:t>
            </w:r>
          </w:p>
        </w:tc>
      </w:tr>
    </w:tbl>
    <w:p w14:paraId="4063EF16" w14:textId="77777777" w:rsidR="003F47AC" w:rsidRDefault="003F47AC" w:rsidP="003F47AC">
      <w:pPr>
        <w:pStyle w:val="Heading20"/>
      </w:pPr>
      <w:r>
        <w:t>Findings</w:t>
      </w:r>
    </w:p>
    <w:p w14:paraId="54D7EA25" w14:textId="110FA7E7" w:rsidR="003F47AC" w:rsidRDefault="003F47AC" w:rsidP="003F47AC">
      <w:pPr>
        <w:pStyle w:val="NormalArial"/>
      </w:pPr>
      <w:r w:rsidRPr="00DE67F2">
        <w:t xml:space="preserve">Consumers and representatives were satisfied with the level of staffing, stating </w:t>
      </w:r>
      <w:r w:rsidRPr="00316D45">
        <w:t>consumers</w:t>
      </w:r>
      <w:r w:rsidRPr="00DE67F2">
        <w:t xml:space="preserve"> receive quality care in a timely manner. </w:t>
      </w:r>
      <w:r w:rsidRPr="00316D45">
        <w:t>A</w:t>
      </w:r>
      <w:r w:rsidRPr="00DE67F2">
        <w:t xml:space="preserve"> roster</w:t>
      </w:r>
      <w:r w:rsidRPr="00316D45">
        <w:t xml:space="preserve"> is maintained and regularly reviewed</w:t>
      </w:r>
      <w:r w:rsidRPr="00DE67F2">
        <w:t>, based on the needs and acuity of consumers</w:t>
      </w:r>
      <w:r w:rsidRPr="00316D45">
        <w:t>. Data, such as</w:t>
      </w:r>
      <w:r w:rsidRPr="00DE67F2">
        <w:t xml:space="preserve"> incidents, consumer behaviours, call bell response times and continuity of care </w:t>
      </w:r>
      <w:r w:rsidRPr="00316D45">
        <w:t>is considered when</w:t>
      </w:r>
      <w:r w:rsidRPr="00DE67F2">
        <w:t xml:space="preserve"> adjusting</w:t>
      </w:r>
      <w:r w:rsidRPr="00316D45">
        <w:t xml:space="preserve"> the roster</w:t>
      </w:r>
      <w:r w:rsidRPr="00DE67F2">
        <w:t xml:space="preserve">. </w:t>
      </w:r>
      <w:r w:rsidRPr="00316D45">
        <w:t xml:space="preserve">There are processes to manage planned and unplanned leave. </w:t>
      </w:r>
      <w:r w:rsidRPr="00DE67F2">
        <w:t>All staff interviewed said they have enough time to complete their daily tasks, and vacant shifts are usually covered, and observations showed staff were calm and patient when undertaking their roles, and did not appear to be rush</w:t>
      </w:r>
      <w:r w:rsidRPr="00316D45">
        <w:t>ed</w:t>
      </w:r>
      <w:r w:rsidRPr="00DE67F2">
        <w:t>.</w:t>
      </w:r>
    </w:p>
    <w:p w14:paraId="7A3E6E65" w14:textId="77777777" w:rsidR="003F47AC" w:rsidRPr="003A3BD5" w:rsidRDefault="003F47AC" w:rsidP="003F47AC">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a</w:t>
      </w:r>
      <w:r w:rsidRPr="003A3BD5">
        <w:rPr>
          <w:rFonts w:ascii="Arial" w:hAnsi="Arial" w:cs="Arial"/>
          <w:color w:val="auto"/>
        </w:rPr>
        <w:t xml:space="preserve">) in Standard </w:t>
      </w:r>
      <w:r>
        <w:rPr>
          <w:rFonts w:ascii="Arial" w:hAnsi="Arial" w:cs="Arial"/>
          <w:color w:val="auto"/>
        </w:rPr>
        <w:t xml:space="preserve">7 Human resources </w:t>
      </w:r>
      <w:r w:rsidRPr="001B2782">
        <w:rPr>
          <w:rFonts w:ascii="Arial" w:hAnsi="Arial" w:cs="Arial"/>
          <w:color w:val="auto"/>
        </w:rPr>
        <w:t>compliant</w:t>
      </w:r>
      <w:r w:rsidRPr="003A3BD5">
        <w:rPr>
          <w:rFonts w:ascii="Arial" w:hAnsi="Arial" w:cs="Arial"/>
          <w:color w:val="auto"/>
        </w:rPr>
        <w:t xml:space="preserve">. </w:t>
      </w:r>
    </w:p>
    <w:sectPr w:rsidR="003F47AC" w:rsidRPr="003A3BD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711CE" w14:textId="77777777" w:rsidR="003C61BA" w:rsidRDefault="003F47AC">
      <w:pPr>
        <w:spacing w:after="0"/>
      </w:pPr>
      <w:r>
        <w:separator/>
      </w:r>
    </w:p>
  </w:endnote>
  <w:endnote w:type="continuationSeparator" w:id="0">
    <w:p w14:paraId="07E711D0" w14:textId="77777777" w:rsidR="003C61BA" w:rsidRDefault="003F47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11C7" w14:textId="77777777" w:rsidR="00DF37F2" w:rsidRPr="00DF37F2" w:rsidRDefault="003F47AC" w:rsidP="00DF37F2">
    <w:pPr>
      <w:pStyle w:val="FooterArial9"/>
      <w:rPr>
        <w:rStyle w:val="FooterBold"/>
        <w:rFonts w:ascii="Arial" w:hAnsi="Arial"/>
        <w:b w:val="0"/>
      </w:rPr>
    </w:pPr>
    <w:r w:rsidRPr="00DF37F2">
      <w:rPr>
        <w:rStyle w:val="FooterBold"/>
        <w:rFonts w:ascii="Arial" w:hAnsi="Arial"/>
        <w:b w:val="0"/>
      </w:rPr>
      <w:t>Name of service: Helping Hand Aged Care - Mawson Lakes Facility</w:t>
    </w:r>
    <w:r w:rsidRPr="00DF37F2">
      <w:rPr>
        <w:rStyle w:val="FooterBold"/>
        <w:rFonts w:ascii="Arial" w:hAnsi="Arial"/>
        <w:b w:val="0"/>
      </w:rPr>
      <w:tab/>
      <w:t xml:space="preserve">RPT-ACC-0122 v3.0 </w:t>
    </w:r>
  </w:p>
  <w:p w14:paraId="07E711C8" w14:textId="77777777" w:rsidR="00DF37F2" w:rsidRPr="00DF37F2" w:rsidRDefault="003F47AC" w:rsidP="00DF37F2">
    <w:pPr>
      <w:pStyle w:val="FooterArial9"/>
      <w:rPr>
        <w:rStyle w:val="FooterBold"/>
        <w:rFonts w:ascii="Arial" w:hAnsi="Arial"/>
        <w:b w:val="0"/>
      </w:rPr>
    </w:pPr>
    <w:r w:rsidRPr="00DF37F2">
      <w:rPr>
        <w:rStyle w:val="FooterBold"/>
        <w:rFonts w:ascii="Arial" w:hAnsi="Arial"/>
        <w:b w:val="0"/>
      </w:rPr>
      <w:t>Commission ID: 6207</w:t>
    </w:r>
    <w:r w:rsidRPr="00DF37F2">
      <w:rPr>
        <w:rStyle w:val="FooterBold"/>
        <w:rFonts w:ascii="Arial" w:hAnsi="Arial"/>
        <w:b w:val="0"/>
      </w:rPr>
      <w:tab/>
      <w:t xml:space="preserve">OFFICIAL: Sensitive </w:t>
    </w:r>
  </w:p>
  <w:p w14:paraId="07E711C9" w14:textId="77777777" w:rsidR="00DF37F2" w:rsidRPr="00DF37F2" w:rsidRDefault="003F47A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11CB" w14:textId="77777777" w:rsidR="00E2364A" w:rsidRDefault="00A0462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11C4" w14:textId="77777777" w:rsidR="00D3157C" w:rsidRDefault="003F47AC" w:rsidP="00D71F88">
      <w:pPr>
        <w:spacing w:after="0"/>
      </w:pPr>
      <w:r>
        <w:separator/>
      </w:r>
    </w:p>
  </w:footnote>
  <w:footnote w:type="continuationSeparator" w:id="0">
    <w:p w14:paraId="07E711C5" w14:textId="77777777" w:rsidR="00D3157C" w:rsidRDefault="003F47AC" w:rsidP="00D71F88">
      <w:pPr>
        <w:spacing w:after="0"/>
      </w:pPr>
      <w:r>
        <w:continuationSeparator/>
      </w:r>
    </w:p>
  </w:footnote>
  <w:footnote w:id="1">
    <w:p w14:paraId="07E711D0" w14:textId="39B15E44" w:rsidR="000078F8" w:rsidRDefault="003F47AC"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3F47AC">
        <w:rPr>
          <w:rFonts w:ascii="Arial" w:hAnsi="Arial" w:cs="Arial"/>
          <w:color w:val="auto"/>
          <w:sz w:val="20"/>
          <w:szCs w:val="20"/>
        </w:rPr>
        <w:t>with section 68A</w:t>
      </w:r>
      <w:r w:rsidRPr="003F47AC">
        <w:rPr>
          <w:rFonts w:ascii="Arial" w:hAnsi="Arial" w:cs="Arial"/>
          <w:b/>
          <w:color w:val="auto"/>
          <w:sz w:val="20"/>
          <w:szCs w:val="20"/>
        </w:rPr>
        <w:t xml:space="preserve"> </w:t>
      </w:r>
      <w:r w:rsidRPr="003F47A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7E711D1" w14:textId="77777777" w:rsidR="002B0884" w:rsidRDefault="00A0462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11C6" w14:textId="77777777" w:rsidR="00D71F88" w:rsidRDefault="003F47AC">
    <w:pPr>
      <w:pStyle w:val="Header"/>
    </w:pPr>
    <w:r>
      <w:rPr>
        <w:noProof/>
        <w:color w:val="2B579A"/>
        <w:shd w:val="clear" w:color="auto" w:fill="E6E6E6"/>
        <w:lang w:val="en-US"/>
      </w:rPr>
      <w:drawing>
        <wp:anchor distT="0" distB="0" distL="114300" distR="114300" simplePos="0" relativeHeight="251659264" behindDoc="1" locked="0" layoutInCell="1" allowOverlap="1" wp14:anchorId="07E711CC" wp14:editId="07E711C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844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11CA" w14:textId="77777777" w:rsidR="00FA0A5B" w:rsidRDefault="003F47AC">
    <w:pPr>
      <w:pStyle w:val="Header"/>
    </w:pPr>
    <w:r>
      <w:rPr>
        <w:noProof/>
      </w:rPr>
      <w:drawing>
        <wp:anchor distT="0" distB="0" distL="114300" distR="114300" simplePos="0" relativeHeight="251658240" behindDoc="0" locked="0" layoutInCell="1" allowOverlap="1" wp14:anchorId="07E711CE" wp14:editId="07E711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11E7634">
      <w:start w:val="1"/>
      <w:numFmt w:val="lowerRoman"/>
      <w:lvlText w:val="(%1)"/>
      <w:lvlJc w:val="left"/>
      <w:pPr>
        <w:ind w:left="1080" w:hanging="720"/>
      </w:pPr>
      <w:rPr>
        <w:rFonts w:hint="default"/>
      </w:rPr>
    </w:lvl>
    <w:lvl w:ilvl="1" w:tplc="478ADB1A" w:tentative="1">
      <w:start w:val="1"/>
      <w:numFmt w:val="lowerLetter"/>
      <w:lvlText w:val="%2."/>
      <w:lvlJc w:val="left"/>
      <w:pPr>
        <w:ind w:left="1440" w:hanging="360"/>
      </w:pPr>
    </w:lvl>
    <w:lvl w:ilvl="2" w:tplc="0908FC88" w:tentative="1">
      <w:start w:val="1"/>
      <w:numFmt w:val="lowerRoman"/>
      <w:lvlText w:val="%3."/>
      <w:lvlJc w:val="right"/>
      <w:pPr>
        <w:ind w:left="2160" w:hanging="180"/>
      </w:pPr>
    </w:lvl>
    <w:lvl w:ilvl="3" w:tplc="860E438A" w:tentative="1">
      <w:start w:val="1"/>
      <w:numFmt w:val="decimal"/>
      <w:lvlText w:val="%4."/>
      <w:lvlJc w:val="left"/>
      <w:pPr>
        <w:ind w:left="2880" w:hanging="360"/>
      </w:pPr>
    </w:lvl>
    <w:lvl w:ilvl="4" w:tplc="5DD2D70C" w:tentative="1">
      <w:start w:val="1"/>
      <w:numFmt w:val="lowerLetter"/>
      <w:lvlText w:val="%5."/>
      <w:lvlJc w:val="left"/>
      <w:pPr>
        <w:ind w:left="3600" w:hanging="360"/>
      </w:pPr>
    </w:lvl>
    <w:lvl w:ilvl="5" w:tplc="7234D412" w:tentative="1">
      <w:start w:val="1"/>
      <w:numFmt w:val="lowerRoman"/>
      <w:lvlText w:val="%6."/>
      <w:lvlJc w:val="right"/>
      <w:pPr>
        <w:ind w:left="4320" w:hanging="180"/>
      </w:pPr>
    </w:lvl>
    <w:lvl w:ilvl="6" w:tplc="731C51DC" w:tentative="1">
      <w:start w:val="1"/>
      <w:numFmt w:val="decimal"/>
      <w:lvlText w:val="%7."/>
      <w:lvlJc w:val="left"/>
      <w:pPr>
        <w:ind w:left="5040" w:hanging="360"/>
      </w:pPr>
    </w:lvl>
    <w:lvl w:ilvl="7" w:tplc="F1948544" w:tentative="1">
      <w:start w:val="1"/>
      <w:numFmt w:val="lowerLetter"/>
      <w:lvlText w:val="%8."/>
      <w:lvlJc w:val="left"/>
      <w:pPr>
        <w:ind w:left="5760" w:hanging="360"/>
      </w:pPr>
    </w:lvl>
    <w:lvl w:ilvl="8" w:tplc="F8CEBC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076C8E8">
      <w:start w:val="1"/>
      <w:numFmt w:val="lowerRoman"/>
      <w:lvlText w:val="(%1)"/>
      <w:lvlJc w:val="left"/>
      <w:pPr>
        <w:ind w:left="1080" w:hanging="720"/>
      </w:pPr>
      <w:rPr>
        <w:rFonts w:hint="default"/>
      </w:rPr>
    </w:lvl>
    <w:lvl w:ilvl="1" w:tplc="225A2EBA" w:tentative="1">
      <w:start w:val="1"/>
      <w:numFmt w:val="lowerLetter"/>
      <w:lvlText w:val="%2."/>
      <w:lvlJc w:val="left"/>
      <w:pPr>
        <w:ind w:left="1440" w:hanging="360"/>
      </w:pPr>
    </w:lvl>
    <w:lvl w:ilvl="2" w:tplc="E266E440" w:tentative="1">
      <w:start w:val="1"/>
      <w:numFmt w:val="lowerRoman"/>
      <w:lvlText w:val="%3."/>
      <w:lvlJc w:val="right"/>
      <w:pPr>
        <w:ind w:left="2160" w:hanging="180"/>
      </w:pPr>
    </w:lvl>
    <w:lvl w:ilvl="3" w:tplc="EE4EBB96" w:tentative="1">
      <w:start w:val="1"/>
      <w:numFmt w:val="decimal"/>
      <w:lvlText w:val="%4."/>
      <w:lvlJc w:val="left"/>
      <w:pPr>
        <w:ind w:left="2880" w:hanging="360"/>
      </w:pPr>
    </w:lvl>
    <w:lvl w:ilvl="4" w:tplc="E6141A1A" w:tentative="1">
      <w:start w:val="1"/>
      <w:numFmt w:val="lowerLetter"/>
      <w:lvlText w:val="%5."/>
      <w:lvlJc w:val="left"/>
      <w:pPr>
        <w:ind w:left="3600" w:hanging="360"/>
      </w:pPr>
    </w:lvl>
    <w:lvl w:ilvl="5" w:tplc="9F564300" w:tentative="1">
      <w:start w:val="1"/>
      <w:numFmt w:val="lowerRoman"/>
      <w:lvlText w:val="%6."/>
      <w:lvlJc w:val="right"/>
      <w:pPr>
        <w:ind w:left="4320" w:hanging="180"/>
      </w:pPr>
    </w:lvl>
    <w:lvl w:ilvl="6" w:tplc="EA16FC58" w:tentative="1">
      <w:start w:val="1"/>
      <w:numFmt w:val="decimal"/>
      <w:lvlText w:val="%7."/>
      <w:lvlJc w:val="left"/>
      <w:pPr>
        <w:ind w:left="5040" w:hanging="360"/>
      </w:pPr>
    </w:lvl>
    <w:lvl w:ilvl="7" w:tplc="80DE5B12" w:tentative="1">
      <w:start w:val="1"/>
      <w:numFmt w:val="lowerLetter"/>
      <w:lvlText w:val="%8."/>
      <w:lvlJc w:val="left"/>
      <w:pPr>
        <w:ind w:left="5760" w:hanging="360"/>
      </w:pPr>
    </w:lvl>
    <w:lvl w:ilvl="8" w:tplc="5400F2C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DF8E0C4">
      <w:start w:val="1"/>
      <w:numFmt w:val="lowerRoman"/>
      <w:lvlText w:val="(%1)"/>
      <w:lvlJc w:val="left"/>
      <w:pPr>
        <w:ind w:left="1080" w:hanging="720"/>
      </w:pPr>
      <w:rPr>
        <w:rFonts w:hint="default"/>
      </w:rPr>
    </w:lvl>
    <w:lvl w:ilvl="1" w:tplc="80DE2B18" w:tentative="1">
      <w:start w:val="1"/>
      <w:numFmt w:val="lowerLetter"/>
      <w:lvlText w:val="%2."/>
      <w:lvlJc w:val="left"/>
      <w:pPr>
        <w:ind w:left="1440" w:hanging="360"/>
      </w:pPr>
    </w:lvl>
    <w:lvl w:ilvl="2" w:tplc="B846D6A0" w:tentative="1">
      <w:start w:val="1"/>
      <w:numFmt w:val="lowerRoman"/>
      <w:lvlText w:val="%3."/>
      <w:lvlJc w:val="right"/>
      <w:pPr>
        <w:ind w:left="2160" w:hanging="180"/>
      </w:pPr>
    </w:lvl>
    <w:lvl w:ilvl="3" w:tplc="52F8437A" w:tentative="1">
      <w:start w:val="1"/>
      <w:numFmt w:val="decimal"/>
      <w:lvlText w:val="%4."/>
      <w:lvlJc w:val="left"/>
      <w:pPr>
        <w:ind w:left="2880" w:hanging="360"/>
      </w:pPr>
    </w:lvl>
    <w:lvl w:ilvl="4" w:tplc="3236876A" w:tentative="1">
      <w:start w:val="1"/>
      <w:numFmt w:val="lowerLetter"/>
      <w:lvlText w:val="%5."/>
      <w:lvlJc w:val="left"/>
      <w:pPr>
        <w:ind w:left="3600" w:hanging="360"/>
      </w:pPr>
    </w:lvl>
    <w:lvl w:ilvl="5" w:tplc="829C0690" w:tentative="1">
      <w:start w:val="1"/>
      <w:numFmt w:val="lowerRoman"/>
      <w:lvlText w:val="%6."/>
      <w:lvlJc w:val="right"/>
      <w:pPr>
        <w:ind w:left="4320" w:hanging="180"/>
      </w:pPr>
    </w:lvl>
    <w:lvl w:ilvl="6" w:tplc="2C2E3AEA" w:tentative="1">
      <w:start w:val="1"/>
      <w:numFmt w:val="decimal"/>
      <w:lvlText w:val="%7."/>
      <w:lvlJc w:val="left"/>
      <w:pPr>
        <w:ind w:left="5040" w:hanging="360"/>
      </w:pPr>
    </w:lvl>
    <w:lvl w:ilvl="7" w:tplc="7DFCC648" w:tentative="1">
      <w:start w:val="1"/>
      <w:numFmt w:val="lowerLetter"/>
      <w:lvlText w:val="%8."/>
      <w:lvlJc w:val="left"/>
      <w:pPr>
        <w:ind w:left="5760" w:hanging="360"/>
      </w:pPr>
    </w:lvl>
    <w:lvl w:ilvl="8" w:tplc="484AC8E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A3A3558">
      <w:start w:val="1"/>
      <w:numFmt w:val="bullet"/>
      <w:lvlText w:val=""/>
      <w:lvlJc w:val="left"/>
      <w:pPr>
        <w:ind w:left="720" w:hanging="360"/>
      </w:pPr>
      <w:rPr>
        <w:rFonts w:ascii="Symbol" w:hAnsi="Symbol" w:hint="default"/>
        <w:color w:val="auto"/>
        <w:sz w:val="24"/>
        <w:szCs w:val="24"/>
      </w:rPr>
    </w:lvl>
    <w:lvl w:ilvl="1" w:tplc="F60479BA" w:tentative="1">
      <w:start w:val="1"/>
      <w:numFmt w:val="bullet"/>
      <w:lvlText w:val="o"/>
      <w:lvlJc w:val="left"/>
      <w:pPr>
        <w:ind w:left="1440" w:hanging="360"/>
      </w:pPr>
      <w:rPr>
        <w:rFonts w:ascii="Courier New" w:hAnsi="Courier New" w:cs="Courier New" w:hint="default"/>
      </w:rPr>
    </w:lvl>
    <w:lvl w:ilvl="2" w:tplc="41A6DD64" w:tentative="1">
      <w:start w:val="1"/>
      <w:numFmt w:val="bullet"/>
      <w:lvlText w:val=""/>
      <w:lvlJc w:val="left"/>
      <w:pPr>
        <w:ind w:left="2160" w:hanging="360"/>
      </w:pPr>
      <w:rPr>
        <w:rFonts w:ascii="Wingdings" w:hAnsi="Wingdings" w:hint="default"/>
      </w:rPr>
    </w:lvl>
    <w:lvl w:ilvl="3" w:tplc="E22C2F42" w:tentative="1">
      <w:start w:val="1"/>
      <w:numFmt w:val="bullet"/>
      <w:lvlText w:val=""/>
      <w:lvlJc w:val="left"/>
      <w:pPr>
        <w:ind w:left="2880" w:hanging="360"/>
      </w:pPr>
      <w:rPr>
        <w:rFonts w:ascii="Symbol" w:hAnsi="Symbol" w:hint="default"/>
      </w:rPr>
    </w:lvl>
    <w:lvl w:ilvl="4" w:tplc="6298FE42" w:tentative="1">
      <w:start w:val="1"/>
      <w:numFmt w:val="bullet"/>
      <w:lvlText w:val="o"/>
      <w:lvlJc w:val="left"/>
      <w:pPr>
        <w:ind w:left="3600" w:hanging="360"/>
      </w:pPr>
      <w:rPr>
        <w:rFonts w:ascii="Courier New" w:hAnsi="Courier New" w:cs="Courier New" w:hint="default"/>
      </w:rPr>
    </w:lvl>
    <w:lvl w:ilvl="5" w:tplc="D18EC856" w:tentative="1">
      <w:start w:val="1"/>
      <w:numFmt w:val="bullet"/>
      <w:lvlText w:val=""/>
      <w:lvlJc w:val="left"/>
      <w:pPr>
        <w:ind w:left="4320" w:hanging="360"/>
      </w:pPr>
      <w:rPr>
        <w:rFonts w:ascii="Wingdings" w:hAnsi="Wingdings" w:hint="default"/>
      </w:rPr>
    </w:lvl>
    <w:lvl w:ilvl="6" w:tplc="2E9EF1A0" w:tentative="1">
      <w:start w:val="1"/>
      <w:numFmt w:val="bullet"/>
      <w:lvlText w:val=""/>
      <w:lvlJc w:val="left"/>
      <w:pPr>
        <w:ind w:left="5040" w:hanging="360"/>
      </w:pPr>
      <w:rPr>
        <w:rFonts w:ascii="Symbol" w:hAnsi="Symbol" w:hint="default"/>
      </w:rPr>
    </w:lvl>
    <w:lvl w:ilvl="7" w:tplc="1DCEC176" w:tentative="1">
      <w:start w:val="1"/>
      <w:numFmt w:val="bullet"/>
      <w:lvlText w:val="o"/>
      <w:lvlJc w:val="left"/>
      <w:pPr>
        <w:ind w:left="5760" w:hanging="360"/>
      </w:pPr>
      <w:rPr>
        <w:rFonts w:ascii="Courier New" w:hAnsi="Courier New" w:cs="Courier New" w:hint="default"/>
      </w:rPr>
    </w:lvl>
    <w:lvl w:ilvl="8" w:tplc="49AA79D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376B816">
      <w:start w:val="1"/>
      <w:numFmt w:val="lowerRoman"/>
      <w:lvlText w:val="(%1)"/>
      <w:lvlJc w:val="left"/>
      <w:pPr>
        <w:ind w:left="1080" w:hanging="720"/>
      </w:pPr>
      <w:rPr>
        <w:rFonts w:hint="default"/>
      </w:rPr>
    </w:lvl>
    <w:lvl w:ilvl="1" w:tplc="BB3C7504" w:tentative="1">
      <w:start w:val="1"/>
      <w:numFmt w:val="lowerLetter"/>
      <w:lvlText w:val="%2."/>
      <w:lvlJc w:val="left"/>
      <w:pPr>
        <w:ind w:left="1440" w:hanging="360"/>
      </w:pPr>
    </w:lvl>
    <w:lvl w:ilvl="2" w:tplc="92E4D8EA" w:tentative="1">
      <w:start w:val="1"/>
      <w:numFmt w:val="lowerRoman"/>
      <w:lvlText w:val="%3."/>
      <w:lvlJc w:val="right"/>
      <w:pPr>
        <w:ind w:left="2160" w:hanging="180"/>
      </w:pPr>
    </w:lvl>
    <w:lvl w:ilvl="3" w:tplc="38E4D0CE" w:tentative="1">
      <w:start w:val="1"/>
      <w:numFmt w:val="decimal"/>
      <w:lvlText w:val="%4."/>
      <w:lvlJc w:val="left"/>
      <w:pPr>
        <w:ind w:left="2880" w:hanging="360"/>
      </w:pPr>
    </w:lvl>
    <w:lvl w:ilvl="4" w:tplc="E8EE70CC" w:tentative="1">
      <w:start w:val="1"/>
      <w:numFmt w:val="lowerLetter"/>
      <w:lvlText w:val="%5."/>
      <w:lvlJc w:val="left"/>
      <w:pPr>
        <w:ind w:left="3600" w:hanging="360"/>
      </w:pPr>
    </w:lvl>
    <w:lvl w:ilvl="5" w:tplc="B3B6CDC6" w:tentative="1">
      <w:start w:val="1"/>
      <w:numFmt w:val="lowerRoman"/>
      <w:lvlText w:val="%6."/>
      <w:lvlJc w:val="right"/>
      <w:pPr>
        <w:ind w:left="4320" w:hanging="180"/>
      </w:pPr>
    </w:lvl>
    <w:lvl w:ilvl="6" w:tplc="CE82E4AC" w:tentative="1">
      <w:start w:val="1"/>
      <w:numFmt w:val="decimal"/>
      <w:lvlText w:val="%7."/>
      <w:lvlJc w:val="left"/>
      <w:pPr>
        <w:ind w:left="5040" w:hanging="360"/>
      </w:pPr>
    </w:lvl>
    <w:lvl w:ilvl="7" w:tplc="2326D3B8" w:tentative="1">
      <w:start w:val="1"/>
      <w:numFmt w:val="lowerLetter"/>
      <w:lvlText w:val="%8."/>
      <w:lvlJc w:val="left"/>
      <w:pPr>
        <w:ind w:left="5760" w:hanging="360"/>
      </w:pPr>
    </w:lvl>
    <w:lvl w:ilvl="8" w:tplc="D8025E1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1F04E4C">
      <w:start w:val="1"/>
      <w:numFmt w:val="lowerRoman"/>
      <w:lvlText w:val="(%1)"/>
      <w:lvlJc w:val="left"/>
      <w:pPr>
        <w:ind w:left="1080" w:hanging="720"/>
      </w:pPr>
      <w:rPr>
        <w:rFonts w:hint="default"/>
      </w:rPr>
    </w:lvl>
    <w:lvl w:ilvl="1" w:tplc="1786E62E" w:tentative="1">
      <w:start w:val="1"/>
      <w:numFmt w:val="lowerLetter"/>
      <w:lvlText w:val="%2."/>
      <w:lvlJc w:val="left"/>
      <w:pPr>
        <w:ind w:left="1440" w:hanging="360"/>
      </w:pPr>
    </w:lvl>
    <w:lvl w:ilvl="2" w:tplc="380A34F8" w:tentative="1">
      <w:start w:val="1"/>
      <w:numFmt w:val="lowerRoman"/>
      <w:lvlText w:val="%3."/>
      <w:lvlJc w:val="right"/>
      <w:pPr>
        <w:ind w:left="2160" w:hanging="180"/>
      </w:pPr>
    </w:lvl>
    <w:lvl w:ilvl="3" w:tplc="9F0028CA" w:tentative="1">
      <w:start w:val="1"/>
      <w:numFmt w:val="decimal"/>
      <w:lvlText w:val="%4."/>
      <w:lvlJc w:val="left"/>
      <w:pPr>
        <w:ind w:left="2880" w:hanging="360"/>
      </w:pPr>
    </w:lvl>
    <w:lvl w:ilvl="4" w:tplc="4A2E139A" w:tentative="1">
      <w:start w:val="1"/>
      <w:numFmt w:val="lowerLetter"/>
      <w:lvlText w:val="%5."/>
      <w:lvlJc w:val="left"/>
      <w:pPr>
        <w:ind w:left="3600" w:hanging="360"/>
      </w:pPr>
    </w:lvl>
    <w:lvl w:ilvl="5" w:tplc="796EE112" w:tentative="1">
      <w:start w:val="1"/>
      <w:numFmt w:val="lowerRoman"/>
      <w:lvlText w:val="%6."/>
      <w:lvlJc w:val="right"/>
      <w:pPr>
        <w:ind w:left="4320" w:hanging="180"/>
      </w:pPr>
    </w:lvl>
    <w:lvl w:ilvl="6" w:tplc="F8F8E932" w:tentative="1">
      <w:start w:val="1"/>
      <w:numFmt w:val="decimal"/>
      <w:lvlText w:val="%7."/>
      <w:lvlJc w:val="left"/>
      <w:pPr>
        <w:ind w:left="5040" w:hanging="360"/>
      </w:pPr>
    </w:lvl>
    <w:lvl w:ilvl="7" w:tplc="CAC8F1AA" w:tentative="1">
      <w:start w:val="1"/>
      <w:numFmt w:val="lowerLetter"/>
      <w:lvlText w:val="%8."/>
      <w:lvlJc w:val="left"/>
      <w:pPr>
        <w:ind w:left="5760" w:hanging="360"/>
      </w:pPr>
    </w:lvl>
    <w:lvl w:ilvl="8" w:tplc="9A8A36D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47E576E">
      <w:start w:val="1"/>
      <w:numFmt w:val="lowerRoman"/>
      <w:lvlText w:val="(%1)"/>
      <w:lvlJc w:val="left"/>
      <w:pPr>
        <w:ind w:left="1080" w:hanging="720"/>
      </w:pPr>
      <w:rPr>
        <w:rFonts w:hint="default"/>
      </w:rPr>
    </w:lvl>
    <w:lvl w:ilvl="1" w:tplc="876CD8BA" w:tentative="1">
      <w:start w:val="1"/>
      <w:numFmt w:val="lowerLetter"/>
      <w:lvlText w:val="%2."/>
      <w:lvlJc w:val="left"/>
      <w:pPr>
        <w:ind w:left="1440" w:hanging="360"/>
      </w:pPr>
    </w:lvl>
    <w:lvl w:ilvl="2" w:tplc="106EB59C" w:tentative="1">
      <w:start w:val="1"/>
      <w:numFmt w:val="lowerRoman"/>
      <w:lvlText w:val="%3."/>
      <w:lvlJc w:val="right"/>
      <w:pPr>
        <w:ind w:left="2160" w:hanging="180"/>
      </w:pPr>
    </w:lvl>
    <w:lvl w:ilvl="3" w:tplc="9890786A" w:tentative="1">
      <w:start w:val="1"/>
      <w:numFmt w:val="decimal"/>
      <w:lvlText w:val="%4."/>
      <w:lvlJc w:val="left"/>
      <w:pPr>
        <w:ind w:left="2880" w:hanging="360"/>
      </w:pPr>
    </w:lvl>
    <w:lvl w:ilvl="4" w:tplc="1C5445D2" w:tentative="1">
      <w:start w:val="1"/>
      <w:numFmt w:val="lowerLetter"/>
      <w:lvlText w:val="%5."/>
      <w:lvlJc w:val="left"/>
      <w:pPr>
        <w:ind w:left="3600" w:hanging="360"/>
      </w:pPr>
    </w:lvl>
    <w:lvl w:ilvl="5" w:tplc="F7365AE8" w:tentative="1">
      <w:start w:val="1"/>
      <w:numFmt w:val="lowerRoman"/>
      <w:lvlText w:val="%6."/>
      <w:lvlJc w:val="right"/>
      <w:pPr>
        <w:ind w:left="4320" w:hanging="180"/>
      </w:pPr>
    </w:lvl>
    <w:lvl w:ilvl="6" w:tplc="04CA34CE" w:tentative="1">
      <w:start w:val="1"/>
      <w:numFmt w:val="decimal"/>
      <w:lvlText w:val="%7."/>
      <w:lvlJc w:val="left"/>
      <w:pPr>
        <w:ind w:left="5040" w:hanging="360"/>
      </w:pPr>
    </w:lvl>
    <w:lvl w:ilvl="7" w:tplc="41142768" w:tentative="1">
      <w:start w:val="1"/>
      <w:numFmt w:val="lowerLetter"/>
      <w:lvlText w:val="%8."/>
      <w:lvlJc w:val="left"/>
      <w:pPr>
        <w:ind w:left="5760" w:hanging="360"/>
      </w:pPr>
    </w:lvl>
    <w:lvl w:ilvl="8" w:tplc="3FAE671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CFEB856">
      <w:start w:val="1"/>
      <w:numFmt w:val="lowerRoman"/>
      <w:lvlText w:val="(%1)"/>
      <w:lvlJc w:val="left"/>
      <w:pPr>
        <w:ind w:left="1080" w:hanging="720"/>
      </w:pPr>
      <w:rPr>
        <w:rFonts w:hint="default"/>
      </w:rPr>
    </w:lvl>
    <w:lvl w:ilvl="1" w:tplc="3BC67B00" w:tentative="1">
      <w:start w:val="1"/>
      <w:numFmt w:val="lowerLetter"/>
      <w:lvlText w:val="%2."/>
      <w:lvlJc w:val="left"/>
      <w:pPr>
        <w:ind w:left="1440" w:hanging="360"/>
      </w:pPr>
    </w:lvl>
    <w:lvl w:ilvl="2" w:tplc="272E68AE" w:tentative="1">
      <w:start w:val="1"/>
      <w:numFmt w:val="lowerRoman"/>
      <w:lvlText w:val="%3."/>
      <w:lvlJc w:val="right"/>
      <w:pPr>
        <w:ind w:left="2160" w:hanging="180"/>
      </w:pPr>
    </w:lvl>
    <w:lvl w:ilvl="3" w:tplc="534ACB2C" w:tentative="1">
      <w:start w:val="1"/>
      <w:numFmt w:val="decimal"/>
      <w:lvlText w:val="%4."/>
      <w:lvlJc w:val="left"/>
      <w:pPr>
        <w:ind w:left="2880" w:hanging="360"/>
      </w:pPr>
    </w:lvl>
    <w:lvl w:ilvl="4" w:tplc="CFE870A8" w:tentative="1">
      <w:start w:val="1"/>
      <w:numFmt w:val="lowerLetter"/>
      <w:lvlText w:val="%5."/>
      <w:lvlJc w:val="left"/>
      <w:pPr>
        <w:ind w:left="3600" w:hanging="360"/>
      </w:pPr>
    </w:lvl>
    <w:lvl w:ilvl="5" w:tplc="45E24F70" w:tentative="1">
      <w:start w:val="1"/>
      <w:numFmt w:val="lowerRoman"/>
      <w:lvlText w:val="%6."/>
      <w:lvlJc w:val="right"/>
      <w:pPr>
        <w:ind w:left="4320" w:hanging="180"/>
      </w:pPr>
    </w:lvl>
    <w:lvl w:ilvl="6" w:tplc="CC6AB3D0" w:tentative="1">
      <w:start w:val="1"/>
      <w:numFmt w:val="decimal"/>
      <w:lvlText w:val="%7."/>
      <w:lvlJc w:val="left"/>
      <w:pPr>
        <w:ind w:left="5040" w:hanging="360"/>
      </w:pPr>
    </w:lvl>
    <w:lvl w:ilvl="7" w:tplc="B9EC290C" w:tentative="1">
      <w:start w:val="1"/>
      <w:numFmt w:val="lowerLetter"/>
      <w:lvlText w:val="%8."/>
      <w:lvlJc w:val="left"/>
      <w:pPr>
        <w:ind w:left="5760" w:hanging="360"/>
      </w:pPr>
    </w:lvl>
    <w:lvl w:ilvl="8" w:tplc="171E4C1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038FCEC">
      <w:start w:val="1"/>
      <w:numFmt w:val="lowerRoman"/>
      <w:lvlText w:val="(%1)"/>
      <w:lvlJc w:val="left"/>
      <w:pPr>
        <w:ind w:left="1080" w:hanging="720"/>
      </w:pPr>
      <w:rPr>
        <w:rFonts w:hint="default"/>
      </w:rPr>
    </w:lvl>
    <w:lvl w:ilvl="1" w:tplc="84AA0F70" w:tentative="1">
      <w:start w:val="1"/>
      <w:numFmt w:val="lowerLetter"/>
      <w:lvlText w:val="%2."/>
      <w:lvlJc w:val="left"/>
      <w:pPr>
        <w:ind w:left="1440" w:hanging="360"/>
      </w:pPr>
    </w:lvl>
    <w:lvl w:ilvl="2" w:tplc="97F40560" w:tentative="1">
      <w:start w:val="1"/>
      <w:numFmt w:val="lowerRoman"/>
      <w:lvlText w:val="%3."/>
      <w:lvlJc w:val="right"/>
      <w:pPr>
        <w:ind w:left="2160" w:hanging="180"/>
      </w:pPr>
    </w:lvl>
    <w:lvl w:ilvl="3" w:tplc="B768BA28" w:tentative="1">
      <w:start w:val="1"/>
      <w:numFmt w:val="decimal"/>
      <w:lvlText w:val="%4."/>
      <w:lvlJc w:val="left"/>
      <w:pPr>
        <w:ind w:left="2880" w:hanging="360"/>
      </w:pPr>
    </w:lvl>
    <w:lvl w:ilvl="4" w:tplc="3DEE5310" w:tentative="1">
      <w:start w:val="1"/>
      <w:numFmt w:val="lowerLetter"/>
      <w:lvlText w:val="%5."/>
      <w:lvlJc w:val="left"/>
      <w:pPr>
        <w:ind w:left="3600" w:hanging="360"/>
      </w:pPr>
    </w:lvl>
    <w:lvl w:ilvl="5" w:tplc="23A6D8BE" w:tentative="1">
      <w:start w:val="1"/>
      <w:numFmt w:val="lowerRoman"/>
      <w:lvlText w:val="%6."/>
      <w:lvlJc w:val="right"/>
      <w:pPr>
        <w:ind w:left="4320" w:hanging="180"/>
      </w:pPr>
    </w:lvl>
    <w:lvl w:ilvl="6" w:tplc="7A44018E" w:tentative="1">
      <w:start w:val="1"/>
      <w:numFmt w:val="decimal"/>
      <w:lvlText w:val="%7."/>
      <w:lvlJc w:val="left"/>
      <w:pPr>
        <w:ind w:left="5040" w:hanging="360"/>
      </w:pPr>
    </w:lvl>
    <w:lvl w:ilvl="7" w:tplc="0F3237A0" w:tentative="1">
      <w:start w:val="1"/>
      <w:numFmt w:val="lowerLetter"/>
      <w:lvlText w:val="%8."/>
      <w:lvlJc w:val="left"/>
      <w:pPr>
        <w:ind w:left="5760" w:hanging="360"/>
      </w:pPr>
    </w:lvl>
    <w:lvl w:ilvl="8" w:tplc="6154662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1DA4460">
      <w:start w:val="1"/>
      <w:numFmt w:val="lowerRoman"/>
      <w:lvlText w:val="(%1)"/>
      <w:lvlJc w:val="left"/>
      <w:pPr>
        <w:ind w:left="1080" w:hanging="720"/>
      </w:pPr>
      <w:rPr>
        <w:rFonts w:hint="default"/>
      </w:rPr>
    </w:lvl>
    <w:lvl w:ilvl="1" w:tplc="78E8E496" w:tentative="1">
      <w:start w:val="1"/>
      <w:numFmt w:val="lowerLetter"/>
      <w:lvlText w:val="%2."/>
      <w:lvlJc w:val="left"/>
      <w:pPr>
        <w:ind w:left="1440" w:hanging="360"/>
      </w:pPr>
    </w:lvl>
    <w:lvl w:ilvl="2" w:tplc="E3DE3878" w:tentative="1">
      <w:start w:val="1"/>
      <w:numFmt w:val="lowerRoman"/>
      <w:lvlText w:val="%3."/>
      <w:lvlJc w:val="right"/>
      <w:pPr>
        <w:ind w:left="2160" w:hanging="180"/>
      </w:pPr>
    </w:lvl>
    <w:lvl w:ilvl="3" w:tplc="D72075D8" w:tentative="1">
      <w:start w:val="1"/>
      <w:numFmt w:val="decimal"/>
      <w:lvlText w:val="%4."/>
      <w:lvlJc w:val="left"/>
      <w:pPr>
        <w:ind w:left="2880" w:hanging="360"/>
      </w:pPr>
    </w:lvl>
    <w:lvl w:ilvl="4" w:tplc="5086A63C" w:tentative="1">
      <w:start w:val="1"/>
      <w:numFmt w:val="lowerLetter"/>
      <w:lvlText w:val="%5."/>
      <w:lvlJc w:val="left"/>
      <w:pPr>
        <w:ind w:left="3600" w:hanging="360"/>
      </w:pPr>
    </w:lvl>
    <w:lvl w:ilvl="5" w:tplc="F92A8782" w:tentative="1">
      <w:start w:val="1"/>
      <w:numFmt w:val="lowerRoman"/>
      <w:lvlText w:val="%6."/>
      <w:lvlJc w:val="right"/>
      <w:pPr>
        <w:ind w:left="4320" w:hanging="180"/>
      </w:pPr>
    </w:lvl>
    <w:lvl w:ilvl="6" w:tplc="0D1EB34E" w:tentative="1">
      <w:start w:val="1"/>
      <w:numFmt w:val="decimal"/>
      <w:lvlText w:val="%7."/>
      <w:lvlJc w:val="left"/>
      <w:pPr>
        <w:ind w:left="5040" w:hanging="360"/>
      </w:pPr>
    </w:lvl>
    <w:lvl w:ilvl="7" w:tplc="3CEEDE0C" w:tentative="1">
      <w:start w:val="1"/>
      <w:numFmt w:val="lowerLetter"/>
      <w:lvlText w:val="%8."/>
      <w:lvlJc w:val="left"/>
      <w:pPr>
        <w:ind w:left="5760" w:hanging="360"/>
      </w:pPr>
    </w:lvl>
    <w:lvl w:ilvl="8" w:tplc="2E8068B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400"/>
    <w:rsid w:val="00345B51"/>
    <w:rsid w:val="003C61BA"/>
    <w:rsid w:val="003F47AC"/>
    <w:rsid w:val="00A04620"/>
    <w:rsid w:val="00A7103C"/>
    <w:rsid w:val="00BA7F0E"/>
    <w:rsid w:val="00DB6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71086"/>
  <w15:docId w15:val="{F4083376-43EC-49B1-B78B-5FD251E9C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41C04"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41C04"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41C04" w:rsidP="00BF58F7">
          <w:pPr>
            <w:pStyle w:val="8F35DD72676C4968804A78859020A7E8"/>
          </w:pPr>
          <w:r w:rsidRPr="00D858FE">
            <w:rPr>
              <w:rStyle w:val="PlaceholderText"/>
            </w:rPr>
            <w:t>Choose an item.</w:t>
          </w:r>
        </w:p>
      </w:docPartBody>
    </w:docPart>
    <w:docPart>
      <w:docPartPr>
        <w:name w:val="9EE228A825814705978AED85186F47F9"/>
        <w:category>
          <w:name w:val="General"/>
          <w:gallery w:val="placeholder"/>
        </w:category>
        <w:types>
          <w:type w:val="bbPlcHdr"/>
        </w:types>
        <w:behaviors>
          <w:behavior w:val="content"/>
        </w:behaviors>
        <w:guid w:val="{D0CE0DB8-E023-4177-976C-8E1A04A89B0F}"/>
      </w:docPartPr>
      <w:docPartBody>
        <w:p w:rsidR="00012E25" w:rsidRDefault="00241C04" w:rsidP="00241C04">
          <w:pPr>
            <w:pStyle w:val="9EE228A825814705978AED85186F47F9"/>
          </w:pPr>
          <w:r w:rsidRPr="00D858FE">
            <w:rPr>
              <w:rStyle w:val="PlaceholderText"/>
            </w:rPr>
            <w:t>Choose an item.</w:t>
          </w:r>
        </w:p>
      </w:docPartBody>
    </w:docPart>
    <w:docPart>
      <w:docPartPr>
        <w:name w:val="C2D1C89F75A1486BA6E8653573B61B4B"/>
        <w:category>
          <w:name w:val="General"/>
          <w:gallery w:val="placeholder"/>
        </w:category>
        <w:types>
          <w:type w:val="bbPlcHdr"/>
        </w:types>
        <w:behaviors>
          <w:behavior w:val="content"/>
        </w:behaviors>
        <w:guid w:val="{911264E0-B3A6-4951-82D1-EBC110659B8F}"/>
      </w:docPartPr>
      <w:docPartBody>
        <w:p w:rsidR="00012E25" w:rsidRDefault="00241C04" w:rsidP="00241C04">
          <w:pPr>
            <w:pStyle w:val="C2D1C89F75A1486BA6E8653573B61B4B"/>
          </w:pPr>
          <w:r w:rsidRPr="00D858FE">
            <w:rPr>
              <w:rStyle w:val="PlaceholderText"/>
            </w:rPr>
            <w:t>Choose an item.</w:t>
          </w:r>
        </w:p>
      </w:docPartBody>
    </w:docPart>
    <w:docPart>
      <w:docPartPr>
        <w:name w:val="4976F0DFFEE74B97B1B87D9449B35DF9"/>
        <w:category>
          <w:name w:val="General"/>
          <w:gallery w:val="placeholder"/>
        </w:category>
        <w:types>
          <w:type w:val="bbPlcHdr"/>
        </w:types>
        <w:behaviors>
          <w:behavior w:val="content"/>
        </w:behaviors>
        <w:guid w:val="{E09C9792-72EA-4E48-8A91-1F64C7D67CB0}"/>
      </w:docPartPr>
      <w:docPartBody>
        <w:p w:rsidR="00012E25" w:rsidRDefault="00241C04" w:rsidP="00241C04">
          <w:pPr>
            <w:pStyle w:val="4976F0DFFEE74B97B1B87D9449B35DF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C04"/>
    <w:rsid w:val="00012E25"/>
    <w:rsid w:val="00241C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41C0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9EE228A825814705978AED85186F47F9">
    <w:name w:val="9EE228A825814705978AED85186F47F9"/>
    <w:rsid w:val="00241C04"/>
  </w:style>
  <w:style w:type="paragraph" w:customStyle="1" w:styleId="C2D1C89F75A1486BA6E8653573B61B4B">
    <w:name w:val="C2D1C89F75A1486BA6E8653573B61B4B"/>
    <w:rsid w:val="00241C04"/>
  </w:style>
  <w:style w:type="paragraph" w:customStyle="1" w:styleId="4976F0DFFEE74B97B1B87D9449B35DF9">
    <w:name w:val="4976F0DFFEE74B97B1B87D9449B35DF9"/>
    <w:rsid w:val="00241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6207</RACS_x0020_ID>
    <Approved_x0020_Provider xmlns="a8338b6e-77a6-4851-82b6-98166143ffdd">Helping Hand Aged Care Inc</Approved_x0020_Provider>
    <Management_x0020_Company_x0020_ID xmlns="a8338b6e-77a6-4851-82b6-98166143ffdd" xsi:nil="true"/>
    <Home xmlns="a8338b6e-77a6-4851-82b6-98166143ffdd">Helping Hand Aged Care - Mawson Lakes Facility</Home>
    <Signed xmlns="a8338b6e-77a6-4851-82b6-98166143ffdd" xsi:nil="true"/>
    <Uploaded xmlns="a8338b6e-77a6-4851-82b6-98166143ffdd">False</Uploaded>
    <Management_x0020_Company xmlns="a8338b6e-77a6-4851-82b6-98166143ffdd" xsi:nil="true"/>
    <Doc_x0020_Date xmlns="a8338b6e-77a6-4851-82b6-98166143ffdd">2023-08-10T06:28:00+00:00</Doc_x0020_Date>
    <CSI_x0020_ID xmlns="a8338b6e-77a6-4851-82b6-98166143ffdd" xsi:nil="true"/>
    <Case_x0020_ID xmlns="a8338b6e-77a6-4851-82b6-98166143ffdd" xsi:nil="true"/>
    <Approved_x0020_Provider_x0020_ID xmlns="a8338b6e-77a6-4851-82b6-98166143ffdd">5B6D8368-77F4-DC11-AD41-005056922186</Approved_x0020_Provider_x0020_ID>
    <Location xmlns="a8338b6e-77a6-4851-82b6-98166143ffdd" xsi:nil="true"/>
    <Home_x0020_ID xmlns="a8338b6e-77a6-4851-82b6-98166143ffdd">F6FD2E1C-7CF4-DC11-AD41-005056922186</Home_x0020_ID>
    <State xmlns="a8338b6e-77a6-4851-82b6-98166143ffdd">SA</State>
    <Doc_x0020_Sent_Received_x0020_Date xmlns="a8338b6e-77a6-4851-82b6-98166143ffdd">2023-08-10T00:00:00+00:00</Doc_x0020_Sent_Received_x0020_Date>
    <Activity_x0020_ID xmlns="a8338b6e-77a6-4851-82b6-98166143ffdd">9DDFEEEF-0730-EE11-AE02-005056922186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a8338b6e-77a6-4851-82b6-98166143ffdd"/>
    <ds:schemaRef ds:uri="http://purl.org/dc/terms/"/>
    <ds:schemaRef ds:uri="http://schemas.microsoft.com/office/2006/metadata/properties"/>
    <ds:schemaRef ds:uri="http://purl.org/dc/dcmitype/"/>
    <ds:schemaRef ds:uri="http://purl.org/dc/elements/1.1/"/>
    <ds:schemaRef ds:uri="http://www.w3.org/XML/1998/namespace"/>
  </ds:schemaRefs>
</ds:datastoreItem>
</file>

<file path=customXml/itemProps3.xml><?xml version="1.0" encoding="utf-8"?>
<ds:datastoreItem xmlns:ds="http://schemas.openxmlformats.org/officeDocument/2006/customXml" ds:itemID="{01BB7838-D2C4-4865-AE72-6195AF88F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932</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2023-09-04T23:46:00Z</dcterms:created>
  <dcterms:modified xsi:type="dcterms:W3CDTF">2023-09-04T23:47:00Z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