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Default="004A632F" w:rsidP="00A45AD0">
      <w:pPr>
        <w:pStyle w:val="Title"/>
        <w:framePr w:w="9500" w:wrap="notBeside" w:vAnchor="page" w:hAnchor="page" w:x="811" w:y="7681"/>
      </w:pPr>
      <w:r>
        <w:t xml:space="preserve">Performance </w:t>
      </w:r>
    </w:p>
    <w:p w14:paraId="34505435" w14:textId="35054CAE" w:rsidR="00973F6A" w:rsidRDefault="00973F6A" w:rsidP="00A45AD0">
      <w:pPr>
        <w:pStyle w:val="Title"/>
        <w:framePr w:w="9500" w:wrap="notBeside" w:vAnchor="page" w:hAnchor="page" w:x="811" w:y="7681"/>
      </w:pPr>
      <w:r w:rsidRPr="00C70125">
        <w:t>Report</w:t>
      </w:r>
      <w:r>
        <w:t xml:space="preserve">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576605"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D35E67" w:rsidRDefault="00142FF8" w:rsidP="00142FF8">
            <w:pPr>
              <w:pStyle w:val="CoverHeading"/>
              <w:rPr>
                <w:rFonts w:ascii="Arial" w:hAnsi="Arial" w:cs="Arial"/>
                <w:color w:val="auto"/>
                <w:sz w:val="24"/>
              </w:rPr>
            </w:pPr>
            <w:r w:rsidRPr="00D35E67">
              <w:rPr>
                <w:rFonts w:ascii="Arial" w:hAnsi="Arial" w:cs="Arial"/>
                <w:color w:val="auto"/>
                <w:sz w:val="24"/>
              </w:rPr>
              <w:t>Name of service:</w:t>
            </w:r>
          </w:p>
        </w:tc>
        <w:tc>
          <w:tcPr>
            <w:tcW w:w="4814" w:type="dxa"/>
          </w:tcPr>
          <w:p w14:paraId="5C63AD64" w14:textId="77777777" w:rsidR="00142FF8" w:rsidRPr="00D35E67"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D35E67">
              <w:rPr>
                <w:rFonts w:ascii="Arial" w:hAnsi="Arial" w:cs="Arial"/>
                <w:color w:val="auto"/>
                <w:sz w:val="24"/>
              </w:rPr>
              <w:t xml:space="preserve">Performance report date: </w:t>
            </w:r>
          </w:p>
        </w:tc>
      </w:tr>
      <w:tr w:rsidR="00142FF8" w:rsidRPr="00576605"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2BF050DF" w:rsidR="00142FF8" w:rsidRPr="000B2BF8" w:rsidRDefault="00D35E67" w:rsidP="00142FF8">
            <w:pPr>
              <w:pStyle w:val="ListBullet"/>
              <w:numPr>
                <w:ilvl w:val="0"/>
                <w:numId w:val="0"/>
              </w:numPr>
              <w:spacing w:before="0" w:after="120" w:line="22" w:lineRule="atLeast"/>
              <w:rPr>
                <w:rFonts w:ascii="Arial" w:hAnsi="Arial" w:cs="Arial"/>
                <w:color w:val="auto"/>
              </w:rPr>
            </w:pPr>
            <w:r w:rsidRPr="000B2BF8">
              <w:rPr>
                <w:rFonts w:ascii="Arial" w:hAnsi="Arial" w:cs="Arial"/>
                <w:color w:val="auto"/>
              </w:rPr>
              <w:t>Hepburn House</w:t>
            </w:r>
          </w:p>
        </w:tc>
        <w:tc>
          <w:tcPr>
            <w:tcW w:w="4814" w:type="dxa"/>
          </w:tcPr>
          <w:p w14:paraId="02F1E98D" w14:textId="21F4B2B7" w:rsidR="00142FF8" w:rsidRPr="000B2BF8" w:rsidRDefault="000B2B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B2BF8">
              <w:rPr>
                <w:rFonts w:ascii="Arial" w:hAnsi="Arial" w:cs="Arial"/>
                <w:color w:val="auto"/>
              </w:rPr>
              <w:t>1 September 2022</w:t>
            </w:r>
          </w:p>
        </w:tc>
      </w:tr>
      <w:tr w:rsidR="00142FF8" w:rsidRPr="00576605"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D35E67" w:rsidRDefault="00142FF8" w:rsidP="00142FF8">
            <w:pPr>
              <w:pStyle w:val="CoverHeading"/>
              <w:spacing w:before="0" w:after="120" w:line="22" w:lineRule="atLeast"/>
              <w:rPr>
                <w:rFonts w:ascii="Arial" w:hAnsi="Arial" w:cs="Arial"/>
                <w:color w:val="auto"/>
                <w:sz w:val="24"/>
              </w:rPr>
            </w:pPr>
            <w:r w:rsidRPr="00D35E67">
              <w:rPr>
                <w:rFonts w:ascii="Arial" w:hAnsi="Arial" w:cs="Arial"/>
                <w:color w:val="auto"/>
                <w:sz w:val="24"/>
              </w:rPr>
              <w:t>Commission ID:</w:t>
            </w:r>
          </w:p>
        </w:tc>
        <w:tc>
          <w:tcPr>
            <w:tcW w:w="4814" w:type="dxa"/>
          </w:tcPr>
          <w:p w14:paraId="4E0EDBE8" w14:textId="77777777" w:rsidR="00142FF8" w:rsidRPr="00D35E67"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D35E67">
              <w:rPr>
                <w:rFonts w:ascii="Arial" w:hAnsi="Arial" w:cs="Arial"/>
                <w:color w:val="auto"/>
                <w:sz w:val="24"/>
              </w:rPr>
              <w:t xml:space="preserve">Activity type: </w:t>
            </w:r>
          </w:p>
        </w:tc>
      </w:tr>
      <w:tr w:rsidR="00142FF8" w:rsidRPr="00576605"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7C1DFAFE" w:rsidR="00142FF8" w:rsidRPr="00D35E67" w:rsidRDefault="00D35E67" w:rsidP="00142FF8">
            <w:pPr>
              <w:pStyle w:val="ListBullet"/>
              <w:numPr>
                <w:ilvl w:val="0"/>
                <w:numId w:val="0"/>
              </w:numPr>
              <w:spacing w:before="0" w:after="120" w:line="22" w:lineRule="atLeast"/>
              <w:rPr>
                <w:rFonts w:ascii="Arial" w:hAnsi="Arial" w:cs="Arial"/>
                <w:color w:val="auto"/>
              </w:rPr>
            </w:pPr>
            <w:r>
              <w:rPr>
                <w:rFonts w:ascii="Arial" w:hAnsi="Arial" w:cs="Arial"/>
                <w:color w:val="auto"/>
              </w:rPr>
              <w:t>3969</w:t>
            </w:r>
          </w:p>
        </w:tc>
        <w:tc>
          <w:tcPr>
            <w:tcW w:w="4814" w:type="dxa"/>
          </w:tcPr>
          <w:p w14:paraId="322F44D1" w14:textId="2C10351A" w:rsidR="00142FF8" w:rsidRPr="00D35E67"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35E67">
              <w:rPr>
                <w:rFonts w:ascii="Arial" w:hAnsi="Arial" w:cs="Arial"/>
                <w:color w:val="auto"/>
              </w:rPr>
              <w:t>Site audit</w:t>
            </w:r>
          </w:p>
        </w:tc>
      </w:tr>
      <w:tr w:rsidR="00142FF8" w:rsidRPr="00576605"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D35E67" w:rsidRDefault="00142FF8" w:rsidP="00142FF8">
            <w:pPr>
              <w:pStyle w:val="CoverHeading"/>
              <w:spacing w:before="0" w:after="120" w:line="22" w:lineRule="atLeast"/>
              <w:rPr>
                <w:rFonts w:ascii="Arial" w:hAnsi="Arial" w:cs="Arial"/>
                <w:color w:val="auto"/>
                <w:sz w:val="24"/>
              </w:rPr>
            </w:pPr>
            <w:r w:rsidRPr="00D35E67">
              <w:rPr>
                <w:rFonts w:ascii="Arial" w:hAnsi="Arial" w:cs="Arial"/>
                <w:color w:val="auto"/>
                <w:sz w:val="24"/>
              </w:rPr>
              <w:t xml:space="preserve">Approved provider: </w:t>
            </w:r>
          </w:p>
        </w:tc>
        <w:tc>
          <w:tcPr>
            <w:tcW w:w="4814" w:type="dxa"/>
          </w:tcPr>
          <w:p w14:paraId="48B56AC4" w14:textId="77777777" w:rsidR="00142FF8" w:rsidRPr="00D35E67"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D35E67">
              <w:rPr>
                <w:rFonts w:ascii="Arial" w:hAnsi="Arial" w:cs="Arial"/>
                <w:color w:val="auto"/>
                <w:sz w:val="24"/>
              </w:rPr>
              <w:t>Activity date:</w:t>
            </w:r>
          </w:p>
        </w:tc>
      </w:tr>
      <w:tr w:rsidR="00142FF8" w:rsidRPr="00576605"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7EED91F4" w:rsidR="00142FF8" w:rsidRPr="00D35E67" w:rsidRDefault="00D35E67" w:rsidP="00142FF8">
            <w:pPr>
              <w:pStyle w:val="ListBullet"/>
              <w:numPr>
                <w:ilvl w:val="0"/>
                <w:numId w:val="0"/>
              </w:numPr>
              <w:spacing w:before="0" w:after="120" w:line="22" w:lineRule="atLeast"/>
              <w:rPr>
                <w:rFonts w:ascii="Arial" w:hAnsi="Arial" w:cs="Arial"/>
                <w:color w:val="auto"/>
              </w:rPr>
            </w:pPr>
            <w:r>
              <w:rPr>
                <w:rFonts w:ascii="Arial" w:hAnsi="Arial" w:cs="Arial"/>
                <w:color w:val="auto"/>
              </w:rPr>
              <w:t>Daylesford Aged Care Services Pty Ltd</w:t>
            </w:r>
          </w:p>
        </w:tc>
        <w:tc>
          <w:tcPr>
            <w:tcW w:w="4814" w:type="dxa"/>
          </w:tcPr>
          <w:p w14:paraId="340AC78C" w14:textId="0DACA14D" w:rsidR="00142FF8" w:rsidRPr="00D35E67" w:rsidRDefault="00D35E67"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26 July 2022 to 28 July 2022</w:t>
            </w:r>
          </w:p>
        </w:tc>
      </w:tr>
    </w:tbl>
    <w:p w14:paraId="1B22B85B" w14:textId="77777777" w:rsidR="00F33CE8" w:rsidRPr="00576605" w:rsidRDefault="00F33CE8">
      <w:pPr>
        <w:rPr>
          <w:rFonts w:asciiTheme="majorHAnsi" w:hAnsiTheme="majorHAnsi"/>
        </w:rPr>
      </w:pPr>
    </w:p>
    <w:p w14:paraId="6AE707CF" w14:textId="4EBA0368" w:rsidR="004A632F" w:rsidRPr="000B2BF8" w:rsidRDefault="004A632F" w:rsidP="008C3894">
      <w:pPr>
        <w:spacing w:after="240" w:line="22" w:lineRule="atLeast"/>
        <w:rPr>
          <w:rFonts w:ascii="Arial" w:hAnsi="Arial" w:cs="Arial"/>
        </w:rPr>
      </w:pPr>
      <w:r w:rsidRPr="000B2BF8">
        <w:rPr>
          <w:rFonts w:ascii="Arial" w:hAnsi="Arial" w:cs="Arial"/>
        </w:rPr>
        <w:t>This Performance Report</w:t>
      </w:r>
      <w:r w:rsidRPr="000B2BF8">
        <w:rPr>
          <w:rFonts w:ascii="Arial" w:hAnsi="Arial" w:cs="Arial"/>
          <w:b/>
        </w:rPr>
        <w:t xml:space="preserve"> i</w:t>
      </w:r>
      <w:r w:rsidR="002E13F9" w:rsidRPr="000B2BF8">
        <w:rPr>
          <w:rFonts w:ascii="Arial" w:hAnsi="Arial" w:cs="Arial"/>
          <w:b/>
        </w:rPr>
        <w:t>s</w:t>
      </w:r>
      <w:r w:rsidRPr="000B2BF8">
        <w:rPr>
          <w:rFonts w:ascii="Arial" w:hAnsi="Arial" w:cs="Arial"/>
          <w:b/>
        </w:rPr>
        <w:t xml:space="preserve"> published</w:t>
      </w:r>
      <w:r w:rsidRPr="000B2BF8">
        <w:rPr>
          <w:rFonts w:ascii="Arial" w:hAnsi="Arial" w:cs="Arial"/>
        </w:rPr>
        <w:t xml:space="preserve"> on the Aged Care Quality and Safety Commission’s </w:t>
      </w:r>
      <w:r w:rsidR="005666EE" w:rsidRPr="000B2BF8">
        <w:rPr>
          <w:rFonts w:ascii="Arial" w:hAnsi="Arial" w:cs="Arial"/>
        </w:rPr>
        <w:t xml:space="preserve">(the </w:t>
      </w:r>
      <w:r w:rsidR="005666EE" w:rsidRPr="000B2BF8">
        <w:rPr>
          <w:rFonts w:ascii="Arial" w:hAnsi="Arial" w:cs="Arial"/>
          <w:b/>
        </w:rPr>
        <w:t>Commission</w:t>
      </w:r>
      <w:r w:rsidR="005666EE" w:rsidRPr="000B2BF8">
        <w:rPr>
          <w:rFonts w:ascii="Arial" w:hAnsi="Arial" w:cs="Arial"/>
        </w:rPr>
        <w:t>)</w:t>
      </w:r>
      <w:r w:rsidRPr="000B2BF8">
        <w:rPr>
          <w:rFonts w:ascii="Arial" w:hAnsi="Arial" w:cs="Arial"/>
        </w:rPr>
        <w:t xml:space="preserve"> website under the Aged Care Quality and Safety Commission Rules 2018.</w:t>
      </w:r>
    </w:p>
    <w:p w14:paraId="695EB195" w14:textId="733FC584" w:rsidR="0077396A" w:rsidRPr="006A3CD8" w:rsidRDefault="0030717A" w:rsidP="008C3894">
      <w:pPr>
        <w:spacing w:after="240" w:line="22" w:lineRule="atLeast"/>
        <w:textAlignment w:val="baseline"/>
        <w:rPr>
          <w:rFonts w:ascii="Arial" w:eastAsiaTheme="majorEastAsia" w:hAnsi="Arial" w:cs="Arial"/>
          <w:b/>
          <w:bCs/>
        </w:rPr>
      </w:pPr>
      <w:r w:rsidRPr="006A3CD8">
        <w:rPr>
          <w:rFonts w:ascii="Arial" w:eastAsiaTheme="majorEastAsia" w:hAnsi="Arial" w:cs="Arial"/>
          <w:b/>
          <w:bCs/>
        </w:rPr>
        <w:lastRenderedPageBreak/>
        <w:t xml:space="preserve">This </w:t>
      </w:r>
      <w:r w:rsidR="00C37EB8" w:rsidRPr="006A3CD8">
        <w:rPr>
          <w:rFonts w:ascii="Arial" w:eastAsiaTheme="majorEastAsia" w:hAnsi="Arial" w:cs="Arial"/>
          <w:b/>
          <w:bCs/>
        </w:rPr>
        <w:t>p</w:t>
      </w:r>
      <w:r w:rsidR="0077396A" w:rsidRPr="006A3CD8">
        <w:rPr>
          <w:rFonts w:ascii="Arial" w:eastAsiaTheme="majorEastAsia" w:hAnsi="Arial" w:cs="Arial"/>
          <w:b/>
          <w:bCs/>
        </w:rPr>
        <w:t xml:space="preserve">erformance </w:t>
      </w:r>
      <w:proofErr w:type="gramStart"/>
      <w:r w:rsidR="00C37EB8" w:rsidRPr="006A3CD8">
        <w:rPr>
          <w:rFonts w:ascii="Arial" w:eastAsiaTheme="majorEastAsia" w:hAnsi="Arial" w:cs="Arial"/>
          <w:b/>
          <w:bCs/>
        </w:rPr>
        <w:t>r</w:t>
      </w:r>
      <w:r w:rsidR="0077396A" w:rsidRPr="006A3CD8">
        <w:rPr>
          <w:rFonts w:ascii="Arial" w:eastAsiaTheme="majorEastAsia" w:hAnsi="Arial" w:cs="Arial"/>
          <w:b/>
          <w:bCs/>
        </w:rPr>
        <w:t>eport</w:t>
      </w:r>
      <w:proofErr w:type="gramEnd"/>
    </w:p>
    <w:p w14:paraId="240588A6" w14:textId="1C3FC605" w:rsidR="00AD071F" w:rsidRPr="006A3CD8" w:rsidRDefault="00AD61A0" w:rsidP="008C3894">
      <w:pPr>
        <w:spacing w:after="240" w:line="22" w:lineRule="atLeast"/>
        <w:textAlignment w:val="baseline"/>
        <w:rPr>
          <w:rFonts w:ascii="Arial" w:hAnsi="Arial" w:cs="Arial"/>
          <w:color w:val="auto"/>
        </w:rPr>
      </w:pPr>
      <w:bookmarkStart w:id="0" w:name="_Hlk103606969"/>
      <w:r w:rsidRPr="006A3CD8">
        <w:rPr>
          <w:rFonts w:ascii="Arial" w:hAnsi="Arial" w:cs="Arial"/>
          <w:color w:val="auto"/>
        </w:rPr>
        <w:t xml:space="preserve">This performance report for </w:t>
      </w:r>
      <w:r w:rsidR="00D35E67" w:rsidRPr="006A3CD8">
        <w:rPr>
          <w:rFonts w:ascii="Arial" w:hAnsi="Arial" w:cs="Arial"/>
          <w:color w:val="auto"/>
        </w:rPr>
        <w:t>Hepburn House</w:t>
      </w:r>
      <w:r w:rsidRPr="006A3CD8">
        <w:rPr>
          <w:rFonts w:ascii="Arial" w:hAnsi="Arial" w:cs="Arial"/>
          <w:color w:val="auto"/>
        </w:rPr>
        <w:t xml:space="preserve"> (</w:t>
      </w:r>
      <w:r w:rsidRPr="006A3CD8">
        <w:rPr>
          <w:rFonts w:ascii="Arial" w:hAnsi="Arial" w:cs="Arial"/>
          <w:b/>
          <w:color w:val="auto"/>
        </w:rPr>
        <w:t>the service</w:t>
      </w:r>
      <w:r w:rsidRPr="006A3CD8">
        <w:rPr>
          <w:rFonts w:ascii="Arial" w:hAnsi="Arial" w:cs="Arial"/>
          <w:color w:val="auto"/>
        </w:rPr>
        <w:t xml:space="preserve">) has been </w:t>
      </w:r>
      <w:r w:rsidR="000F4D89" w:rsidRPr="006A3CD8">
        <w:rPr>
          <w:rFonts w:ascii="Arial" w:hAnsi="Arial" w:cs="Arial"/>
          <w:color w:val="auto"/>
        </w:rPr>
        <w:t xml:space="preserve">considered </w:t>
      </w:r>
      <w:r w:rsidRPr="006A3CD8">
        <w:rPr>
          <w:rFonts w:ascii="Arial" w:hAnsi="Arial" w:cs="Arial"/>
          <w:color w:val="auto"/>
        </w:rPr>
        <w:t xml:space="preserve">by </w:t>
      </w:r>
      <w:r w:rsidR="00D35E67" w:rsidRPr="006A3CD8">
        <w:rPr>
          <w:rFonts w:ascii="Arial" w:hAnsi="Arial" w:cs="Arial"/>
          <w:color w:val="auto"/>
        </w:rPr>
        <w:t>Kathryn Spurrell</w:t>
      </w:r>
      <w:r w:rsidRPr="006A3CD8">
        <w:rPr>
          <w:rFonts w:ascii="Arial" w:hAnsi="Arial" w:cs="Arial"/>
          <w:color w:val="auto"/>
        </w:rPr>
        <w:t>, delegate of the Aged Care Quality and Safety Commissioner (Commissioner)</w:t>
      </w:r>
      <w:r w:rsidR="00161A79" w:rsidRPr="006A3CD8">
        <w:rPr>
          <w:rStyle w:val="FootnoteReference"/>
          <w:rFonts w:ascii="Arial" w:hAnsi="Arial" w:cs="Arial"/>
          <w:color w:val="auto"/>
          <w:sz w:val="24"/>
        </w:rPr>
        <w:footnoteReference w:id="2"/>
      </w:r>
      <w:r w:rsidRPr="006A3CD8">
        <w:rPr>
          <w:rFonts w:ascii="Arial" w:hAnsi="Arial" w:cs="Arial"/>
          <w:color w:val="auto"/>
        </w:rPr>
        <w:t xml:space="preserve">. </w:t>
      </w:r>
    </w:p>
    <w:bookmarkEnd w:id="0"/>
    <w:p w14:paraId="2C47A682" w14:textId="591341BA" w:rsidR="00AD5CEB" w:rsidRPr="006A3CD8" w:rsidRDefault="00AD5CEB" w:rsidP="008C3894">
      <w:pPr>
        <w:spacing w:after="240" w:line="22" w:lineRule="atLeast"/>
        <w:rPr>
          <w:rFonts w:ascii="Arial" w:hAnsi="Arial" w:cs="Arial"/>
        </w:rPr>
      </w:pPr>
      <w:r w:rsidRPr="006A3CD8">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6A3CD8">
        <w:rPr>
          <w:rFonts w:ascii="Arial" w:hAnsi="Arial" w:cs="Arial"/>
        </w:rPr>
        <w:t>s</w:t>
      </w:r>
      <w:r w:rsidRPr="006A3CD8">
        <w:rPr>
          <w:rFonts w:ascii="Arial" w:hAnsi="Arial" w:cs="Arial"/>
        </w:rPr>
        <w:t xml:space="preserve"> and requirements are assessed as either compliant or non-compliant at the Standard and requirement level where applicable.</w:t>
      </w:r>
    </w:p>
    <w:p w14:paraId="3A7B6E6A" w14:textId="430D6A81" w:rsidR="00AD5CEB" w:rsidRPr="006A3CD8" w:rsidRDefault="00AD5CEB" w:rsidP="008C3894">
      <w:pPr>
        <w:spacing w:after="240" w:line="22" w:lineRule="atLeast"/>
        <w:rPr>
          <w:rFonts w:ascii="Arial" w:hAnsi="Arial" w:cs="Arial"/>
          <w:color w:val="auto"/>
        </w:rPr>
      </w:pPr>
      <w:r w:rsidRPr="006A3CD8">
        <w:rPr>
          <w:rFonts w:ascii="Arial" w:hAnsi="Arial" w:cs="Arial"/>
        </w:rPr>
        <w:t>The report also specifies any areas in which improvements must be made to ensure the Quality Standards are complied with.</w:t>
      </w:r>
    </w:p>
    <w:p w14:paraId="0D281BBB" w14:textId="64D1E04F" w:rsidR="00C25DBC" w:rsidRPr="006A3CD8" w:rsidRDefault="00C25DBC" w:rsidP="008C3894">
      <w:pPr>
        <w:pStyle w:val="Heading1"/>
        <w:spacing w:before="0" w:after="240" w:line="22" w:lineRule="atLeast"/>
        <w:rPr>
          <w:rFonts w:ascii="Arial" w:hAnsi="Arial" w:cs="Arial"/>
          <w:sz w:val="24"/>
          <w:szCs w:val="24"/>
        </w:rPr>
      </w:pPr>
      <w:r w:rsidRPr="006A3CD8">
        <w:rPr>
          <w:rFonts w:ascii="Arial" w:hAnsi="Arial" w:cs="Arial"/>
          <w:sz w:val="24"/>
          <w:szCs w:val="24"/>
        </w:rPr>
        <w:t>Material re</w:t>
      </w:r>
      <w:r w:rsidR="00C22E3E" w:rsidRPr="006A3CD8">
        <w:rPr>
          <w:rFonts w:ascii="Arial" w:hAnsi="Arial" w:cs="Arial"/>
          <w:sz w:val="24"/>
          <w:szCs w:val="24"/>
        </w:rPr>
        <w:t>lied on</w:t>
      </w:r>
    </w:p>
    <w:p w14:paraId="31221AC9" w14:textId="667F43AC" w:rsidR="00C22E3E" w:rsidRPr="006A3CD8" w:rsidRDefault="00672F67" w:rsidP="008C3894">
      <w:pPr>
        <w:spacing w:after="240" w:line="22" w:lineRule="atLeast"/>
        <w:rPr>
          <w:rFonts w:ascii="Arial" w:hAnsi="Arial" w:cs="Arial"/>
        </w:rPr>
      </w:pPr>
      <w:r w:rsidRPr="006A3CD8">
        <w:rPr>
          <w:rFonts w:ascii="Arial" w:hAnsi="Arial" w:cs="Arial"/>
        </w:rPr>
        <w:t>The followi</w:t>
      </w:r>
      <w:r w:rsidR="00A35C1F" w:rsidRPr="006A3CD8">
        <w:rPr>
          <w:rFonts w:ascii="Arial" w:hAnsi="Arial" w:cs="Arial"/>
        </w:rPr>
        <w:t>n</w:t>
      </w:r>
      <w:r w:rsidRPr="006A3CD8">
        <w:rPr>
          <w:rFonts w:ascii="Arial" w:hAnsi="Arial" w:cs="Arial"/>
        </w:rPr>
        <w:t xml:space="preserve">g </w:t>
      </w:r>
      <w:r w:rsidR="008D46AD" w:rsidRPr="006A3CD8">
        <w:rPr>
          <w:rFonts w:ascii="Arial" w:hAnsi="Arial" w:cs="Arial"/>
        </w:rPr>
        <w:t>information has been considered in</w:t>
      </w:r>
      <w:r w:rsidR="00A35C1F" w:rsidRPr="006A3CD8">
        <w:rPr>
          <w:rFonts w:ascii="Arial" w:hAnsi="Arial" w:cs="Arial"/>
        </w:rPr>
        <w:t xml:space="preserve"> </w:t>
      </w:r>
      <w:r w:rsidR="00975292" w:rsidRPr="006A3CD8">
        <w:rPr>
          <w:rFonts w:ascii="Arial" w:hAnsi="Arial" w:cs="Arial"/>
        </w:rPr>
        <w:t>prepar</w:t>
      </w:r>
      <w:r w:rsidR="001D4C25" w:rsidRPr="006A3CD8">
        <w:rPr>
          <w:rFonts w:ascii="Arial" w:hAnsi="Arial" w:cs="Arial"/>
        </w:rPr>
        <w:t>ing the performance report</w:t>
      </w:r>
      <w:r w:rsidR="00663698" w:rsidRPr="006A3CD8">
        <w:rPr>
          <w:rFonts w:ascii="Arial" w:hAnsi="Arial" w:cs="Arial"/>
        </w:rPr>
        <w:t>:</w:t>
      </w:r>
    </w:p>
    <w:p w14:paraId="69960261" w14:textId="43510A8C" w:rsidR="00EC027A" w:rsidRPr="006A3CD8" w:rsidRDefault="005E1856" w:rsidP="008C3894">
      <w:pPr>
        <w:pStyle w:val="ListParagraph"/>
        <w:numPr>
          <w:ilvl w:val="0"/>
          <w:numId w:val="34"/>
        </w:numPr>
        <w:spacing w:line="22" w:lineRule="atLeast"/>
        <w:ind w:left="714" w:hanging="357"/>
        <w:contextualSpacing w:val="0"/>
        <w:rPr>
          <w:rFonts w:ascii="Arial" w:hAnsi="Arial" w:cs="Arial"/>
          <w:color w:val="auto"/>
        </w:rPr>
      </w:pPr>
      <w:r w:rsidRPr="006A3CD8">
        <w:rPr>
          <w:rFonts w:ascii="Arial" w:hAnsi="Arial" w:cs="Arial"/>
          <w:color w:val="auto"/>
        </w:rPr>
        <w:t>the</w:t>
      </w:r>
      <w:r w:rsidR="00EF6E3E" w:rsidRPr="006A3CD8">
        <w:rPr>
          <w:rFonts w:ascii="Arial" w:hAnsi="Arial" w:cs="Arial"/>
          <w:color w:val="auto"/>
        </w:rPr>
        <w:t xml:space="preserve"> </w:t>
      </w:r>
      <w:r w:rsidR="006C07EB" w:rsidRPr="006A3CD8">
        <w:rPr>
          <w:rFonts w:ascii="Arial" w:hAnsi="Arial" w:cs="Arial"/>
          <w:color w:val="auto"/>
        </w:rPr>
        <w:t xml:space="preserve">assessment team’s </w:t>
      </w:r>
      <w:r w:rsidR="00EF6E3E" w:rsidRPr="006A3CD8">
        <w:rPr>
          <w:rFonts w:ascii="Arial" w:hAnsi="Arial" w:cs="Arial"/>
          <w:color w:val="auto"/>
        </w:rPr>
        <w:t xml:space="preserve">report for the </w:t>
      </w:r>
      <w:r w:rsidR="006A3CD8" w:rsidRPr="006A3CD8">
        <w:rPr>
          <w:rFonts w:ascii="Arial" w:hAnsi="Arial" w:cs="Arial"/>
          <w:color w:val="auto"/>
        </w:rPr>
        <w:t>Site Audit</w:t>
      </w:r>
      <w:r w:rsidR="00EF6E3E" w:rsidRPr="006A3CD8">
        <w:rPr>
          <w:rFonts w:ascii="Arial" w:hAnsi="Arial" w:cs="Arial"/>
          <w:color w:val="auto"/>
        </w:rPr>
        <w:t xml:space="preserve">, dated </w:t>
      </w:r>
      <w:r w:rsidR="006A3CD8" w:rsidRPr="006A3CD8">
        <w:rPr>
          <w:rFonts w:ascii="Arial" w:hAnsi="Arial" w:cs="Arial"/>
          <w:color w:val="auto"/>
        </w:rPr>
        <w:t>26 July 2022 to 28 July 2022</w:t>
      </w:r>
      <w:r w:rsidR="00423221" w:rsidRPr="006A3CD8">
        <w:rPr>
          <w:rFonts w:ascii="Arial" w:hAnsi="Arial" w:cs="Arial"/>
          <w:color w:val="auto"/>
        </w:rPr>
        <w:t xml:space="preserve">; </w:t>
      </w:r>
      <w:r w:rsidR="00BF3420" w:rsidRPr="006A3CD8">
        <w:rPr>
          <w:rFonts w:ascii="Arial" w:hAnsi="Arial" w:cs="Arial"/>
          <w:color w:val="auto"/>
        </w:rPr>
        <w:t xml:space="preserve">the </w:t>
      </w:r>
      <w:r w:rsidR="006A3CD8" w:rsidRPr="006A3CD8">
        <w:rPr>
          <w:rFonts w:ascii="Arial" w:hAnsi="Arial" w:cs="Arial"/>
          <w:color w:val="auto"/>
        </w:rPr>
        <w:t>Site Audit</w:t>
      </w:r>
      <w:r w:rsidR="00BF3420" w:rsidRPr="006A3CD8">
        <w:rPr>
          <w:rFonts w:ascii="Arial" w:hAnsi="Arial" w:cs="Arial"/>
          <w:color w:val="auto"/>
        </w:rPr>
        <w:t xml:space="preserve"> report was informed by a site assessment, observations at the service, review of documents and interviews with staff, consumers/representatives and others</w:t>
      </w:r>
      <w:r w:rsidR="006A3CD8" w:rsidRPr="006A3CD8">
        <w:rPr>
          <w:rFonts w:ascii="Arial" w:hAnsi="Arial" w:cs="Arial"/>
          <w:color w:val="auto"/>
        </w:rPr>
        <w:t>.</w:t>
      </w:r>
    </w:p>
    <w:p w14:paraId="6712599B" w14:textId="75B1EA04" w:rsidR="009006D2" w:rsidRPr="00A45AD0" w:rsidRDefault="006A3CD8" w:rsidP="00A45AD0">
      <w:pPr>
        <w:pStyle w:val="ListParagraph"/>
        <w:numPr>
          <w:ilvl w:val="0"/>
          <w:numId w:val="34"/>
        </w:numPr>
        <w:spacing w:line="22" w:lineRule="atLeast"/>
        <w:ind w:left="714" w:hanging="357"/>
        <w:contextualSpacing w:val="0"/>
        <w:rPr>
          <w:rFonts w:ascii="Fira Sans" w:eastAsiaTheme="majorEastAsia" w:hAnsi="Fira Sans" w:cstheme="majorBidi"/>
          <w:b/>
          <w:bCs/>
          <w:sz w:val="30"/>
          <w:szCs w:val="28"/>
        </w:rPr>
      </w:pPr>
      <w:r w:rsidRPr="006A3CD8">
        <w:rPr>
          <w:rFonts w:ascii="Arial" w:hAnsi="Arial" w:cs="Arial"/>
          <w:color w:val="auto"/>
        </w:rPr>
        <w:t>other information and intelligence held by the Commission in relation to the service.</w:t>
      </w:r>
      <w:r w:rsidR="009006D2">
        <w:br w:type="page"/>
      </w:r>
    </w:p>
    <w:p w14:paraId="4E82F915" w14:textId="40AA77E2" w:rsidR="00AE37E6" w:rsidRPr="005359EF" w:rsidRDefault="00985BBD" w:rsidP="005359EF">
      <w:pPr>
        <w:pStyle w:val="Heading1"/>
        <w:spacing w:before="0" w:after="240" w:line="22" w:lineRule="atLeast"/>
        <w:rPr>
          <w:rFonts w:ascii="Arial" w:hAnsi="Arial" w:cs="Arial"/>
        </w:rPr>
      </w:pPr>
      <w:r w:rsidRPr="005359EF">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55"/>
        <w:gridCol w:w="2869"/>
      </w:tblGrid>
      <w:tr w:rsidR="00985BBD" w:rsidRPr="005359EF" w14:paraId="445CCF2D" w14:textId="77777777" w:rsidTr="00261A3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vAlign w:val="top"/>
          </w:tcPr>
          <w:p w14:paraId="4111675F" w14:textId="77777777" w:rsidR="00985BBD" w:rsidRPr="005359EF" w:rsidRDefault="00985BBD" w:rsidP="002D5918">
            <w:pPr>
              <w:keepNext/>
              <w:spacing w:before="0" w:after="120" w:line="22" w:lineRule="atLeast"/>
              <w:ind w:right="-109"/>
              <w:rPr>
                <w:rFonts w:ascii="Arial" w:hAnsi="Arial" w:cs="Arial"/>
                <w:b w:val="0"/>
              </w:rPr>
            </w:pPr>
            <w:r w:rsidRPr="005359EF">
              <w:rPr>
                <w:rFonts w:ascii="Arial" w:hAnsi="Arial" w:cs="Arial"/>
                <w:color w:val="000000" w:themeColor="text1"/>
              </w:rPr>
              <w:t>Standard 1</w:t>
            </w:r>
            <w:r w:rsidRPr="005359EF">
              <w:rPr>
                <w:rFonts w:ascii="Arial" w:hAnsi="Arial" w:cs="Arial"/>
                <w:b w:val="0"/>
                <w:color w:val="000000" w:themeColor="text1"/>
              </w:rPr>
              <w:t xml:space="preserve"> Consumer dignity and choice</w:t>
            </w:r>
          </w:p>
        </w:tc>
        <w:tc>
          <w:tcPr>
            <w:tcW w:w="1363" w:type="pct"/>
            <w:shd w:val="clear" w:color="auto" w:fill="auto"/>
          </w:tcPr>
          <w:p w14:paraId="53B791AF" w14:textId="1E809446" w:rsidR="00985BBD" w:rsidRPr="005359EF"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359EF">
              <w:rPr>
                <w:rFonts w:ascii="Arial" w:hAnsi="Arial" w:cs="Arial"/>
                <w:color w:val="auto"/>
              </w:rPr>
              <w:t>Compliant</w:t>
            </w:r>
          </w:p>
        </w:tc>
      </w:tr>
      <w:tr w:rsidR="00985BBD" w:rsidRPr="005359EF" w14:paraId="3B67859E" w14:textId="77777777" w:rsidTr="00261A3E">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3784BAB4" w14:textId="77777777" w:rsidR="00985BBD" w:rsidRPr="005359EF" w:rsidRDefault="00985BBD" w:rsidP="002D5918">
            <w:pPr>
              <w:keepNext/>
              <w:spacing w:before="0" w:after="120" w:line="22" w:lineRule="atLeast"/>
              <w:ind w:right="-109"/>
              <w:rPr>
                <w:rFonts w:ascii="Arial" w:hAnsi="Arial" w:cs="Arial"/>
              </w:rPr>
            </w:pPr>
            <w:r w:rsidRPr="005359EF">
              <w:rPr>
                <w:rFonts w:ascii="Arial" w:hAnsi="Arial" w:cs="Arial"/>
                <w:b/>
              </w:rPr>
              <w:t>Standard 2</w:t>
            </w:r>
            <w:r w:rsidRPr="005359EF">
              <w:rPr>
                <w:rFonts w:ascii="Arial" w:hAnsi="Arial" w:cs="Arial"/>
              </w:rPr>
              <w:t xml:space="preserve"> Ongoing assessment and planning with consumers</w:t>
            </w:r>
          </w:p>
        </w:tc>
        <w:tc>
          <w:tcPr>
            <w:tcW w:w="1363" w:type="pct"/>
            <w:shd w:val="clear" w:color="auto" w:fill="auto"/>
          </w:tcPr>
          <w:p w14:paraId="79FB5E8F" w14:textId="45C511AE" w:rsidR="00985BBD" w:rsidRPr="005359EF"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r w:rsidR="00985BBD" w:rsidRPr="005359EF" w14:paraId="49883AEA" w14:textId="77777777" w:rsidTr="00261A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0D7DC702" w14:textId="77777777" w:rsidR="00985BBD" w:rsidRPr="005359EF" w:rsidRDefault="00985BBD" w:rsidP="002D5918">
            <w:pPr>
              <w:keepNext/>
              <w:spacing w:before="0" w:after="120" w:line="22" w:lineRule="atLeast"/>
              <w:rPr>
                <w:rFonts w:ascii="Arial" w:hAnsi="Arial" w:cs="Arial"/>
              </w:rPr>
            </w:pPr>
            <w:r w:rsidRPr="005359EF">
              <w:rPr>
                <w:rFonts w:ascii="Arial" w:hAnsi="Arial" w:cs="Arial"/>
                <w:b/>
              </w:rPr>
              <w:t>Standard 3</w:t>
            </w:r>
            <w:r w:rsidRPr="005359EF">
              <w:rPr>
                <w:rFonts w:ascii="Arial" w:hAnsi="Arial" w:cs="Arial"/>
              </w:rPr>
              <w:t xml:space="preserve"> Personal care and clinical care</w:t>
            </w:r>
          </w:p>
        </w:tc>
        <w:tc>
          <w:tcPr>
            <w:tcW w:w="1363" w:type="pct"/>
            <w:shd w:val="clear" w:color="auto" w:fill="auto"/>
          </w:tcPr>
          <w:p w14:paraId="2D484B94" w14:textId="3444084B" w:rsidR="00985BBD" w:rsidRPr="005359EF"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r w:rsidR="00985BBD" w:rsidRPr="005359EF" w14:paraId="303FD4FF" w14:textId="77777777" w:rsidTr="00261A3E">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0A490E29" w14:textId="77777777" w:rsidR="00985BBD" w:rsidRPr="005359EF" w:rsidRDefault="00985BBD" w:rsidP="002D5918">
            <w:pPr>
              <w:keepNext/>
              <w:spacing w:before="0" w:after="120" w:line="22" w:lineRule="atLeast"/>
              <w:rPr>
                <w:rFonts w:ascii="Arial" w:hAnsi="Arial" w:cs="Arial"/>
              </w:rPr>
            </w:pPr>
            <w:r w:rsidRPr="005359EF">
              <w:rPr>
                <w:rFonts w:ascii="Arial" w:hAnsi="Arial" w:cs="Arial"/>
                <w:b/>
              </w:rPr>
              <w:t>Standard 4</w:t>
            </w:r>
            <w:r w:rsidRPr="005359EF">
              <w:rPr>
                <w:rFonts w:ascii="Arial" w:hAnsi="Arial" w:cs="Arial"/>
              </w:rPr>
              <w:t xml:space="preserve"> Services and supports for daily living</w:t>
            </w:r>
          </w:p>
        </w:tc>
        <w:tc>
          <w:tcPr>
            <w:tcW w:w="1363" w:type="pct"/>
            <w:shd w:val="clear" w:color="auto" w:fill="auto"/>
          </w:tcPr>
          <w:p w14:paraId="2FB0E4A2" w14:textId="30FEF50C" w:rsidR="00985BBD" w:rsidRPr="005359EF"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r w:rsidR="00985BBD" w:rsidRPr="005359EF" w14:paraId="4561C549" w14:textId="77777777" w:rsidTr="00261A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1BDB12AE" w14:textId="77777777" w:rsidR="00985BBD" w:rsidRPr="005359EF" w:rsidRDefault="00985BBD" w:rsidP="002D5918">
            <w:pPr>
              <w:keepNext/>
              <w:spacing w:before="0" w:after="120" w:line="22" w:lineRule="atLeast"/>
              <w:rPr>
                <w:rFonts w:ascii="Arial" w:hAnsi="Arial" w:cs="Arial"/>
              </w:rPr>
            </w:pPr>
            <w:r w:rsidRPr="005359EF">
              <w:rPr>
                <w:rFonts w:ascii="Arial" w:hAnsi="Arial" w:cs="Arial"/>
                <w:b/>
              </w:rPr>
              <w:t>Standard 5</w:t>
            </w:r>
            <w:r w:rsidRPr="005359EF">
              <w:rPr>
                <w:rFonts w:ascii="Arial" w:hAnsi="Arial" w:cs="Arial"/>
              </w:rPr>
              <w:t xml:space="preserve"> Organisation’s service environment</w:t>
            </w:r>
          </w:p>
        </w:tc>
        <w:tc>
          <w:tcPr>
            <w:tcW w:w="1363" w:type="pct"/>
            <w:shd w:val="clear" w:color="auto" w:fill="auto"/>
          </w:tcPr>
          <w:p w14:paraId="3E686119" w14:textId="400B91FE" w:rsidR="00985BBD" w:rsidRPr="005359EF"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r w:rsidR="00985BBD" w:rsidRPr="005359EF" w14:paraId="258D3C33" w14:textId="77777777" w:rsidTr="00261A3E">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52DA6D1E" w14:textId="77777777" w:rsidR="00985BBD" w:rsidRPr="005359EF" w:rsidRDefault="00985BBD" w:rsidP="002D5918">
            <w:pPr>
              <w:keepNext/>
              <w:spacing w:before="0" w:after="120" w:line="22" w:lineRule="atLeast"/>
              <w:rPr>
                <w:rFonts w:ascii="Arial" w:hAnsi="Arial" w:cs="Arial"/>
              </w:rPr>
            </w:pPr>
            <w:r w:rsidRPr="005359EF">
              <w:rPr>
                <w:rFonts w:ascii="Arial" w:hAnsi="Arial" w:cs="Arial"/>
                <w:b/>
              </w:rPr>
              <w:t>Standard 6</w:t>
            </w:r>
            <w:r w:rsidRPr="005359EF">
              <w:rPr>
                <w:rFonts w:ascii="Arial" w:hAnsi="Arial" w:cs="Arial"/>
              </w:rPr>
              <w:t xml:space="preserve"> Feedback and complaints</w:t>
            </w:r>
          </w:p>
        </w:tc>
        <w:tc>
          <w:tcPr>
            <w:tcW w:w="1363" w:type="pct"/>
            <w:shd w:val="clear" w:color="auto" w:fill="auto"/>
          </w:tcPr>
          <w:p w14:paraId="2098EB72" w14:textId="16ECA5CD" w:rsidR="00985BBD" w:rsidRPr="005359EF"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r w:rsidR="00985BBD" w:rsidRPr="005359EF" w14:paraId="67CE0A00" w14:textId="77777777" w:rsidTr="00261A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364B2474" w14:textId="77777777" w:rsidR="00985BBD" w:rsidRPr="005359EF" w:rsidRDefault="00985BBD" w:rsidP="002D5918">
            <w:pPr>
              <w:keepNext/>
              <w:spacing w:before="0" w:after="120" w:line="22" w:lineRule="atLeast"/>
              <w:rPr>
                <w:rFonts w:ascii="Arial" w:hAnsi="Arial" w:cs="Arial"/>
              </w:rPr>
            </w:pPr>
            <w:r w:rsidRPr="005359EF">
              <w:rPr>
                <w:rFonts w:ascii="Arial" w:hAnsi="Arial" w:cs="Arial"/>
                <w:b/>
              </w:rPr>
              <w:t>Standard 7</w:t>
            </w:r>
            <w:r w:rsidRPr="005359EF">
              <w:rPr>
                <w:rFonts w:ascii="Arial" w:hAnsi="Arial" w:cs="Arial"/>
              </w:rPr>
              <w:t xml:space="preserve"> Human resources</w:t>
            </w:r>
          </w:p>
        </w:tc>
        <w:tc>
          <w:tcPr>
            <w:tcW w:w="1363" w:type="pct"/>
            <w:shd w:val="clear" w:color="auto" w:fill="auto"/>
          </w:tcPr>
          <w:p w14:paraId="7BC24B41" w14:textId="0FA16BDD" w:rsidR="00985BBD" w:rsidRPr="005359EF"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r w:rsidR="00985BBD" w:rsidRPr="005359EF" w14:paraId="29B70143" w14:textId="77777777" w:rsidTr="00261A3E">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666298E9" w14:textId="77777777" w:rsidR="00985BBD" w:rsidRPr="005359EF" w:rsidRDefault="00985BBD" w:rsidP="002D5918">
            <w:pPr>
              <w:keepNext/>
              <w:spacing w:before="0" w:after="120" w:line="22" w:lineRule="atLeast"/>
              <w:rPr>
                <w:rFonts w:ascii="Arial" w:hAnsi="Arial" w:cs="Arial"/>
              </w:rPr>
            </w:pPr>
            <w:r w:rsidRPr="005359EF">
              <w:rPr>
                <w:rFonts w:ascii="Arial" w:hAnsi="Arial" w:cs="Arial"/>
                <w:b/>
              </w:rPr>
              <w:t>Standard 8</w:t>
            </w:r>
            <w:r w:rsidRPr="005359EF">
              <w:rPr>
                <w:rFonts w:ascii="Arial" w:hAnsi="Arial" w:cs="Arial"/>
              </w:rPr>
              <w:t xml:space="preserve"> Organisational governance</w:t>
            </w:r>
          </w:p>
        </w:tc>
        <w:tc>
          <w:tcPr>
            <w:tcW w:w="1363" w:type="pct"/>
            <w:shd w:val="clear" w:color="auto" w:fill="auto"/>
          </w:tcPr>
          <w:p w14:paraId="6F910699" w14:textId="3EB3AE37" w:rsidR="00985BBD" w:rsidRPr="005359EF"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bl>
    <w:p w14:paraId="6CB82D8C" w14:textId="77777777" w:rsidR="00985BBD" w:rsidRPr="005359EF" w:rsidRDefault="00985BBD" w:rsidP="00985BBD">
      <w:pPr>
        <w:rPr>
          <w:rFonts w:ascii="Arial" w:hAnsi="Arial" w:cs="Arial"/>
        </w:rPr>
      </w:pPr>
    </w:p>
    <w:p w14:paraId="70B83543" w14:textId="1E6E8909" w:rsidR="00AE2002" w:rsidRPr="005359EF" w:rsidRDefault="00985BBD" w:rsidP="002D5918">
      <w:pPr>
        <w:spacing w:after="240" w:line="22" w:lineRule="atLeast"/>
        <w:rPr>
          <w:rFonts w:ascii="Arial" w:hAnsi="Arial" w:cs="Arial"/>
        </w:rPr>
      </w:pPr>
      <w:r w:rsidRPr="005359EF">
        <w:rPr>
          <w:rFonts w:ascii="Arial" w:hAnsi="Arial" w:cs="Arial"/>
        </w:rPr>
        <w:t xml:space="preserve">A detailed assessment is provided </w:t>
      </w:r>
      <w:r w:rsidR="00F60755" w:rsidRPr="005359EF">
        <w:rPr>
          <w:rFonts w:ascii="Arial" w:hAnsi="Arial" w:cs="Arial"/>
        </w:rPr>
        <w:t xml:space="preserve">later in this report </w:t>
      </w:r>
      <w:r w:rsidRPr="005359EF">
        <w:rPr>
          <w:rFonts w:ascii="Arial" w:hAnsi="Arial" w:cs="Arial"/>
        </w:rPr>
        <w:t xml:space="preserve">for each </w:t>
      </w:r>
      <w:r w:rsidR="00582A6B" w:rsidRPr="005359EF">
        <w:rPr>
          <w:rFonts w:ascii="Arial" w:hAnsi="Arial" w:cs="Arial"/>
        </w:rPr>
        <w:t>assessed S</w:t>
      </w:r>
      <w:r w:rsidRPr="005359EF">
        <w:rPr>
          <w:rFonts w:ascii="Arial" w:hAnsi="Arial" w:cs="Arial"/>
        </w:rPr>
        <w:t>tandard</w:t>
      </w:r>
      <w:r w:rsidR="00AE2002" w:rsidRPr="005359EF">
        <w:rPr>
          <w:rFonts w:ascii="Arial" w:hAnsi="Arial" w:cs="Arial"/>
        </w:rPr>
        <w:t>.</w:t>
      </w:r>
    </w:p>
    <w:p w14:paraId="65E050A3" w14:textId="77777777" w:rsidR="00AE2002" w:rsidRPr="005359EF" w:rsidRDefault="00AE2002" w:rsidP="002D5918">
      <w:pPr>
        <w:pStyle w:val="Heading1"/>
        <w:spacing w:before="0" w:after="240" w:line="22" w:lineRule="atLeast"/>
        <w:rPr>
          <w:rFonts w:ascii="Arial" w:hAnsi="Arial" w:cs="Arial"/>
          <w:sz w:val="24"/>
          <w:szCs w:val="24"/>
        </w:rPr>
      </w:pPr>
      <w:r w:rsidRPr="005359EF">
        <w:rPr>
          <w:rFonts w:ascii="Arial" w:hAnsi="Arial" w:cs="Arial"/>
          <w:sz w:val="24"/>
          <w:szCs w:val="24"/>
        </w:rPr>
        <w:t>Areas for improvement</w:t>
      </w:r>
    </w:p>
    <w:p w14:paraId="19D15E33" w14:textId="0E2F3EEA" w:rsidR="00575A0B" w:rsidRPr="005359EF" w:rsidRDefault="002E3643" w:rsidP="0058648A">
      <w:pPr>
        <w:spacing w:after="240" w:line="22" w:lineRule="atLeast"/>
        <w:rPr>
          <w:rFonts w:ascii="Arial" w:hAnsi="Arial" w:cs="Arial"/>
        </w:rPr>
      </w:pPr>
      <w:r w:rsidRPr="005359EF">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5359EF">
        <w:rPr>
          <w:rFonts w:ascii="Arial" w:hAnsi="Arial" w:cs="Arial"/>
        </w:rPr>
        <w:t>in order to</w:t>
      </w:r>
      <w:proofErr w:type="gramEnd"/>
      <w:r w:rsidRPr="005359EF">
        <w:rPr>
          <w:rFonts w:ascii="Arial" w:hAnsi="Arial" w:cs="Arial"/>
        </w:rPr>
        <w:t xml:space="preserve"> remain compliant with the Quality Standards. </w:t>
      </w:r>
      <w:r w:rsidR="00575A0B">
        <w:br w:type="page"/>
      </w:r>
    </w:p>
    <w:p w14:paraId="76E9AC7B" w14:textId="16A4E305" w:rsidR="007A224B" w:rsidRPr="005359EF" w:rsidRDefault="000A6B31" w:rsidP="005359EF">
      <w:pPr>
        <w:pStyle w:val="Heading1"/>
        <w:spacing w:before="120" w:after="240" w:line="22" w:lineRule="atLeast"/>
        <w:rPr>
          <w:rFonts w:ascii="Arial" w:hAnsi="Arial" w:cs="Arial"/>
        </w:rPr>
      </w:pPr>
      <w:r w:rsidRPr="005359EF">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5359EF"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5359EF" w:rsidRDefault="008C0189" w:rsidP="002D5918">
            <w:pPr>
              <w:spacing w:before="0" w:after="120" w:line="22" w:lineRule="atLeast"/>
              <w:rPr>
                <w:rFonts w:ascii="Arial" w:hAnsi="Arial" w:cs="Arial"/>
              </w:rPr>
            </w:pPr>
            <w:r w:rsidRPr="005359EF">
              <w:rPr>
                <w:rFonts w:ascii="Arial" w:hAnsi="Arial" w:cs="Arial"/>
              </w:rPr>
              <w:t>Consumer dignity and choice</w:t>
            </w:r>
          </w:p>
        </w:tc>
        <w:tc>
          <w:tcPr>
            <w:tcW w:w="0" w:type="auto"/>
          </w:tcPr>
          <w:p w14:paraId="00637139" w14:textId="32029291" w:rsidR="008C0189" w:rsidRPr="005359EF"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9297E">
              <w:rPr>
                <w:rFonts w:ascii="Arial" w:hAnsi="Arial" w:cs="Arial"/>
              </w:rPr>
              <w:t>Compliant</w:t>
            </w:r>
          </w:p>
        </w:tc>
      </w:tr>
      <w:tr w:rsidR="0014722A" w:rsidRPr="005359EF"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5359EF" w:rsidRDefault="00ED5075" w:rsidP="0014722A">
            <w:pPr>
              <w:spacing w:before="0" w:after="120" w:line="22" w:lineRule="atLeast"/>
              <w:rPr>
                <w:rFonts w:ascii="Arial" w:hAnsi="Arial" w:cs="Arial"/>
                <w:color w:val="auto"/>
              </w:rPr>
            </w:pPr>
            <w:r w:rsidRPr="005359EF">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5359EF"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359EF">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75D93085" w:rsidR="00EC1B66" w:rsidRPr="00F9297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9297E">
              <w:rPr>
                <w:rFonts w:ascii="Arial" w:hAnsi="Arial" w:cs="Arial"/>
                <w:color w:val="auto"/>
              </w:rPr>
              <w:t>Compliant</w:t>
            </w:r>
          </w:p>
        </w:tc>
      </w:tr>
      <w:tr w:rsidR="0014722A" w:rsidRPr="005359EF"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5359EF" w:rsidRDefault="008C0189" w:rsidP="002D5918">
            <w:pPr>
              <w:spacing w:line="22" w:lineRule="atLeast"/>
              <w:rPr>
                <w:rFonts w:ascii="Arial" w:hAnsi="Arial" w:cs="Arial"/>
                <w:color w:val="auto"/>
              </w:rPr>
            </w:pPr>
            <w:r w:rsidRPr="005359EF">
              <w:rPr>
                <w:rFonts w:ascii="Arial" w:hAnsi="Arial" w:cs="Arial"/>
                <w:color w:val="auto"/>
              </w:rPr>
              <w:t>Requirement 1(3)(b)</w:t>
            </w:r>
          </w:p>
        </w:tc>
        <w:tc>
          <w:tcPr>
            <w:tcW w:w="0" w:type="auto"/>
            <w:tcBorders>
              <w:left w:val="nil"/>
              <w:right w:val="single" w:sz="4" w:space="0" w:color="auto"/>
            </w:tcBorders>
          </w:tcPr>
          <w:p w14:paraId="6EA06705" w14:textId="00CF4C5F" w:rsidR="00EC1B66" w:rsidRPr="005359EF"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359EF">
              <w:rPr>
                <w:rFonts w:ascii="Arial" w:hAnsi="Arial" w:cs="Arial"/>
              </w:rPr>
              <w:t>Care and services are culturally safe</w:t>
            </w:r>
          </w:p>
        </w:tc>
        <w:tc>
          <w:tcPr>
            <w:tcW w:w="0" w:type="auto"/>
            <w:tcBorders>
              <w:left w:val="single" w:sz="4" w:space="0" w:color="auto"/>
            </w:tcBorders>
          </w:tcPr>
          <w:p w14:paraId="1A9D1D62" w14:textId="28274BF0" w:rsidR="00EC1B66" w:rsidRPr="00F9297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9297E">
              <w:rPr>
                <w:rFonts w:ascii="Arial" w:hAnsi="Arial" w:cs="Arial"/>
                <w:color w:val="auto"/>
              </w:rPr>
              <w:t>Compliant</w:t>
            </w:r>
          </w:p>
        </w:tc>
      </w:tr>
      <w:tr w:rsidR="0014722A" w:rsidRPr="005359EF"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5359EF" w:rsidRDefault="008C0189" w:rsidP="002D5918">
            <w:pPr>
              <w:spacing w:line="22" w:lineRule="atLeast"/>
              <w:rPr>
                <w:rFonts w:ascii="Arial" w:hAnsi="Arial" w:cs="Arial"/>
                <w:color w:val="auto"/>
              </w:rPr>
            </w:pPr>
            <w:r w:rsidRPr="005359EF">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5359EF"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359EF">
              <w:rPr>
                <w:rFonts w:ascii="Arial" w:hAnsi="Arial" w:cs="Arial"/>
              </w:rPr>
              <w:t xml:space="preserve">Each consumer is supported to exercise choice and independence, including to: </w:t>
            </w:r>
          </w:p>
          <w:p w14:paraId="6BFF5FAF" w14:textId="77777777" w:rsidR="00EC1B66" w:rsidRPr="005359EF"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359EF">
              <w:rPr>
                <w:rFonts w:ascii="Arial" w:hAnsi="Arial" w:cs="Arial"/>
              </w:rPr>
              <w:t>make decisions about their own care and the way care and services are delivered; and</w:t>
            </w:r>
          </w:p>
          <w:p w14:paraId="3F06A3D3" w14:textId="77777777" w:rsidR="00EC1B66" w:rsidRPr="005359EF"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359EF">
              <w:rPr>
                <w:rFonts w:ascii="Arial" w:hAnsi="Arial" w:cs="Arial"/>
              </w:rPr>
              <w:t>make decisions about when family, friends, carers or others should be involved in their care; and</w:t>
            </w:r>
          </w:p>
          <w:p w14:paraId="7CC7BB2D" w14:textId="77777777" w:rsidR="00EC1B66" w:rsidRPr="005359EF"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359EF">
              <w:rPr>
                <w:rFonts w:ascii="Arial" w:hAnsi="Arial" w:cs="Arial"/>
              </w:rPr>
              <w:t xml:space="preserve">communicate their decisions; and </w:t>
            </w:r>
          </w:p>
          <w:p w14:paraId="1564B246" w14:textId="77777777" w:rsidR="00EC1B66" w:rsidRPr="005359EF"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359EF">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06990624" w:rsidR="00EC1B66" w:rsidRPr="00F9297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9297E">
              <w:rPr>
                <w:rFonts w:ascii="Arial" w:hAnsi="Arial" w:cs="Arial"/>
                <w:color w:val="auto"/>
              </w:rPr>
              <w:t>Compliant</w:t>
            </w:r>
          </w:p>
        </w:tc>
      </w:tr>
      <w:tr w:rsidR="0014722A" w:rsidRPr="005359EF"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5359EF" w:rsidRDefault="008C0189" w:rsidP="002D5918">
            <w:pPr>
              <w:spacing w:line="22" w:lineRule="atLeast"/>
              <w:rPr>
                <w:rFonts w:ascii="Arial" w:hAnsi="Arial" w:cs="Arial"/>
                <w:color w:val="auto"/>
              </w:rPr>
            </w:pPr>
            <w:r w:rsidRPr="005359EF">
              <w:rPr>
                <w:rFonts w:ascii="Arial" w:hAnsi="Arial" w:cs="Arial"/>
                <w:color w:val="auto"/>
              </w:rPr>
              <w:t>Requirement 1(3)(d)</w:t>
            </w:r>
          </w:p>
        </w:tc>
        <w:tc>
          <w:tcPr>
            <w:tcW w:w="0" w:type="auto"/>
            <w:tcBorders>
              <w:left w:val="nil"/>
              <w:right w:val="single" w:sz="4" w:space="0" w:color="auto"/>
            </w:tcBorders>
          </w:tcPr>
          <w:p w14:paraId="3C4657E9" w14:textId="23FB0563" w:rsidR="00EC1B66" w:rsidRPr="005359EF"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359EF">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378D3F49" w:rsidR="00EC1B66" w:rsidRPr="00F9297E"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9297E">
              <w:rPr>
                <w:rFonts w:ascii="Arial" w:hAnsi="Arial" w:cs="Arial"/>
                <w:color w:val="auto"/>
              </w:rPr>
              <w:t>Compliant</w:t>
            </w:r>
          </w:p>
        </w:tc>
      </w:tr>
      <w:tr w:rsidR="0014722A" w:rsidRPr="005359EF"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5359EF" w:rsidRDefault="008C0189" w:rsidP="002D5918">
            <w:pPr>
              <w:spacing w:line="22" w:lineRule="atLeast"/>
              <w:rPr>
                <w:rFonts w:ascii="Arial" w:hAnsi="Arial" w:cs="Arial"/>
                <w:color w:val="auto"/>
              </w:rPr>
            </w:pPr>
            <w:r w:rsidRPr="005359EF">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5359EF"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359EF">
              <w:rPr>
                <w:rFonts w:ascii="Arial" w:hAnsi="Arial" w:cs="Arial"/>
              </w:rPr>
              <w:t xml:space="preserve">Information provided to each consumer is current, accurate and timely, and communicated </w:t>
            </w:r>
            <w:proofErr w:type="gramStart"/>
            <w:r w:rsidRPr="005359EF">
              <w:rPr>
                <w:rFonts w:ascii="Arial" w:hAnsi="Arial" w:cs="Arial"/>
              </w:rPr>
              <w:t>in a way that is clear</w:t>
            </w:r>
            <w:proofErr w:type="gramEnd"/>
            <w:r w:rsidRPr="005359EF">
              <w:rPr>
                <w:rFonts w:ascii="Arial" w:hAnsi="Arial" w:cs="Arial"/>
              </w:rPr>
              <w:t>, easy to understand and enables them to exercise choice.</w:t>
            </w:r>
          </w:p>
        </w:tc>
        <w:tc>
          <w:tcPr>
            <w:tcW w:w="0" w:type="auto"/>
            <w:tcBorders>
              <w:left w:val="single" w:sz="4" w:space="0" w:color="auto"/>
            </w:tcBorders>
          </w:tcPr>
          <w:p w14:paraId="7748DB4E" w14:textId="40C1B3CD" w:rsidR="00EC1B66" w:rsidRPr="00F9297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9297E">
              <w:rPr>
                <w:rFonts w:ascii="Arial" w:hAnsi="Arial" w:cs="Arial"/>
                <w:color w:val="auto"/>
              </w:rPr>
              <w:t>Compliant</w:t>
            </w:r>
          </w:p>
        </w:tc>
      </w:tr>
      <w:tr w:rsidR="0014722A" w:rsidRPr="005359EF"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5359EF" w:rsidRDefault="008C0189" w:rsidP="002D5918">
            <w:pPr>
              <w:spacing w:line="22" w:lineRule="atLeast"/>
              <w:rPr>
                <w:rFonts w:ascii="Arial" w:hAnsi="Arial" w:cs="Arial"/>
                <w:color w:val="auto"/>
              </w:rPr>
            </w:pPr>
            <w:r w:rsidRPr="005359EF">
              <w:rPr>
                <w:rFonts w:ascii="Arial" w:hAnsi="Arial" w:cs="Arial"/>
                <w:color w:val="auto"/>
              </w:rPr>
              <w:t>Requirement 1(3)(f)</w:t>
            </w:r>
          </w:p>
        </w:tc>
        <w:tc>
          <w:tcPr>
            <w:tcW w:w="0" w:type="auto"/>
            <w:tcBorders>
              <w:left w:val="nil"/>
              <w:right w:val="single" w:sz="4" w:space="0" w:color="auto"/>
            </w:tcBorders>
          </w:tcPr>
          <w:p w14:paraId="7244F816" w14:textId="322A2F34" w:rsidR="00EC1B66" w:rsidRPr="005359EF"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359EF">
              <w:rPr>
                <w:rFonts w:ascii="Arial" w:hAnsi="Arial" w:cs="Arial"/>
              </w:rPr>
              <w:t xml:space="preserve">Each consumer’s privacy is </w:t>
            </w:r>
            <w:proofErr w:type="gramStart"/>
            <w:r w:rsidRPr="005359EF">
              <w:rPr>
                <w:rFonts w:ascii="Arial" w:hAnsi="Arial" w:cs="Arial"/>
              </w:rPr>
              <w:t>respected</w:t>
            </w:r>
            <w:proofErr w:type="gramEnd"/>
            <w:r w:rsidRPr="005359EF">
              <w:rPr>
                <w:rFonts w:ascii="Arial" w:hAnsi="Arial" w:cs="Arial"/>
              </w:rPr>
              <w:t xml:space="preserve"> and personal information is kept confidential.</w:t>
            </w:r>
          </w:p>
        </w:tc>
        <w:tc>
          <w:tcPr>
            <w:tcW w:w="0" w:type="auto"/>
            <w:tcBorders>
              <w:left w:val="single" w:sz="4" w:space="0" w:color="auto"/>
            </w:tcBorders>
          </w:tcPr>
          <w:p w14:paraId="5AEE5C07" w14:textId="621BA8F8" w:rsidR="00EC1B66" w:rsidRPr="00F9297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9297E">
              <w:rPr>
                <w:rFonts w:ascii="Arial" w:hAnsi="Arial" w:cs="Arial"/>
                <w:color w:val="auto"/>
              </w:rPr>
              <w:t>Compliant</w:t>
            </w:r>
          </w:p>
        </w:tc>
      </w:tr>
    </w:tbl>
    <w:p w14:paraId="0252CBCB" w14:textId="77777777" w:rsidR="000A6B31" w:rsidRPr="005359EF" w:rsidRDefault="000A6B31" w:rsidP="00341026">
      <w:pPr>
        <w:pStyle w:val="Heading2"/>
        <w:spacing w:before="120" w:after="120" w:line="22" w:lineRule="atLeast"/>
        <w:rPr>
          <w:rFonts w:ascii="Arial" w:hAnsi="Arial" w:cs="Arial"/>
        </w:rPr>
      </w:pPr>
      <w:r w:rsidRPr="005359EF">
        <w:rPr>
          <w:rFonts w:ascii="Arial" w:hAnsi="Arial" w:cs="Arial"/>
        </w:rPr>
        <w:t>Findings</w:t>
      </w:r>
    </w:p>
    <w:p w14:paraId="251FD01C" w14:textId="6F578ED3" w:rsidR="00E24494" w:rsidRDefault="00C934C6">
      <w:pPr>
        <w:rPr>
          <w:rFonts w:ascii="Arial" w:hAnsi="Arial" w:cs="Arial"/>
        </w:rPr>
      </w:pPr>
      <w:r>
        <w:rPr>
          <w:rFonts w:ascii="Arial" w:hAnsi="Arial" w:cs="Arial"/>
        </w:rPr>
        <w:t>Consumers and representatives sa</w:t>
      </w:r>
      <w:r w:rsidR="001B6CE2">
        <w:rPr>
          <w:rFonts w:ascii="Arial" w:hAnsi="Arial" w:cs="Arial"/>
        </w:rPr>
        <w:t>id staff respected consumers’ individual needs and choices.  Staff were observed treating consumers with dignity and respect</w:t>
      </w:r>
      <w:r w:rsidR="00230FBF">
        <w:rPr>
          <w:rFonts w:ascii="Arial" w:hAnsi="Arial" w:cs="Arial"/>
        </w:rPr>
        <w:t>,</w:t>
      </w:r>
      <w:r w:rsidR="001B6CE2">
        <w:rPr>
          <w:rFonts w:ascii="Arial" w:hAnsi="Arial" w:cs="Arial"/>
        </w:rPr>
        <w:t xml:space="preserve"> by </w:t>
      </w:r>
      <w:r w:rsidR="00515702">
        <w:rPr>
          <w:rFonts w:ascii="Arial" w:hAnsi="Arial" w:cs="Arial"/>
        </w:rPr>
        <w:t>greeting and interacting with them in a familiar and friendly way.</w:t>
      </w:r>
      <w:r w:rsidR="00175A7B">
        <w:rPr>
          <w:rFonts w:ascii="Arial" w:hAnsi="Arial" w:cs="Arial"/>
        </w:rPr>
        <w:t xml:space="preserve">  Staff were knowledgeable of consumers’ backgrounds and life </w:t>
      </w:r>
      <w:r w:rsidR="00230FBF">
        <w:rPr>
          <w:rFonts w:ascii="Arial" w:hAnsi="Arial" w:cs="Arial"/>
        </w:rPr>
        <w:t>experiences</w:t>
      </w:r>
      <w:r w:rsidR="0018604A">
        <w:rPr>
          <w:rFonts w:ascii="Arial" w:hAnsi="Arial" w:cs="Arial"/>
        </w:rPr>
        <w:t>, which they said inform</w:t>
      </w:r>
      <w:r w:rsidR="00E720BD">
        <w:rPr>
          <w:rFonts w:ascii="Arial" w:hAnsi="Arial" w:cs="Arial"/>
        </w:rPr>
        <w:t>ed</w:t>
      </w:r>
      <w:r w:rsidR="0018604A">
        <w:rPr>
          <w:rFonts w:ascii="Arial" w:hAnsi="Arial" w:cs="Arial"/>
        </w:rPr>
        <w:t xml:space="preserve"> care preferences and assist</w:t>
      </w:r>
      <w:r w:rsidR="00E720BD">
        <w:rPr>
          <w:rFonts w:ascii="Arial" w:hAnsi="Arial" w:cs="Arial"/>
        </w:rPr>
        <w:t>ed</w:t>
      </w:r>
      <w:r w:rsidR="0018604A">
        <w:rPr>
          <w:rFonts w:ascii="Arial" w:hAnsi="Arial" w:cs="Arial"/>
        </w:rPr>
        <w:t xml:space="preserve"> them to provide culturally respectful care.</w:t>
      </w:r>
      <w:r w:rsidR="00517D83">
        <w:rPr>
          <w:rFonts w:ascii="Arial" w:hAnsi="Arial" w:cs="Arial"/>
        </w:rPr>
        <w:t xml:space="preserve">  Consumers’ care plans </w:t>
      </w:r>
      <w:r w:rsidR="00E720BD">
        <w:rPr>
          <w:rFonts w:ascii="Arial" w:hAnsi="Arial" w:cs="Arial"/>
        </w:rPr>
        <w:t>included cultural backgrounds</w:t>
      </w:r>
      <w:r w:rsidR="001648A9">
        <w:rPr>
          <w:rFonts w:ascii="Arial" w:hAnsi="Arial" w:cs="Arial"/>
        </w:rPr>
        <w:t>,</w:t>
      </w:r>
      <w:r w:rsidR="00E720BD">
        <w:rPr>
          <w:rFonts w:ascii="Arial" w:hAnsi="Arial" w:cs="Arial"/>
        </w:rPr>
        <w:t xml:space="preserve"> </w:t>
      </w:r>
      <w:r w:rsidR="001648A9">
        <w:rPr>
          <w:rFonts w:ascii="Arial" w:hAnsi="Arial" w:cs="Arial"/>
        </w:rPr>
        <w:t>personal</w:t>
      </w:r>
      <w:r w:rsidR="00E720BD">
        <w:rPr>
          <w:rFonts w:ascii="Arial" w:hAnsi="Arial" w:cs="Arial"/>
        </w:rPr>
        <w:t xml:space="preserve"> preferences</w:t>
      </w:r>
      <w:r w:rsidR="001648A9">
        <w:rPr>
          <w:rFonts w:ascii="Arial" w:hAnsi="Arial" w:cs="Arial"/>
        </w:rPr>
        <w:t xml:space="preserve"> and religious and spiritual needs.</w:t>
      </w:r>
    </w:p>
    <w:p w14:paraId="18E9DC1A" w14:textId="12BFA675" w:rsidR="008D7410" w:rsidRDefault="008D7410">
      <w:pPr>
        <w:rPr>
          <w:rFonts w:ascii="Arial" w:hAnsi="Arial" w:cs="Arial"/>
        </w:rPr>
      </w:pPr>
      <w:r>
        <w:rPr>
          <w:rFonts w:ascii="Arial" w:hAnsi="Arial" w:cs="Arial"/>
        </w:rPr>
        <w:t xml:space="preserve">Consumers said they </w:t>
      </w:r>
      <w:r w:rsidR="00703640">
        <w:rPr>
          <w:rFonts w:ascii="Arial" w:hAnsi="Arial" w:cs="Arial"/>
        </w:rPr>
        <w:t>were</w:t>
      </w:r>
      <w:r>
        <w:rPr>
          <w:rFonts w:ascii="Arial" w:hAnsi="Arial" w:cs="Arial"/>
        </w:rPr>
        <w:t xml:space="preserve"> supported to exercise choice</w:t>
      </w:r>
      <w:r w:rsidR="008C22E6">
        <w:rPr>
          <w:rFonts w:ascii="Arial" w:hAnsi="Arial" w:cs="Arial"/>
        </w:rPr>
        <w:t>,</w:t>
      </w:r>
      <w:r>
        <w:rPr>
          <w:rFonts w:ascii="Arial" w:hAnsi="Arial" w:cs="Arial"/>
        </w:rPr>
        <w:t xml:space="preserve"> independence and </w:t>
      </w:r>
      <w:r w:rsidR="00976F95">
        <w:rPr>
          <w:rFonts w:ascii="Arial" w:hAnsi="Arial" w:cs="Arial"/>
        </w:rPr>
        <w:t xml:space="preserve">maintain </w:t>
      </w:r>
      <w:r>
        <w:rPr>
          <w:rFonts w:ascii="Arial" w:hAnsi="Arial" w:cs="Arial"/>
        </w:rPr>
        <w:t>relationships of choice.</w:t>
      </w:r>
      <w:r w:rsidR="00703640">
        <w:rPr>
          <w:rFonts w:ascii="Arial" w:hAnsi="Arial" w:cs="Arial"/>
        </w:rPr>
        <w:t xml:space="preserve">  Consumers described how the service supported family visits, either physically or through digital </w:t>
      </w:r>
      <w:r w:rsidR="00337B31">
        <w:rPr>
          <w:rFonts w:ascii="Arial" w:hAnsi="Arial" w:cs="Arial"/>
        </w:rPr>
        <w:t>communication</w:t>
      </w:r>
      <w:r w:rsidR="00703640">
        <w:rPr>
          <w:rFonts w:ascii="Arial" w:hAnsi="Arial" w:cs="Arial"/>
        </w:rPr>
        <w:t>.  One consumer explained how staff respected their daily routine, which contributed to their sense of independence.</w:t>
      </w:r>
      <w:r w:rsidR="00217C8B">
        <w:rPr>
          <w:rFonts w:ascii="Arial" w:hAnsi="Arial" w:cs="Arial"/>
        </w:rPr>
        <w:t xml:space="preserve">  Lifestyle staff said consumers had input into the service’s activities calendar, as well as being supported to attend activities of interest</w:t>
      </w:r>
      <w:r w:rsidR="00AD10F5">
        <w:rPr>
          <w:rFonts w:ascii="Arial" w:hAnsi="Arial" w:cs="Arial"/>
        </w:rPr>
        <w:t xml:space="preserve"> to them.  </w:t>
      </w:r>
    </w:p>
    <w:p w14:paraId="78806954" w14:textId="5D619C09" w:rsidR="003B369F" w:rsidRDefault="00082A0F">
      <w:pPr>
        <w:rPr>
          <w:rFonts w:ascii="Arial" w:hAnsi="Arial" w:cs="Arial"/>
        </w:rPr>
      </w:pPr>
      <w:r>
        <w:rPr>
          <w:rFonts w:ascii="Arial" w:hAnsi="Arial" w:cs="Arial"/>
        </w:rPr>
        <w:t>Clinical staff confirmed risk assessments occur</w:t>
      </w:r>
      <w:r w:rsidR="00DB7A2F">
        <w:rPr>
          <w:rFonts w:ascii="Arial" w:hAnsi="Arial" w:cs="Arial"/>
        </w:rPr>
        <w:t>red</w:t>
      </w:r>
      <w:r>
        <w:rPr>
          <w:rFonts w:ascii="Arial" w:hAnsi="Arial" w:cs="Arial"/>
        </w:rPr>
        <w:t xml:space="preserve"> with the consumer, their representative and health professionals where required.  </w:t>
      </w:r>
      <w:r w:rsidR="004A5002">
        <w:rPr>
          <w:rFonts w:ascii="Arial" w:hAnsi="Arial" w:cs="Arial"/>
        </w:rPr>
        <w:t>One consumer’s risk assessment was sighted by the Assessment Team and staff underst</w:t>
      </w:r>
      <w:r w:rsidR="00DB7A2F">
        <w:rPr>
          <w:rFonts w:ascii="Arial" w:hAnsi="Arial" w:cs="Arial"/>
        </w:rPr>
        <w:t>ood</w:t>
      </w:r>
      <w:r w:rsidR="004A5002">
        <w:rPr>
          <w:rFonts w:ascii="Arial" w:hAnsi="Arial" w:cs="Arial"/>
        </w:rPr>
        <w:t xml:space="preserve"> consumers </w:t>
      </w:r>
      <w:r w:rsidR="00DB7A2F">
        <w:rPr>
          <w:rFonts w:ascii="Arial" w:hAnsi="Arial" w:cs="Arial"/>
        </w:rPr>
        <w:t>could</w:t>
      </w:r>
      <w:r w:rsidR="004A5002">
        <w:rPr>
          <w:rFonts w:ascii="Arial" w:hAnsi="Arial" w:cs="Arial"/>
        </w:rPr>
        <w:t xml:space="preserve"> make decisions that affect</w:t>
      </w:r>
      <w:r w:rsidR="00DB7A2F">
        <w:rPr>
          <w:rFonts w:ascii="Arial" w:hAnsi="Arial" w:cs="Arial"/>
        </w:rPr>
        <w:t>ed</w:t>
      </w:r>
      <w:r w:rsidR="004A5002">
        <w:rPr>
          <w:rFonts w:ascii="Arial" w:hAnsi="Arial" w:cs="Arial"/>
        </w:rPr>
        <w:t xml:space="preserve"> their lives, even when risk is involved.</w:t>
      </w:r>
    </w:p>
    <w:p w14:paraId="73634291" w14:textId="4017D8A7" w:rsidR="00B2674D" w:rsidRDefault="002529AB">
      <w:pPr>
        <w:rPr>
          <w:rFonts w:ascii="Arial" w:hAnsi="Arial" w:cs="Arial"/>
        </w:rPr>
      </w:pPr>
      <w:r>
        <w:rPr>
          <w:rFonts w:ascii="Arial" w:hAnsi="Arial" w:cs="Arial"/>
        </w:rPr>
        <w:lastRenderedPageBreak/>
        <w:t>Consumers said the service provided information to assist them in decision-making about care and lifestyle choices</w:t>
      </w:r>
      <w:r w:rsidR="00F26164">
        <w:rPr>
          <w:rFonts w:ascii="Arial" w:hAnsi="Arial" w:cs="Arial"/>
        </w:rPr>
        <w:t>,</w:t>
      </w:r>
      <w:r>
        <w:rPr>
          <w:rFonts w:ascii="Arial" w:hAnsi="Arial" w:cs="Arial"/>
        </w:rPr>
        <w:t xml:space="preserve"> such as events within the service, meal selections and access to health professionals.  </w:t>
      </w:r>
      <w:r w:rsidR="00176376">
        <w:rPr>
          <w:rFonts w:ascii="Arial" w:hAnsi="Arial" w:cs="Arial"/>
        </w:rPr>
        <w:t>The service share</w:t>
      </w:r>
      <w:r w:rsidR="00F26164">
        <w:rPr>
          <w:rFonts w:ascii="Arial" w:hAnsi="Arial" w:cs="Arial"/>
        </w:rPr>
        <w:t>d</w:t>
      </w:r>
      <w:r w:rsidR="00176376">
        <w:rPr>
          <w:rFonts w:ascii="Arial" w:hAnsi="Arial" w:cs="Arial"/>
        </w:rPr>
        <w:t xml:space="preserve"> information with consumers </w:t>
      </w:r>
      <w:r w:rsidR="00154478">
        <w:rPr>
          <w:rFonts w:ascii="Arial" w:hAnsi="Arial" w:cs="Arial"/>
        </w:rPr>
        <w:t xml:space="preserve">and representatives </w:t>
      </w:r>
      <w:r w:rsidR="00176376">
        <w:rPr>
          <w:rFonts w:ascii="Arial" w:hAnsi="Arial" w:cs="Arial"/>
        </w:rPr>
        <w:t xml:space="preserve">via meetings, newsletters, </w:t>
      </w:r>
      <w:r w:rsidR="000B2BF8">
        <w:rPr>
          <w:rFonts w:ascii="Arial" w:hAnsi="Arial" w:cs="Arial"/>
        </w:rPr>
        <w:t>e-mails,</w:t>
      </w:r>
      <w:r w:rsidR="00154478">
        <w:rPr>
          <w:rFonts w:ascii="Arial" w:hAnsi="Arial" w:cs="Arial"/>
        </w:rPr>
        <w:t xml:space="preserve"> and telephone.  Staff were observed giving consumers information about activities and meal choices.</w:t>
      </w:r>
    </w:p>
    <w:p w14:paraId="1E6ECF1F" w14:textId="04ABF4B1" w:rsidR="004602DD" w:rsidRPr="004602DD" w:rsidRDefault="005A7DB1" w:rsidP="004602DD">
      <w:pPr>
        <w:rPr>
          <w:rFonts w:ascii="Arial" w:eastAsia="Times New Roman" w:hAnsi="Arial" w:cs="Arial"/>
          <w:color w:val="000000"/>
          <w:lang w:eastAsia="en-AU"/>
        </w:rPr>
      </w:pPr>
      <w:r>
        <w:rPr>
          <w:rFonts w:ascii="Arial" w:hAnsi="Arial" w:cs="Arial"/>
        </w:rPr>
        <w:t xml:space="preserve">Consumers </w:t>
      </w:r>
      <w:r w:rsidR="00606608">
        <w:rPr>
          <w:rFonts w:ascii="Arial" w:hAnsi="Arial" w:cs="Arial"/>
        </w:rPr>
        <w:t xml:space="preserve">said their privacy </w:t>
      </w:r>
      <w:r w:rsidR="00F26164">
        <w:rPr>
          <w:rFonts w:ascii="Arial" w:hAnsi="Arial" w:cs="Arial"/>
        </w:rPr>
        <w:t>was</w:t>
      </w:r>
      <w:r w:rsidR="00606608">
        <w:rPr>
          <w:rFonts w:ascii="Arial" w:hAnsi="Arial" w:cs="Arial"/>
        </w:rPr>
        <w:t xml:space="preserve"> respected by staff, who knock</w:t>
      </w:r>
      <w:r w:rsidR="00F26164">
        <w:rPr>
          <w:rFonts w:ascii="Arial" w:hAnsi="Arial" w:cs="Arial"/>
        </w:rPr>
        <w:t>ed</w:t>
      </w:r>
      <w:r w:rsidR="00606608">
        <w:rPr>
          <w:rFonts w:ascii="Arial" w:hAnsi="Arial" w:cs="Arial"/>
        </w:rPr>
        <w:t xml:space="preserve"> on the</w:t>
      </w:r>
      <w:r w:rsidR="00F26164">
        <w:rPr>
          <w:rFonts w:ascii="Arial" w:hAnsi="Arial" w:cs="Arial"/>
        </w:rPr>
        <w:t>ir</w:t>
      </w:r>
      <w:r w:rsidR="00606608">
        <w:rPr>
          <w:rFonts w:ascii="Arial" w:hAnsi="Arial" w:cs="Arial"/>
        </w:rPr>
        <w:t xml:space="preserve"> doors and gain</w:t>
      </w:r>
      <w:r w:rsidR="00F26164">
        <w:rPr>
          <w:rFonts w:ascii="Arial" w:hAnsi="Arial" w:cs="Arial"/>
        </w:rPr>
        <w:t>ed</w:t>
      </w:r>
      <w:r w:rsidR="00606608">
        <w:rPr>
          <w:rFonts w:ascii="Arial" w:hAnsi="Arial" w:cs="Arial"/>
        </w:rPr>
        <w:t xml:space="preserve"> consent prior to entering.</w:t>
      </w:r>
      <w:r w:rsidR="008A4FBE">
        <w:rPr>
          <w:rFonts w:ascii="Arial" w:hAnsi="Arial" w:cs="Arial"/>
        </w:rPr>
        <w:t xml:space="preserve">  </w:t>
      </w:r>
      <w:r w:rsidR="00606608">
        <w:rPr>
          <w:rFonts w:ascii="Arial" w:hAnsi="Arial" w:cs="Arial"/>
        </w:rPr>
        <w:t>Staff ensured doors remain closed during the provision of personal care</w:t>
      </w:r>
      <w:r w:rsidR="004602DD">
        <w:rPr>
          <w:rFonts w:ascii="Arial" w:hAnsi="Arial" w:cs="Arial"/>
        </w:rPr>
        <w:t xml:space="preserve"> and shift handovers occur</w:t>
      </w:r>
      <w:r w:rsidR="00F26164">
        <w:rPr>
          <w:rFonts w:ascii="Arial" w:hAnsi="Arial" w:cs="Arial"/>
        </w:rPr>
        <w:t>red</w:t>
      </w:r>
      <w:r w:rsidR="004602DD">
        <w:rPr>
          <w:rFonts w:ascii="Arial" w:hAnsi="Arial" w:cs="Arial"/>
        </w:rPr>
        <w:t xml:space="preserve"> in the privacy of the nurse’s station or staff room.  </w:t>
      </w:r>
      <w:r w:rsidR="004602DD" w:rsidRPr="004602DD">
        <w:rPr>
          <w:rFonts w:ascii="Arial" w:eastAsia="Times New Roman" w:hAnsi="Arial" w:cs="Arial"/>
          <w:color w:val="000000"/>
          <w:lang w:eastAsia="en-AU"/>
        </w:rPr>
        <w:t xml:space="preserve">Electronic and hard copy documents </w:t>
      </w:r>
      <w:r w:rsidR="00F26164">
        <w:rPr>
          <w:rFonts w:ascii="Arial" w:eastAsia="Times New Roman" w:hAnsi="Arial" w:cs="Arial"/>
          <w:color w:val="000000"/>
          <w:lang w:eastAsia="en-AU"/>
        </w:rPr>
        <w:t>were</w:t>
      </w:r>
      <w:r w:rsidR="004602DD" w:rsidRPr="004602DD">
        <w:rPr>
          <w:rFonts w:ascii="Arial" w:eastAsia="Times New Roman" w:hAnsi="Arial" w:cs="Arial"/>
          <w:color w:val="000000"/>
          <w:lang w:eastAsia="en-AU"/>
        </w:rPr>
        <w:t xml:space="preserve"> protected to </w:t>
      </w:r>
      <w:r w:rsidR="008D06BF">
        <w:rPr>
          <w:rFonts w:ascii="Arial" w:eastAsia="Times New Roman" w:hAnsi="Arial" w:cs="Arial"/>
          <w:color w:val="000000"/>
          <w:lang w:eastAsia="en-AU"/>
        </w:rPr>
        <w:t>ensure</w:t>
      </w:r>
      <w:r w:rsidR="008A4FBE">
        <w:rPr>
          <w:rFonts w:ascii="Arial" w:eastAsia="Times New Roman" w:hAnsi="Arial" w:cs="Arial"/>
          <w:color w:val="000000"/>
          <w:lang w:eastAsia="en-AU"/>
        </w:rPr>
        <w:t xml:space="preserve"> </w:t>
      </w:r>
      <w:r w:rsidR="004602DD" w:rsidRPr="004602DD">
        <w:rPr>
          <w:rFonts w:ascii="Arial" w:eastAsia="Times New Roman" w:hAnsi="Arial" w:cs="Arial"/>
          <w:color w:val="000000"/>
          <w:lang w:eastAsia="en-AU"/>
        </w:rPr>
        <w:t>confidentiality of consumer information, consistent with policies and procedures.</w:t>
      </w:r>
    </w:p>
    <w:p w14:paraId="39D07397" w14:textId="72EFCC3A" w:rsidR="00A45AD0" w:rsidRDefault="00A45AD0">
      <w:pPr>
        <w:rPr>
          <w:rFonts w:ascii="Fira Sans" w:eastAsiaTheme="majorEastAsia" w:hAnsi="Fira Sans" w:cstheme="majorBidi"/>
          <w:b/>
          <w:bCs/>
          <w:sz w:val="30"/>
          <w:szCs w:val="28"/>
        </w:rPr>
      </w:pPr>
      <w:r>
        <w:br w:type="page"/>
      </w:r>
    </w:p>
    <w:p w14:paraId="50F9A800" w14:textId="3E0AA7B4" w:rsidR="00FA049A" w:rsidRPr="00C02FA9" w:rsidRDefault="00AE2002" w:rsidP="00341026">
      <w:pPr>
        <w:pStyle w:val="Heading1"/>
        <w:spacing w:before="120" w:after="240" w:line="22" w:lineRule="atLeast"/>
        <w:rPr>
          <w:rFonts w:ascii="Arial" w:hAnsi="Arial" w:cs="Arial"/>
        </w:rPr>
      </w:pPr>
      <w:r w:rsidRPr="00C02FA9">
        <w:rPr>
          <w:rFonts w:ascii="Arial" w:hAnsi="Arial" w:cs="Arial"/>
        </w:rPr>
        <w:lastRenderedPageBreak/>
        <w:t xml:space="preserve">Standard </w:t>
      </w:r>
      <w:r w:rsidR="000A6B31" w:rsidRPr="00C02FA9">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C02FA9" w:rsidRDefault="009A1DF7" w:rsidP="002D5918">
            <w:pPr>
              <w:spacing w:before="0" w:after="120" w:line="22" w:lineRule="atLeast"/>
              <w:rPr>
                <w:rFonts w:ascii="Arial" w:hAnsi="Arial" w:cs="Arial"/>
              </w:rPr>
            </w:pPr>
            <w:r w:rsidRPr="00C02FA9">
              <w:rPr>
                <w:rFonts w:ascii="Arial" w:hAnsi="Arial" w:cs="Arial"/>
              </w:rPr>
              <w:t>Ongoing assessment and planning with consumers</w:t>
            </w:r>
          </w:p>
        </w:tc>
        <w:tc>
          <w:tcPr>
            <w:tcW w:w="902" w:type="pct"/>
          </w:tcPr>
          <w:p w14:paraId="16B2C8E8" w14:textId="0E359D01" w:rsidR="009A1DF7" w:rsidRPr="00C02FA9"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B087C">
              <w:rPr>
                <w:rFonts w:ascii="Arial" w:hAnsi="Arial" w:cs="Arial"/>
              </w:rPr>
              <w:t>Compliant</w:t>
            </w:r>
          </w:p>
        </w:tc>
      </w:tr>
      <w:tr w:rsidR="0021781E"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C02FA9" w:rsidRDefault="0021781E" w:rsidP="002D5918">
            <w:pPr>
              <w:spacing w:line="22" w:lineRule="atLeast"/>
              <w:rPr>
                <w:rFonts w:ascii="Arial" w:hAnsi="Arial" w:cs="Arial"/>
                <w:color w:val="auto"/>
              </w:rPr>
            </w:pPr>
            <w:r w:rsidRPr="00C02FA9">
              <w:rPr>
                <w:rFonts w:ascii="Arial" w:hAnsi="Arial" w:cs="Arial"/>
                <w:color w:val="auto"/>
              </w:rPr>
              <w:t>Requirement 2(3)(a)</w:t>
            </w:r>
          </w:p>
        </w:tc>
        <w:tc>
          <w:tcPr>
            <w:tcW w:w="3312" w:type="pct"/>
            <w:tcBorders>
              <w:right w:val="single" w:sz="4" w:space="0" w:color="auto"/>
            </w:tcBorders>
          </w:tcPr>
          <w:p w14:paraId="1018FBA4" w14:textId="56523459" w:rsidR="00A54A38" w:rsidRPr="00C02FA9"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02FA9">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7B8E31C9" w:rsidR="00A54A38" w:rsidRPr="005B087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B087C">
              <w:rPr>
                <w:rFonts w:ascii="Arial" w:hAnsi="Arial" w:cs="Arial"/>
                <w:color w:val="auto"/>
              </w:rPr>
              <w:t>Compliant</w:t>
            </w:r>
          </w:p>
        </w:tc>
      </w:tr>
      <w:tr w:rsidR="00CB2962"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C02FA9" w:rsidRDefault="0021781E" w:rsidP="002D5918">
            <w:pPr>
              <w:spacing w:line="22" w:lineRule="atLeast"/>
              <w:rPr>
                <w:rFonts w:ascii="Arial" w:hAnsi="Arial" w:cs="Arial"/>
                <w:color w:val="auto"/>
              </w:rPr>
            </w:pPr>
            <w:r w:rsidRPr="00C02FA9">
              <w:rPr>
                <w:rFonts w:ascii="Arial" w:hAnsi="Arial" w:cs="Arial"/>
                <w:color w:val="auto"/>
              </w:rPr>
              <w:t>Requirement 2(3)(b)</w:t>
            </w:r>
          </w:p>
        </w:tc>
        <w:tc>
          <w:tcPr>
            <w:tcW w:w="3312" w:type="pct"/>
            <w:tcBorders>
              <w:right w:val="single" w:sz="4" w:space="0" w:color="auto"/>
            </w:tcBorders>
          </w:tcPr>
          <w:p w14:paraId="00D229ED" w14:textId="75E79CDD" w:rsidR="00A54A38" w:rsidRPr="00C02FA9"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02FA9">
              <w:rPr>
                <w:rFonts w:ascii="Arial" w:hAnsi="Arial" w:cs="Arial"/>
              </w:rPr>
              <w:t xml:space="preserve">Assessment and planning </w:t>
            </w:r>
            <w:proofErr w:type="gramStart"/>
            <w:r w:rsidRPr="00C02FA9">
              <w:rPr>
                <w:rFonts w:ascii="Arial" w:hAnsi="Arial" w:cs="Arial"/>
              </w:rPr>
              <w:t>identifies</w:t>
            </w:r>
            <w:proofErr w:type="gramEnd"/>
            <w:r w:rsidRPr="00C02FA9">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1918F3DE" w:rsidR="00A54A38" w:rsidRPr="005B087C"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B087C">
              <w:rPr>
                <w:rFonts w:ascii="Arial" w:hAnsi="Arial" w:cs="Arial"/>
                <w:color w:val="auto"/>
              </w:rPr>
              <w:t>Compliant</w:t>
            </w:r>
          </w:p>
        </w:tc>
      </w:tr>
      <w:tr w:rsidR="0021781E" w:rsidRPr="000A6B31"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C02FA9" w:rsidRDefault="0021781E" w:rsidP="002D5918">
            <w:pPr>
              <w:spacing w:line="22" w:lineRule="atLeast"/>
              <w:rPr>
                <w:rFonts w:ascii="Arial" w:hAnsi="Arial" w:cs="Arial"/>
                <w:color w:val="auto"/>
              </w:rPr>
            </w:pPr>
            <w:r w:rsidRPr="00C02FA9">
              <w:rPr>
                <w:rFonts w:ascii="Arial" w:hAnsi="Arial" w:cs="Arial"/>
                <w:color w:val="auto"/>
              </w:rPr>
              <w:t>Requirement 2(3)(c)</w:t>
            </w:r>
          </w:p>
        </w:tc>
        <w:tc>
          <w:tcPr>
            <w:tcW w:w="3312" w:type="pct"/>
            <w:tcBorders>
              <w:right w:val="single" w:sz="4" w:space="0" w:color="auto"/>
            </w:tcBorders>
          </w:tcPr>
          <w:p w14:paraId="6D6CCFFA" w14:textId="167C2AF6" w:rsidR="00A54A38" w:rsidRPr="00C02FA9"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02FA9">
              <w:rPr>
                <w:rFonts w:ascii="Arial" w:hAnsi="Arial" w:cs="Arial"/>
              </w:rPr>
              <w:t>The organisation demonstrates that assessment and planning:</w:t>
            </w:r>
          </w:p>
          <w:p w14:paraId="02738D97" w14:textId="77777777" w:rsidR="00A54A38" w:rsidRPr="00C02FA9"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02FA9">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C02FA9"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02FA9">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6D504B43" w:rsidR="00A54A38" w:rsidRPr="005B087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B087C">
              <w:rPr>
                <w:rFonts w:ascii="Arial" w:hAnsi="Arial" w:cs="Arial"/>
                <w:color w:val="auto"/>
              </w:rPr>
              <w:t>Compliant</w:t>
            </w:r>
          </w:p>
        </w:tc>
      </w:tr>
      <w:tr w:rsidR="00CB2962"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C02FA9" w:rsidRDefault="0021781E" w:rsidP="002D5918">
            <w:pPr>
              <w:spacing w:line="22" w:lineRule="atLeast"/>
              <w:rPr>
                <w:rFonts w:ascii="Arial" w:hAnsi="Arial" w:cs="Arial"/>
                <w:color w:val="auto"/>
              </w:rPr>
            </w:pPr>
            <w:r w:rsidRPr="00C02FA9">
              <w:rPr>
                <w:rFonts w:ascii="Arial" w:hAnsi="Arial" w:cs="Arial"/>
                <w:color w:val="auto"/>
              </w:rPr>
              <w:t>Requirement 2(3)(d)</w:t>
            </w:r>
          </w:p>
        </w:tc>
        <w:tc>
          <w:tcPr>
            <w:tcW w:w="3312" w:type="pct"/>
            <w:tcBorders>
              <w:right w:val="single" w:sz="4" w:space="0" w:color="auto"/>
            </w:tcBorders>
          </w:tcPr>
          <w:p w14:paraId="6F93E375" w14:textId="319E62C8" w:rsidR="00A54A38" w:rsidRPr="00C02FA9"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02FA9">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06401C54" w:rsidR="00A54A38" w:rsidRPr="005B087C" w:rsidRDefault="00A54A38" w:rsidP="00261A3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B087C">
              <w:rPr>
                <w:rFonts w:ascii="Arial" w:hAnsi="Arial" w:cs="Arial"/>
                <w:color w:val="auto"/>
              </w:rPr>
              <w:t>Compliant</w:t>
            </w:r>
          </w:p>
        </w:tc>
      </w:tr>
      <w:tr w:rsidR="0021781E"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C02FA9" w:rsidRDefault="0021781E" w:rsidP="002D5918">
            <w:pPr>
              <w:spacing w:line="22" w:lineRule="atLeast"/>
              <w:rPr>
                <w:rFonts w:ascii="Arial" w:hAnsi="Arial" w:cs="Arial"/>
                <w:color w:val="auto"/>
              </w:rPr>
            </w:pPr>
            <w:r w:rsidRPr="00C02FA9">
              <w:rPr>
                <w:rFonts w:ascii="Arial" w:hAnsi="Arial" w:cs="Arial"/>
                <w:color w:val="auto"/>
              </w:rPr>
              <w:t>Requirement 2(3)(e)</w:t>
            </w:r>
          </w:p>
        </w:tc>
        <w:tc>
          <w:tcPr>
            <w:tcW w:w="3312" w:type="pct"/>
            <w:tcBorders>
              <w:right w:val="single" w:sz="4" w:space="0" w:color="auto"/>
            </w:tcBorders>
          </w:tcPr>
          <w:p w14:paraId="6294C7F0" w14:textId="7FDFF742" w:rsidR="00A54A38" w:rsidRPr="00C02FA9"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02FA9">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4E060199" w:rsidR="00A54A38" w:rsidRPr="005B087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B087C">
              <w:rPr>
                <w:rFonts w:ascii="Arial" w:hAnsi="Arial" w:cs="Arial"/>
                <w:color w:val="auto"/>
              </w:rPr>
              <w:t>Compliant</w:t>
            </w:r>
          </w:p>
        </w:tc>
      </w:tr>
    </w:tbl>
    <w:p w14:paraId="2F582DC5" w14:textId="68DC31CF" w:rsidR="00952645" w:rsidRDefault="000A6B31" w:rsidP="00341026">
      <w:pPr>
        <w:pStyle w:val="Heading2"/>
        <w:spacing w:before="120" w:after="120" w:line="22" w:lineRule="atLeast"/>
        <w:rPr>
          <w:rFonts w:ascii="Arial" w:hAnsi="Arial" w:cs="Arial"/>
        </w:rPr>
      </w:pPr>
      <w:r w:rsidRPr="00C02FA9">
        <w:rPr>
          <w:rFonts w:ascii="Arial" w:hAnsi="Arial" w:cs="Arial"/>
        </w:rPr>
        <w:t>Findings</w:t>
      </w:r>
    </w:p>
    <w:p w14:paraId="4DAAA652" w14:textId="768F38C6" w:rsidR="00293A39" w:rsidRPr="009D0778" w:rsidRDefault="005B2452" w:rsidP="006D537F">
      <w:pPr>
        <w:rPr>
          <w:rFonts w:ascii="Arial" w:hAnsi="Arial" w:cs="Arial"/>
          <w:color w:val="auto"/>
        </w:rPr>
      </w:pPr>
      <w:r>
        <w:rPr>
          <w:rFonts w:ascii="Arial" w:hAnsi="Arial" w:cs="Arial"/>
          <w:color w:val="auto"/>
        </w:rPr>
        <w:t xml:space="preserve">Overall, consumers </w:t>
      </w:r>
      <w:r w:rsidR="007745D0">
        <w:rPr>
          <w:rFonts w:ascii="Arial" w:hAnsi="Arial" w:cs="Arial"/>
          <w:color w:val="auto"/>
        </w:rPr>
        <w:t>considered</w:t>
      </w:r>
      <w:r>
        <w:rPr>
          <w:rFonts w:ascii="Arial" w:hAnsi="Arial" w:cs="Arial"/>
          <w:color w:val="auto"/>
        </w:rPr>
        <w:t xml:space="preserve"> they </w:t>
      </w:r>
      <w:r w:rsidR="007E31EF">
        <w:rPr>
          <w:rFonts w:ascii="Arial" w:hAnsi="Arial" w:cs="Arial"/>
          <w:color w:val="auto"/>
        </w:rPr>
        <w:t>were</w:t>
      </w:r>
      <w:r>
        <w:rPr>
          <w:rFonts w:ascii="Arial" w:hAnsi="Arial" w:cs="Arial"/>
          <w:color w:val="auto"/>
        </w:rPr>
        <w:t xml:space="preserve"> partners in the ongoing assessment and planning of their care and services.  </w:t>
      </w:r>
      <w:r w:rsidR="000B2BF8">
        <w:rPr>
          <w:rFonts w:ascii="Arial" w:hAnsi="Arial" w:cs="Arial"/>
          <w:color w:val="auto"/>
        </w:rPr>
        <w:t>Care documents</w:t>
      </w:r>
      <w:r w:rsidR="007745D0">
        <w:rPr>
          <w:rFonts w:ascii="Arial" w:hAnsi="Arial" w:cs="Arial"/>
          <w:color w:val="auto"/>
        </w:rPr>
        <w:t xml:space="preserve"> showed the service </w:t>
      </w:r>
      <w:r w:rsidR="00222EC5">
        <w:rPr>
          <w:rFonts w:ascii="Arial" w:hAnsi="Arial" w:cs="Arial"/>
          <w:color w:val="auto"/>
        </w:rPr>
        <w:t>conducted</w:t>
      </w:r>
      <w:r w:rsidR="007745D0">
        <w:rPr>
          <w:rFonts w:ascii="Arial" w:hAnsi="Arial" w:cs="Arial"/>
          <w:color w:val="auto"/>
        </w:rPr>
        <w:t xml:space="preserve"> a comprehensive assessment and care planning process to identify needs, goals</w:t>
      </w:r>
      <w:r w:rsidR="00581AC2">
        <w:rPr>
          <w:rFonts w:ascii="Arial" w:hAnsi="Arial" w:cs="Arial"/>
          <w:color w:val="auto"/>
        </w:rPr>
        <w:t>,</w:t>
      </w:r>
      <w:r w:rsidR="007745D0">
        <w:rPr>
          <w:rFonts w:ascii="Arial" w:hAnsi="Arial" w:cs="Arial"/>
          <w:color w:val="auto"/>
        </w:rPr>
        <w:t xml:space="preserve"> </w:t>
      </w:r>
      <w:r w:rsidR="000B2BF8">
        <w:rPr>
          <w:rFonts w:ascii="Arial" w:hAnsi="Arial" w:cs="Arial"/>
          <w:color w:val="auto"/>
        </w:rPr>
        <w:t>preferences,</w:t>
      </w:r>
      <w:r w:rsidR="00AE5EE6">
        <w:rPr>
          <w:rFonts w:ascii="Arial" w:hAnsi="Arial" w:cs="Arial"/>
          <w:color w:val="auto"/>
        </w:rPr>
        <w:t xml:space="preserve"> and advance care planning</w:t>
      </w:r>
      <w:r w:rsidR="00222EC5">
        <w:rPr>
          <w:rFonts w:ascii="Arial" w:hAnsi="Arial" w:cs="Arial"/>
          <w:color w:val="auto"/>
        </w:rPr>
        <w:t>.</w:t>
      </w:r>
      <w:r w:rsidR="007745D0">
        <w:rPr>
          <w:rFonts w:ascii="Arial" w:hAnsi="Arial" w:cs="Arial"/>
          <w:color w:val="auto"/>
        </w:rPr>
        <w:t xml:space="preserve">  </w:t>
      </w:r>
      <w:r w:rsidR="003F004E">
        <w:rPr>
          <w:rFonts w:ascii="Arial" w:hAnsi="Arial" w:cs="Arial"/>
          <w:color w:val="auto"/>
        </w:rPr>
        <w:t>Staff confirmed care plans guided them to deliver safe and effective care</w:t>
      </w:r>
      <w:r w:rsidR="000B2BF8">
        <w:rPr>
          <w:rFonts w:ascii="Arial" w:hAnsi="Arial" w:cs="Arial"/>
          <w:color w:val="auto"/>
        </w:rPr>
        <w:t xml:space="preserve"> and when</w:t>
      </w:r>
      <w:r w:rsidR="001B1D4F">
        <w:rPr>
          <w:rFonts w:ascii="Arial" w:hAnsi="Arial" w:cs="Arial"/>
          <w:color w:val="auto"/>
        </w:rPr>
        <w:t xml:space="preserve"> risks to a consumer were identified, care plans were reviewed, changed and interventions implemented.</w:t>
      </w:r>
    </w:p>
    <w:p w14:paraId="626FC30A" w14:textId="00E27A4F" w:rsidR="006D537F" w:rsidRDefault="00444CC4" w:rsidP="006D537F">
      <w:pPr>
        <w:rPr>
          <w:rFonts w:ascii="Arial" w:hAnsi="Arial" w:cs="Arial"/>
        </w:rPr>
      </w:pPr>
      <w:r>
        <w:rPr>
          <w:rFonts w:ascii="Arial" w:hAnsi="Arial" w:cs="Arial"/>
        </w:rPr>
        <w:t xml:space="preserve">Consumers’ care </w:t>
      </w:r>
      <w:r w:rsidR="00162743">
        <w:rPr>
          <w:rFonts w:ascii="Arial" w:hAnsi="Arial" w:cs="Arial"/>
        </w:rPr>
        <w:t>documentation confirmed their representatives, medical officers and allied health professionals were involved in the assessment, planning and review of care delivery.  Staff said they were guided by consumers’ wishes when involving others in the care delivery process.</w:t>
      </w:r>
      <w:r w:rsidR="002A3AA9">
        <w:rPr>
          <w:rFonts w:ascii="Arial" w:hAnsi="Arial" w:cs="Arial"/>
        </w:rPr>
        <w:t xml:space="preserve">  The Assessment Team observed treatment directives from allied health providers and specialist</w:t>
      </w:r>
      <w:r w:rsidR="007760D1">
        <w:rPr>
          <w:rFonts w:ascii="Arial" w:hAnsi="Arial" w:cs="Arial"/>
        </w:rPr>
        <w:t>s</w:t>
      </w:r>
      <w:r w:rsidR="002A3AA9">
        <w:rPr>
          <w:rFonts w:ascii="Arial" w:hAnsi="Arial" w:cs="Arial"/>
        </w:rPr>
        <w:t xml:space="preserve"> were recorded in the service’s electronic care management system.</w:t>
      </w:r>
    </w:p>
    <w:p w14:paraId="016EEDA6" w14:textId="451E934C" w:rsidR="00E10121" w:rsidRPr="006D537F" w:rsidRDefault="00E10121" w:rsidP="006D537F">
      <w:pPr>
        <w:rPr>
          <w:rFonts w:ascii="Arial" w:hAnsi="Arial" w:cs="Arial"/>
        </w:rPr>
      </w:pPr>
      <w:r>
        <w:rPr>
          <w:rFonts w:ascii="Arial" w:hAnsi="Arial" w:cs="Arial"/>
        </w:rPr>
        <w:t>Consumers and representatives</w:t>
      </w:r>
      <w:r w:rsidR="00967F00">
        <w:rPr>
          <w:rFonts w:ascii="Arial" w:hAnsi="Arial" w:cs="Arial"/>
        </w:rPr>
        <w:t xml:space="preserve"> confirmed</w:t>
      </w:r>
      <w:r w:rsidR="005F3559">
        <w:rPr>
          <w:rFonts w:ascii="Arial" w:hAnsi="Arial" w:cs="Arial"/>
        </w:rPr>
        <w:t xml:space="preserve"> </w:t>
      </w:r>
      <w:r w:rsidR="009D141D">
        <w:rPr>
          <w:rFonts w:ascii="Arial" w:hAnsi="Arial" w:cs="Arial"/>
        </w:rPr>
        <w:t>they were involved</w:t>
      </w:r>
      <w:r w:rsidR="005F3559">
        <w:rPr>
          <w:rFonts w:ascii="Arial" w:hAnsi="Arial" w:cs="Arial"/>
        </w:rPr>
        <w:t xml:space="preserve"> in care planning and reviews.  Staff </w:t>
      </w:r>
      <w:r w:rsidR="00786B4A">
        <w:rPr>
          <w:rFonts w:ascii="Arial" w:hAnsi="Arial" w:cs="Arial"/>
        </w:rPr>
        <w:t>regularly contacted consumers and representatives to explain care plans</w:t>
      </w:r>
      <w:r w:rsidR="00A768C8">
        <w:rPr>
          <w:rFonts w:ascii="Arial" w:hAnsi="Arial" w:cs="Arial"/>
        </w:rPr>
        <w:t xml:space="preserve"> and ensure relevant parties understood the contents.  Consumers and representatives confirmed care plans are easily accessible if a copy were requested.</w:t>
      </w:r>
    </w:p>
    <w:p w14:paraId="4415513A" w14:textId="77777777" w:rsidR="007209A1" w:rsidRPr="004C08A6" w:rsidRDefault="007209A1" w:rsidP="00A45AD0">
      <w:pPr>
        <w:pStyle w:val="Heading1"/>
        <w:spacing w:before="120" w:after="240" w:line="22" w:lineRule="atLeast"/>
        <w:rPr>
          <w:rFonts w:ascii="Arial" w:hAnsi="Arial" w:cs="Arial"/>
        </w:rPr>
      </w:pPr>
      <w:r w:rsidRPr="004C08A6">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4C08A6" w:rsidRPr="004C08A6"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4C08A6" w:rsidRDefault="00CB2962" w:rsidP="002D5918">
            <w:pPr>
              <w:spacing w:before="0" w:after="120" w:line="22" w:lineRule="atLeast"/>
              <w:rPr>
                <w:rFonts w:ascii="Arial" w:hAnsi="Arial" w:cs="Arial"/>
              </w:rPr>
            </w:pPr>
            <w:r w:rsidRPr="004C08A6">
              <w:rPr>
                <w:rFonts w:ascii="Arial" w:hAnsi="Arial" w:cs="Arial"/>
              </w:rPr>
              <w:t>Personal care and clinical care</w:t>
            </w:r>
          </w:p>
        </w:tc>
        <w:tc>
          <w:tcPr>
            <w:tcW w:w="0" w:type="auto"/>
          </w:tcPr>
          <w:p w14:paraId="45B20FB0" w14:textId="38268E07" w:rsidR="00CB2962" w:rsidRPr="004C08A6"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C08A6">
              <w:rPr>
                <w:rFonts w:ascii="Arial" w:hAnsi="Arial" w:cs="Arial"/>
              </w:rPr>
              <w:t>Compliant</w:t>
            </w:r>
          </w:p>
        </w:tc>
      </w:tr>
      <w:tr w:rsidR="004C08A6" w:rsidRPr="004C08A6"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4C08A6" w:rsidRDefault="0021781E" w:rsidP="002D5918">
            <w:pPr>
              <w:spacing w:line="22" w:lineRule="atLeast"/>
              <w:rPr>
                <w:rFonts w:ascii="Arial" w:hAnsi="Arial" w:cs="Arial"/>
                <w:color w:val="auto"/>
              </w:rPr>
            </w:pPr>
            <w:r w:rsidRPr="004C08A6">
              <w:rPr>
                <w:rFonts w:ascii="Arial" w:hAnsi="Arial" w:cs="Arial"/>
                <w:color w:val="auto"/>
              </w:rPr>
              <w:t>Requirement 3(3)(a)</w:t>
            </w:r>
          </w:p>
        </w:tc>
        <w:tc>
          <w:tcPr>
            <w:tcW w:w="0" w:type="auto"/>
            <w:tcBorders>
              <w:right w:val="single" w:sz="4" w:space="0" w:color="auto"/>
            </w:tcBorders>
          </w:tcPr>
          <w:p w14:paraId="27BEA294" w14:textId="1084555D" w:rsidR="00CB2962" w:rsidRPr="004C08A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C08A6">
              <w:rPr>
                <w:rFonts w:ascii="Arial" w:hAnsi="Arial" w:cs="Arial"/>
                <w:color w:val="auto"/>
              </w:rPr>
              <w:t>Each consumer gets safe and effective personal care, clinical care, or both personal care and clinical care, that:</w:t>
            </w:r>
          </w:p>
          <w:p w14:paraId="576FE1E7" w14:textId="77777777" w:rsidR="00CB2962" w:rsidRPr="004C08A6"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C08A6">
              <w:rPr>
                <w:rFonts w:ascii="Arial" w:hAnsi="Arial" w:cs="Arial"/>
                <w:color w:val="auto"/>
              </w:rPr>
              <w:t>is best practice; and</w:t>
            </w:r>
          </w:p>
          <w:p w14:paraId="7A3A4876" w14:textId="77777777" w:rsidR="00CB2962" w:rsidRPr="004C08A6"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C08A6">
              <w:rPr>
                <w:rFonts w:ascii="Arial" w:hAnsi="Arial" w:cs="Arial"/>
                <w:color w:val="auto"/>
              </w:rPr>
              <w:t>is tailored to their needs; and</w:t>
            </w:r>
          </w:p>
          <w:p w14:paraId="28FAC623" w14:textId="77777777" w:rsidR="00CB2962" w:rsidRPr="004C08A6"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C08A6">
              <w:rPr>
                <w:rFonts w:ascii="Arial" w:hAnsi="Arial" w:cs="Arial"/>
                <w:color w:val="auto"/>
              </w:rPr>
              <w:t>optimises their health and well-being.</w:t>
            </w:r>
          </w:p>
        </w:tc>
        <w:tc>
          <w:tcPr>
            <w:tcW w:w="0" w:type="auto"/>
            <w:tcBorders>
              <w:left w:val="single" w:sz="4" w:space="0" w:color="auto"/>
            </w:tcBorders>
          </w:tcPr>
          <w:p w14:paraId="378FFC84" w14:textId="05C56857" w:rsidR="00CB2962" w:rsidRPr="004C08A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C08A6">
              <w:rPr>
                <w:rFonts w:ascii="Arial" w:hAnsi="Arial" w:cs="Arial"/>
                <w:color w:val="auto"/>
              </w:rPr>
              <w:t>Compliant</w:t>
            </w:r>
          </w:p>
        </w:tc>
      </w:tr>
      <w:tr w:rsidR="004C08A6" w:rsidRPr="004C08A6"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4C08A6" w:rsidRDefault="0021781E" w:rsidP="002D5918">
            <w:pPr>
              <w:spacing w:line="22" w:lineRule="atLeast"/>
              <w:rPr>
                <w:rFonts w:ascii="Arial" w:hAnsi="Arial" w:cs="Arial"/>
                <w:color w:val="auto"/>
              </w:rPr>
            </w:pPr>
            <w:r w:rsidRPr="004C08A6">
              <w:rPr>
                <w:rFonts w:ascii="Arial" w:hAnsi="Arial" w:cs="Arial"/>
                <w:color w:val="auto"/>
              </w:rPr>
              <w:t>Requirement 3(3)(b)</w:t>
            </w:r>
          </w:p>
        </w:tc>
        <w:tc>
          <w:tcPr>
            <w:tcW w:w="0" w:type="auto"/>
            <w:tcBorders>
              <w:right w:val="single" w:sz="4" w:space="0" w:color="auto"/>
            </w:tcBorders>
          </w:tcPr>
          <w:p w14:paraId="3BD71B05" w14:textId="7B7353E9" w:rsidR="00CB2962" w:rsidRPr="004C08A6"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C08A6">
              <w:rPr>
                <w:rFonts w:ascii="Arial" w:hAnsi="Arial" w:cs="Arial"/>
                <w:color w:val="auto"/>
              </w:rPr>
              <w:t>Effective management of high impact or high prevalence risks associated with the care of each consumer.</w:t>
            </w:r>
          </w:p>
        </w:tc>
        <w:tc>
          <w:tcPr>
            <w:tcW w:w="0" w:type="auto"/>
            <w:tcBorders>
              <w:left w:val="single" w:sz="4" w:space="0" w:color="auto"/>
            </w:tcBorders>
          </w:tcPr>
          <w:p w14:paraId="46345134" w14:textId="014095DF" w:rsidR="00CB2962" w:rsidRPr="004C08A6"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C08A6">
              <w:rPr>
                <w:rFonts w:ascii="Arial" w:hAnsi="Arial" w:cs="Arial"/>
                <w:color w:val="auto"/>
              </w:rPr>
              <w:t>Compliant</w:t>
            </w:r>
          </w:p>
        </w:tc>
      </w:tr>
      <w:tr w:rsidR="004C08A6" w:rsidRPr="004C08A6"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4C08A6" w:rsidRDefault="0021781E" w:rsidP="002D5918">
            <w:pPr>
              <w:tabs>
                <w:tab w:val="right" w:pos="9026"/>
              </w:tabs>
              <w:spacing w:line="22" w:lineRule="atLeast"/>
              <w:outlineLvl w:val="4"/>
              <w:rPr>
                <w:rFonts w:ascii="Arial" w:hAnsi="Arial" w:cs="Arial"/>
                <w:color w:val="auto"/>
              </w:rPr>
            </w:pPr>
            <w:r w:rsidRPr="004C08A6">
              <w:rPr>
                <w:rFonts w:ascii="Arial" w:hAnsi="Arial" w:cs="Arial"/>
                <w:color w:val="auto"/>
              </w:rPr>
              <w:t>Requirement 3(3)(c)</w:t>
            </w:r>
          </w:p>
        </w:tc>
        <w:tc>
          <w:tcPr>
            <w:tcW w:w="0" w:type="auto"/>
            <w:tcBorders>
              <w:right w:val="single" w:sz="4" w:space="0" w:color="auto"/>
            </w:tcBorders>
          </w:tcPr>
          <w:p w14:paraId="2F7F4901" w14:textId="074797BB" w:rsidR="00CB2962" w:rsidRPr="004C08A6"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C08A6">
              <w:rPr>
                <w:rFonts w:ascii="Arial" w:hAnsi="Arial" w:cs="Arial"/>
                <w:color w:val="auto"/>
              </w:rPr>
              <w:t xml:space="preserve">The needs, goals and preferences of consumers nearing the end of life are recognised and addressed, their comfort </w:t>
            </w:r>
            <w:proofErr w:type="gramStart"/>
            <w:r w:rsidRPr="004C08A6">
              <w:rPr>
                <w:rFonts w:ascii="Arial" w:hAnsi="Arial" w:cs="Arial"/>
                <w:color w:val="auto"/>
              </w:rPr>
              <w:t>maximised</w:t>
            </w:r>
            <w:proofErr w:type="gramEnd"/>
            <w:r w:rsidRPr="004C08A6">
              <w:rPr>
                <w:rFonts w:ascii="Arial" w:hAnsi="Arial" w:cs="Arial"/>
                <w:color w:val="auto"/>
              </w:rPr>
              <w:t xml:space="preserve"> and their dignity preserved.</w:t>
            </w:r>
          </w:p>
        </w:tc>
        <w:tc>
          <w:tcPr>
            <w:tcW w:w="0" w:type="auto"/>
            <w:tcBorders>
              <w:left w:val="single" w:sz="4" w:space="0" w:color="auto"/>
            </w:tcBorders>
          </w:tcPr>
          <w:p w14:paraId="4120776A" w14:textId="25C22B55" w:rsidR="00CB2962" w:rsidRPr="004C08A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C08A6">
              <w:rPr>
                <w:rFonts w:ascii="Arial" w:hAnsi="Arial" w:cs="Arial"/>
                <w:color w:val="auto"/>
              </w:rPr>
              <w:t>Compliant</w:t>
            </w:r>
          </w:p>
        </w:tc>
      </w:tr>
      <w:tr w:rsidR="004C08A6" w:rsidRPr="004C08A6"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4C08A6" w:rsidRDefault="0021781E" w:rsidP="002D5918">
            <w:pPr>
              <w:spacing w:line="22" w:lineRule="atLeast"/>
              <w:rPr>
                <w:rFonts w:ascii="Arial" w:hAnsi="Arial" w:cs="Arial"/>
                <w:color w:val="auto"/>
              </w:rPr>
            </w:pPr>
            <w:r w:rsidRPr="004C08A6">
              <w:rPr>
                <w:rFonts w:ascii="Arial" w:hAnsi="Arial" w:cs="Arial"/>
                <w:color w:val="auto"/>
              </w:rPr>
              <w:t>Requirement 3(3)(d)</w:t>
            </w:r>
          </w:p>
        </w:tc>
        <w:tc>
          <w:tcPr>
            <w:tcW w:w="0" w:type="auto"/>
            <w:tcBorders>
              <w:right w:val="single" w:sz="4" w:space="0" w:color="auto"/>
            </w:tcBorders>
          </w:tcPr>
          <w:p w14:paraId="1DE46AD3" w14:textId="1E8F9A4C" w:rsidR="00CB2962" w:rsidRPr="004C08A6"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C08A6">
              <w:rPr>
                <w:rFonts w:ascii="Arial" w:hAnsi="Arial" w:cs="Arial"/>
                <w:color w:val="auto"/>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648B6AE6" w:rsidR="00CB2962" w:rsidRPr="004C08A6" w:rsidRDefault="00CB2962" w:rsidP="00261A3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C08A6">
              <w:rPr>
                <w:rFonts w:ascii="Arial" w:hAnsi="Arial" w:cs="Arial"/>
                <w:color w:val="auto"/>
              </w:rPr>
              <w:t>Compliant</w:t>
            </w:r>
          </w:p>
        </w:tc>
      </w:tr>
      <w:tr w:rsidR="004C08A6" w:rsidRPr="004C08A6"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4C08A6" w:rsidRDefault="0021781E" w:rsidP="002D5918">
            <w:pPr>
              <w:spacing w:line="22" w:lineRule="atLeast"/>
              <w:rPr>
                <w:rFonts w:ascii="Arial" w:hAnsi="Arial" w:cs="Arial"/>
                <w:color w:val="auto"/>
              </w:rPr>
            </w:pPr>
            <w:r w:rsidRPr="004C08A6">
              <w:rPr>
                <w:rFonts w:ascii="Arial" w:hAnsi="Arial" w:cs="Arial"/>
                <w:color w:val="auto"/>
              </w:rPr>
              <w:t>Requirement 3(3)(e)</w:t>
            </w:r>
          </w:p>
        </w:tc>
        <w:tc>
          <w:tcPr>
            <w:tcW w:w="0" w:type="auto"/>
            <w:tcBorders>
              <w:right w:val="single" w:sz="4" w:space="0" w:color="auto"/>
            </w:tcBorders>
          </w:tcPr>
          <w:p w14:paraId="3E215F5C" w14:textId="5D94D1EA" w:rsidR="00CB2962" w:rsidRPr="004C08A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C08A6">
              <w:rPr>
                <w:rFonts w:ascii="Arial" w:hAnsi="Arial" w:cs="Arial"/>
                <w:color w:val="auto"/>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29CB9EBF" w:rsidR="00CB2962" w:rsidRPr="004C08A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C08A6">
              <w:rPr>
                <w:rFonts w:ascii="Arial" w:hAnsi="Arial" w:cs="Arial"/>
                <w:color w:val="auto"/>
              </w:rPr>
              <w:t>Compliant</w:t>
            </w:r>
          </w:p>
        </w:tc>
      </w:tr>
      <w:tr w:rsidR="004C08A6" w:rsidRPr="004C08A6"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4C08A6" w:rsidRDefault="0021781E" w:rsidP="002D5918">
            <w:pPr>
              <w:spacing w:line="22" w:lineRule="atLeast"/>
              <w:rPr>
                <w:rFonts w:ascii="Arial" w:hAnsi="Arial" w:cs="Arial"/>
                <w:color w:val="auto"/>
              </w:rPr>
            </w:pPr>
            <w:r w:rsidRPr="004C08A6">
              <w:rPr>
                <w:rFonts w:ascii="Arial" w:hAnsi="Arial" w:cs="Arial"/>
                <w:color w:val="auto"/>
              </w:rPr>
              <w:t>Requirement 3(3)(f)</w:t>
            </w:r>
          </w:p>
        </w:tc>
        <w:tc>
          <w:tcPr>
            <w:tcW w:w="0" w:type="auto"/>
            <w:tcBorders>
              <w:right w:val="single" w:sz="4" w:space="0" w:color="auto"/>
            </w:tcBorders>
          </w:tcPr>
          <w:p w14:paraId="76CB1032" w14:textId="7608BA19" w:rsidR="00CB2962" w:rsidRPr="004C08A6"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C08A6">
              <w:rPr>
                <w:rFonts w:ascii="Arial" w:hAnsi="Arial" w:cs="Arial"/>
                <w:color w:val="auto"/>
              </w:rPr>
              <w:t>Timely and appropriate referrals to individuals, other organisations and providers of other care and services.</w:t>
            </w:r>
          </w:p>
        </w:tc>
        <w:tc>
          <w:tcPr>
            <w:tcW w:w="0" w:type="auto"/>
            <w:tcBorders>
              <w:left w:val="single" w:sz="4" w:space="0" w:color="auto"/>
            </w:tcBorders>
          </w:tcPr>
          <w:p w14:paraId="67394FDD" w14:textId="0395C0F5" w:rsidR="00CB2962" w:rsidRPr="004C08A6"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C08A6">
              <w:rPr>
                <w:rFonts w:ascii="Arial" w:hAnsi="Arial" w:cs="Arial"/>
                <w:color w:val="auto"/>
              </w:rPr>
              <w:t>Compliant</w:t>
            </w:r>
          </w:p>
        </w:tc>
      </w:tr>
      <w:tr w:rsidR="004C08A6" w:rsidRPr="004C08A6"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4C08A6" w:rsidRDefault="0021781E" w:rsidP="002D5918">
            <w:pPr>
              <w:spacing w:line="22" w:lineRule="atLeast"/>
              <w:rPr>
                <w:rFonts w:ascii="Arial" w:hAnsi="Arial" w:cs="Arial"/>
                <w:color w:val="auto"/>
              </w:rPr>
            </w:pPr>
            <w:r w:rsidRPr="004C08A6">
              <w:rPr>
                <w:rFonts w:ascii="Arial" w:hAnsi="Arial" w:cs="Arial"/>
                <w:color w:val="auto"/>
              </w:rPr>
              <w:t>Requirement 3(3)(g)</w:t>
            </w:r>
          </w:p>
        </w:tc>
        <w:tc>
          <w:tcPr>
            <w:tcW w:w="0" w:type="auto"/>
            <w:tcBorders>
              <w:right w:val="single" w:sz="4" w:space="0" w:color="auto"/>
            </w:tcBorders>
          </w:tcPr>
          <w:p w14:paraId="6C313F53" w14:textId="0928031C" w:rsidR="00CB2962" w:rsidRPr="004C08A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C08A6">
              <w:rPr>
                <w:rFonts w:ascii="Arial" w:hAnsi="Arial" w:cs="Arial"/>
                <w:color w:val="auto"/>
              </w:rPr>
              <w:t>Minimisation of infection related risks through implementing:</w:t>
            </w:r>
          </w:p>
          <w:p w14:paraId="38574797" w14:textId="77777777" w:rsidR="00CB2962" w:rsidRPr="004C08A6"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C08A6">
              <w:rPr>
                <w:rFonts w:ascii="Arial" w:hAnsi="Arial" w:cs="Arial"/>
                <w:color w:val="auto"/>
              </w:rPr>
              <w:t xml:space="preserve">standard and </w:t>
            </w:r>
            <w:proofErr w:type="gramStart"/>
            <w:r w:rsidRPr="004C08A6">
              <w:rPr>
                <w:rFonts w:ascii="Arial" w:hAnsi="Arial" w:cs="Arial"/>
                <w:color w:val="auto"/>
              </w:rPr>
              <w:t>transmission based</w:t>
            </w:r>
            <w:proofErr w:type="gramEnd"/>
            <w:r w:rsidRPr="004C08A6">
              <w:rPr>
                <w:rFonts w:ascii="Arial" w:hAnsi="Arial" w:cs="Arial"/>
                <w:color w:val="auto"/>
              </w:rPr>
              <w:t xml:space="preserve"> precautions to prevent and control infection; and</w:t>
            </w:r>
          </w:p>
          <w:p w14:paraId="07625030" w14:textId="77777777" w:rsidR="00CB2962" w:rsidRPr="004C08A6"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C08A6">
              <w:rPr>
                <w:rFonts w:ascii="Arial" w:hAnsi="Arial" w:cs="Arial"/>
                <w:color w:val="auto"/>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231839FE" w:rsidR="00CB2962" w:rsidRPr="004C08A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C08A6">
              <w:rPr>
                <w:rFonts w:ascii="Arial" w:hAnsi="Arial" w:cs="Arial"/>
                <w:color w:val="auto"/>
              </w:rPr>
              <w:t>Compliant</w:t>
            </w:r>
          </w:p>
        </w:tc>
      </w:tr>
    </w:tbl>
    <w:p w14:paraId="58FD8476" w14:textId="77777777" w:rsidR="007209A1" w:rsidRPr="004C08A6" w:rsidRDefault="007209A1" w:rsidP="00341026">
      <w:pPr>
        <w:pStyle w:val="Heading2"/>
        <w:spacing w:before="120" w:after="120" w:line="22" w:lineRule="atLeast"/>
        <w:rPr>
          <w:rFonts w:ascii="Arial" w:hAnsi="Arial" w:cs="Arial"/>
          <w:color w:val="auto"/>
        </w:rPr>
      </w:pPr>
      <w:r w:rsidRPr="004C08A6">
        <w:rPr>
          <w:rFonts w:ascii="Arial" w:hAnsi="Arial" w:cs="Arial"/>
          <w:color w:val="auto"/>
        </w:rPr>
        <w:t>Findings</w:t>
      </w:r>
    </w:p>
    <w:p w14:paraId="7C0470BD" w14:textId="23D73994" w:rsidR="00AC3DB0" w:rsidRDefault="000B2BF8" w:rsidP="00C115C0">
      <w:pPr>
        <w:pStyle w:val="CommentText"/>
        <w:rPr>
          <w:rFonts w:ascii="Arial" w:hAnsi="Arial" w:cs="Arial"/>
          <w:color w:val="auto"/>
        </w:rPr>
      </w:pPr>
      <w:bookmarkStart w:id="1" w:name="_Hlk103330062"/>
      <w:r>
        <w:rPr>
          <w:rFonts w:ascii="Arial" w:hAnsi="Arial" w:cs="Arial"/>
          <w:color w:val="auto"/>
        </w:rPr>
        <w:t>C</w:t>
      </w:r>
      <w:r w:rsidR="00496F9D">
        <w:rPr>
          <w:rFonts w:ascii="Arial" w:hAnsi="Arial" w:cs="Arial"/>
          <w:color w:val="auto"/>
        </w:rPr>
        <w:t>onsumer</w:t>
      </w:r>
      <w:r w:rsidR="00D75843">
        <w:rPr>
          <w:rFonts w:ascii="Arial" w:hAnsi="Arial" w:cs="Arial"/>
          <w:color w:val="auto"/>
        </w:rPr>
        <w:t>s</w:t>
      </w:r>
      <w:r w:rsidR="00496F9D">
        <w:rPr>
          <w:rFonts w:ascii="Arial" w:hAnsi="Arial" w:cs="Arial"/>
          <w:color w:val="auto"/>
        </w:rPr>
        <w:t xml:space="preserve"> considered they received personal and clinical care that was safe and right for them</w:t>
      </w:r>
      <w:r w:rsidR="00E41B64">
        <w:rPr>
          <w:rFonts w:ascii="Arial" w:hAnsi="Arial" w:cs="Arial"/>
          <w:color w:val="auto"/>
        </w:rPr>
        <w:t>.  Consumers’ care plans confirmed staff delivered individualised care that was tailored to people’s specific needs</w:t>
      </w:r>
      <w:r>
        <w:rPr>
          <w:rFonts w:ascii="Arial" w:hAnsi="Arial" w:cs="Arial"/>
          <w:color w:val="auto"/>
        </w:rPr>
        <w:t xml:space="preserve"> and staff described</w:t>
      </w:r>
      <w:r w:rsidR="00C66132">
        <w:rPr>
          <w:rFonts w:ascii="Arial" w:hAnsi="Arial" w:cs="Arial"/>
          <w:color w:val="auto"/>
        </w:rPr>
        <w:t xml:space="preserve"> the service’s clinical best practice policies and procedures guide</w:t>
      </w:r>
      <w:r w:rsidR="00513C37">
        <w:rPr>
          <w:rFonts w:ascii="Arial" w:hAnsi="Arial" w:cs="Arial"/>
          <w:color w:val="auto"/>
        </w:rPr>
        <w:t>d</w:t>
      </w:r>
      <w:r w:rsidR="00C66132">
        <w:rPr>
          <w:rFonts w:ascii="Arial" w:hAnsi="Arial" w:cs="Arial"/>
          <w:color w:val="auto"/>
        </w:rPr>
        <w:t xml:space="preserve"> them in their roles.</w:t>
      </w:r>
      <w:r w:rsidR="00BF5878">
        <w:rPr>
          <w:rFonts w:ascii="Arial" w:hAnsi="Arial" w:cs="Arial"/>
          <w:color w:val="auto"/>
        </w:rPr>
        <w:t xml:space="preserve">  </w:t>
      </w:r>
      <w:r w:rsidR="00745E27">
        <w:rPr>
          <w:rFonts w:ascii="Arial" w:hAnsi="Arial" w:cs="Arial"/>
          <w:color w:val="auto"/>
        </w:rPr>
        <w:t>A review of consumers’ care plans showed high-impact and high-prevalence risks are identified and effectively managed.  Staff described known risks to consumers</w:t>
      </w:r>
      <w:r w:rsidR="00F22E79">
        <w:rPr>
          <w:rFonts w:ascii="Arial" w:hAnsi="Arial" w:cs="Arial"/>
          <w:color w:val="auto"/>
        </w:rPr>
        <w:t>, such as falls, and how those risks were reduced or mitigated.</w:t>
      </w:r>
      <w:r w:rsidR="00E02A91">
        <w:rPr>
          <w:rFonts w:ascii="Arial" w:hAnsi="Arial" w:cs="Arial"/>
          <w:color w:val="auto"/>
        </w:rPr>
        <w:t xml:space="preserve"> </w:t>
      </w:r>
    </w:p>
    <w:p w14:paraId="0A1E6372" w14:textId="6FACF512" w:rsidR="00C115C0" w:rsidRDefault="00AC3DB0" w:rsidP="00C115C0">
      <w:pPr>
        <w:pStyle w:val="CommentText"/>
        <w:rPr>
          <w:rFonts w:ascii="Arial" w:hAnsi="Arial" w:cs="Arial"/>
          <w:color w:val="auto"/>
        </w:rPr>
      </w:pPr>
      <w:r>
        <w:rPr>
          <w:rFonts w:ascii="Arial" w:hAnsi="Arial" w:cs="Arial"/>
          <w:color w:val="auto"/>
        </w:rPr>
        <w:t xml:space="preserve">The needs, goals and preferences of consumers nearing the end of life were recognised and addressed, which was </w:t>
      </w:r>
      <w:r w:rsidR="00215DB0">
        <w:rPr>
          <w:rFonts w:ascii="Arial" w:hAnsi="Arial" w:cs="Arial"/>
          <w:color w:val="auto"/>
        </w:rPr>
        <w:t>evident in consumers’ care plans.  Staff described how care delivery changed for consumers nearing the end of life</w:t>
      </w:r>
      <w:r w:rsidR="001868EF">
        <w:rPr>
          <w:rFonts w:ascii="Arial" w:hAnsi="Arial" w:cs="Arial"/>
          <w:color w:val="auto"/>
        </w:rPr>
        <w:t xml:space="preserve">, such as ensuring comfort measures </w:t>
      </w:r>
      <w:r w:rsidR="00687890">
        <w:rPr>
          <w:rFonts w:ascii="Arial" w:hAnsi="Arial" w:cs="Arial"/>
          <w:color w:val="auto"/>
        </w:rPr>
        <w:t>were</w:t>
      </w:r>
      <w:r w:rsidR="001868EF">
        <w:rPr>
          <w:rFonts w:ascii="Arial" w:hAnsi="Arial" w:cs="Arial"/>
          <w:color w:val="auto"/>
        </w:rPr>
        <w:t xml:space="preserve"> in place, assessing pain levels and referring concerns to medical officers.</w:t>
      </w:r>
      <w:r w:rsidR="00F80698">
        <w:rPr>
          <w:rFonts w:ascii="Arial" w:hAnsi="Arial" w:cs="Arial"/>
          <w:color w:val="auto"/>
        </w:rPr>
        <w:t xml:space="preserve">  Similarly, consumers’ </w:t>
      </w:r>
      <w:r w:rsidR="00F80698">
        <w:rPr>
          <w:rFonts w:ascii="Arial" w:hAnsi="Arial" w:cs="Arial"/>
          <w:color w:val="auto"/>
        </w:rPr>
        <w:lastRenderedPageBreak/>
        <w:t xml:space="preserve">care plans showed deterioration or changes to their conditions were identified and responded to in a timely manner.  </w:t>
      </w:r>
    </w:p>
    <w:p w14:paraId="07A80F71" w14:textId="05615E03" w:rsidR="00B135BC" w:rsidRDefault="00BC2A22" w:rsidP="00C115C0">
      <w:pPr>
        <w:pStyle w:val="CommentText"/>
        <w:rPr>
          <w:rFonts w:ascii="Arial" w:hAnsi="Arial" w:cs="Arial"/>
          <w:color w:val="auto"/>
        </w:rPr>
      </w:pPr>
      <w:r>
        <w:rPr>
          <w:rFonts w:ascii="Arial" w:hAnsi="Arial" w:cs="Arial"/>
          <w:color w:val="auto"/>
        </w:rPr>
        <w:t>Information about consumers’ conditions, needs and preferences w</w:t>
      </w:r>
      <w:r w:rsidR="00B07DFC">
        <w:rPr>
          <w:rFonts w:ascii="Arial" w:hAnsi="Arial" w:cs="Arial"/>
          <w:color w:val="auto"/>
        </w:rPr>
        <w:t>ere</w:t>
      </w:r>
      <w:r>
        <w:rPr>
          <w:rFonts w:ascii="Arial" w:hAnsi="Arial" w:cs="Arial"/>
          <w:color w:val="auto"/>
        </w:rPr>
        <w:t xml:space="preserve"> documented and communicated within the organisation, and with others where responsibility for care is shared.  Consumers’ documentation showed progress notes, care plans and handover reports which staff used </w:t>
      </w:r>
      <w:r w:rsidR="00B917E6">
        <w:rPr>
          <w:rFonts w:ascii="Arial" w:hAnsi="Arial" w:cs="Arial"/>
          <w:color w:val="auto"/>
        </w:rPr>
        <w:t>when delivering</w:t>
      </w:r>
      <w:r>
        <w:rPr>
          <w:rFonts w:ascii="Arial" w:hAnsi="Arial" w:cs="Arial"/>
          <w:color w:val="auto"/>
        </w:rPr>
        <w:t xml:space="preserve"> care.</w:t>
      </w:r>
      <w:r w:rsidR="00EA7A5E">
        <w:rPr>
          <w:rFonts w:ascii="Arial" w:hAnsi="Arial" w:cs="Arial"/>
          <w:color w:val="auto"/>
        </w:rPr>
        <w:t xml:space="preserve">  Consumers confirmed staff underst</w:t>
      </w:r>
      <w:r w:rsidR="00D75843">
        <w:rPr>
          <w:rFonts w:ascii="Arial" w:hAnsi="Arial" w:cs="Arial"/>
          <w:color w:val="auto"/>
        </w:rPr>
        <w:t>oo</w:t>
      </w:r>
      <w:r w:rsidR="00EA7A5E">
        <w:rPr>
          <w:rFonts w:ascii="Arial" w:hAnsi="Arial" w:cs="Arial"/>
          <w:color w:val="auto"/>
        </w:rPr>
        <w:t>d their needs and preferences</w:t>
      </w:r>
      <w:r w:rsidR="00B07DFC">
        <w:rPr>
          <w:rFonts w:ascii="Arial" w:hAnsi="Arial" w:cs="Arial"/>
          <w:color w:val="auto"/>
        </w:rPr>
        <w:t xml:space="preserve"> and r</w:t>
      </w:r>
      <w:r w:rsidR="00EA7A5E">
        <w:rPr>
          <w:rFonts w:ascii="Arial" w:hAnsi="Arial" w:cs="Arial"/>
          <w:color w:val="auto"/>
        </w:rPr>
        <w:t>epresentatives said consumers’ needs are communicated between staff.</w:t>
      </w:r>
      <w:r w:rsidR="00121BAE">
        <w:rPr>
          <w:rFonts w:ascii="Arial" w:hAnsi="Arial" w:cs="Arial"/>
          <w:color w:val="auto"/>
        </w:rPr>
        <w:t xml:space="preserve">  </w:t>
      </w:r>
    </w:p>
    <w:p w14:paraId="3F6E6DDD" w14:textId="536DD1FE" w:rsidR="00D53E64" w:rsidRDefault="009F6374" w:rsidP="00C115C0">
      <w:pPr>
        <w:pStyle w:val="CommentText"/>
        <w:rPr>
          <w:rFonts w:ascii="Arial" w:hAnsi="Arial" w:cs="Arial"/>
          <w:color w:val="auto"/>
        </w:rPr>
      </w:pPr>
      <w:r>
        <w:rPr>
          <w:rFonts w:ascii="Arial" w:hAnsi="Arial" w:cs="Arial"/>
          <w:color w:val="auto"/>
        </w:rPr>
        <w:t>Consumers’ care plans showed input from other providers of care and services was sought and their recommendations were incorporated into care plans.</w:t>
      </w:r>
      <w:r w:rsidR="006B3288">
        <w:rPr>
          <w:rFonts w:ascii="Arial" w:hAnsi="Arial" w:cs="Arial"/>
          <w:color w:val="auto"/>
        </w:rPr>
        <w:t xml:space="preserve">  Consumers and representatives were satisfied with ease of access to general medical practitioners, medical specialists and allied health professionals.</w:t>
      </w:r>
      <w:r w:rsidR="00907D1D">
        <w:rPr>
          <w:rFonts w:ascii="Arial" w:hAnsi="Arial" w:cs="Arial"/>
          <w:color w:val="auto"/>
        </w:rPr>
        <w:t xml:space="preserve">  </w:t>
      </w:r>
      <w:r w:rsidR="002C4D88">
        <w:rPr>
          <w:rFonts w:ascii="Arial" w:hAnsi="Arial" w:cs="Arial"/>
          <w:color w:val="auto"/>
        </w:rPr>
        <w:t>The service had a referral process in place and staff described how consumers were referred to other providers of care and services.</w:t>
      </w:r>
    </w:p>
    <w:p w14:paraId="371DEBF2" w14:textId="03605DE1" w:rsidR="009712B5" w:rsidRDefault="009712B5" w:rsidP="00C115C0">
      <w:pPr>
        <w:pStyle w:val="CommentText"/>
        <w:rPr>
          <w:rFonts w:ascii="Arial" w:hAnsi="Arial" w:cs="Arial"/>
          <w:color w:val="auto"/>
        </w:rPr>
      </w:pPr>
      <w:r>
        <w:rPr>
          <w:rFonts w:ascii="Arial" w:hAnsi="Arial" w:cs="Arial"/>
          <w:color w:val="auto"/>
        </w:rPr>
        <w:t xml:space="preserve">The service had </w:t>
      </w:r>
      <w:r w:rsidR="001F0B76">
        <w:rPr>
          <w:rFonts w:ascii="Arial" w:hAnsi="Arial" w:cs="Arial"/>
          <w:color w:val="auto"/>
        </w:rPr>
        <w:t>policies and practices which guide</w:t>
      </w:r>
      <w:r w:rsidR="00F737DC">
        <w:rPr>
          <w:rFonts w:ascii="Arial" w:hAnsi="Arial" w:cs="Arial"/>
          <w:color w:val="auto"/>
        </w:rPr>
        <w:t>d</w:t>
      </w:r>
      <w:r w:rsidR="001F0B76">
        <w:rPr>
          <w:rFonts w:ascii="Arial" w:hAnsi="Arial" w:cs="Arial"/>
          <w:color w:val="auto"/>
        </w:rPr>
        <w:t xml:space="preserve"> infection control and antimicrobial stewardship.  Staff were observed using safe hand hygiene practices and consumers’ care plans confirm staff follow the service’s policies relating to the use of antibiotics.  </w:t>
      </w:r>
    </w:p>
    <w:p w14:paraId="462F3A4F" w14:textId="535AB907" w:rsidR="003C3B5A" w:rsidRPr="004C08A6" w:rsidRDefault="003C3B5A" w:rsidP="00C115C0">
      <w:pPr>
        <w:pStyle w:val="CommentText"/>
        <w:rPr>
          <w:rFonts w:ascii="Arial" w:hAnsi="Arial" w:cs="Arial"/>
          <w:color w:val="auto"/>
        </w:rPr>
      </w:pPr>
      <w:r w:rsidRPr="004C08A6">
        <w:rPr>
          <w:rFonts w:ascii="Arial" w:hAnsi="Arial" w:cs="Arial"/>
          <w:color w:val="auto"/>
        </w:rPr>
        <w:br w:type="page"/>
      </w:r>
      <w:bookmarkEnd w:id="1"/>
    </w:p>
    <w:p w14:paraId="68D4F963" w14:textId="77777777" w:rsidR="007209A1" w:rsidRPr="00E21676" w:rsidRDefault="007209A1" w:rsidP="00341026">
      <w:pPr>
        <w:pStyle w:val="Heading1"/>
        <w:spacing w:before="120" w:after="240" w:line="22" w:lineRule="atLeast"/>
        <w:rPr>
          <w:rFonts w:ascii="Arial" w:hAnsi="Arial" w:cs="Arial"/>
        </w:rPr>
      </w:pPr>
      <w:r w:rsidRPr="00E21676">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E21676"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E21676" w:rsidRDefault="00532C52" w:rsidP="002D5918">
            <w:pPr>
              <w:spacing w:before="0" w:after="120" w:line="22" w:lineRule="atLeast"/>
              <w:rPr>
                <w:rFonts w:ascii="Arial" w:hAnsi="Arial" w:cs="Arial"/>
              </w:rPr>
            </w:pPr>
            <w:r w:rsidRPr="00E21676">
              <w:rPr>
                <w:rFonts w:ascii="Arial" w:hAnsi="Arial" w:cs="Arial"/>
              </w:rPr>
              <w:t>Services and supports for daily living</w:t>
            </w:r>
          </w:p>
        </w:tc>
        <w:tc>
          <w:tcPr>
            <w:tcW w:w="0" w:type="auto"/>
          </w:tcPr>
          <w:p w14:paraId="63D05288" w14:textId="58A8E57E" w:rsidR="00532C52" w:rsidRPr="00E21676"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21676">
              <w:rPr>
                <w:rFonts w:ascii="Arial" w:hAnsi="Arial" w:cs="Arial"/>
              </w:rPr>
              <w:t>Compliant</w:t>
            </w:r>
            <w:r w:rsidR="0014722A" w:rsidRPr="00E21676">
              <w:rPr>
                <w:rFonts w:ascii="Arial" w:hAnsi="Arial" w:cs="Arial"/>
                <w:color w:val="0000FF"/>
              </w:rPr>
              <w:t xml:space="preserve"> </w:t>
            </w:r>
          </w:p>
        </w:tc>
      </w:tr>
      <w:tr w:rsidR="00E21676" w:rsidRPr="00E21676"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E21676" w:rsidRDefault="00532C52" w:rsidP="002D5918">
            <w:pPr>
              <w:spacing w:line="22" w:lineRule="atLeast"/>
              <w:rPr>
                <w:rFonts w:ascii="Arial" w:hAnsi="Arial" w:cs="Arial"/>
                <w:color w:val="auto"/>
              </w:rPr>
            </w:pPr>
            <w:r w:rsidRPr="00E21676">
              <w:rPr>
                <w:rFonts w:ascii="Arial" w:hAnsi="Arial" w:cs="Arial"/>
                <w:color w:val="auto"/>
              </w:rPr>
              <w:t>Requirement 4(3)(a)</w:t>
            </w:r>
          </w:p>
        </w:tc>
        <w:tc>
          <w:tcPr>
            <w:tcW w:w="0" w:type="auto"/>
            <w:tcBorders>
              <w:right w:val="single" w:sz="4" w:space="0" w:color="auto"/>
            </w:tcBorders>
          </w:tcPr>
          <w:p w14:paraId="3E586FCF" w14:textId="1ADB9973" w:rsidR="00532C52" w:rsidRPr="00E2167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21676">
              <w:rPr>
                <w:rFonts w:ascii="Arial" w:hAnsi="Arial" w:cs="Arial"/>
                <w:color w:val="auto"/>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3A246CC4" w:rsidR="00532C52" w:rsidRPr="00E2167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21676">
              <w:rPr>
                <w:rFonts w:ascii="Arial" w:hAnsi="Arial" w:cs="Arial"/>
                <w:color w:val="auto"/>
              </w:rPr>
              <w:t>Compliant</w:t>
            </w:r>
          </w:p>
        </w:tc>
      </w:tr>
      <w:tr w:rsidR="00E21676" w:rsidRPr="00E21676"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E21676" w:rsidRDefault="00532C52" w:rsidP="002D5918">
            <w:pPr>
              <w:spacing w:line="22" w:lineRule="atLeast"/>
              <w:rPr>
                <w:rFonts w:ascii="Arial" w:hAnsi="Arial" w:cs="Arial"/>
                <w:color w:val="auto"/>
              </w:rPr>
            </w:pPr>
            <w:r w:rsidRPr="00E21676">
              <w:rPr>
                <w:rFonts w:ascii="Arial" w:hAnsi="Arial" w:cs="Arial"/>
                <w:color w:val="auto"/>
              </w:rPr>
              <w:t>Requirement 4(3)(b)</w:t>
            </w:r>
          </w:p>
        </w:tc>
        <w:tc>
          <w:tcPr>
            <w:tcW w:w="0" w:type="auto"/>
            <w:tcBorders>
              <w:right w:val="single" w:sz="4" w:space="0" w:color="auto"/>
            </w:tcBorders>
          </w:tcPr>
          <w:p w14:paraId="74F855D4" w14:textId="7ECE0232" w:rsidR="00532C52" w:rsidRPr="00E2167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21676">
              <w:rPr>
                <w:rFonts w:ascii="Arial" w:hAnsi="Arial" w:cs="Arial"/>
                <w:color w:val="auto"/>
              </w:rPr>
              <w:t>Services and supports for daily living promote each consumer’s emotional, spiritual and psychological well-being.</w:t>
            </w:r>
          </w:p>
        </w:tc>
        <w:tc>
          <w:tcPr>
            <w:tcW w:w="0" w:type="auto"/>
            <w:tcBorders>
              <w:left w:val="single" w:sz="4" w:space="0" w:color="auto"/>
            </w:tcBorders>
          </w:tcPr>
          <w:p w14:paraId="7601A89D" w14:textId="226D79D7" w:rsidR="00532C52" w:rsidRPr="00E2167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21676">
              <w:rPr>
                <w:rFonts w:ascii="Arial" w:hAnsi="Arial" w:cs="Arial"/>
                <w:color w:val="auto"/>
              </w:rPr>
              <w:t>Compliant</w:t>
            </w:r>
          </w:p>
        </w:tc>
      </w:tr>
      <w:tr w:rsidR="00E21676" w:rsidRPr="00E21676"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E21676" w:rsidRDefault="00532C52" w:rsidP="002D5918">
            <w:pPr>
              <w:spacing w:line="22" w:lineRule="atLeast"/>
              <w:rPr>
                <w:rFonts w:ascii="Arial" w:hAnsi="Arial" w:cs="Arial"/>
                <w:color w:val="auto"/>
              </w:rPr>
            </w:pPr>
            <w:r w:rsidRPr="00E21676">
              <w:rPr>
                <w:rFonts w:ascii="Arial" w:hAnsi="Arial" w:cs="Arial"/>
                <w:color w:val="auto"/>
              </w:rPr>
              <w:t>Requirement 4(3)(c)</w:t>
            </w:r>
          </w:p>
        </w:tc>
        <w:tc>
          <w:tcPr>
            <w:tcW w:w="0" w:type="auto"/>
            <w:tcBorders>
              <w:right w:val="single" w:sz="4" w:space="0" w:color="auto"/>
            </w:tcBorders>
          </w:tcPr>
          <w:p w14:paraId="196F834B" w14:textId="732F24A2" w:rsidR="00532C52" w:rsidRPr="00E2167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21676">
              <w:rPr>
                <w:rFonts w:ascii="Arial" w:hAnsi="Arial" w:cs="Arial"/>
                <w:color w:val="auto"/>
              </w:rPr>
              <w:t>Services and supports for daily living assist each consumer to:</w:t>
            </w:r>
          </w:p>
          <w:p w14:paraId="660C8AF1" w14:textId="77777777" w:rsidR="00532C52" w:rsidRPr="00E21676"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21676">
              <w:rPr>
                <w:rFonts w:ascii="Arial" w:hAnsi="Arial" w:cs="Arial"/>
                <w:color w:val="auto"/>
              </w:rPr>
              <w:t>participate in their community within and outside the organisation’s service environment; and</w:t>
            </w:r>
          </w:p>
          <w:p w14:paraId="0A3B3052" w14:textId="77777777" w:rsidR="00532C52" w:rsidRPr="00E21676"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21676">
              <w:rPr>
                <w:rFonts w:ascii="Arial" w:hAnsi="Arial" w:cs="Arial"/>
                <w:color w:val="auto"/>
              </w:rPr>
              <w:t>have social and personal relationships; and</w:t>
            </w:r>
          </w:p>
          <w:p w14:paraId="1BB97B6E" w14:textId="77777777" w:rsidR="00532C52" w:rsidRPr="00E21676"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21676">
              <w:rPr>
                <w:rFonts w:ascii="Arial" w:hAnsi="Arial" w:cs="Arial"/>
                <w:color w:val="auto"/>
              </w:rPr>
              <w:t>do the things of interest to them.</w:t>
            </w:r>
          </w:p>
        </w:tc>
        <w:tc>
          <w:tcPr>
            <w:tcW w:w="0" w:type="auto"/>
            <w:tcBorders>
              <w:left w:val="single" w:sz="4" w:space="0" w:color="auto"/>
            </w:tcBorders>
          </w:tcPr>
          <w:p w14:paraId="35C0E2EF" w14:textId="5CE7F064" w:rsidR="00532C52" w:rsidRPr="00E2167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21676">
              <w:rPr>
                <w:rFonts w:ascii="Arial" w:hAnsi="Arial" w:cs="Arial"/>
                <w:color w:val="auto"/>
              </w:rPr>
              <w:t>Compliant</w:t>
            </w:r>
          </w:p>
        </w:tc>
      </w:tr>
      <w:tr w:rsidR="00E21676" w:rsidRPr="00E21676"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E21676" w:rsidRDefault="00532C52" w:rsidP="002D5918">
            <w:pPr>
              <w:spacing w:line="22" w:lineRule="atLeast"/>
              <w:rPr>
                <w:rFonts w:ascii="Arial" w:hAnsi="Arial" w:cs="Arial"/>
                <w:color w:val="auto"/>
              </w:rPr>
            </w:pPr>
            <w:r w:rsidRPr="00E21676">
              <w:rPr>
                <w:rFonts w:ascii="Arial" w:hAnsi="Arial" w:cs="Arial"/>
                <w:color w:val="auto"/>
              </w:rPr>
              <w:t>Requirement 4(3)(d)</w:t>
            </w:r>
          </w:p>
        </w:tc>
        <w:tc>
          <w:tcPr>
            <w:tcW w:w="0" w:type="auto"/>
            <w:tcBorders>
              <w:right w:val="single" w:sz="4" w:space="0" w:color="auto"/>
            </w:tcBorders>
          </w:tcPr>
          <w:p w14:paraId="557356C9" w14:textId="73441FA0" w:rsidR="00532C52" w:rsidRPr="00E2167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21676">
              <w:rPr>
                <w:rFonts w:ascii="Arial" w:hAnsi="Arial" w:cs="Arial"/>
                <w:color w:val="auto"/>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48FE0A83" w:rsidR="00532C52" w:rsidRPr="00E21676"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21676">
              <w:rPr>
                <w:rFonts w:ascii="Arial" w:hAnsi="Arial" w:cs="Arial"/>
                <w:color w:val="auto"/>
              </w:rPr>
              <w:t>Compliant</w:t>
            </w:r>
          </w:p>
        </w:tc>
      </w:tr>
      <w:tr w:rsidR="00E21676" w:rsidRPr="00E21676"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E21676" w:rsidRDefault="00532C52" w:rsidP="002D5918">
            <w:pPr>
              <w:spacing w:line="22" w:lineRule="atLeast"/>
              <w:rPr>
                <w:rFonts w:ascii="Arial" w:hAnsi="Arial" w:cs="Arial"/>
                <w:color w:val="auto"/>
              </w:rPr>
            </w:pPr>
            <w:r w:rsidRPr="00E21676">
              <w:rPr>
                <w:rFonts w:ascii="Arial" w:hAnsi="Arial" w:cs="Arial"/>
                <w:color w:val="auto"/>
              </w:rPr>
              <w:t>Requirement 4(3)(e)</w:t>
            </w:r>
          </w:p>
        </w:tc>
        <w:tc>
          <w:tcPr>
            <w:tcW w:w="0" w:type="auto"/>
            <w:tcBorders>
              <w:right w:val="single" w:sz="4" w:space="0" w:color="auto"/>
            </w:tcBorders>
          </w:tcPr>
          <w:p w14:paraId="6C8CB440" w14:textId="3E5A0ECE" w:rsidR="00532C52" w:rsidRPr="00E2167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21676">
              <w:rPr>
                <w:rFonts w:ascii="Arial" w:hAnsi="Arial" w:cs="Arial"/>
                <w:color w:val="auto"/>
              </w:rPr>
              <w:t>Timely and appropriate referrals to individuals, other organisations and providers of other care and services.</w:t>
            </w:r>
          </w:p>
        </w:tc>
        <w:tc>
          <w:tcPr>
            <w:tcW w:w="0" w:type="auto"/>
            <w:tcBorders>
              <w:left w:val="single" w:sz="4" w:space="0" w:color="auto"/>
            </w:tcBorders>
          </w:tcPr>
          <w:p w14:paraId="6CEBDFF4" w14:textId="5390F616" w:rsidR="00532C52" w:rsidRPr="00E21676" w:rsidRDefault="00532C52" w:rsidP="00261A3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21676">
              <w:rPr>
                <w:rFonts w:ascii="Arial" w:hAnsi="Arial" w:cs="Arial"/>
                <w:color w:val="auto"/>
              </w:rPr>
              <w:t>Compliant</w:t>
            </w:r>
          </w:p>
        </w:tc>
      </w:tr>
      <w:tr w:rsidR="00E21676" w:rsidRPr="00E21676"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E21676" w:rsidRDefault="00532C52" w:rsidP="002D5918">
            <w:pPr>
              <w:spacing w:line="22" w:lineRule="atLeast"/>
              <w:rPr>
                <w:rFonts w:ascii="Arial" w:hAnsi="Arial" w:cs="Arial"/>
                <w:color w:val="auto"/>
              </w:rPr>
            </w:pPr>
            <w:r w:rsidRPr="00E21676">
              <w:rPr>
                <w:rFonts w:ascii="Arial" w:hAnsi="Arial" w:cs="Arial"/>
                <w:color w:val="auto"/>
              </w:rPr>
              <w:t>Requirement 4(3)(f)</w:t>
            </w:r>
          </w:p>
        </w:tc>
        <w:tc>
          <w:tcPr>
            <w:tcW w:w="0" w:type="auto"/>
            <w:tcBorders>
              <w:right w:val="single" w:sz="4" w:space="0" w:color="auto"/>
            </w:tcBorders>
          </w:tcPr>
          <w:p w14:paraId="5C5BD127" w14:textId="587BCEFD" w:rsidR="00532C52" w:rsidRPr="00E2167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21676">
              <w:rPr>
                <w:rFonts w:ascii="Arial" w:hAnsi="Arial" w:cs="Arial"/>
                <w:color w:val="auto"/>
              </w:rPr>
              <w:t>Where meals are provided, they are varied and of suitable quality and quantity.</w:t>
            </w:r>
          </w:p>
        </w:tc>
        <w:tc>
          <w:tcPr>
            <w:tcW w:w="0" w:type="auto"/>
            <w:tcBorders>
              <w:left w:val="single" w:sz="4" w:space="0" w:color="auto"/>
            </w:tcBorders>
          </w:tcPr>
          <w:p w14:paraId="4973AA52" w14:textId="4F837034" w:rsidR="00532C52" w:rsidRPr="00E2167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21676">
              <w:rPr>
                <w:rFonts w:ascii="Arial" w:hAnsi="Arial" w:cs="Arial"/>
                <w:color w:val="auto"/>
              </w:rPr>
              <w:t>Compliant</w:t>
            </w:r>
          </w:p>
        </w:tc>
      </w:tr>
      <w:tr w:rsidR="00E21676" w:rsidRPr="00E21676"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E21676" w:rsidRDefault="00532C52" w:rsidP="002D5918">
            <w:pPr>
              <w:spacing w:line="22" w:lineRule="atLeast"/>
              <w:rPr>
                <w:rFonts w:ascii="Arial" w:hAnsi="Arial" w:cs="Arial"/>
                <w:color w:val="auto"/>
              </w:rPr>
            </w:pPr>
            <w:r w:rsidRPr="00E21676">
              <w:rPr>
                <w:rFonts w:ascii="Arial" w:hAnsi="Arial" w:cs="Arial"/>
                <w:color w:val="auto"/>
              </w:rPr>
              <w:t>Requirement 4(3)(g)</w:t>
            </w:r>
          </w:p>
        </w:tc>
        <w:tc>
          <w:tcPr>
            <w:tcW w:w="0" w:type="auto"/>
            <w:tcBorders>
              <w:right w:val="single" w:sz="4" w:space="0" w:color="auto"/>
            </w:tcBorders>
          </w:tcPr>
          <w:p w14:paraId="160754F0" w14:textId="280C53EA" w:rsidR="00532C52" w:rsidRPr="00E2167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21676">
              <w:rPr>
                <w:rFonts w:ascii="Arial" w:hAnsi="Arial" w:cs="Arial"/>
                <w:color w:val="auto"/>
              </w:rPr>
              <w:t>Where equipment is provided, it is safe, suitable, clean and well maintained.</w:t>
            </w:r>
          </w:p>
        </w:tc>
        <w:tc>
          <w:tcPr>
            <w:tcW w:w="0" w:type="auto"/>
            <w:tcBorders>
              <w:left w:val="single" w:sz="4" w:space="0" w:color="auto"/>
            </w:tcBorders>
          </w:tcPr>
          <w:p w14:paraId="32523542" w14:textId="00746764" w:rsidR="00532C52" w:rsidRPr="00E2167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21676">
              <w:rPr>
                <w:rFonts w:ascii="Arial" w:hAnsi="Arial" w:cs="Arial"/>
                <w:color w:val="auto"/>
              </w:rPr>
              <w:t>Compliant</w:t>
            </w:r>
          </w:p>
        </w:tc>
      </w:tr>
    </w:tbl>
    <w:p w14:paraId="0FD918BB" w14:textId="77777777" w:rsidR="007209A1" w:rsidRPr="00E21676" w:rsidRDefault="007209A1" w:rsidP="00341026">
      <w:pPr>
        <w:pStyle w:val="Heading2"/>
        <w:spacing w:before="120" w:after="120" w:line="22" w:lineRule="atLeast"/>
        <w:rPr>
          <w:rFonts w:ascii="Arial" w:hAnsi="Arial" w:cs="Arial"/>
          <w:color w:val="auto"/>
        </w:rPr>
      </w:pPr>
      <w:r w:rsidRPr="00E21676">
        <w:rPr>
          <w:rFonts w:ascii="Arial" w:hAnsi="Arial" w:cs="Arial"/>
          <w:color w:val="auto"/>
        </w:rPr>
        <w:t>Findings</w:t>
      </w:r>
    </w:p>
    <w:p w14:paraId="732CE04C" w14:textId="121E85A7" w:rsidR="009D6982" w:rsidRDefault="00B07DFC" w:rsidP="003C3B5A">
      <w:pPr>
        <w:pStyle w:val="CommentText"/>
        <w:rPr>
          <w:rFonts w:ascii="Arial" w:hAnsi="Arial" w:cs="Arial"/>
          <w:color w:val="auto"/>
        </w:rPr>
      </w:pPr>
      <w:r>
        <w:rPr>
          <w:rFonts w:ascii="Arial" w:hAnsi="Arial" w:cs="Arial"/>
          <w:color w:val="auto"/>
        </w:rPr>
        <w:t>C</w:t>
      </w:r>
      <w:r w:rsidR="00100FD2">
        <w:rPr>
          <w:rFonts w:ascii="Arial" w:hAnsi="Arial" w:cs="Arial"/>
          <w:color w:val="auto"/>
        </w:rPr>
        <w:t>onsumers said they received services and supports for daily living that are important for their health and well-being and enable</w:t>
      </w:r>
      <w:r w:rsidR="005D792F">
        <w:rPr>
          <w:rFonts w:ascii="Arial" w:hAnsi="Arial" w:cs="Arial"/>
          <w:color w:val="auto"/>
        </w:rPr>
        <w:t>d</w:t>
      </w:r>
      <w:r w:rsidR="00100FD2">
        <w:rPr>
          <w:rFonts w:ascii="Arial" w:hAnsi="Arial" w:cs="Arial"/>
          <w:color w:val="auto"/>
        </w:rPr>
        <w:t xml:space="preserve"> them to do the things they want to do.  Consumers </w:t>
      </w:r>
      <w:r w:rsidR="000A7D52">
        <w:rPr>
          <w:rFonts w:ascii="Arial" w:hAnsi="Arial" w:cs="Arial"/>
          <w:color w:val="auto"/>
        </w:rPr>
        <w:t xml:space="preserve">said they are supported to engage in activities of interest to them and provided with equipment and resources which promote their well-being, </w:t>
      </w:r>
      <w:r w:rsidR="003D3854">
        <w:rPr>
          <w:rFonts w:ascii="Arial" w:hAnsi="Arial" w:cs="Arial"/>
          <w:color w:val="auto"/>
        </w:rPr>
        <w:t>independence,</w:t>
      </w:r>
      <w:r w:rsidR="000A7D52">
        <w:rPr>
          <w:rFonts w:ascii="Arial" w:hAnsi="Arial" w:cs="Arial"/>
          <w:color w:val="auto"/>
        </w:rPr>
        <w:t xml:space="preserve"> and quality of life</w:t>
      </w:r>
      <w:r w:rsidR="003D3854">
        <w:rPr>
          <w:rFonts w:ascii="Arial" w:hAnsi="Arial" w:cs="Arial"/>
          <w:color w:val="auto"/>
        </w:rPr>
        <w:t>. C</w:t>
      </w:r>
      <w:r w:rsidR="00D56C9C">
        <w:rPr>
          <w:rFonts w:ascii="Arial" w:hAnsi="Arial" w:cs="Arial"/>
          <w:color w:val="auto"/>
        </w:rPr>
        <w:t xml:space="preserve">onsumers </w:t>
      </w:r>
      <w:r w:rsidR="0062194B">
        <w:rPr>
          <w:rFonts w:ascii="Arial" w:hAnsi="Arial" w:cs="Arial"/>
          <w:color w:val="auto"/>
        </w:rPr>
        <w:t>were</w:t>
      </w:r>
      <w:r w:rsidR="00D56C9C">
        <w:rPr>
          <w:rFonts w:ascii="Arial" w:hAnsi="Arial" w:cs="Arial"/>
          <w:color w:val="auto"/>
        </w:rPr>
        <w:t xml:space="preserve"> supported to participate in local community clubs or tend to personal chores </w:t>
      </w:r>
      <w:r w:rsidR="000D19B3">
        <w:rPr>
          <w:rFonts w:ascii="Arial" w:hAnsi="Arial" w:cs="Arial"/>
          <w:color w:val="auto"/>
        </w:rPr>
        <w:t xml:space="preserve">to maintain </w:t>
      </w:r>
      <w:r w:rsidR="00670DFF">
        <w:rPr>
          <w:rFonts w:ascii="Arial" w:hAnsi="Arial" w:cs="Arial"/>
          <w:color w:val="auto"/>
        </w:rPr>
        <w:t>their independence</w:t>
      </w:r>
      <w:r w:rsidR="0043755A">
        <w:rPr>
          <w:rFonts w:ascii="Arial" w:hAnsi="Arial" w:cs="Arial"/>
          <w:color w:val="auto"/>
        </w:rPr>
        <w:t>.</w:t>
      </w:r>
      <w:r w:rsidR="0062194B">
        <w:rPr>
          <w:rFonts w:ascii="Arial" w:hAnsi="Arial" w:cs="Arial"/>
          <w:color w:val="auto"/>
        </w:rPr>
        <w:t xml:space="preserve">  Consumers’ care plans included a lifestyle assessment, following which leisure care plans were developed </w:t>
      </w:r>
      <w:r w:rsidR="00E23822">
        <w:rPr>
          <w:rFonts w:ascii="Arial" w:hAnsi="Arial" w:cs="Arial"/>
          <w:color w:val="auto"/>
        </w:rPr>
        <w:t>to guide staff when caring for consumers.</w:t>
      </w:r>
    </w:p>
    <w:p w14:paraId="3415D7DD" w14:textId="24DA5B6E" w:rsidR="00945183" w:rsidRDefault="00476408" w:rsidP="003C3B5A">
      <w:pPr>
        <w:pStyle w:val="CommentText"/>
        <w:rPr>
          <w:rFonts w:ascii="Arial" w:hAnsi="Arial" w:cs="Arial"/>
          <w:color w:val="auto"/>
        </w:rPr>
      </w:pPr>
      <w:r>
        <w:rPr>
          <w:rFonts w:ascii="Arial" w:hAnsi="Arial" w:cs="Arial"/>
          <w:color w:val="auto"/>
        </w:rPr>
        <w:t xml:space="preserve">Consumers’ care plans included information about their emotional, </w:t>
      </w:r>
      <w:r w:rsidR="003D3854">
        <w:rPr>
          <w:rFonts w:ascii="Arial" w:hAnsi="Arial" w:cs="Arial"/>
          <w:color w:val="auto"/>
        </w:rPr>
        <w:t>spiritual,</w:t>
      </w:r>
      <w:r>
        <w:rPr>
          <w:rFonts w:ascii="Arial" w:hAnsi="Arial" w:cs="Arial"/>
          <w:color w:val="auto"/>
        </w:rPr>
        <w:t xml:space="preserve"> and psychological well-being</w:t>
      </w:r>
      <w:r w:rsidR="003D3854">
        <w:rPr>
          <w:rFonts w:ascii="Arial" w:hAnsi="Arial" w:cs="Arial"/>
          <w:color w:val="auto"/>
        </w:rPr>
        <w:t xml:space="preserve"> and staff</w:t>
      </w:r>
      <w:r>
        <w:rPr>
          <w:rFonts w:ascii="Arial" w:hAnsi="Arial" w:cs="Arial"/>
          <w:color w:val="auto"/>
        </w:rPr>
        <w:t xml:space="preserve"> confirmed they support</w:t>
      </w:r>
      <w:r w:rsidR="00B522EB">
        <w:rPr>
          <w:rFonts w:ascii="Arial" w:hAnsi="Arial" w:cs="Arial"/>
          <w:color w:val="auto"/>
        </w:rPr>
        <w:t>ed</w:t>
      </w:r>
      <w:r>
        <w:rPr>
          <w:rFonts w:ascii="Arial" w:hAnsi="Arial" w:cs="Arial"/>
          <w:color w:val="auto"/>
        </w:rPr>
        <w:t xml:space="preserve"> consumers during difficult times </w:t>
      </w:r>
      <w:r w:rsidR="00B522EB">
        <w:rPr>
          <w:rFonts w:ascii="Arial" w:hAnsi="Arial" w:cs="Arial"/>
          <w:color w:val="auto"/>
        </w:rPr>
        <w:t xml:space="preserve">and </w:t>
      </w:r>
      <w:r>
        <w:rPr>
          <w:rFonts w:ascii="Arial" w:hAnsi="Arial" w:cs="Arial"/>
          <w:color w:val="auto"/>
        </w:rPr>
        <w:t>according to strategies outlined in care plans.</w:t>
      </w:r>
      <w:r w:rsidR="0032732C">
        <w:rPr>
          <w:rFonts w:ascii="Arial" w:hAnsi="Arial" w:cs="Arial"/>
          <w:color w:val="auto"/>
        </w:rPr>
        <w:t xml:space="preserve"> Consumers said the service support</w:t>
      </w:r>
      <w:r w:rsidR="00B522EB">
        <w:rPr>
          <w:rFonts w:ascii="Arial" w:hAnsi="Arial" w:cs="Arial"/>
          <w:color w:val="auto"/>
        </w:rPr>
        <w:t>ed</w:t>
      </w:r>
      <w:r w:rsidR="0032732C">
        <w:rPr>
          <w:rFonts w:ascii="Arial" w:hAnsi="Arial" w:cs="Arial"/>
          <w:color w:val="auto"/>
        </w:rPr>
        <w:t xml:space="preserve"> them to participate in activities that interest them and maintain important relationships, either within or external to the service.</w:t>
      </w:r>
      <w:r w:rsidR="00BD3032">
        <w:rPr>
          <w:rFonts w:ascii="Arial" w:hAnsi="Arial" w:cs="Arial"/>
          <w:color w:val="auto"/>
        </w:rPr>
        <w:t xml:space="preserve">  The Assessment Team observed consumers participating in group and individual activities, sharing meals together and receiving visitors at the service.</w:t>
      </w:r>
    </w:p>
    <w:p w14:paraId="3A0771E3" w14:textId="54F2ED9B" w:rsidR="00476408" w:rsidRDefault="00945183" w:rsidP="003C3B5A">
      <w:pPr>
        <w:pStyle w:val="CommentText"/>
        <w:rPr>
          <w:rFonts w:ascii="Arial" w:hAnsi="Arial" w:cs="Arial"/>
          <w:color w:val="auto"/>
        </w:rPr>
      </w:pPr>
      <w:r>
        <w:rPr>
          <w:rFonts w:ascii="Arial" w:hAnsi="Arial" w:cs="Arial"/>
          <w:color w:val="auto"/>
        </w:rPr>
        <w:t xml:space="preserve">Consumers and representatives expressed confidence that staff and others responsible for delivering care and services were aware of </w:t>
      </w:r>
      <w:r w:rsidR="00091805">
        <w:rPr>
          <w:rFonts w:ascii="Arial" w:hAnsi="Arial" w:cs="Arial"/>
          <w:color w:val="auto"/>
        </w:rPr>
        <w:t>people’s</w:t>
      </w:r>
      <w:r>
        <w:rPr>
          <w:rFonts w:ascii="Arial" w:hAnsi="Arial" w:cs="Arial"/>
          <w:color w:val="auto"/>
        </w:rPr>
        <w:t xml:space="preserve"> individual needs and preferences.</w:t>
      </w:r>
      <w:r w:rsidR="002D4E0E">
        <w:rPr>
          <w:rFonts w:ascii="Arial" w:hAnsi="Arial" w:cs="Arial"/>
          <w:color w:val="auto"/>
        </w:rPr>
        <w:t xml:space="preserve">  Care plans and progress notes </w:t>
      </w:r>
      <w:r w:rsidR="00091805">
        <w:rPr>
          <w:rFonts w:ascii="Arial" w:hAnsi="Arial" w:cs="Arial"/>
          <w:color w:val="auto"/>
        </w:rPr>
        <w:t>were</w:t>
      </w:r>
      <w:r w:rsidR="002D4E0E">
        <w:rPr>
          <w:rFonts w:ascii="Arial" w:hAnsi="Arial" w:cs="Arial"/>
          <w:color w:val="auto"/>
        </w:rPr>
        <w:t xml:space="preserve"> kept in an electronic management system, within which assessments made by health professionals are recorded</w:t>
      </w:r>
      <w:r w:rsidR="003D3854">
        <w:rPr>
          <w:rFonts w:ascii="Arial" w:hAnsi="Arial" w:cs="Arial"/>
          <w:color w:val="auto"/>
        </w:rPr>
        <w:t>.</w:t>
      </w:r>
      <w:r w:rsidR="0032732C">
        <w:rPr>
          <w:rFonts w:ascii="Arial" w:hAnsi="Arial" w:cs="Arial"/>
          <w:color w:val="auto"/>
        </w:rPr>
        <w:t xml:space="preserve"> </w:t>
      </w:r>
    </w:p>
    <w:p w14:paraId="713A443B" w14:textId="6085E820" w:rsidR="00BD3032" w:rsidRDefault="008851DF" w:rsidP="003C3B5A">
      <w:pPr>
        <w:pStyle w:val="CommentText"/>
        <w:rPr>
          <w:rFonts w:ascii="Arial" w:hAnsi="Arial" w:cs="Arial"/>
          <w:color w:val="auto"/>
        </w:rPr>
      </w:pPr>
      <w:r>
        <w:rPr>
          <w:rFonts w:ascii="Arial" w:hAnsi="Arial" w:cs="Arial"/>
          <w:color w:val="auto"/>
        </w:rPr>
        <w:lastRenderedPageBreak/>
        <w:t>Consumers and representatives expressed satisfaction with meals provided by the service and said they are of suitabl</w:t>
      </w:r>
      <w:r w:rsidR="00B86C27">
        <w:rPr>
          <w:rFonts w:ascii="Arial" w:hAnsi="Arial" w:cs="Arial"/>
          <w:color w:val="auto"/>
        </w:rPr>
        <w:t>e</w:t>
      </w:r>
      <w:r>
        <w:rPr>
          <w:rFonts w:ascii="Arial" w:hAnsi="Arial" w:cs="Arial"/>
          <w:color w:val="auto"/>
        </w:rPr>
        <w:t xml:space="preserve"> quality, quantity and </w:t>
      </w:r>
      <w:r w:rsidR="00BE7AA1">
        <w:rPr>
          <w:rFonts w:ascii="Arial" w:hAnsi="Arial" w:cs="Arial"/>
          <w:color w:val="auto"/>
        </w:rPr>
        <w:t>respect</w:t>
      </w:r>
      <w:r w:rsidR="00B86C27">
        <w:rPr>
          <w:rFonts w:ascii="Arial" w:hAnsi="Arial" w:cs="Arial"/>
          <w:color w:val="auto"/>
        </w:rPr>
        <w:t>ful of</w:t>
      </w:r>
      <w:r w:rsidR="00BE7AA1">
        <w:rPr>
          <w:rFonts w:ascii="Arial" w:hAnsi="Arial" w:cs="Arial"/>
          <w:color w:val="auto"/>
        </w:rPr>
        <w:t xml:space="preserve"> dietary preferences.</w:t>
      </w:r>
      <w:r w:rsidR="00AE6629">
        <w:rPr>
          <w:rFonts w:ascii="Arial" w:hAnsi="Arial" w:cs="Arial"/>
          <w:color w:val="auto"/>
        </w:rPr>
        <w:t xml:space="preserve"> </w:t>
      </w:r>
      <w:r w:rsidR="008A1BA1">
        <w:rPr>
          <w:rFonts w:ascii="Arial" w:hAnsi="Arial" w:cs="Arial"/>
          <w:color w:val="auto"/>
        </w:rPr>
        <w:t xml:space="preserve">Consumers’ care plans included dietary needs and preferences, which kitchen and care staff understood and </w:t>
      </w:r>
      <w:r w:rsidR="001E67B2">
        <w:rPr>
          <w:rFonts w:ascii="Arial" w:hAnsi="Arial" w:cs="Arial"/>
          <w:color w:val="auto"/>
        </w:rPr>
        <w:t>could</w:t>
      </w:r>
      <w:r w:rsidR="008A1BA1">
        <w:rPr>
          <w:rFonts w:ascii="Arial" w:hAnsi="Arial" w:cs="Arial"/>
          <w:color w:val="auto"/>
        </w:rPr>
        <w:t xml:space="preserve"> explain.</w:t>
      </w:r>
    </w:p>
    <w:p w14:paraId="60E5B9EB" w14:textId="66E10F78" w:rsidR="000D19B3" w:rsidRPr="00E21676" w:rsidRDefault="00ED15C1" w:rsidP="003C3B5A">
      <w:pPr>
        <w:pStyle w:val="CommentText"/>
        <w:rPr>
          <w:rFonts w:ascii="Arial" w:hAnsi="Arial" w:cs="Arial"/>
          <w:color w:val="auto"/>
        </w:rPr>
      </w:pPr>
      <w:r>
        <w:rPr>
          <w:rFonts w:ascii="Arial" w:hAnsi="Arial" w:cs="Arial"/>
          <w:color w:val="auto"/>
        </w:rPr>
        <w:t xml:space="preserve">The Assessment Team observed </w:t>
      </w:r>
      <w:r w:rsidR="00EE5865">
        <w:rPr>
          <w:rFonts w:ascii="Arial" w:hAnsi="Arial" w:cs="Arial"/>
          <w:color w:val="auto"/>
        </w:rPr>
        <w:t>equipment used to support consumers, such as mobility aids, to be safe, clean, well maintained and suitable for consumers’ needs.  Kitchen and catering equipment were clean and in working order.  A review of the preventative maintenance schedule confirmed regular maintenance was completed and the maintenance officer</w:t>
      </w:r>
      <w:r w:rsidR="005B4E55">
        <w:rPr>
          <w:rFonts w:ascii="Arial" w:hAnsi="Arial" w:cs="Arial"/>
          <w:color w:val="auto"/>
        </w:rPr>
        <w:t xml:space="preserve"> described </w:t>
      </w:r>
      <w:r w:rsidR="00593380">
        <w:rPr>
          <w:rFonts w:ascii="Arial" w:hAnsi="Arial" w:cs="Arial"/>
          <w:color w:val="auto"/>
        </w:rPr>
        <w:t>the service’s</w:t>
      </w:r>
      <w:r w:rsidR="005B4E55">
        <w:rPr>
          <w:rFonts w:ascii="Arial" w:hAnsi="Arial" w:cs="Arial"/>
          <w:color w:val="auto"/>
        </w:rPr>
        <w:t xml:space="preserve"> preventative and reactive maintenance</w:t>
      </w:r>
      <w:r w:rsidR="00593380">
        <w:rPr>
          <w:rFonts w:ascii="Arial" w:hAnsi="Arial" w:cs="Arial"/>
          <w:color w:val="auto"/>
        </w:rPr>
        <w:t xml:space="preserve"> process.</w:t>
      </w:r>
    </w:p>
    <w:p w14:paraId="373A651B" w14:textId="6CD00EDE" w:rsidR="00E206F2" w:rsidRPr="00315F61" w:rsidRDefault="003C3B5A" w:rsidP="00341026">
      <w:pPr>
        <w:pStyle w:val="Heading1"/>
        <w:spacing w:before="120" w:after="240" w:line="22" w:lineRule="atLeast"/>
        <w:rPr>
          <w:rFonts w:ascii="Arial" w:hAnsi="Arial" w:cs="Arial"/>
        </w:rPr>
      </w:pPr>
      <w:r w:rsidRPr="00E21676">
        <w:rPr>
          <w:rFonts w:ascii="Arial" w:hAnsi="Arial" w:cs="Arial"/>
          <w:color w:val="FF0000"/>
        </w:rPr>
        <w:br w:type="page"/>
      </w:r>
      <w:r w:rsidR="00E206F2" w:rsidRPr="00315F61">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315F61"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315F61" w:rsidRDefault="00532C52" w:rsidP="002D5918">
            <w:pPr>
              <w:spacing w:before="0" w:after="120" w:line="22" w:lineRule="atLeast"/>
              <w:rPr>
                <w:rFonts w:ascii="Arial" w:hAnsi="Arial" w:cs="Arial"/>
              </w:rPr>
            </w:pPr>
            <w:r w:rsidRPr="00315F61">
              <w:rPr>
                <w:rFonts w:ascii="Arial" w:hAnsi="Arial" w:cs="Arial"/>
              </w:rPr>
              <w:t>Organisation’s service environment</w:t>
            </w:r>
          </w:p>
        </w:tc>
        <w:tc>
          <w:tcPr>
            <w:tcW w:w="0" w:type="auto"/>
            <w:tcBorders>
              <w:left w:val="single" w:sz="4" w:space="0" w:color="auto"/>
            </w:tcBorders>
          </w:tcPr>
          <w:p w14:paraId="43DFB070" w14:textId="073CD89E" w:rsidR="00532C52" w:rsidRPr="00315F61"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15F61">
              <w:rPr>
                <w:rFonts w:ascii="Arial" w:hAnsi="Arial" w:cs="Arial"/>
              </w:rPr>
              <w:t>Compliant</w:t>
            </w:r>
          </w:p>
        </w:tc>
      </w:tr>
      <w:tr w:rsidR="00315F61" w:rsidRPr="00315F61"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315F61" w:rsidRDefault="00532C52" w:rsidP="002D5918">
            <w:pPr>
              <w:spacing w:line="22" w:lineRule="atLeast"/>
              <w:rPr>
                <w:rFonts w:ascii="Arial" w:hAnsi="Arial" w:cs="Arial"/>
                <w:color w:val="auto"/>
              </w:rPr>
            </w:pPr>
            <w:r w:rsidRPr="00315F61">
              <w:rPr>
                <w:rFonts w:ascii="Arial" w:hAnsi="Arial" w:cs="Arial"/>
                <w:color w:val="auto"/>
              </w:rPr>
              <w:t>Requirement 5(3)(a)</w:t>
            </w:r>
          </w:p>
        </w:tc>
        <w:tc>
          <w:tcPr>
            <w:tcW w:w="0" w:type="auto"/>
            <w:tcBorders>
              <w:right w:val="single" w:sz="4" w:space="0" w:color="auto"/>
            </w:tcBorders>
          </w:tcPr>
          <w:p w14:paraId="1A3A39F3" w14:textId="1691B5BF" w:rsidR="00532C52" w:rsidRPr="00315F6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15F61">
              <w:rPr>
                <w:rFonts w:ascii="Arial" w:hAnsi="Arial" w:cs="Arial"/>
                <w:color w:val="auto"/>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238335DE" w:rsidR="00532C52" w:rsidRPr="00315F6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15F61">
              <w:rPr>
                <w:rFonts w:ascii="Arial" w:hAnsi="Arial" w:cs="Arial"/>
                <w:color w:val="auto"/>
              </w:rPr>
              <w:t>Compliant</w:t>
            </w:r>
          </w:p>
        </w:tc>
      </w:tr>
      <w:tr w:rsidR="00315F61" w:rsidRPr="00315F61"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315F61" w:rsidRDefault="00532C52" w:rsidP="002D5918">
            <w:pPr>
              <w:spacing w:line="22" w:lineRule="atLeast"/>
              <w:rPr>
                <w:rFonts w:ascii="Arial" w:hAnsi="Arial" w:cs="Arial"/>
                <w:color w:val="auto"/>
              </w:rPr>
            </w:pPr>
            <w:r w:rsidRPr="00315F61">
              <w:rPr>
                <w:rFonts w:ascii="Arial" w:hAnsi="Arial" w:cs="Arial"/>
                <w:color w:val="auto"/>
              </w:rPr>
              <w:t>Requirement 5(3)(b)</w:t>
            </w:r>
          </w:p>
        </w:tc>
        <w:tc>
          <w:tcPr>
            <w:tcW w:w="0" w:type="auto"/>
            <w:tcBorders>
              <w:right w:val="single" w:sz="4" w:space="0" w:color="auto"/>
            </w:tcBorders>
          </w:tcPr>
          <w:p w14:paraId="7031A193" w14:textId="1D4580CD" w:rsidR="00532C52" w:rsidRPr="00315F61"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15F61">
              <w:rPr>
                <w:rFonts w:ascii="Arial" w:hAnsi="Arial" w:cs="Arial"/>
                <w:color w:val="auto"/>
              </w:rPr>
              <w:t>The service environment:</w:t>
            </w:r>
          </w:p>
          <w:p w14:paraId="3B108787" w14:textId="77777777" w:rsidR="00532C52" w:rsidRPr="00315F61"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15F61">
              <w:rPr>
                <w:rFonts w:ascii="Arial" w:hAnsi="Arial" w:cs="Arial"/>
                <w:color w:val="auto"/>
              </w:rPr>
              <w:t>is safe, clean, well maintained and comfortable; and</w:t>
            </w:r>
          </w:p>
          <w:p w14:paraId="042C1B17" w14:textId="77777777" w:rsidR="00532C52" w:rsidRPr="00315F61"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15F61">
              <w:rPr>
                <w:rFonts w:ascii="Arial" w:hAnsi="Arial" w:cs="Arial"/>
                <w:color w:val="auto"/>
              </w:rPr>
              <w:t>enables consumers to move freely, both indoors and outdoors.</w:t>
            </w:r>
          </w:p>
        </w:tc>
        <w:tc>
          <w:tcPr>
            <w:tcW w:w="0" w:type="auto"/>
            <w:tcBorders>
              <w:left w:val="single" w:sz="4" w:space="0" w:color="auto"/>
            </w:tcBorders>
          </w:tcPr>
          <w:p w14:paraId="2B17FB0D" w14:textId="7BB64EB3" w:rsidR="00532C52" w:rsidRPr="00315F61"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15F61">
              <w:rPr>
                <w:rFonts w:ascii="Arial" w:hAnsi="Arial" w:cs="Arial"/>
                <w:color w:val="auto"/>
              </w:rPr>
              <w:t>Compliant</w:t>
            </w:r>
          </w:p>
        </w:tc>
      </w:tr>
      <w:tr w:rsidR="00315F61" w:rsidRPr="00315F61"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315F61" w:rsidRDefault="00532C52" w:rsidP="002D5918">
            <w:pPr>
              <w:spacing w:line="22" w:lineRule="atLeast"/>
              <w:rPr>
                <w:rFonts w:ascii="Arial" w:hAnsi="Arial" w:cs="Arial"/>
                <w:color w:val="auto"/>
              </w:rPr>
            </w:pPr>
            <w:r w:rsidRPr="00315F61">
              <w:rPr>
                <w:rFonts w:ascii="Arial" w:hAnsi="Arial" w:cs="Arial"/>
                <w:color w:val="auto"/>
              </w:rPr>
              <w:t>Requirement 5(3)(c)</w:t>
            </w:r>
          </w:p>
        </w:tc>
        <w:tc>
          <w:tcPr>
            <w:tcW w:w="0" w:type="auto"/>
            <w:tcBorders>
              <w:right w:val="single" w:sz="4" w:space="0" w:color="auto"/>
            </w:tcBorders>
          </w:tcPr>
          <w:p w14:paraId="70245E09" w14:textId="64C8350A" w:rsidR="00532C52" w:rsidRPr="00315F6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15F61">
              <w:rPr>
                <w:rFonts w:ascii="Arial" w:hAnsi="Arial" w:cs="Arial"/>
                <w:color w:val="auto"/>
              </w:rPr>
              <w:t>Furniture, fittings and equipment are safe, clean, well maintained and suitable for the consumer.</w:t>
            </w:r>
          </w:p>
        </w:tc>
        <w:tc>
          <w:tcPr>
            <w:tcW w:w="0" w:type="auto"/>
            <w:tcBorders>
              <w:left w:val="single" w:sz="4" w:space="0" w:color="auto"/>
            </w:tcBorders>
          </w:tcPr>
          <w:p w14:paraId="3E386C97" w14:textId="7B3D7F7B" w:rsidR="00532C52" w:rsidRPr="00315F61" w:rsidRDefault="00532C52" w:rsidP="00261A3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15F61">
              <w:rPr>
                <w:rFonts w:ascii="Arial" w:hAnsi="Arial" w:cs="Arial"/>
                <w:color w:val="auto"/>
              </w:rPr>
              <w:t>Compliant</w:t>
            </w:r>
          </w:p>
        </w:tc>
      </w:tr>
    </w:tbl>
    <w:p w14:paraId="51469B4D" w14:textId="77777777" w:rsidR="00E206F2" w:rsidRPr="00315F61" w:rsidRDefault="00E206F2" w:rsidP="00341026">
      <w:pPr>
        <w:pStyle w:val="Heading2"/>
        <w:spacing w:before="120" w:after="120" w:line="22" w:lineRule="atLeast"/>
        <w:rPr>
          <w:rFonts w:ascii="Arial" w:hAnsi="Arial" w:cs="Arial"/>
          <w:color w:val="auto"/>
        </w:rPr>
      </w:pPr>
      <w:r w:rsidRPr="00315F61">
        <w:rPr>
          <w:rFonts w:ascii="Arial" w:hAnsi="Arial" w:cs="Arial"/>
          <w:color w:val="auto"/>
        </w:rPr>
        <w:t>Findings</w:t>
      </w:r>
    </w:p>
    <w:p w14:paraId="79364B7E" w14:textId="5BF58D10" w:rsidR="003C3B5A" w:rsidRDefault="003D3854" w:rsidP="001628AE">
      <w:pPr>
        <w:pStyle w:val="CommentText"/>
        <w:rPr>
          <w:rFonts w:ascii="Arial" w:hAnsi="Arial" w:cs="Arial"/>
          <w:color w:val="auto"/>
        </w:rPr>
      </w:pPr>
      <w:r>
        <w:rPr>
          <w:rFonts w:ascii="Arial" w:hAnsi="Arial" w:cs="Arial"/>
          <w:color w:val="auto"/>
        </w:rPr>
        <w:t>Consumers</w:t>
      </w:r>
      <w:r w:rsidR="003741B9">
        <w:rPr>
          <w:rFonts w:ascii="Arial" w:hAnsi="Arial" w:cs="Arial"/>
          <w:color w:val="auto"/>
        </w:rPr>
        <w:t xml:space="preserve"> and representatives said they f</w:t>
      </w:r>
      <w:r w:rsidR="00822D82">
        <w:rPr>
          <w:rFonts w:ascii="Arial" w:hAnsi="Arial" w:cs="Arial"/>
          <w:color w:val="auto"/>
        </w:rPr>
        <w:t>elt</w:t>
      </w:r>
      <w:r w:rsidR="003741B9">
        <w:rPr>
          <w:rFonts w:ascii="Arial" w:hAnsi="Arial" w:cs="Arial"/>
          <w:color w:val="auto"/>
        </w:rPr>
        <w:t xml:space="preserve"> </w:t>
      </w:r>
      <w:r w:rsidR="00822D82">
        <w:rPr>
          <w:rFonts w:ascii="Arial" w:hAnsi="Arial" w:cs="Arial"/>
          <w:color w:val="auto"/>
        </w:rPr>
        <w:t>safe, comfortable and welcomed</w:t>
      </w:r>
      <w:r w:rsidR="003741B9">
        <w:rPr>
          <w:rFonts w:ascii="Arial" w:hAnsi="Arial" w:cs="Arial"/>
          <w:color w:val="auto"/>
        </w:rPr>
        <w:t xml:space="preserve"> in the service environment</w:t>
      </w:r>
      <w:r w:rsidR="001628AE">
        <w:rPr>
          <w:rFonts w:ascii="Arial" w:hAnsi="Arial" w:cs="Arial"/>
          <w:color w:val="auto"/>
        </w:rPr>
        <w:t xml:space="preserve">, consumers </w:t>
      </w:r>
      <w:r w:rsidR="00652A7A">
        <w:rPr>
          <w:rFonts w:ascii="Arial" w:hAnsi="Arial" w:cs="Arial"/>
          <w:color w:val="auto"/>
        </w:rPr>
        <w:t>liked their individualised rooms and</w:t>
      </w:r>
      <w:r w:rsidR="001628AE">
        <w:rPr>
          <w:rFonts w:ascii="Arial" w:hAnsi="Arial" w:cs="Arial"/>
          <w:color w:val="auto"/>
        </w:rPr>
        <w:t xml:space="preserve"> said</w:t>
      </w:r>
      <w:r w:rsidR="00652A7A">
        <w:rPr>
          <w:rFonts w:ascii="Arial" w:hAnsi="Arial" w:cs="Arial"/>
          <w:color w:val="auto"/>
        </w:rPr>
        <w:t xml:space="preserve"> the service environment </w:t>
      </w:r>
      <w:r w:rsidR="000A737F">
        <w:rPr>
          <w:rFonts w:ascii="Arial" w:hAnsi="Arial" w:cs="Arial"/>
          <w:color w:val="auto"/>
        </w:rPr>
        <w:t>was</w:t>
      </w:r>
      <w:r w:rsidR="00652A7A">
        <w:rPr>
          <w:rFonts w:ascii="Arial" w:hAnsi="Arial" w:cs="Arial"/>
          <w:color w:val="auto"/>
        </w:rPr>
        <w:t xml:space="preserve"> easy to navigate.</w:t>
      </w:r>
      <w:r w:rsidR="0053747B">
        <w:rPr>
          <w:rFonts w:ascii="Arial" w:hAnsi="Arial" w:cs="Arial"/>
          <w:color w:val="auto"/>
        </w:rPr>
        <w:t xml:space="preserve">  The service </w:t>
      </w:r>
      <w:r w:rsidR="00AB0997">
        <w:rPr>
          <w:rFonts w:ascii="Arial" w:hAnsi="Arial" w:cs="Arial"/>
          <w:color w:val="auto"/>
        </w:rPr>
        <w:t>had seat</w:t>
      </w:r>
      <w:r w:rsidR="00B75C3B">
        <w:rPr>
          <w:rFonts w:ascii="Arial" w:hAnsi="Arial" w:cs="Arial"/>
          <w:color w:val="auto"/>
        </w:rPr>
        <w:t>ing in communal</w:t>
      </w:r>
      <w:r w:rsidR="00AB0997">
        <w:rPr>
          <w:rFonts w:ascii="Arial" w:hAnsi="Arial" w:cs="Arial"/>
          <w:color w:val="auto"/>
        </w:rPr>
        <w:t xml:space="preserve"> areas for consumers to socialise</w:t>
      </w:r>
      <w:r w:rsidR="00B75C3B">
        <w:rPr>
          <w:rFonts w:ascii="Arial" w:hAnsi="Arial" w:cs="Arial"/>
          <w:color w:val="auto"/>
        </w:rPr>
        <w:t xml:space="preserve">, as well as quiet areas where visitors </w:t>
      </w:r>
      <w:r w:rsidR="002643A3">
        <w:rPr>
          <w:rFonts w:ascii="Arial" w:hAnsi="Arial" w:cs="Arial"/>
          <w:color w:val="auto"/>
        </w:rPr>
        <w:t>could</w:t>
      </w:r>
      <w:r w:rsidR="00B75C3B">
        <w:rPr>
          <w:rFonts w:ascii="Arial" w:hAnsi="Arial" w:cs="Arial"/>
          <w:color w:val="auto"/>
        </w:rPr>
        <w:t xml:space="preserve"> be hosted.</w:t>
      </w:r>
      <w:r w:rsidR="0026569F">
        <w:rPr>
          <w:rFonts w:ascii="Arial" w:hAnsi="Arial" w:cs="Arial"/>
          <w:color w:val="auto"/>
        </w:rPr>
        <w:t xml:space="preserve">  Management </w:t>
      </w:r>
      <w:r w:rsidR="001628AE">
        <w:rPr>
          <w:rFonts w:ascii="Arial" w:hAnsi="Arial" w:cs="Arial"/>
          <w:color w:val="auto"/>
        </w:rPr>
        <w:t xml:space="preserve">explained how </w:t>
      </w:r>
      <w:r w:rsidR="0026569F">
        <w:rPr>
          <w:rFonts w:ascii="Arial" w:hAnsi="Arial" w:cs="Arial"/>
          <w:color w:val="auto"/>
        </w:rPr>
        <w:t xml:space="preserve">changes to the service environment </w:t>
      </w:r>
      <w:r w:rsidR="00FC5219">
        <w:rPr>
          <w:rFonts w:ascii="Arial" w:hAnsi="Arial" w:cs="Arial"/>
          <w:color w:val="auto"/>
        </w:rPr>
        <w:t>were</w:t>
      </w:r>
      <w:r w:rsidR="0026569F">
        <w:rPr>
          <w:rFonts w:ascii="Arial" w:hAnsi="Arial" w:cs="Arial"/>
          <w:color w:val="auto"/>
        </w:rPr>
        <w:t xml:space="preserve"> made in consultation with consumers and representatives.</w:t>
      </w:r>
    </w:p>
    <w:p w14:paraId="24B3C24C" w14:textId="5E2E829F" w:rsidR="00CC5EC6" w:rsidRDefault="00CC5EC6" w:rsidP="001628AE">
      <w:pPr>
        <w:pStyle w:val="CommentText"/>
        <w:rPr>
          <w:rFonts w:ascii="Arial" w:hAnsi="Arial" w:cs="Arial"/>
          <w:color w:val="auto"/>
        </w:rPr>
      </w:pPr>
      <w:r>
        <w:rPr>
          <w:rFonts w:ascii="Arial" w:hAnsi="Arial" w:cs="Arial"/>
          <w:color w:val="auto"/>
        </w:rPr>
        <w:t xml:space="preserve">The </w:t>
      </w:r>
      <w:r w:rsidR="001628AE">
        <w:rPr>
          <w:rFonts w:ascii="Arial" w:hAnsi="Arial" w:cs="Arial"/>
          <w:color w:val="auto"/>
        </w:rPr>
        <w:t>Assessment Team observed the service was</w:t>
      </w:r>
      <w:r>
        <w:rPr>
          <w:rFonts w:ascii="Arial" w:hAnsi="Arial" w:cs="Arial"/>
          <w:color w:val="auto"/>
        </w:rPr>
        <w:t xml:space="preserve"> safe, clean, well maintained and consumers were </w:t>
      </w:r>
      <w:r w:rsidR="00C86C29">
        <w:rPr>
          <w:rFonts w:ascii="Arial" w:hAnsi="Arial" w:cs="Arial"/>
          <w:color w:val="auto"/>
        </w:rPr>
        <w:t>observed moving</w:t>
      </w:r>
      <w:r>
        <w:rPr>
          <w:rFonts w:ascii="Arial" w:hAnsi="Arial" w:cs="Arial"/>
          <w:color w:val="auto"/>
        </w:rPr>
        <w:t xml:space="preserve"> freely both indoors and outdoors.</w:t>
      </w:r>
      <w:r w:rsidR="00A15B51">
        <w:rPr>
          <w:rFonts w:ascii="Arial" w:hAnsi="Arial" w:cs="Arial"/>
          <w:color w:val="auto"/>
        </w:rPr>
        <w:t xml:space="preserve">  </w:t>
      </w:r>
      <w:r w:rsidR="00233648">
        <w:rPr>
          <w:rFonts w:ascii="Arial" w:hAnsi="Arial" w:cs="Arial"/>
          <w:color w:val="auto"/>
        </w:rPr>
        <w:t>Walkways, gardens and outdoor meeting areas were well maintained and free from trip hazards.  The Assessment Team viewed records which showed fire systems form part of the service’s preventative maintenance schedule.</w:t>
      </w:r>
      <w:r w:rsidR="00C86C29">
        <w:rPr>
          <w:rFonts w:ascii="Arial" w:hAnsi="Arial" w:cs="Arial"/>
          <w:color w:val="auto"/>
        </w:rPr>
        <w:t xml:space="preserve">  </w:t>
      </w:r>
      <w:r w:rsidR="001E44A8">
        <w:rPr>
          <w:rFonts w:ascii="Arial" w:hAnsi="Arial" w:cs="Arial"/>
          <w:color w:val="auto"/>
        </w:rPr>
        <w:t xml:space="preserve">Cleaning, laundry and kitchen staff described their daily cleaning regimes and provided schedules for their areas of responsibility.  </w:t>
      </w:r>
    </w:p>
    <w:p w14:paraId="1A677519" w14:textId="2EC333CF" w:rsidR="007E0125" w:rsidRPr="00315F61" w:rsidRDefault="007E0125" w:rsidP="001628AE">
      <w:pPr>
        <w:pStyle w:val="CommentText"/>
        <w:rPr>
          <w:rFonts w:ascii="Arial" w:hAnsi="Arial" w:cs="Arial"/>
          <w:color w:val="auto"/>
        </w:rPr>
      </w:pPr>
      <w:r>
        <w:rPr>
          <w:rFonts w:ascii="Arial" w:hAnsi="Arial" w:cs="Arial"/>
          <w:color w:val="auto"/>
        </w:rPr>
        <w:t>The Assessment Team observed furniture, fittings and equipment were safe, clean, well maintained and suitable for consumers’ needs.</w:t>
      </w:r>
      <w:r w:rsidR="00FE73B3">
        <w:rPr>
          <w:rFonts w:ascii="Arial" w:hAnsi="Arial" w:cs="Arial"/>
          <w:color w:val="auto"/>
        </w:rPr>
        <w:t xml:space="preserve">  </w:t>
      </w:r>
      <w:r w:rsidR="00FE43FB">
        <w:rPr>
          <w:rFonts w:ascii="Arial" w:hAnsi="Arial" w:cs="Arial"/>
          <w:color w:val="auto"/>
        </w:rPr>
        <w:t>Equipment storage areas were accessible to staff and shared lifting equipment was cleaned with disinfectant wipes between each use.</w:t>
      </w:r>
      <w:r w:rsidR="00592558">
        <w:rPr>
          <w:rFonts w:ascii="Arial" w:hAnsi="Arial" w:cs="Arial"/>
          <w:color w:val="auto"/>
        </w:rPr>
        <w:t xml:space="preserve">  Staff said equipment used to deliver care to consumers was in working order and the maintenance team was responsive to requests.</w:t>
      </w:r>
    </w:p>
    <w:p w14:paraId="6D59E89F" w14:textId="52AA9730" w:rsidR="00E206F2" w:rsidRPr="00120F65" w:rsidRDefault="003C3B5A" w:rsidP="00EC368A">
      <w:pPr>
        <w:rPr>
          <w:rFonts w:ascii="Arial" w:hAnsi="Arial" w:cs="Arial"/>
        </w:rPr>
      </w:pPr>
      <w:r>
        <w:rPr>
          <w:color w:val="FF0000"/>
        </w:rPr>
        <w:br w:type="page"/>
      </w:r>
      <w:r w:rsidR="00E206F2" w:rsidRPr="00120F65">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630C36"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630C36" w:rsidRDefault="00532C52" w:rsidP="002D5918">
            <w:pPr>
              <w:spacing w:before="0" w:after="120" w:line="22" w:lineRule="atLeast"/>
              <w:rPr>
                <w:rFonts w:ascii="Arial" w:hAnsi="Arial" w:cs="Arial"/>
              </w:rPr>
            </w:pPr>
            <w:r w:rsidRPr="00630C36">
              <w:rPr>
                <w:rFonts w:ascii="Arial" w:hAnsi="Arial" w:cs="Arial"/>
              </w:rPr>
              <w:t>Feedback and complaints</w:t>
            </w:r>
          </w:p>
        </w:tc>
        <w:tc>
          <w:tcPr>
            <w:tcW w:w="0" w:type="auto"/>
          </w:tcPr>
          <w:p w14:paraId="3FAA5F19" w14:textId="1177ACB9" w:rsidR="00532C52" w:rsidRPr="00630C36"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30C36">
              <w:rPr>
                <w:rFonts w:ascii="Arial" w:hAnsi="Arial" w:cs="Arial"/>
              </w:rPr>
              <w:t>Compliant</w:t>
            </w:r>
          </w:p>
        </w:tc>
      </w:tr>
      <w:tr w:rsidR="00686961" w:rsidRPr="00686961"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686961" w:rsidRDefault="00532C52" w:rsidP="002D5918">
            <w:pPr>
              <w:spacing w:line="22" w:lineRule="atLeast"/>
              <w:rPr>
                <w:rFonts w:ascii="Arial" w:hAnsi="Arial" w:cs="Arial"/>
                <w:color w:val="auto"/>
              </w:rPr>
            </w:pPr>
            <w:r w:rsidRPr="00686961">
              <w:rPr>
                <w:rFonts w:ascii="Arial" w:hAnsi="Arial" w:cs="Arial"/>
                <w:color w:val="auto"/>
              </w:rPr>
              <w:t>Requirement 6(3)(a)</w:t>
            </w:r>
          </w:p>
        </w:tc>
        <w:tc>
          <w:tcPr>
            <w:tcW w:w="0" w:type="auto"/>
            <w:tcBorders>
              <w:right w:val="single" w:sz="4" w:space="0" w:color="auto"/>
            </w:tcBorders>
          </w:tcPr>
          <w:p w14:paraId="0EFC43E6" w14:textId="360F23DC" w:rsidR="00532C52" w:rsidRPr="0068696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86961">
              <w:rPr>
                <w:rFonts w:ascii="Arial" w:hAnsi="Arial" w:cs="Arial"/>
                <w:color w:val="auto"/>
              </w:rPr>
              <w:t>Consumers, their family, friends, carers and others are encouraged and supported to provide feedback and make complaints.</w:t>
            </w:r>
          </w:p>
        </w:tc>
        <w:tc>
          <w:tcPr>
            <w:tcW w:w="0" w:type="auto"/>
            <w:tcBorders>
              <w:left w:val="single" w:sz="4" w:space="0" w:color="auto"/>
            </w:tcBorders>
          </w:tcPr>
          <w:p w14:paraId="7EC580C1" w14:textId="7D4CD106" w:rsidR="00532C52" w:rsidRPr="0068696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86961">
              <w:rPr>
                <w:rFonts w:ascii="Arial" w:hAnsi="Arial" w:cs="Arial"/>
                <w:color w:val="auto"/>
              </w:rPr>
              <w:t>Compliant</w:t>
            </w:r>
          </w:p>
        </w:tc>
      </w:tr>
      <w:tr w:rsidR="00686961" w:rsidRPr="00686961"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686961" w:rsidRDefault="00532C52" w:rsidP="002D5918">
            <w:pPr>
              <w:spacing w:line="22" w:lineRule="atLeast"/>
              <w:rPr>
                <w:rFonts w:ascii="Arial" w:hAnsi="Arial" w:cs="Arial"/>
                <w:color w:val="auto"/>
              </w:rPr>
            </w:pPr>
            <w:r w:rsidRPr="00686961">
              <w:rPr>
                <w:rFonts w:ascii="Arial" w:hAnsi="Arial" w:cs="Arial"/>
                <w:color w:val="auto"/>
              </w:rPr>
              <w:t>Requirement 6(3)(b)</w:t>
            </w:r>
          </w:p>
        </w:tc>
        <w:tc>
          <w:tcPr>
            <w:tcW w:w="0" w:type="auto"/>
            <w:tcBorders>
              <w:right w:val="single" w:sz="4" w:space="0" w:color="auto"/>
            </w:tcBorders>
          </w:tcPr>
          <w:p w14:paraId="09328518" w14:textId="28E66D50" w:rsidR="00532C52" w:rsidRPr="00686961"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86961">
              <w:rPr>
                <w:rFonts w:ascii="Arial" w:hAnsi="Arial" w:cs="Arial"/>
                <w:color w:val="auto"/>
              </w:rPr>
              <w:t>Consumers are made aware of and have access to advocates, language services and other methods for raising and resolving complaints.</w:t>
            </w:r>
          </w:p>
        </w:tc>
        <w:tc>
          <w:tcPr>
            <w:tcW w:w="0" w:type="auto"/>
            <w:tcBorders>
              <w:left w:val="single" w:sz="4" w:space="0" w:color="auto"/>
            </w:tcBorders>
          </w:tcPr>
          <w:p w14:paraId="72289241" w14:textId="06FBCD51" w:rsidR="00532C52" w:rsidRPr="00686961"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86961">
              <w:rPr>
                <w:rFonts w:ascii="Arial" w:hAnsi="Arial" w:cs="Arial"/>
                <w:color w:val="auto"/>
              </w:rPr>
              <w:t>Compliant</w:t>
            </w:r>
          </w:p>
        </w:tc>
      </w:tr>
      <w:tr w:rsidR="00686961" w:rsidRPr="00686961"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686961" w:rsidRDefault="00532C52" w:rsidP="002D5918">
            <w:pPr>
              <w:spacing w:line="22" w:lineRule="atLeast"/>
              <w:rPr>
                <w:rFonts w:ascii="Arial" w:hAnsi="Arial" w:cs="Arial"/>
                <w:color w:val="auto"/>
              </w:rPr>
            </w:pPr>
            <w:r w:rsidRPr="00686961">
              <w:rPr>
                <w:rFonts w:ascii="Arial" w:hAnsi="Arial" w:cs="Arial"/>
                <w:color w:val="auto"/>
              </w:rPr>
              <w:t>Requirement 6(3)(c)</w:t>
            </w:r>
          </w:p>
        </w:tc>
        <w:tc>
          <w:tcPr>
            <w:tcW w:w="0" w:type="auto"/>
            <w:tcBorders>
              <w:right w:val="single" w:sz="4" w:space="0" w:color="auto"/>
            </w:tcBorders>
          </w:tcPr>
          <w:p w14:paraId="51EB7F18" w14:textId="7CE7D53A" w:rsidR="00532C52" w:rsidRPr="0068696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86961">
              <w:rPr>
                <w:rFonts w:ascii="Arial" w:hAnsi="Arial" w:cs="Arial"/>
                <w:color w:val="auto"/>
              </w:rPr>
              <w:t>Appropriate action is taken in response to complaints and an open disclosure process is used when things go wrong.</w:t>
            </w:r>
          </w:p>
        </w:tc>
        <w:tc>
          <w:tcPr>
            <w:tcW w:w="0" w:type="auto"/>
            <w:tcBorders>
              <w:left w:val="single" w:sz="4" w:space="0" w:color="auto"/>
            </w:tcBorders>
          </w:tcPr>
          <w:p w14:paraId="52779FF9" w14:textId="050052E7" w:rsidR="00532C52" w:rsidRPr="0068696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86961">
              <w:rPr>
                <w:rFonts w:ascii="Arial" w:hAnsi="Arial" w:cs="Arial"/>
                <w:color w:val="auto"/>
              </w:rPr>
              <w:t>Compliant</w:t>
            </w:r>
          </w:p>
        </w:tc>
      </w:tr>
      <w:tr w:rsidR="00686961" w:rsidRPr="00686961"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686961" w:rsidRDefault="00532C52" w:rsidP="002D5918">
            <w:pPr>
              <w:spacing w:line="22" w:lineRule="atLeast"/>
              <w:rPr>
                <w:rFonts w:ascii="Arial" w:hAnsi="Arial" w:cs="Arial"/>
                <w:color w:val="auto"/>
              </w:rPr>
            </w:pPr>
            <w:r w:rsidRPr="00686961">
              <w:rPr>
                <w:rFonts w:ascii="Arial" w:hAnsi="Arial" w:cs="Arial"/>
                <w:color w:val="auto"/>
              </w:rPr>
              <w:t>Requirement 6(3)(d)</w:t>
            </w:r>
          </w:p>
        </w:tc>
        <w:tc>
          <w:tcPr>
            <w:tcW w:w="0" w:type="auto"/>
            <w:tcBorders>
              <w:right w:val="single" w:sz="4" w:space="0" w:color="auto"/>
            </w:tcBorders>
          </w:tcPr>
          <w:p w14:paraId="20100BF5" w14:textId="7853E4F5" w:rsidR="00532C52" w:rsidRPr="00686961"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86961">
              <w:rPr>
                <w:rFonts w:ascii="Arial" w:hAnsi="Arial" w:cs="Arial"/>
                <w:color w:val="auto"/>
              </w:rPr>
              <w:t>Feedback and complaints are reviewed and used to improve the quality of care and services.</w:t>
            </w:r>
          </w:p>
        </w:tc>
        <w:tc>
          <w:tcPr>
            <w:tcW w:w="0" w:type="auto"/>
            <w:tcBorders>
              <w:left w:val="single" w:sz="4" w:space="0" w:color="auto"/>
            </w:tcBorders>
          </w:tcPr>
          <w:p w14:paraId="22A76B94" w14:textId="78791D6A" w:rsidR="00532C52" w:rsidRPr="00686961"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86961">
              <w:rPr>
                <w:rFonts w:ascii="Arial" w:hAnsi="Arial" w:cs="Arial"/>
                <w:color w:val="auto"/>
              </w:rPr>
              <w:t>Compliant</w:t>
            </w:r>
          </w:p>
        </w:tc>
      </w:tr>
    </w:tbl>
    <w:p w14:paraId="4D9EC263" w14:textId="77777777" w:rsidR="00E206F2" w:rsidRPr="00686961" w:rsidRDefault="00E206F2" w:rsidP="00173B92">
      <w:pPr>
        <w:pStyle w:val="Heading2"/>
        <w:spacing w:before="120" w:after="120" w:line="22" w:lineRule="atLeast"/>
        <w:rPr>
          <w:rFonts w:ascii="Arial" w:hAnsi="Arial" w:cs="Arial"/>
          <w:color w:val="auto"/>
        </w:rPr>
      </w:pPr>
      <w:r w:rsidRPr="00686961">
        <w:rPr>
          <w:rFonts w:ascii="Arial" w:hAnsi="Arial" w:cs="Arial"/>
          <w:color w:val="auto"/>
        </w:rPr>
        <w:t>Findings</w:t>
      </w:r>
    </w:p>
    <w:p w14:paraId="0CE82660" w14:textId="06FEE2EF" w:rsidR="003C3B5A" w:rsidRDefault="00F25AF3" w:rsidP="003C3B5A">
      <w:pPr>
        <w:pStyle w:val="CommentText"/>
        <w:rPr>
          <w:rFonts w:ascii="Arial" w:hAnsi="Arial" w:cs="Arial"/>
          <w:color w:val="auto"/>
        </w:rPr>
      </w:pPr>
      <w:r>
        <w:rPr>
          <w:rFonts w:ascii="Arial" w:hAnsi="Arial" w:cs="Arial"/>
          <w:color w:val="auto"/>
        </w:rPr>
        <w:t>C</w:t>
      </w:r>
      <w:r w:rsidR="00686961">
        <w:rPr>
          <w:rFonts w:ascii="Arial" w:hAnsi="Arial" w:cs="Arial"/>
          <w:color w:val="auto"/>
        </w:rPr>
        <w:t xml:space="preserve">onsumers </w:t>
      </w:r>
      <w:r w:rsidR="004B1594">
        <w:rPr>
          <w:rFonts w:ascii="Arial" w:hAnsi="Arial" w:cs="Arial"/>
          <w:color w:val="auto"/>
        </w:rPr>
        <w:t xml:space="preserve">and representatives </w:t>
      </w:r>
      <w:r w:rsidR="00686961">
        <w:rPr>
          <w:rFonts w:ascii="Arial" w:hAnsi="Arial" w:cs="Arial"/>
          <w:color w:val="auto"/>
        </w:rPr>
        <w:t>said they were</w:t>
      </w:r>
      <w:r>
        <w:rPr>
          <w:rFonts w:ascii="Arial" w:hAnsi="Arial" w:cs="Arial"/>
          <w:color w:val="auto"/>
        </w:rPr>
        <w:t xml:space="preserve"> </w:t>
      </w:r>
      <w:r w:rsidR="00686961">
        <w:rPr>
          <w:rFonts w:ascii="Arial" w:hAnsi="Arial" w:cs="Arial"/>
          <w:color w:val="auto"/>
        </w:rPr>
        <w:t xml:space="preserve">encouraged and supported to provide feedback and make complaints, </w:t>
      </w:r>
      <w:r w:rsidR="004D760F">
        <w:rPr>
          <w:rFonts w:ascii="Arial" w:hAnsi="Arial" w:cs="Arial"/>
          <w:color w:val="auto"/>
        </w:rPr>
        <w:t>and appropriate action was generally taken.</w:t>
      </w:r>
      <w:r w:rsidR="004B1594">
        <w:rPr>
          <w:rFonts w:ascii="Arial" w:hAnsi="Arial" w:cs="Arial"/>
          <w:color w:val="auto"/>
        </w:rPr>
        <w:t xml:space="preserve">  </w:t>
      </w:r>
      <w:r w:rsidR="005521C5">
        <w:rPr>
          <w:rFonts w:ascii="Arial" w:hAnsi="Arial" w:cs="Arial"/>
          <w:color w:val="auto"/>
        </w:rPr>
        <w:t>Consumers said they were comfortable raising concerns and aware of how to provide feedback and complaints, such as through resident meetings, advocates</w:t>
      </w:r>
      <w:r w:rsidR="00F13207">
        <w:rPr>
          <w:rFonts w:ascii="Arial" w:hAnsi="Arial" w:cs="Arial"/>
          <w:color w:val="auto"/>
        </w:rPr>
        <w:t>, language services</w:t>
      </w:r>
      <w:r w:rsidR="005521C5">
        <w:rPr>
          <w:rFonts w:ascii="Arial" w:hAnsi="Arial" w:cs="Arial"/>
          <w:color w:val="auto"/>
        </w:rPr>
        <w:t xml:space="preserve"> and external bodies</w:t>
      </w:r>
      <w:r>
        <w:rPr>
          <w:rFonts w:ascii="Arial" w:hAnsi="Arial" w:cs="Arial"/>
          <w:color w:val="auto"/>
        </w:rPr>
        <w:t>.</w:t>
      </w:r>
      <w:r w:rsidR="009A5138">
        <w:rPr>
          <w:rFonts w:ascii="Arial" w:hAnsi="Arial" w:cs="Arial"/>
          <w:color w:val="auto"/>
        </w:rPr>
        <w:t xml:space="preserve"> </w:t>
      </w:r>
      <w:r w:rsidR="00661A9A">
        <w:rPr>
          <w:rFonts w:ascii="Arial" w:hAnsi="Arial" w:cs="Arial"/>
          <w:color w:val="auto"/>
        </w:rPr>
        <w:t>Management</w:t>
      </w:r>
      <w:r w:rsidR="009A5138">
        <w:rPr>
          <w:rFonts w:ascii="Arial" w:hAnsi="Arial" w:cs="Arial"/>
          <w:color w:val="auto"/>
        </w:rPr>
        <w:t xml:space="preserve"> described how they support</w:t>
      </w:r>
      <w:r w:rsidR="00AD5579">
        <w:rPr>
          <w:rFonts w:ascii="Arial" w:hAnsi="Arial" w:cs="Arial"/>
          <w:color w:val="auto"/>
        </w:rPr>
        <w:t>ed</w:t>
      </w:r>
      <w:r w:rsidR="009A5138">
        <w:rPr>
          <w:rFonts w:ascii="Arial" w:hAnsi="Arial" w:cs="Arial"/>
          <w:color w:val="auto"/>
        </w:rPr>
        <w:t xml:space="preserve"> consumers to </w:t>
      </w:r>
      <w:r w:rsidR="00B545C3">
        <w:rPr>
          <w:rFonts w:ascii="Arial" w:hAnsi="Arial" w:cs="Arial"/>
          <w:color w:val="auto"/>
        </w:rPr>
        <w:t>give</w:t>
      </w:r>
      <w:r w:rsidR="009A5138">
        <w:rPr>
          <w:rFonts w:ascii="Arial" w:hAnsi="Arial" w:cs="Arial"/>
          <w:color w:val="auto"/>
        </w:rPr>
        <w:t xml:space="preserve"> feedback and make complaints</w:t>
      </w:r>
      <w:r w:rsidR="00AD5579">
        <w:rPr>
          <w:rFonts w:ascii="Arial" w:hAnsi="Arial" w:cs="Arial"/>
          <w:color w:val="auto"/>
        </w:rPr>
        <w:t xml:space="preserve">, such as detailing the process in a resident handbook, </w:t>
      </w:r>
      <w:r w:rsidR="00B545C3">
        <w:rPr>
          <w:rFonts w:ascii="Arial" w:hAnsi="Arial" w:cs="Arial"/>
          <w:color w:val="auto"/>
        </w:rPr>
        <w:t>providing relevant forms</w:t>
      </w:r>
      <w:r w:rsidR="003570E6">
        <w:rPr>
          <w:rFonts w:ascii="Arial" w:hAnsi="Arial" w:cs="Arial"/>
          <w:color w:val="auto"/>
        </w:rPr>
        <w:t xml:space="preserve"> and brochures</w:t>
      </w:r>
      <w:r w:rsidR="00B545C3">
        <w:rPr>
          <w:rFonts w:ascii="Arial" w:hAnsi="Arial" w:cs="Arial"/>
          <w:color w:val="auto"/>
        </w:rPr>
        <w:t xml:space="preserve"> and escalating issues as needed.</w:t>
      </w:r>
      <w:r w:rsidR="00661A9A">
        <w:rPr>
          <w:rFonts w:ascii="Arial" w:hAnsi="Arial" w:cs="Arial"/>
          <w:color w:val="auto"/>
        </w:rPr>
        <w:t xml:space="preserve">  The Assessment Team reviewed minutes of a consumer and representative meeting, which confirmed consumers are encouraged to raise issues of concern.</w:t>
      </w:r>
    </w:p>
    <w:p w14:paraId="301CCAA8" w14:textId="55C51DA2" w:rsidR="002723B9" w:rsidRDefault="002723B9" w:rsidP="003C3B5A">
      <w:pPr>
        <w:pStyle w:val="CommentText"/>
        <w:rPr>
          <w:rFonts w:ascii="Arial" w:hAnsi="Arial" w:cs="Arial"/>
          <w:color w:val="auto"/>
        </w:rPr>
      </w:pPr>
      <w:r>
        <w:rPr>
          <w:rFonts w:ascii="Arial" w:hAnsi="Arial" w:cs="Arial"/>
          <w:color w:val="auto"/>
        </w:rPr>
        <w:t>Consumers and representatives said when concerns were raised with management they were promptly addressed, following which an apology was provided when something went wrong.  Management and staff described the service’s feedback and complaint</w:t>
      </w:r>
      <w:r w:rsidR="004467D4">
        <w:rPr>
          <w:rFonts w:ascii="Arial" w:hAnsi="Arial" w:cs="Arial"/>
          <w:color w:val="auto"/>
        </w:rPr>
        <w:t>s</w:t>
      </w:r>
      <w:r>
        <w:rPr>
          <w:rFonts w:ascii="Arial" w:hAnsi="Arial" w:cs="Arial"/>
          <w:color w:val="auto"/>
        </w:rPr>
        <w:t xml:space="preserve"> process</w:t>
      </w:r>
      <w:r w:rsidR="00F25AF3">
        <w:rPr>
          <w:rFonts w:ascii="Arial" w:hAnsi="Arial" w:cs="Arial"/>
          <w:color w:val="auto"/>
        </w:rPr>
        <w:t xml:space="preserve"> and</w:t>
      </w:r>
      <w:r>
        <w:rPr>
          <w:rFonts w:ascii="Arial" w:hAnsi="Arial" w:cs="Arial"/>
          <w:color w:val="auto"/>
        </w:rPr>
        <w:t xml:space="preserve"> on balance, staff had a shared understanding of open disclosure</w:t>
      </w:r>
      <w:r w:rsidR="00F25AF3">
        <w:rPr>
          <w:rFonts w:ascii="Arial" w:hAnsi="Arial" w:cs="Arial"/>
          <w:color w:val="auto"/>
        </w:rPr>
        <w:t>. Ma</w:t>
      </w:r>
      <w:r>
        <w:rPr>
          <w:rFonts w:ascii="Arial" w:hAnsi="Arial" w:cs="Arial"/>
          <w:color w:val="auto"/>
        </w:rPr>
        <w:t xml:space="preserve">nagement advised </w:t>
      </w:r>
      <w:r w:rsidR="00F25AF3">
        <w:rPr>
          <w:rFonts w:ascii="Arial" w:hAnsi="Arial" w:cs="Arial"/>
          <w:color w:val="auto"/>
        </w:rPr>
        <w:t>further training would be provided to the workforce regarding open disclosure.</w:t>
      </w:r>
    </w:p>
    <w:p w14:paraId="475866F7" w14:textId="470B4043" w:rsidR="002D13FB" w:rsidRPr="00686961" w:rsidRDefault="002D13FB" w:rsidP="003C3B5A">
      <w:pPr>
        <w:pStyle w:val="CommentText"/>
        <w:rPr>
          <w:rFonts w:ascii="Arial" w:hAnsi="Arial" w:cs="Arial"/>
          <w:color w:val="auto"/>
        </w:rPr>
      </w:pPr>
      <w:r>
        <w:rPr>
          <w:rFonts w:ascii="Arial" w:hAnsi="Arial" w:cs="Arial"/>
          <w:color w:val="auto"/>
        </w:rPr>
        <w:t xml:space="preserve">The service showed feedback and complaints </w:t>
      </w:r>
      <w:r w:rsidR="00334041">
        <w:rPr>
          <w:rFonts w:ascii="Arial" w:hAnsi="Arial" w:cs="Arial"/>
          <w:color w:val="auto"/>
        </w:rPr>
        <w:t>were</w:t>
      </w:r>
      <w:r>
        <w:rPr>
          <w:rFonts w:ascii="Arial" w:hAnsi="Arial" w:cs="Arial"/>
          <w:color w:val="auto"/>
        </w:rPr>
        <w:t xml:space="preserve"> analysed, trended and used to improve the quality of care and services.</w:t>
      </w:r>
      <w:r w:rsidR="002A5A94">
        <w:rPr>
          <w:rFonts w:ascii="Arial" w:hAnsi="Arial" w:cs="Arial"/>
          <w:color w:val="auto"/>
        </w:rPr>
        <w:t xml:space="preserve">  Consumers and representatives described changes made at the service in response to their feedback,</w:t>
      </w:r>
      <w:r w:rsidR="002350D2">
        <w:rPr>
          <w:rFonts w:ascii="Arial" w:hAnsi="Arial" w:cs="Arial"/>
          <w:color w:val="auto"/>
        </w:rPr>
        <w:t xml:space="preserve"> such as</w:t>
      </w:r>
      <w:r w:rsidR="002A5A94">
        <w:rPr>
          <w:rFonts w:ascii="Arial" w:hAnsi="Arial" w:cs="Arial"/>
          <w:color w:val="auto"/>
        </w:rPr>
        <w:t xml:space="preserve"> minor building </w:t>
      </w:r>
      <w:r w:rsidR="00864C13">
        <w:rPr>
          <w:rFonts w:ascii="Arial" w:hAnsi="Arial" w:cs="Arial"/>
          <w:color w:val="auto"/>
        </w:rPr>
        <w:t>rectifications</w:t>
      </w:r>
      <w:r w:rsidR="002A5A94">
        <w:rPr>
          <w:rFonts w:ascii="Arial" w:hAnsi="Arial" w:cs="Arial"/>
          <w:color w:val="auto"/>
        </w:rPr>
        <w:t xml:space="preserve"> to increase consumer comfort</w:t>
      </w:r>
      <w:r w:rsidR="002350D2">
        <w:rPr>
          <w:rFonts w:ascii="Arial" w:hAnsi="Arial" w:cs="Arial"/>
          <w:color w:val="auto"/>
        </w:rPr>
        <w:t>.  The Assessment Team reviewed the service’s continuous improvement register which confirmed consumer feedback, complaints, suggestions and incidents were documented</w:t>
      </w:r>
      <w:r w:rsidR="00BA04F3">
        <w:rPr>
          <w:rFonts w:ascii="Arial" w:hAnsi="Arial" w:cs="Arial"/>
          <w:color w:val="auto"/>
        </w:rPr>
        <w:t>, along with planned improvement actions, timeframes for completion and evaluation notes.</w:t>
      </w:r>
    </w:p>
    <w:p w14:paraId="11CCD8E7" w14:textId="1AD49922" w:rsidR="00E206F2" w:rsidRPr="00334041" w:rsidRDefault="003C3B5A" w:rsidP="00EC368A">
      <w:pPr>
        <w:rPr>
          <w:rFonts w:ascii="Arial" w:hAnsi="Arial" w:cs="Arial"/>
        </w:rPr>
      </w:pPr>
      <w:r w:rsidRPr="00630C36">
        <w:rPr>
          <w:rFonts w:ascii="Arial" w:hAnsi="Arial" w:cs="Arial"/>
          <w:color w:val="FF0000"/>
        </w:rPr>
        <w:br w:type="page"/>
      </w:r>
      <w:r w:rsidR="00E206F2" w:rsidRPr="00334041">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1E3C18"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1E3C18" w:rsidRDefault="00C9354C" w:rsidP="002D5918">
            <w:pPr>
              <w:spacing w:before="0" w:after="120" w:line="22" w:lineRule="atLeast"/>
              <w:rPr>
                <w:rFonts w:ascii="Arial" w:hAnsi="Arial" w:cs="Arial"/>
              </w:rPr>
            </w:pPr>
            <w:r w:rsidRPr="001E3C18">
              <w:rPr>
                <w:rFonts w:ascii="Arial" w:hAnsi="Arial" w:cs="Arial"/>
              </w:rPr>
              <w:t>Human resources</w:t>
            </w:r>
          </w:p>
        </w:tc>
        <w:tc>
          <w:tcPr>
            <w:tcW w:w="0" w:type="auto"/>
          </w:tcPr>
          <w:p w14:paraId="6154C5B2" w14:textId="214ED10C" w:rsidR="00C9354C" w:rsidRPr="001E3C18"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E3C18">
              <w:rPr>
                <w:rFonts w:ascii="Arial" w:hAnsi="Arial" w:cs="Arial"/>
              </w:rPr>
              <w:t>Compliant</w:t>
            </w:r>
          </w:p>
        </w:tc>
      </w:tr>
      <w:tr w:rsidR="001E3C18" w:rsidRPr="001E3C18"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1E3C18" w:rsidRDefault="00C9354C" w:rsidP="002D5918">
            <w:pPr>
              <w:spacing w:line="22" w:lineRule="atLeast"/>
              <w:rPr>
                <w:rFonts w:ascii="Arial" w:hAnsi="Arial" w:cs="Arial"/>
                <w:color w:val="auto"/>
              </w:rPr>
            </w:pPr>
            <w:r w:rsidRPr="001E3C18">
              <w:rPr>
                <w:rFonts w:ascii="Arial" w:hAnsi="Arial" w:cs="Arial"/>
                <w:color w:val="auto"/>
              </w:rPr>
              <w:t>Requirement 7(3)(a)</w:t>
            </w:r>
          </w:p>
        </w:tc>
        <w:tc>
          <w:tcPr>
            <w:tcW w:w="0" w:type="auto"/>
            <w:tcBorders>
              <w:right w:val="single" w:sz="4" w:space="0" w:color="auto"/>
            </w:tcBorders>
          </w:tcPr>
          <w:p w14:paraId="55286176" w14:textId="3F398D4A" w:rsidR="00C9354C" w:rsidRPr="001E3C1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E3C18">
              <w:rPr>
                <w:rFonts w:ascii="Arial" w:hAnsi="Arial" w:cs="Arial"/>
                <w:color w:val="auto"/>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4570690A" w:rsidR="00C9354C" w:rsidRPr="001E3C1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E3C18">
              <w:rPr>
                <w:rFonts w:ascii="Arial" w:hAnsi="Arial" w:cs="Arial"/>
                <w:color w:val="auto"/>
              </w:rPr>
              <w:t>Compliant</w:t>
            </w:r>
          </w:p>
        </w:tc>
      </w:tr>
      <w:tr w:rsidR="001E3C18" w:rsidRPr="001E3C18"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1E3C18" w:rsidRDefault="00C9354C" w:rsidP="002D5918">
            <w:pPr>
              <w:spacing w:line="22" w:lineRule="atLeast"/>
              <w:rPr>
                <w:rFonts w:ascii="Arial" w:hAnsi="Arial" w:cs="Arial"/>
                <w:color w:val="auto"/>
              </w:rPr>
            </w:pPr>
            <w:r w:rsidRPr="001E3C18">
              <w:rPr>
                <w:rFonts w:ascii="Arial" w:hAnsi="Arial" w:cs="Arial"/>
                <w:color w:val="auto"/>
              </w:rPr>
              <w:t>Requirement 7(3)(b)</w:t>
            </w:r>
          </w:p>
        </w:tc>
        <w:tc>
          <w:tcPr>
            <w:tcW w:w="0" w:type="auto"/>
            <w:tcBorders>
              <w:right w:val="single" w:sz="4" w:space="0" w:color="auto"/>
            </w:tcBorders>
          </w:tcPr>
          <w:p w14:paraId="094E0987" w14:textId="20F1E53F" w:rsidR="00C9354C" w:rsidRPr="001E3C18"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E3C18">
              <w:rPr>
                <w:rFonts w:ascii="Arial" w:hAnsi="Arial" w:cs="Arial"/>
                <w:color w:val="auto"/>
              </w:rPr>
              <w:t>Workforce interactions with consumers are kind, caring and respectful of each consumer’s identity, culture and diversity.</w:t>
            </w:r>
          </w:p>
        </w:tc>
        <w:tc>
          <w:tcPr>
            <w:tcW w:w="0" w:type="auto"/>
            <w:tcBorders>
              <w:left w:val="single" w:sz="4" w:space="0" w:color="auto"/>
            </w:tcBorders>
          </w:tcPr>
          <w:p w14:paraId="11D0443B" w14:textId="047A6FDD" w:rsidR="00C9354C" w:rsidRPr="001E3C18"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E3C18">
              <w:rPr>
                <w:rFonts w:ascii="Arial" w:hAnsi="Arial" w:cs="Arial"/>
                <w:color w:val="auto"/>
              </w:rPr>
              <w:t>Compliant</w:t>
            </w:r>
          </w:p>
        </w:tc>
      </w:tr>
      <w:tr w:rsidR="001E3C18" w:rsidRPr="001E3C18"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1E3C18" w:rsidRDefault="00C9354C" w:rsidP="002D5918">
            <w:pPr>
              <w:spacing w:line="22" w:lineRule="atLeast"/>
              <w:rPr>
                <w:rFonts w:ascii="Arial" w:hAnsi="Arial" w:cs="Arial"/>
                <w:color w:val="auto"/>
              </w:rPr>
            </w:pPr>
            <w:r w:rsidRPr="001E3C18">
              <w:rPr>
                <w:rFonts w:ascii="Arial" w:hAnsi="Arial" w:cs="Arial"/>
                <w:color w:val="auto"/>
              </w:rPr>
              <w:t>Requirement 7(3)(c)</w:t>
            </w:r>
          </w:p>
        </w:tc>
        <w:tc>
          <w:tcPr>
            <w:tcW w:w="0" w:type="auto"/>
            <w:tcBorders>
              <w:right w:val="single" w:sz="4" w:space="0" w:color="auto"/>
            </w:tcBorders>
          </w:tcPr>
          <w:p w14:paraId="20E76EEB" w14:textId="6C042DDC" w:rsidR="00C9354C" w:rsidRPr="001E3C1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E3C18">
              <w:rPr>
                <w:rFonts w:ascii="Arial" w:hAnsi="Arial" w:cs="Arial"/>
                <w:color w:val="auto"/>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682232D8" w:rsidR="00C9354C" w:rsidRPr="001E3C1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E3C18">
              <w:rPr>
                <w:rFonts w:ascii="Arial" w:hAnsi="Arial" w:cs="Arial"/>
                <w:color w:val="auto"/>
              </w:rPr>
              <w:t>Compliant</w:t>
            </w:r>
          </w:p>
        </w:tc>
      </w:tr>
      <w:tr w:rsidR="001E3C18" w:rsidRPr="001E3C18"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1E3C18" w:rsidRDefault="00C9354C" w:rsidP="002D5918">
            <w:pPr>
              <w:spacing w:line="22" w:lineRule="atLeast"/>
              <w:rPr>
                <w:rFonts w:ascii="Arial" w:hAnsi="Arial" w:cs="Arial"/>
                <w:color w:val="auto"/>
              </w:rPr>
            </w:pPr>
            <w:r w:rsidRPr="001E3C18">
              <w:rPr>
                <w:rFonts w:ascii="Arial" w:hAnsi="Arial" w:cs="Arial"/>
                <w:color w:val="auto"/>
              </w:rPr>
              <w:t>Requirement 7(3)(d)</w:t>
            </w:r>
          </w:p>
        </w:tc>
        <w:tc>
          <w:tcPr>
            <w:tcW w:w="0" w:type="auto"/>
            <w:tcBorders>
              <w:right w:val="single" w:sz="4" w:space="0" w:color="auto"/>
            </w:tcBorders>
          </w:tcPr>
          <w:p w14:paraId="1B6B9B46" w14:textId="4DCF8450" w:rsidR="00C9354C" w:rsidRPr="001E3C18"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E3C18">
              <w:rPr>
                <w:rFonts w:ascii="Arial" w:hAnsi="Arial" w:cs="Arial"/>
                <w:color w:val="auto"/>
              </w:rPr>
              <w:t>The workforce is recruited, trained, equipped and supported to deliver the outcomes required by these standards.</w:t>
            </w:r>
          </w:p>
        </w:tc>
        <w:tc>
          <w:tcPr>
            <w:tcW w:w="0" w:type="auto"/>
            <w:tcBorders>
              <w:left w:val="single" w:sz="4" w:space="0" w:color="auto"/>
            </w:tcBorders>
          </w:tcPr>
          <w:p w14:paraId="0A3082AE" w14:textId="03058634" w:rsidR="00C9354C" w:rsidRPr="001E3C18"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E3C18">
              <w:rPr>
                <w:rFonts w:ascii="Arial" w:hAnsi="Arial" w:cs="Arial"/>
                <w:color w:val="auto"/>
              </w:rPr>
              <w:t>Compliant</w:t>
            </w:r>
          </w:p>
        </w:tc>
      </w:tr>
      <w:tr w:rsidR="001E3C18" w:rsidRPr="001E3C18"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1E3C18" w:rsidRDefault="00C9354C" w:rsidP="002D5918">
            <w:pPr>
              <w:spacing w:line="22" w:lineRule="atLeast"/>
              <w:rPr>
                <w:rFonts w:ascii="Arial" w:hAnsi="Arial" w:cs="Arial"/>
                <w:color w:val="auto"/>
              </w:rPr>
            </w:pPr>
            <w:r w:rsidRPr="001E3C18">
              <w:rPr>
                <w:rFonts w:ascii="Arial" w:hAnsi="Arial" w:cs="Arial"/>
                <w:color w:val="auto"/>
              </w:rPr>
              <w:t>Requirement 7(3)(e)</w:t>
            </w:r>
          </w:p>
        </w:tc>
        <w:tc>
          <w:tcPr>
            <w:tcW w:w="0" w:type="auto"/>
            <w:tcBorders>
              <w:right w:val="single" w:sz="4" w:space="0" w:color="auto"/>
            </w:tcBorders>
          </w:tcPr>
          <w:p w14:paraId="0A9C8FFD" w14:textId="4E2BCAA1" w:rsidR="00C9354C" w:rsidRPr="001E3C1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E3C18">
              <w:rPr>
                <w:rFonts w:ascii="Arial" w:hAnsi="Arial" w:cs="Arial"/>
                <w:color w:val="auto"/>
              </w:rPr>
              <w:t>Regular assessment, monitoring and review of the performance of each member of the workforce is undertaken.</w:t>
            </w:r>
          </w:p>
        </w:tc>
        <w:tc>
          <w:tcPr>
            <w:tcW w:w="0" w:type="auto"/>
            <w:tcBorders>
              <w:left w:val="single" w:sz="4" w:space="0" w:color="auto"/>
            </w:tcBorders>
          </w:tcPr>
          <w:p w14:paraId="334C92A3" w14:textId="05FA246E" w:rsidR="00C9354C" w:rsidRPr="001E3C18"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E3C18">
              <w:rPr>
                <w:rFonts w:ascii="Arial" w:hAnsi="Arial" w:cs="Arial"/>
                <w:color w:val="auto"/>
              </w:rPr>
              <w:t>Compliant</w:t>
            </w:r>
          </w:p>
        </w:tc>
      </w:tr>
    </w:tbl>
    <w:p w14:paraId="3C1A86A6" w14:textId="77777777" w:rsidR="00E206F2" w:rsidRPr="001E3C18" w:rsidRDefault="00E206F2" w:rsidP="001D79BB">
      <w:pPr>
        <w:pStyle w:val="Heading2"/>
        <w:spacing w:before="120" w:after="120" w:line="22" w:lineRule="atLeast"/>
        <w:rPr>
          <w:rFonts w:ascii="Arial" w:hAnsi="Arial" w:cs="Arial"/>
          <w:color w:val="auto"/>
        </w:rPr>
      </w:pPr>
      <w:r w:rsidRPr="001E3C18">
        <w:rPr>
          <w:rFonts w:ascii="Arial" w:hAnsi="Arial" w:cs="Arial"/>
          <w:color w:val="auto"/>
        </w:rPr>
        <w:t>Findings</w:t>
      </w:r>
    </w:p>
    <w:p w14:paraId="4EDFCD0D" w14:textId="60BFEB55" w:rsidR="00454846" w:rsidRDefault="00F25AF3" w:rsidP="003C3B5A">
      <w:pPr>
        <w:pStyle w:val="CommentText"/>
        <w:rPr>
          <w:rFonts w:ascii="Arial" w:hAnsi="Arial" w:cs="Arial"/>
          <w:color w:val="auto"/>
        </w:rPr>
      </w:pPr>
      <w:r>
        <w:rPr>
          <w:rFonts w:ascii="Arial" w:hAnsi="Arial" w:cs="Arial"/>
          <w:color w:val="auto"/>
        </w:rPr>
        <w:t>Consumers</w:t>
      </w:r>
      <w:r w:rsidR="00454846">
        <w:rPr>
          <w:rFonts w:ascii="Arial" w:hAnsi="Arial" w:cs="Arial"/>
          <w:color w:val="auto"/>
        </w:rPr>
        <w:t xml:space="preserve"> and representatives said quality care and services </w:t>
      </w:r>
      <w:r w:rsidR="00196CDB">
        <w:rPr>
          <w:rFonts w:ascii="Arial" w:hAnsi="Arial" w:cs="Arial"/>
          <w:color w:val="auto"/>
        </w:rPr>
        <w:t>were</w:t>
      </w:r>
      <w:r w:rsidR="00454846">
        <w:rPr>
          <w:rFonts w:ascii="Arial" w:hAnsi="Arial" w:cs="Arial"/>
          <w:color w:val="auto"/>
        </w:rPr>
        <w:t xml:space="preserve"> provided to consumers from people who </w:t>
      </w:r>
      <w:r w:rsidR="00196CDB">
        <w:rPr>
          <w:rFonts w:ascii="Arial" w:hAnsi="Arial" w:cs="Arial"/>
          <w:color w:val="auto"/>
        </w:rPr>
        <w:t>were</w:t>
      </w:r>
      <w:r w:rsidR="00454846">
        <w:rPr>
          <w:rFonts w:ascii="Arial" w:hAnsi="Arial" w:cs="Arial"/>
          <w:color w:val="auto"/>
        </w:rPr>
        <w:t xml:space="preserve"> knowledgeable, capable and caring.</w:t>
      </w:r>
      <w:r w:rsidR="008F4EB3">
        <w:rPr>
          <w:rFonts w:ascii="Arial" w:hAnsi="Arial" w:cs="Arial"/>
          <w:color w:val="auto"/>
        </w:rPr>
        <w:t xml:space="preserve">  Consumers and representatives confirmed </w:t>
      </w:r>
      <w:r w:rsidR="00024986">
        <w:rPr>
          <w:rFonts w:ascii="Arial" w:hAnsi="Arial" w:cs="Arial"/>
          <w:color w:val="auto"/>
        </w:rPr>
        <w:t>staff were trained</w:t>
      </w:r>
      <w:r w:rsidR="0003226F">
        <w:rPr>
          <w:rFonts w:ascii="Arial" w:hAnsi="Arial" w:cs="Arial"/>
          <w:color w:val="auto"/>
        </w:rPr>
        <w:t>,</w:t>
      </w:r>
      <w:r w:rsidR="00024986">
        <w:rPr>
          <w:rFonts w:ascii="Arial" w:hAnsi="Arial" w:cs="Arial"/>
          <w:color w:val="auto"/>
        </w:rPr>
        <w:t xml:space="preserve"> confident in their roles</w:t>
      </w:r>
      <w:r w:rsidR="00787125">
        <w:rPr>
          <w:rFonts w:ascii="Arial" w:hAnsi="Arial" w:cs="Arial"/>
          <w:color w:val="auto"/>
        </w:rPr>
        <w:t xml:space="preserve"> and there </w:t>
      </w:r>
      <w:r w:rsidR="0003226F">
        <w:rPr>
          <w:rFonts w:ascii="Arial" w:hAnsi="Arial" w:cs="Arial"/>
          <w:color w:val="auto"/>
        </w:rPr>
        <w:t xml:space="preserve">are </w:t>
      </w:r>
      <w:r w:rsidR="00787125">
        <w:rPr>
          <w:rFonts w:ascii="Arial" w:hAnsi="Arial" w:cs="Arial"/>
          <w:color w:val="auto"/>
        </w:rPr>
        <w:t>adequate numbers to meet their needs.</w:t>
      </w:r>
      <w:r w:rsidR="00C9182D">
        <w:rPr>
          <w:rFonts w:ascii="Arial" w:hAnsi="Arial" w:cs="Arial"/>
          <w:color w:val="auto"/>
        </w:rPr>
        <w:t xml:space="preserve">  Staff </w:t>
      </w:r>
      <w:r w:rsidR="00AB768F">
        <w:rPr>
          <w:rFonts w:ascii="Arial" w:hAnsi="Arial" w:cs="Arial"/>
          <w:color w:val="auto"/>
        </w:rPr>
        <w:t>also s</w:t>
      </w:r>
      <w:r w:rsidR="00C9182D">
        <w:rPr>
          <w:rFonts w:ascii="Arial" w:hAnsi="Arial" w:cs="Arial"/>
          <w:color w:val="auto"/>
        </w:rPr>
        <w:t xml:space="preserve">aid there </w:t>
      </w:r>
      <w:r w:rsidR="00CF7A37">
        <w:rPr>
          <w:rFonts w:ascii="Arial" w:hAnsi="Arial" w:cs="Arial"/>
          <w:color w:val="auto"/>
        </w:rPr>
        <w:t>were</w:t>
      </w:r>
      <w:r w:rsidR="00C9182D">
        <w:rPr>
          <w:rFonts w:ascii="Arial" w:hAnsi="Arial" w:cs="Arial"/>
          <w:color w:val="auto"/>
        </w:rPr>
        <w:t xml:space="preserve"> </w:t>
      </w:r>
      <w:r w:rsidR="00683898">
        <w:rPr>
          <w:rFonts w:ascii="Arial" w:hAnsi="Arial" w:cs="Arial"/>
          <w:color w:val="auto"/>
        </w:rPr>
        <w:t>enough</w:t>
      </w:r>
      <w:r w:rsidR="00C9182D">
        <w:rPr>
          <w:rFonts w:ascii="Arial" w:hAnsi="Arial" w:cs="Arial"/>
          <w:color w:val="auto"/>
        </w:rPr>
        <w:t xml:space="preserve"> staff to </w:t>
      </w:r>
      <w:r w:rsidR="00CF7A37">
        <w:rPr>
          <w:rFonts w:ascii="Arial" w:hAnsi="Arial" w:cs="Arial"/>
          <w:color w:val="auto"/>
        </w:rPr>
        <w:t>meet consumers’ needs and preferences, and they ha</w:t>
      </w:r>
      <w:r w:rsidR="00196CDB">
        <w:rPr>
          <w:rFonts w:ascii="Arial" w:hAnsi="Arial" w:cs="Arial"/>
          <w:color w:val="auto"/>
        </w:rPr>
        <w:t>d</w:t>
      </w:r>
      <w:r w:rsidR="00CF7A37">
        <w:rPr>
          <w:rFonts w:ascii="Arial" w:hAnsi="Arial" w:cs="Arial"/>
          <w:color w:val="auto"/>
        </w:rPr>
        <w:t xml:space="preserve"> time to undertake their allocated tasks and responsibilities.</w:t>
      </w:r>
      <w:r w:rsidR="00683898">
        <w:rPr>
          <w:rFonts w:ascii="Arial" w:hAnsi="Arial" w:cs="Arial"/>
          <w:color w:val="auto"/>
        </w:rPr>
        <w:t xml:space="preserve">  Care staff said clinical staff provide support when needed and can be contacted at any time.</w:t>
      </w:r>
      <w:r w:rsidR="00AB768F">
        <w:rPr>
          <w:rFonts w:ascii="Arial" w:hAnsi="Arial" w:cs="Arial"/>
          <w:color w:val="auto"/>
        </w:rPr>
        <w:t xml:space="preserve">  </w:t>
      </w:r>
    </w:p>
    <w:p w14:paraId="7E17E4C9" w14:textId="5A7A8BE1" w:rsidR="00AB768F" w:rsidRDefault="00AB768F" w:rsidP="003C3B5A">
      <w:pPr>
        <w:pStyle w:val="CommentText"/>
        <w:rPr>
          <w:rFonts w:ascii="Arial" w:hAnsi="Arial" w:cs="Arial"/>
          <w:color w:val="auto"/>
        </w:rPr>
      </w:pPr>
      <w:r>
        <w:rPr>
          <w:rFonts w:ascii="Arial" w:hAnsi="Arial" w:cs="Arial"/>
          <w:color w:val="auto"/>
        </w:rPr>
        <w:t>The service showed that its workforce interact</w:t>
      </w:r>
      <w:r w:rsidR="008368D8">
        <w:rPr>
          <w:rFonts w:ascii="Arial" w:hAnsi="Arial" w:cs="Arial"/>
          <w:color w:val="auto"/>
        </w:rPr>
        <w:t>ed</w:t>
      </w:r>
      <w:r>
        <w:rPr>
          <w:rFonts w:ascii="Arial" w:hAnsi="Arial" w:cs="Arial"/>
          <w:color w:val="auto"/>
        </w:rPr>
        <w:t xml:space="preserve"> with consumers in a kind and caring way which respect</w:t>
      </w:r>
      <w:r w:rsidR="007A08A2">
        <w:rPr>
          <w:rFonts w:ascii="Arial" w:hAnsi="Arial" w:cs="Arial"/>
          <w:color w:val="auto"/>
        </w:rPr>
        <w:t>ed</w:t>
      </w:r>
      <w:r>
        <w:rPr>
          <w:rFonts w:ascii="Arial" w:hAnsi="Arial" w:cs="Arial"/>
          <w:color w:val="auto"/>
        </w:rPr>
        <w:t xml:space="preserve"> individuals’ identity, culture and diversity.</w:t>
      </w:r>
      <w:r w:rsidR="005617D7">
        <w:rPr>
          <w:rFonts w:ascii="Arial" w:hAnsi="Arial" w:cs="Arial"/>
          <w:color w:val="auto"/>
        </w:rPr>
        <w:t xml:space="preserve">  </w:t>
      </w:r>
      <w:r w:rsidR="004A7FEE">
        <w:rPr>
          <w:rFonts w:ascii="Arial" w:hAnsi="Arial" w:cs="Arial"/>
          <w:color w:val="auto"/>
        </w:rPr>
        <w:t>Consumers and representatives confirmed staff treat</w:t>
      </w:r>
      <w:r w:rsidR="008368D8">
        <w:rPr>
          <w:rFonts w:ascii="Arial" w:hAnsi="Arial" w:cs="Arial"/>
          <w:color w:val="auto"/>
        </w:rPr>
        <w:t>ed</w:t>
      </w:r>
      <w:r w:rsidR="004A7FEE">
        <w:rPr>
          <w:rFonts w:ascii="Arial" w:hAnsi="Arial" w:cs="Arial"/>
          <w:color w:val="auto"/>
        </w:rPr>
        <w:t xml:space="preserve"> them with respect, kindness and care.</w:t>
      </w:r>
      <w:r w:rsidR="005A0DBB">
        <w:rPr>
          <w:rFonts w:ascii="Arial" w:hAnsi="Arial" w:cs="Arial"/>
          <w:color w:val="auto"/>
        </w:rPr>
        <w:t xml:space="preserve">  Staff showed a detailed understanding of consumers’ needs and preferences, which </w:t>
      </w:r>
      <w:r w:rsidR="008368D8">
        <w:rPr>
          <w:rFonts w:ascii="Arial" w:hAnsi="Arial" w:cs="Arial"/>
          <w:color w:val="auto"/>
        </w:rPr>
        <w:t>aligned with</w:t>
      </w:r>
      <w:r w:rsidR="005A0DBB">
        <w:rPr>
          <w:rFonts w:ascii="Arial" w:hAnsi="Arial" w:cs="Arial"/>
          <w:color w:val="auto"/>
        </w:rPr>
        <w:t xml:space="preserve"> </w:t>
      </w:r>
      <w:r w:rsidR="000033AC">
        <w:rPr>
          <w:rFonts w:ascii="Arial" w:hAnsi="Arial" w:cs="Arial"/>
          <w:color w:val="auto"/>
        </w:rPr>
        <w:t>care plans.  The Assessment Team observed staff interacting with consumers and representatives in a kind, respectful and patient manner.</w:t>
      </w:r>
    </w:p>
    <w:p w14:paraId="54FDA649" w14:textId="0C6C5275" w:rsidR="008368D8" w:rsidRPr="001E3C18" w:rsidRDefault="008368D8" w:rsidP="003C3B5A">
      <w:pPr>
        <w:pStyle w:val="CommentText"/>
        <w:rPr>
          <w:rFonts w:ascii="Arial" w:hAnsi="Arial" w:cs="Arial"/>
          <w:color w:val="auto"/>
        </w:rPr>
      </w:pPr>
      <w:r>
        <w:rPr>
          <w:rFonts w:ascii="Arial" w:hAnsi="Arial" w:cs="Arial"/>
          <w:color w:val="auto"/>
        </w:rPr>
        <w:t xml:space="preserve">The service </w:t>
      </w:r>
      <w:r w:rsidR="00261A3E">
        <w:rPr>
          <w:rFonts w:ascii="Arial" w:hAnsi="Arial" w:cs="Arial"/>
          <w:color w:val="auto"/>
        </w:rPr>
        <w:t>demonstrated</w:t>
      </w:r>
      <w:r>
        <w:rPr>
          <w:rFonts w:ascii="Arial" w:hAnsi="Arial" w:cs="Arial"/>
          <w:color w:val="auto"/>
        </w:rPr>
        <w:t xml:space="preserve"> its workforce had </w:t>
      </w:r>
      <w:r w:rsidR="00A85D74">
        <w:rPr>
          <w:rFonts w:ascii="Arial" w:hAnsi="Arial" w:cs="Arial"/>
          <w:color w:val="auto"/>
        </w:rPr>
        <w:t xml:space="preserve">the qualifications and knowledge to effectively perform their roles.  Consumers and representatives gave positive feedback about the abilities of staff to meet their care needs.  The service had position descriptions and minimum qualification and registration requirements for </w:t>
      </w:r>
      <w:r w:rsidR="001E71C1">
        <w:rPr>
          <w:rFonts w:ascii="Arial" w:hAnsi="Arial" w:cs="Arial"/>
          <w:color w:val="auto"/>
        </w:rPr>
        <w:t>staff, all of whom participated in an orientation process, mandatory training and core competency checks.</w:t>
      </w:r>
      <w:r w:rsidR="00811D1A">
        <w:rPr>
          <w:rFonts w:ascii="Arial" w:hAnsi="Arial" w:cs="Arial"/>
          <w:color w:val="auto"/>
        </w:rPr>
        <w:t xml:space="preserve">  Staff were satisfied</w:t>
      </w:r>
      <w:r w:rsidR="007C3847">
        <w:rPr>
          <w:rFonts w:ascii="Arial" w:hAnsi="Arial" w:cs="Arial"/>
          <w:color w:val="auto"/>
        </w:rPr>
        <w:t xml:space="preserve"> with the support </w:t>
      </w:r>
      <w:r w:rsidR="00D03B04">
        <w:rPr>
          <w:rFonts w:ascii="Arial" w:hAnsi="Arial" w:cs="Arial"/>
          <w:color w:val="auto"/>
        </w:rPr>
        <w:t>of colleagues</w:t>
      </w:r>
      <w:r w:rsidR="007C3847">
        <w:rPr>
          <w:rFonts w:ascii="Arial" w:hAnsi="Arial" w:cs="Arial"/>
          <w:color w:val="auto"/>
        </w:rPr>
        <w:t xml:space="preserve"> and management on commencement at the service and on an ongoing basis.</w:t>
      </w:r>
      <w:r w:rsidR="00555156">
        <w:rPr>
          <w:rFonts w:ascii="Arial" w:hAnsi="Arial" w:cs="Arial"/>
          <w:color w:val="auto"/>
        </w:rPr>
        <w:t xml:space="preserve">  A review of training records confirmed the service orient</w:t>
      </w:r>
      <w:r w:rsidR="007A08A2">
        <w:rPr>
          <w:rFonts w:ascii="Arial" w:hAnsi="Arial" w:cs="Arial"/>
          <w:color w:val="auto"/>
        </w:rPr>
        <w:t>ed</w:t>
      </w:r>
      <w:r w:rsidR="00555156">
        <w:rPr>
          <w:rFonts w:ascii="Arial" w:hAnsi="Arial" w:cs="Arial"/>
          <w:color w:val="auto"/>
        </w:rPr>
        <w:t xml:space="preserve"> train</w:t>
      </w:r>
      <w:r w:rsidR="007A08A2">
        <w:rPr>
          <w:rFonts w:ascii="Arial" w:hAnsi="Arial" w:cs="Arial"/>
          <w:color w:val="auto"/>
        </w:rPr>
        <w:t>ed</w:t>
      </w:r>
      <w:r w:rsidR="00555156">
        <w:rPr>
          <w:rFonts w:ascii="Arial" w:hAnsi="Arial" w:cs="Arial"/>
          <w:color w:val="auto"/>
        </w:rPr>
        <w:t xml:space="preserve"> and monitor</w:t>
      </w:r>
      <w:r w:rsidR="007A08A2">
        <w:rPr>
          <w:rFonts w:ascii="Arial" w:hAnsi="Arial" w:cs="Arial"/>
          <w:color w:val="auto"/>
        </w:rPr>
        <w:t>ed</w:t>
      </w:r>
      <w:r w:rsidR="00555156">
        <w:rPr>
          <w:rFonts w:ascii="Arial" w:hAnsi="Arial" w:cs="Arial"/>
          <w:color w:val="auto"/>
        </w:rPr>
        <w:t xml:space="preserve"> staff competencies to ensure the workforce had the skills needed for their roles</w:t>
      </w:r>
      <w:r w:rsidR="003E639E">
        <w:rPr>
          <w:rFonts w:ascii="Arial" w:hAnsi="Arial" w:cs="Arial"/>
          <w:color w:val="auto"/>
        </w:rPr>
        <w:t>, which include</w:t>
      </w:r>
      <w:r w:rsidR="00D03B04">
        <w:rPr>
          <w:rFonts w:ascii="Arial" w:hAnsi="Arial" w:cs="Arial"/>
          <w:color w:val="auto"/>
        </w:rPr>
        <w:t>d</w:t>
      </w:r>
      <w:r w:rsidR="003E639E">
        <w:rPr>
          <w:rFonts w:ascii="Arial" w:hAnsi="Arial" w:cs="Arial"/>
          <w:color w:val="auto"/>
        </w:rPr>
        <w:t xml:space="preserve"> participation in performance reviews.</w:t>
      </w:r>
    </w:p>
    <w:p w14:paraId="2BCF9EBC" w14:textId="3AB66E2C" w:rsidR="00075367" w:rsidRPr="001F5C00" w:rsidRDefault="003C3B5A" w:rsidP="00EC368A">
      <w:pPr>
        <w:rPr>
          <w:rFonts w:ascii="Arial" w:hAnsi="Arial" w:cs="Arial"/>
        </w:rPr>
      </w:pPr>
      <w:r w:rsidRPr="001E3C18">
        <w:rPr>
          <w:color w:val="auto"/>
        </w:rPr>
        <w:br w:type="page"/>
      </w:r>
      <w:r w:rsidR="00075367" w:rsidRPr="001F5C00">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1F5C00" w14:paraId="74AAD708" w14:textId="77777777" w:rsidTr="00F806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1F5C00" w:rsidRDefault="00C9354C" w:rsidP="002D5918">
            <w:pPr>
              <w:spacing w:before="0" w:after="120" w:line="22" w:lineRule="atLeast"/>
              <w:rPr>
                <w:rFonts w:ascii="Arial" w:hAnsi="Arial" w:cs="Arial"/>
              </w:rPr>
            </w:pPr>
            <w:r w:rsidRPr="001F5C00">
              <w:rPr>
                <w:rFonts w:ascii="Arial" w:hAnsi="Arial" w:cs="Arial"/>
              </w:rPr>
              <w:t>Organisational governance</w:t>
            </w:r>
          </w:p>
        </w:tc>
        <w:tc>
          <w:tcPr>
            <w:tcW w:w="1840" w:type="dxa"/>
          </w:tcPr>
          <w:p w14:paraId="1D80E3AB" w14:textId="2B3384B0" w:rsidR="00C9354C" w:rsidRPr="001F5C00"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D24B3">
              <w:rPr>
                <w:rFonts w:ascii="Arial" w:hAnsi="Arial" w:cs="Arial"/>
              </w:rPr>
              <w:t>Compliant</w:t>
            </w:r>
          </w:p>
        </w:tc>
      </w:tr>
      <w:tr w:rsidR="00C9354C" w:rsidRPr="003D24B3"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3D24B3" w:rsidRDefault="00C9354C" w:rsidP="002D5918">
            <w:pPr>
              <w:spacing w:line="22" w:lineRule="atLeast"/>
              <w:rPr>
                <w:rFonts w:ascii="Arial" w:hAnsi="Arial" w:cs="Arial"/>
                <w:color w:val="auto"/>
              </w:rPr>
            </w:pPr>
            <w:r w:rsidRPr="003D24B3">
              <w:rPr>
                <w:rFonts w:ascii="Arial" w:hAnsi="Arial" w:cs="Arial"/>
                <w:color w:val="auto"/>
              </w:rPr>
              <w:t>Requirement 8(3)(a)</w:t>
            </w:r>
          </w:p>
        </w:tc>
        <w:tc>
          <w:tcPr>
            <w:tcW w:w="6663" w:type="dxa"/>
            <w:tcBorders>
              <w:right w:val="single" w:sz="4" w:space="0" w:color="auto"/>
            </w:tcBorders>
          </w:tcPr>
          <w:p w14:paraId="59084BC9" w14:textId="5FF46618" w:rsidR="00C9354C" w:rsidRPr="003D24B3"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24B3">
              <w:rPr>
                <w:rFonts w:ascii="Arial" w:hAnsi="Arial" w:cs="Arial"/>
                <w:color w:val="auto"/>
              </w:rPr>
              <w:t>Consumers are engaged in the development, delivery and evaluation of care and services and are supported in that engagement.</w:t>
            </w:r>
          </w:p>
        </w:tc>
        <w:tc>
          <w:tcPr>
            <w:tcW w:w="1840" w:type="dxa"/>
            <w:tcBorders>
              <w:left w:val="single" w:sz="4" w:space="0" w:color="auto"/>
            </w:tcBorders>
          </w:tcPr>
          <w:p w14:paraId="2E503DDB" w14:textId="1C82CC1E" w:rsidR="00C9354C" w:rsidRPr="003D24B3"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24B3">
              <w:rPr>
                <w:rFonts w:ascii="Arial" w:hAnsi="Arial" w:cs="Arial"/>
                <w:color w:val="auto"/>
              </w:rPr>
              <w:t>Compliant</w:t>
            </w:r>
          </w:p>
        </w:tc>
      </w:tr>
      <w:tr w:rsidR="00C9354C" w:rsidRPr="003D24B3"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3D24B3" w:rsidRDefault="00C9354C" w:rsidP="002D5918">
            <w:pPr>
              <w:spacing w:line="22" w:lineRule="atLeast"/>
              <w:rPr>
                <w:rFonts w:ascii="Arial" w:hAnsi="Arial" w:cs="Arial"/>
                <w:color w:val="auto"/>
              </w:rPr>
            </w:pPr>
            <w:r w:rsidRPr="003D24B3">
              <w:rPr>
                <w:rFonts w:ascii="Arial" w:hAnsi="Arial" w:cs="Arial"/>
                <w:color w:val="auto"/>
              </w:rPr>
              <w:t>Requirement 8(3)(b)</w:t>
            </w:r>
          </w:p>
        </w:tc>
        <w:tc>
          <w:tcPr>
            <w:tcW w:w="6663" w:type="dxa"/>
            <w:tcBorders>
              <w:right w:val="single" w:sz="4" w:space="0" w:color="auto"/>
            </w:tcBorders>
          </w:tcPr>
          <w:p w14:paraId="5B32EBDC" w14:textId="7DCB1A0A" w:rsidR="00C9354C" w:rsidRPr="003D24B3"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D24B3">
              <w:rPr>
                <w:rFonts w:ascii="Arial" w:hAnsi="Arial" w:cs="Arial"/>
                <w:color w:val="auto"/>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60DD5F3B" w:rsidR="00C9354C" w:rsidRPr="003D24B3"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D24B3">
              <w:rPr>
                <w:rFonts w:ascii="Arial" w:hAnsi="Arial" w:cs="Arial"/>
                <w:color w:val="auto"/>
              </w:rPr>
              <w:t>Compliant</w:t>
            </w:r>
          </w:p>
        </w:tc>
      </w:tr>
      <w:tr w:rsidR="00C9354C" w:rsidRPr="003D24B3"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3D24B3" w:rsidRDefault="00C9354C" w:rsidP="002D5918">
            <w:pPr>
              <w:spacing w:line="22" w:lineRule="atLeast"/>
              <w:rPr>
                <w:rFonts w:ascii="Arial" w:hAnsi="Arial" w:cs="Arial"/>
                <w:color w:val="auto"/>
              </w:rPr>
            </w:pPr>
            <w:r w:rsidRPr="003D24B3">
              <w:rPr>
                <w:rFonts w:ascii="Arial" w:hAnsi="Arial" w:cs="Arial"/>
                <w:color w:val="auto"/>
              </w:rPr>
              <w:t>Requirement 8(3)(c)</w:t>
            </w:r>
          </w:p>
        </w:tc>
        <w:tc>
          <w:tcPr>
            <w:tcW w:w="6663" w:type="dxa"/>
            <w:tcBorders>
              <w:right w:val="single" w:sz="4" w:space="0" w:color="auto"/>
            </w:tcBorders>
          </w:tcPr>
          <w:p w14:paraId="1A222432" w14:textId="0E4B4C84" w:rsidR="00C9354C" w:rsidRPr="003D24B3"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24B3">
              <w:rPr>
                <w:rFonts w:ascii="Arial" w:hAnsi="Arial" w:cs="Arial"/>
                <w:color w:val="auto"/>
              </w:rPr>
              <w:t>Effective organisation wide governance systems relating to the following:</w:t>
            </w:r>
          </w:p>
          <w:p w14:paraId="2AD34917" w14:textId="77777777" w:rsidR="00C9354C" w:rsidRPr="003D24B3"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24B3">
              <w:rPr>
                <w:rFonts w:ascii="Arial" w:hAnsi="Arial" w:cs="Arial"/>
                <w:color w:val="auto"/>
              </w:rPr>
              <w:t>information management;</w:t>
            </w:r>
          </w:p>
          <w:p w14:paraId="06A7B04E" w14:textId="77777777" w:rsidR="00C9354C" w:rsidRPr="003D24B3"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24B3">
              <w:rPr>
                <w:rFonts w:ascii="Arial" w:hAnsi="Arial" w:cs="Arial"/>
                <w:color w:val="auto"/>
              </w:rPr>
              <w:t>continuous improvement;</w:t>
            </w:r>
          </w:p>
          <w:p w14:paraId="6A23559C" w14:textId="77777777" w:rsidR="00C9354C" w:rsidRPr="003D24B3"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24B3">
              <w:rPr>
                <w:rFonts w:ascii="Arial" w:hAnsi="Arial" w:cs="Arial"/>
                <w:color w:val="auto"/>
              </w:rPr>
              <w:t>financial governance;</w:t>
            </w:r>
          </w:p>
          <w:p w14:paraId="68982121" w14:textId="77777777" w:rsidR="00C9354C" w:rsidRPr="003D24B3"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24B3">
              <w:rPr>
                <w:rFonts w:ascii="Arial" w:hAnsi="Arial" w:cs="Arial"/>
                <w:color w:val="auto"/>
              </w:rPr>
              <w:t>workforce governance, including the assignment of clear responsibilities and accountabilities;</w:t>
            </w:r>
          </w:p>
          <w:p w14:paraId="2F3BD890" w14:textId="77777777" w:rsidR="00C9354C" w:rsidRPr="003D24B3"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24B3">
              <w:rPr>
                <w:rFonts w:ascii="Arial" w:hAnsi="Arial" w:cs="Arial"/>
                <w:color w:val="auto"/>
              </w:rPr>
              <w:t>regulatory compliance;</w:t>
            </w:r>
          </w:p>
          <w:p w14:paraId="25EFE388" w14:textId="77777777" w:rsidR="00C9354C" w:rsidRPr="003D24B3"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24B3">
              <w:rPr>
                <w:rFonts w:ascii="Arial" w:hAnsi="Arial" w:cs="Arial"/>
                <w:color w:val="auto"/>
              </w:rPr>
              <w:t>feedback and complaints.</w:t>
            </w:r>
          </w:p>
        </w:tc>
        <w:tc>
          <w:tcPr>
            <w:tcW w:w="1840" w:type="dxa"/>
            <w:tcBorders>
              <w:left w:val="single" w:sz="4" w:space="0" w:color="auto"/>
            </w:tcBorders>
          </w:tcPr>
          <w:p w14:paraId="7EF89C5D" w14:textId="279B4D73" w:rsidR="00C9354C" w:rsidRPr="003D24B3"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24B3">
              <w:rPr>
                <w:rFonts w:ascii="Arial" w:hAnsi="Arial" w:cs="Arial"/>
                <w:color w:val="auto"/>
              </w:rPr>
              <w:t>Compliant</w:t>
            </w:r>
          </w:p>
        </w:tc>
      </w:tr>
      <w:tr w:rsidR="00C9354C" w:rsidRPr="003D24B3"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3D24B3" w:rsidRDefault="00C9354C" w:rsidP="002D5918">
            <w:pPr>
              <w:spacing w:line="22" w:lineRule="atLeast"/>
              <w:rPr>
                <w:rFonts w:ascii="Arial" w:hAnsi="Arial" w:cs="Arial"/>
                <w:color w:val="auto"/>
              </w:rPr>
            </w:pPr>
            <w:r w:rsidRPr="003D24B3">
              <w:rPr>
                <w:rFonts w:ascii="Arial" w:hAnsi="Arial" w:cs="Arial"/>
                <w:color w:val="auto"/>
              </w:rPr>
              <w:t>Requirement 8(3)(d)</w:t>
            </w:r>
          </w:p>
        </w:tc>
        <w:tc>
          <w:tcPr>
            <w:tcW w:w="6663" w:type="dxa"/>
            <w:tcBorders>
              <w:right w:val="single" w:sz="4" w:space="0" w:color="auto"/>
            </w:tcBorders>
          </w:tcPr>
          <w:p w14:paraId="12613B6B" w14:textId="16230F89" w:rsidR="00C9354C" w:rsidRPr="003D24B3"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D24B3">
              <w:rPr>
                <w:rFonts w:ascii="Arial" w:hAnsi="Arial" w:cs="Arial"/>
                <w:color w:val="auto"/>
              </w:rPr>
              <w:t>Effective risk management systems and practices, including but not limited to the following:</w:t>
            </w:r>
          </w:p>
          <w:p w14:paraId="3731335D" w14:textId="77777777" w:rsidR="00C9354C" w:rsidRPr="003D24B3"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D24B3">
              <w:rPr>
                <w:rFonts w:ascii="Arial" w:hAnsi="Arial" w:cs="Arial"/>
                <w:color w:val="auto"/>
              </w:rPr>
              <w:t>managing high impact or high prevalence risks associated with the care of consumers;</w:t>
            </w:r>
          </w:p>
          <w:p w14:paraId="758C592A" w14:textId="77777777" w:rsidR="00C9354C" w:rsidRPr="003D24B3"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D24B3">
              <w:rPr>
                <w:rFonts w:ascii="Arial" w:hAnsi="Arial" w:cs="Arial"/>
                <w:color w:val="auto"/>
              </w:rPr>
              <w:t>identifying and responding to abuse and neglect of consumers;</w:t>
            </w:r>
          </w:p>
          <w:p w14:paraId="24458D0E" w14:textId="77777777" w:rsidR="00C9354C" w:rsidRPr="003D24B3"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D24B3">
              <w:rPr>
                <w:rFonts w:ascii="Arial" w:hAnsi="Arial" w:cs="Arial"/>
                <w:color w:val="auto"/>
              </w:rPr>
              <w:t>supporting consumers to live the best life they can</w:t>
            </w:r>
          </w:p>
          <w:p w14:paraId="1B412209" w14:textId="77777777" w:rsidR="00C9354C" w:rsidRPr="003D24B3"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D24B3">
              <w:rPr>
                <w:rFonts w:ascii="Arial" w:hAnsi="Arial" w:cs="Arial"/>
                <w:color w:val="auto"/>
              </w:rPr>
              <w:t>managing and preventing incidents, including the use of an incident management system.</w:t>
            </w:r>
          </w:p>
        </w:tc>
        <w:tc>
          <w:tcPr>
            <w:tcW w:w="1840" w:type="dxa"/>
            <w:tcBorders>
              <w:left w:val="single" w:sz="4" w:space="0" w:color="auto"/>
            </w:tcBorders>
          </w:tcPr>
          <w:p w14:paraId="2CC385D8" w14:textId="32A40B01" w:rsidR="00C9354C" w:rsidRPr="003D24B3" w:rsidRDefault="00C9354C" w:rsidP="00261A3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D24B3">
              <w:rPr>
                <w:rFonts w:ascii="Arial" w:hAnsi="Arial" w:cs="Arial"/>
                <w:color w:val="auto"/>
              </w:rPr>
              <w:t>Compliant</w:t>
            </w:r>
          </w:p>
        </w:tc>
      </w:tr>
      <w:tr w:rsidR="00C9354C" w:rsidRPr="003D24B3"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3D24B3" w:rsidRDefault="00C9354C" w:rsidP="002D5918">
            <w:pPr>
              <w:spacing w:line="22" w:lineRule="atLeast"/>
              <w:rPr>
                <w:rFonts w:ascii="Arial" w:hAnsi="Arial" w:cs="Arial"/>
                <w:color w:val="auto"/>
              </w:rPr>
            </w:pPr>
            <w:r w:rsidRPr="003D24B3">
              <w:rPr>
                <w:rFonts w:ascii="Arial" w:hAnsi="Arial" w:cs="Arial"/>
                <w:color w:val="auto"/>
              </w:rPr>
              <w:t>Requirement 8(3)(e)</w:t>
            </w:r>
          </w:p>
        </w:tc>
        <w:tc>
          <w:tcPr>
            <w:tcW w:w="6663" w:type="dxa"/>
            <w:tcBorders>
              <w:right w:val="single" w:sz="4" w:space="0" w:color="auto"/>
            </w:tcBorders>
          </w:tcPr>
          <w:p w14:paraId="65C1E476" w14:textId="772D4766" w:rsidR="00C9354C" w:rsidRPr="003D24B3"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24B3">
              <w:rPr>
                <w:rFonts w:ascii="Arial" w:hAnsi="Arial" w:cs="Arial"/>
                <w:color w:val="auto"/>
              </w:rPr>
              <w:t>Where clinical care is provided—a clinical governance framework, including but not limited to the following:</w:t>
            </w:r>
          </w:p>
          <w:p w14:paraId="5A66797A" w14:textId="77777777" w:rsidR="00C9354C" w:rsidRPr="003D24B3"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24B3">
              <w:rPr>
                <w:rFonts w:ascii="Arial" w:hAnsi="Arial" w:cs="Arial"/>
                <w:color w:val="auto"/>
              </w:rPr>
              <w:t>antimicrobial stewardship;</w:t>
            </w:r>
          </w:p>
          <w:p w14:paraId="284F2BC4" w14:textId="77777777" w:rsidR="00C9354C" w:rsidRPr="003D24B3"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24B3">
              <w:rPr>
                <w:rFonts w:ascii="Arial" w:hAnsi="Arial" w:cs="Arial"/>
                <w:color w:val="auto"/>
              </w:rPr>
              <w:t>minimising the use of restraint;</w:t>
            </w:r>
          </w:p>
          <w:p w14:paraId="004ECE02" w14:textId="77777777" w:rsidR="00C9354C" w:rsidRPr="003D24B3"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24B3">
              <w:rPr>
                <w:rFonts w:ascii="Arial" w:hAnsi="Arial" w:cs="Arial"/>
                <w:color w:val="auto"/>
              </w:rPr>
              <w:t>open disclosure.</w:t>
            </w:r>
          </w:p>
        </w:tc>
        <w:tc>
          <w:tcPr>
            <w:tcW w:w="1840" w:type="dxa"/>
            <w:tcBorders>
              <w:left w:val="single" w:sz="4" w:space="0" w:color="auto"/>
            </w:tcBorders>
          </w:tcPr>
          <w:p w14:paraId="6A41C0FF" w14:textId="5A46E2B1" w:rsidR="00C9354C" w:rsidRPr="003D24B3" w:rsidRDefault="00C9354C" w:rsidP="00261A3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24B3">
              <w:rPr>
                <w:rFonts w:ascii="Arial" w:hAnsi="Arial" w:cs="Arial"/>
                <w:color w:val="auto"/>
              </w:rPr>
              <w:t>Compliant</w:t>
            </w:r>
          </w:p>
        </w:tc>
      </w:tr>
    </w:tbl>
    <w:p w14:paraId="4B9F1F08" w14:textId="77777777" w:rsidR="00075367" w:rsidRPr="003D24B3" w:rsidRDefault="00075367" w:rsidP="001D79BB">
      <w:pPr>
        <w:pStyle w:val="Heading2"/>
        <w:spacing w:before="120" w:after="120" w:line="22" w:lineRule="atLeast"/>
        <w:rPr>
          <w:rFonts w:ascii="Arial" w:hAnsi="Arial" w:cs="Arial"/>
          <w:color w:val="auto"/>
        </w:rPr>
      </w:pPr>
      <w:r w:rsidRPr="003D24B3">
        <w:rPr>
          <w:rFonts w:ascii="Arial" w:hAnsi="Arial" w:cs="Arial"/>
          <w:color w:val="auto"/>
        </w:rPr>
        <w:t>Findings</w:t>
      </w:r>
    </w:p>
    <w:p w14:paraId="61D7FABC" w14:textId="5005514A" w:rsidR="003C3B5A" w:rsidRDefault="00B3364E" w:rsidP="003C3B5A">
      <w:pPr>
        <w:pStyle w:val="CommentText"/>
        <w:rPr>
          <w:rFonts w:ascii="Arial" w:hAnsi="Arial" w:cs="Arial"/>
          <w:color w:val="auto"/>
        </w:rPr>
      </w:pPr>
      <w:r>
        <w:rPr>
          <w:rFonts w:ascii="Arial" w:hAnsi="Arial" w:cs="Arial"/>
          <w:color w:val="auto"/>
        </w:rPr>
        <w:t>Consumers</w:t>
      </w:r>
      <w:r w:rsidR="001312D6">
        <w:rPr>
          <w:rFonts w:ascii="Arial" w:hAnsi="Arial" w:cs="Arial"/>
          <w:color w:val="auto"/>
        </w:rPr>
        <w:t xml:space="preserve"> and representatives consider</w:t>
      </w:r>
      <w:r w:rsidR="008F48D8">
        <w:rPr>
          <w:rFonts w:ascii="Arial" w:hAnsi="Arial" w:cs="Arial"/>
          <w:color w:val="auto"/>
        </w:rPr>
        <w:t>ed</w:t>
      </w:r>
      <w:r w:rsidR="001312D6">
        <w:rPr>
          <w:rFonts w:ascii="Arial" w:hAnsi="Arial" w:cs="Arial"/>
          <w:color w:val="auto"/>
        </w:rPr>
        <w:t xml:space="preserve"> the organisation was run well and</w:t>
      </w:r>
      <w:r>
        <w:rPr>
          <w:rFonts w:ascii="Arial" w:hAnsi="Arial" w:cs="Arial"/>
          <w:color w:val="auto"/>
        </w:rPr>
        <w:t xml:space="preserve"> felt</w:t>
      </w:r>
      <w:r w:rsidR="001312D6">
        <w:rPr>
          <w:rFonts w:ascii="Arial" w:hAnsi="Arial" w:cs="Arial"/>
          <w:color w:val="auto"/>
        </w:rPr>
        <w:t xml:space="preserve"> they were partners in improving the delivery of care and services, which included participation in meetings, providing feedback and nominating a resident advocate.</w:t>
      </w:r>
      <w:r w:rsidR="00127017">
        <w:rPr>
          <w:rFonts w:ascii="Arial" w:hAnsi="Arial" w:cs="Arial"/>
          <w:color w:val="auto"/>
        </w:rPr>
        <w:t xml:space="preserve">  Management described how recent consumer feedback contributed to </w:t>
      </w:r>
      <w:r w:rsidR="00F4019C">
        <w:rPr>
          <w:rFonts w:ascii="Arial" w:hAnsi="Arial" w:cs="Arial"/>
          <w:color w:val="auto"/>
        </w:rPr>
        <w:t xml:space="preserve">an improved dining experience, such as </w:t>
      </w:r>
      <w:r w:rsidR="00FB759F">
        <w:rPr>
          <w:rFonts w:ascii="Arial" w:hAnsi="Arial" w:cs="Arial"/>
          <w:color w:val="auto"/>
        </w:rPr>
        <w:t xml:space="preserve">additional seating to allow for social distancing during meals.  Management advised consumers and representatives were encouraged to provide feedback about the service environment, the delivery of clinical and </w:t>
      </w:r>
      <w:r w:rsidR="00FB759F">
        <w:rPr>
          <w:rFonts w:ascii="Arial" w:hAnsi="Arial" w:cs="Arial"/>
          <w:color w:val="auto"/>
        </w:rPr>
        <w:lastRenderedPageBreak/>
        <w:t>personal care, lifestyle activities, food and meal services, staffing and overall satisfaction with the service.</w:t>
      </w:r>
    </w:p>
    <w:p w14:paraId="5FBE9EE5" w14:textId="6686CA83" w:rsidR="00B024A3" w:rsidRDefault="00B024A3" w:rsidP="003C3B5A">
      <w:pPr>
        <w:pStyle w:val="CommentText"/>
        <w:rPr>
          <w:rFonts w:ascii="Arial" w:hAnsi="Arial" w:cs="Arial"/>
          <w:color w:val="auto"/>
        </w:rPr>
      </w:pPr>
      <w:r>
        <w:rPr>
          <w:rFonts w:ascii="Arial" w:hAnsi="Arial" w:cs="Arial"/>
          <w:color w:val="auto"/>
        </w:rPr>
        <w:t>The organisation’s governing body understood it is accountable for care delivery, which included promoting a culture of safe, inclusive and quality care and services.</w:t>
      </w:r>
      <w:r w:rsidR="001F1CEF">
        <w:rPr>
          <w:rFonts w:ascii="Arial" w:hAnsi="Arial" w:cs="Arial"/>
          <w:color w:val="auto"/>
        </w:rPr>
        <w:t xml:space="preserve">  The Assessment Team reviewed the organisation’s clinical governance framework which detailed the leadership structure</w:t>
      </w:r>
      <w:r w:rsidR="001E7A4D">
        <w:rPr>
          <w:rFonts w:ascii="Arial" w:hAnsi="Arial" w:cs="Arial"/>
          <w:color w:val="auto"/>
        </w:rPr>
        <w:t>, executive roles and responsibilities, board of directors</w:t>
      </w:r>
      <w:r w:rsidR="006755AB">
        <w:rPr>
          <w:rFonts w:ascii="Arial" w:hAnsi="Arial" w:cs="Arial"/>
          <w:color w:val="auto"/>
        </w:rPr>
        <w:t>’</w:t>
      </w:r>
      <w:r w:rsidR="001E7A4D">
        <w:rPr>
          <w:rFonts w:ascii="Arial" w:hAnsi="Arial" w:cs="Arial"/>
          <w:color w:val="auto"/>
        </w:rPr>
        <w:t xml:space="preserve"> sub-committees and a shared responsibility for maintaining compliance with the Quality Standards.</w:t>
      </w:r>
      <w:r w:rsidR="006755AB">
        <w:rPr>
          <w:rFonts w:ascii="Arial" w:hAnsi="Arial" w:cs="Arial"/>
          <w:color w:val="auto"/>
        </w:rPr>
        <w:t xml:space="preserve">  Members of the governing body make monthly visits to the service where they engaged in discussions with consumers and staff to hear suggestions for improvement.</w:t>
      </w:r>
    </w:p>
    <w:p w14:paraId="5C140165" w14:textId="7CD46AE9" w:rsidR="00183A75" w:rsidRDefault="00183A75" w:rsidP="003C3B5A">
      <w:pPr>
        <w:pStyle w:val="CommentText"/>
        <w:rPr>
          <w:rFonts w:ascii="Arial" w:hAnsi="Arial" w:cs="Arial"/>
          <w:color w:val="auto"/>
        </w:rPr>
      </w:pPr>
      <w:r>
        <w:rPr>
          <w:rFonts w:ascii="Arial" w:hAnsi="Arial" w:cs="Arial"/>
          <w:color w:val="auto"/>
        </w:rPr>
        <w:t>The organisation showed it had effective governance systems in place to support information management, continuous improvement, financial governance, workforce governance, regulatory compliance and feedback and complaints.</w:t>
      </w:r>
      <w:r w:rsidR="009A139C">
        <w:rPr>
          <w:rFonts w:ascii="Arial" w:hAnsi="Arial" w:cs="Arial"/>
          <w:color w:val="auto"/>
        </w:rPr>
        <w:t xml:space="preserve">  Management advised, and a review of meeting minutes confirmed, the governing body ha</w:t>
      </w:r>
      <w:r w:rsidR="004072AD">
        <w:rPr>
          <w:rFonts w:ascii="Arial" w:hAnsi="Arial" w:cs="Arial"/>
          <w:color w:val="auto"/>
        </w:rPr>
        <w:t>d</w:t>
      </w:r>
      <w:r w:rsidR="009A139C">
        <w:rPr>
          <w:rFonts w:ascii="Arial" w:hAnsi="Arial" w:cs="Arial"/>
          <w:color w:val="auto"/>
        </w:rPr>
        <w:t xml:space="preserve"> oversight of service operations through a monthly report compiled for the board of directors</w:t>
      </w:r>
      <w:r w:rsidR="00E464E3">
        <w:rPr>
          <w:rFonts w:ascii="Arial" w:hAnsi="Arial" w:cs="Arial"/>
          <w:color w:val="auto"/>
        </w:rPr>
        <w:t>,</w:t>
      </w:r>
      <w:r w:rsidR="009A139C">
        <w:rPr>
          <w:rFonts w:ascii="Arial" w:hAnsi="Arial" w:cs="Arial"/>
          <w:color w:val="auto"/>
        </w:rPr>
        <w:t xml:space="preserve"> who identif</w:t>
      </w:r>
      <w:r w:rsidR="00E464E3">
        <w:rPr>
          <w:rFonts w:ascii="Arial" w:hAnsi="Arial" w:cs="Arial"/>
          <w:color w:val="auto"/>
        </w:rPr>
        <w:t>ied</w:t>
      </w:r>
      <w:r w:rsidR="009A139C">
        <w:rPr>
          <w:rFonts w:ascii="Arial" w:hAnsi="Arial" w:cs="Arial"/>
          <w:color w:val="auto"/>
        </w:rPr>
        <w:t xml:space="preserve"> areas for improvement and initiate</w:t>
      </w:r>
      <w:r w:rsidR="00E464E3">
        <w:rPr>
          <w:rFonts w:ascii="Arial" w:hAnsi="Arial" w:cs="Arial"/>
          <w:color w:val="auto"/>
        </w:rPr>
        <w:t>d</w:t>
      </w:r>
      <w:r w:rsidR="009A139C">
        <w:rPr>
          <w:rFonts w:ascii="Arial" w:hAnsi="Arial" w:cs="Arial"/>
          <w:color w:val="auto"/>
        </w:rPr>
        <w:t xml:space="preserve"> actions to </w:t>
      </w:r>
      <w:r w:rsidR="00E464E3">
        <w:rPr>
          <w:rFonts w:ascii="Arial" w:hAnsi="Arial" w:cs="Arial"/>
          <w:color w:val="auto"/>
        </w:rPr>
        <w:t>strengthen</w:t>
      </w:r>
      <w:r w:rsidR="009A139C">
        <w:rPr>
          <w:rFonts w:ascii="Arial" w:hAnsi="Arial" w:cs="Arial"/>
          <w:color w:val="auto"/>
        </w:rPr>
        <w:t xml:space="preserve"> compliance with the Quality Standards. </w:t>
      </w:r>
    </w:p>
    <w:p w14:paraId="748D7762" w14:textId="52116D5D" w:rsidR="00E464E3" w:rsidRDefault="00E464E3" w:rsidP="003C3B5A">
      <w:pPr>
        <w:pStyle w:val="CommentText"/>
        <w:rPr>
          <w:rFonts w:ascii="Arial" w:hAnsi="Arial" w:cs="Arial"/>
          <w:color w:val="auto"/>
        </w:rPr>
      </w:pPr>
      <w:r>
        <w:rPr>
          <w:rFonts w:ascii="Arial" w:hAnsi="Arial" w:cs="Arial"/>
          <w:color w:val="auto"/>
        </w:rPr>
        <w:t xml:space="preserve">The organisation </w:t>
      </w:r>
      <w:r w:rsidR="00BC1C75">
        <w:rPr>
          <w:rFonts w:ascii="Arial" w:hAnsi="Arial" w:cs="Arial"/>
          <w:color w:val="auto"/>
        </w:rPr>
        <w:t xml:space="preserve">had a risk management framework and policies which guided staff in the management of: high-impact and high-prevalence risks to consumers; identifying and responding to the abuse and neglect of consumers; and how to support consumers to live the best life they can.  </w:t>
      </w:r>
      <w:r w:rsidR="008F798E">
        <w:rPr>
          <w:rFonts w:ascii="Arial" w:hAnsi="Arial" w:cs="Arial"/>
          <w:color w:val="auto"/>
        </w:rPr>
        <w:t>Staff had knowledge of risk minimisation strategies, as well as consumers’ right</w:t>
      </w:r>
      <w:r w:rsidR="004F6978">
        <w:rPr>
          <w:rFonts w:ascii="Arial" w:hAnsi="Arial" w:cs="Arial"/>
          <w:color w:val="auto"/>
        </w:rPr>
        <w:t>s</w:t>
      </w:r>
      <w:r w:rsidR="008F798E">
        <w:rPr>
          <w:rFonts w:ascii="Arial" w:hAnsi="Arial" w:cs="Arial"/>
          <w:color w:val="auto"/>
        </w:rPr>
        <w:t xml:space="preserve"> to take risks.</w:t>
      </w:r>
    </w:p>
    <w:p w14:paraId="4B0EF944" w14:textId="4C6B8190" w:rsidR="003B33A2" w:rsidRPr="003D24B3" w:rsidRDefault="003B33A2" w:rsidP="003C3B5A">
      <w:pPr>
        <w:pStyle w:val="CommentText"/>
        <w:rPr>
          <w:rFonts w:ascii="Arial" w:hAnsi="Arial" w:cs="Arial"/>
          <w:color w:val="auto"/>
        </w:rPr>
      </w:pPr>
      <w:r>
        <w:rPr>
          <w:rFonts w:ascii="Arial" w:hAnsi="Arial" w:cs="Arial"/>
          <w:color w:val="auto"/>
        </w:rPr>
        <w:t xml:space="preserve">The Assessment Team was provided with documentation </w:t>
      </w:r>
      <w:r w:rsidR="00E3513F">
        <w:rPr>
          <w:rFonts w:ascii="Arial" w:hAnsi="Arial" w:cs="Arial"/>
          <w:color w:val="auto"/>
        </w:rPr>
        <w:t>that</w:t>
      </w:r>
      <w:r>
        <w:rPr>
          <w:rFonts w:ascii="Arial" w:hAnsi="Arial" w:cs="Arial"/>
          <w:color w:val="auto"/>
        </w:rPr>
        <w:t xml:space="preserve"> confirmed the organisation had policies that guide antimicrobial stewardship, minimising the use of restraint and the use of open disclosure principles when feedback and complaints </w:t>
      </w:r>
      <w:r w:rsidR="00AD1DAD">
        <w:rPr>
          <w:rFonts w:ascii="Arial" w:hAnsi="Arial" w:cs="Arial"/>
          <w:color w:val="auto"/>
        </w:rPr>
        <w:t>were</w:t>
      </w:r>
      <w:r>
        <w:rPr>
          <w:rFonts w:ascii="Arial" w:hAnsi="Arial" w:cs="Arial"/>
          <w:color w:val="auto"/>
        </w:rPr>
        <w:t xml:space="preserve"> received.  Staff confirmed </w:t>
      </w:r>
      <w:r w:rsidR="005628F2">
        <w:rPr>
          <w:rFonts w:ascii="Arial" w:hAnsi="Arial" w:cs="Arial"/>
          <w:color w:val="auto"/>
        </w:rPr>
        <w:t>they had received education about the organisation’s policies and procedures, particularly concerning infection control practices.</w:t>
      </w:r>
      <w:bookmarkStart w:id="2" w:name="_GoBack"/>
      <w:bookmarkEnd w:id="2"/>
    </w:p>
    <w:sectPr w:rsidR="003B33A2" w:rsidRPr="003D24B3"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023A86" w14:textId="77777777" w:rsidR="007412B5" w:rsidRPr="000D4EDE" w:rsidRDefault="007412B5" w:rsidP="000D4EDE">
      <w:r>
        <w:separator/>
      </w:r>
    </w:p>
  </w:endnote>
  <w:endnote w:type="continuationSeparator" w:id="0">
    <w:p w14:paraId="4D307DA9" w14:textId="77777777" w:rsidR="007412B5" w:rsidRPr="000D4EDE" w:rsidRDefault="007412B5" w:rsidP="000D4EDE">
      <w:r>
        <w:continuationSeparator/>
      </w:r>
    </w:p>
  </w:endnote>
  <w:endnote w:type="continuationNotice" w:id="1">
    <w:p w14:paraId="4D4DC9D9" w14:textId="77777777" w:rsidR="007412B5" w:rsidRDefault="007412B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F80698" w:rsidRPr="000B2BF8" w:rsidRDefault="00F80698" w:rsidP="005C410D">
            <w:pPr>
              <w:pStyle w:val="Footer"/>
              <w:rPr>
                <w:rFonts w:ascii="Arial" w:hAnsi="Arial" w:cs="Arial"/>
              </w:rPr>
            </w:pPr>
          </w:p>
          <w:p w14:paraId="0C88E2CA" w14:textId="6BFDD231" w:rsidR="00F80698" w:rsidRPr="000B2BF8" w:rsidRDefault="00F80698" w:rsidP="005C410D">
            <w:pPr>
              <w:pStyle w:val="Footer"/>
              <w:rPr>
                <w:rFonts w:ascii="Arial" w:hAnsi="Arial" w:cs="Arial"/>
              </w:rPr>
            </w:pPr>
            <w:r w:rsidRPr="000B2BF8">
              <w:rPr>
                <w:rStyle w:val="FooterBold"/>
                <w:rFonts w:ascii="Arial" w:hAnsi="Arial" w:cs="Arial"/>
              </w:rPr>
              <w:t>Name of service:</w:t>
            </w:r>
            <w:r w:rsidRPr="000B2BF8">
              <w:rPr>
                <w:rFonts w:ascii="Arial" w:hAnsi="Arial" w:cs="Arial"/>
              </w:rPr>
              <w:t xml:space="preserve"> </w:t>
            </w:r>
            <w:r w:rsidRPr="000B2BF8">
              <w:rPr>
                <w:rFonts w:ascii="Arial" w:hAnsi="Arial" w:cs="Arial"/>
                <w:color w:val="auto"/>
              </w:rPr>
              <w:t>Hepburn House</w:t>
            </w:r>
            <w:r w:rsidRPr="000B2BF8">
              <w:rPr>
                <w:rFonts w:ascii="Arial" w:hAnsi="Arial" w:cs="Arial"/>
              </w:rPr>
              <w:tab/>
              <w:t>RPT-ACC-0122 v3.0</w:t>
            </w:r>
          </w:p>
          <w:p w14:paraId="7A711E18" w14:textId="228CEE64" w:rsidR="00F80698" w:rsidRPr="000B2BF8" w:rsidRDefault="000B2BF8" w:rsidP="005C410D">
            <w:pPr>
              <w:pStyle w:val="Footer"/>
              <w:rPr>
                <w:rFonts w:ascii="Arial" w:hAnsi="Arial" w:cs="Arial"/>
              </w:rPr>
            </w:pPr>
            <w:r w:rsidRPr="000B2BF8">
              <w:rPr>
                <w:rFonts w:ascii="Arial" w:hAnsi="Arial" w:cs="Arial"/>
                <w:b/>
                <w:color w:val="auto"/>
              </w:rPr>
              <w:t xml:space="preserve">Commission ID: </w:t>
            </w:r>
            <w:r w:rsidRPr="000B2BF8">
              <w:rPr>
                <w:rFonts w:ascii="Arial" w:hAnsi="Arial" w:cs="Arial"/>
                <w:color w:val="auto"/>
              </w:rPr>
              <w:t>3969</w:t>
            </w:r>
            <w:r w:rsidR="00F80698" w:rsidRPr="000B2BF8">
              <w:rPr>
                <w:rFonts w:ascii="Arial" w:hAnsi="Arial" w:cs="Arial"/>
              </w:rPr>
              <w:tab/>
            </w:r>
            <w:r w:rsidR="00F80698" w:rsidRPr="000B2BF8">
              <w:rPr>
                <w:rStyle w:val="FooterBold"/>
                <w:rFonts w:ascii="Arial" w:hAnsi="Arial" w:cs="Arial"/>
              </w:rPr>
              <w:t>Sensitive</w:t>
            </w:r>
          </w:p>
          <w:p w14:paraId="609C8031" w14:textId="77777777" w:rsidR="00F80698" w:rsidRPr="000B2BF8" w:rsidRDefault="00F80698" w:rsidP="004D7CEE">
            <w:pPr>
              <w:pStyle w:val="PGnumber"/>
              <w:rPr>
                <w:rFonts w:ascii="Arial" w:hAnsi="Arial" w:cs="Arial"/>
              </w:rPr>
            </w:pPr>
            <w:r w:rsidRPr="000B2BF8">
              <w:rPr>
                <w:rFonts w:ascii="Arial" w:hAnsi="Arial" w:cs="Arial"/>
              </w:rPr>
              <w:t>Page</w:t>
            </w:r>
            <w:r w:rsidRPr="000B2BF8">
              <w:rPr>
                <w:rFonts w:ascii="Arial" w:hAnsi="Arial" w:cs="Arial"/>
                <w:b/>
              </w:rPr>
              <w:t xml:space="preserve"> </w:t>
            </w:r>
            <w:r w:rsidRPr="000B2BF8">
              <w:rPr>
                <w:rFonts w:ascii="Arial" w:hAnsi="Arial" w:cs="Arial"/>
                <w:color w:val="2B579A"/>
                <w:sz w:val="24"/>
                <w:shd w:val="clear" w:color="auto" w:fill="E6E6E6"/>
              </w:rPr>
              <w:fldChar w:fldCharType="begin"/>
            </w:r>
            <w:r w:rsidRPr="000B2BF8">
              <w:rPr>
                <w:rFonts w:ascii="Arial" w:hAnsi="Arial" w:cs="Arial"/>
              </w:rPr>
              <w:instrText xml:space="preserve"> PAGE </w:instrText>
            </w:r>
            <w:r w:rsidRPr="000B2BF8">
              <w:rPr>
                <w:rFonts w:ascii="Arial" w:hAnsi="Arial" w:cs="Arial"/>
                <w:color w:val="2B579A"/>
                <w:sz w:val="24"/>
                <w:shd w:val="clear" w:color="auto" w:fill="E6E6E6"/>
              </w:rPr>
              <w:fldChar w:fldCharType="separate"/>
            </w:r>
            <w:r w:rsidRPr="000B2BF8">
              <w:rPr>
                <w:rFonts w:ascii="Arial" w:hAnsi="Arial" w:cs="Arial"/>
                <w:noProof/>
              </w:rPr>
              <w:t>2</w:t>
            </w:r>
            <w:r w:rsidRPr="000B2BF8">
              <w:rPr>
                <w:rFonts w:ascii="Arial" w:hAnsi="Arial" w:cs="Arial"/>
                <w:color w:val="2B579A"/>
                <w:sz w:val="24"/>
                <w:shd w:val="clear" w:color="auto" w:fill="E6E6E6"/>
              </w:rPr>
              <w:fldChar w:fldCharType="end"/>
            </w:r>
            <w:r w:rsidRPr="000B2BF8">
              <w:rPr>
                <w:rFonts w:ascii="Arial" w:hAnsi="Arial" w:cs="Arial"/>
              </w:rPr>
              <w:t xml:space="preserve"> of </w:t>
            </w:r>
            <w:r w:rsidRPr="000B2BF8">
              <w:rPr>
                <w:rFonts w:ascii="Arial" w:hAnsi="Arial" w:cs="Arial"/>
                <w:color w:val="2B579A"/>
                <w:shd w:val="clear" w:color="auto" w:fill="E6E6E6"/>
              </w:rPr>
              <w:fldChar w:fldCharType="begin"/>
            </w:r>
            <w:r w:rsidRPr="000B2BF8">
              <w:rPr>
                <w:rFonts w:ascii="Arial" w:hAnsi="Arial" w:cs="Arial"/>
                <w:noProof/>
              </w:rPr>
              <w:instrText xml:space="preserve"> NUMPAGES  </w:instrText>
            </w:r>
            <w:r w:rsidRPr="000B2BF8">
              <w:rPr>
                <w:rFonts w:ascii="Arial" w:hAnsi="Arial" w:cs="Arial"/>
                <w:color w:val="2B579A"/>
                <w:shd w:val="clear" w:color="auto" w:fill="E6E6E6"/>
              </w:rPr>
              <w:fldChar w:fldCharType="separate"/>
            </w:r>
            <w:r w:rsidRPr="000B2BF8">
              <w:rPr>
                <w:rFonts w:ascii="Arial" w:hAnsi="Arial" w:cs="Arial"/>
                <w:noProof/>
              </w:rPr>
              <w:t>2</w:t>
            </w:r>
            <w:r w:rsidRPr="000B2BF8">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1DD86B" w14:textId="77777777" w:rsidR="007412B5" w:rsidRPr="000D4EDE" w:rsidRDefault="007412B5" w:rsidP="000D4EDE">
      <w:r>
        <w:separator/>
      </w:r>
    </w:p>
  </w:footnote>
  <w:footnote w:type="continuationSeparator" w:id="0">
    <w:p w14:paraId="66809C27" w14:textId="77777777" w:rsidR="007412B5" w:rsidRPr="000D4EDE" w:rsidRDefault="007412B5" w:rsidP="000D4EDE">
      <w:r>
        <w:continuationSeparator/>
      </w:r>
    </w:p>
  </w:footnote>
  <w:footnote w:type="continuationNotice" w:id="1">
    <w:p w14:paraId="0ACEB45E" w14:textId="77777777" w:rsidR="007412B5" w:rsidRDefault="007412B5">
      <w:pPr>
        <w:spacing w:after="0"/>
      </w:pPr>
    </w:p>
  </w:footnote>
  <w:footnote w:id="2">
    <w:p w14:paraId="5C4BB5FC" w14:textId="3F9F7571" w:rsidR="00F80698" w:rsidRPr="006A3CD8" w:rsidRDefault="00F80698">
      <w:pPr>
        <w:pStyle w:val="FootnoteText"/>
        <w:rPr>
          <w:rFonts w:ascii="Arial" w:hAnsi="Arial" w:cs="Arial"/>
        </w:rPr>
      </w:pPr>
      <w:r>
        <w:rPr>
          <w:rStyle w:val="FootnoteReference"/>
        </w:rPr>
        <w:footnoteRef/>
      </w:r>
      <w:r>
        <w:t xml:space="preserve"> </w:t>
      </w:r>
      <w:r w:rsidRPr="006A3CD8">
        <w:rPr>
          <w:rFonts w:ascii="Arial" w:hAnsi="Arial" w:cs="Arial"/>
          <w:sz w:val="20"/>
          <w:szCs w:val="20"/>
        </w:rPr>
        <w:t xml:space="preserve">The preparation of the performance report is in accordance with section </w:t>
      </w:r>
      <w:r w:rsidRPr="006A3CD8">
        <w:rPr>
          <w:rFonts w:ascii="Arial" w:hAnsi="Arial" w:cs="Arial"/>
          <w:color w:val="auto"/>
          <w:sz w:val="20"/>
          <w:szCs w:val="20"/>
        </w:rPr>
        <w:t xml:space="preserve">40A </w:t>
      </w:r>
      <w:r w:rsidRPr="006A3CD8">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F80698" w:rsidRPr="00FA049A" w:rsidRDefault="00F80698"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F80698" w:rsidRDefault="00F8069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F80698" w:rsidRDefault="00F80698"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33AC"/>
    <w:rsid w:val="0000465B"/>
    <w:rsid w:val="00005D98"/>
    <w:rsid w:val="00011C96"/>
    <w:rsid w:val="0001348A"/>
    <w:rsid w:val="000141B9"/>
    <w:rsid w:val="0001708F"/>
    <w:rsid w:val="000234A2"/>
    <w:rsid w:val="00024986"/>
    <w:rsid w:val="00027955"/>
    <w:rsid w:val="00031B91"/>
    <w:rsid w:val="0003226F"/>
    <w:rsid w:val="00034A19"/>
    <w:rsid w:val="00034A80"/>
    <w:rsid w:val="00036646"/>
    <w:rsid w:val="00036F9E"/>
    <w:rsid w:val="00037B1A"/>
    <w:rsid w:val="000413B3"/>
    <w:rsid w:val="000428E1"/>
    <w:rsid w:val="00042B21"/>
    <w:rsid w:val="00044468"/>
    <w:rsid w:val="00047A8F"/>
    <w:rsid w:val="00050E94"/>
    <w:rsid w:val="0005238F"/>
    <w:rsid w:val="00053777"/>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047F"/>
    <w:rsid w:val="00081139"/>
    <w:rsid w:val="00082A0F"/>
    <w:rsid w:val="00083282"/>
    <w:rsid w:val="0008375B"/>
    <w:rsid w:val="00084F8B"/>
    <w:rsid w:val="00086D07"/>
    <w:rsid w:val="00086F71"/>
    <w:rsid w:val="000904D1"/>
    <w:rsid w:val="000908A4"/>
    <w:rsid w:val="00091805"/>
    <w:rsid w:val="0009280D"/>
    <w:rsid w:val="000932B2"/>
    <w:rsid w:val="00093915"/>
    <w:rsid w:val="00093C64"/>
    <w:rsid w:val="000949AD"/>
    <w:rsid w:val="00095109"/>
    <w:rsid w:val="00095991"/>
    <w:rsid w:val="00095FA2"/>
    <w:rsid w:val="00096B0F"/>
    <w:rsid w:val="00096C32"/>
    <w:rsid w:val="00096D78"/>
    <w:rsid w:val="000A2795"/>
    <w:rsid w:val="000A490E"/>
    <w:rsid w:val="000A4B39"/>
    <w:rsid w:val="000A6B31"/>
    <w:rsid w:val="000A737F"/>
    <w:rsid w:val="000A7D52"/>
    <w:rsid w:val="000B04C5"/>
    <w:rsid w:val="000B0F5E"/>
    <w:rsid w:val="000B26FE"/>
    <w:rsid w:val="000B2BF8"/>
    <w:rsid w:val="000B47D9"/>
    <w:rsid w:val="000B5391"/>
    <w:rsid w:val="000B63CA"/>
    <w:rsid w:val="000B68A0"/>
    <w:rsid w:val="000B752A"/>
    <w:rsid w:val="000C14D9"/>
    <w:rsid w:val="000C15C7"/>
    <w:rsid w:val="000C1C6F"/>
    <w:rsid w:val="000C3466"/>
    <w:rsid w:val="000C55AD"/>
    <w:rsid w:val="000C6675"/>
    <w:rsid w:val="000D19B3"/>
    <w:rsid w:val="000D260C"/>
    <w:rsid w:val="000D4EDE"/>
    <w:rsid w:val="000D784F"/>
    <w:rsid w:val="000E00D6"/>
    <w:rsid w:val="000E1AD5"/>
    <w:rsid w:val="000E2460"/>
    <w:rsid w:val="000E43AC"/>
    <w:rsid w:val="000F48CA"/>
    <w:rsid w:val="000F4D89"/>
    <w:rsid w:val="000F78FA"/>
    <w:rsid w:val="00100FD2"/>
    <w:rsid w:val="00101F4F"/>
    <w:rsid w:val="0010721A"/>
    <w:rsid w:val="001209DE"/>
    <w:rsid w:val="00120F65"/>
    <w:rsid w:val="00121BAE"/>
    <w:rsid w:val="00121EAC"/>
    <w:rsid w:val="0012342B"/>
    <w:rsid w:val="00123576"/>
    <w:rsid w:val="00124034"/>
    <w:rsid w:val="00124B21"/>
    <w:rsid w:val="001268ED"/>
    <w:rsid w:val="00127017"/>
    <w:rsid w:val="001312D6"/>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39D2"/>
    <w:rsid w:val="00154478"/>
    <w:rsid w:val="001544DE"/>
    <w:rsid w:val="00154591"/>
    <w:rsid w:val="00154E2F"/>
    <w:rsid w:val="00157C98"/>
    <w:rsid w:val="00157F67"/>
    <w:rsid w:val="00161730"/>
    <w:rsid w:val="00161A79"/>
    <w:rsid w:val="00162743"/>
    <w:rsid w:val="001628AE"/>
    <w:rsid w:val="001648A9"/>
    <w:rsid w:val="00164B81"/>
    <w:rsid w:val="001653B6"/>
    <w:rsid w:val="00165C48"/>
    <w:rsid w:val="00167E9C"/>
    <w:rsid w:val="00173B92"/>
    <w:rsid w:val="00174B0F"/>
    <w:rsid w:val="00174E46"/>
    <w:rsid w:val="00175A7B"/>
    <w:rsid w:val="00176376"/>
    <w:rsid w:val="001817EA"/>
    <w:rsid w:val="001820B1"/>
    <w:rsid w:val="0018235E"/>
    <w:rsid w:val="00183A75"/>
    <w:rsid w:val="00183B64"/>
    <w:rsid w:val="0018454E"/>
    <w:rsid w:val="0018604A"/>
    <w:rsid w:val="001868EF"/>
    <w:rsid w:val="00191BF5"/>
    <w:rsid w:val="00192C9D"/>
    <w:rsid w:val="001948CE"/>
    <w:rsid w:val="00194DA7"/>
    <w:rsid w:val="0019532D"/>
    <w:rsid w:val="00196CDB"/>
    <w:rsid w:val="001A0C8C"/>
    <w:rsid w:val="001A2FC3"/>
    <w:rsid w:val="001A614F"/>
    <w:rsid w:val="001A664F"/>
    <w:rsid w:val="001B1D4F"/>
    <w:rsid w:val="001B2DB7"/>
    <w:rsid w:val="001B6CE2"/>
    <w:rsid w:val="001C0243"/>
    <w:rsid w:val="001C1E92"/>
    <w:rsid w:val="001C747A"/>
    <w:rsid w:val="001D0C02"/>
    <w:rsid w:val="001D139D"/>
    <w:rsid w:val="001D220F"/>
    <w:rsid w:val="001D4C25"/>
    <w:rsid w:val="001D6AC1"/>
    <w:rsid w:val="001D71E9"/>
    <w:rsid w:val="001D79BB"/>
    <w:rsid w:val="001E0F51"/>
    <w:rsid w:val="001E1C25"/>
    <w:rsid w:val="001E3C18"/>
    <w:rsid w:val="001E44A8"/>
    <w:rsid w:val="001E55BF"/>
    <w:rsid w:val="001E62D8"/>
    <w:rsid w:val="001E67B2"/>
    <w:rsid w:val="001E71C1"/>
    <w:rsid w:val="001E7A4D"/>
    <w:rsid w:val="001F0B76"/>
    <w:rsid w:val="001F1CEF"/>
    <w:rsid w:val="001F3E0B"/>
    <w:rsid w:val="001F5C00"/>
    <w:rsid w:val="001F6E1A"/>
    <w:rsid w:val="001F780A"/>
    <w:rsid w:val="001F7917"/>
    <w:rsid w:val="00200613"/>
    <w:rsid w:val="00205A6B"/>
    <w:rsid w:val="00206B6B"/>
    <w:rsid w:val="00206E84"/>
    <w:rsid w:val="0021048D"/>
    <w:rsid w:val="00212264"/>
    <w:rsid w:val="00215DB0"/>
    <w:rsid w:val="0021781E"/>
    <w:rsid w:val="00217C8B"/>
    <w:rsid w:val="00220550"/>
    <w:rsid w:val="00221347"/>
    <w:rsid w:val="00222EC5"/>
    <w:rsid w:val="002301A2"/>
    <w:rsid w:val="00230FBF"/>
    <w:rsid w:val="002316F2"/>
    <w:rsid w:val="00232320"/>
    <w:rsid w:val="00233648"/>
    <w:rsid w:val="002350D2"/>
    <w:rsid w:val="002367BB"/>
    <w:rsid w:val="00236C2D"/>
    <w:rsid w:val="002374B7"/>
    <w:rsid w:val="00240126"/>
    <w:rsid w:val="00240703"/>
    <w:rsid w:val="00241D3E"/>
    <w:rsid w:val="0024304D"/>
    <w:rsid w:val="0024336B"/>
    <w:rsid w:val="00244826"/>
    <w:rsid w:val="00244B17"/>
    <w:rsid w:val="00246613"/>
    <w:rsid w:val="00247ACA"/>
    <w:rsid w:val="00251BE4"/>
    <w:rsid w:val="002529AB"/>
    <w:rsid w:val="00252E6A"/>
    <w:rsid w:val="002538B8"/>
    <w:rsid w:val="00256FB0"/>
    <w:rsid w:val="0025782A"/>
    <w:rsid w:val="00257BC9"/>
    <w:rsid w:val="0026079D"/>
    <w:rsid w:val="00260A64"/>
    <w:rsid w:val="00261A3E"/>
    <w:rsid w:val="002643A3"/>
    <w:rsid w:val="00264479"/>
    <w:rsid w:val="0026569F"/>
    <w:rsid w:val="002661A6"/>
    <w:rsid w:val="00266C23"/>
    <w:rsid w:val="00266EFB"/>
    <w:rsid w:val="002723B9"/>
    <w:rsid w:val="00277F69"/>
    <w:rsid w:val="00283AA1"/>
    <w:rsid w:val="00285868"/>
    <w:rsid w:val="00286EAD"/>
    <w:rsid w:val="00286EC4"/>
    <w:rsid w:val="0029328B"/>
    <w:rsid w:val="002934E3"/>
    <w:rsid w:val="0029389B"/>
    <w:rsid w:val="00293A39"/>
    <w:rsid w:val="002A10BF"/>
    <w:rsid w:val="002A1894"/>
    <w:rsid w:val="002A2188"/>
    <w:rsid w:val="002A25EA"/>
    <w:rsid w:val="002A36F2"/>
    <w:rsid w:val="002A3AA9"/>
    <w:rsid w:val="002A4264"/>
    <w:rsid w:val="002A5A94"/>
    <w:rsid w:val="002A7D14"/>
    <w:rsid w:val="002B085B"/>
    <w:rsid w:val="002B0913"/>
    <w:rsid w:val="002B28E4"/>
    <w:rsid w:val="002B655F"/>
    <w:rsid w:val="002B65EC"/>
    <w:rsid w:val="002B7504"/>
    <w:rsid w:val="002C0D97"/>
    <w:rsid w:val="002C1984"/>
    <w:rsid w:val="002C1D79"/>
    <w:rsid w:val="002C2563"/>
    <w:rsid w:val="002C2BB4"/>
    <w:rsid w:val="002C3D3F"/>
    <w:rsid w:val="002C4D88"/>
    <w:rsid w:val="002C608B"/>
    <w:rsid w:val="002C66D1"/>
    <w:rsid w:val="002C7065"/>
    <w:rsid w:val="002C7F4A"/>
    <w:rsid w:val="002D13FB"/>
    <w:rsid w:val="002D24C6"/>
    <w:rsid w:val="002D2804"/>
    <w:rsid w:val="002D4B6C"/>
    <w:rsid w:val="002D4E0E"/>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15F61"/>
    <w:rsid w:val="00320353"/>
    <w:rsid w:val="00321142"/>
    <w:rsid w:val="0032732C"/>
    <w:rsid w:val="00330034"/>
    <w:rsid w:val="00331912"/>
    <w:rsid w:val="003320BB"/>
    <w:rsid w:val="0033391F"/>
    <w:rsid w:val="00333E77"/>
    <w:rsid w:val="00334041"/>
    <w:rsid w:val="003341B7"/>
    <w:rsid w:val="00337B31"/>
    <w:rsid w:val="00340283"/>
    <w:rsid w:val="00340E7C"/>
    <w:rsid w:val="00341026"/>
    <w:rsid w:val="00341858"/>
    <w:rsid w:val="00344693"/>
    <w:rsid w:val="0034623B"/>
    <w:rsid w:val="0034740C"/>
    <w:rsid w:val="003517AE"/>
    <w:rsid w:val="00354629"/>
    <w:rsid w:val="00357041"/>
    <w:rsid w:val="003570E6"/>
    <w:rsid w:val="003608B7"/>
    <w:rsid w:val="003637EB"/>
    <w:rsid w:val="00370608"/>
    <w:rsid w:val="00371F54"/>
    <w:rsid w:val="003741B9"/>
    <w:rsid w:val="00374886"/>
    <w:rsid w:val="0037770C"/>
    <w:rsid w:val="00377AE2"/>
    <w:rsid w:val="00377C8B"/>
    <w:rsid w:val="00383A95"/>
    <w:rsid w:val="003852F5"/>
    <w:rsid w:val="00385CA0"/>
    <w:rsid w:val="003906EE"/>
    <w:rsid w:val="003A2733"/>
    <w:rsid w:val="003A3021"/>
    <w:rsid w:val="003A627E"/>
    <w:rsid w:val="003A79EE"/>
    <w:rsid w:val="003B268B"/>
    <w:rsid w:val="003B33A2"/>
    <w:rsid w:val="003B369F"/>
    <w:rsid w:val="003B6E16"/>
    <w:rsid w:val="003C180A"/>
    <w:rsid w:val="003C1E25"/>
    <w:rsid w:val="003C3B5A"/>
    <w:rsid w:val="003C3CD8"/>
    <w:rsid w:val="003C6C9F"/>
    <w:rsid w:val="003D24B3"/>
    <w:rsid w:val="003D27CB"/>
    <w:rsid w:val="003D329D"/>
    <w:rsid w:val="003D3854"/>
    <w:rsid w:val="003D3AD9"/>
    <w:rsid w:val="003D3D2B"/>
    <w:rsid w:val="003D493B"/>
    <w:rsid w:val="003D4F10"/>
    <w:rsid w:val="003E639E"/>
    <w:rsid w:val="003E6BF6"/>
    <w:rsid w:val="003F004E"/>
    <w:rsid w:val="003F004F"/>
    <w:rsid w:val="003F0893"/>
    <w:rsid w:val="003F0F0D"/>
    <w:rsid w:val="0040173E"/>
    <w:rsid w:val="004017D0"/>
    <w:rsid w:val="004018B8"/>
    <w:rsid w:val="004022F9"/>
    <w:rsid w:val="004054BC"/>
    <w:rsid w:val="004072AD"/>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3755A"/>
    <w:rsid w:val="00441A68"/>
    <w:rsid w:val="0044447D"/>
    <w:rsid w:val="00444CC4"/>
    <w:rsid w:val="00445E9C"/>
    <w:rsid w:val="004467D4"/>
    <w:rsid w:val="00447BA7"/>
    <w:rsid w:val="00454846"/>
    <w:rsid w:val="0045770B"/>
    <w:rsid w:val="004602DD"/>
    <w:rsid w:val="00461112"/>
    <w:rsid w:val="004635CC"/>
    <w:rsid w:val="00463FA8"/>
    <w:rsid w:val="00467263"/>
    <w:rsid w:val="00467544"/>
    <w:rsid w:val="00472CBC"/>
    <w:rsid w:val="00475D40"/>
    <w:rsid w:val="00476408"/>
    <w:rsid w:val="0048207D"/>
    <w:rsid w:val="00493DAA"/>
    <w:rsid w:val="00494335"/>
    <w:rsid w:val="00495A4C"/>
    <w:rsid w:val="004967A1"/>
    <w:rsid w:val="00496F9D"/>
    <w:rsid w:val="004976EB"/>
    <w:rsid w:val="00497726"/>
    <w:rsid w:val="004A274A"/>
    <w:rsid w:val="004A5002"/>
    <w:rsid w:val="004A584D"/>
    <w:rsid w:val="004A632F"/>
    <w:rsid w:val="004A68B0"/>
    <w:rsid w:val="004A7FEE"/>
    <w:rsid w:val="004B1594"/>
    <w:rsid w:val="004B5616"/>
    <w:rsid w:val="004B584E"/>
    <w:rsid w:val="004B5AE2"/>
    <w:rsid w:val="004B6E78"/>
    <w:rsid w:val="004C08A6"/>
    <w:rsid w:val="004C10FE"/>
    <w:rsid w:val="004C1106"/>
    <w:rsid w:val="004C26FD"/>
    <w:rsid w:val="004C3E36"/>
    <w:rsid w:val="004C6D4B"/>
    <w:rsid w:val="004D3081"/>
    <w:rsid w:val="004D440C"/>
    <w:rsid w:val="004D4A61"/>
    <w:rsid w:val="004D760F"/>
    <w:rsid w:val="004D7CEE"/>
    <w:rsid w:val="004E2269"/>
    <w:rsid w:val="004E3BA5"/>
    <w:rsid w:val="004F1EBB"/>
    <w:rsid w:val="004F3339"/>
    <w:rsid w:val="004F4FF7"/>
    <w:rsid w:val="004F5B0B"/>
    <w:rsid w:val="004F6379"/>
    <w:rsid w:val="004F6978"/>
    <w:rsid w:val="004F6C06"/>
    <w:rsid w:val="004F72A2"/>
    <w:rsid w:val="00500FC7"/>
    <w:rsid w:val="005026D4"/>
    <w:rsid w:val="00503A51"/>
    <w:rsid w:val="0050563D"/>
    <w:rsid w:val="00507372"/>
    <w:rsid w:val="00512309"/>
    <w:rsid w:val="00513C37"/>
    <w:rsid w:val="00515702"/>
    <w:rsid w:val="00517D83"/>
    <w:rsid w:val="00520640"/>
    <w:rsid w:val="00523C5E"/>
    <w:rsid w:val="00524729"/>
    <w:rsid w:val="00524FFC"/>
    <w:rsid w:val="00526966"/>
    <w:rsid w:val="005309B0"/>
    <w:rsid w:val="005323C4"/>
    <w:rsid w:val="00532C52"/>
    <w:rsid w:val="005352AA"/>
    <w:rsid w:val="005359EF"/>
    <w:rsid w:val="00536D93"/>
    <w:rsid w:val="0053747B"/>
    <w:rsid w:val="005407D2"/>
    <w:rsid w:val="00540E28"/>
    <w:rsid w:val="00542522"/>
    <w:rsid w:val="0054526E"/>
    <w:rsid w:val="005476B5"/>
    <w:rsid w:val="005521C5"/>
    <w:rsid w:val="00555156"/>
    <w:rsid w:val="005602DA"/>
    <w:rsid w:val="00560B37"/>
    <w:rsid w:val="0056160D"/>
    <w:rsid w:val="005617D7"/>
    <w:rsid w:val="005628F2"/>
    <w:rsid w:val="005666EE"/>
    <w:rsid w:val="005715A1"/>
    <w:rsid w:val="00573327"/>
    <w:rsid w:val="00574CDE"/>
    <w:rsid w:val="00575A0B"/>
    <w:rsid w:val="00576605"/>
    <w:rsid w:val="00577E0C"/>
    <w:rsid w:val="00581AC2"/>
    <w:rsid w:val="005827F8"/>
    <w:rsid w:val="00582A6B"/>
    <w:rsid w:val="00584456"/>
    <w:rsid w:val="0058648A"/>
    <w:rsid w:val="0059079E"/>
    <w:rsid w:val="00590AC1"/>
    <w:rsid w:val="00592558"/>
    <w:rsid w:val="00592D7B"/>
    <w:rsid w:val="00593380"/>
    <w:rsid w:val="00596CE3"/>
    <w:rsid w:val="005A0DBB"/>
    <w:rsid w:val="005A121A"/>
    <w:rsid w:val="005A385B"/>
    <w:rsid w:val="005A3E37"/>
    <w:rsid w:val="005A3F63"/>
    <w:rsid w:val="005A59D0"/>
    <w:rsid w:val="005A5C97"/>
    <w:rsid w:val="005A61FE"/>
    <w:rsid w:val="005A7DB1"/>
    <w:rsid w:val="005B073E"/>
    <w:rsid w:val="005B087C"/>
    <w:rsid w:val="005B1BBD"/>
    <w:rsid w:val="005B227F"/>
    <w:rsid w:val="005B2452"/>
    <w:rsid w:val="005B384F"/>
    <w:rsid w:val="005B4E55"/>
    <w:rsid w:val="005B69A8"/>
    <w:rsid w:val="005B69D1"/>
    <w:rsid w:val="005B7801"/>
    <w:rsid w:val="005C319B"/>
    <w:rsid w:val="005C410D"/>
    <w:rsid w:val="005C5891"/>
    <w:rsid w:val="005C7878"/>
    <w:rsid w:val="005D0657"/>
    <w:rsid w:val="005D39ED"/>
    <w:rsid w:val="005D5FAE"/>
    <w:rsid w:val="005D792F"/>
    <w:rsid w:val="005D7C07"/>
    <w:rsid w:val="005E1856"/>
    <w:rsid w:val="005E2330"/>
    <w:rsid w:val="005F23EC"/>
    <w:rsid w:val="005F29B7"/>
    <w:rsid w:val="005F3559"/>
    <w:rsid w:val="005F773B"/>
    <w:rsid w:val="00600009"/>
    <w:rsid w:val="00600832"/>
    <w:rsid w:val="00606608"/>
    <w:rsid w:val="00606EB5"/>
    <w:rsid w:val="00607FFD"/>
    <w:rsid w:val="00613FAF"/>
    <w:rsid w:val="006163EF"/>
    <w:rsid w:val="0061649E"/>
    <w:rsid w:val="00617FDA"/>
    <w:rsid w:val="0062116F"/>
    <w:rsid w:val="00621260"/>
    <w:rsid w:val="0062194B"/>
    <w:rsid w:val="00626087"/>
    <w:rsid w:val="006270AA"/>
    <w:rsid w:val="006309FA"/>
    <w:rsid w:val="00630AEE"/>
    <w:rsid w:val="00630C36"/>
    <w:rsid w:val="00631B19"/>
    <w:rsid w:val="00631F0C"/>
    <w:rsid w:val="00634E4C"/>
    <w:rsid w:val="00636B8B"/>
    <w:rsid w:val="006427FE"/>
    <w:rsid w:val="00645B1D"/>
    <w:rsid w:val="00647B1F"/>
    <w:rsid w:val="00647F89"/>
    <w:rsid w:val="006506C1"/>
    <w:rsid w:val="00650997"/>
    <w:rsid w:val="00651115"/>
    <w:rsid w:val="00652158"/>
    <w:rsid w:val="00652A7A"/>
    <w:rsid w:val="00654A16"/>
    <w:rsid w:val="0065747A"/>
    <w:rsid w:val="00661424"/>
    <w:rsid w:val="00661A9A"/>
    <w:rsid w:val="00662EC6"/>
    <w:rsid w:val="00663698"/>
    <w:rsid w:val="006639F1"/>
    <w:rsid w:val="0066674D"/>
    <w:rsid w:val="00666A78"/>
    <w:rsid w:val="00670DFF"/>
    <w:rsid w:val="006722BD"/>
    <w:rsid w:val="00672F67"/>
    <w:rsid w:val="006755AB"/>
    <w:rsid w:val="00675703"/>
    <w:rsid w:val="00676B8E"/>
    <w:rsid w:val="00676C12"/>
    <w:rsid w:val="00683282"/>
    <w:rsid w:val="00683723"/>
    <w:rsid w:val="00683898"/>
    <w:rsid w:val="00685936"/>
    <w:rsid w:val="00686961"/>
    <w:rsid w:val="00687890"/>
    <w:rsid w:val="0069375D"/>
    <w:rsid w:val="0069407C"/>
    <w:rsid w:val="00694A73"/>
    <w:rsid w:val="0069574E"/>
    <w:rsid w:val="00697537"/>
    <w:rsid w:val="006A1921"/>
    <w:rsid w:val="006A1945"/>
    <w:rsid w:val="006A2303"/>
    <w:rsid w:val="006A2E45"/>
    <w:rsid w:val="006A3CD8"/>
    <w:rsid w:val="006B0C87"/>
    <w:rsid w:val="006B3288"/>
    <w:rsid w:val="006C07EB"/>
    <w:rsid w:val="006C2E34"/>
    <w:rsid w:val="006D537F"/>
    <w:rsid w:val="006D5F30"/>
    <w:rsid w:val="006D64B3"/>
    <w:rsid w:val="006E1882"/>
    <w:rsid w:val="006E232F"/>
    <w:rsid w:val="006E2B7B"/>
    <w:rsid w:val="006E4099"/>
    <w:rsid w:val="006F145A"/>
    <w:rsid w:val="006F1469"/>
    <w:rsid w:val="006F15BD"/>
    <w:rsid w:val="006F27CB"/>
    <w:rsid w:val="006F359B"/>
    <w:rsid w:val="006F5865"/>
    <w:rsid w:val="00701EC6"/>
    <w:rsid w:val="00703640"/>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12B5"/>
    <w:rsid w:val="00742FCF"/>
    <w:rsid w:val="00743E7C"/>
    <w:rsid w:val="0074411A"/>
    <w:rsid w:val="00744F90"/>
    <w:rsid w:val="00745E27"/>
    <w:rsid w:val="007509A6"/>
    <w:rsid w:val="007509BA"/>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45D0"/>
    <w:rsid w:val="007758A5"/>
    <w:rsid w:val="00775AA0"/>
    <w:rsid w:val="007760D1"/>
    <w:rsid w:val="007770FA"/>
    <w:rsid w:val="00777E88"/>
    <w:rsid w:val="00786B4A"/>
    <w:rsid w:val="00787125"/>
    <w:rsid w:val="00791738"/>
    <w:rsid w:val="00791780"/>
    <w:rsid w:val="00793424"/>
    <w:rsid w:val="00797CE0"/>
    <w:rsid w:val="007A08A2"/>
    <w:rsid w:val="007A0EB7"/>
    <w:rsid w:val="007A224B"/>
    <w:rsid w:val="007B07BD"/>
    <w:rsid w:val="007B492F"/>
    <w:rsid w:val="007C08B1"/>
    <w:rsid w:val="007C2CC2"/>
    <w:rsid w:val="007C3847"/>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0125"/>
    <w:rsid w:val="007E1D84"/>
    <w:rsid w:val="007E31EF"/>
    <w:rsid w:val="007E3BD2"/>
    <w:rsid w:val="007E525D"/>
    <w:rsid w:val="007E6777"/>
    <w:rsid w:val="007F0323"/>
    <w:rsid w:val="007F1FCC"/>
    <w:rsid w:val="007F379E"/>
    <w:rsid w:val="007F471C"/>
    <w:rsid w:val="007F5402"/>
    <w:rsid w:val="007F7A9A"/>
    <w:rsid w:val="00800C90"/>
    <w:rsid w:val="0080379D"/>
    <w:rsid w:val="00811B06"/>
    <w:rsid w:val="00811D1A"/>
    <w:rsid w:val="008125F8"/>
    <w:rsid w:val="0081274B"/>
    <w:rsid w:val="0081421B"/>
    <w:rsid w:val="008204B8"/>
    <w:rsid w:val="00822D82"/>
    <w:rsid w:val="00824733"/>
    <w:rsid w:val="008256F3"/>
    <w:rsid w:val="00825D31"/>
    <w:rsid w:val="00834340"/>
    <w:rsid w:val="008368D8"/>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64C13"/>
    <w:rsid w:val="00865527"/>
    <w:rsid w:val="0087078F"/>
    <w:rsid w:val="00870BC6"/>
    <w:rsid w:val="008740B6"/>
    <w:rsid w:val="00874964"/>
    <w:rsid w:val="00876F52"/>
    <w:rsid w:val="008778C8"/>
    <w:rsid w:val="0088036D"/>
    <w:rsid w:val="00881155"/>
    <w:rsid w:val="00882892"/>
    <w:rsid w:val="00883241"/>
    <w:rsid w:val="008851DF"/>
    <w:rsid w:val="00885A14"/>
    <w:rsid w:val="0088689B"/>
    <w:rsid w:val="00890FA0"/>
    <w:rsid w:val="00893AA3"/>
    <w:rsid w:val="008947BF"/>
    <w:rsid w:val="00895C87"/>
    <w:rsid w:val="008A1BA1"/>
    <w:rsid w:val="008A214D"/>
    <w:rsid w:val="008A39D3"/>
    <w:rsid w:val="008A4FBE"/>
    <w:rsid w:val="008A5796"/>
    <w:rsid w:val="008A72D2"/>
    <w:rsid w:val="008A74A3"/>
    <w:rsid w:val="008B0881"/>
    <w:rsid w:val="008B6868"/>
    <w:rsid w:val="008B6D24"/>
    <w:rsid w:val="008C0189"/>
    <w:rsid w:val="008C0BE9"/>
    <w:rsid w:val="008C19D5"/>
    <w:rsid w:val="008C22E6"/>
    <w:rsid w:val="008C3894"/>
    <w:rsid w:val="008C4271"/>
    <w:rsid w:val="008C6A43"/>
    <w:rsid w:val="008D06BF"/>
    <w:rsid w:val="008D080C"/>
    <w:rsid w:val="008D0D3A"/>
    <w:rsid w:val="008D32D8"/>
    <w:rsid w:val="008D46AD"/>
    <w:rsid w:val="008D5CB8"/>
    <w:rsid w:val="008D6437"/>
    <w:rsid w:val="008D6EDF"/>
    <w:rsid w:val="008D7410"/>
    <w:rsid w:val="008E3D54"/>
    <w:rsid w:val="008E3EF5"/>
    <w:rsid w:val="008F33B5"/>
    <w:rsid w:val="008F48D8"/>
    <w:rsid w:val="008F4EB3"/>
    <w:rsid w:val="008F67AE"/>
    <w:rsid w:val="008F6D82"/>
    <w:rsid w:val="008F7336"/>
    <w:rsid w:val="008F798E"/>
    <w:rsid w:val="0090058F"/>
    <w:rsid w:val="009006D2"/>
    <w:rsid w:val="00901BE9"/>
    <w:rsid w:val="0090484D"/>
    <w:rsid w:val="00906799"/>
    <w:rsid w:val="00907D1D"/>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183"/>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3B72"/>
    <w:rsid w:val="00964E7A"/>
    <w:rsid w:val="009666F7"/>
    <w:rsid w:val="009676D4"/>
    <w:rsid w:val="00967F00"/>
    <w:rsid w:val="009712B5"/>
    <w:rsid w:val="0097172A"/>
    <w:rsid w:val="009720E1"/>
    <w:rsid w:val="00973F6A"/>
    <w:rsid w:val="00974F0E"/>
    <w:rsid w:val="00975292"/>
    <w:rsid w:val="00975CD7"/>
    <w:rsid w:val="009762CE"/>
    <w:rsid w:val="00976F95"/>
    <w:rsid w:val="00983FEE"/>
    <w:rsid w:val="00985BBD"/>
    <w:rsid w:val="00985E70"/>
    <w:rsid w:val="00986013"/>
    <w:rsid w:val="00995BD7"/>
    <w:rsid w:val="009962A6"/>
    <w:rsid w:val="009979F4"/>
    <w:rsid w:val="009A139C"/>
    <w:rsid w:val="009A1DF7"/>
    <w:rsid w:val="009A45B2"/>
    <w:rsid w:val="009A4F5A"/>
    <w:rsid w:val="009A5138"/>
    <w:rsid w:val="009A53FF"/>
    <w:rsid w:val="009A5585"/>
    <w:rsid w:val="009A59D5"/>
    <w:rsid w:val="009A657E"/>
    <w:rsid w:val="009A7048"/>
    <w:rsid w:val="009B1095"/>
    <w:rsid w:val="009B2A30"/>
    <w:rsid w:val="009B3527"/>
    <w:rsid w:val="009B3DD4"/>
    <w:rsid w:val="009C6FA1"/>
    <w:rsid w:val="009C7B01"/>
    <w:rsid w:val="009D0EC3"/>
    <w:rsid w:val="009D141D"/>
    <w:rsid w:val="009D20AA"/>
    <w:rsid w:val="009D2DDD"/>
    <w:rsid w:val="009D4EBD"/>
    <w:rsid w:val="009D5FD2"/>
    <w:rsid w:val="009D6982"/>
    <w:rsid w:val="009E2E0A"/>
    <w:rsid w:val="009E5D48"/>
    <w:rsid w:val="009E753D"/>
    <w:rsid w:val="009F15BD"/>
    <w:rsid w:val="009F37C6"/>
    <w:rsid w:val="009F39B4"/>
    <w:rsid w:val="009F586B"/>
    <w:rsid w:val="009F6374"/>
    <w:rsid w:val="00A03395"/>
    <w:rsid w:val="00A04E35"/>
    <w:rsid w:val="00A0569A"/>
    <w:rsid w:val="00A10DA6"/>
    <w:rsid w:val="00A1129A"/>
    <w:rsid w:val="00A11DC3"/>
    <w:rsid w:val="00A12C65"/>
    <w:rsid w:val="00A1337D"/>
    <w:rsid w:val="00A151E9"/>
    <w:rsid w:val="00A15B51"/>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768C8"/>
    <w:rsid w:val="00A85D74"/>
    <w:rsid w:val="00A865C7"/>
    <w:rsid w:val="00A95018"/>
    <w:rsid w:val="00A97E3B"/>
    <w:rsid w:val="00AA20A1"/>
    <w:rsid w:val="00AA41F2"/>
    <w:rsid w:val="00AB039E"/>
    <w:rsid w:val="00AB0997"/>
    <w:rsid w:val="00AB4206"/>
    <w:rsid w:val="00AB768F"/>
    <w:rsid w:val="00AC137F"/>
    <w:rsid w:val="00AC3DB0"/>
    <w:rsid w:val="00AC4FA8"/>
    <w:rsid w:val="00AC5850"/>
    <w:rsid w:val="00AC7E54"/>
    <w:rsid w:val="00AD071F"/>
    <w:rsid w:val="00AD10F5"/>
    <w:rsid w:val="00AD1DAD"/>
    <w:rsid w:val="00AD5579"/>
    <w:rsid w:val="00AD5CEB"/>
    <w:rsid w:val="00AD61A0"/>
    <w:rsid w:val="00AD73AD"/>
    <w:rsid w:val="00AE2002"/>
    <w:rsid w:val="00AE347E"/>
    <w:rsid w:val="00AE37E6"/>
    <w:rsid w:val="00AE5EE6"/>
    <w:rsid w:val="00AE6174"/>
    <w:rsid w:val="00AE6629"/>
    <w:rsid w:val="00AE6A4E"/>
    <w:rsid w:val="00AE7B98"/>
    <w:rsid w:val="00AE7F19"/>
    <w:rsid w:val="00AF129F"/>
    <w:rsid w:val="00AF4FC2"/>
    <w:rsid w:val="00AF5FEB"/>
    <w:rsid w:val="00B0207F"/>
    <w:rsid w:val="00B024A3"/>
    <w:rsid w:val="00B05B09"/>
    <w:rsid w:val="00B07DFC"/>
    <w:rsid w:val="00B1287E"/>
    <w:rsid w:val="00B12DC9"/>
    <w:rsid w:val="00B13272"/>
    <w:rsid w:val="00B135BC"/>
    <w:rsid w:val="00B13F84"/>
    <w:rsid w:val="00B14604"/>
    <w:rsid w:val="00B155E7"/>
    <w:rsid w:val="00B15ABA"/>
    <w:rsid w:val="00B163BC"/>
    <w:rsid w:val="00B21B98"/>
    <w:rsid w:val="00B22B75"/>
    <w:rsid w:val="00B23AB9"/>
    <w:rsid w:val="00B23E6A"/>
    <w:rsid w:val="00B24626"/>
    <w:rsid w:val="00B2674D"/>
    <w:rsid w:val="00B27552"/>
    <w:rsid w:val="00B31844"/>
    <w:rsid w:val="00B3364E"/>
    <w:rsid w:val="00B34339"/>
    <w:rsid w:val="00B34BB3"/>
    <w:rsid w:val="00B40DBD"/>
    <w:rsid w:val="00B42B2F"/>
    <w:rsid w:val="00B44900"/>
    <w:rsid w:val="00B44F94"/>
    <w:rsid w:val="00B472E1"/>
    <w:rsid w:val="00B522EB"/>
    <w:rsid w:val="00B52821"/>
    <w:rsid w:val="00B54500"/>
    <w:rsid w:val="00B545C3"/>
    <w:rsid w:val="00B60765"/>
    <w:rsid w:val="00B61D9C"/>
    <w:rsid w:val="00B61FDC"/>
    <w:rsid w:val="00B6356D"/>
    <w:rsid w:val="00B679BF"/>
    <w:rsid w:val="00B70F06"/>
    <w:rsid w:val="00B71170"/>
    <w:rsid w:val="00B72237"/>
    <w:rsid w:val="00B72741"/>
    <w:rsid w:val="00B75C3B"/>
    <w:rsid w:val="00B7635B"/>
    <w:rsid w:val="00B802F4"/>
    <w:rsid w:val="00B80BCE"/>
    <w:rsid w:val="00B81524"/>
    <w:rsid w:val="00B81740"/>
    <w:rsid w:val="00B81CAD"/>
    <w:rsid w:val="00B8541F"/>
    <w:rsid w:val="00B85D7B"/>
    <w:rsid w:val="00B8694B"/>
    <w:rsid w:val="00B86C27"/>
    <w:rsid w:val="00B900EA"/>
    <w:rsid w:val="00B91069"/>
    <w:rsid w:val="00B917E6"/>
    <w:rsid w:val="00B9277D"/>
    <w:rsid w:val="00B92842"/>
    <w:rsid w:val="00BA04F3"/>
    <w:rsid w:val="00BA2713"/>
    <w:rsid w:val="00BA2941"/>
    <w:rsid w:val="00BA4C61"/>
    <w:rsid w:val="00BA54C8"/>
    <w:rsid w:val="00BA5D02"/>
    <w:rsid w:val="00BA627A"/>
    <w:rsid w:val="00BB22FA"/>
    <w:rsid w:val="00BC05A6"/>
    <w:rsid w:val="00BC1C75"/>
    <w:rsid w:val="00BC2A22"/>
    <w:rsid w:val="00BC7B57"/>
    <w:rsid w:val="00BD0455"/>
    <w:rsid w:val="00BD12A1"/>
    <w:rsid w:val="00BD3032"/>
    <w:rsid w:val="00BD74E3"/>
    <w:rsid w:val="00BD76CE"/>
    <w:rsid w:val="00BD7B83"/>
    <w:rsid w:val="00BE7AA1"/>
    <w:rsid w:val="00BF17C6"/>
    <w:rsid w:val="00BF3420"/>
    <w:rsid w:val="00BF5591"/>
    <w:rsid w:val="00BF5878"/>
    <w:rsid w:val="00BF6E1A"/>
    <w:rsid w:val="00C00FDA"/>
    <w:rsid w:val="00C01823"/>
    <w:rsid w:val="00C02EB9"/>
    <w:rsid w:val="00C02FA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DBB"/>
    <w:rsid w:val="00C61CF6"/>
    <w:rsid w:val="00C62644"/>
    <w:rsid w:val="00C62BF5"/>
    <w:rsid w:val="00C636DA"/>
    <w:rsid w:val="00C658A2"/>
    <w:rsid w:val="00C66132"/>
    <w:rsid w:val="00C663B9"/>
    <w:rsid w:val="00C6797C"/>
    <w:rsid w:val="00C67E22"/>
    <w:rsid w:val="00C72271"/>
    <w:rsid w:val="00C7624C"/>
    <w:rsid w:val="00C76B27"/>
    <w:rsid w:val="00C81356"/>
    <w:rsid w:val="00C86C29"/>
    <w:rsid w:val="00C87DA0"/>
    <w:rsid w:val="00C9182D"/>
    <w:rsid w:val="00C934C6"/>
    <w:rsid w:val="00C9354C"/>
    <w:rsid w:val="00CA2A4A"/>
    <w:rsid w:val="00CA4B16"/>
    <w:rsid w:val="00CA5CB5"/>
    <w:rsid w:val="00CA6EC4"/>
    <w:rsid w:val="00CA6FF9"/>
    <w:rsid w:val="00CB2962"/>
    <w:rsid w:val="00CB4238"/>
    <w:rsid w:val="00CB5938"/>
    <w:rsid w:val="00CC1A64"/>
    <w:rsid w:val="00CC333D"/>
    <w:rsid w:val="00CC34EB"/>
    <w:rsid w:val="00CC5EC6"/>
    <w:rsid w:val="00CC66EA"/>
    <w:rsid w:val="00CC7B36"/>
    <w:rsid w:val="00CD3C17"/>
    <w:rsid w:val="00CE10E3"/>
    <w:rsid w:val="00CE1F9C"/>
    <w:rsid w:val="00CE2E48"/>
    <w:rsid w:val="00CE579C"/>
    <w:rsid w:val="00CF089D"/>
    <w:rsid w:val="00CF10E5"/>
    <w:rsid w:val="00CF2B30"/>
    <w:rsid w:val="00CF3F00"/>
    <w:rsid w:val="00CF4C11"/>
    <w:rsid w:val="00CF6672"/>
    <w:rsid w:val="00CF7A37"/>
    <w:rsid w:val="00D021F7"/>
    <w:rsid w:val="00D03B04"/>
    <w:rsid w:val="00D069C7"/>
    <w:rsid w:val="00D078A2"/>
    <w:rsid w:val="00D1271E"/>
    <w:rsid w:val="00D13D76"/>
    <w:rsid w:val="00D21123"/>
    <w:rsid w:val="00D25448"/>
    <w:rsid w:val="00D26BB7"/>
    <w:rsid w:val="00D27454"/>
    <w:rsid w:val="00D336B5"/>
    <w:rsid w:val="00D34074"/>
    <w:rsid w:val="00D35E67"/>
    <w:rsid w:val="00D367EB"/>
    <w:rsid w:val="00D4244E"/>
    <w:rsid w:val="00D42907"/>
    <w:rsid w:val="00D45954"/>
    <w:rsid w:val="00D461C2"/>
    <w:rsid w:val="00D47330"/>
    <w:rsid w:val="00D47F11"/>
    <w:rsid w:val="00D52556"/>
    <w:rsid w:val="00D53E64"/>
    <w:rsid w:val="00D5522C"/>
    <w:rsid w:val="00D56C9C"/>
    <w:rsid w:val="00D60705"/>
    <w:rsid w:val="00D60E0C"/>
    <w:rsid w:val="00D6166A"/>
    <w:rsid w:val="00D61AAE"/>
    <w:rsid w:val="00D61D08"/>
    <w:rsid w:val="00D626C3"/>
    <w:rsid w:val="00D64CB8"/>
    <w:rsid w:val="00D6567D"/>
    <w:rsid w:val="00D66A62"/>
    <w:rsid w:val="00D67F99"/>
    <w:rsid w:val="00D703D1"/>
    <w:rsid w:val="00D72FD8"/>
    <w:rsid w:val="00D75277"/>
    <w:rsid w:val="00D75843"/>
    <w:rsid w:val="00D81D34"/>
    <w:rsid w:val="00D86987"/>
    <w:rsid w:val="00D948F2"/>
    <w:rsid w:val="00D9697A"/>
    <w:rsid w:val="00DA4C48"/>
    <w:rsid w:val="00DA727D"/>
    <w:rsid w:val="00DA746C"/>
    <w:rsid w:val="00DB14A7"/>
    <w:rsid w:val="00DB18AD"/>
    <w:rsid w:val="00DB37AA"/>
    <w:rsid w:val="00DB53A7"/>
    <w:rsid w:val="00DB53A9"/>
    <w:rsid w:val="00DB7A2F"/>
    <w:rsid w:val="00DC26FF"/>
    <w:rsid w:val="00DC4DB2"/>
    <w:rsid w:val="00DC7F56"/>
    <w:rsid w:val="00DD170F"/>
    <w:rsid w:val="00DD5E42"/>
    <w:rsid w:val="00DE0A8A"/>
    <w:rsid w:val="00DE0E86"/>
    <w:rsid w:val="00DE4922"/>
    <w:rsid w:val="00DF1240"/>
    <w:rsid w:val="00DF4F1E"/>
    <w:rsid w:val="00DF6E54"/>
    <w:rsid w:val="00E006F8"/>
    <w:rsid w:val="00E017BA"/>
    <w:rsid w:val="00E01D7A"/>
    <w:rsid w:val="00E02A91"/>
    <w:rsid w:val="00E03C17"/>
    <w:rsid w:val="00E04228"/>
    <w:rsid w:val="00E04457"/>
    <w:rsid w:val="00E04BBC"/>
    <w:rsid w:val="00E10121"/>
    <w:rsid w:val="00E10450"/>
    <w:rsid w:val="00E1183B"/>
    <w:rsid w:val="00E11A7A"/>
    <w:rsid w:val="00E139F8"/>
    <w:rsid w:val="00E1478E"/>
    <w:rsid w:val="00E159D7"/>
    <w:rsid w:val="00E206F2"/>
    <w:rsid w:val="00E21653"/>
    <w:rsid w:val="00E21676"/>
    <w:rsid w:val="00E22008"/>
    <w:rsid w:val="00E23822"/>
    <w:rsid w:val="00E2414E"/>
    <w:rsid w:val="00E24494"/>
    <w:rsid w:val="00E266BD"/>
    <w:rsid w:val="00E26830"/>
    <w:rsid w:val="00E270F4"/>
    <w:rsid w:val="00E31571"/>
    <w:rsid w:val="00E31E6E"/>
    <w:rsid w:val="00E33949"/>
    <w:rsid w:val="00E3513F"/>
    <w:rsid w:val="00E40B36"/>
    <w:rsid w:val="00E41881"/>
    <w:rsid w:val="00E41B64"/>
    <w:rsid w:val="00E464E3"/>
    <w:rsid w:val="00E50021"/>
    <w:rsid w:val="00E51672"/>
    <w:rsid w:val="00E51EB7"/>
    <w:rsid w:val="00E52E12"/>
    <w:rsid w:val="00E55EE5"/>
    <w:rsid w:val="00E577EE"/>
    <w:rsid w:val="00E61364"/>
    <w:rsid w:val="00E61772"/>
    <w:rsid w:val="00E61991"/>
    <w:rsid w:val="00E61C34"/>
    <w:rsid w:val="00E625B3"/>
    <w:rsid w:val="00E646E9"/>
    <w:rsid w:val="00E64743"/>
    <w:rsid w:val="00E720BD"/>
    <w:rsid w:val="00E72338"/>
    <w:rsid w:val="00E7257D"/>
    <w:rsid w:val="00E728CB"/>
    <w:rsid w:val="00E7336F"/>
    <w:rsid w:val="00E76262"/>
    <w:rsid w:val="00E76C8F"/>
    <w:rsid w:val="00E84A6B"/>
    <w:rsid w:val="00E85AA2"/>
    <w:rsid w:val="00E90664"/>
    <w:rsid w:val="00E92385"/>
    <w:rsid w:val="00E93F48"/>
    <w:rsid w:val="00E96DEA"/>
    <w:rsid w:val="00EA1585"/>
    <w:rsid w:val="00EA48AE"/>
    <w:rsid w:val="00EA7A5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15C1"/>
    <w:rsid w:val="00ED3E79"/>
    <w:rsid w:val="00ED5075"/>
    <w:rsid w:val="00ED5B32"/>
    <w:rsid w:val="00ED69B4"/>
    <w:rsid w:val="00ED760C"/>
    <w:rsid w:val="00ED7A32"/>
    <w:rsid w:val="00EE0126"/>
    <w:rsid w:val="00EE06CC"/>
    <w:rsid w:val="00EE0C27"/>
    <w:rsid w:val="00EE107B"/>
    <w:rsid w:val="00EE2930"/>
    <w:rsid w:val="00EE5865"/>
    <w:rsid w:val="00EE70A5"/>
    <w:rsid w:val="00EF1D10"/>
    <w:rsid w:val="00EF2A15"/>
    <w:rsid w:val="00EF32DD"/>
    <w:rsid w:val="00EF4997"/>
    <w:rsid w:val="00EF542E"/>
    <w:rsid w:val="00EF5BFD"/>
    <w:rsid w:val="00EF6E3E"/>
    <w:rsid w:val="00F01C6F"/>
    <w:rsid w:val="00F06EE2"/>
    <w:rsid w:val="00F074DC"/>
    <w:rsid w:val="00F07A07"/>
    <w:rsid w:val="00F07F49"/>
    <w:rsid w:val="00F1211E"/>
    <w:rsid w:val="00F13207"/>
    <w:rsid w:val="00F13B2A"/>
    <w:rsid w:val="00F1519A"/>
    <w:rsid w:val="00F15A59"/>
    <w:rsid w:val="00F17FA8"/>
    <w:rsid w:val="00F2267D"/>
    <w:rsid w:val="00F22E79"/>
    <w:rsid w:val="00F24BE3"/>
    <w:rsid w:val="00F24F8F"/>
    <w:rsid w:val="00F25AF3"/>
    <w:rsid w:val="00F26164"/>
    <w:rsid w:val="00F267C9"/>
    <w:rsid w:val="00F26A45"/>
    <w:rsid w:val="00F307E0"/>
    <w:rsid w:val="00F3297D"/>
    <w:rsid w:val="00F33CE8"/>
    <w:rsid w:val="00F34D63"/>
    <w:rsid w:val="00F37B4C"/>
    <w:rsid w:val="00F4019C"/>
    <w:rsid w:val="00F50CC5"/>
    <w:rsid w:val="00F515F4"/>
    <w:rsid w:val="00F57F7A"/>
    <w:rsid w:val="00F60755"/>
    <w:rsid w:val="00F609F6"/>
    <w:rsid w:val="00F62D33"/>
    <w:rsid w:val="00F6570B"/>
    <w:rsid w:val="00F67615"/>
    <w:rsid w:val="00F737DC"/>
    <w:rsid w:val="00F76BC4"/>
    <w:rsid w:val="00F76C98"/>
    <w:rsid w:val="00F804CD"/>
    <w:rsid w:val="00F80698"/>
    <w:rsid w:val="00F80750"/>
    <w:rsid w:val="00F82570"/>
    <w:rsid w:val="00F83E6F"/>
    <w:rsid w:val="00F844F8"/>
    <w:rsid w:val="00F85F59"/>
    <w:rsid w:val="00F8641E"/>
    <w:rsid w:val="00F86717"/>
    <w:rsid w:val="00F86DD4"/>
    <w:rsid w:val="00F90199"/>
    <w:rsid w:val="00F90823"/>
    <w:rsid w:val="00F91036"/>
    <w:rsid w:val="00F9297E"/>
    <w:rsid w:val="00F95344"/>
    <w:rsid w:val="00FA049A"/>
    <w:rsid w:val="00FA3CEC"/>
    <w:rsid w:val="00FA796A"/>
    <w:rsid w:val="00FB49D5"/>
    <w:rsid w:val="00FB4CF2"/>
    <w:rsid w:val="00FB4EC1"/>
    <w:rsid w:val="00FB759F"/>
    <w:rsid w:val="00FC14A7"/>
    <w:rsid w:val="00FC4845"/>
    <w:rsid w:val="00FC5219"/>
    <w:rsid w:val="00FC6B03"/>
    <w:rsid w:val="00FD06D5"/>
    <w:rsid w:val="00FD6C41"/>
    <w:rsid w:val="00FD71DE"/>
    <w:rsid w:val="00FE1485"/>
    <w:rsid w:val="00FE2B66"/>
    <w:rsid w:val="00FE3C19"/>
    <w:rsid w:val="00FE419E"/>
    <w:rsid w:val="00FE43FB"/>
    <w:rsid w:val="00FE73B3"/>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3969</RACS_x0020_ID>
    <Approved_x0020_Provider xmlns="a8338b6e-77a6-4851-82b6-98166143ffdd" xsi:nil="true"/>
    <Management_x0020_Company_x0020_ID xmlns="a8338b6e-77a6-4851-82b6-98166143ffdd" xsi:nil="true"/>
    <Home xmlns="a8338b6e-77a6-4851-82b6-98166143ffdd">Hepburn House</Home>
    <Signed xmlns="a8338b6e-77a6-4851-82b6-98166143ffdd" xsi:nil="true"/>
    <Uploaded xmlns="a8338b6e-77a6-4851-82b6-98166143ffdd">true</Uploaded>
    <Management_x0020_Company xmlns="a8338b6e-77a6-4851-82b6-98166143ffdd" xsi:nil="true"/>
    <Doc_x0020_Date xmlns="a8338b6e-77a6-4851-82b6-98166143ffdd">2022-09-01T00:43:19+00:00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C:\Users\KSpurrell\Downloads\Performance_Report_3969_26-07-2022.docx</Location>
    <Doc_x0020_Type xmlns="a8338b6e-77a6-4851-82b6-98166143ffdd">Publication</Doc_x0020_Type>
    <Home_x0020_ID xmlns="a8338b6e-77a6-4851-82b6-98166143ffdd">A678D579-93C2-E211-8EA3-005056922186</Home_x0020_ID>
    <State xmlns="a8338b6e-77a6-4851-82b6-98166143ffdd">VIC</State>
    <Doc_x0020_Sent_Received_x0020_Date xmlns="a8338b6e-77a6-4851-82b6-98166143ffdd">2022-09-01T00:00:00+00:00</Doc_x0020_Sent_Received_x0020_Date>
    <Activity_x0020_ID xmlns="a8338b6e-77a6-4851-82b6-98166143ffdd">E0BBC778-5044-E811-8C25-005056922186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1CB53-BF40-4C15-9F2F-F17F09958E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http://purl.org/dc/elements/1.1/"/>
    <ds:schemaRef ds:uri="http://purl.org/dc/dcmitype/"/>
    <ds:schemaRef ds:uri="a8338b6e-77a6-4851-82b6-98166143ffdd"/>
    <ds:schemaRef ds:uri="http://schemas.microsoft.com/office/2006/documentManagement/types"/>
    <ds:schemaRef ds:uri="http://purl.org/dc/terms/"/>
    <ds:schemaRef ds:uri="http://www.w3.org/XML/1998/namespace"/>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1BAFF581-E5FE-4FB1-9393-2B497CC7D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15</Pages>
  <Words>3887</Words>
  <Characters>22160</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2022-08-26T07:10:00Z</cp:lastPrinted>
  <dcterms:created xsi:type="dcterms:W3CDTF">2022-09-05T02:06:00Z</dcterms:created>
  <dcterms:modified xsi:type="dcterms:W3CDTF">2022-09-05T02:06:00Z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