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264839E"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87978">
        <w:rPr>
          <w:rFonts w:ascii="Arial Black" w:hAnsi="Arial Black"/>
        </w:rPr>
        <w:t>Home Instead Toowoomba</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2BD9CE85" w14:textId="77777777" w:rsidR="00E87978" w:rsidRPr="003C6EC2" w:rsidRDefault="00E87978" w:rsidP="00E8797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245 James St </w:t>
      </w:r>
      <w:r w:rsidRPr="003C6EC2">
        <w:rPr>
          <w:color w:val="FFFFFF" w:themeColor="background1"/>
          <w:sz w:val="28"/>
        </w:rPr>
        <w:br/>
        <w:t>TOOWOOMBA CITY QLD 4350</w:t>
      </w:r>
      <w:r w:rsidRPr="003C6EC2">
        <w:rPr>
          <w:color w:val="FFFFFF" w:themeColor="background1"/>
          <w:sz w:val="28"/>
        </w:rPr>
        <w:br/>
      </w:r>
      <w:r w:rsidRPr="003C6EC2">
        <w:rPr>
          <w:rFonts w:eastAsia="Calibri"/>
          <w:color w:val="FFFFFF" w:themeColor="background1"/>
          <w:sz w:val="28"/>
          <w:szCs w:val="56"/>
          <w:lang w:eastAsia="en-US"/>
        </w:rPr>
        <w:t>Phone number: 07 4613 0574</w:t>
      </w:r>
    </w:p>
    <w:p w14:paraId="5DD49D41" w14:textId="77777777" w:rsidR="00E87978" w:rsidRDefault="00E87978" w:rsidP="00E879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700935 </w:t>
      </w:r>
    </w:p>
    <w:p w14:paraId="40A1B7C1" w14:textId="77777777" w:rsidR="00E87978" w:rsidRPr="003C6EC2" w:rsidRDefault="00E87978" w:rsidP="00E879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Sharafield Pty Ltd</w:t>
      </w:r>
    </w:p>
    <w:p w14:paraId="17134B98" w14:textId="77777777" w:rsidR="00E87978" w:rsidRPr="003C6EC2" w:rsidRDefault="00E87978" w:rsidP="00E8797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22 March 2022 to 24 March 2022</w:t>
      </w:r>
    </w:p>
    <w:p w14:paraId="5A47CFF2" w14:textId="05CFE869" w:rsidR="00E87978" w:rsidRPr="00E93D41" w:rsidRDefault="00E87978" w:rsidP="00E8797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EF6262">
        <w:rPr>
          <w:color w:val="FFFFFF" w:themeColor="background1"/>
          <w:sz w:val="28"/>
        </w:rPr>
        <w:t>10</w:t>
      </w:r>
      <w:r w:rsidR="00F33875">
        <w:rPr>
          <w:color w:val="FFFFFF" w:themeColor="background1"/>
          <w:sz w:val="28"/>
        </w:rPr>
        <w:t xml:space="preserve"> June</w:t>
      </w:r>
      <w:r w:rsidR="0026014D">
        <w:rPr>
          <w:color w:val="FFFFFF" w:themeColor="background1"/>
          <w:sz w:val="28"/>
        </w:rPr>
        <w:t xml:space="preserv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6AAA07B8" w:rsidR="00F41159" w:rsidRPr="009B0F30" w:rsidRDefault="00FE7D96" w:rsidP="00F41159">
      <w:r w:rsidRPr="00FE7D96">
        <w:t>C.Athanasiou,</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4F5C1ACB"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26014D">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44FF52B" w14:textId="77777777" w:rsidR="00E87978" w:rsidRDefault="00E87978" w:rsidP="00E87978">
      <w:pPr>
        <w:tabs>
          <w:tab w:val="left" w:pos="4111"/>
        </w:tabs>
      </w:pPr>
      <w:bookmarkStart w:id="2" w:name="HcsServicesFullListWithAddress"/>
      <w:bookmarkEnd w:id="1"/>
      <w:r>
        <w:rPr>
          <w:b/>
          <w:bCs/>
        </w:rPr>
        <w:t>Home Care:</w:t>
      </w:r>
    </w:p>
    <w:p w14:paraId="1A7D5754" w14:textId="77777777" w:rsidR="00E87978" w:rsidRDefault="00E87978" w:rsidP="00257551">
      <w:pPr>
        <w:numPr>
          <w:ilvl w:val="0"/>
          <w:numId w:val="21"/>
        </w:numPr>
        <w:tabs>
          <w:tab w:val="left" w:pos="4111"/>
        </w:tabs>
        <w:spacing w:before="0" w:after="0"/>
      </w:pPr>
      <w:r>
        <w:t>Home Instead Senior Care Toowoomba, 26800, 245 James St, TOOWOOMBA CITY QLD 4350</w:t>
      </w:r>
    </w:p>
    <w:p w14:paraId="558BE9C9" w14:textId="77777777" w:rsidR="00E87978" w:rsidRDefault="00E87978" w:rsidP="00E87978">
      <w:pPr>
        <w:tabs>
          <w:tab w:val="left" w:pos="4111"/>
        </w:tabs>
      </w:pPr>
      <w:r>
        <w:rPr>
          <w:b/>
          <w:bCs/>
        </w:rPr>
        <w:t>CHSP:</w:t>
      </w:r>
    </w:p>
    <w:p w14:paraId="7394ADAA" w14:textId="77777777" w:rsidR="00E87978" w:rsidRDefault="00E87978" w:rsidP="00257551">
      <w:pPr>
        <w:numPr>
          <w:ilvl w:val="0"/>
          <w:numId w:val="22"/>
        </w:numPr>
        <w:tabs>
          <w:tab w:val="left" w:pos="4111"/>
        </w:tabs>
        <w:spacing w:before="0" w:after="0"/>
      </w:pPr>
      <w:r>
        <w:t>Community and Home Support Domestic Assistance, 4-EFRY3ZY, 245 James St, TOOWOOMBA CITY QLD 4350</w:t>
      </w:r>
    </w:p>
    <w:bookmarkEnd w:id="2"/>
    <w:p w14:paraId="175E6AA2" w14:textId="1A806860" w:rsidR="00C72FC2" w:rsidRPr="00FE7D96" w:rsidRDefault="001E6954" w:rsidP="00FE7D96">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FE7D96"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697ED749" w:rsidR="00E630D7"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 xml:space="preserve"> </w:t>
            </w:r>
            <w:r w:rsidR="00E630D7" w:rsidRPr="00FE7D96">
              <w:rPr>
                <w:rFonts w:eastAsia="Times New Roman"/>
                <w:iCs w:val="0"/>
              </w:rPr>
              <w:t>Not Compliant</w:t>
            </w:r>
          </w:p>
        </w:tc>
      </w:tr>
      <w:tr w:rsidR="00E630D7" w:rsidRPr="00FE7D96"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5DC1E3F2" w:rsidR="00E630D7"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 xml:space="preserve"> </w:t>
            </w:r>
            <w:r w:rsidR="00E630D7" w:rsidRPr="00FE7D96">
              <w:rPr>
                <w:rFonts w:eastAsia="Times New Roman"/>
                <w:iCs w:val="0"/>
              </w:rPr>
              <w:t xml:space="preserve"> Not Compliant</w:t>
            </w:r>
          </w:p>
        </w:tc>
      </w:tr>
      <w:tr w:rsidR="005A682F" w:rsidRPr="00FE7D96"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4CCA8100" w:rsidR="005A682F" w:rsidRPr="00FE7D96" w:rsidRDefault="00FE7D96" w:rsidP="005A682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5A682F" w:rsidRPr="00FE7D96">
              <w:rPr>
                <w:rFonts w:eastAsia="Times New Roman"/>
                <w:b w:val="0"/>
                <w:iCs w:val="0"/>
              </w:rPr>
              <w:t xml:space="preserve"> Compliant</w:t>
            </w:r>
          </w:p>
        </w:tc>
      </w:tr>
      <w:tr w:rsidR="005A682F" w:rsidRPr="00FE7D96"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6294E46A" w:rsidR="005A682F" w:rsidRPr="00FE7D96" w:rsidRDefault="00FE7D96" w:rsidP="005A682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5A682F" w:rsidRPr="00FE7D96">
              <w:rPr>
                <w:rFonts w:eastAsia="Times New Roman"/>
                <w:b w:val="0"/>
                <w:iCs w:val="0"/>
              </w:rPr>
              <w:t xml:space="preserve"> Compliant</w:t>
            </w:r>
          </w:p>
        </w:tc>
      </w:tr>
      <w:tr w:rsidR="005A682F" w:rsidRPr="00FE7D96"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28CCEB13" w:rsidR="005A682F" w:rsidRPr="00FE7D96" w:rsidRDefault="00FE7D96" w:rsidP="005A682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5A682F" w:rsidRPr="00FE7D96">
              <w:rPr>
                <w:rFonts w:eastAsia="Times New Roman"/>
                <w:b w:val="0"/>
                <w:iCs w:val="0"/>
              </w:rPr>
              <w:t xml:space="preserve"> Compliant</w:t>
            </w:r>
          </w:p>
        </w:tc>
      </w:tr>
      <w:tr w:rsidR="005A682F" w:rsidRPr="00FE7D96"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6756E99D" w:rsidR="005A682F" w:rsidRPr="00FE7D96" w:rsidRDefault="00FE7D96" w:rsidP="005A682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5A682F" w:rsidRPr="00FE7D96">
              <w:rPr>
                <w:rFonts w:eastAsia="Times New Roman"/>
                <w:b w:val="0"/>
                <w:iCs w:val="0"/>
              </w:rPr>
              <w:t xml:space="preserve"> Compliant</w:t>
            </w:r>
          </w:p>
        </w:tc>
      </w:tr>
      <w:tr w:rsidR="005A682F" w:rsidRPr="00FE7D96"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0482160C" w:rsidR="005A682F" w:rsidRPr="00FE7D96" w:rsidRDefault="00FE7D96" w:rsidP="005A682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5A682F" w:rsidRPr="00FE7D96">
              <w:rPr>
                <w:rFonts w:eastAsia="Times New Roman"/>
                <w:b w:val="0"/>
                <w:iCs w:val="0"/>
              </w:rPr>
              <w:t xml:space="preserve"> Compliant</w:t>
            </w:r>
          </w:p>
        </w:tc>
      </w:tr>
      <w:tr w:rsidR="005A682F" w:rsidRPr="00FE7D96"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150E0805" w:rsidR="005A682F" w:rsidRPr="00FE7D96" w:rsidRDefault="00FE7D96" w:rsidP="005A682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5A682F" w:rsidRPr="00FE7D96">
              <w:rPr>
                <w:rFonts w:eastAsia="Times New Roman"/>
                <w:b w:val="0"/>
                <w:iCs w:val="0"/>
              </w:rPr>
              <w:t xml:space="preserve"> Compliant</w:t>
            </w:r>
          </w:p>
        </w:tc>
      </w:tr>
      <w:tr w:rsidR="005A682F" w:rsidRPr="00FE7D96"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4BE787AC" w:rsidR="005A682F" w:rsidRPr="00FE7D96" w:rsidRDefault="00FE7D96" w:rsidP="005A682F">
            <w:pPr>
              <w:pStyle w:val="Heading4"/>
              <w:keepNext w:val="0"/>
              <w:tabs>
                <w:tab w:val="clear" w:pos="9072"/>
              </w:tabs>
              <w:spacing w:before="120" w:after="0" w:line="240" w:lineRule="auto"/>
              <w:jc w:val="right"/>
              <w:outlineLvl w:val="3"/>
              <w:rPr>
                <w:b w:val="0"/>
                <w:highlight w:val="yellow"/>
              </w:rPr>
            </w:pPr>
            <w:r w:rsidRPr="00FE7D96">
              <w:rPr>
                <w:rFonts w:eastAsia="Times New Roman"/>
                <w:b w:val="0"/>
                <w:iCs w:val="0"/>
              </w:rPr>
              <w:t xml:space="preserve"> </w:t>
            </w:r>
            <w:r w:rsidR="005A682F" w:rsidRPr="00FE7D96">
              <w:rPr>
                <w:rFonts w:eastAsia="Times New Roman"/>
                <w:b w:val="0"/>
                <w:iCs w:val="0"/>
              </w:rPr>
              <w:t xml:space="preserve"> Compliant</w:t>
            </w:r>
          </w:p>
        </w:tc>
      </w:tr>
      <w:tr w:rsidR="005A682F" w:rsidRPr="00FE7D96"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77467EF0" w:rsidR="005A682F" w:rsidRPr="00FE7D96" w:rsidRDefault="00FE7D96" w:rsidP="005A682F">
            <w:pPr>
              <w:pStyle w:val="Heading4"/>
              <w:keepNext w:val="0"/>
              <w:tabs>
                <w:tab w:val="clear" w:pos="9072"/>
              </w:tabs>
              <w:spacing w:before="120" w:after="0" w:line="240" w:lineRule="auto"/>
              <w:jc w:val="right"/>
              <w:outlineLvl w:val="3"/>
              <w:rPr>
                <w:b w:val="0"/>
              </w:rPr>
            </w:pPr>
            <w:r w:rsidRPr="00FE7D96">
              <w:rPr>
                <w:rFonts w:eastAsia="Times New Roman"/>
                <w:b w:val="0"/>
                <w:iCs w:val="0"/>
              </w:rPr>
              <w:t xml:space="preserve"> </w:t>
            </w:r>
            <w:r w:rsidR="005A682F" w:rsidRPr="00FE7D96">
              <w:rPr>
                <w:rFonts w:eastAsia="Times New Roman"/>
                <w:b w:val="0"/>
                <w:iCs w:val="0"/>
              </w:rPr>
              <w:t xml:space="preserve"> Compliant</w:t>
            </w:r>
            <w:r w:rsidR="005A682F" w:rsidRPr="00FE7D96">
              <w:rPr>
                <w:b w:val="0"/>
              </w:rPr>
              <w:t xml:space="preserve"> </w:t>
            </w:r>
          </w:p>
        </w:tc>
      </w:tr>
      <w:tr w:rsidR="005A682F" w:rsidRPr="00FE7D96"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6666532B" w:rsidR="005A682F" w:rsidRPr="00FE7D96" w:rsidRDefault="00FE7D96" w:rsidP="005A682F">
            <w:pPr>
              <w:pStyle w:val="Heading4"/>
              <w:keepNext w:val="0"/>
              <w:tabs>
                <w:tab w:val="clear" w:pos="9072"/>
              </w:tabs>
              <w:spacing w:before="120" w:after="0" w:line="240" w:lineRule="auto"/>
              <w:jc w:val="right"/>
              <w:outlineLvl w:val="3"/>
              <w:rPr>
                <w:b w:val="0"/>
                <w:highlight w:val="yellow"/>
              </w:rPr>
            </w:pPr>
            <w:r w:rsidRPr="00FE7D96">
              <w:rPr>
                <w:rFonts w:eastAsia="Times New Roman"/>
                <w:b w:val="0"/>
                <w:iCs w:val="0"/>
              </w:rPr>
              <w:t xml:space="preserve"> </w:t>
            </w:r>
            <w:r w:rsidR="005A682F" w:rsidRPr="00FE7D96">
              <w:rPr>
                <w:rFonts w:eastAsia="Times New Roman"/>
                <w:b w:val="0"/>
                <w:iCs w:val="0"/>
              </w:rPr>
              <w:t>Not Compliant</w:t>
            </w:r>
          </w:p>
        </w:tc>
      </w:tr>
      <w:tr w:rsidR="005A682F" w:rsidRPr="00FE7D96"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31C63227" w:rsidR="005A682F" w:rsidRPr="00FE7D96" w:rsidRDefault="00FE7D96" w:rsidP="005A682F">
            <w:pPr>
              <w:pStyle w:val="Heading4"/>
              <w:keepNext w:val="0"/>
              <w:tabs>
                <w:tab w:val="clear" w:pos="9072"/>
              </w:tabs>
              <w:spacing w:before="120" w:after="0" w:line="240" w:lineRule="auto"/>
              <w:jc w:val="right"/>
              <w:outlineLvl w:val="3"/>
              <w:rPr>
                <w:b w:val="0"/>
              </w:rPr>
            </w:pPr>
            <w:r w:rsidRPr="00FE7D96">
              <w:rPr>
                <w:rFonts w:eastAsia="Times New Roman"/>
                <w:b w:val="0"/>
                <w:iCs w:val="0"/>
              </w:rPr>
              <w:t xml:space="preserve"> </w:t>
            </w:r>
            <w:r w:rsidR="005A682F" w:rsidRPr="00FE7D96">
              <w:rPr>
                <w:rFonts w:eastAsia="Times New Roman"/>
                <w:b w:val="0"/>
                <w:iCs w:val="0"/>
              </w:rPr>
              <w:t xml:space="preserve">Not Compliant </w:t>
            </w:r>
          </w:p>
        </w:tc>
      </w:tr>
      <w:tr w:rsidR="005A682F" w:rsidRPr="00FE7D96"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7308816B" w:rsidR="005A682F" w:rsidRPr="00FE7D96" w:rsidRDefault="00FE7D96" w:rsidP="005A682F">
            <w:pPr>
              <w:pStyle w:val="Heading4"/>
              <w:keepNext w:val="0"/>
              <w:tabs>
                <w:tab w:val="clear" w:pos="9072"/>
              </w:tabs>
              <w:spacing w:before="120" w:after="0" w:line="240" w:lineRule="auto"/>
              <w:jc w:val="right"/>
              <w:outlineLvl w:val="3"/>
              <w:rPr>
                <w:b w:val="0"/>
                <w:highlight w:val="yellow"/>
              </w:rPr>
            </w:pPr>
            <w:r w:rsidRPr="00FE7D96">
              <w:rPr>
                <w:rFonts w:eastAsia="Times New Roman"/>
                <w:b w:val="0"/>
                <w:iCs w:val="0"/>
              </w:rPr>
              <w:t xml:space="preserve"> </w:t>
            </w:r>
            <w:r w:rsidR="005A682F" w:rsidRPr="00FE7D96">
              <w:rPr>
                <w:rFonts w:eastAsia="Times New Roman"/>
                <w:b w:val="0"/>
                <w:iCs w:val="0"/>
              </w:rPr>
              <w:t xml:space="preserve"> Compliant</w:t>
            </w:r>
          </w:p>
        </w:tc>
      </w:tr>
      <w:tr w:rsidR="005A682F" w:rsidRPr="00FE7D96"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2ED17D38" w:rsidR="005A682F" w:rsidRPr="00FE7D96" w:rsidRDefault="00FE7D96" w:rsidP="005A682F">
            <w:pPr>
              <w:pStyle w:val="Heading4"/>
              <w:keepNext w:val="0"/>
              <w:tabs>
                <w:tab w:val="clear" w:pos="9072"/>
              </w:tabs>
              <w:spacing w:before="120" w:after="0" w:line="240" w:lineRule="auto"/>
              <w:jc w:val="right"/>
              <w:outlineLvl w:val="3"/>
              <w:rPr>
                <w:b w:val="0"/>
              </w:rPr>
            </w:pPr>
            <w:r w:rsidRPr="00FE7D96">
              <w:rPr>
                <w:rFonts w:eastAsia="Times New Roman"/>
                <w:b w:val="0"/>
                <w:iCs w:val="0"/>
              </w:rPr>
              <w:t xml:space="preserve"> </w:t>
            </w:r>
            <w:r w:rsidR="005A682F" w:rsidRPr="00FE7D96">
              <w:rPr>
                <w:rFonts w:eastAsia="Times New Roman"/>
                <w:b w:val="0"/>
                <w:iCs w:val="0"/>
              </w:rPr>
              <w:t xml:space="preserve"> 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FE7D96"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7790AE93" w:rsidR="00E630D7" w:rsidRPr="00FE7D96" w:rsidRDefault="00FE7D96" w:rsidP="00E630D7">
            <w:pPr>
              <w:pStyle w:val="Heading4"/>
              <w:tabs>
                <w:tab w:val="clear" w:pos="9072"/>
              </w:tabs>
              <w:spacing w:before="120" w:after="0" w:line="240" w:lineRule="auto"/>
              <w:jc w:val="right"/>
              <w:outlineLvl w:val="3"/>
              <w:rPr>
                <w:rFonts w:eastAsia="Times New Roman"/>
                <w:iCs w:val="0"/>
              </w:rPr>
            </w:pPr>
            <w:r w:rsidRPr="00FE7D96">
              <w:rPr>
                <w:rFonts w:eastAsia="Times New Roman"/>
                <w:iCs w:val="0"/>
              </w:rPr>
              <w:t xml:space="preserve"> </w:t>
            </w:r>
            <w:r w:rsidR="00E630D7" w:rsidRPr="00FE7D96">
              <w:rPr>
                <w:rFonts w:eastAsia="Times New Roman"/>
                <w:iCs w:val="0"/>
              </w:rPr>
              <w:t xml:space="preserve"> Not Compliant</w:t>
            </w:r>
          </w:p>
        </w:tc>
      </w:tr>
      <w:tr w:rsidR="00E630D7" w:rsidRPr="00FE7D96"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2C861A07" w:rsidR="00E630D7" w:rsidRPr="00FE7D96" w:rsidRDefault="00FE7D96" w:rsidP="00E630D7">
            <w:pPr>
              <w:pStyle w:val="Heading4"/>
              <w:tabs>
                <w:tab w:val="clear" w:pos="9072"/>
              </w:tabs>
              <w:spacing w:before="120" w:after="0" w:line="240" w:lineRule="auto"/>
              <w:jc w:val="right"/>
              <w:outlineLvl w:val="3"/>
            </w:pPr>
            <w:r w:rsidRPr="00FE7D96">
              <w:rPr>
                <w:rFonts w:eastAsia="Times New Roman"/>
                <w:iCs w:val="0"/>
              </w:rPr>
              <w:t xml:space="preserve"> </w:t>
            </w:r>
            <w:r w:rsidR="00E630D7" w:rsidRPr="00FE7D96">
              <w:rPr>
                <w:rFonts w:eastAsia="Times New Roman"/>
                <w:iCs w:val="0"/>
              </w:rPr>
              <w:t>Not Compliant</w:t>
            </w:r>
          </w:p>
        </w:tc>
      </w:tr>
      <w:tr w:rsidR="00E630D7" w:rsidRPr="00FE7D96"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HCP</w:t>
            </w:r>
          </w:p>
        </w:tc>
        <w:tc>
          <w:tcPr>
            <w:tcW w:w="3066" w:type="dxa"/>
            <w:gridSpan w:val="2"/>
            <w:tcBorders>
              <w:top w:val="nil"/>
              <w:left w:val="nil"/>
              <w:bottom w:val="nil"/>
              <w:right w:val="nil"/>
            </w:tcBorders>
          </w:tcPr>
          <w:p w14:paraId="55BB79D0" w14:textId="745AB65B" w:rsidR="00E630D7" w:rsidRPr="00FE7D9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 xml:space="preserve"> Not Compliant</w:t>
            </w:r>
          </w:p>
        </w:tc>
      </w:tr>
      <w:tr w:rsidR="00E630D7" w:rsidRPr="00FE7D96"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CHSP</w:t>
            </w:r>
          </w:p>
        </w:tc>
        <w:tc>
          <w:tcPr>
            <w:tcW w:w="3066" w:type="dxa"/>
            <w:gridSpan w:val="2"/>
            <w:tcBorders>
              <w:top w:val="nil"/>
              <w:left w:val="nil"/>
              <w:bottom w:val="nil"/>
              <w:right w:val="nil"/>
            </w:tcBorders>
          </w:tcPr>
          <w:p w14:paraId="3C80B0D0" w14:textId="5712B81E" w:rsidR="00E630D7" w:rsidRPr="00FE7D9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 xml:space="preserve"> Not Compliant</w:t>
            </w:r>
          </w:p>
        </w:tc>
      </w:tr>
      <w:tr w:rsidR="00E630D7" w:rsidRPr="00FE7D96"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HCP</w:t>
            </w:r>
          </w:p>
        </w:tc>
        <w:tc>
          <w:tcPr>
            <w:tcW w:w="3066" w:type="dxa"/>
            <w:gridSpan w:val="2"/>
            <w:tcBorders>
              <w:top w:val="nil"/>
              <w:left w:val="nil"/>
              <w:bottom w:val="nil"/>
              <w:right w:val="nil"/>
            </w:tcBorders>
          </w:tcPr>
          <w:p w14:paraId="5FD15A18" w14:textId="042E48DE" w:rsidR="00E630D7" w:rsidRPr="00FE7D9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 xml:space="preserve"> Not Compliant</w:t>
            </w:r>
          </w:p>
        </w:tc>
      </w:tr>
      <w:tr w:rsidR="00E630D7" w:rsidRPr="00FE7D96"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CHSP</w:t>
            </w:r>
          </w:p>
        </w:tc>
        <w:tc>
          <w:tcPr>
            <w:tcW w:w="3066" w:type="dxa"/>
            <w:gridSpan w:val="2"/>
            <w:tcBorders>
              <w:top w:val="nil"/>
              <w:left w:val="nil"/>
              <w:bottom w:val="nil"/>
              <w:right w:val="nil"/>
            </w:tcBorders>
          </w:tcPr>
          <w:p w14:paraId="409674F9" w14:textId="7EAE2AB0" w:rsidR="00E630D7" w:rsidRPr="00FE7D9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Not Compliant</w:t>
            </w:r>
          </w:p>
        </w:tc>
      </w:tr>
      <w:tr w:rsidR="00E630D7" w:rsidRPr="00FE7D96"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HCP</w:t>
            </w:r>
          </w:p>
        </w:tc>
        <w:tc>
          <w:tcPr>
            <w:tcW w:w="3066" w:type="dxa"/>
            <w:gridSpan w:val="2"/>
            <w:tcBorders>
              <w:top w:val="nil"/>
              <w:left w:val="nil"/>
              <w:bottom w:val="nil"/>
              <w:right w:val="nil"/>
            </w:tcBorders>
          </w:tcPr>
          <w:p w14:paraId="179927FE" w14:textId="570E4FB8" w:rsidR="00E630D7" w:rsidRPr="00FE7D96" w:rsidRDefault="00FE7D96"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 xml:space="preserve"> </w:t>
            </w:r>
            <w:r w:rsidR="00E630D7" w:rsidRPr="00FE7D96">
              <w:rPr>
                <w:rFonts w:eastAsia="Times New Roman"/>
                <w:b w:val="0"/>
                <w:iCs w:val="0"/>
              </w:rPr>
              <w:t xml:space="preserve"> Compliant</w:t>
            </w:r>
          </w:p>
        </w:tc>
      </w:tr>
      <w:tr w:rsidR="00E630D7" w:rsidRPr="00FE7D96"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CHSP</w:t>
            </w:r>
          </w:p>
        </w:tc>
        <w:tc>
          <w:tcPr>
            <w:tcW w:w="3066" w:type="dxa"/>
            <w:gridSpan w:val="2"/>
            <w:tcBorders>
              <w:top w:val="nil"/>
              <w:left w:val="nil"/>
              <w:bottom w:val="nil"/>
              <w:right w:val="nil"/>
            </w:tcBorders>
          </w:tcPr>
          <w:p w14:paraId="23BEFDA6" w14:textId="55A6A026" w:rsidR="00E630D7" w:rsidRPr="00FE7D96" w:rsidRDefault="00FE7D96"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 xml:space="preserve"> </w:t>
            </w:r>
            <w:r w:rsidR="00E630D7" w:rsidRPr="00FE7D96">
              <w:rPr>
                <w:rFonts w:eastAsia="Times New Roman"/>
                <w:b w:val="0"/>
                <w:iCs w:val="0"/>
              </w:rPr>
              <w:t xml:space="preserve"> Compliant</w:t>
            </w:r>
          </w:p>
        </w:tc>
      </w:tr>
      <w:tr w:rsidR="00E630D7" w:rsidRPr="00FE7D96"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HCP</w:t>
            </w:r>
          </w:p>
        </w:tc>
        <w:tc>
          <w:tcPr>
            <w:tcW w:w="3066" w:type="dxa"/>
            <w:gridSpan w:val="2"/>
            <w:tcBorders>
              <w:top w:val="nil"/>
              <w:left w:val="nil"/>
              <w:bottom w:val="nil"/>
              <w:right w:val="nil"/>
            </w:tcBorders>
          </w:tcPr>
          <w:p w14:paraId="5A685814" w14:textId="7AA88B0F" w:rsidR="00E630D7" w:rsidRPr="00FE7D9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Not Compliant</w:t>
            </w:r>
          </w:p>
        </w:tc>
      </w:tr>
      <w:tr w:rsidR="00E630D7" w:rsidRPr="00FE7D96"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CHSP</w:t>
            </w:r>
          </w:p>
        </w:tc>
        <w:tc>
          <w:tcPr>
            <w:tcW w:w="3066" w:type="dxa"/>
            <w:gridSpan w:val="2"/>
            <w:tcBorders>
              <w:top w:val="nil"/>
              <w:left w:val="nil"/>
              <w:bottom w:val="nil"/>
              <w:right w:val="nil"/>
            </w:tcBorders>
          </w:tcPr>
          <w:p w14:paraId="5C01031E" w14:textId="2EEBB8A9" w:rsidR="00E630D7" w:rsidRPr="00FE7D9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 xml:space="preserve"> Not Compliant</w:t>
            </w:r>
          </w:p>
        </w:tc>
      </w:tr>
      <w:tr w:rsidR="00E630D7" w:rsidRPr="00FE7D96"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HCP</w:t>
            </w:r>
          </w:p>
        </w:tc>
        <w:tc>
          <w:tcPr>
            <w:tcW w:w="3066" w:type="dxa"/>
            <w:gridSpan w:val="2"/>
            <w:tcBorders>
              <w:top w:val="nil"/>
              <w:left w:val="nil"/>
              <w:bottom w:val="nil"/>
              <w:right w:val="nil"/>
            </w:tcBorders>
          </w:tcPr>
          <w:p w14:paraId="0F663D4D" w14:textId="2417E8C3" w:rsidR="00E630D7" w:rsidRPr="00FE7D9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 xml:space="preserve"> Not Compliant</w:t>
            </w:r>
          </w:p>
        </w:tc>
      </w:tr>
      <w:tr w:rsidR="00E630D7" w:rsidRPr="00FE7D96"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FE7D96" w:rsidRDefault="00E630D7" w:rsidP="00E630D7">
            <w:pPr>
              <w:pStyle w:val="Heading4"/>
              <w:tabs>
                <w:tab w:val="clear" w:pos="9072"/>
              </w:tabs>
              <w:spacing w:before="120" w:after="0" w:line="240" w:lineRule="auto"/>
              <w:outlineLvl w:val="3"/>
              <w:rPr>
                <w:b w:val="0"/>
              </w:rPr>
            </w:pPr>
            <w:r w:rsidRPr="00FE7D96">
              <w:rPr>
                <w:b w:val="0"/>
              </w:rPr>
              <w:t>CHSP</w:t>
            </w:r>
          </w:p>
        </w:tc>
        <w:tc>
          <w:tcPr>
            <w:tcW w:w="3066" w:type="dxa"/>
            <w:gridSpan w:val="2"/>
            <w:tcBorders>
              <w:top w:val="nil"/>
              <w:left w:val="nil"/>
              <w:bottom w:val="nil"/>
              <w:right w:val="nil"/>
            </w:tcBorders>
          </w:tcPr>
          <w:p w14:paraId="253B3B89" w14:textId="4449519D" w:rsidR="00E630D7" w:rsidRPr="00FE7D9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 xml:space="preserve"> Not Compliant</w:t>
            </w:r>
          </w:p>
        </w:tc>
      </w:tr>
      <w:tr w:rsidR="0013014D" w:rsidRPr="00FE7D96"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32127C27" w:rsidR="0013014D" w:rsidRPr="00FE7D96" w:rsidRDefault="006B1E91" w:rsidP="006107BF">
            <w:pPr>
              <w:pStyle w:val="Heading4"/>
              <w:tabs>
                <w:tab w:val="clear" w:pos="9072"/>
              </w:tabs>
              <w:spacing w:before="120" w:after="0" w:line="240" w:lineRule="auto"/>
              <w:jc w:val="right"/>
              <w:outlineLvl w:val="3"/>
            </w:pPr>
            <w:r>
              <w:rPr>
                <w:rFonts w:eastAsia="Times New Roman"/>
                <w:iCs w:val="0"/>
              </w:rPr>
              <w:t xml:space="preserve"> </w:t>
            </w:r>
            <w:r w:rsidR="0013014D" w:rsidRPr="00FE7D96">
              <w:rPr>
                <w:rFonts w:eastAsia="Times New Roman"/>
                <w:iCs w:val="0"/>
              </w:rPr>
              <w:t xml:space="preserve"> Not Compliant</w:t>
            </w:r>
          </w:p>
        </w:tc>
      </w:tr>
      <w:tr w:rsidR="0013014D" w:rsidRPr="00FE7D96" w14:paraId="1733DBA7" w14:textId="77777777" w:rsidTr="0013014D">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457E5FC1" w:rsidR="0013014D"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Not Applicable</w:t>
            </w:r>
          </w:p>
        </w:tc>
      </w:tr>
      <w:tr w:rsidR="0013014D" w:rsidRPr="00FE7D96"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FE7D96" w:rsidRDefault="0013014D" w:rsidP="006107BF">
            <w:pPr>
              <w:pStyle w:val="Heading4"/>
              <w:tabs>
                <w:tab w:val="clear" w:pos="9072"/>
              </w:tabs>
              <w:spacing w:before="120" w:after="0" w:line="240" w:lineRule="auto"/>
              <w:outlineLvl w:val="3"/>
              <w:rPr>
                <w:rFonts w:eastAsia="Times New Roman"/>
                <w:b w:val="0"/>
                <w:iCs w:val="0"/>
              </w:rPr>
            </w:pPr>
            <w:r w:rsidRPr="00FE7D96">
              <w:rPr>
                <w:b w:val="0"/>
              </w:rPr>
              <w:t>HCP</w:t>
            </w:r>
            <w:r w:rsidRPr="00FE7D96">
              <w:rPr>
                <w:rFonts w:eastAsia="Times New Roman"/>
                <w:b w:val="0"/>
                <w:iCs w:val="0"/>
              </w:rPr>
              <w:t xml:space="preserve"> </w:t>
            </w:r>
          </w:p>
        </w:tc>
        <w:tc>
          <w:tcPr>
            <w:tcW w:w="2977" w:type="dxa"/>
          </w:tcPr>
          <w:p w14:paraId="0BDC9E91" w14:textId="08DAAF25" w:rsidR="0013014D"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13014D" w:rsidRPr="00FE7D96">
              <w:rPr>
                <w:rFonts w:eastAsia="Times New Roman"/>
                <w:b w:val="0"/>
                <w:iCs w:val="0"/>
              </w:rPr>
              <w:t xml:space="preserve"> Compliant</w:t>
            </w:r>
          </w:p>
        </w:tc>
      </w:tr>
      <w:tr w:rsidR="0013014D" w:rsidRPr="00FE7D96"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FE7D96" w:rsidRDefault="0013014D" w:rsidP="006107BF">
            <w:pPr>
              <w:pStyle w:val="Heading4"/>
              <w:tabs>
                <w:tab w:val="clear" w:pos="9072"/>
              </w:tabs>
              <w:spacing w:before="120" w:after="0" w:line="240" w:lineRule="auto"/>
              <w:outlineLvl w:val="3"/>
              <w:rPr>
                <w:b w:val="0"/>
              </w:rPr>
            </w:pPr>
            <w:r w:rsidRPr="00FE7D96">
              <w:rPr>
                <w:b w:val="0"/>
              </w:rPr>
              <w:t>CHSP</w:t>
            </w:r>
          </w:p>
        </w:tc>
        <w:tc>
          <w:tcPr>
            <w:tcW w:w="2977" w:type="dxa"/>
          </w:tcPr>
          <w:p w14:paraId="1E009111" w14:textId="3B43F4C1" w:rsidR="0013014D"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Not Applicable</w:t>
            </w:r>
          </w:p>
        </w:tc>
      </w:tr>
      <w:tr w:rsidR="0013014D" w:rsidRPr="00FE7D96"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FE7D96" w:rsidRDefault="0013014D" w:rsidP="006107BF">
            <w:pPr>
              <w:pStyle w:val="Heading4"/>
              <w:tabs>
                <w:tab w:val="clear" w:pos="9072"/>
              </w:tabs>
              <w:spacing w:before="120" w:after="0" w:line="240" w:lineRule="auto"/>
              <w:outlineLvl w:val="3"/>
              <w:rPr>
                <w:b w:val="0"/>
              </w:rPr>
            </w:pPr>
            <w:r w:rsidRPr="00FE7D96">
              <w:rPr>
                <w:b w:val="0"/>
              </w:rPr>
              <w:t>HCP</w:t>
            </w:r>
          </w:p>
        </w:tc>
        <w:tc>
          <w:tcPr>
            <w:tcW w:w="2977" w:type="dxa"/>
          </w:tcPr>
          <w:p w14:paraId="011C4C61" w14:textId="6C618E81" w:rsidR="0013014D"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13014D" w:rsidRPr="00FE7D96">
              <w:rPr>
                <w:rFonts w:eastAsia="Times New Roman"/>
                <w:b w:val="0"/>
                <w:iCs w:val="0"/>
              </w:rPr>
              <w:t>Not Compliant</w:t>
            </w:r>
          </w:p>
        </w:tc>
      </w:tr>
      <w:tr w:rsidR="0013014D" w:rsidRPr="00FE7D96"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FE7D96" w:rsidRDefault="0013014D" w:rsidP="006107BF">
            <w:pPr>
              <w:pStyle w:val="Heading4"/>
              <w:tabs>
                <w:tab w:val="clear" w:pos="9072"/>
              </w:tabs>
              <w:spacing w:before="120" w:after="0" w:line="240" w:lineRule="auto"/>
              <w:outlineLvl w:val="3"/>
              <w:rPr>
                <w:b w:val="0"/>
              </w:rPr>
            </w:pPr>
            <w:r w:rsidRPr="00FE7D96">
              <w:rPr>
                <w:b w:val="0"/>
              </w:rPr>
              <w:t>CHSP</w:t>
            </w:r>
          </w:p>
        </w:tc>
        <w:tc>
          <w:tcPr>
            <w:tcW w:w="2977" w:type="dxa"/>
          </w:tcPr>
          <w:p w14:paraId="3ACA4EEE" w14:textId="2D09B5BF" w:rsidR="0013014D" w:rsidRPr="00FE7D96" w:rsidRDefault="003E6F44" w:rsidP="006107BF">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13014D" w:rsidRPr="00FE7D96"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FE7D96" w:rsidRDefault="0013014D" w:rsidP="006107BF">
            <w:pPr>
              <w:pStyle w:val="Heading4"/>
              <w:tabs>
                <w:tab w:val="clear" w:pos="9072"/>
              </w:tabs>
              <w:spacing w:before="120" w:after="0" w:line="240" w:lineRule="auto"/>
              <w:outlineLvl w:val="3"/>
              <w:rPr>
                <w:b w:val="0"/>
              </w:rPr>
            </w:pPr>
            <w:r w:rsidRPr="00FE7D96">
              <w:rPr>
                <w:b w:val="0"/>
              </w:rPr>
              <w:t>HCP</w:t>
            </w:r>
          </w:p>
        </w:tc>
        <w:tc>
          <w:tcPr>
            <w:tcW w:w="2977" w:type="dxa"/>
          </w:tcPr>
          <w:p w14:paraId="753E5DA0" w14:textId="434B402B" w:rsidR="0013014D"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Compliant</w:t>
            </w:r>
          </w:p>
        </w:tc>
      </w:tr>
      <w:tr w:rsidR="0013014D" w:rsidRPr="00FE7D96"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FE7D96" w:rsidRDefault="0013014D" w:rsidP="006107BF">
            <w:pPr>
              <w:pStyle w:val="Heading4"/>
              <w:tabs>
                <w:tab w:val="clear" w:pos="9072"/>
              </w:tabs>
              <w:spacing w:before="120" w:after="0" w:line="240" w:lineRule="auto"/>
              <w:outlineLvl w:val="3"/>
              <w:rPr>
                <w:b w:val="0"/>
              </w:rPr>
            </w:pPr>
            <w:r w:rsidRPr="00FE7D96">
              <w:rPr>
                <w:b w:val="0"/>
              </w:rPr>
              <w:t>CHSP</w:t>
            </w:r>
          </w:p>
        </w:tc>
        <w:tc>
          <w:tcPr>
            <w:tcW w:w="2977" w:type="dxa"/>
          </w:tcPr>
          <w:p w14:paraId="6251F613" w14:textId="01C32236" w:rsidR="0013014D"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Not Applicable</w:t>
            </w:r>
          </w:p>
        </w:tc>
      </w:tr>
      <w:tr w:rsidR="0013014D" w:rsidRPr="00FE7D96"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FE7D96" w:rsidRDefault="0013014D" w:rsidP="006107BF">
            <w:pPr>
              <w:pStyle w:val="Heading4"/>
              <w:keepNext w:val="0"/>
              <w:tabs>
                <w:tab w:val="clear" w:pos="9072"/>
              </w:tabs>
              <w:spacing w:before="120" w:after="0" w:line="240" w:lineRule="auto"/>
              <w:outlineLvl w:val="3"/>
              <w:rPr>
                <w:b w:val="0"/>
              </w:rPr>
            </w:pPr>
            <w:r w:rsidRPr="00FE7D96">
              <w:rPr>
                <w:b w:val="0"/>
              </w:rPr>
              <w:t>HCP</w:t>
            </w:r>
          </w:p>
        </w:tc>
        <w:tc>
          <w:tcPr>
            <w:tcW w:w="2977" w:type="dxa"/>
          </w:tcPr>
          <w:p w14:paraId="1507D99A" w14:textId="1E9D2E07" w:rsidR="0013014D" w:rsidRPr="00FE7D96" w:rsidRDefault="00FE7D96" w:rsidP="006107BF">
            <w:pPr>
              <w:pStyle w:val="Heading4"/>
              <w:keepNext w:val="0"/>
              <w:tabs>
                <w:tab w:val="clear" w:pos="9072"/>
              </w:tabs>
              <w:spacing w:before="120" w:after="0" w:line="240" w:lineRule="auto"/>
              <w:jc w:val="right"/>
              <w:outlineLvl w:val="3"/>
              <w:rPr>
                <w:b w:val="0"/>
                <w:highlight w:val="yellow"/>
              </w:rPr>
            </w:pPr>
            <w:r w:rsidRPr="00FE7D96">
              <w:rPr>
                <w:rFonts w:eastAsia="Times New Roman"/>
                <w:b w:val="0"/>
                <w:iCs w:val="0"/>
              </w:rPr>
              <w:t xml:space="preserve"> </w:t>
            </w:r>
            <w:r w:rsidR="0013014D" w:rsidRPr="00FE7D96">
              <w:rPr>
                <w:rFonts w:eastAsia="Times New Roman"/>
                <w:b w:val="0"/>
                <w:iCs w:val="0"/>
              </w:rPr>
              <w:t xml:space="preserve"> Compliant</w:t>
            </w:r>
          </w:p>
        </w:tc>
      </w:tr>
      <w:tr w:rsidR="0013014D" w:rsidRPr="00FE7D96"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FE7D96" w:rsidRDefault="0013014D" w:rsidP="006107BF">
            <w:pPr>
              <w:pStyle w:val="Heading4"/>
              <w:keepNext w:val="0"/>
              <w:tabs>
                <w:tab w:val="clear" w:pos="9072"/>
              </w:tabs>
              <w:spacing w:before="120" w:after="0" w:line="240" w:lineRule="auto"/>
              <w:outlineLvl w:val="3"/>
              <w:rPr>
                <w:b w:val="0"/>
              </w:rPr>
            </w:pPr>
            <w:r w:rsidRPr="00FE7D96">
              <w:rPr>
                <w:b w:val="0"/>
              </w:rPr>
              <w:t>CHSP</w:t>
            </w:r>
          </w:p>
        </w:tc>
        <w:tc>
          <w:tcPr>
            <w:tcW w:w="2977" w:type="dxa"/>
          </w:tcPr>
          <w:p w14:paraId="1E5D58C1" w14:textId="36D7C7AB" w:rsidR="0013014D" w:rsidRPr="00FE7D96" w:rsidRDefault="00FE7D96" w:rsidP="006107BF">
            <w:pPr>
              <w:pStyle w:val="Heading4"/>
              <w:keepNext w:val="0"/>
              <w:tabs>
                <w:tab w:val="clear" w:pos="9072"/>
              </w:tabs>
              <w:spacing w:before="120" w:after="0" w:line="240" w:lineRule="auto"/>
              <w:jc w:val="right"/>
              <w:outlineLvl w:val="3"/>
              <w:rPr>
                <w:b w:val="0"/>
              </w:rPr>
            </w:pPr>
            <w:r w:rsidRPr="00FE7D96">
              <w:rPr>
                <w:rFonts w:eastAsia="Times New Roman"/>
                <w:b w:val="0"/>
                <w:iCs w:val="0"/>
              </w:rPr>
              <w:t>Not Applicable</w:t>
            </w:r>
          </w:p>
        </w:tc>
      </w:tr>
      <w:tr w:rsidR="0013014D" w:rsidRPr="00FE7D96"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FE7D96" w:rsidRDefault="0013014D" w:rsidP="006107BF">
            <w:pPr>
              <w:pStyle w:val="Heading4"/>
              <w:keepNext w:val="0"/>
              <w:tabs>
                <w:tab w:val="clear" w:pos="9072"/>
              </w:tabs>
              <w:spacing w:before="120" w:after="0" w:line="240" w:lineRule="auto"/>
              <w:outlineLvl w:val="3"/>
              <w:rPr>
                <w:b w:val="0"/>
              </w:rPr>
            </w:pPr>
            <w:r w:rsidRPr="00FE7D96">
              <w:rPr>
                <w:b w:val="0"/>
              </w:rPr>
              <w:t>HCP</w:t>
            </w:r>
          </w:p>
        </w:tc>
        <w:tc>
          <w:tcPr>
            <w:tcW w:w="2977" w:type="dxa"/>
          </w:tcPr>
          <w:p w14:paraId="4FF04FF7" w14:textId="61CE59C2" w:rsidR="0013014D" w:rsidRPr="00FE7D96" w:rsidRDefault="00FE7D96" w:rsidP="006107BF">
            <w:pPr>
              <w:pStyle w:val="Heading4"/>
              <w:keepNext w:val="0"/>
              <w:tabs>
                <w:tab w:val="clear" w:pos="9072"/>
              </w:tabs>
              <w:spacing w:before="120" w:after="0" w:line="240" w:lineRule="auto"/>
              <w:jc w:val="right"/>
              <w:outlineLvl w:val="3"/>
              <w:rPr>
                <w:b w:val="0"/>
                <w:highlight w:val="yellow"/>
              </w:rPr>
            </w:pPr>
            <w:r w:rsidRPr="00FE7D96">
              <w:rPr>
                <w:rFonts w:eastAsia="Times New Roman"/>
                <w:b w:val="0"/>
                <w:iCs w:val="0"/>
              </w:rPr>
              <w:t xml:space="preserve"> </w:t>
            </w:r>
            <w:r w:rsidR="0013014D" w:rsidRPr="00FE7D96">
              <w:rPr>
                <w:rFonts w:eastAsia="Times New Roman"/>
                <w:b w:val="0"/>
                <w:iCs w:val="0"/>
              </w:rPr>
              <w:t xml:space="preserve"> Compliant</w:t>
            </w:r>
          </w:p>
        </w:tc>
      </w:tr>
      <w:tr w:rsidR="0013014D" w:rsidRPr="00FE7D96"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FE7D96" w:rsidRDefault="0013014D" w:rsidP="0013014D">
            <w:pPr>
              <w:pStyle w:val="Heading4"/>
              <w:keepNext w:val="0"/>
              <w:tabs>
                <w:tab w:val="clear" w:pos="9072"/>
              </w:tabs>
              <w:spacing w:before="120" w:after="0" w:line="240" w:lineRule="auto"/>
              <w:outlineLvl w:val="3"/>
              <w:rPr>
                <w:b w:val="0"/>
              </w:rPr>
            </w:pPr>
            <w:r w:rsidRPr="00FE7D96">
              <w:rPr>
                <w:b w:val="0"/>
              </w:rPr>
              <w:t>CHSP</w:t>
            </w:r>
          </w:p>
        </w:tc>
        <w:tc>
          <w:tcPr>
            <w:tcW w:w="2977" w:type="dxa"/>
          </w:tcPr>
          <w:p w14:paraId="2719B370" w14:textId="7466CAB7" w:rsidR="0013014D" w:rsidRPr="00FE7D96" w:rsidRDefault="00FE7D96" w:rsidP="0013014D">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Not Applicable</w:t>
            </w:r>
          </w:p>
        </w:tc>
      </w:tr>
      <w:tr w:rsidR="0013014D" w:rsidRPr="00FE7D96"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FE7D96" w:rsidRDefault="0013014D" w:rsidP="006107BF">
            <w:pPr>
              <w:pStyle w:val="Heading4"/>
              <w:keepNext w:val="0"/>
              <w:tabs>
                <w:tab w:val="clear" w:pos="9072"/>
              </w:tabs>
              <w:spacing w:before="120" w:after="0" w:line="240" w:lineRule="auto"/>
              <w:outlineLvl w:val="3"/>
              <w:rPr>
                <w:b w:val="0"/>
              </w:rPr>
            </w:pPr>
            <w:r w:rsidRPr="00FE7D96">
              <w:rPr>
                <w:b w:val="0"/>
              </w:rPr>
              <w:t>HCP</w:t>
            </w:r>
          </w:p>
        </w:tc>
        <w:tc>
          <w:tcPr>
            <w:tcW w:w="2977" w:type="dxa"/>
            <w:tcBorders>
              <w:top w:val="nil"/>
              <w:left w:val="nil"/>
              <w:bottom w:val="nil"/>
              <w:right w:val="nil"/>
            </w:tcBorders>
          </w:tcPr>
          <w:p w14:paraId="5CD9D22E" w14:textId="417E13C3" w:rsidR="0013014D" w:rsidRPr="00FE7D96" w:rsidRDefault="00FE7D96" w:rsidP="006107BF">
            <w:pPr>
              <w:pStyle w:val="Heading4"/>
              <w:keepNext w:val="0"/>
              <w:tabs>
                <w:tab w:val="clear" w:pos="9072"/>
              </w:tabs>
              <w:spacing w:before="120" w:after="0" w:line="240" w:lineRule="auto"/>
              <w:jc w:val="right"/>
              <w:outlineLvl w:val="3"/>
              <w:rPr>
                <w:b w:val="0"/>
                <w:highlight w:val="yellow"/>
              </w:rPr>
            </w:pPr>
            <w:r w:rsidRPr="00FE7D96">
              <w:rPr>
                <w:rFonts w:eastAsia="Times New Roman"/>
                <w:b w:val="0"/>
                <w:iCs w:val="0"/>
              </w:rPr>
              <w:t xml:space="preserve"> </w:t>
            </w:r>
            <w:r w:rsidR="0013014D" w:rsidRPr="00FE7D96">
              <w:rPr>
                <w:rFonts w:eastAsia="Times New Roman"/>
                <w:b w:val="0"/>
                <w:iCs w:val="0"/>
              </w:rPr>
              <w:t xml:space="preserve"> Compliant</w:t>
            </w:r>
          </w:p>
        </w:tc>
      </w:tr>
      <w:tr w:rsidR="0013014D" w:rsidRPr="00FE7D96"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FE7D96" w:rsidRDefault="0013014D" w:rsidP="006107BF">
            <w:pPr>
              <w:pStyle w:val="Heading4"/>
              <w:keepNext w:val="0"/>
              <w:tabs>
                <w:tab w:val="clear" w:pos="9072"/>
              </w:tabs>
              <w:spacing w:before="120" w:after="0" w:line="240" w:lineRule="auto"/>
              <w:outlineLvl w:val="3"/>
              <w:rPr>
                <w:b w:val="0"/>
              </w:rPr>
            </w:pPr>
            <w:r w:rsidRPr="00FE7D96">
              <w:rPr>
                <w:b w:val="0"/>
              </w:rPr>
              <w:t>CHSP</w:t>
            </w:r>
          </w:p>
        </w:tc>
        <w:tc>
          <w:tcPr>
            <w:tcW w:w="2977" w:type="dxa"/>
            <w:tcBorders>
              <w:top w:val="nil"/>
              <w:left w:val="nil"/>
              <w:bottom w:val="nil"/>
              <w:right w:val="nil"/>
            </w:tcBorders>
          </w:tcPr>
          <w:p w14:paraId="1E937D61" w14:textId="74F195B2" w:rsidR="0013014D" w:rsidRPr="00FE7D96" w:rsidRDefault="00FE7D96" w:rsidP="006107BF">
            <w:pPr>
              <w:pStyle w:val="Heading4"/>
              <w:keepNext w:val="0"/>
              <w:tabs>
                <w:tab w:val="clear" w:pos="9072"/>
              </w:tabs>
              <w:spacing w:before="120" w:after="0" w:line="240" w:lineRule="auto"/>
              <w:jc w:val="right"/>
              <w:outlineLvl w:val="3"/>
              <w:rPr>
                <w:b w:val="0"/>
              </w:rPr>
            </w:pPr>
            <w:r w:rsidRPr="00FE7D96">
              <w:rPr>
                <w:rFonts w:eastAsia="Times New Roman"/>
                <w:b w:val="0"/>
                <w:iCs w:val="0"/>
              </w:rPr>
              <w:t>Not Applicable</w:t>
            </w:r>
          </w:p>
        </w:tc>
      </w:tr>
      <w:tr w:rsidR="0013014D" w:rsidRPr="00FE7D96"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FE7D96" w:rsidRDefault="0013014D" w:rsidP="006107BF">
            <w:pPr>
              <w:pStyle w:val="Heading4"/>
              <w:keepNext w:val="0"/>
              <w:tabs>
                <w:tab w:val="clear" w:pos="9072"/>
              </w:tabs>
              <w:spacing w:before="120" w:after="0" w:line="240" w:lineRule="auto"/>
              <w:outlineLvl w:val="3"/>
              <w:rPr>
                <w:b w:val="0"/>
              </w:rPr>
            </w:pPr>
            <w:r w:rsidRPr="00FE7D96">
              <w:rPr>
                <w:b w:val="0"/>
              </w:rPr>
              <w:t>HCP</w:t>
            </w:r>
          </w:p>
        </w:tc>
        <w:tc>
          <w:tcPr>
            <w:tcW w:w="2977" w:type="dxa"/>
            <w:tcBorders>
              <w:top w:val="nil"/>
              <w:left w:val="nil"/>
              <w:bottom w:val="nil"/>
              <w:right w:val="nil"/>
            </w:tcBorders>
          </w:tcPr>
          <w:p w14:paraId="1267BD36" w14:textId="6655CBEA" w:rsidR="0013014D" w:rsidRPr="00FE7D96" w:rsidRDefault="00FE7D96" w:rsidP="006107BF">
            <w:pPr>
              <w:pStyle w:val="Heading4"/>
              <w:keepNext w:val="0"/>
              <w:tabs>
                <w:tab w:val="clear" w:pos="9072"/>
              </w:tabs>
              <w:spacing w:before="120" w:after="0" w:line="240" w:lineRule="auto"/>
              <w:jc w:val="right"/>
              <w:outlineLvl w:val="3"/>
              <w:rPr>
                <w:b w:val="0"/>
                <w:highlight w:val="yellow"/>
              </w:rPr>
            </w:pPr>
            <w:r w:rsidRPr="00FE7D96">
              <w:rPr>
                <w:rFonts w:eastAsia="Times New Roman"/>
                <w:b w:val="0"/>
                <w:iCs w:val="0"/>
              </w:rPr>
              <w:t xml:space="preserve"> </w:t>
            </w:r>
            <w:r w:rsidR="0013014D" w:rsidRPr="00FE7D96">
              <w:rPr>
                <w:rFonts w:eastAsia="Times New Roman"/>
                <w:b w:val="0"/>
                <w:iCs w:val="0"/>
              </w:rPr>
              <w:t xml:space="preserve"> Compliant</w:t>
            </w:r>
          </w:p>
        </w:tc>
      </w:tr>
      <w:tr w:rsidR="00FE7D96" w:rsidRPr="00FE7D96" w14:paraId="7E7B95A8" w14:textId="77777777" w:rsidTr="00FE7D96">
        <w:trPr>
          <w:gridBefore w:val="1"/>
          <w:wBefore w:w="426" w:type="dxa"/>
          <w:trHeight w:val="403"/>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FE7D96" w:rsidRDefault="0013014D" w:rsidP="006107BF">
            <w:pPr>
              <w:pStyle w:val="Heading4"/>
              <w:keepNext w:val="0"/>
              <w:tabs>
                <w:tab w:val="clear" w:pos="9072"/>
              </w:tabs>
              <w:spacing w:before="120" w:after="0" w:line="240" w:lineRule="auto"/>
              <w:outlineLvl w:val="3"/>
              <w:rPr>
                <w:b w:val="0"/>
              </w:rPr>
            </w:pPr>
            <w:r w:rsidRPr="00FE7D96">
              <w:rPr>
                <w:b w:val="0"/>
              </w:rPr>
              <w:t>CHSP</w:t>
            </w:r>
          </w:p>
        </w:tc>
        <w:tc>
          <w:tcPr>
            <w:tcW w:w="2977" w:type="dxa"/>
            <w:tcBorders>
              <w:top w:val="nil"/>
              <w:left w:val="nil"/>
              <w:bottom w:val="nil"/>
              <w:right w:val="nil"/>
            </w:tcBorders>
          </w:tcPr>
          <w:p w14:paraId="08109047" w14:textId="48C7CB5D" w:rsidR="0013014D" w:rsidRPr="00FE7D96" w:rsidRDefault="00FE7D96"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Not Applicable</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071C01" w:rsidRPr="00FE7D96"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05CB83D9" w:rsidR="00071C01" w:rsidRPr="00FE7D96" w:rsidRDefault="00FE7D96" w:rsidP="006107BF">
            <w:pPr>
              <w:pStyle w:val="Heading4"/>
              <w:tabs>
                <w:tab w:val="clear" w:pos="9072"/>
              </w:tabs>
              <w:spacing w:before="120" w:after="0" w:line="240" w:lineRule="auto"/>
              <w:jc w:val="right"/>
              <w:outlineLvl w:val="3"/>
              <w:rPr>
                <w:rFonts w:eastAsia="Times New Roman"/>
                <w:iCs w:val="0"/>
              </w:rPr>
            </w:pPr>
            <w:r w:rsidRPr="00FE7D96">
              <w:rPr>
                <w:rFonts w:eastAsia="Times New Roman"/>
                <w:iCs w:val="0"/>
              </w:rPr>
              <w:t xml:space="preserve"> </w:t>
            </w:r>
            <w:r w:rsidR="00071C01" w:rsidRPr="00FE7D96">
              <w:rPr>
                <w:rFonts w:eastAsia="Times New Roman"/>
                <w:iCs w:val="0"/>
              </w:rPr>
              <w:t xml:space="preserve"> Compliant</w:t>
            </w:r>
          </w:p>
        </w:tc>
      </w:tr>
      <w:tr w:rsidR="00071C01" w:rsidRPr="00FE7D96"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3CDABE67" w:rsidR="00071C01"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 xml:space="preserve"> </w:t>
            </w:r>
            <w:r w:rsidR="00071C01" w:rsidRPr="00FE7D96">
              <w:rPr>
                <w:rFonts w:eastAsia="Times New Roman"/>
                <w:iCs w:val="0"/>
              </w:rPr>
              <w:t xml:space="preserve"> Compliant</w:t>
            </w:r>
          </w:p>
        </w:tc>
      </w:tr>
      <w:tr w:rsidR="00071C01" w:rsidRPr="00FE7D96"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2EC74C90"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2ED0ED4E"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202C9DA2"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6AA81096"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4C91484C"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7C8F6479"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240E6022"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568ABAA9"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2327DC15"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4B32E0AE"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627E81B6" w:rsidR="00071C01" w:rsidRPr="00FE7D96" w:rsidRDefault="00FE7D96"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Not Applicable</w:t>
            </w:r>
          </w:p>
        </w:tc>
      </w:tr>
      <w:tr w:rsidR="00071C01" w:rsidRPr="00FE7D96"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1F32AE57" w:rsidR="00071C01" w:rsidRPr="00FE7D96" w:rsidRDefault="00FE7D96"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Not Applicable</w:t>
            </w:r>
          </w:p>
        </w:tc>
      </w:tr>
      <w:tr w:rsidR="00071C01" w:rsidRPr="00FE7D96"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79E23EE3"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FE7D96"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779375D6" w:rsidR="00071C01" w:rsidRPr="00FE7D9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D96">
              <w:rPr>
                <w:rFonts w:eastAsia="Times New Roman"/>
                <w:b w:val="0"/>
                <w:iCs w:val="0"/>
              </w:rPr>
              <w:t>Compliant</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0E5F0AB1" w:rsidR="00071C01" w:rsidRPr="00FE7D96" w:rsidRDefault="00FE7D96" w:rsidP="006107BF">
            <w:pPr>
              <w:pStyle w:val="Heading4"/>
              <w:tabs>
                <w:tab w:val="clear" w:pos="9072"/>
              </w:tabs>
              <w:spacing w:before="120" w:after="0" w:line="240" w:lineRule="auto"/>
              <w:jc w:val="right"/>
              <w:outlineLvl w:val="3"/>
              <w:rPr>
                <w:rFonts w:eastAsia="Times New Roman"/>
                <w:iCs w:val="0"/>
                <w:color w:val="0000FF"/>
              </w:rPr>
            </w:pPr>
            <w:r w:rsidRPr="00FE7D96">
              <w:rPr>
                <w:rFonts w:eastAsia="Times New Roman"/>
                <w:iCs w:val="0"/>
              </w:rPr>
              <w:t>Not Applicable</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3288427C" w:rsidR="00071C01"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Not Applicable</w:t>
            </w:r>
          </w:p>
        </w:tc>
      </w:tr>
      <w:tr w:rsidR="00071C01"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22F725E6" w:rsidR="00071C01" w:rsidRPr="00E630D7" w:rsidRDefault="00FE7D96" w:rsidP="006107BF">
            <w:pPr>
              <w:pStyle w:val="Heading4"/>
              <w:keepNext w:val="0"/>
              <w:tabs>
                <w:tab w:val="clear" w:pos="9072"/>
              </w:tabs>
              <w:spacing w:before="120" w:after="0" w:line="240" w:lineRule="auto"/>
              <w:jc w:val="right"/>
              <w:outlineLvl w:val="3"/>
              <w:rPr>
                <w:rFonts w:eastAsia="Times New Roman"/>
                <w:b w:val="0"/>
                <w:iCs w:val="0"/>
                <w:color w:val="0000FF"/>
              </w:rPr>
            </w:pPr>
            <w:r w:rsidRPr="00FE7D96">
              <w:rPr>
                <w:rFonts w:eastAsia="Times New Roman"/>
                <w:b w:val="0"/>
                <w:iCs w:val="0"/>
              </w:rPr>
              <w:t>Not Applicable</w:t>
            </w:r>
          </w:p>
        </w:tc>
      </w:tr>
      <w:tr w:rsidR="00FE7D96"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FE7D96" w:rsidRPr="00E630D7" w:rsidRDefault="00FE7D96" w:rsidP="00FE7D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FE7D96" w:rsidRPr="00E630D7" w:rsidRDefault="00FE7D96" w:rsidP="00FE7D9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5E48B088" w:rsidR="00FE7D96" w:rsidRPr="00E630D7" w:rsidRDefault="00FE7D96" w:rsidP="00FE7D96">
            <w:pPr>
              <w:pStyle w:val="Heading4"/>
              <w:keepNext w:val="0"/>
              <w:tabs>
                <w:tab w:val="clear" w:pos="9072"/>
              </w:tabs>
              <w:spacing w:before="120" w:after="0" w:line="240" w:lineRule="auto"/>
              <w:jc w:val="right"/>
              <w:outlineLvl w:val="3"/>
              <w:rPr>
                <w:rFonts w:eastAsia="Times New Roman"/>
                <w:b w:val="0"/>
                <w:iCs w:val="0"/>
                <w:color w:val="0000FF"/>
              </w:rPr>
            </w:pPr>
            <w:r w:rsidRPr="00650725">
              <w:rPr>
                <w:rFonts w:eastAsia="Times New Roman"/>
                <w:b w:val="0"/>
                <w:iCs w:val="0"/>
              </w:rPr>
              <w:t>Not Applicable</w:t>
            </w:r>
          </w:p>
        </w:tc>
      </w:tr>
      <w:tr w:rsidR="00FE7D96"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FE7D96" w:rsidRPr="00E630D7" w:rsidRDefault="00FE7D96" w:rsidP="00FE7D9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FE7D96" w:rsidRPr="00E630D7" w:rsidRDefault="00FE7D96" w:rsidP="00FE7D9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66E4166F" w:rsidR="00FE7D96" w:rsidRPr="00E630D7" w:rsidRDefault="00FE7D96" w:rsidP="00FE7D96">
            <w:pPr>
              <w:pStyle w:val="Heading4"/>
              <w:keepNext w:val="0"/>
              <w:tabs>
                <w:tab w:val="clear" w:pos="9072"/>
              </w:tabs>
              <w:spacing w:before="120" w:after="0" w:line="240" w:lineRule="auto"/>
              <w:jc w:val="right"/>
              <w:outlineLvl w:val="3"/>
              <w:rPr>
                <w:rFonts w:eastAsia="Times New Roman"/>
                <w:b w:val="0"/>
                <w:iCs w:val="0"/>
                <w:color w:val="0000FF"/>
              </w:rPr>
            </w:pPr>
            <w:r w:rsidRPr="00650725">
              <w:rPr>
                <w:rFonts w:eastAsia="Times New Roman"/>
                <w:b w:val="0"/>
                <w:iCs w:val="0"/>
              </w:rPr>
              <w:t>Not Applicable</w:t>
            </w:r>
          </w:p>
        </w:tc>
      </w:tr>
      <w:tr w:rsidR="00FE7D96"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FE7D96" w:rsidRPr="00E630D7" w:rsidRDefault="00FE7D96" w:rsidP="00FE7D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FE7D96" w:rsidRPr="00E630D7" w:rsidRDefault="00FE7D96" w:rsidP="00FE7D9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5B997813" w:rsidR="00FE7D96" w:rsidRPr="00E630D7" w:rsidRDefault="00FE7D96" w:rsidP="00FE7D96">
            <w:pPr>
              <w:pStyle w:val="Heading4"/>
              <w:keepNext w:val="0"/>
              <w:tabs>
                <w:tab w:val="clear" w:pos="9072"/>
              </w:tabs>
              <w:spacing w:before="120" w:after="0" w:line="240" w:lineRule="auto"/>
              <w:jc w:val="right"/>
              <w:outlineLvl w:val="3"/>
              <w:rPr>
                <w:rFonts w:eastAsia="Times New Roman"/>
                <w:b w:val="0"/>
                <w:iCs w:val="0"/>
                <w:color w:val="0000FF"/>
              </w:rPr>
            </w:pPr>
            <w:r w:rsidRPr="003F2CE7">
              <w:rPr>
                <w:rFonts w:eastAsia="Times New Roman"/>
                <w:b w:val="0"/>
                <w:iCs w:val="0"/>
              </w:rPr>
              <w:t>Not Applicable</w:t>
            </w:r>
          </w:p>
        </w:tc>
      </w:tr>
      <w:tr w:rsidR="00FE7D96"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FE7D96" w:rsidRPr="00E630D7" w:rsidRDefault="00FE7D96" w:rsidP="00FE7D9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FE7D96" w:rsidRPr="00E630D7" w:rsidRDefault="00FE7D96" w:rsidP="00FE7D9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0679E006" w:rsidR="00FE7D96" w:rsidRPr="00E630D7" w:rsidRDefault="00FE7D96" w:rsidP="00FE7D96">
            <w:pPr>
              <w:pStyle w:val="Heading4"/>
              <w:keepNext w:val="0"/>
              <w:tabs>
                <w:tab w:val="clear" w:pos="9072"/>
              </w:tabs>
              <w:spacing w:before="120" w:after="0" w:line="240" w:lineRule="auto"/>
              <w:jc w:val="right"/>
              <w:outlineLvl w:val="3"/>
              <w:rPr>
                <w:rFonts w:eastAsia="Times New Roman"/>
                <w:b w:val="0"/>
                <w:iCs w:val="0"/>
                <w:color w:val="0000FF"/>
              </w:rPr>
            </w:pPr>
            <w:r w:rsidRPr="003F2CE7">
              <w:rPr>
                <w:rFonts w:eastAsia="Times New Roman"/>
                <w:b w:val="0"/>
                <w:iCs w:val="0"/>
              </w:rPr>
              <w:t>Not Applicable</w:t>
            </w:r>
          </w:p>
        </w:tc>
      </w:tr>
      <w:tr w:rsidR="00FE7D96"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FE7D96" w:rsidRPr="00E630D7" w:rsidRDefault="00FE7D96" w:rsidP="00FE7D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FE7D96" w:rsidRPr="00E630D7" w:rsidRDefault="00FE7D96" w:rsidP="00FE7D9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2683D52F" w:rsidR="00FE7D96" w:rsidRPr="00E630D7" w:rsidRDefault="00FE7D96" w:rsidP="00FE7D96">
            <w:pPr>
              <w:pStyle w:val="Heading4"/>
              <w:keepNext w:val="0"/>
              <w:tabs>
                <w:tab w:val="clear" w:pos="9072"/>
              </w:tabs>
              <w:spacing w:before="120" w:after="0" w:line="240" w:lineRule="auto"/>
              <w:jc w:val="right"/>
              <w:outlineLvl w:val="3"/>
              <w:rPr>
                <w:rFonts w:eastAsia="Times New Roman"/>
                <w:b w:val="0"/>
                <w:iCs w:val="0"/>
                <w:color w:val="0000FF"/>
              </w:rPr>
            </w:pPr>
            <w:r w:rsidRPr="003F2CE7">
              <w:rPr>
                <w:rFonts w:eastAsia="Times New Roman"/>
                <w:b w:val="0"/>
                <w:iCs w:val="0"/>
              </w:rPr>
              <w:t>Not Applicable</w:t>
            </w:r>
          </w:p>
        </w:tc>
      </w:tr>
      <w:tr w:rsidR="00071C01" w:rsidRPr="00E630D7"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5FEE4BBC" w:rsidR="00071C01"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 xml:space="preserve"> </w:t>
            </w:r>
            <w:r w:rsidR="00071C01" w:rsidRPr="00FE7D96">
              <w:rPr>
                <w:rFonts w:eastAsia="Times New Roman"/>
                <w:iCs w:val="0"/>
              </w:rPr>
              <w:t xml:space="preserve"> Not Compliant</w:t>
            </w:r>
          </w:p>
        </w:tc>
      </w:tr>
      <w:tr w:rsidR="00071C01" w:rsidRPr="00E630D7"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44272375" w:rsidR="00071C01"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 xml:space="preserve"> </w:t>
            </w:r>
            <w:r w:rsidR="00071C01" w:rsidRPr="00FE7D96">
              <w:rPr>
                <w:rFonts w:eastAsia="Times New Roman"/>
                <w:iCs w:val="0"/>
              </w:rPr>
              <w:t xml:space="preserve"> Not Compliant</w:t>
            </w:r>
          </w:p>
        </w:tc>
      </w:tr>
      <w:tr w:rsidR="00071C01" w:rsidRPr="00FE7D96"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7A91EA09" w:rsidR="00071C01" w:rsidRPr="00FE7D96" w:rsidRDefault="00FE7D96" w:rsidP="00071C01">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1D737BFB" w:rsidR="00071C01" w:rsidRPr="00FE7D96" w:rsidRDefault="00FE7D96" w:rsidP="00071C01">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1E234166" w:rsidR="00071C01" w:rsidRPr="00FE7D96" w:rsidRDefault="00FE7D96" w:rsidP="00071C01">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5060CE66" w:rsidR="00071C01" w:rsidRPr="00FE7D96" w:rsidRDefault="00FE7D96" w:rsidP="00071C01">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67FE35B0" w:rsidR="00071C01" w:rsidRPr="00FE7D96" w:rsidRDefault="00FE7D96" w:rsidP="00071C01">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2D92882F" w:rsidR="00071C01" w:rsidRPr="00FE7D96" w:rsidRDefault="00FE7D96" w:rsidP="00071C01">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537D0144" w:rsidR="00071C01" w:rsidRPr="00FE7D96" w:rsidRDefault="00FE7D96" w:rsidP="00071C01">
            <w:pPr>
              <w:pStyle w:val="Heading4"/>
              <w:keepNext w:val="0"/>
              <w:tabs>
                <w:tab w:val="clear" w:pos="9072"/>
              </w:tabs>
              <w:spacing w:before="120" w:after="0" w:line="240" w:lineRule="auto"/>
              <w:jc w:val="right"/>
              <w:outlineLvl w:val="3"/>
              <w:rPr>
                <w:b w:val="0"/>
                <w:highlight w:val="yellow"/>
              </w:rPr>
            </w:pPr>
            <w:r w:rsidRPr="00FE7D96">
              <w:rPr>
                <w:rFonts w:eastAsia="Times New Roman"/>
                <w:b w:val="0"/>
                <w:iCs w:val="0"/>
              </w:rPr>
              <w:t xml:space="preserve"> </w:t>
            </w:r>
            <w:r w:rsidR="00071C01" w:rsidRPr="00FE7D96">
              <w:rPr>
                <w:rFonts w:eastAsia="Times New Roman"/>
                <w:b w:val="0"/>
                <w:iCs w:val="0"/>
              </w:rPr>
              <w:t>Not Compliant</w:t>
            </w:r>
          </w:p>
        </w:tc>
      </w:tr>
      <w:tr w:rsidR="00071C01" w:rsidRPr="00FE7D96"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74A8481D" w:rsidR="00071C01" w:rsidRPr="00FE7D96" w:rsidRDefault="00FE7D96" w:rsidP="00071C01">
            <w:pPr>
              <w:pStyle w:val="Heading4"/>
              <w:keepNext w:val="0"/>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Not Compliant</w:t>
            </w:r>
            <w:r w:rsidR="00071C01" w:rsidRPr="00FE7D96">
              <w:rPr>
                <w:b w:val="0"/>
              </w:rPr>
              <w:t xml:space="preserve"> </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0DC0C796" w:rsidR="00071C01"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 xml:space="preserve"> </w:t>
            </w:r>
            <w:r w:rsidR="00071C01" w:rsidRPr="00FE7D96">
              <w:rPr>
                <w:rFonts w:eastAsia="Times New Roman"/>
                <w:iCs w:val="0"/>
              </w:rPr>
              <w:t xml:space="preserve"> Not Compliant</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4A2D79E6" w:rsidR="00071C01"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 xml:space="preserve"> </w:t>
            </w:r>
            <w:r w:rsidR="00071C01" w:rsidRPr="00FE7D96">
              <w:rPr>
                <w:rFonts w:eastAsia="Times New Roman"/>
                <w:iCs w:val="0"/>
              </w:rPr>
              <w:t>Not Compliant</w:t>
            </w:r>
          </w:p>
        </w:tc>
      </w:tr>
      <w:tr w:rsidR="00071C01"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1B410100"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75A757E2"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4466BA72"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3833CEBE"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2D4A9605"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Not Compliant</w:t>
            </w:r>
          </w:p>
        </w:tc>
      </w:tr>
      <w:tr w:rsidR="00071C01" w:rsidRPr="00FE7D96"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7A8562F4"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Not Compliant</w:t>
            </w:r>
          </w:p>
        </w:tc>
      </w:tr>
      <w:tr w:rsidR="00071C01" w:rsidRPr="00FE7D96"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1742B02A" w:rsidR="00071C01" w:rsidRPr="00FE7D96" w:rsidRDefault="00071C01"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Not Compliant</w:t>
            </w:r>
          </w:p>
        </w:tc>
      </w:tr>
      <w:tr w:rsidR="00071C01" w:rsidRPr="00FE7D96"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15AA2A75"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Not Compliant</w:t>
            </w:r>
          </w:p>
        </w:tc>
      </w:tr>
      <w:tr w:rsidR="00071C01" w:rsidRPr="00FE7D96"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6E78363A"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70D53E4B"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53E047F1" w:rsidR="00071C01"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 xml:space="preserve"> </w:t>
            </w:r>
            <w:r w:rsidR="00071C01" w:rsidRPr="00FE7D96">
              <w:rPr>
                <w:rFonts w:eastAsia="Times New Roman"/>
                <w:iCs w:val="0"/>
              </w:rPr>
              <w:t>Not Compliant</w:t>
            </w:r>
          </w:p>
        </w:tc>
      </w:tr>
      <w:tr w:rsidR="00071C01" w:rsidRPr="00FE7D96"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286E6F60" w:rsidR="00071C01" w:rsidRPr="00FE7D96" w:rsidRDefault="00FE7D96" w:rsidP="006107BF">
            <w:pPr>
              <w:pStyle w:val="Heading4"/>
              <w:tabs>
                <w:tab w:val="clear" w:pos="9072"/>
              </w:tabs>
              <w:spacing w:before="120" w:after="0" w:line="240" w:lineRule="auto"/>
              <w:jc w:val="right"/>
              <w:outlineLvl w:val="3"/>
            </w:pPr>
            <w:r w:rsidRPr="00FE7D96">
              <w:rPr>
                <w:rFonts w:eastAsia="Times New Roman"/>
                <w:iCs w:val="0"/>
              </w:rPr>
              <w:t xml:space="preserve"> </w:t>
            </w:r>
            <w:r w:rsidR="00071C01" w:rsidRPr="00FE7D96">
              <w:rPr>
                <w:rFonts w:eastAsia="Times New Roman"/>
                <w:iCs w:val="0"/>
              </w:rPr>
              <w:t xml:space="preserve"> Not Compliant</w:t>
            </w:r>
          </w:p>
        </w:tc>
      </w:tr>
      <w:tr w:rsidR="00071C01" w:rsidRPr="00FE7D96"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11814C00"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382875EB"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5BC37AFE"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6EA82F68"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Compliant</w:t>
            </w:r>
          </w:p>
        </w:tc>
      </w:tr>
      <w:tr w:rsidR="00071C01" w:rsidRPr="00FE7D96"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4E05B93A"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Not Compliant</w:t>
            </w:r>
          </w:p>
        </w:tc>
      </w:tr>
      <w:tr w:rsidR="00071C01" w:rsidRPr="00FE7D96"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29B7269E"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Not Compliant</w:t>
            </w:r>
          </w:p>
        </w:tc>
      </w:tr>
      <w:tr w:rsidR="00071C01" w:rsidRPr="00FE7D96"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3234D9E1"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Not Compliant</w:t>
            </w:r>
          </w:p>
        </w:tc>
      </w:tr>
      <w:tr w:rsidR="00071C01" w:rsidRPr="00FE7D96"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3BDC86B7"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Not Compliant</w:t>
            </w:r>
          </w:p>
        </w:tc>
      </w:tr>
      <w:tr w:rsidR="00071C01" w:rsidRPr="00FE7D96"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38C22709"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 Not Compliant</w:t>
            </w:r>
          </w:p>
        </w:tc>
      </w:tr>
      <w:tr w:rsidR="00071C01" w:rsidRPr="00FE7D96"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1D9C0A0A" w:rsidR="00071C01" w:rsidRPr="00FE7D96" w:rsidRDefault="00FE7D96" w:rsidP="006107BF">
            <w:pPr>
              <w:pStyle w:val="Heading4"/>
              <w:tabs>
                <w:tab w:val="clear" w:pos="9072"/>
              </w:tabs>
              <w:spacing w:before="120" w:after="0" w:line="240" w:lineRule="auto"/>
              <w:jc w:val="right"/>
              <w:outlineLvl w:val="3"/>
              <w:rPr>
                <w:b w:val="0"/>
              </w:rPr>
            </w:pPr>
            <w:r w:rsidRPr="00FE7D96">
              <w:rPr>
                <w:rFonts w:eastAsia="Times New Roman"/>
                <w:b w:val="0"/>
                <w:iCs w:val="0"/>
              </w:rPr>
              <w:t xml:space="preserve"> </w:t>
            </w:r>
            <w:r w:rsidR="00071C01" w:rsidRPr="00FE7D96">
              <w:rPr>
                <w:rFonts w:eastAsia="Times New Roman"/>
                <w:b w:val="0"/>
                <w:iCs w:val="0"/>
              </w:rPr>
              <w:t xml:space="preserve">Not </w:t>
            </w:r>
            <w:r w:rsidR="00553104">
              <w:rPr>
                <w:rFonts w:eastAsia="Times New Roman"/>
                <w:b w:val="0"/>
                <w:iCs w:val="0"/>
              </w:rPr>
              <w:t>Applicable</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38535AB6" w:rsidR="004B33E7" w:rsidRPr="006B22A9" w:rsidRDefault="004B33E7" w:rsidP="004B33E7">
      <w:pPr>
        <w:pStyle w:val="ListBullet"/>
      </w:pPr>
      <w:r>
        <w:t>t</w:t>
      </w:r>
      <w:r w:rsidRPr="00D63989">
        <w:t xml:space="preserve">he Assessment Team’s report for the </w:t>
      </w:r>
      <w:r w:rsidR="006B22A9" w:rsidRPr="006B22A9">
        <w:rPr>
          <w:color w:val="000000"/>
          <w:lang w:eastAsia="en-AU"/>
        </w:rPr>
        <w:t xml:space="preserve">Quality Audit </w:t>
      </w:r>
      <w:r w:rsidR="006B22A9">
        <w:rPr>
          <w:color w:val="000000"/>
          <w:lang w:eastAsia="en-AU"/>
        </w:rPr>
        <w:t>r</w:t>
      </w:r>
      <w:r w:rsidR="006B22A9" w:rsidRPr="006B22A9">
        <w:rPr>
          <w:color w:val="000000"/>
          <w:lang w:eastAsia="en-AU"/>
        </w:rPr>
        <w:t>eport</w:t>
      </w:r>
      <w:r w:rsidRPr="006B22A9">
        <w:t xml:space="preserve">; the </w:t>
      </w:r>
      <w:r w:rsidR="006B22A9" w:rsidRPr="006B22A9">
        <w:rPr>
          <w:color w:val="000000"/>
          <w:lang w:eastAsia="en-AU"/>
        </w:rPr>
        <w:t xml:space="preserve">Quality Audit </w:t>
      </w:r>
      <w:r w:rsidRPr="00D63989">
        <w:t xml:space="preserve">report was informed </w:t>
      </w:r>
      <w:r w:rsidRPr="006B22A9">
        <w:t xml:space="preserve">by </w:t>
      </w:r>
      <w:r w:rsidR="000A6E2B" w:rsidRPr="006B22A9">
        <w:t>a</w:t>
      </w:r>
      <w:r w:rsidRPr="006B22A9">
        <w:t xml:space="preserve"> site assessment, observations at the service, review of documents and interviews with staff, consumers/representatives and others</w:t>
      </w:r>
    </w:p>
    <w:p w14:paraId="1975F649" w14:textId="5473AA7F" w:rsidR="0039104A" w:rsidRDefault="006B22A9">
      <w:pPr>
        <w:spacing w:before="0" w:after="160" w:line="259" w:lineRule="auto"/>
        <w:rPr>
          <w:rFonts w:eastAsiaTheme="minorHAnsi"/>
          <w:color w:val="0000FF"/>
          <w:szCs w:val="22"/>
          <w:lang w:eastAsia="en-US"/>
        </w:rPr>
      </w:pPr>
      <w:r>
        <w:rPr>
          <w:rFonts w:eastAsiaTheme="minorHAnsi"/>
          <w:color w:val="0000FF"/>
          <w:szCs w:val="22"/>
          <w:lang w:eastAsia="en-US"/>
        </w:rPr>
        <w:t xml:space="preserve"> </w:t>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1127924C"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CB5D69" w:rsidRPr="00F06184">
        <w:rPr>
          <w:rFonts w:ascii="Arial" w:hAnsi="Arial" w:cs="Times New Roman"/>
          <w:bCs w:val="0"/>
          <w:iCs w:val="0"/>
          <w:color w:val="FFFFFF" w:themeColor="background1"/>
          <w:sz w:val="36"/>
          <w:szCs w:val="36"/>
        </w:rPr>
        <w:t xml:space="preserve"> </w:t>
      </w:r>
      <w:r w:rsidR="00FD2302" w:rsidRPr="00F06184">
        <w:rPr>
          <w:rFonts w:ascii="Arial" w:hAnsi="Arial" w:cs="Times New Roman"/>
          <w:bCs w:val="0"/>
          <w:iCs w:val="0"/>
          <w:color w:val="FFFFFF" w:themeColor="background1"/>
          <w:sz w:val="36"/>
          <w:szCs w:val="36"/>
        </w:rPr>
        <w:t>Not Compliant</w:t>
      </w:r>
      <w:r w:rsidR="00476569" w:rsidRPr="00F06184">
        <w:rPr>
          <w:color w:val="FFFFFF" w:themeColor="background1"/>
          <w:highlight w:val="yellow"/>
        </w:rPr>
        <w:br/>
      </w:r>
      <w:r w:rsidRPr="00F06184">
        <w:rPr>
          <w:color w:val="FFFFFF" w:themeColor="background1"/>
          <w:sz w:val="36"/>
        </w:rPr>
        <w:tab/>
        <w:t xml:space="preserve">CHSP </w:t>
      </w:r>
      <w:r w:rsidR="007A0CC3" w:rsidRPr="00F06184">
        <w:rPr>
          <w:color w:val="FFFFFF" w:themeColor="background1"/>
          <w:sz w:val="36"/>
        </w:rPr>
        <w:tab/>
      </w:r>
      <w:r w:rsidR="00CB5D69" w:rsidRPr="00F06184">
        <w:rPr>
          <w:rFonts w:ascii="Arial" w:hAnsi="Arial" w:cs="Times New Roman"/>
          <w:bCs w:val="0"/>
          <w:iCs w:val="0"/>
          <w:color w:val="FFFFFF" w:themeColor="background1"/>
          <w:sz w:val="36"/>
          <w:szCs w:val="36"/>
        </w:rPr>
        <w:t xml:space="preserve"> </w:t>
      </w:r>
      <w:r w:rsidR="00FD2302" w:rsidRPr="00F06184">
        <w:rPr>
          <w:rFonts w:ascii="Arial" w:hAnsi="Arial" w:cs="Times New Roman"/>
          <w:bCs w:val="0"/>
          <w:iCs w:val="0"/>
          <w:color w:val="FFFFFF" w:themeColor="background1"/>
          <w:sz w:val="36"/>
          <w:szCs w:val="36"/>
        </w:rPr>
        <w:t xml:space="preserve"> Not 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25755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25755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25755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25755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25755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DF157CF" w14:textId="77777777" w:rsidR="006A2D04" w:rsidRPr="006A2D04" w:rsidRDefault="005C35F6" w:rsidP="006A2D04">
      <w:r w:rsidRPr="006A2D04">
        <w:t>The service demonstrated that each consumer is treated with dignity and respect, with their identity, culture and diversity valued. Consumers and representatives confirmed they feel that they are treated with respect and confirmed staff understand consumers’ background, preferences and what is important to them. The workforce is supported by the service to deliver culturally safe care and provided examples of what this means in practice.</w:t>
      </w:r>
    </w:p>
    <w:p w14:paraId="32BDFE21" w14:textId="5C971F12" w:rsidR="006A2D04" w:rsidRPr="006A2D04" w:rsidRDefault="005C35F6" w:rsidP="006A2D04">
      <w:r w:rsidRPr="006A2D04">
        <w:t>Each consumer is supported to exercise choice and decisions about their care, including when others should be involved, and maintain relationships. Consumers said they feel they can make choices about their care and for those consumers with cognitive decline, the service demonstrated they are supported to exercise choice and make decisions. The personal information for consumers is kept confidential and their privacy is maintained, including where information is being shared between multiple parties involved in service delivery. Consumers and representatives felt staff respected the consumer’s personal privacy when delivering care and services</w:t>
      </w:r>
      <w:r w:rsidR="006A2D04" w:rsidRPr="006A2D04">
        <w:t>.</w:t>
      </w:r>
    </w:p>
    <w:p w14:paraId="3A15645C" w14:textId="54802B42" w:rsidR="006B22A9" w:rsidRPr="006A2D04" w:rsidRDefault="00CB5D69" w:rsidP="006A2D04">
      <w:r w:rsidRPr="006A2D04">
        <w:t xml:space="preserve">The service </w:t>
      </w:r>
      <w:r w:rsidR="00D01E79" w:rsidRPr="006A2D04">
        <w:t>could</w:t>
      </w:r>
      <w:r w:rsidRPr="006A2D04">
        <w:t xml:space="preserve"> not demonstrate current, accurate and timely information is provided to each consumer. While written program information is provided to consumers and representatives at </w:t>
      </w:r>
      <w:r w:rsidR="006B22A9" w:rsidRPr="006A2D04">
        <w:t xml:space="preserve">the </w:t>
      </w:r>
      <w:r w:rsidRPr="006A2D04">
        <w:t xml:space="preserve">commencement of </w:t>
      </w:r>
      <w:r w:rsidR="006B22A9" w:rsidRPr="006A2D04">
        <w:t xml:space="preserve">their </w:t>
      </w:r>
      <w:r w:rsidRPr="006A2D04">
        <w:t>service</w:t>
      </w:r>
      <w:r w:rsidR="006B22A9" w:rsidRPr="006A2D04">
        <w:t>s</w:t>
      </w:r>
      <w:r w:rsidRPr="006A2D04">
        <w:t>, verbal explanation of the information was not always provided</w:t>
      </w:r>
      <w:r w:rsidR="00D63B9A" w:rsidRPr="006A2D04">
        <w:t>.</w:t>
      </w:r>
      <w:r w:rsidRPr="006A2D04">
        <w:t xml:space="preserve"> </w:t>
      </w:r>
      <w:r w:rsidR="00D63B9A" w:rsidRPr="006A2D04">
        <w:t xml:space="preserve"> </w:t>
      </w:r>
    </w:p>
    <w:p w14:paraId="2B5FB92B" w14:textId="02A1E71D" w:rsidR="00CB5D69" w:rsidRDefault="00CB5D69" w:rsidP="00CB5D69">
      <w:pPr>
        <w:spacing w:before="120"/>
        <w:rPr>
          <w:rFonts w:eastAsiaTheme="minorHAnsi"/>
          <w:color w:val="auto"/>
        </w:rPr>
      </w:pPr>
      <w:r>
        <w:rPr>
          <w:rFonts w:eastAsiaTheme="minorHAnsi"/>
          <w:color w:val="auto"/>
        </w:rPr>
        <w:t xml:space="preserve">The service did not demonstrate consumers are supported to understand how their </w:t>
      </w:r>
      <w:r w:rsidR="006B22A9">
        <w:rPr>
          <w:rFonts w:eastAsiaTheme="minorHAnsi"/>
          <w:color w:val="auto"/>
        </w:rPr>
        <w:t>package</w:t>
      </w:r>
      <w:r>
        <w:rPr>
          <w:rFonts w:eastAsiaTheme="minorHAnsi"/>
          <w:color w:val="auto"/>
        </w:rPr>
        <w:t xml:space="preserve"> funds are being spent. </w:t>
      </w:r>
      <w:r w:rsidR="00D01E79">
        <w:rPr>
          <w:rFonts w:eastAsiaTheme="minorHAnsi"/>
          <w:color w:val="auto"/>
        </w:rPr>
        <w:t xml:space="preserve"> </w:t>
      </w:r>
    </w:p>
    <w:p w14:paraId="181585E3" w14:textId="276ECA84" w:rsidR="00CB5D69" w:rsidRPr="001342CD" w:rsidRDefault="00CB5D69" w:rsidP="00CB5D69">
      <w:r w:rsidRPr="001342CD">
        <w:lastRenderedPageBreak/>
        <w:t xml:space="preserve">The Quality Standard for the Home care packages service is assessed as </w:t>
      </w:r>
      <w:r>
        <w:t>Not Compliant</w:t>
      </w:r>
      <w:r w:rsidRPr="001342CD">
        <w:t xml:space="preserve"> as </w:t>
      </w:r>
      <w:r>
        <w:t>one</w:t>
      </w:r>
      <w:r w:rsidRPr="001342CD">
        <w:t xml:space="preserve"> of the </w:t>
      </w:r>
      <w:r>
        <w:t>six</w:t>
      </w:r>
      <w:r w:rsidRPr="001342CD">
        <w:t xml:space="preserve"> specific requirements have been assessed as </w:t>
      </w:r>
      <w:r>
        <w:t>Not Compliant</w:t>
      </w:r>
      <w:r w:rsidRPr="001342CD">
        <w:t xml:space="preserve">. </w:t>
      </w:r>
    </w:p>
    <w:p w14:paraId="0CBE268A" w14:textId="43CE77A3" w:rsidR="00CB5D69" w:rsidRPr="001342CD" w:rsidRDefault="00CB5D69" w:rsidP="00CB5D69">
      <w:pPr>
        <w:rPr>
          <w:rFonts w:eastAsia="Calibri"/>
          <w:i/>
        </w:rPr>
      </w:pPr>
      <w:r w:rsidRPr="001342CD">
        <w:t xml:space="preserve">The Quality Standard for the Commonwealth home support programme services are assessed as </w:t>
      </w:r>
      <w:r>
        <w:t>Not Compliant</w:t>
      </w:r>
      <w:r w:rsidRPr="001342CD">
        <w:t xml:space="preserve"> as </w:t>
      </w:r>
      <w:r>
        <w:t>one</w:t>
      </w:r>
      <w:r w:rsidRPr="001342CD">
        <w:t xml:space="preserve"> of the </w:t>
      </w:r>
      <w:r w:rsidR="00F51726">
        <w:t>six</w:t>
      </w:r>
      <w:r w:rsidRPr="001342CD">
        <w:t xml:space="preserve"> specific requirements have been assessed as </w:t>
      </w:r>
      <w:r>
        <w:t>Not Compliant</w:t>
      </w:r>
      <w:r w:rsidRPr="001342CD">
        <w:t>.</w:t>
      </w:r>
    </w:p>
    <w:p w14:paraId="5AF3A31A" w14:textId="240A2816"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r w:rsidR="00CB5D69">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78D2F881" w:rsidR="006107BF" w:rsidRPr="002317EA" w:rsidRDefault="00CB5D69" w:rsidP="006107BF">
            <w:pPr>
              <w:pStyle w:val="Heading3"/>
              <w:spacing w:before="12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6954150E" w:rsidR="006107BF" w:rsidRPr="002317EA" w:rsidRDefault="00CB5D69" w:rsidP="006107BF">
            <w:pPr>
              <w:pStyle w:val="Heading3"/>
              <w:spacing w:before="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34AB0414" w:rsidR="006107BF" w:rsidRPr="002317EA" w:rsidRDefault="00CB5D69" w:rsidP="006107BF">
            <w:pPr>
              <w:pStyle w:val="Heading3"/>
              <w:spacing w:before="12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615A00F4" w:rsidR="006107BF" w:rsidRPr="002317EA" w:rsidRDefault="00CB5D69" w:rsidP="006107BF">
            <w:pPr>
              <w:pStyle w:val="Heading3"/>
              <w:spacing w:before="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bl>
    <w:p w14:paraId="4A57EC03" w14:textId="4AFECE61" w:rsidR="00FF578A" w:rsidRPr="006B22A9" w:rsidRDefault="00154403" w:rsidP="006B22A9">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3D69FF94" w:rsidR="006107BF" w:rsidRPr="002317EA" w:rsidRDefault="00CB5D69" w:rsidP="006107BF">
            <w:pPr>
              <w:pStyle w:val="Heading3"/>
              <w:spacing w:before="12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65B41ED9" w:rsidR="006107BF" w:rsidRPr="002317EA" w:rsidRDefault="00CB5D69" w:rsidP="006107BF">
            <w:pPr>
              <w:pStyle w:val="Heading3"/>
              <w:spacing w:before="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25755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25755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57551">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6A2D04">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6D004E8D" w:rsidR="006107BF" w:rsidRPr="002317EA" w:rsidRDefault="00CB5D69" w:rsidP="006107BF">
            <w:pPr>
              <w:pStyle w:val="Heading3"/>
              <w:spacing w:before="12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07A40947" w:rsidR="006107BF" w:rsidRPr="002317EA" w:rsidRDefault="00CB5D69" w:rsidP="006107BF">
            <w:pPr>
              <w:pStyle w:val="Heading3"/>
              <w:spacing w:before="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6C14659C" w:rsidR="006107BF" w:rsidRPr="002317EA" w:rsidRDefault="00CB5D69" w:rsidP="006107BF">
            <w:pPr>
              <w:pStyle w:val="Heading3"/>
              <w:spacing w:before="120" w:after="0"/>
              <w:jc w:val="right"/>
              <w:outlineLvl w:val="2"/>
              <w:rPr>
                <w:color w:val="auto"/>
              </w:rPr>
            </w:pPr>
            <w:r w:rsidRPr="002317EA">
              <w:rPr>
                <w:color w:val="auto"/>
                <w:szCs w:val="26"/>
              </w:rPr>
              <w:t xml:space="preserve"> </w:t>
            </w:r>
            <w:r w:rsidR="006107BF" w:rsidRPr="002317EA">
              <w:rPr>
                <w:color w:val="auto"/>
                <w:szCs w:val="26"/>
              </w:rPr>
              <w:t xml:space="preserve"> Not 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207C2FAE" w:rsidR="006107BF" w:rsidRPr="002317EA" w:rsidRDefault="00CB5D69" w:rsidP="006107BF">
            <w:pPr>
              <w:pStyle w:val="Heading3"/>
              <w:spacing w:before="0" w:after="0"/>
              <w:jc w:val="right"/>
              <w:outlineLvl w:val="2"/>
              <w:rPr>
                <w:color w:val="auto"/>
              </w:rPr>
            </w:pPr>
            <w:r w:rsidRPr="002317EA">
              <w:rPr>
                <w:color w:val="auto"/>
                <w:szCs w:val="26"/>
              </w:rPr>
              <w:t xml:space="preserve"> </w:t>
            </w:r>
            <w:r w:rsidR="006107BF" w:rsidRPr="002317EA">
              <w:rPr>
                <w:color w:val="auto"/>
                <w:szCs w:val="26"/>
              </w:rPr>
              <w:t xml:space="preserve"> Not 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4EB3035C" w:rsidR="004A20A3" w:rsidRPr="004A20A3" w:rsidRDefault="00584ED7" w:rsidP="004A20A3">
      <w:pPr>
        <w:tabs>
          <w:tab w:val="right" w:pos="9026"/>
        </w:tabs>
      </w:pPr>
      <w:r>
        <w:lastRenderedPageBreak/>
        <w:t>Findings</w:t>
      </w:r>
    </w:p>
    <w:p w14:paraId="6B8D2A4B" w14:textId="77777777" w:rsidR="00D01E79" w:rsidRDefault="00CB5D69" w:rsidP="00CB5D69">
      <w:pPr>
        <w:spacing w:before="120"/>
        <w:rPr>
          <w:rFonts w:eastAsiaTheme="minorHAnsi"/>
          <w:color w:val="auto"/>
        </w:rPr>
      </w:pPr>
      <w:r>
        <w:rPr>
          <w:rFonts w:eastAsiaTheme="minorHAnsi"/>
          <w:color w:val="auto"/>
        </w:rPr>
        <w:t xml:space="preserve">The service did not demonstrate current, accurate and timely information is provided to each consumer. </w:t>
      </w:r>
      <w:r w:rsidRPr="00CC3249">
        <w:rPr>
          <w:rFonts w:eastAsiaTheme="minorHAnsi"/>
          <w:color w:val="auto"/>
        </w:rPr>
        <w:t>W</w:t>
      </w:r>
      <w:r>
        <w:rPr>
          <w:rFonts w:eastAsiaTheme="minorHAnsi"/>
          <w:color w:val="auto"/>
        </w:rPr>
        <w:t>hile w</w:t>
      </w:r>
      <w:r w:rsidRPr="00CC3249">
        <w:rPr>
          <w:rFonts w:eastAsiaTheme="minorHAnsi"/>
          <w:color w:val="auto"/>
        </w:rPr>
        <w:t xml:space="preserve">ritten information is provided to consumers and representatives at </w:t>
      </w:r>
      <w:r w:rsidR="00614077">
        <w:rPr>
          <w:rFonts w:eastAsiaTheme="minorHAnsi"/>
          <w:color w:val="auto"/>
        </w:rPr>
        <w:t xml:space="preserve">the </w:t>
      </w:r>
      <w:r w:rsidRPr="00CC3249">
        <w:rPr>
          <w:rFonts w:eastAsiaTheme="minorHAnsi"/>
          <w:color w:val="auto"/>
        </w:rPr>
        <w:t xml:space="preserve">commencement of </w:t>
      </w:r>
      <w:r w:rsidR="00614077">
        <w:rPr>
          <w:rFonts w:eastAsiaTheme="minorHAnsi"/>
          <w:color w:val="auto"/>
        </w:rPr>
        <w:t xml:space="preserve">their </w:t>
      </w:r>
      <w:r w:rsidRPr="00CC3249">
        <w:rPr>
          <w:rFonts w:eastAsiaTheme="minorHAnsi"/>
          <w:color w:val="auto"/>
        </w:rPr>
        <w:t>ser</w:t>
      </w:r>
      <w:r>
        <w:rPr>
          <w:rFonts w:eastAsiaTheme="minorHAnsi"/>
          <w:color w:val="auto"/>
        </w:rPr>
        <w:t>vice</w:t>
      </w:r>
      <w:r w:rsidRPr="00CC3249">
        <w:rPr>
          <w:rFonts w:eastAsiaTheme="minorHAnsi"/>
          <w:color w:val="auto"/>
        </w:rPr>
        <w:t xml:space="preserve">, </w:t>
      </w:r>
      <w:r w:rsidR="002317EA">
        <w:rPr>
          <w:rFonts w:eastAsiaTheme="minorHAnsi"/>
          <w:color w:val="auto"/>
        </w:rPr>
        <w:t xml:space="preserve">a </w:t>
      </w:r>
      <w:r w:rsidRPr="00CC3249">
        <w:rPr>
          <w:rFonts w:eastAsiaTheme="minorHAnsi"/>
          <w:color w:val="auto"/>
        </w:rPr>
        <w:t>verbal explanation of th</w:t>
      </w:r>
      <w:r>
        <w:rPr>
          <w:rFonts w:eastAsiaTheme="minorHAnsi"/>
          <w:color w:val="auto"/>
        </w:rPr>
        <w:t>e</w:t>
      </w:r>
      <w:r w:rsidRPr="00CC3249">
        <w:rPr>
          <w:rFonts w:eastAsiaTheme="minorHAnsi"/>
          <w:color w:val="auto"/>
        </w:rPr>
        <w:t xml:space="preserve"> information was not </w:t>
      </w:r>
      <w:r w:rsidR="00614077">
        <w:rPr>
          <w:rFonts w:eastAsiaTheme="minorHAnsi"/>
          <w:color w:val="auto"/>
        </w:rPr>
        <w:t>consistently</w:t>
      </w:r>
      <w:r w:rsidRPr="00CC3249">
        <w:rPr>
          <w:rFonts w:eastAsiaTheme="minorHAnsi"/>
          <w:color w:val="auto"/>
        </w:rPr>
        <w:t xml:space="preserve"> provided </w:t>
      </w:r>
      <w:r w:rsidR="00614077">
        <w:rPr>
          <w:rFonts w:eastAsiaTheme="minorHAnsi"/>
          <w:color w:val="auto"/>
        </w:rPr>
        <w:t>to ensure the information is clear and understandable to the consumer</w:t>
      </w:r>
      <w:r w:rsidRPr="00CC3249">
        <w:rPr>
          <w:rFonts w:eastAsiaTheme="minorHAnsi"/>
          <w:color w:val="auto"/>
        </w:rPr>
        <w:t xml:space="preserve">. </w:t>
      </w:r>
      <w:r w:rsidR="00614077">
        <w:rPr>
          <w:rFonts w:eastAsiaTheme="minorHAnsi"/>
          <w:color w:val="auto"/>
        </w:rPr>
        <w:t>Consumers</w:t>
      </w:r>
      <w:r>
        <w:rPr>
          <w:rFonts w:eastAsiaTheme="minorHAnsi"/>
          <w:color w:val="auto"/>
        </w:rPr>
        <w:t xml:space="preserve"> and representatives </w:t>
      </w:r>
      <w:r w:rsidR="00614077">
        <w:rPr>
          <w:rFonts w:eastAsiaTheme="minorHAnsi"/>
          <w:color w:val="auto"/>
        </w:rPr>
        <w:t>expressed that they had</w:t>
      </w:r>
      <w:r>
        <w:rPr>
          <w:rFonts w:eastAsiaTheme="minorHAnsi"/>
          <w:color w:val="auto"/>
        </w:rPr>
        <w:t xml:space="preserve"> confusion</w:t>
      </w:r>
      <w:r w:rsidR="002317EA">
        <w:rPr>
          <w:rFonts w:eastAsiaTheme="minorHAnsi"/>
          <w:color w:val="auto"/>
        </w:rPr>
        <w:t xml:space="preserve"> and </w:t>
      </w:r>
      <w:r w:rsidR="00614077">
        <w:rPr>
          <w:rFonts w:eastAsiaTheme="minorHAnsi"/>
          <w:color w:val="auto"/>
        </w:rPr>
        <w:t xml:space="preserve">a </w:t>
      </w:r>
      <w:r w:rsidR="002317EA">
        <w:rPr>
          <w:rFonts w:eastAsiaTheme="minorHAnsi"/>
          <w:color w:val="auto"/>
        </w:rPr>
        <w:t xml:space="preserve">lack of </w:t>
      </w:r>
      <w:r w:rsidR="00614077">
        <w:rPr>
          <w:rFonts w:eastAsiaTheme="minorHAnsi"/>
          <w:color w:val="auto"/>
        </w:rPr>
        <w:t>knowledge</w:t>
      </w:r>
      <w:r>
        <w:rPr>
          <w:rFonts w:eastAsiaTheme="minorHAnsi"/>
          <w:color w:val="auto"/>
        </w:rPr>
        <w:t xml:space="preserve"> about the care and services </w:t>
      </w:r>
      <w:r w:rsidR="002317EA">
        <w:rPr>
          <w:rFonts w:eastAsiaTheme="minorHAnsi"/>
          <w:color w:val="auto"/>
        </w:rPr>
        <w:t>they were receiving.</w:t>
      </w:r>
      <w:r>
        <w:rPr>
          <w:rFonts w:eastAsiaTheme="minorHAnsi"/>
          <w:color w:val="auto"/>
        </w:rPr>
        <w:t xml:space="preserve"> </w:t>
      </w:r>
    </w:p>
    <w:p w14:paraId="590E10BD" w14:textId="182C0374" w:rsidR="00CB5D69" w:rsidRDefault="00CB5D69" w:rsidP="00CB5D69">
      <w:pPr>
        <w:spacing w:before="120"/>
        <w:rPr>
          <w:rFonts w:eastAsiaTheme="minorHAnsi"/>
          <w:color w:val="auto"/>
        </w:rPr>
      </w:pPr>
      <w:r>
        <w:rPr>
          <w:rFonts w:eastAsiaTheme="minorHAnsi"/>
          <w:color w:val="auto"/>
        </w:rPr>
        <w:t xml:space="preserve">The service </w:t>
      </w:r>
      <w:r w:rsidR="002317EA">
        <w:rPr>
          <w:rFonts w:eastAsiaTheme="minorHAnsi"/>
          <w:color w:val="auto"/>
        </w:rPr>
        <w:t xml:space="preserve">could </w:t>
      </w:r>
      <w:r>
        <w:rPr>
          <w:rFonts w:eastAsiaTheme="minorHAnsi"/>
          <w:color w:val="auto"/>
        </w:rPr>
        <w:t xml:space="preserve">not demonstrate </w:t>
      </w:r>
      <w:r w:rsidR="002317EA">
        <w:rPr>
          <w:rFonts w:eastAsiaTheme="minorHAnsi"/>
          <w:color w:val="auto"/>
        </w:rPr>
        <w:t xml:space="preserve">how </w:t>
      </w:r>
      <w:r>
        <w:rPr>
          <w:rFonts w:eastAsiaTheme="minorHAnsi"/>
          <w:color w:val="auto"/>
        </w:rPr>
        <w:t xml:space="preserve">consumers are supported to understand how their </w:t>
      </w:r>
      <w:r w:rsidR="002317EA">
        <w:rPr>
          <w:rFonts w:eastAsiaTheme="minorHAnsi"/>
          <w:color w:val="auto"/>
        </w:rPr>
        <w:t>package</w:t>
      </w:r>
      <w:r>
        <w:rPr>
          <w:rFonts w:eastAsiaTheme="minorHAnsi"/>
          <w:color w:val="auto"/>
        </w:rPr>
        <w:t xml:space="preserve"> funds are spent. Financial information, budgets and m</w:t>
      </w:r>
      <w:r w:rsidRPr="00CC3249">
        <w:rPr>
          <w:rFonts w:eastAsiaTheme="minorHAnsi"/>
          <w:color w:val="auto"/>
        </w:rPr>
        <w:t xml:space="preserve">onthly statements are not </w:t>
      </w:r>
      <w:r w:rsidR="00614077">
        <w:rPr>
          <w:rFonts w:eastAsiaTheme="minorHAnsi"/>
          <w:color w:val="auto"/>
        </w:rPr>
        <w:t>consistently</w:t>
      </w:r>
      <w:r w:rsidRPr="00CC3249">
        <w:rPr>
          <w:rFonts w:eastAsiaTheme="minorHAnsi"/>
          <w:color w:val="auto"/>
        </w:rPr>
        <w:t xml:space="preserve"> </w:t>
      </w:r>
      <w:r>
        <w:rPr>
          <w:rFonts w:eastAsiaTheme="minorHAnsi"/>
          <w:color w:val="auto"/>
        </w:rPr>
        <w:t xml:space="preserve">accurate or timely, impacting on consumers’ ability </w:t>
      </w:r>
      <w:r w:rsidRPr="00CC3249">
        <w:rPr>
          <w:rFonts w:eastAsiaTheme="minorHAnsi"/>
          <w:color w:val="auto"/>
        </w:rPr>
        <w:t xml:space="preserve">to make decisions about </w:t>
      </w:r>
      <w:r>
        <w:rPr>
          <w:rFonts w:eastAsiaTheme="minorHAnsi"/>
          <w:color w:val="auto"/>
        </w:rPr>
        <w:t xml:space="preserve">care and </w:t>
      </w:r>
      <w:r w:rsidRPr="00CC3249">
        <w:rPr>
          <w:rFonts w:eastAsiaTheme="minorHAnsi"/>
          <w:color w:val="auto"/>
        </w:rPr>
        <w:t xml:space="preserve">services </w:t>
      </w:r>
      <w:r>
        <w:rPr>
          <w:rFonts w:eastAsiaTheme="minorHAnsi"/>
          <w:color w:val="auto"/>
        </w:rPr>
        <w:t>they can receive</w:t>
      </w:r>
      <w:r w:rsidRPr="00CC3249">
        <w:rPr>
          <w:rFonts w:eastAsiaTheme="minorHAnsi"/>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2D1E3485" w:rsidR="006107BF" w:rsidRPr="002317EA" w:rsidRDefault="002317EA" w:rsidP="006107BF">
            <w:pPr>
              <w:pStyle w:val="Heading3"/>
              <w:spacing w:before="12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53BE8624" w:rsidR="006107BF" w:rsidRPr="002317EA" w:rsidRDefault="002317EA" w:rsidP="006107BF">
            <w:pPr>
              <w:pStyle w:val="Heading3"/>
              <w:spacing w:before="0" w:after="0"/>
              <w:jc w:val="right"/>
              <w:outlineLvl w:val="2"/>
              <w:rPr>
                <w:color w:val="auto"/>
              </w:rPr>
            </w:pPr>
            <w:r w:rsidRPr="002317EA">
              <w:rPr>
                <w:color w:val="auto"/>
                <w:szCs w:val="26"/>
              </w:rPr>
              <w:t xml:space="preserve"> </w:t>
            </w:r>
            <w:r w:rsidR="006107BF" w:rsidRPr="002317EA">
              <w:rPr>
                <w:color w:val="auto"/>
                <w:szCs w:val="26"/>
              </w:rPr>
              <w:t xml:space="preserve"> 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52A18CF3"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2317EA">
        <w:rPr>
          <w:rFonts w:ascii="Arial" w:hAnsi="Arial"/>
          <w:bCs w:val="0"/>
          <w:iCs w:val="0"/>
          <w:color w:val="0000FF"/>
          <w:sz w:val="36"/>
          <w:szCs w:val="36"/>
        </w:rPr>
        <w:t xml:space="preserve"> </w:t>
      </w:r>
      <w:r w:rsidR="00FD2302" w:rsidRPr="002317EA">
        <w:rPr>
          <w:rFonts w:ascii="Arial" w:hAnsi="Arial"/>
          <w:bCs w:val="0"/>
          <w:iCs w:val="0"/>
          <w:color w:val="FFFFFF" w:themeColor="background1"/>
          <w:sz w:val="36"/>
          <w:szCs w:val="36"/>
        </w:rPr>
        <w:t>Not Compliant</w:t>
      </w:r>
      <w:r w:rsidRPr="002317EA">
        <w:rPr>
          <w:color w:val="FFFFFF" w:themeColor="background1"/>
          <w:highlight w:val="yellow"/>
        </w:rPr>
        <w:br/>
      </w:r>
      <w:r w:rsidRPr="002317EA">
        <w:rPr>
          <w:color w:val="FFFFFF" w:themeColor="background1"/>
          <w:sz w:val="36"/>
        </w:rPr>
        <w:tab/>
        <w:t xml:space="preserve">CHSP </w:t>
      </w:r>
      <w:r w:rsidRPr="002317EA">
        <w:rPr>
          <w:color w:val="FFFFFF" w:themeColor="background1"/>
          <w:sz w:val="36"/>
        </w:rPr>
        <w:tab/>
      </w:r>
      <w:r w:rsidR="002317EA" w:rsidRPr="002317EA">
        <w:rPr>
          <w:rFonts w:ascii="Arial" w:hAnsi="Arial"/>
          <w:bCs w:val="0"/>
          <w:iCs w:val="0"/>
          <w:color w:val="FFFFFF" w:themeColor="background1"/>
          <w:sz w:val="36"/>
          <w:szCs w:val="36"/>
        </w:rPr>
        <w:t xml:space="preserve"> </w:t>
      </w:r>
      <w:r w:rsidR="00FD2302" w:rsidRPr="002317EA">
        <w:rPr>
          <w:rFonts w:ascii="Arial" w:hAnsi="Arial"/>
          <w:bCs w:val="0"/>
          <w:iCs w:val="0"/>
          <w:color w:val="FFFFFF" w:themeColor="background1"/>
          <w:sz w:val="36"/>
          <w:szCs w:val="36"/>
        </w:rPr>
        <w:t xml:space="preserve"> 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25755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25755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EEF4107" w14:textId="77777777" w:rsidR="002317EA" w:rsidRDefault="002317EA" w:rsidP="002317EA">
      <w:pPr>
        <w:rPr>
          <w:rFonts w:eastAsia="Arial"/>
          <w:color w:val="000000" w:themeColor="text1"/>
        </w:rPr>
      </w:pPr>
      <w:r w:rsidRPr="00802312">
        <w:rPr>
          <w:rFonts w:eastAsia="Calibri"/>
          <w:color w:val="000000" w:themeColor="text1"/>
          <w:lang w:eastAsia="en-US"/>
        </w:rPr>
        <w:t>The service did not demonstrate that a</w:t>
      </w:r>
      <w:r w:rsidRPr="00802312">
        <w:rPr>
          <w:rFonts w:eastAsia="Arial"/>
          <w:color w:val="000000" w:themeColor="text1"/>
        </w:rPr>
        <w:t xml:space="preserve">ssessment and planning, including consideration of risk to the consumer’s health and well-being, informs the delivery of safe and effective care and services. </w:t>
      </w:r>
    </w:p>
    <w:p w14:paraId="76DC5AD1" w14:textId="32C057D2" w:rsidR="002317EA" w:rsidRDefault="002317EA" w:rsidP="002317EA">
      <w:pPr>
        <w:rPr>
          <w:rFonts w:eastAsiaTheme="minorHAnsi"/>
        </w:rPr>
      </w:pPr>
      <w:r w:rsidRPr="000E5582">
        <w:rPr>
          <w:rFonts w:eastAsiaTheme="minorHAnsi"/>
          <w:color w:val="auto"/>
        </w:rPr>
        <w:t>There was no evidence of assessments</w:t>
      </w:r>
      <w:r w:rsidR="006B22A9">
        <w:rPr>
          <w:rFonts w:eastAsiaTheme="minorHAnsi"/>
          <w:color w:val="auto"/>
        </w:rPr>
        <w:t xml:space="preserve"> being </w:t>
      </w:r>
      <w:r w:rsidR="00552BD6">
        <w:rPr>
          <w:rFonts w:eastAsiaTheme="minorHAnsi"/>
          <w:color w:val="auto"/>
        </w:rPr>
        <w:t>undertaken</w:t>
      </w:r>
      <w:r w:rsidRPr="000E5582">
        <w:rPr>
          <w:rFonts w:eastAsiaTheme="minorHAnsi"/>
          <w:color w:val="auto"/>
        </w:rPr>
        <w:t xml:space="preserve"> using risk assessment tools to understand identified risks.</w:t>
      </w:r>
      <w:r>
        <w:rPr>
          <w:rFonts w:eastAsiaTheme="minorHAnsi"/>
          <w:color w:val="auto"/>
        </w:rPr>
        <w:t xml:space="preserve"> </w:t>
      </w:r>
      <w:r w:rsidRPr="00BB3CBA">
        <w:rPr>
          <w:rFonts w:eastAsia="Arial"/>
        </w:rPr>
        <w:t xml:space="preserve">The outcomes of assessment and planning are not consistently documented in the consumer’s care plan and care plans did not contain detailed information to guide staff practice. </w:t>
      </w:r>
      <w:r>
        <w:rPr>
          <w:rFonts w:eastAsiaTheme="minorHAnsi"/>
        </w:rPr>
        <w:t>Care and services are generally not reviewed within the agreed period and care and services reviews do not occur when circumstances change or when incidents impact on the needs, goals and preferences of consumers.</w:t>
      </w:r>
    </w:p>
    <w:p w14:paraId="7E94F823" w14:textId="40A93261" w:rsidR="002317EA" w:rsidRPr="006A2D04" w:rsidRDefault="002317EA" w:rsidP="002317EA">
      <w:pPr>
        <w:rPr>
          <w:rFonts w:eastAsia="Arial"/>
          <w:color w:val="000000" w:themeColor="text1"/>
        </w:rPr>
      </w:pPr>
      <w:r>
        <w:rPr>
          <w:rFonts w:eastAsia="Arial"/>
        </w:rPr>
        <w:t xml:space="preserve">Whilst most consumers and representatives considered they feel like partners in the ongoing assessment and planning of consumers’ care and services, consumers and representatives interviewed </w:t>
      </w:r>
      <w:r w:rsidRPr="00D8403E">
        <w:rPr>
          <w:rFonts w:eastAsiaTheme="minorEastAsia"/>
          <w:color w:val="000000" w:themeColor="text1"/>
        </w:rPr>
        <w:t xml:space="preserve">advised staff had not spoken with them about </w:t>
      </w:r>
      <w:r>
        <w:rPr>
          <w:rFonts w:eastAsiaTheme="minorEastAsia"/>
          <w:color w:val="000000" w:themeColor="text1"/>
        </w:rPr>
        <w:t xml:space="preserve">advance care planning </w:t>
      </w:r>
      <w:r w:rsidRPr="00D8403E">
        <w:rPr>
          <w:rFonts w:eastAsiaTheme="minorEastAsia"/>
          <w:color w:val="000000" w:themeColor="text1"/>
        </w:rPr>
        <w:t xml:space="preserve">or </w:t>
      </w:r>
      <w:r>
        <w:rPr>
          <w:rFonts w:eastAsiaTheme="minorEastAsia"/>
          <w:color w:val="000000" w:themeColor="text1"/>
        </w:rPr>
        <w:t>end of life</w:t>
      </w:r>
      <w:r w:rsidRPr="00D8403E">
        <w:rPr>
          <w:rFonts w:eastAsiaTheme="minorEastAsia"/>
          <w:color w:val="000000" w:themeColor="text1"/>
        </w:rPr>
        <w:t xml:space="preserve"> planning</w:t>
      </w:r>
      <w:r>
        <w:rPr>
          <w:rFonts w:eastAsiaTheme="minorEastAsia"/>
          <w:color w:val="000000" w:themeColor="text1"/>
        </w:rPr>
        <w:t xml:space="preserve">. </w:t>
      </w:r>
      <w:r w:rsidRPr="00BB3CBA">
        <w:t xml:space="preserve">The service does </w:t>
      </w:r>
      <w:r>
        <w:t>discuss</w:t>
      </w:r>
      <w:r w:rsidRPr="00BB3CBA">
        <w:t xml:space="preserve"> consumer’s needs</w:t>
      </w:r>
      <w:r>
        <w:t xml:space="preserve"> or </w:t>
      </w:r>
      <w:r w:rsidRPr="006A2D04">
        <w:rPr>
          <w:rFonts w:eastAsia="Arial"/>
          <w:color w:val="000000" w:themeColor="text1"/>
        </w:rPr>
        <w:t xml:space="preserve">wishes in relation to end of life or </w:t>
      </w:r>
      <w:r w:rsidR="00552BD6" w:rsidRPr="006A2D04">
        <w:rPr>
          <w:rFonts w:eastAsia="Arial"/>
          <w:color w:val="000000" w:themeColor="text1"/>
        </w:rPr>
        <w:t>care</w:t>
      </w:r>
      <w:r w:rsidRPr="006A2D04">
        <w:rPr>
          <w:rFonts w:eastAsia="Arial"/>
          <w:color w:val="000000" w:themeColor="text1"/>
        </w:rPr>
        <w:t xml:space="preserve"> planning at the initial assessment or during reviews of care plans.</w:t>
      </w:r>
    </w:p>
    <w:p w14:paraId="34004C6E" w14:textId="77777777" w:rsidR="002317EA" w:rsidRPr="006A2D04" w:rsidRDefault="002317EA" w:rsidP="002317EA">
      <w:pPr>
        <w:rPr>
          <w:rFonts w:eastAsia="Arial"/>
          <w:color w:val="000000" w:themeColor="text1"/>
        </w:rPr>
      </w:pPr>
      <w:r w:rsidRPr="006A2D04">
        <w:rPr>
          <w:rFonts w:eastAsia="Arial"/>
          <w:color w:val="000000" w:themeColor="text1"/>
        </w:rPr>
        <w:t>Consumers and representatives were able to provide examples of how other providers of care and services are involved in meeting consumer’s healthcare needs.</w:t>
      </w:r>
    </w:p>
    <w:p w14:paraId="0A80D93A" w14:textId="0222B80A" w:rsidR="002317EA" w:rsidRPr="00B668AE" w:rsidRDefault="002317EA" w:rsidP="002317EA">
      <w:pPr>
        <w:rPr>
          <w:rFonts w:eastAsia="Calibri"/>
        </w:rPr>
      </w:pPr>
      <w:r>
        <w:rPr>
          <w:rFonts w:eastAsia="Calibri"/>
        </w:rPr>
        <w:lastRenderedPageBreak/>
        <w:t>Management and staff demonstrated how other health care providers</w:t>
      </w:r>
      <w:r w:rsidR="00D66BC5">
        <w:rPr>
          <w:rFonts w:eastAsia="Calibri"/>
        </w:rPr>
        <w:t xml:space="preserve"> were included who are involved in shared care. </w:t>
      </w:r>
      <w:r w:rsidRPr="00BB3CBA">
        <w:rPr>
          <w:rFonts w:eastAsia="Calibri"/>
        </w:rPr>
        <w:t xml:space="preserve"> </w:t>
      </w:r>
      <w:r w:rsidR="00D66BC5">
        <w:rPr>
          <w:rFonts w:eastAsia="Calibri"/>
        </w:rPr>
        <w:t>D</w:t>
      </w:r>
      <w:r w:rsidRPr="00BB3CBA">
        <w:rPr>
          <w:rFonts w:eastAsia="Calibri"/>
        </w:rPr>
        <w:t>ocumentation confirmed</w:t>
      </w:r>
      <w:r>
        <w:rPr>
          <w:rFonts w:eastAsia="Calibri"/>
        </w:rPr>
        <w:t xml:space="preserve"> </w:t>
      </w:r>
      <w:r w:rsidR="00D66BC5">
        <w:rPr>
          <w:rFonts w:eastAsia="Calibri"/>
        </w:rPr>
        <w:t xml:space="preserve">that other health care providers </w:t>
      </w:r>
      <w:r w:rsidR="00552BD6">
        <w:rPr>
          <w:rFonts w:eastAsia="Calibri"/>
        </w:rPr>
        <w:t>involvement</w:t>
      </w:r>
      <w:r w:rsidR="00D66BC5">
        <w:rPr>
          <w:rFonts w:eastAsia="Calibri"/>
        </w:rPr>
        <w:t xml:space="preserve"> in shared care is clearly recorded and consumers needs and choices and </w:t>
      </w:r>
      <w:r w:rsidR="00552BD6">
        <w:rPr>
          <w:rFonts w:eastAsia="Calibri"/>
        </w:rPr>
        <w:t>documented</w:t>
      </w:r>
      <w:r w:rsidR="00D66BC5">
        <w:rPr>
          <w:rFonts w:eastAsia="Calibri"/>
        </w:rPr>
        <w:t xml:space="preserve"> accordingly.  </w:t>
      </w:r>
      <w:r w:rsidRPr="00574AF9">
        <w:rPr>
          <w:rFonts w:eastAsiaTheme="minorHAnsi"/>
          <w:color w:val="000000" w:themeColor="text1"/>
          <w:szCs w:val="22"/>
          <w:lang w:eastAsia="en-US"/>
        </w:rPr>
        <w:t xml:space="preserve"> </w:t>
      </w:r>
    </w:p>
    <w:p w14:paraId="67B52329" w14:textId="1C90891E" w:rsidR="002317EA" w:rsidRPr="0062159A" w:rsidRDefault="002317EA" w:rsidP="002317EA">
      <w:pPr>
        <w:rPr>
          <w:rFonts w:eastAsiaTheme="minorHAnsi"/>
          <w:color w:val="auto"/>
        </w:rPr>
      </w:pPr>
      <w:r w:rsidRPr="0062159A">
        <w:rPr>
          <w:rFonts w:eastAsiaTheme="minorHAnsi"/>
          <w:color w:val="auto"/>
        </w:rPr>
        <w:t xml:space="preserve">The Quality Standard for the Home care packages service is assessed as Not </w:t>
      </w:r>
      <w:r w:rsidR="006B22A9">
        <w:rPr>
          <w:rFonts w:eastAsiaTheme="minorHAnsi"/>
          <w:color w:val="auto"/>
        </w:rPr>
        <w:t>Compliant</w:t>
      </w:r>
      <w:r w:rsidR="006B22A9" w:rsidRPr="0062159A">
        <w:rPr>
          <w:rFonts w:eastAsiaTheme="minorHAnsi"/>
          <w:color w:val="auto"/>
        </w:rPr>
        <w:t xml:space="preserve"> </w:t>
      </w:r>
      <w:r w:rsidRPr="0062159A">
        <w:rPr>
          <w:rFonts w:eastAsiaTheme="minorHAnsi"/>
          <w:color w:val="auto"/>
        </w:rPr>
        <w:t xml:space="preserve">as </w:t>
      </w:r>
      <w:r w:rsidR="00F51726">
        <w:rPr>
          <w:rFonts w:eastAsiaTheme="minorHAnsi"/>
          <w:color w:val="auto"/>
        </w:rPr>
        <w:t>four</w:t>
      </w:r>
      <w:r w:rsidRPr="0062159A">
        <w:rPr>
          <w:rFonts w:eastAsiaTheme="minorHAnsi"/>
          <w:color w:val="auto"/>
        </w:rPr>
        <w:t xml:space="preserve"> of the </w:t>
      </w:r>
      <w:r w:rsidR="00F51726">
        <w:rPr>
          <w:rFonts w:eastAsiaTheme="minorHAnsi"/>
          <w:color w:val="auto"/>
        </w:rPr>
        <w:t>five</w:t>
      </w:r>
      <w:r w:rsidRPr="0062159A">
        <w:rPr>
          <w:rFonts w:eastAsiaTheme="minorHAnsi"/>
          <w:color w:val="auto"/>
        </w:rPr>
        <w:t xml:space="preserve"> specific requirements have been assessed as Not </w:t>
      </w:r>
      <w:r>
        <w:rPr>
          <w:rFonts w:eastAsiaTheme="minorHAnsi"/>
          <w:color w:val="auto"/>
        </w:rPr>
        <w:t>Comp</w:t>
      </w:r>
      <w:r w:rsidR="006B22A9">
        <w:rPr>
          <w:rFonts w:eastAsiaTheme="minorHAnsi"/>
          <w:color w:val="auto"/>
        </w:rPr>
        <w:t>liant</w:t>
      </w:r>
      <w:r w:rsidRPr="0062159A">
        <w:rPr>
          <w:rFonts w:eastAsiaTheme="minorHAnsi"/>
          <w:color w:val="auto"/>
        </w:rPr>
        <w:t xml:space="preserve">. </w:t>
      </w:r>
    </w:p>
    <w:p w14:paraId="2B12BFDA" w14:textId="564A4F13" w:rsidR="002317EA" w:rsidRPr="0062159A" w:rsidRDefault="002317EA" w:rsidP="002317EA">
      <w:pPr>
        <w:rPr>
          <w:rFonts w:eastAsiaTheme="minorHAnsi"/>
          <w:color w:val="000000" w:themeColor="text1"/>
        </w:rPr>
      </w:pPr>
      <w:r w:rsidRPr="0062159A">
        <w:rPr>
          <w:rFonts w:eastAsiaTheme="minorHAnsi"/>
          <w:color w:val="000000" w:themeColor="text1"/>
        </w:rPr>
        <w:t xml:space="preserve">The Quality Standard for the Commonwealth home support programme services are assessed as </w:t>
      </w:r>
      <w:r w:rsidRPr="0062159A">
        <w:rPr>
          <w:rFonts w:eastAsiaTheme="minorHAnsi"/>
          <w:color w:val="auto"/>
        </w:rPr>
        <w:t xml:space="preserve">Not </w:t>
      </w:r>
      <w:r w:rsidR="006B22A9">
        <w:rPr>
          <w:rFonts w:eastAsiaTheme="minorHAnsi"/>
          <w:color w:val="auto"/>
        </w:rPr>
        <w:t>Compliant</w:t>
      </w:r>
      <w:r w:rsidRPr="0062159A">
        <w:rPr>
          <w:rFonts w:eastAsiaTheme="minorHAnsi"/>
          <w:color w:val="auto"/>
        </w:rPr>
        <w:t xml:space="preserve"> </w:t>
      </w:r>
      <w:r w:rsidRPr="0062159A">
        <w:rPr>
          <w:rFonts w:eastAsiaTheme="minorHAnsi"/>
          <w:color w:val="000000" w:themeColor="text1"/>
        </w:rPr>
        <w:t xml:space="preserve">as </w:t>
      </w:r>
      <w:r w:rsidR="00F51726">
        <w:rPr>
          <w:rFonts w:eastAsiaTheme="minorHAnsi"/>
          <w:color w:val="000000" w:themeColor="text1"/>
        </w:rPr>
        <w:t>four</w:t>
      </w:r>
      <w:r w:rsidRPr="0062159A">
        <w:rPr>
          <w:rFonts w:eastAsiaTheme="minorHAnsi"/>
          <w:color w:val="000000" w:themeColor="text1"/>
        </w:rPr>
        <w:t xml:space="preserve"> of the </w:t>
      </w:r>
      <w:r w:rsidR="00F51726">
        <w:rPr>
          <w:rFonts w:eastAsiaTheme="minorHAnsi"/>
          <w:color w:val="000000" w:themeColor="text1"/>
        </w:rPr>
        <w:t>five</w:t>
      </w:r>
      <w:r w:rsidRPr="0062159A">
        <w:rPr>
          <w:rFonts w:eastAsiaTheme="minorHAnsi"/>
          <w:color w:val="000000" w:themeColor="text1"/>
        </w:rPr>
        <w:t xml:space="preserve"> specific requirements have been assessed as </w:t>
      </w:r>
      <w:r w:rsidRPr="0062159A">
        <w:rPr>
          <w:rFonts w:eastAsiaTheme="minorHAnsi"/>
          <w:color w:val="auto"/>
        </w:rPr>
        <w:t xml:space="preserve">Not </w:t>
      </w:r>
      <w:r w:rsidR="006B22A9">
        <w:rPr>
          <w:rFonts w:eastAsiaTheme="minorHAnsi"/>
          <w:color w:val="auto"/>
        </w:rPr>
        <w:t>Compliant</w:t>
      </w:r>
      <w:r w:rsidRPr="0062159A">
        <w:rPr>
          <w:rFonts w:eastAsiaTheme="minorHAnsi"/>
          <w:color w:val="000000" w:themeColor="text1"/>
        </w:rPr>
        <w:t>.</w:t>
      </w:r>
    </w:p>
    <w:p w14:paraId="45F0D904" w14:textId="7CE93FA6"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2317E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1D33D3C5" w:rsidR="006107BF" w:rsidRPr="00916D21" w:rsidRDefault="00D66BC5" w:rsidP="006107BF">
            <w:pPr>
              <w:pStyle w:val="Heading3"/>
              <w:spacing w:before="120" w:after="0"/>
              <w:jc w:val="right"/>
              <w:outlineLvl w:val="2"/>
              <w:rPr>
                <w:color w:val="auto"/>
              </w:rPr>
            </w:pPr>
            <w:r w:rsidRPr="00916D21">
              <w:rPr>
                <w:color w:val="auto"/>
                <w:szCs w:val="26"/>
              </w:rPr>
              <w:t xml:space="preserve"> </w:t>
            </w:r>
            <w:r w:rsidR="006107BF" w:rsidRPr="00916D21">
              <w:rPr>
                <w:color w:val="auto"/>
                <w:szCs w:val="26"/>
              </w:rPr>
              <w:t xml:space="preserve"> Not 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5BAED387" w:rsidR="006107BF" w:rsidRPr="00916D21" w:rsidRDefault="00D66BC5" w:rsidP="006107BF">
            <w:pPr>
              <w:pStyle w:val="Heading3"/>
              <w:spacing w:before="0" w:after="0"/>
              <w:jc w:val="right"/>
              <w:outlineLvl w:val="2"/>
              <w:rPr>
                <w:color w:val="auto"/>
              </w:rPr>
            </w:pPr>
            <w:r w:rsidRPr="00916D21">
              <w:rPr>
                <w:color w:val="auto"/>
                <w:szCs w:val="26"/>
              </w:rPr>
              <w:t xml:space="preserve"> </w:t>
            </w:r>
            <w:r w:rsidR="006107BF" w:rsidRPr="00916D21">
              <w:rPr>
                <w:color w:val="auto"/>
                <w:szCs w:val="26"/>
              </w:rPr>
              <w:t xml:space="preserve"> Not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02CDF5B2" w14:textId="60CE2CED" w:rsidR="008D3E7B" w:rsidRDefault="00D66BC5" w:rsidP="00D66BC5">
      <w:pPr>
        <w:rPr>
          <w:rFonts w:eastAsia="Arial"/>
          <w:color w:val="000000" w:themeColor="text1"/>
        </w:rPr>
      </w:pPr>
      <w:r w:rsidRPr="008E1D7E">
        <w:t>The service did not</w:t>
      </w:r>
      <w:r>
        <w:t xml:space="preserve"> </w:t>
      </w:r>
      <w:r w:rsidRPr="008E1D7E">
        <w:t>demonstrate assessment and planning</w:t>
      </w:r>
      <w:r>
        <w:t xml:space="preserve"> taking into consideration the </w:t>
      </w:r>
      <w:r w:rsidRPr="008E1D7E">
        <w:t>risks to the consumer’s health and well-being,</w:t>
      </w:r>
      <w:r>
        <w:t xml:space="preserve"> </w:t>
      </w:r>
      <w:r w:rsidRPr="008E1D7E">
        <w:t>inform</w:t>
      </w:r>
      <w:r>
        <w:t>s</w:t>
      </w:r>
      <w:r w:rsidRPr="008E1D7E">
        <w:t xml:space="preserve"> the delivery of safe and effective care and services</w:t>
      </w:r>
      <w:r w:rsidRPr="0072386A">
        <w:rPr>
          <w:color w:val="000000" w:themeColor="text1"/>
        </w:rPr>
        <w:t xml:space="preserve"> </w:t>
      </w:r>
      <w:r>
        <w:rPr>
          <w:color w:val="000000" w:themeColor="text1"/>
        </w:rPr>
        <w:t>through the HCP and CHSP programs</w:t>
      </w:r>
      <w:r w:rsidRPr="008E1D7E">
        <w:t>.</w:t>
      </w:r>
      <w:r w:rsidRPr="008445BA">
        <w:rPr>
          <w:color w:val="auto"/>
        </w:rPr>
        <w:t xml:space="preserve"> </w:t>
      </w:r>
      <w:r w:rsidR="006B22A9">
        <w:rPr>
          <w:rFonts w:eastAsia="Calibri"/>
          <w:color w:val="auto"/>
          <w:lang w:eastAsia="en-US"/>
        </w:rPr>
        <w:t xml:space="preserve"> </w:t>
      </w:r>
      <w:r>
        <w:rPr>
          <w:rFonts w:eastAsia="Calibri"/>
          <w:color w:val="auto"/>
          <w:lang w:eastAsia="en-US"/>
        </w:rPr>
        <w:t xml:space="preserve"> </w:t>
      </w:r>
      <w:r w:rsidR="006B22A9">
        <w:rPr>
          <w:rFonts w:eastAsia="Calibri"/>
          <w:color w:val="auto"/>
          <w:lang w:eastAsia="en-US"/>
        </w:rPr>
        <w:t>The care planning</w:t>
      </w:r>
      <w:r>
        <w:rPr>
          <w:rFonts w:eastAsia="Calibri"/>
          <w:color w:val="auto"/>
          <w:lang w:eastAsia="en-US"/>
        </w:rPr>
        <w:t xml:space="preserve"> documentation lacked detail</w:t>
      </w:r>
      <w:r w:rsidR="006B22A9">
        <w:rPr>
          <w:rFonts w:eastAsia="Calibri"/>
          <w:color w:val="auto"/>
          <w:lang w:eastAsia="en-US"/>
        </w:rPr>
        <w:t>s</w:t>
      </w:r>
      <w:r>
        <w:rPr>
          <w:rFonts w:eastAsia="Calibri"/>
          <w:color w:val="auto"/>
          <w:lang w:eastAsia="en-US"/>
        </w:rPr>
        <w:t xml:space="preserve"> about </w:t>
      </w:r>
      <w:r w:rsidR="006B22A9">
        <w:rPr>
          <w:rFonts w:eastAsia="Calibri"/>
          <w:color w:val="auto"/>
          <w:lang w:eastAsia="en-US"/>
        </w:rPr>
        <w:t xml:space="preserve">consumer’s </w:t>
      </w:r>
      <w:r>
        <w:rPr>
          <w:rFonts w:eastAsia="Calibri"/>
          <w:color w:val="auto"/>
          <w:lang w:eastAsia="en-US"/>
        </w:rPr>
        <w:t xml:space="preserve">assessed needs and risks. </w:t>
      </w:r>
      <w:r w:rsidR="008D3E7B">
        <w:rPr>
          <w:rFonts w:eastAsia="Arial"/>
          <w:color w:val="000000" w:themeColor="text1"/>
        </w:rPr>
        <w:t>When risks for a consumer</w:t>
      </w:r>
      <w:r w:rsidRPr="008445BA">
        <w:rPr>
          <w:rFonts w:eastAsia="Arial"/>
          <w:color w:val="000000" w:themeColor="text1"/>
        </w:rPr>
        <w:t xml:space="preserve"> had been identified, </w:t>
      </w:r>
      <w:r w:rsidR="008D3E7B">
        <w:rPr>
          <w:rFonts w:eastAsia="Arial"/>
          <w:color w:val="000000" w:themeColor="text1"/>
        </w:rPr>
        <w:t>the risk</w:t>
      </w:r>
      <w:r w:rsidRPr="008445BA">
        <w:rPr>
          <w:rFonts w:eastAsia="Arial"/>
          <w:color w:val="000000" w:themeColor="text1"/>
        </w:rPr>
        <w:t xml:space="preserve"> had not been adequately assessed </w:t>
      </w:r>
      <w:r w:rsidR="008D3E7B">
        <w:rPr>
          <w:rFonts w:eastAsia="Arial"/>
          <w:color w:val="000000" w:themeColor="text1"/>
        </w:rPr>
        <w:t>with</w:t>
      </w:r>
      <w:r w:rsidRPr="008445BA">
        <w:rPr>
          <w:rFonts w:eastAsia="Arial"/>
          <w:color w:val="000000" w:themeColor="text1"/>
        </w:rPr>
        <w:t xml:space="preserve"> strategies</w:t>
      </w:r>
      <w:r w:rsidR="008D3E7B">
        <w:rPr>
          <w:rFonts w:eastAsia="Arial"/>
          <w:color w:val="000000" w:themeColor="text1"/>
        </w:rPr>
        <w:t xml:space="preserve"> implemented</w:t>
      </w:r>
      <w:r w:rsidRPr="008445BA">
        <w:rPr>
          <w:rFonts w:eastAsia="Arial"/>
          <w:color w:val="000000" w:themeColor="text1"/>
        </w:rPr>
        <w:t xml:space="preserve"> to manage </w:t>
      </w:r>
      <w:r w:rsidR="008D3E7B">
        <w:rPr>
          <w:rFonts w:eastAsia="Arial"/>
          <w:color w:val="000000" w:themeColor="text1"/>
        </w:rPr>
        <w:t xml:space="preserve">the risk. </w:t>
      </w:r>
      <w:r w:rsidR="00552BD6">
        <w:rPr>
          <w:rFonts w:eastAsia="Arial"/>
          <w:color w:val="000000" w:themeColor="text1"/>
        </w:rPr>
        <w:t>Furthermore,</w:t>
      </w:r>
      <w:r w:rsidR="008D3E7B">
        <w:rPr>
          <w:rFonts w:eastAsia="Arial"/>
          <w:color w:val="000000" w:themeColor="text1"/>
        </w:rPr>
        <w:t xml:space="preserve"> this information</w:t>
      </w:r>
      <w:r w:rsidRPr="008445BA">
        <w:rPr>
          <w:rFonts w:eastAsia="Arial"/>
          <w:color w:val="000000" w:themeColor="text1"/>
        </w:rPr>
        <w:t xml:space="preserve"> had not been </w:t>
      </w:r>
      <w:r w:rsidR="008D3E7B">
        <w:rPr>
          <w:rFonts w:eastAsia="Arial"/>
          <w:color w:val="000000" w:themeColor="text1"/>
        </w:rPr>
        <w:t>recorded</w:t>
      </w:r>
      <w:r w:rsidRPr="008445BA">
        <w:rPr>
          <w:rFonts w:eastAsia="Arial"/>
          <w:color w:val="000000" w:themeColor="text1"/>
        </w:rPr>
        <w:t xml:space="preserve">. </w:t>
      </w:r>
    </w:p>
    <w:p w14:paraId="4DF7DE43" w14:textId="3AF933C4" w:rsidR="00D66BC5" w:rsidRPr="00376BF0" w:rsidRDefault="00D66BC5" w:rsidP="00D66BC5">
      <w:pPr>
        <w:rPr>
          <w:rFonts w:eastAsiaTheme="minorEastAsia"/>
          <w:color w:val="000000" w:themeColor="text1"/>
        </w:rPr>
      </w:pPr>
      <w:r w:rsidRPr="000E5582">
        <w:rPr>
          <w:rFonts w:eastAsiaTheme="minorHAnsi"/>
          <w:color w:val="auto"/>
        </w:rPr>
        <w:t xml:space="preserve">There was no evidence of assessments using risk assessment tools to further understand </w:t>
      </w:r>
      <w:r w:rsidR="008D3E7B">
        <w:rPr>
          <w:rFonts w:eastAsiaTheme="minorHAnsi"/>
          <w:color w:val="auto"/>
        </w:rPr>
        <w:t xml:space="preserve">any </w:t>
      </w:r>
      <w:r w:rsidRPr="000E5582">
        <w:rPr>
          <w:rFonts w:eastAsiaTheme="minorHAnsi"/>
          <w:color w:val="auto"/>
        </w:rPr>
        <w:t>identified risks.</w:t>
      </w:r>
      <w:r>
        <w:rPr>
          <w:rFonts w:eastAsiaTheme="minorHAnsi"/>
          <w:color w:val="auto"/>
        </w:rPr>
        <w:t xml:space="preserve"> </w:t>
      </w:r>
      <w:r>
        <w:rPr>
          <w:color w:val="auto"/>
        </w:rPr>
        <w:t>C</w:t>
      </w:r>
      <w:r w:rsidRPr="0003705D">
        <w:rPr>
          <w:color w:val="auto"/>
        </w:rPr>
        <w:t xml:space="preserve">are plans </w:t>
      </w:r>
      <w:r>
        <w:rPr>
          <w:color w:val="auto"/>
        </w:rPr>
        <w:t xml:space="preserve">did not </w:t>
      </w:r>
      <w:r w:rsidRPr="0003705D">
        <w:rPr>
          <w:color w:val="auto"/>
        </w:rPr>
        <w:t xml:space="preserve">include </w:t>
      </w:r>
      <w:r w:rsidR="00552BD6" w:rsidRPr="0003705D">
        <w:rPr>
          <w:color w:val="auto"/>
        </w:rPr>
        <w:t>enough</w:t>
      </w:r>
      <w:r w:rsidRPr="0003705D">
        <w:rPr>
          <w:color w:val="auto"/>
        </w:rPr>
        <w:t xml:space="preserve"> detail about assessed needs and risks </w:t>
      </w:r>
      <w:r>
        <w:rPr>
          <w:color w:val="auto"/>
        </w:rPr>
        <w:t>to the</w:t>
      </w:r>
      <w:r w:rsidRPr="0003705D">
        <w:rPr>
          <w:color w:val="auto"/>
        </w:rPr>
        <w:t xml:space="preserve"> consumer to guide staff in the delivery of care and services.</w:t>
      </w:r>
      <w:r>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4103C08C" w:rsidR="006107BF" w:rsidRPr="00D66BC5" w:rsidRDefault="00D66BC5" w:rsidP="006107BF">
            <w:pPr>
              <w:pStyle w:val="Heading3"/>
              <w:spacing w:before="120" w:after="0"/>
              <w:jc w:val="right"/>
              <w:outlineLvl w:val="2"/>
              <w:rPr>
                <w:color w:val="auto"/>
              </w:rPr>
            </w:pPr>
            <w:r w:rsidRPr="00D66BC5">
              <w:rPr>
                <w:color w:val="auto"/>
                <w:szCs w:val="26"/>
              </w:rPr>
              <w:t xml:space="preserve"> </w:t>
            </w:r>
            <w:r w:rsidR="006107BF" w:rsidRPr="00D66BC5">
              <w:rPr>
                <w:color w:val="auto"/>
                <w:szCs w:val="26"/>
              </w:rPr>
              <w:t>Not 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0984EC44" w:rsidR="006107BF" w:rsidRPr="00D66BC5" w:rsidRDefault="00D66BC5" w:rsidP="006107BF">
            <w:pPr>
              <w:pStyle w:val="Heading3"/>
              <w:spacing w:before="0" w:after="0"/>
              <w:jc w:val="right"/>
              <w:outlineLvl w:val="2"/>
              <w:rPr>
                <w:color w:val="auto"/>
              </w:rPr>
            </w:pPr>
            <w:r w:rsidRPr="00D66BC5">
              <w:rPr>
                <w:color w:val="auto"/>
                <w:szCs w:val="26"/>
              </w:rPr>
              <w:t xml:space="preserve"> </w:t>
            </w:r>
            <w:r w:rsidR="006107BF" w:rsidRPr="00D66BC5">
              <w:rPr>
                <w:color w:val="auto"/>
                <w:szCs w:val="26"/>
              </w:rPr>
              <w:t xml:space="preserve"> Not 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461BB1C" w14:textId="11FA8561" w:rsidR="00D66BC5" w:rsidRPr="006A2D04" w:rsidRDefault="00D66BC5" w:rsidP="00D66BC5">
      <w:pPr>
        <w:rPr>
          <w:rFonts w:eastAsia="Arial"/>
          <w:color w:val="000000" w:themeColor="text1"/>
        </w:rPr>
      </w:pPr>
      <w:r w:rsidRPr="00873E57">
        <w:t xml:space="preserve">The service </w:t>
      </w:r>
      <w:r w:rsidR="00B033A2">
        <w:t xml:space="preserve">could </w:t>
      </w:r>
      <w:r w:rsidRPr="00873E57">
        <w:t xml:space="preserve">not adequately demonstrate that assessment and planning identify </w:t>
      </w:r>
      <w:r w:rsidRPr="006A2D04">
        <w:rPr>
          <w:rFonts w:eastAsia="Arial"/>
          <w:color w:val="000000" w:themeColor="text1"/>
        </w:rPr>
        <w:t xml:space="preserve">and addresses the consumer’s needs, goals and preferences. Where needs and risks to the consumers health and well-being were identified, care plans did not contain </w:t>
      </w:r>
      <w:r w:rsidR="00552BD6" w:rsidRPr="006A2D04">
        <w:rPr>
          <w:rFonts w:eastAsia="Arial"/>
          <w:color w:val="000000" w:themeColor="text1"/>
        </w:rPr>
        <w:t>enough</w:t>
      </w:r>
      <w:r w:rsidRPr="006A2D04">
        <w:rPr>
          <w:rFonts w:eastAsia="Arial"/>
          <w:color w:val="000000" w:themeColor="text1"/>
        </w:rPr>
        <w:t xml:space="preserve"> information to guide staff practice. </w:t>
      </w:r>
      <w:r w:rsidR="00DA6249" w:rsidRPr="006A2D04">
        <w:rPr>
          <w:rFonts w:eastAsia="Arial"/>
          <w:color w:val="000000" w:themeColor="text1"/>
        </w:rPr>
        <w:t xml:space="preserve"> </w:t>
      </w:r>
    </w:p>
    <w:p w14:paraId="51132A21" w14:textId="133E44C1" w:rsidR="00652230" w:rsidRPr="006A2D04" w:rsidRDefault="00D66BC5" w:rsidP="006A2D04">
      <w:pPr>
        <w:rPr>
          <w:rFonts w:eastAsia="Arial"/>
          <w:color w:val="000000" w:themeColor="text1"/>
        </w:rPr>
      </w:pPr>
      <w:r w:rsidRPr="006A2D04">
        <w:rPr>
          <w:rFonts w:eastAsia="Arial"/>
          <w:color w:val="000000" w:themeColor="text1"/>
        </w:rPr>
        <w:lastRenderedPageBreak/>
        <w:t>Assessment and planning documentation reviewed did not consistently identify and address the consumer’s current needs and preferences. Care planning documents for consumers identified care plans did not consistently include strategies to guide staff in how to provide care that was tailored to the individual needs of the consumers and supported their functional abilities, thereby exposing them to continued risk of falls, risks associated with diabetes, dementia and the use of oxygen equipment.</w:t>
      </w:r>
    </w:p>
    <w:p w14:paraId="56E056E3" w14:textId="42D77E46" w:rsidR="00D66BC5" w:rsidRPr="006A2D04" w:rsidRDefault="00986D28" w:rsidP="006A2D04">
      <w:pPr>
        <w:rPr>
          <w:rFonts w:eastAsia="Arial"/>
          <w:color w:val="000000" w:themeColor="text1"/>
        </w:rPr>
      </w:pPr>
      <w:r w:rsidRPr="006A2D04">
        <w:rPr>
          <w:rFonts w:eastAsia="Arial"/>
          <w:color w:val="000000" w:themeColor="text1"/>
        </w:rPr>
        <w:t xml:space="preserve">If was identified that </w:t>
      </w:r>
      <w:r w:rsidR="00552BD6" w:rsidRPr="006A2D04">
        <w:rPr>
          <w:rFonts w:eastAsia="Arial"/>
          <w:color w:val="000000" w:themeColor="text1"/>
        </w:rPr>
        <w:t>several</w:t>
      </w:r>
      <w:r w:rsidRPr="006A2D04">
        <w:rPr>
          <w:rFonts w:eastAsia="Arial"/>
          <w:color w:val="000000" w:themeColor="text1"/>
        </w:rPr>
        <w:t xml:space="preserve"> consumers who had expressed preferences, that these had not been documented in care plans to guide staff to provide care and services to meet the </w:t>
      </w:r>
      <w:r w:rsidR="00552BD6" w:rsidRPr="006A2D04">
        <w:rPr>
          <w:rFonts w:eastAsia="Arial"/>
          <w:color w:val="000000" w:themeColor="text1"/>
        </w:rPr>
        <w:t>consumers’</w:t>
      </w:r>
      <w:r w:rsidRPr="006A2D04">
        <w:rPr>
          <w:rFonts w:eastAsia="Arial"/>
          <w:color w:val="000000" w:themeColor="text1"/>
        </w:rPr>
        <w:t xml:space="preserve"> </w:t>
      </w:r>
      <w:r w:rsidR="00552BD6" w:rsidRPr="006A2D04">
        <w:rPr>
          <w:rFonts w:eastAsia="Arial"/>
          <w:color w:val="000000" w:themeColor="text1"/>
        </w:rPr>
        <w:t>needs</w:t>
      </w:r>
      <w:r w:rsidRPr="006A2D04">
        <w:rPr>
          <w:rFonts w:eastAsia="Arial"/>
          <w:color w:val="000000" w:themeColor="text1"/>
        </w:rPr>
        <w:t xml:space="preserve"> moving forward. </w:t>
      </w:r>
    </w:p>
    <w:p w14:paraId="1BE539F3" w14:textId="6EB37834" w:rsidR="00DA6249" w:rsidRPr="006A2D04" w:rsidRDefault="00DA6249" w:rsidP="006A2D04">
      <w:pPr>
        <w:rPr>
          <w:rFonts w:eastAsia="Arial"/>
          <w:color w:val="000000" w:themeColor="text1"/>
        </w:rPr>
      </w:pPr>
      <w:r w:rsidRPr="006A2D04">
        <w:rPr>
          <w:rFonts w:eastAsia="Arial"/>
          <w:color w:val="000000" w:themeColor="text1"/>
        </w:rPr>
        <w:t>There was no evidence to demonstrate that end of life planning and advanced care planning is discussed with consumers.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312E7548" w:rsidR="006107BF" w:rsidRPr="00986D28" w:rsidRDefault="006107BF" w:rsidP="006107BF">
            <w:pPr>
              <w:pStyle w:val="Heading3"/>
              <w:spacing w:before="120" w:after="0"/>
              <w:jc w:val="right"/>
              <w:outlineLvl w:val="2"/>
              <w:rPr>
                <w:color w:val="auto"/>
              </w:rPr>
            </w:pPr>
            <w:r w:rsidRPr="00986D28">
              <w:rPr>
                <w:color w:val="auto"/>
                <w:szCs w:val="26"/>
              </w:rPr>
              <w:t xml:space="preserve">Compliant </w:t>
            </w:r>
            <w:r w:rsidR="00986D28" w:rsidRPr="00986D28">
              <w:rPr>
                <w:color w:val="auto"/>
                <w:szCs w:val="26"/>
              </w:rPr>
              <w:t xml:space="preserve">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277D5757" w:rsidR="006107BF" w:rsidRPr="00986D28" w:rsidRDefault="006107BF" w:rsidP="006107BF">
            <w:pPr>
              <w:pStyle w:val="Heading3"/>
              <w:spacing w:before="0" w:after="0"/>
              <w:jc w:val="right"/>
              <w:outlineLvl w:val="2"/>
              <w:rPr>
                <w:color w:val="auto"/>
              </w:rPr>
            </w:pPr>
            <w:r w:rsidRPr="00986D28">
              <w:rPr>
                <w:color w:val="auto"/>
                <w:szCs w:val="26"/>
              </w:rPr>
              <w:t xml:space="preserve">Compliant </w:t>
            </w:r>
            <w:r w:rsidR="00986D28" w:rsidRPr="00986D28">
              <w:rPr>
                <w:color w:val="auto"/>
                <w:szCs w:val="26"/>
              </w:rPr>
              <w:t xml:space="preserve">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25755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6A2D04">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3F1CD9A2" w:rsidR="006107BF" w:rsidRPr="00986D28" w:rsidRDefault="00986D28" w:rsidP="006107BF">
            <w:pPr>
              <w:pStyle w:val="Heading3"/>
              <w:spacing w:before="120" w:after="0"/>
              <w:jc w:val="right"/>
              <w:outlineLvl w:val="2"/>
              <w:rPr>
                <w:color w:val="auto"/>
              </w:rPr>
            </w:pPr>
            <w:r w:rsidRPr="00986D28">
              <w:rPr>
                <w:color w:val="auto"/>
                <w:szCs w:val="26"/>
              </w:rPr>
              <w:t xml:space="preserve"> </w:t>
            </w:r>
            <w:r w:rsidR="006107BF" w:rsidRPr="00986D28">
              <w:rPr>
                <w:color w:val="auto"/>
                <w:szCs w:val="26"/>
              </w:rPr>
              <w:t xml:space="preserve"> Not 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3B229A44" w:rsidR="006107BF" w:rsidRPr="00986D28" w:rsidRDefault="00986D28" w:rsidP="006107BF">
            <w:pPr>
              <w:pStyle w:val="Heading3"/>
              <w:spacing w:before="0" w:after="0"/>
              <w:jc w:val="right"/>
              <w:outlineLvl w:val="2"/>
              <w:rPr>
                <w:color w:val="auto"/>
              </w:rPr>
            </w:pPr>
            <w:r w:rsidRPr="00986D28">
              <w:rPr>
                <w:color w:val="auto"/>
                <w:szCs w:val="26"/>
              </w:rPr>
              <w:t xml:space="preserve"> </w:t>
            </w:r>
            <w:r w:rsidR="006107BF" w:rsidRPr="00986D28">
              <w:rPr>
                <w:color w:val="auto"/>
                <w:szCs w:val="26"/>
              </w:rPr>
              <w:t xml:space="preserve"> Not 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6DE83AF5" w:rsidR="004A20A3" w:rsidRPr="004A20A3" w:rsidRDefault="00584ED7" w:rsidP="004A20A3">
      <w:pPr>
        <w:tabs>
          <w:tab w:val="right" w:pos="9026"/>
        </w:tabs>
      </w:pPr>
      <w:r>
        <w:t>Findings</w:t>
      </w:r>
    </w:p>
    <w:p w14:paraId="61E8522F" w14:textId="52800DE8" w:rsidR="00EA4910" w:rsidRPr="006A2D04" w:rsidRDefault="00EA4910" w:rsidP="006A2D04">
      <w:pPr>
        <w:rPr>
          <w:rFonts w:eastAsia="Arial"/>
          <w:color w:val="000000" w:themeColor="text1"/>
        </w:rPr>
      </w:pPr>
      <w:r w:rsidRPr="006A2D04">
        <w:rPr>
          <w:rFonts w:eastAsia="Arial"/>
          <w:color w:val="000000" w:themeColor="text1"/>
        </w:rPr>
        <w:t>Outcomes of assessment and planning have not been adequately documented in the care and services plan. Relevant risks to the consumer’s safety, health and well-being have not been consistently documented in the care plan and there is insufficient information documented to guide care and service delivery, including risks to the consumer’s needs.</w:t>
      </w:r>
    </w:p>
    <w:p w14:paraId="13CC25B5" w14:textId="7CFCA5B2" w:rsidR="00EA4910" w:rsidRPr="006A2D04" w:rsidRDefault="00EA4910" w:rsidP="006A2D04">
      <w:pPr>
        <w:rPr>
          <w:rFonts w:eastAsia="Arial"/>
          <w:color w:val="000000" w:themeColor="text1"/>
        </w:rPr>
      </w:pPr>
      <w:bookmarkStart w:id="6" w:name="_Hlk100134567"/>
      <w:r w:rsidRPr="006A2D04">
        <w:rPr>
          <w:rFonts w:eastAsia="Arial"/>
          <w:color w:val="000000" w:themeColor="text1"/>
        </w:rPr>
        <w:t xml:space="preserve">Outcomes of assessment and planning were not consistently documented in the care plan, including risks to the consumer’s needs. Care plans did not include </w:t>
      </w:r>
      <w:r w:rsidR="00552BD6" w:rsidRPr="006A2D04">
        <w:rPr>
          <w:rFonts w:eastAsia="Arial"/>
          <w:color w:val="000000" w:themeColor="text1"/>
        </w:rPr>
        <w:t>enough</w:t>
      </w:r>
      <w:r w:rsidRPr="006A2D04">
        <w:rPr>
          <w:rFonts w:eastAsia="Arial"/>
          <w:color w:val="000000" w:themeColor="text1"/>
        </w:rPr>
        <w:t xml:space="preserve"> information to inform the delivery of safe and effective care and minimise identified risks.  </w:t>
      </w:r>
    </w:p>
    <w:bookmarkEnd w:id="6"/>
    <w:p w14:paraId="19CF4DD3" w14:textId="1C5FE13A" w:rsidR="00EA4910" w:rsidRPr="006A2D04" w:rsidRDefault="00DA6249" w:rsidP="006A2D04">
      <w:pPr>
        <w:rPr>
          <w:rFonts w:eastAsia="Arial"/>
          <w:color w:val="000000" w:themeColor="text1"/>
        </w:rPr>
      </w:pPr>
      <w:r w:rsidRPr="006A2D04">
        <w:rPr>
          <w:rFonts w:eastAsia="Arial"/>
          <w:color w:val="000000" w:themeColor="text1"/>
        </w:rPr>
        <w:lastRenderedPageBreak/>
        <w:t>C</w:t>
      </w:r>
      <w:r w:rsidR="00EA4910" w:rsidRPr="006A2D04">
        <w:rPr>
          <w:rFonts w:eastAsia="Arial"/>
          <w:color w:val="000000" w:themeColor="text1"/>
        </w:rPr>
        <w:t xml:space="preserve">onsumers </w:t>
      </w:r>
      <w:r w:rsidRPr="006A2D04">
        <w:rPr>
          <w:rFonts w:eastAsia="Arial"/>
          <w:color w:val="000000" w:themeColor="text1"/>
        </w:rPr>
        <w:t xml:space="preserve">that were </w:t>
      </w:r>
      <w:r w:rsidR="00EA4910" w:rsidRPr="006A2D04">
        <w:rPr>
          <w:rFonts w:eastAsia="Arial"/>
          <w:color w:val="000000" w:themeColor="text1"/>
        </w:rPr>
        <w:t xml:space="preserve">identified with a high risk of falls, </w:t>
      </w:r>
      <w:r w:rsidR="00552BD6" w:rsidRPr="006A2D04">
        <w:rPr>
          <w:rFonts w:eastAsia="Arial"/>
          <w:color w:val="000000" w:themeColor="text1"/>
        </w:rPr>
        <w:t>identified</w:t>
      </w:r>
      <w:r w:rsidRPr="006A2D04">
        <w:rPr>
          <w:rFonts w:eastAsia="Arial"/>
          <w:color w:val="000000" w:themeColor="text1"/>
        </w:rPr>
        <w:t xml:space="preserve"> that the appropriate </w:t>
      </w:r>
      <w:r w:rsidR="00EA4910" w:rsidRPr="006A2D04">
        <w:rPr>
          <w:rFonts w:eastAsia="Arial"/>
          <w:color w:val="000000" w:themeColor="text1"/>
        </w:rPr>
        <w:t>risk assessments had not been completed and strategies</w:t>
      </w:r>
      <w:r w:rsidRPr="006A2D04">
        <w:rPr>
          <w:rFonts w:eastAsia="Arial"/>
          <w:color w:val="000000" w:themeColor="text1"/>
        </w:rPr>
        <w:t xml:space="preserve"> implemented</w:t>
      </w:r>
      <w:r w:rsidR="00EA4910" w:rsidRPr="006A2D04">
        <w:rPr>
          <w:rFonts w:eastAsia="Arial"/>
          <w:color w:val="000000" w:themeColor="text1"/>
        </w:rPr>
        <w:t xml:space="preserve"> to minimise falls and promote the delivery of safe and effective care were not adequately documented in care planning documents.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16D926FC" w:rsidR="006107BF" w:rsidRPr="00EA4910" w:rsidRDefault="00EA4910" w:rsidP="006107BF">
            <w:pPr>
              <w:pStyle w:val="Heading3"/>
              <w:spacing w:before="120" w:after="0"/>
              <w:jc w:val="right"/>
              <w:outlineLvl w:val="2"/>
              <w:rPr>
                <w:color w:val="auto"/>
              </w:rPr>
            </w:pPr>
            <w:r w:rsidRPr="00EA4910">
              <w:rPr>
                <w:color w:val="auto"/>
                <w:szCs w:val="26"/>
              </w:rPr>
              <w:t xml:space="preserve"> </w:t>
            </w:r>
            <w:r w:rsidR="006107BF" w:rsidRPr="00EA4910">
              <w:rPr>
                <w:color w:val="auto"/>
                <w:szCs w:val="26"/>
              </w:rPr>
              <w:t>Not 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16EFD977" w:rsidR="006107BF" w:rsidRPr="00EA4910" w:rsidRDefault="00EA4910" w:rsidP="006107BF">
            <w:pPr>
              <w:pStyle w:val="Heading3"/>
              <w:spacing w:before="0" w:after="0"/>
              <w:jc w:val="right"/>
              <w:outlineLvl w:val="2"/>
              <w:rPr>
                <w:color w:val="auto"/>
              </w:rPr>
            </w:pPr>
            <w:r w:rsidRPr="00EA4910">
              <w:rPr>
                <w:color w:val="auto"/>
                <w:szCs w:val="26"/>
              </w:rPr>
              <w:t xml:space="preserve"> </w:t>
            </w:r>
            <w:r w:rsidR="006107BF" w:rsidRPr="00EA4910">
              <w:rPr>
                <w:color w:val="auto"/>
                <w:szCs w:val="26"/>
              </w:rPr>
              <w:t xml:space="preserve"> Not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373C362B" w14:textId="77777777" w:rsidR="00A5254A" w:rsidRPr="00654641" w:rsidRDefault="00A5254A" w:rsidP="00A5254A">
      <w:pPr>
        <w:tabs>
          <w:tab w:val="right" w:pos="9026"/>
        </w:tabs>
      </w:pPr>
      <w:r>
        <w:t>The</w:t>
      </w:r>
      <w:r w:rsidRPr="00654641">
        <w:t xml:space="preserve"> </w:t>
      </w:r>
      <w:r w:rsidRPr="000E4E39">
        <w:t>service did not demonstrate care and services are reviewed for effectiveness when circumstances change or when incidents impact on the needs, goals or preferences of the consumer. Care plans are not always updated when a consumer’s condition changes, their situation changes or when incidents or accidents happen. Not all care and services are reviewed on a regular</w:t>
      </w:r>
      <w:r>
        <w:t xml:space="preserve"> basis.</w:t>
      </w:r>
    </w:p>
    <w:p w14:paraId="370A04ED" w14:textId="232447E0" w:rsidR="00E93BB4" w:rsidRPr="00552E86" w:rsidRDefault="00E93BB4" w:rsidP="00E93BB4">
      <w:r w:rsidRPr="000E4E39">
        <w:t xml:space="preserve">Management described </w:t>
      </w:r>
      <w:r w:rsidR="00552BD6">
        <w:t xml:space="preserve">the process </w:t>
      </w:r>
      <w:r w:rsidRPr="000E4E39">
        <w:t xml:space="preserve">and policies and </w:t>
      </w:r>
      <w:r w:rsidR="00552BD6">
        <w:t>documentation demonstrated</w:t>
      </w:r>
      <w:r w:rsidRPr="000E4E39">
        <w:t xml:space="preserve"> the process for the review of consumer’s care and services. Management </w:t>
      </w:r>
      <w:r>
        <w:t>advised</w:t>
      </w:r>
      <w:r w:rsidRPr="000E4E39">
        <w:t xml:space="preserve"> that care and services for all consumers are reviewed at least every 12 months, when circumstances change or following a change in the consumer’s condition, including when an incident occurs. However, the service </w:t>
      </w:r>
      <w:r>
        <w:t>could</w:t>
      </w:r>
      <w:r w:rsidRPr="000E4E39">
        <w:t xml:space="preserve"> not demonstrate this occurs for all consumers </w:t>
      </w:r>
      <w:r>
        <w:t xml:space="preserve">  who receive care and services</w:t>
      </w:r>
      <w:r w:rsidRPr="000E4E39">
        <w:t>.</w:t>
      </w:r>
    </w:p>
    <w:p w14:paraId="78A01A8A" w14:textId="7B238CD8" w:rsidR="00652230" w:rsidRDefault="00EA4910" w:rsidP="00652230">
      <w:pPr>
        <w:spacing w:line="240" w:lineRule="auto"/>
        <w:rPr>
          <w:color w:val="0000FF"/>
        </w:rPr>
      </w:pPr>
      <w:r>
        <w:rPr>
          <w:color w:val="0000FF"/>
        </w:rPr>
        <w:t xml:space="preserve"> </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6717EF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004658D9">
        <w:rPr>
          <w:color w:val="FFFFFF" w:themeColor="background1"/>
          <w:sz w:val="36"/>
        </w:rPr>
        <w:tab/>
      </w:r>
      <w:r w:rsidR="00FD2302" w:rsidRPr="004658D9">
        <w:rPr>
          <w:rFonts w:ascii="Arial" w:hAnsi="Arial"/>
          <w:bCs w:val="0"/>
          <w:iCs w:val="0"/>
          <w:color w:val="FFFFFF" w:themeColor="background1"/>
          <w:sz w:val="36"/>
          <w:szCs w:val="36"/>
        </w:rPr>
        <w:t>Not Compliant</w:t>
      </w:r>
      <w:r w:rsidRPr="004658D9">
        <w:rPr>
          <w:color w:val="FFFFFF" w:themeColor="background1"/>
          <w:highlight w:val="yellow"/>
        </w:rPr>
        <w:br/>
      </w:r>
      <w:r w:rsidRPr="004658D9">
        <w:rPr>
          <w:color w:val="FFFFFF" w:themeColor="background1"/>
          <w:sz w:val="36"/>
        </w:rPr>
        <w:tab/>
        <w:t xml:space="preserve">CHSP </w:t>
      </w:r>
      <w:r w:rsidRPr="004658D9">
        <w:rPr>
          <w:color w:val="FFFFFF" w:themeColor="background1"/>
          <w:sz w:val="36"/>
        </w:rPr>
        <w:tab/>
      </w:r>
      <w:r w:rsidR="004658D9">
        <w:rPr>
          <w:color w:val="FFFFFF" w:themeColor="background1"/>
          <w:sz w:val="36"/>
        </w:rPr>
        <w:t xml:space="preserve"> </w:t>
      </w:r>
      <w:r w:rsidR="004658D9" w:rsidRPr="004658D9">
        <w:rPr>
          <w:rFonts w:ascii="Arial" w:hAnsi="Arial"/>
          <w:bCs w:val="0"/>
          <w:iCs w:val="0"/>
          <w:color w:val="FFFFFF" w:themeColor="background1"/>
          <w:sz w:val="36"/>
          <w:szCs w:val="36"/>
        </w:rPr>
        <w:t>Not Applicable</w:t>
      </w:r>
    </w:p>
    <w:p w14:paraId="3A9E60A6" w14:textId="77777777" w:rsidR="00443B18" w:rsidRPr="00443B18" w:rsidRDefault="00443B18" w:rsidP="00443B18"/>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D23969B" w14:textId="77777777" w:rsidR="00DA6249" w:rsidRPr="006A2D04" w:rsidRDefault="004658D9" w:rsidP="006A2D04">
      <w:bookmarkStart w:id="7" w:name="_Hlk75950982"/>
      <w:r w:rsidRPr="003D1932">
        <w:t xml:space="preserve">The service did not demonstrate how it effectively manages high impact or high prevalence risks associated with the care of each consumer receiving services </w:t>
      </w:r>
      <w:r w:rsidRPr="00185EF1">
        <w:t xml:space="preserve">through the Home care package program. High impact and high prevalence risks at the service include </w:t>
      </w:r>
      <w:r w:rsidRPr="006A2D04">
        <w:t xml:space="preserve">risks related to dementia, diabetes, falls, choking, aspiration and oxygen. </w:t>
      </w:r>
    </w:p>
    <w:p w14:paraId="65A22845" w14:textId="15ECD060" w:rsidR="004658D9" w:rsidRPr="00185EF1" w:rsidRDefault="004658D9" w:rsidP="006A2D04">
      <w:r w:rsidRPr="00185EF1">
        <w:t xml:space="preserve">Information </w:t>
      </w:r>
      <w:r>
        <w:t>wa</w:t>
      </w:r>
      <w:r w:rsidRPr="00185EF1">
        <w:t xml:space="preserve">s not consistently reflected in care planning documentation, including the identification of all high impact or high prevalence risks, strategies or guidance for staff who regularly provide services to consumers. </w:t>
      </w:r>
    </w:p>
    <w:p w14:paraId="18EFDEBF" w14:textId="52BD495E" w:rsidR="004658D9" w:rsidRPr="006A2D04" w:rsidRDefault="004658D9" w:rsidP="004658D9">
      <w:r w:rsidRPr="006A2D04">
        <w:t xml:space="preserve">Consumers and representatives said </w:t>
      </w:r>
      <w:r w:rsidR="00327A7B" w:rsidRPr="006A2D04">
        <w:t>that they</w:t>
      </w:r>
      <w:r w:rsidRPr="006A2D04">
        <w:t xml:space="preserve"> have access to a </w:t>
      </w:r>
      <w:r w:rsidR="00327A7B" w:rsidRPr="006A2D04">
        <w:t>Medical Officers and</w:t>
      </w:r>
      <w:r w:rsidRPr="006A2D04">
        <w:t xml:space="preserve"> </w:t>
      </w:r>
      <w:r w:rsidR="00327A7B" w:rsidRPr="006A2D04">
        <w:t xml:space="preserve">other Allied Health </w:t>
      </w:r>
      <w:r w:rsidR="00552BD6" w:rsidRPr="006A2D04">
        <w:t>Professionals</w:t>
      </w:r>
      <w:r w:rsidR="00327A7B" w:rsidRPr="006A2D04">
        <w:t xml:space="preserve"> when required. </w:t>
      </w:r>
      <w:r w:rsidRPr="006A2D04">
        <w:t xml:space="preserve"> </w:t>
      </w:r>
      <w:r w:rsidR="00327A7B" w:rsidRPr="006A2D04">
        <w:t xml:space="preserve"> </w:t>
      </w:r>
      <w:r w:rsidRPr="006A2D04">
        <w:t>Consumers confirmed the care they receive when they are unwell or experiencing a deterioration in their health is responded to in a timely manner.</w:t>
      </w:r>
    </w:p>
    <w:p w14:paraId="45410CA5" w14:textId="6E6642C2" w:rsidR="004658D9" w:rsidRPr="006A2D04" w:rsidRDefault="004658D9" w:rsidP="004658D9">
      <w:r w:rsidRPr="003D1932">
        <w:t>The service demonstrated consumers nearing the end of their life were provided care that considered their current needs, goals and preferences; maximised their comfort and preserved their dignity.</w:t>
      </w:r>
      <w:r>
        <w:t xml:space="preserve"> </w:t>
      </w:r>
      <w:r w:rsidRPr="00474DE3">
        <w:t>Deterioration or change of a consumer’s mental health, cognitive or physical function, capacity or condition is recognised and responded to in a timely manner.</w:t>
      </w:r>
      <w:r>
        <w:t xml:space="preserve"> </w:t>
      </w:r>
      <w:r w:rsidRPr="006A2D04">
        <w:t xml:space="preserve">Care documentation reflect referrals to a range of </w:t>
      </w:r>
      <w:r w:rsidR="00DA6249" w:rsidRPr="006A2D04">
        <w:t xml:space="preserve">Allied </w:t>
      </w:r>
      <w:r w:rsidR="00552BD6" w:rsidRPr="006A2D04">
        <w:t>Health</w:t>
      </w:r>
      <w:r w:rsidR="00DA6249" w:rsidRPr="006A2D04">
        <w:t xml:space="preserve"> </w:t>
      </w:r>
      <w:r w:rsidR="00552BD6" w:rsidRPr="006A2D04">
        <w:t>professionals</w:t>
      </w:r>
      <w:r w:rsidR="00DA6249" w:rsidRPr="006A2D04">
        <w:t>.</w:t>
      </w:r>
    </w:p>
    <w:p w14:paraId="6B8EE5D0" w14:textId="2313C17A" w:rsidR="004658D9" w:rsidRPr="006A2D04" w:rsidRDefault="004658D9" w:rsidP="004658D9">
      <w:r w:rsidRPr="003D1932">
        <w:t xml:space="preserve">The service demonstrated they have systems and processes in place to minimise infection related risks through implementing standard and </w:t>
      </w:r>
      <w:r w:rsidR="00552BD6" w:rsidRPr="003D1932">
        <w:t>transmission-based</w:t>
      </w:r>
      <w:r w:rsidRPr="003D1932">
        <w:t xml:space="preserve"> </w:t>
      </w:r>
      <w:r w:rsidRPr="003D1932">
        <w:lastRenderedPageBreak/>
        <w:t>precautions to prevent and control infection.</w:t>
      </w:r>
      <w:r>
        <w:t xml:space="preserve"> </w:t>
      </w:r>
      <w:r w:rsidRPr="006A2D04">
        <w:t>The service has policies and procedures</w:t>
      </w:r>
      <w:r>
        <w:rPr>
          <w:rFonts w:eastAsiaTheme="minorHAnsi"/>
          <w:iCs/>
          <w:color w:val="auto"/>
          <w:szCs w:val="22"/>
          <w:lang w:eastAsia="en-US"/>
        </w:rPr>
        <w:t xml:space="preserve"> </w:t>
      </w:r>
      <w:r w:rsidRPr="006A2D04">
        <w:t xml:space="preserve">in place related to infection control and demonstrated preparedness in the event of an infectious outbreak including for COVID-19. </w:t>
      </w:r>
    </w:p>
    <w:p w14:paraId="1F116666" w14:textId="2F6CDED9" w:rsidR="00916D21" w:rsidRPr="00597728" w:rsidRDefault="00916D21" w:rsidP="00916D21">
      <w:r w:rsidRPr="00597728">
        <w:t xml:space="preserve">The Quality Standard for the Home care packages service is assessed as Not </w:t>
      </w:r>
      <w:r>
        <w:t>Compliant</w:t>
      </w:r>
      <w:r w:rsidRPr="00597728">
        <w:t xml:space="preserve"> as </w:t>
      </w:r>
      <w:r w:rsidR="00FA5D32">
        <w:t>one</w:t>
      </w:r>
      <w:r w:rsidRPr="00597728">
        <w:t xml:space="preserve"> of the </w:t>
      </w:r>
      <w:r w:rsidR="00F51726">
        <w:t>seven</w:t>
      </w:r>
      <w:r w:rsidRPr="00597728">
        <w:t xml:space="preserve"> specific requirements have been assessed as Not </w:t>
      </w:r>
      <w:r>
        <w:t>Compliant</w:t>
      </w:r>
      <w:r w:rsidRPr="00597728">
        <w:t xml:space="preserve">. </w:t>
      </w:r>
    </w:p>
    <w:p w14:paraId="79920AC1" w14:textId="77777777" w:rsidR="00916D21" w:rsidRPr="006A2D04" w:rsidRDefault="00916D21" w:rsidP="00916D21">
      <w:r w:rsidRPr="006A2D04">
        <w:t xml:space="preserve">The Quality Standard for the Commonwealth home support programme service is not applicable. The service does not provide personal or clinical care through the Commonwealth home support programme.  </w:t>
      </w:r>
    </w:p>
    <w:p w14:paraId="35C6EE1B" w14:textId="0C360ECC"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4658D9">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1D62055F" w:rsidR="006107BF" w:rsidRPr="004658D9" w:rsidRDefault="004658D9" w:rsidP="006107BF">
            <w:pPr>
              <w:pStyle w:val="Heading3"/>
              <w:spacing w:before="120" w:after="0"/>
              <w:jc w:val="right"/>
              <w:outlineLvl w:val="2"/>
              <w:rPr>
                <w:color w:val="auto"/>
              </w:rPr>
            </w:pPr>
            <w:r w:rsidRPr="004658D9">
              <w:rPr>
                <w:color w:val="auto"/>
                <w:szCs w:val="26"/>
              </w:rPr>
              <w:t xml:space="preserve"> </w:t>
            </w:r>
            <w:r w:rsidR="006107BF" w:rsidRPr="004658D9">
              <w:rPr>
                <w:color w:val="auto"/>
                <w:szCs w:val="26"/>
              </w:rPr>
              <w:t xml:space="preserve">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2003E729" w:rsidR="006107BF" w:rsidRPr="004658D9" w:rsidRDefault="004658D9" w:rsidP="006107BF">
            <w:pPr>
              <w:pStyle w:val="Heading3"/>
              <w:spacing w:before="0" w:after="0"/>
              <w:jc w:val="right"/>
              <w:outlineLvl w:val="2"/>
              <w:rPr>
                <w:color w:val="auto"/>
              </w:rPr>
            </w:pPr>
            <w:r w:rsidRPr="004658D9">
              <w:rPr>
                <w:color w:val="auto"/>
                <w:szCs w:val="26"/>
              </w:rPr>
              <w:t>Not Applicable</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257551">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257551">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F5D4B">
      <w:pPr>
        <w:numPr>
          <w:ilvl w:val="0"/>
          <w:numId w:val="1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F5D4B" w:rsidRPr="002B61BB" w14:paraId="246AD491" w14:textId="77777777" w:rsidTr="008F5D4B">
        <w:tc>
          <w:tcPr>
            <w:tcW w:w="4531" w:type="dxa"/>
            <w:shd w:val="clear" w:color="auto" w:fill="E7E6E6" w:themeFill="background2"/>
          </w:tcPr>
          <w:p w14:paraId="1DD0A013" w14:textId="42ECE8A9" w:rsidR="008F5D4B" w:rsidRPr="002B61BB" w:rsidRDefault="008F5D4B"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0D65C229" w:rsidR="008F5D4B" w:rsidRPr="002B61BB" w:rsidRDefault="008F5D4B" w:rsidP="006107BF">
            <w:pPr>
              <w:pStyle w:val="Heading3"/>
              <w:spacing w:before="120" w:after="0"/>
              <w:outlineLvl w:val="2"/>
            </w:pPr>
            <w:r w:rsidRPr="002B61BB">
              <w:t xml:space="preserve">HCP   </w:t>
            </w:r>
          </w:p>
        </w:tc>
        <w:tc>
          <w:tcPr>
            <w:tcW w:w="3548" w:type="dxa"/>
            <w:shd w:val="clear" w:color="auto" w:fill="E7E6E6" w:themeFill="background2"/>
          </w:tcPr>
          <w:p w14:paraId="1184883A" w14:textId="585DF285" w:rsidR="008F5D4B" w:rsidRPr="004658D9" w:rsidRDefault="008F5D4B" w:rsidP="006107BF">
            <w:pPr>
              <w:pStyle w:val="Heading3"/>
              <w:spacing w:before="120" w:after="0"/>
              <w:jc w:val="right"/>
              <w:outlineLvl w:val="2"/>
              <w:rPr>
                <w:color w:val="auto"/>
              </w:rPr>
            </w:pPr>
            <w:r w:rsidRPr="004658D9">
              <w:rPr>
                <w:color w:val="auto"/>
                <w:szCs w:val="26"/>
              </w:rPr>
              <w:t xml:space="preserve">  Not Compliant</w:t>
            </w:r>
          </w:p>
        </w:tc>
      </w:tr>
      <w:tr w:rsidR="008F5D4B" w:rsidRPr="002B61BB" w14:paraId="108BA57B" w14:textId="77777777" w:rsidTr="008F5D4B">
        <w:tc>
          <w:tcPr>
            <w:tcW w:w="4531" w:type="dxa"/>
            <w:shd w:val="clear" w:color="auto" w:fill="E7E6E6" w:themeFill="background2"/>
          </w:tcPr>
          <w:p w14:paraId="31697AB2" w14:textId="77777777" w:rsidR="008F5D4B" w:rsidRPr="002B61BB" w:rsidRDefault="008F5D4B" w:rsidP="006107BF">
            <w:pPr>
              <w:pStyle w:val="Heading3"/>
              <w:spacing w:before="0" w:after="0"/>
              <w:outlineLvl w:val="2"/>
            </w:pPr>
          </w:p>
        </w:tc>
        <w:tc>
          <w:tcPr>
            <w:tcW w:w="993" w:type="dxa"/>
            <w:shd w:val="clear" w:color="auto" w:fill="E7E6E6" w:themeFill="background2"/>
          </w:tcPr>
          <w:p w14:paraId="3694C519" w14:textId="230876D2" w:rsidR="008F5D4B" w:rsidRPr="002B61BB" w:rsidRDefault="008F5D4B" w:rsidP="006107BF">
            <w:pPr>
              <w:pStyle w:val="Heading3"/>
              <w:spacing w:before="0" w:after="0"/>
              <w:outlineLvl w:val="2"/>
            </w:pPr>
            <w:r w:rsidRPr="002B61BB">
              <w:t xml:space="preserve">CHSP </w:t>
            </w:r>
          </w:p>
        </w:tc>
        <w:tc>
          <w:tcPr>
            <w:tcW w:w="3548" w:type="dxa"/>
            <w:shd w:val="clear" w:color="auto" w:fill="E7E6E6" w:themeFill="background2"/>
          </w:tcPr>
          <w:p w14:paraId="045A2009" w14:textId="44349F03" w:rsidR="008F5D4B" w:rsidRPr="004658D9" w:rsidRDefault="008F5D4B" w:rsidP="006107BF">
            <w:pPr>
              <w:pStyle w:val="Heading3"/>
              <w:spacing w:before="0" w:after="0"/>
              <w:jc w:val="right"/>
              <w:outlineLvl w:val="2"/>
              <w:rPr>
                <w:color w:val="auto"/>
              </w:rPr>
            </w:pPr>
            <w:r w:rsidRPr="004658D9">
              <w:rPr>
                <w:color w:val="auto"/>
                <w:szCs w:val="26"/>
              </w:rPr>
              <w:t>Not Applicable</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0463238" w14:textId="2C0C59AB" w:rsidR="00327A7B" w:rsidRPr="008F5D4B" w:rsidRDefault="004658D9" w:rsidP="008F5D4B">
      <w:r w:rsidRPr="008F5D4B">
        <w:t xml:space="preserve">The service did not demonstrate how it effectively manages high impact or high prevalence risks associated with the care of each consumer receiving services through the Home care package program. </w:t>
      </w:r>
    </w:p>
    <w:p w14:paraId="48CAA210" w14:textId="55EF45D5" w:rsidR="00327A7B" w:rsidRPr="008F5D4B" w:rsidRDefault="00327A7B" w:rsidP="008F5D4B">
      <w:r w:rsidRPr="008F5D4B">
        <w:t xml:space="preserve">Management and staff identified an inconsistent understanding of high impact and high prevalence risks for consumers at the service. Staff could not </w:t>
      </w:r>
      <w:r w:rsidR="00552BD6" w:rsidRPr="008F5D4B">
        <w:t>demonstrate</w:t>
      </w:r>
      <w:r w:rsidRPr="008F5D4B">
        <w:t xml:space="preserve"> that they </w:t>
      </w:r>
      <w:r w:rsidR="00552BD6" w:rsidRPr="008F5D4B">
        <w:t>understand</w:t>
      </w:r>
      <w:r w:rsidRPr="008F5D4B">
        <w:t xml:space="preserve"> identification of high impact and high prevalence risk for consumers through assessment and planning processes or the strategies required to manage those risks.</w:t>
      </w:r>
    </w:p>
    <w:p w14:paraId="09CB2A5E" w14:textId="3BFCF624" w:rsidR="004658D9" w:rsidRPr="00654641" w:rsidRDefault="004658D9" w:rsidP="008F5D4B">
      <w:r w:rsidRPr="003D1932">
        <w:t xml:space="preserve">Information is not consistently reflected in care planning documentation, including the identification of all high impact or high prevalence risks, strategies or guidance for staff who regularly provide services to consumers. The service did not demonstrate consistent reporting of high impact and high prevalence </w:t>
      </w:r>
      <w:r w:rsidR="00552BD6" w:rsidRPr="003D1932">
        <w:t>risks or</w:t>
      </w:r>
      <w:r w:rsidRPr="003D1932">
        <w:t xml:space="preserve"> monitoring to ensure effective management of those risks for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2736F5BF" w:rsidR="006107BF" w:rsidRPr="004658D9" w:rsidRDefault="004658D9" w:rsidP="006107BF">
            <w:pPr>
              <w:pStyle w:val="Heading3"/>
              <w:spacing w:before="120" w:after="0"/>
              <w:jc w:val="right"/>
              <w:outlineLvl w:val="2"/>
              <w:rPr>
                <w:color w:val="auto"/>
              </w:rPr>
            </w:pPr>
            <w:r w:rsidRPr="004658D9">
              <w:rPr>
                <w:color w:val="auto"/>
                <w:szCs w:val="26"/>
              </w:rPr>
              <w:t xml:space="preserve"> </w:t>
            </w:r>
            <w:r w:rsidR="006107BF" w:rsidRPr="004658D9">
              <w:rPr>
                <w:color w:val="auto"/>
                <w:szCs w:val="26"/>
              </w:rPr>
              <w:t xml:space="preserve"> 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72CEBA1B" w:rsidR="006107BF" w:rsidRPr="004658D9" w:rsidRDefault="004658D9" w:rsidP="006107BF">
            <w:pPr>
              <w:pStyle w:val="Heading3"/>
              <w:spacing w:before="0" w:after="0"/>
              <w:jc w:val="right"/>
              <w:outlineLvl w:val="2"/>
              <w:rPr>
                <w:color w:val="auto"/>
              </w:rPr>
            </w:pPr>
            <w:r w:rsidRPr="004658D9">
              <w:rPr>
                <w:color w:val="auto"/>
                <w:szCs w:val="26"/>
              </w:rPr>
              <w:t>Not Applicable</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449CF0DE" w:rsidR="006107BF" w:rsidRPr="006107BF" w:rsidRDefault="004658D9" w:rsidP="006107BF">
            <w:pPr>
              <w:pStyle w:val="Heading3"/>
              <w:spacing w:before="120" w:after="0"/>
              <w:jc w:val="right"/>
              <w:outlineLvl w:val="2"/>
            </w:pPr>
            <w:r w:rsidRPr="004658D9">
              <w:rPr>
                <w:color w:val="auto"/>
                <w:szCs w:val="26"/>
              </w:rPr>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5D9B41DD" w:rsidR="006107BF" w:rsidRPr="006107BF" w:rsidRDefault="004658D9" w:rsidP="006107BF">
            <w:pPr>
              <w:pStyle w:val="Heading3"/>
              <w:spacing w:before="0" w:after="0"/>
              <w:jc w:val="right"/>
              <w:outlineLvl w:val="2"/>
            </w:pPr>
            <w:r w:rsidRPr="004658D9">
              <w:rPr>
                <w:color w:val="auto"/>
                <w:szCs w:val="26"/>
              </w:rPr>
              <w:t>Not Applicable</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58D9" w:rsidRPr="002B61BB" w14:paraId="1865F815" w14:textId="77777777" w:rsidTr="006107BF">
        <w:tc>
          <w:tcPr>
            <w:tcW w:w="4531" w:type="dxa"/>
            <w:shd w:val="clear" w:color="auto" w:fill="E7E6E6" w:themeFill="background2"/>
          </w:tcPr>
          <w:p w14:paraId="517B7AA8" w14:textId="2EC783B6" w:rsidR="004658D9" w:rsidRPr="002B61BB" w:rsidRDefault="004658D9" w:rsidP="004658D9">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4658D9" w:rsidRPr="002B61BB" w:rsidRDefault="004658D9" w:rsidP="004658D9">
            <w:pPr>
              <w:pStyle w:val="Heading3"/>
              <w:spacing w:before="120" w:after="0"/>
              <w:outlineLvl w:val="2"/>
            </w:pPr>
            <w:r w:rsidRPr="002B61BB">
              <w:t xml:space="preserve">HCP   </w:t>
            </w:r>
          </w:p>
        </w:tc>
        <w:tc>
          <w:tcPr>
            <w:tcW w:w="3548" w:type="dxa"/>
            <w:shd w:val="clear" w:color="auto" w:fill="E7E6E6" w:themeFill="background2"/>
          </w:tcPr>
          <w:p w14:paraId="480C3BFB" w14:textId="7A45D0CB" w:rsidR="004658D9" w:rsidRPr="006107BF" w:rsidRDefault="004658D9" w:rsidP="004658D9">
            <w:pPr>
              <w:pStyle w:val="Heading3"/>
              <w:spacing w:before="120" w:after="0"/>
              <w:jc w:val="right"/>
              <w:outlineLvl w:val="2"/>
            </w:pPr>
            <w:r w:rsidRPr="004658D9">
              <w:rPr>
                <w:color w:val="auto"/>
                <w:szCs w:val="26"/>
              </w:rPr>
              <w:t>Compliant</w:t>
            </w:r>
          </w:p>
        </w:tc>
      </w:tr>
      <w:tr w:rsidR="004658D9" w:rsidRPr="002B61BB" w14:paraId="1C3C4387" w14:textId="77777777" w:rsidTr="006107BF">
        <w:tc>
          <w:tcPr>
            <w:tcW w:w="4531" w:type="dxa"/>
            <w:shd w:val="clear" w:color="auto" w:fill="E7E6E6" w:themeFill="background2"/>
          </w:tcPr>
          <w:p w14:paraId="1AEB06B0" w14:textId="77777777" w:rsidR="004658D9" w:rsidRPr="002B61BB" w:rsidRDefault="004658D9" w:rsidP="004658D9">
            <w:pPr>
              <w:pStyle w:val="Heading3"/>
              <w:spacing w:before="0" w:after="0"/>
              <w:outlineLvl w:val="2"/>
            </w:pPr>
          </w:p>
        </w:tc>
        <w:tc>
          <w:tcPr>
            <w:tcW w:w="993" w:type="dxa"/>
            <w:shd w:val="clear" w:color="auto" w:fill="E7E6E6" w:themeFill="background2"/>
          </w:tcPr>
          <w:p w14:paraId="456C453C" w14:textId="77777777" w:rsidR="004658D9" w:rsidRPr="002B61BB" w:rsidRDefault="004658D9" w:rsidP="004658D9">
            <w:pPr>
              <w:pStyle w:val="Heading3"/>
              <w:spacing w:before="0" w:after="0"/>
              <w:outlineLvl w:val="2"/>
            </w:pPr>
            <w:r w:rsidRPr="002B61BB">
              <w:t xml:space="preserve">CHSP </w:t>
            </w:r>
          </w:p>
        </w:tc>
        <w:tc>
          <w:tcPr>
            <w:tcW w:w="3548" w:type="dxa"/>
            <w:shd w:val="clear" w:color="auto" w:fill="E7E6E6" w:themeFill="background2"/>
          </w:tcPr>
          <w:p w14:paraId="65A8EA95" w14:textId="27900100" w:rsidR="004658D9" w:rsidRPr="006107BF" w:rsidRDefault="004658D9" w:rsidP="004658D9">
            <w:pPr>
              <w:pStyle w:val="Heading3"/>
              <w:spacing w:before="0" w:after="0"/>
              <w:jc w:val="right"/>
              <w:outlineLvl w:val="2"/>
            </w:pPr>
            <w:r w:rsidRPr="004658D9">
              <w:rPr>
                <w:color w:val="auto"/>
                <w:szCs w:val="26"/>
              </w:rPr>
              <w:t>Not Applicable</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3AE0DC79" w:rsidR="006107BF" w:rsidRPr="006107BF" w:rsidRDefault="004658D9" w:rsidP="006107BF">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4658D9">
              <w:rPr>
                <w:color w:val="auto"/>
                <w:szCs w:val="26"/>
              </w:rPr>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04E2A788" w:rsidR="006107BF" w:rsidRPr="006107BF" w:rsidRDefault="004658D9" w:rsidP="006107BF">
            <w:pPr>
              <w:pStyle w:val="Heading3"/>
              <w:spacing w:before="0" w:after="0"/>
              <w:jc w:val="right"/>
              <w:outlineLvl w:val="2"/>
            </w:pPr>
            <w:r w:rsidRPr="004658D9">
              <w:rPr>
                <w:color w:val="auto"/>
                <w:szCs w:val="26"/>
              </w:rPr>
              <w:t>Not Applicable</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025232AB" w:rsidR="006107BF" w:rsidRPr="006107BF" w:rsidRDefault="004658D9" w:rsidP="006107BF">
            <w:pPr>
              <w:pStyle w:val="Heading3"/>
              <w:spacing w:before="120" w:after="0"/>
              <w:jc w:val="right"/>
              <w:outlineLvl w:val="2"/>
            </w:pPr>
            <w:r w:rsidRPr="004658D9">
              <w:rPr>
                <w:color w:val="auto"/>
                <w:szCs w:val="26"/>
              </w:rPr>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74CEB59E" w:rsidR="006107BF" w:rsidRPr="006107BF" w:rsidRDefault="004658D9" w:rsidP="006107BF">
            <w:pPr>
              <w:pStyle w:val="Heading3"/>
              <w:spacing w:before="0" w:after="0"/>
              <w:jc w:val="right"/>
              <w:outlineLvl w:val="2"/>
            </w:pPr>
            <w:r w:rsidRPr="004658D9">
              <w:rPr>
                <w:color w:val="auto"/>
                <w:szCs w:val="26"/>
              </w:rPr>
              <w:t>Not Applicable</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25755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878AC8A" w14:textId="77777777" w:rsidR="008F5D4B" w:rsidRDefault="00853601" w:rsidP="00257551">
      <w:pPr>
        <w:numPr>
          <w:ilvl w:val="0"/>
          <w:numId w:val="15"/>
        </w:numPr>
        <w:tabs>
          <w:tab w:val="right" w:pos="9026"/>
        </w:tabs>
        <w:spacing w:before="0" w:after="0"/>
        <w:ind w:left="567" w:hanging="425"/>
        <w:outlineLvl w:val="4"/>
        <w:rPr>
          <w:i/>
        </w:rPr>
        <w:sectPr w:rsidR="008F5D4B" w:rsidSect="00FB0086">
          <w:headerReference w:type="first" r:id="rId18"/>
          <w:pgSz w:w="11906" w:h="16838"/>
          <w:pgMar w:top="1701" w:right="1418" w:bottom="1418" w:left="1418" w:header="709" w:footer="397" w:gutter="0"/>
          <w:cols w:space="708"/>
          <w:docGrid w:linePitch="360"/>
        </w:sectPr>
      </w:pPr>
      <w:r w:rsidRPr="008D114F">
        <w:rPr>
          <w:i/>
        </w:rPr>
        <w:t>practices to promote appropriate antibiotic prescribing and use to support optimal care and reduce the risk of increasing resistance to antibiotics.</w:t>
      </w: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3CE48B36" w:rsidR="006C6789" w:rsidRPr="004658D9"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4658D9">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4658D9">
        <w:rPr>
          <w:rFonts w:ascii="Arial" w:hAnsi="Arial"/>
          <w:bCs w:val="0"/>
          <w:iCs w:val="0"/>
          <w:color w:val="FFFFFF" w:themeColor="background1"/>
          <w:sz w:val="36"/>
          <w:szCs w:val="36"/>
        </w:rPr>
        <w:t>Compliant</w:t>
      </w:r>
      <w:r w:rsidRPr="004658D9">
        <w:rPr>
          <w:color w:val="FFFFFF" w:themeColor="background1"/>
          <w:highlight w:val="yellow"/>
        </w:rPr>
        <w:br/>
      </w:r>
      <w:r w:rsidRPr="004658D9">
        <w:rPr>
          <w:color w:val="FFFFFF" w:themeColor="background1"/>
          <w:sz w:val="36"/>
        </w:rPr>
        <w:tab/>
        <w:t xml:space="preserve">CHSP </w:t>
      </w:r>
      <w:r w:rsidRPr="004658D9">
        <w:rPr>
          <w:color w:val="FFFFFF" w:themeColor="background1"/>
          <w:sz w:val="36"/>
        </w:rPr>
        <w:tab/>
      </w:r>
      <w:r w:rsidR="004658D9" w:rsidRPr="004658D9">
        <w:rPr>
          <w:rFonts w:ascii="Arial" w:hAnsi="Arial"/>
          <w:bCs w:val="0"/>
          <w:iCs w:val="0"/>
          <w:color w:val="FFFFFF" w:themeColor="background1"/>
          <w:sz w:val="36"/>
          <w:szCs w:val="36"/>
        </w:rPr>
        <w:t xml:space="preserve"> </w:t>
      </w:r>
      <w:r w:rsidR="00FD2302" w:rsidRPr="004658D9">
        <w:rPr>
          <w:rFonts w:ascii="Arial" w:hAnsi="Arial"/>
          <w:bCs w:val="0"/>
          <w:iCs w:val="0"/>
          <w:color w:val="FFFFFF" w:themeColor="background1"/>
          <w:sz w:val="36"/>
          <w:szCs w:val="36"/>
        </w:rPr>
        <w:t xml:space="preserve">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CB83AC1" w14:textId="2ED369A3" w:rsidR="00D95255" w:rsidRPr="008F5D4B" w:rsidRDefault="00D95255" w:rsidP="00D95255">
      <w:bookmarkStart w:id="8" w:name="_Hlk75951207"/>
      <w:r w:rsidRPr="008F5D4B">
        <w:t xml:space="preserve">Consumers and representatives said that they are supported by the service to do the things they like to do, and that promotes </w:t>
      </w:r>
      <w:bookmarkStart w:id="9" w:name="_Hlk91132767"/>
      <w:r w:rsidRPr="008F5D4B">
        <w:t>their mental health, well-being and enhances their quality of life.</w:t>
      </w:r>
      <w:bookmarkEnd w:id="9"/>
      <w:r w:rsidRPr="008F5D4B">
        <w:t xml:space="preserve"> </w:t>
      </w:r>
    </w:p>
    <w:p w14:paraId="691AFD64" w14:textId="77777777" w:rsidR="00D95255" w:rsidRPr="008F5D4B" w:rsidRDefault="00D95255" w:rsidP="00D95255">
      <w:r w:rsidRPr="008F5D4B">
        <w:t>Consumers and representatives confirmed the service accommodates and supports the consumer requests and choices of service providers and care staff.</w:t>
      </w:r>
    </w:p>
    <w:p w14:paraId="11BA6153" w14:textId="29F45704" w:rsidR="00D95255" w:rsidRDefault="00D95255" w:rsidP="00D95255">
      <w:r w:rsidRPr="00654641">
        <w:t xml:space="preserve">Consumers and representatives advised that the service supported them to do the things that are important to them. </w:t>
      </w:r>
    </w:p>
    <w:p w14:paraId="14405D15" w14:textId="2BC9E8CD" w:rsidR="00D95255" w:rsidRPr="008F5D4B" w:rsidRDefault="00D95255" w:rsidP="008F5D4B">
      <w:r w:rsidRPr="008F5D4B">
        <w:t>Staff explained the variety of ways how they share information within the organisation and with others were responsibility of care is shared.</w:t>
      </w:r>
    </w:p>
    <w:p w14:paraId="043FB477" w14:textId="76DEB4FB" w:rsidR="00D95255" w:rsidRPr="008F5D4B" w:rsidRDefault="00D95255" w:rsidP="008F5D4B">
      <w:r w:rsidRPr="008F5D4B">
        <w:t>Consumers are referred to health professionals and other organisations to inform their decisions regarding support required for daily living, including transport, equipment, social support to meet their social needs.</w:t>
      </w:r>
    </w:p>
    <w:p w14:paraId="1AFAF7CC" w14:textId="77777777" w:rsidR="00D95255" w:rsidRPr="008F5D4B" w:rsidRDefault="00D95255" w:rsidP="00835061">
      <w:r w:rsidRPr="008F5D4B">
        <w:t xml:space="preserve">Staff described how they are kept informed of the changing needs of consumers. </w:t>
      </w:r>
    </w:p>
    <w:p w14:paraId="29011A4A" w14:textId="080B2D11" w:rsidR="00D95255" w:rsidRPr="008F5D4B" w:rsidRDefault="00D95255" w:rsidP="00835061">
      <w:r w:rsidRPr="008F5D4B">
        <w:t xml:space="preserve">Service documentation detailed the consumer’s life history, personal interests, cultural communication needs, religious beliefs and persons of significance. </w:t>
      </w:r>
    </w:p>
    <w:p w14:paraId="2A5A3FCF" w14:textId="77777777" w:rsidR="00D95255" w:rsidRPr="008F5D4B" w:rsidRDefault="00D95255" w:rsidP="00835061">
      <w:r w:rsidRPr="008F5D4B">
        <w:lastRenderedPageBreak/>
        <w:t>The service had policies and procedures to ensure consumer’s equipment are routinely inspected by brokered providers to ensure its operational integrity and safety is maintained.</w:t>
      </w:r>
    </w:p>
    <w:p w14:paraId="5E7A95B3" w14:textId="65F98EC3" w:rsidR="004658D9" w:rsidRPr="00654641" w:rsidRDefault="004658D9" w:rsidP="004658D9">
      <w:r w:rsidRPr="00654641">
        <w:t xml:space="preserve">The Quality Standard for the Home care packages service is assessed as </w:t>
      </w:r>
      <w:r>
        <w:t>Compliant</w:t>
      </w:r>
      <w:r w:rsidRPr="00654641">
        <w:t xml:space="preserve"> as </w:t>
      </w:r>
      <w:r w:rsidR="00D82DE5">
        <w:t>6</w:t>
      </w:r>
      <w:r w:rsidRPr="00654641">
        <w:t xml:space="preserve"> of the 6 </w:t>
      </w:r>
      <w:r w:rsidR="00D95255">
        <w:t>relevant</w:t>
      </w:r>
      <w:r w:rsidRPr="00654641">
        <w:t xml:space="preserve"> requirements have been assessed as </w:t>
      </w:r>
      <w:r>
        <w:t>Compliant</w:t>
      </w:r>
      <w:r w:rsidRPr="00654641">
        <w:t xml:space="preserve">. </w:t>
      </w:r>
    </w:p>
    <w:p w14:paraId="1FCDD5A9" w14:textId="519E14E7" w:rsidR="004658D9" w:rsidRDefault="004658D9" w:rsidP="004658D9">
      <w:r w:rsidRPr="00654641">
        <w:t xml:space="preserve">The Quality Standard for the Commonwealth home support programme service is assessed as </w:t>
      </w:r>
      <w:r>
        <w:t>Compliant</w:t>
      </w:r>
      <w:r w:rsidRPr="00654641">
        <w:t xml:space="preserve"> as </w:t>
      </w:r>
      <w:r w:rsidR="00EF0183">
        <w:t>six</w:t>
      </w:r>
      <w:r w:rsidRPr="00654641">
        <w:t xml:space="preserve"> of the </w:t>
      </w:r>
      <w:r w:rsidR="00EF0183">
        <w:t>six</w:t>
      </w:r>
      <w:r w:rsidRPr="00654641">
        <w:t xml:space="preserve"> </w:t>
      </w:r>
      <w:r w:rsidR="00D95255">
        <w:t>relevant</w:t>
      </w:r>
      <w:r w:rsidRPr="00654641">
        <w:t xml:space="preserve"> requirements have been assessed as </w:t>
      </w:r>
      <w:r>
        <w:t>Compliant</w:t>
      </w:r>
      <w:r w:rsidRPr="00654641">
        <w:t>.</w:t>
      </w:r>
    </w:p>
    <w:p w14:paraId="6983DAE9" w14:textId="7AED1B7E" w:rsidR="00D95255" w:rsidRPr="008F5D4B" w:rsidRDefault="00D95255" w:rsidP="004658D9">
      <w:r w:rsidRPr="008F5D4B">
        <w:t>The Assessment Team did not assess Requirement 4(3)(f) as the service does not provide meals and therefore this Requirement is not applicable.</w:t>
      </w:r>
    </w:p>
    <w:p w14:paraId="052C5BF1" w14:textId="5044D004"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r w:rsidR="00D95255">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64271C85" w:rsidR="006107BF" w:rsidRPr="00D95255" w:rsidRDefault="00D95255" w:rsidP="006107BF">
            <w:pPr>
              <w:pStyle w:val="Heading3"/>
              <w:spacing w:before="12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3A4031E0" w:rsidR="006107BF" w:rsidRPr="00D95255" w:rsidRDefault="00D95255" w:rsidP="006107BF">
            <w:pPr>
              <w:pStyle w:val="Heading3"/>
              <w:spacing w:before="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4B0916A8" w:rsidR="006107BF" w:rsidRPr="00D95255" w:rsidRDefault="00D95255" w:rsidP="006107BF">
            <w:pPr>
              <w:pStyle w:val="Heading3"/>
              <w:spacing w:before="12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5BF88D79" w:rsidR="006107BF" w:rsidRPr="00D95255" w:rsidRDefault="00D95255" w:rsidP="006107BF">
            <w:pPr>
              <w:pStyle w:val="Heading3"/>
              <w:spacing w:before="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5A455AC6" w:rsidR="006107BF" w:rsidRPr="00D95255" w:rsidRDefault="00D95255" w:rsidP="006107BF">
            <w:pPr>
              <w:pStyle w:val="Heading3"/>
              <w:spacing w:before="12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0542DB18" w:rsidR="006107BF" w:rsidRPr="00D95255" w:rsidRDefault="00D95255" w:rsidP="006107BF">
            <w:pPr>
              <w:pStyle w:val="Heading3"/>
              <w:spacing w:before="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25755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257551">
      <w:pPr>
        <w:numPr>
          <w:ilvl w:val="0"/>
          <w:numId w:val="16"/>
        </w:numPr>
        <w:tabs>
          <w:tab w:val="right" w:pos="9026"/>
        </w:tabs>
        <w:spacing w:before="0" w:after="0"/>
        <w:ind w:left="567" w:hanging="425"/>
        <w:outlineLvl w:val="4"/>
        <w:rPr>
          <w:i/>
        </w:rPr>
      </w:pPr>
      <w:r w:rsidRPr="008D114F">
        <w:rPr>
          <w:i/>
        </w:rPr>
        <w:t>have social and personal relationships; and</w:t>
      </w:r>
    </w:p>
    <w:p w14:paraId="358DCCC3" w14:textId="439C722D" w:rsidR="00EA2B99" w:rsidRDefault="00314FF7" w:rsidP="008F5D4B">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6726A447" w:rsidR="006107BF" w:rsidRPr="00D95255" w:rsidRDefault="00D95255" w:rsidP="006107BF">
            <w:pPr>
              <w:pStyle w:val="Heading3"/>
              <w:spacing w:before="120" w:after="0"/>
              <w:jc w:val="right"/>
              <w:outlineLvl w:val="2"/>
              <w:rPr>
                <w:color w:val="auto"/>
              </w:rPr>
            </w:pPr>
            <w:r w:rsidRPr="00D95255">
              <w:rPr>
                <w:color w:val="auto"/>
                <w:szCs w:val="26"/>
              </w:rPr>
              <w:t xml:space="preserve"> </w:t>
            </w:r>
            <w:r w:rsidR="006107BF" w:rsidRPr="00D95255">
              <w:rPr>
                <w:color w:val="auto"/>
                <w:szCs w:val="26"/>
              </w:rPr>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51C2AD36" w:rsidR="006107BF" w:rsidRPr="00D95255" w:rsidRDefault="00D95255" w:rsidP="006107BF">
            <w:pPr>
              <w:pStyle w:val="Heading3"/>
              <w:spacing w:before="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0F996265" w:rsidR="006107BF" w:rsidRPr="00D95255" w:rsidRDefault="00D95255" w:rsidP="006107BF">
            <w:pPr>
              <w:pStyle w:val="Heading3"/>
              <w:spacing w:before="12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32D29B3D" w:rsidR="006107BF" w:rsidRPr="00D95255" w:rsidRDefault="00D95255" w:rsidP="006107BF">
            <w:pPr>
              <w:pStyle w:val="Heading3"/>
              <w:spacing w:before="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01CB892E" w:rsidR="006107BF" w:rsidRPr="006107BF" w:rsidRDefault="00D95255" w:rsidP="006107BF">
            <w:pPr>
              <w:pStyle w:val="Heading3"/>
              <w:spacing w:before="120" w:after="0"/>
              <w:jc w:val="right"/>
              <w:outlineLvl w:val="2"/>
            </w:pPr>
            <w:r w:rsidRPr="00A949F9">
              <w:rPr>
                <w:color w:val="000000" w:themeColor="text1"/>
              </w:rPr>
              <w:t xml:space="preserve">Not </w:t>
            </w:r>
            <w:r>
              <w:rPr>
                <w:color w:val="000000" w:themeColor="text1"/>
              </w:rPr>
              <w:t>A</w:t>
            </w:r>
            <w:r w:rsidRPr="00A949F9">
              <w:rPr>
                <w:color w:val="000000" w:themeColor="text1"/>
              </w:rPr>
              <w:t>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7DF340E9" w:rsidR="006107BF" w:rsidRPr="006107BF" w:rsidRDefault="00D95255" w:rsidP="006107BF">
            <w:pPr>
              <w:pStyle w:val="Heading3"/>
              <w:spacing w:before="0" w:after="0"/>
              <w:jc w:val="right"/>
              <w:outlineLvl w:val="2"/>
            </w:pPr>
            <w:r w:rsidRPr="00A949F9">
              <w:rPr>
                <w:color w:val="000000" w:themeColor="text1"/>
              </w:rPr>
              <w:t xml:space="preserve">Not </w:t>
            </w:r>
            <w:r>
              <w:rPr>
                <w:color w:val="000000" w:themeColor="text1"/>
              </w:rPr>
              <w:t>A</w:t>
            </w:r>
            <w:r w:rsidRPr="00A949F9">
              <w:rPr>
                <w:color w:val="000000" w:themeColor="text1"/>
              </w:rPr>
              <w:t>pplicable</w:t>
            </w: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2D4463FF" w:rsidR="006107BF" w:rsidRPr="00D95255" w:rsidRDefault="00D95255" w:rsidP="006107BF">
            <w:pPr>
              <w:pStyle w:val="Heading3"/>
              <w:spacing w:before="12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752DEC7D" w:rsidR="006107BF" w:rsidRPr="00D95255" w:rsidRDefault="00D95255" w:rsidP="006107BF">
            <w:pPr>
              <w:pStyle w:val="Heading3"/>
              <w:spacing w:before="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bl>
    <w:p w14:paraId="1997093D" w14:textId="69DF367E" w:rsidR="00314FF7" w:rsidRDefault="00314FF7" w:rsidP="00314FF7">
      <w:pPr>
        <w:rPr>
          <w:i/>
        </w:rPr>
      </w:pPr>
      <w:r w:rsidRPr="008D114F">
        <w:rPr>
          <w:i/>
        </w:rPr>
        <w:t>Where equipment is provided, it is safe, suitable, clean and well maintained.</w:t>
      </w:r>
    </w:p>
    <w:p w14:paraId="22453592" w14:textId="5424F4C2" w:rsidR="004E4444" w:rsidRDefault="004E4444" w:rsidP="00CB5A3E">
      <w:pPr>
        <w:sectPr w:rsidR="004E4444" w:rsidSect="009A2D6F">
          <w:headerReference w:type="first" r:id="rId19"/>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EC2DBE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D95255" w:rsidRPr="00D95255">
        <w:rPr>
          <w:rFonts w:ascii="Arial" w:hAnsi="Arial"/>
          <w:bCs w:val="0"/>
          <w:iCs w:val="0"/>
          <w:color w:val="FFFFFF" w:themeColor="background1"/>
          <w:sz w:val="36"/>
          <w:szCs w:val="36"/>
        </w:rPr>
        <w:t xml:space="preserve"> </w:t>
      </w:r>
      <w:r w:rsidR="00FD2302" w:rsidRPr="00D95255">
        <w:rPr>
          <w:rFonts w:ascii="Arial" w:hAnsi="Arial"/>
          <w:bCs w:val="0"/>
          <w:iCs w:val="0"/>
          <w:color w:val="FFFFFF" w:themeColor="background1"/>
          <w:sz w:val="36"/>
          <w:szCs w:val="36"/>
        </w:rPr>
        <w:t xml:space="preserve"> Not </w:t>
      </w:r>
      <w:r w:rsidR="00D95255" w:rsidRPr="00D95255">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D95255" w:rsidRPr="00D95255">
        <w:rPr>
          <w:rFonts w:ascii="Arial" w:hAnsi="Arial"/>
          <w:bCs w:val="0"/>
          <w:iCs w:val="0"/>
          <w:color w:val="FFFFFF" w:themeColor="background1"/>
          <w:sz w:val="36"/>
          <w:szCs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2F7C9CA" w14:textId="109843C9" w:rsidR="00593A89" w:rsidRPr="00D95255" w:rsidRDefault="00D95255" w:rsidP="00593A89">
      <w:pPr>
        <w:rPr>
          <w:rFonts w:eastAsia="Calibri"/>
          <w:i/>
          <w:color w:val="auto"/>
          <w:lang w:eastAsia="en-US"/>
        </w:rPr>
      </w:pPr>
      <w:r w:rsidRPr="00D95255">
        <w:rPr>
          <w:rFonts w:eastAsiaTheme="minorHAnsi"/>
          <w:color w:val="auto"/>
        </w:rPr>
        <w:t xml:space="preserve">The </w:t>
      </w:r>
      <w:r w:rsidR="00D82DE5">
        <w:rPr>
          <w:rFonts w:eastAsiaTheme="minorHAnsi"/>
          <w:color w:val="auto"/>
        </w:rPr>
        <w:t xml:space="preserve">provider </w:t>
      </w:r>
      <w:r w:rsidRPr="00D95255">
        <w:rPr>
          <w:rFonts w:eastAsiaTheme="minorHAnsi"/>
          <w:color w:val="auto"/>
        </w:rPr>
        <w:t xml:space="preserve">does not run a service </w:t>
      </w:r>
      <w:r w:rsidR="00552BD6" w:rsidRPr="00D95255">
        <w:rPr>
          <w:rFonts w:eastAsiaTheme="minorHAnsi"/>
          <w:color w:val="auto"/>
        </w:rPr>
        <w:t>environment</w:t>
      </w:r>
      <w:r w:rsidRPr="00D95255">
        <w:rPr>
          <w:rFonts w:eastAsiaTheme="minorHAnsi"/>
          <w:color w:val="auto"/>
        </w:rPr>
        <w:t xml:space="preserve"> and therefore this Standard is not applicable.</w:t>
      </w:r>
    </w:p>
    <w:p w14:paraId="747B201C" w14:textId="211694BB"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r w:rsidR="00D95255">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5255" w:rsidRPr="002B61BB" w14:paraId="66773743" w14:textId="77777777" w:rsidTr="006107BF">
        <w:tc>
          <w:tcPr>
            <w:tcW w:w="4531" w:type="dxa"/>
            <w:shd w:val="clear" w:color="auto" w:fill="E7E6E6" w:themeFill="background2"/>
          </w:tcPr>
          <w:p w14:paraId="568001F0" w14:textId="6FFB6EE6" w:rsidR="00D95255" w:rsidRPr="002B61BB" w:rsidRDefault="00D95255" w:rsidP="00D95255">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D95255" w:rsidRPr="002B61BB" w:rsidRDefault="00D95255" w:rsidP="00D95255">
            <w:pPr>
              <w:pStyle w:val="Heading3"/>
              <w:spacing w:before="120" w:after="0"/>
              <w:outlineLvl w:val="2"/>
            </w:pPr>
            <w:r w:rsidRPr="002B61BB">
              <w:t xml:space="preserve">HCP   </w:t>
            </w:r>
          </w:p>
        </w:tc>
        <w:tc>
          <w:tcPr>
            <w:tcW w:w="3548" w:type="dxa"/>
            <w:shd w:val="clear" w:color="auto" w:fill="E7E6E6" w:themeFill="background2"/>
          </w:tcPr>
          <w:p w14:paraId="66806388" w14:textId="386B9ACF" w:rsidR="00D95255" w:rsidRPr="006107BF" w:rsidRDefault="00D95255" w:rsidP="00D95255">
            <w:pPr>
              <w:pStyle w:val="Heading3"/>
              <w:spacing w:before="120" w:after="0"/>
              <w:jc w:val="right"/>
              <w:outlineLvl w:val="2"/>
            </w:pPr>
            <w:r w:rsidRPr="00A949F9">
              <w:rPr>
                <w:color w:val="000000" w:themeColor="text1"/>
              </w:rPr>
              <w:t xml:space="preserve">Not </w:t>
            </w:r>
            <w:r>
              <w:rPr>
                <w:color w:val="000000" w:themeColor="text1"/>
              </w:rPr>
              <w:t>A</w:t>
            </w:r>
            <w:r w:rsidRPr="00A949F9">
              <w:rPr>
                <w:color w:val="000000" w:themeColor="text1"/>
              </w:rPr>
              <w:t>pplicable</w:t>
            </w:r>
          </w:p>
        </w:tc>
      </w:tr>
      <w:tr w:rsidR="00D95255" w:rsidRPr="002B61BB" w14:paraId="48540ADB" w14:textId="77777777" w:rsidTr="006107BF">
        <w:tc>
          <w:tcPr>
            <w:tcW w:w="4531" w:type="dxa"/>
            <w:shd w:val="clear" w:color="auto" w:fill="E7E6E6" w:themeFill="background2"/>
          </w:tcPr>
          <w:p w14:paraId="069003E6" w14:textId="77777777" w:rsidR="00D95255" w:rsidRPr="002B61BB" w:rsidRDefault="00D95255" w:rsidP="00D95255">
            <w:pPr>
              <w:pStyle w:val="Heading3"/>
              <w:spacing w:before="0" w:after="0"/>
              <w:outlineLvl w:val="2"/>
            </w:pPr>
          </w:p>
        </w:tc>
        <w:tc>
          <w:tcPr>
            <w:tcW w:w="993" w:type="dxa"/>
            <w:shd w:val="clear" w:color="auto" w:fill="E7E6E6" w:themeFill="background2"/>
          </w:tcPr>
          <w:p w14:paraId="5DF23A03" w14:textId="77777777" w:rsidR="00D95255" w:rsidRPr="002B61BB" w:rsidRDefault="00D95255" w:rsidP="00D95255">
            <w:pPr>
              <w:pStyle w:val="Heading3"/>
              <w:spacing w:before="0" w:after="0"/>
              <w:outlineLvl w:val="2"/>
            </w:pPr>
            <w:r w:rsidRPr="002B61BB">
              <w:t xml:space="preserve">CHSP </w:t>
            </w:r>
          </w:p>
        </w:tc>
        <w:tc>
          <w:tcPr>
            <w:tcW w:w="3548" w:type="dxa"/>
            <w:shd w:val="clear" w:color="auto" w:fill="E7E6E6" w:themeFill="background2"/>
          </w:tcPr>
          <w:p w14:paraId="30A86C6B" w14:textId="5CCB2D6B" w:rsidR="00D95255" w:rsidRPr="006107BF" w:rsidRDefault="00D95255" w:rsidP="00D95255">
            <w:pPr>
              <w:pStyle w:val="Heading3"/>
              <w:spacing w:before="0" w:after="0"/>
              <w:jc w:val="right"/>
              <w:outlineLvl w:val="2"/>
            </w:pPr>
            <w:r w:rsidRPr="00A949F9">
              <w:rPr>
                <w:color w:val="000000" w:themeColor="text1"/>
              </w:rPr>
              <w:t xml:space="preserve">Not </w:t>
            </w:r>
            <w:r>
              <w:rPr>
                <w:color w:val="000000" w:themeColor="text1"/>
              </w:rPr>
              <w:t>A</w:t>
            </w:r>
            <w:r w:rsidRPr="00A949F9">
              <w:rPr>
                <w:color w:val="000000" w:themeColor="text1"/>
              </w:rPr>
              <w:t>pplicable</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5255" w:rsidRPr="002B61BB" w14:paraId="2910FF17" w14:textId="77777777" w:rsidTr="006107BF">
        <w:tc>
          <w:tcPr>
            <w:tcW w:w="4531" w:type="dxa"/>
            <w:shd w:val="clear" w:color="auto" w:fill="E7E6E6" w:themeFill="background2"/>
          </w:tcPr>
          <w:p w14:paraId="65D2FF6B" w14:textId="60006222" w:rsidR="00D95255" w:rsidRPr="002B61BB" w:rsidRDefault="00D95255" w:rsidP="00D95255">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D95255" w:rsidRPr="002B61BB" w:rsidRDefault="00D95255" w:rsidP="00D95255">
            <w:pPr>
              <w:pStyle w:val="Heading3"/>
              <w:spacing w:before="120" w:after="0"/>
              <w:outlineLvl w:val="2"/>
            </w:pPr>
            <w:r w:rsidRPr="002B61BB">
              <w:t xml:space="preserve">HCP   </w:t>
            </w:r>
          </w:p>
        </w:tc>
        <w:tc>
          <w:tcPr>
            <w:tcW w:w="3548" w:type="dxa"/>
            <w:shd w:val="clear" w:color="auto" w:fill="E7E6E6" w:themeFill="background2"/>
          </w:tcPr>
          <w:p w14:paraId="3DA2C94A" w14:textId="5168EA8A" w:rsidR="00D95255" w:rsidRPr="006107BF" w:rsidRDefault="00D95255" w:rsidP="00D95255">
            <w:pPr>
              <w:pStyle w:val="Heading3"/>
              <w:spacing w:before="120" w:after="0"/>
              <w:jc w:val="right"/>
              <w:outlineLvl w:val="2"/>
            </w:pPr>
            <w:r w:rsidRPr="00A949F9">
              <w:rPr>
                <w:color w:val="000000" w:themeColor="text1"/>
              </w:rPr>
              <w:t xml:space="preserve">Not </w:t>
            </w:r>
            <w:r>
              <w:rPr>
                <w:color w:val="000000" w:themeColor="text1"/>
              </w:rPr>
              <w:t>A</w:t>
            </w:r>
            <w:r w:rsidRPr="00A949F9">
              <w:rPr>
                <w:color w:val="000000" w:themeColor="text1"/>
              </w:rPr>
              <w:t>pplicable</w:t>
            </w:r>
          </w:p>
        </w:tc>
      </w:tr>
      <w:tr w:rsidR="00D95255" w:rsidRPr="002B61BB" w14:paraId="223382DC" w14:textId="77777777" w:rsidTr="006107BF">
        <w:tc>
          <w:tcPr>
            <w:tcW w:w="4531" w:type="dxa"/>
            <w:shd w:val="clear" w:color="auto" w:fill="E7E6E6" w:themeFill="background2"/>
          </w:tcPr>
          <w:p w14:paraId="0C16DBB7" w14:textId="77777777" w:rsidR="00D95255" w:rsidRPr="002B61BB" w:rsidRDefault="00D95255" w:rsidP="00D95255">
            <w:pPr>
              <w:pStyle w:val="Heading3"/>
              <w:spacing w:before="0" w:after="0"/>
              <w:outlineLvl w:val="2"/>
            </w:pPr>
          </w:p>
        </w:tc>
        <w:tc>
          <w:tcPr>
            <w:tcW w:w="993" w:type="dxa"/>
            <w:shd w:val="clear" w:color="auto" w:fill="E7E6E6" w:themeFill="background2"/>
          </w:tcPr>
          <w:p w14:paraId="63F7C475" w14:textId="77777777" w:rsidR="00D95255" w:rsidRPr="002B61BB" w:rsidRDefault="00D95255" w:rsidP="00D95255">
            <w:pPr>
              <w:pStyle w:val="Heading3"/>
              <w:spacing w:before="0" w:after="0"/>
              <w:outlineLvl w:val="2"/>
            </w:pPr>
            <w:r w:rsidRPr="002B61BB">
              <w:t xml:space="preserve">CHSP </w:t>
            </w:r>
          </w:p>
        </w:tc>
        <w:tc>
          <w:tcPr>
            <w:tcW w:w="3548" w:type="dxa"/>
            <w:shd w:val="clear" w:color="auto" w:fill="E7E6E6" w:themeFill="background2"/>
          </w:tcPr>
          <w:p w14:paraId="3338B98F" w14:textId="504C9D25" w:rsidR="00D95255" w:rsidRPr="006107BF" w:rsidRDefault="00D95255" w:rsidP="00D95255">
            <w:pPr>
              <w:pStyle w:val="Heading3"/>
              <w:spacing w:before="0" w:after="0"/>
              <w:jc w:val="right"/>
              <w:outlineLvl w:val="2"/>
            </w:pPr>
            <w:r w:rsidRPr="00A949F9">
              <w:rPr>
                <w:color w:val="000000" w:themeColor="text1"/>
              </w:rPr>
              <w:t xml:space="preserve">Not </w:t>
            </w:r>
            <w:r>
              <w:rPr>
                <w:color w:val="000000" w:themeColor="text1"/>
              </w:rPr>
              <w:t>A</w:t>
            </w:r>
            <w:r w:rsidRPr="00A949F9">
              <w:rPr>
                <w:color w:val="000000" w:themeColor="text1"/>
              </w:rPr>
              <w:t>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257551">
      <w:pPr>
        <w:numPr>
          <w:ilvl w:val="0"/>
          <w:numId w:val="1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257551">
      <w:pPr>
        <w:numPr>
          <w:ilvl w:val="0"/>
          <w:numId w:val="1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5255" w:rsidRPr="002B61BB" w14:paraId="16C1247C" w14:textId="77777777" w:rsidTr="006107BF">
        <w:tc>
          <w:tcPr>
            <w:tcW w:w="4531" w:type="dxa"/>
            <w:shd w:val="clear" w:color="auto" w:fill="E7E6E6" w:themeFill="background2"/>
          </w:tcPr>
          <w:p w14:paraId="184FDBF9" w14:textId="29A2B00D" w:rsidR="00D95255" w:rsidRPr="002B61BB" w:rsidRDefault="00D95255" w:rsidP="00D95255">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D95255" w:rsidRPr="002B61BB" w:rsidRDefault="00D95255" w:rsidP="00D95255">
            <w:pPr>
              <w:pStyle w:val="Heading3"/>
              <w:spacing w:before="120" w:after="0"/>
              <w:outlineLvl w:val="2"/>
            </w:pPr>
            <w:r w:rsidRPr="002B61BB">
              <w:t xml:space="preserve">HCP   </w:t>
            </w:r>
          </w:p>
        </w:tc>
        <w:tc>
          <w:tcPr>
            <w:tcW w:w="3548" w:type="dxa"/>
            <w:shd w:val="clear" w:color="auto" w:fill="E7E6E6" w:themeFill="background2"/>
          </w:tcPr>
          <w:p w14:paraId="5A51FF6F" w14:textId="008A6B5F" w:rsidR="00D95255" w:rsidRPr="006107BF" w:rsidRDefault="00D95255" w:rsidP="00D95255">
            <w:pPr>
              <w:pStyle w:val="Heading3"/>
              <w:spacing w:before="120" w:after="0"/>
              <w:jc w:val="right"/>
              <w:outlineLvl w:val="2"/>
            </w:pPr>
            <w:r w:rsidRPr="00A949F9">
              <w:rPr>
                <w:color w:val="000000" w:themeColor="text1"/>
              </w:rPr>
              <w:t xml:space="preserve">Not </w:t>
            </w:r>
            <w:r>
              <w:rPr>
                <w:color w:val="000000" w:themeColor="text1"/>
              </w:rPr>
              <w:t>A</w:t>
            </w:r>
            <w:r w:rsidRPr="00A949F9">
              <w:rPr>
                <w:color w:val="000000" w:themeColor="text1"/>
              </w:rPr>
              <w:t>pplicable</w:t>
            </w:r>
          </w:p>
        </w:tc>
      </w:tr>
      <w:tr w:rsidR="00D95255" w:rsidRPr="002B61BB" w14:paraId="28646143" w14:textId="77777777" w:rsidTr="006107BF">
        <w:tc>
          <w:tcPr>
            <w:tcW w:w="4531" w:type="dxa"/>
            <w:shd w:val="clear" w:color="auto" w:fill="E7E6E6" w:themeFill="background2"/>
          </w:tcPr>
          <w:p w14:paraId="0AA176C0" w14:textId="77777777" w:rsidR="00D95255" w:rsidRPr="002B61BB" w:rsidRDefault="00D95255" w:rsidP="00D95255">
            <w:pPr>
              <w:pStyle w:val="Heading3"/>
              <w:spacing w:before="0" w:after="0"/>
              <w:outlineLvl w:val="2"/>
            </w:pPr>
          </w:p>
        </w:tc>
        <w:tc>
          <w:tcPr>
            <w:tcW w:w="993" w:type="dxa"/>
            <w:shd w:val="clear" w:color="auto" w:fill="E7E6E6" w:themeFill="background2"/>
          </w:tcPr>
          <w:p w14:paraId="6F556516" w14:textId="77777777" w:rsidR="00D95255" w:rsidRPr="002B61BB" w:rsidRDefault="00D95255" w:rsidP="00D95255">
            <w:pPr>
              <w:pStyle w:val="Heading3"/>
              <w:spacing w:before="0" w:after="0"/>
              <w:outlineLvl w:val="2"/>
            </w:pPr>
            <w:r w:rsidRPr="002B61BB">
              <w:t xml:space="preserve">CHSP </w:t>
            </w:r>
          </w:p>
        </w:tc>
        <w:tc>
          <w:tcPr>
            <w:tcW w:w="3548" w:type="dxa"/>
            <w:shd w:val="clear" w:color="auto" w:fill="E7E6E6" w:themeFill="background2"/>
          </w:tcPr>
          <w:p w14:paraId="3A13E5D1" w14:textId="2EE9E833" w:rsidR="00D95255" w:rsidRPr="006107BF" w:rsidRDefault="00D95255" w:rsidP="00D95255">
            <w:pPr>
              <w:pStyle w:val="Heading3"/>
              <w:spacing w:before="0" w:after="0"/>
              <w:jc w:val="right"/>
              <w:outlineLvl w:val="2"/>
            </w:pPr>
            <w:r w:rsidRPr="00A949F9">
              <w:rPr>
                <w:color w:val="000000" w:themeColor="text1"/>
              </w:rPr>
              <w:t xml:space="preserve">Not </w:t>
            </w:r>
            <w:r>
              <w:rPr>
                <w:color w:val="000000" w:themeColor="text1"/>
              </w:rPr>
              <w:t>A</w:t>
            </w:r>
            <w:r w:rsidRPr="00A949F9">
              <w:rPr>
                <w:color w:val="000000" w:themeColor="text1"/>
              </w:rPr>
              <w:t>pplicable</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942AD72" w14:textId="5E7DBCD9" w:rsidR="00EA2B99" w:rsidRDefault="00D95255" w:rsidP="0086756C">
      <w:pPr>
        <w:rPr>
          <w:color w:val="0000FF"/>
        </w:rPr>
      </w:pPr>
      <w:r>
        <w:lastRenderedPageBreak/>
        <w:t xml:space="preserve"> </w:t>
      </w:r>
    </w:p>
    <w:p w14:paraId="27D26474" w14:textId="77777777" w:rsidR="001315E3" w:rsidRDefault="001315E3" w:rsidP="00314FF7">
      <w:pPr>
        <w:sectPr w:rsidR="001315E3" w:rsidSect="009A2D6F">
          <w:headerReference w:type="first" r:id="rId20"/>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60C83B94" w:rsidR="006C6789" w:rsidRPr="00D95255"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D95255">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D95255">
        <w:rPr>
          <w:rFonts w:ascii="Arial" w:hAnsi="Arial"/>
          <w:bCs w:val="0"/>
          <w:iCs w:val="0"/>
          <w:color w:val="FFFFFF" w:themeColor="background1"/>
          <w:sz w:val="36"/>
          <w:szCs w:val="36"/>
        </w:rPr>
        <w:t>Not Compliant</w:t>
      </w:r>
      <w:r w:rsidRPr="00D95255">
        <w:rPr>
          <w:color w:val="FFFFFF" w:themeColor="background1"/>
          <w:highlight w:val="yellow"/>
        </w:rPr>
        <w:br/>
      </w:r>
      <w:r w:rsidRPr="00D95255">
        <w:rPr>
          <w:color w:val="FFFFFF" w:themeColor="background1"/>
          <w:sz w:val="36"/>
        </w:rPr>
        <w:tab/>
        <w:t xml:space="preserve">CHSP </w:t>
      </w:r>
      <w:r w:rsidRPr="00D95255">
        <w:rPr>
          <w:color w:val="FFFFFF" w:themeColor="background1"/>
          <w:sz w:val="36"/>
        </w:rPr>
        <w:tab/>
      </w:r>
      <w:r w:rsidR="00D95255" w:rsidRPr="00D95255">
        <w:rPr>
          <w:rFonts w:ascii="Arial" w:hAnsi="Arial"/>
          <w:bCs w:val="0"/>
          <w:iCs w:val="0"/>
          <w:color w:val="FFFFFF" w:themeColor="background1"/>
          <w:sz w:val="36"/>
          <w:szCs w:val="36"/>
        </w:rPr>
        <w:t xml:space="preserve"> </w:t>
      </w:r>
      <w:r w:rsidR="00FD2302" w:rsidRPr="00D95255">
        <w:rPr>
          <w:rFonts w:ascii="Arial" w:hAnsi="Arial"/>
          <w:bCs w:val="0"/>
          <w:iCs w:val="0"/>
          <w:color w:val="FFFFFF" w:themeColor="background1"/>
          <w:sz w:val="36"/>
          <w:szCs w:val="36"/>
        </w:rPr>
        <w:t>Not 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9F76F98" w14:textId="77777777" w:rsidR="00916D21" w:rsidRPr="00241558" w:rsidRDefault="00916D21" w:rsidP="00916D21">
      <w:pPr>
        <w:tabs>
          <w:tab w:val="right" w:pos="9026"/>
        </w:tabs>
        <w:rPr>
          <w:b/>
        </w:rPr>
      </w:pPr>
      <w:r>
        <w:rPr>
          <w:rFonts w:eastAsia="Arial"/>
        </w:rPr>
        <w:t>While consumers and representatives are encouraged and supported to provide feedback and make complaints; t</w:t>
      </w:r>
      <w:r w:rsidRPr="00D76CCF">
        <w:rPr>
          <w:rFonts w:eastAsia="Arial"/>
        </w:rPr>
        <w:t>he service did not demonst</w:t>
      </w:r>
      <w:r>
        <w:rPr>
          <w:rFonts w:eastAsia="Arial"/>
        </w:rPr>
        <w:t>rate feedback and complaints</w:t>
      </w:r>
      <w:r w:rsidRPr="00D76CCF">
        <w:rPr>
          <w:rFonts w:eastAsia="Arial"/>
        </w:rPr>
        <w:t xml:space="preserve"> are</w:t>
      </w:r>
      <w:r>
        <w:rPr>
          <w:rFonts w:eastAsia="Arial"/>
        </w:rPr>
        <w:t xml:space="preserve"> consistently</w:t>
      </w:r>
      <w:r w:rsidRPr="00D76CCF">
        <w:rPr>
          <w:rFonts w:eastAsia="Arial"/>
        </w:rPr>
        <w:t xml:space="preserve"> captured, reviewed and analysed</w:t>
      </w:r>
      <w:r>
        <w:rPr>
          <w:rFonts w:eastAsia="Arial"/>
        </w:rPr>
        <w:t xml:space="preserve"> </w:t>
      </w:r>
      <w:r w:rsidRPr="00D76CCF">
        <w:rPr>
          <w:rFonts w:eastAsia="Arial"/>
        </w:rPr>
        <w:t xml:space="preserve">to improve the quality of care and services. </w:t>
      </w:r>
    </w:p>
    <w:p w14:paraId="248117BA" w14:textId="77777777" w:rsidR="00916D21" w:rsidRPr="005107BC" w:rsidRDefault="00916D21" w:rsidP="00916D21">
      <w:r w:rsidRPr="00EA2226">
        <w:rPr>
          <w:color w:val="000000" w:themeColor="text1"/>
        </w:rPr>
        <w:t xml:space="preserve">The service demonstrated they have systems and processes to encourage consumers to give positive and negative feedback about the care and services they receive. Consumers and representatives said they feel safe and comfortable giving feedback to the service and for those consumers </w:t>
      </w:r>
      <w:r>
        <w:rPr>
          <w:color w:val="000000" w:themeColor="text1"/>
        </w:rPr>
        <w:t>who may have a barrier to using the complaints system</w:t>
      </w:r>
      <w:r w:rsidRPr="00EA2226">
        <w:rPr>
          <w:color w:val="000000" w:themeColor="text1"/>
        </w:rPr>
        <w:t xml:space="preserve">, </w:t>
      </w:r>
      <w:r w:rsidRPr="00D77679">
        <w:rPr>
          <w:rFonts w:eastAsia="Calibri"/>
          <w:color w:val="auto"/>
          <w:lang w:eastAsia="en-US"/>
        </w:rPr>
        <w:t xml:space="preserve">have </w:t>
      </w:r>
      <w:r>
        <w:rPr>
          <w:rFonts w:eastAsia="Calibri"/>
          <w:color w:val="auto"/>
          <w:lang w:eastAsia="en-US"/>
        </w:rPr>
        <w:t xml:space="preserve">a representative </w:t>
      </w:r>
      <w:r w:rsidRPr="00D77679">
        <w:rPr>
          <w:rFonts w:eastAsia="Calibri"/>
          <w:color w:val="auto"/>
          <w:lang w:eastAsia="en-US"/>
        </w:rPr>
        <w:t xml:space="preserve">who </w:t>
      </w:r>
      <w:r>
        <w:rPr>
          <w:rFonts w:eastAsia="Calibri"/>
          <w:color w:val="auto"/>
          <w:lang w:eastAsia="en-US"/>
        </w:rPr>
        <w:t xml:space="preserve">can </w:t>
      </w:r>
      <w:r w:rsidRPr="00D77679">
        <w:rPr>
          <w:rFonts w:eastAsia="Calibri"/>
          <w:color w:val="auto"/>
          <w:lang w:eastAsia="en-US"/>
        </w:rPr>
        <w:t>advocate on their behalf</w:t>
      </w:r>
      <w:r>
        <w:rPr>
          <w:rFonts w:eastAsia="Calibri"/>
          <w:color w:val="auto"/>
          <w:lang w:eastAsia="en-US"/>
        </w:rPr>
        <w:t>.</w:t>
      </w:r>
    </w:p>
    <w:p w14:paraId="0777F7A4" w14:textId="2A734170" w:rsidR="00916D21" w:rsidRPr="00005878" w:rsidRDefault="00916D21" w:rsidP="00916D21">
      <w:r>
        <w:t xml:space="preserve">Information is provided to </w:t>
      </w:r>
      <w:r w:rsidR="00552BD6" w:rsidRPr="007C3F76">
        <w:t>consumers,</w:t>
      </w:r>
      <w:r w:rsidRPr="007C3F76">
        <w:t xml:space="preserve"> </w:t>
      </w:r>
      <w:r>
        <w:t>so they are</w:t>
      </w:r>
      <w:r w:rsidRPr="007C3F76">
        <w:t xml:space="preserve"> aware of and have access to advocates, language services and other methods for raising and resolving complaints. </w:t>
      </w:r>
      <w:r>
        <w:t xml:space="preserve">Complaints records reviewed demonstrated appropriate action is taken in response to complaints and although the workforce did not have a shared understanding of open disclosure, </w:t>
      </w:r>
      <w:r>
        <w:rPr>
          <w:color w:val="000000" w:themeColor="text1"/>
        </w:rPr>
        <w:t>consumers and representatives</w:t>
      </w:r>
      <w:r w:rsidRPr="00EA2226">
        <w:rPr>
          <w:color w:val="000000" w:themeColor="text1"/>
        </w:rPr>
        <w:t xml:space="preserve"> said that they were satisfied with how the services responded to and resolved their complaint.</w:t>
      </w:r>
    </w:p>
    <w:p w14:paraId="4F60C4DD" w14:textId="2B8E1B9B" w:rsidR="00D95255" w:rsidRPr="00310355" w:rsidRDefault="00D95255" w:rsidP="00D95255">
      <w:pPr>
        <w:rPr>
          <w:rFonts w:eastAsiaTheme="minorHAnsi"/>
          <w:color w:val="auto"/>
        </w:rPr>
      </w:pPr>
      <w:r w:rsidRPr="008C36B0">
        <w:rPr>
          <w:rFonts w:eastAsiaTheme="minorHAnsi"/>
        </w:rPr>
        <w:lastRenderedPageBreak/>
        <w:t xml:space="preserve">The </w:t>
      </w:r>
      <w:r w:rsidRPr="00310355">
        <w:rPr>
          <w:rFonts w:eastAsiaTheme="minorHAnsi"/>
          <w:color w:val="auto"/>
        </w:rPr>
        <w:t xml:space="preserve">Quality Standard for the Home care packages service is assessed as Not </w:t>
      </w:r>
      <w:r>
        <w:rPr>
          <w:rFonts w:eastAsiaTheme="minorHAnsi"/>
          <w:color w:val="auto"/>
        </w:rPr>
        <w:t>Compliant</w:t>
      </w:r>
      <w:r w:rsidRPr="00310355">
        <w:rPr>
          <w:rFonts w:eastAsiaTheme="minorHAnsi"/>
          <w:color w:val="auto"/>
        </w:rPr>
        <w:t xml:space="preserve"> as </w:t>
      </w:r>
      <w:r w:rsidR="00FA5D32">
        <w:rPr>
          <w:rFonts w:eastAsiaTheme="minorHAnsi"/>
          <w:color w:val="auto"/>
        </w:rPr>
        <w:t>one</w:t>
      </w:r>
      <w:r w:rsidRPr="00310355">
        <w:rPr>
          <w:rFonts w:eastAsiaTheme="minorHAnsi"/>
          <w:color w:val="auto"/>
        </w:rPr>
        <w:t xml:space="preserve"> of the </w:t>
      </w:r>
      <w:r w:rsidR="00F51726">
        <w:rPr>
          <w:rFonts w:eastAsiaTheme="minorHAnsi"/>
          <w:color w:val="auto"/>
        </w:rPr>
        <w:t>four</w:t>
      </w:r>
      <w:r w:rsidRPr="00310355">
        <w:rPr>
          <w:rFonts w:eastAsiaTheme="minorHAnsi"/>
          <w:color w:val="auto"/>
        </w:rPr>
        <w:t xml:space="preserve"> specific requirements have been assessed as Not </w:t>
      </w:r>
      <w:r>
        <w:rPr>
          <w:rFonts w:eastAsiaTheme="minorHAnsi"/>
          <w:color w:val="auto"/>
        </w:rPr>
        <w:t>Compliant</w:t>
      </w:r>
      <w:r w:rsidRPr="00310355">
        <w:rPr>
          <w:rFonts w:eastAsiaTheme="minorHAnsi"/>
          <w:color w:val="auto"/>
        </w:rPr>
        <w:t xml:space="preserve">. </w:t>
      </w:r>
    </w:p>
    <w:p w14:paraId="4E6D3783" w14:textId="0AFFCFA5" w:rsidR="00D95255" w:rsidRPr="00310355" w:rsidRDefault="00D95255" w:rsidP="00D95255">
      <w:pPr>
        <w:rPr>
          <w:rFonts w:eastAsia="Calibri"/>
          <w:i/>
          <w:color w:val="auto"/>
          <w:lang w:eastAsia="en-US"/>
        </w:rPr>
      </w:pPr>
      <w:r w:rsidRPr="00310355">
        <w:rPr>
          <w:rFonts w:eastAsiaTheme="minorHAnsi"/>
          <w:color w:val="auto"/>
        </w:rPr>
        <w:t xml:space="preserve">The Quality Standard for the Commonwealth home support programme service is assessed as Not </w:t>
      </w:r>
      <w:r>
        <w:rPr>
          <w:rFonts w:eastAsiaTheme="minorHAnsi"/>
          <w:color w:val="auto"/>
        </w:rPr>
        <w:t>Compliant</w:t>
      </w:r>
      <w:r w:rsidRPr="00310355">
        <w:rPr>
          <w:rFonts w:eastAsiaTheme="minorHAnsi"/>
          <w:color w:val="auto"/>
        </w:rPr>
        <w:t xml:space="preserve"> as one of the four specific requirements have been assessed as Not </w:t>
      </w:r>
      <w:r>
        <w:rPr>
          <w:rFonts w:eastAsiaTheme="minorHAnsi"/>
          <w:color w:val="auto"/>
        </w:rPr>
        <w:t>Compliant</w:t>
      </w:r>
      <w:r w:rsidRPr="00310355">
        <w:rPr>
          <w:rFonts w:eastAsiaTheme="minorHAnsi"/>
          <w:color w:val="auto"/>
        </w:rPr>
        <w:t>.</w:t>
      </w:r>
    </w:p>
    <w:p w14:paraId="7D9EA69B" w14:textId="7356D426"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r w:rsidR="00D95255">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08AFED9F" w:rsidR="006107BF" w:rsidRPr="00D95255" w:rsidRDefault="00D95255" w:rsidP="00C35ED0">
            <w:pPr>
              <w:pStyle w:val="Heading3"/>
              <w:spacing w:before="12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6A70B67A" w:rsidR="006107BF" w:rsidRPr="00D95255" w:rsidRDefault="00D95255" w:rsidP="006107BF">
            <w:pPr>
              <w:pStyle w:val="Heading3"/>
              <w:spacing w:before="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42D76787" w:rsidR="006107BF" w:rsidRPr="00D95255" w:rsidRDefault="00D95255" w:rsidP="00C35ED0">
            <w:pPr>
              <w:pStyle w:val="Heading3"/>
              <w:spacing w:before="12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3C9A78A6" w:rsidR="006107BF" w:rsidRPr="00D95255" w:rsidRDefault="00D95255" w:rsidP="006107BF">
            <w:pPr>
              <w:pStyle w:val="Heading3"/>
              <w:spacing w:before="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08581C56" w:rsidR="006107BF" w:rsidRPr="00D95255" w:rsidRDefault="00D95255" w:rsidP="00C35ED0">
            <w:pPr>
              <w:pStyle w:val="Heading3"/>
              <w:spacing w:before="12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3DD6DB6A" w:rsidR="006107BF" w:rsidRPr="00D95255" w:rsidRDefault="00D95255" w:rsidP="006107BF">
            <w:pPr>
              <w:pStyle w:val="Heading3"/>
              <w:spacing w:before="0" w:after="0"/>
              <w:jc w:val="right"/>
              <w:outlineLvl w:val="2"/>
              <w:rPr>
                <w:color w:val="auto"/>
              </w:rPr>
            </w:pPr>
            <w:r w:rsidRPr="00D95255">
              <w:rPr>
                <w:color w:val="auto"/>
                <w:szCs w:val="26"/>
              </w:rPr>
              <w:t xml:space="preserve"> </w:t>
            </w:r>
            <w:r w:rsidR="006107BF" w:rsidRPr="00D95255">
              <w:rPr>
                <w:color w:val="auto"/>
                <w:szCs w:val="26"/>
              </w:rPr>
              <w:t xml:space="preserve"> 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31F029BA" w:rsidR="006107BF" w:rsidRPr="00916D21" w:rsidRDefault="00916D21" w:rsidP="00C35ED0">
            <w:pPr>
              <w:pStyle w:val="Heading3"/>
              <w:spacing w:before="120" w:after="0"/>
              <w:jc w:val="right"/>
              <w:outlineLvl w:val="2"/>
              <w:rPr>
                <w:color w:val="auto"/>
              </w:rPr>
            </w:pPr>
            <w:r w:rsidRPr="00916D21">
              <w:rPr>
                <w:color w:val="auto"/>
                <w:szCs w:val="26"/>
              </w:rPr>
              <w:t xml:space="preserve"> </w:t>
            </w:r>
            <w:r w:rsidR="006107BF" w:rsidRPr="00916D21">
              <w:rPr>
                <w:color w:val="auto"/>
                <w:szCs w:val="26"/>
              </w:rPr>
              <w:t xml:space="preserve"> Not 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1E8F1B31" w:rsidR="006107BF" w:rsidRPr="00916D21" w:rsidRDefault="00916D21" w:rsidP="006107BF">
            <w:pPr>
              <w:pStyle w:val="Heading3"/>
              <w:spacing w:before="0" w:after="0"/>
              <w:jc w:val="right"/>
              <w:outlineLvl w:val="2"/>
              <w:rPr>
                <w:color w:val="auto"/>
              </w:rPr>
            </w:pPr>
            <w:r w:rsidRPr="00916D21">
              <w:rPr>
                <w:color w:val="auto"/>
                <w:szCs w:val="26"/>
              </w:rPr>
              <w:t xml:space="preserve"> </w:t>
            </w:r>
            <w:r w:rsidR="006107BF" w:rsidRPr="00916D21">
              <w:rPr>
                <w:color w:val="auto"/>
                <w:szCs w:val="26"/>
              </w:rPr>
              <w:t xml:space="preserve"> Not 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13D3A5F4" w14:textId="3CD3283E" w:rsidR="00F5173F" w:rsidRDefault="00584ED7" w:rsidP="00F5173F">
      <w:pPr>
        <w:tabs>
          <w:tab w:val="right" w:pos="9026"/>
        </w:tabs>
      </w:pPr>
      <w:r>
        <w:t>Findings</w:t>
      </w:r>
    </w:p>
    <w:p w14:paraId="305DBBCC" w14:textId="35F08018" w:rsidR="00912028" w:rsidRDefault="00912028" w:rsidP="00912028">
      <w:pPr>
        <w:tabs>
          <w:tab w:val="right" w:pos="9026"/>
        </w:tabs>
        <w:rPr>
          <w:rFonts w:eastAsia="Arial"/>
        </w:rPr>
      </w:pPr>
      <w:r w:rsidRPr="00D76CCF">
        <w:rPr>
          <w:rFonts w:eastAsia="Arial"/>
        </w:rPr>
        <w:t>The service did not demonst</w:t>
      </w:r>
      <w:r>
        <w:rPr>
          <w:rFonts w:eastAsia="Arial"/>
        </w:rPr>
        <w:t>rate feedback and complaints</w:t>
      </w:r>
      <w:r w:rsidRPr="00D76CCF">
        <w:rPr>
          <w:rFonts w:eastAsia="Arial"/>
        </w:rPr>
        <w:t xml:space="preserve"> are</w:t>
      </w:r>
      <w:r>
        <w:rPr>
          <w:rFonts w:eastAsia="Arial"/>
        </w:rPr>
        <w:t xml:space="preserve"> consistently</w:t>
      </w:r>
      <w:r w:rsidRPr="00D76CCF">
        <w:rPr>
          <w:rFonts w:eastAsia="Arial"/>
        </w:rPr>
        <w:t xml:space="preserve"> captured, reviewed and analysed</w:t>
      </w:r>
      <w:r>
        <w:rPr>
          <w:rFonts w:eastAsia="Arial"/>
        </w:rPr>
        <w:t xml:space="preserve"> </w:t>
      </w:r>
      <w:r w:rsidRPr="00D76CCF">
        <w:rPr>
          <w:rFonts w:eastAsia="Arial"/>
        </w:rPr>
        <w:t xml:space="preserve">to improve the quality of care and services. </w:t>
      </w:r>
      <w:r>
        <w:rPr>
          <w:rFonts w:eastAsia="Arial"/>
        </w:rPr>
        <w:t xml:space="preserve">While the service has a complaints management system and policies and procedures in place, they are not always effective </w:t>
      </w:r>
      <w:r w:rsidRPr="00D76CCF">
        <w:rPr>
          <w:rFonts w:eastAsia="Arial"/>
        </w:rPr>
        <w:t>in documenting all feedback and complaints from consumers and representatives</w:t>
      </w:r>
      <w:r>
        <w:rPr>
          <w:rFonts w:eastAsia="Arial"/>
        </w:rPr>
        <w:t xml:space="preserve">. The service did not demonstrate how the complaints management system informs continuous improvement processes to support broader improvements at the service. </w:t>
      </w:r>
    </w:p>
    <w:p w14:paraId="666EED76" w14:textId="63729326" w:rsidR="00916D21" w:rsidRPr="00657A26" w:rsidRDefault="00916D21" w:rsidP="00912028">
      <w:pPr>
        <w:tabs>
          <w:tab w:val="right" w:pos="9026"/>
        </w:tabs>
        <w:rPr>
          <w:b/>
        </w:rPr>
      </w:pPr>
      <w:r>
        <w:rPr>
          <w:color w:val="auto"/>
        </w:rPr>
        <w:lastRenderedPageBreak/>
        <w:t xml:space="preserve">Feedback from consumers and representatives who had provided feedback or made a complaint to the service demonstrated the service had resolved their concerns at an individual level. </w:t>
      </w:r>
      <w:r w:rsidR="00552BD6">
        <w:rPr>
          <w:color w:val="auto"/>
        </w:rPr>
        <w:t>However,</w:t>
      </w:r>
      <w:r>
        <w:rPr>
          <w:color w:val="auto"/>
        </w:rPr>
        <w:t xml:space="preserve"> most consumers and representatives indicated a lack of confidence that the </w:t>
      </w:r>
      <w:r w:rsidRPr="00EB5DAE">
        <w:rPr>
          <w:color w:val="auto"/>
        </w:rPr>
        <w:t>service had used their feedback to make broader improvements in the quality of care and services.</w:t>
      </w:r>
    </w:p>
    <w:p w14:paraId="37BD2A94" w14:textId="0E44C479" w:rsidR="00912028" w:rsidRDefault="00912028" w:rsidP="00912028">
      <w:pPr>
        <w:rPr>
          <w:color w:val="auto"/>
        </w:rPr>
      </w:pPr>
      <w:r w:rsidRPr="00912028">
        <w:rPr>
          <w:iCs/>
          <w:color w:val="auto"/>
        </w:rPr>
        <w:t xml:space="preserve">The workforce was </w:t>
      </w:r>
      <w:r w:rsidRPr="00912028">
        <w:rPr>
          <w:color w:val="auto"/>
        </w:rPr>
        <w:t xml:space="preserve">unable to describe how feedback and complaints are used to improve care and services and could not provide an example of improvements at the service </w:t>
      </w:r>
      <w:r w:rsidR="00552BD6" w:rsidRPr="00912028">
        <w:rPr>
          <w:color w:val="auto"/>
        </w:rPr>
        <w:t>because of</w:t>
      </w:r>
      <w:r w:rsidRPr="00912028">
        <w:rPr>
          <w:color w:val="auto"/>
        </w:rPr>
        <w:t xml:space="preserve"> feedback or complaints from consumers.</w:t>
      </w:r>
    </w:p>
    <w:p w14:paraId="4F236FDE" w14:textId="1825FA07" w:rsidR="009C6F30" w:rsidRPr="00912028" w:rsidRDefault="009C6F30" w:rsidP="00095CD4">
      <w:pPr>
        <w:rPr>
          <w:iCs/>
          <w:color w:val="auto"/>
        </w:rPr>
        <w:sectPr w:rsidR="009C6F30" w:rsidRPr="00912028" w:rsidSect="006C4B71">
          <w:headerReference w:type="first" r:id="rId21"/>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DB09134" w:rsidR="006C6789" w:rsidRPr="00912028"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912028">
        <w:rPr>
          <w:rFonts w:ascii="Arial" w:hAnsi="Arial"/>
          <w:bCs w:val="0"/>
          <w:iCs w:val="0"/>
          <w:color w:val="0000FF"/>
          <w:sz w:val="36"/>
          <w:szCs w:val="36"/>
        </w:rPr>
        <w:t xml:space="preserve"> </w:t>
      </w:r>
      <w:r w:rsidR="00FD2302" w:rsidRPr="00912028">
        <w:rPr>
          <w:rFonts w:ascii="Arial" w:hAnsi="Arial"/>
          <w:bCs w:val="0"/>
          <w:iCs w:val="0"/>
          <w:color w:val="FFFFFF" w:themeColor="background1"/>
          <w:sz w:val="36"/>
          <w:szCs w:val="36"/>
        </w:rPr>
        <w:t>Not Compliant</w:t>
      </w:r>
      <w:r w:rsidRPr="00912028">
        <w:rPr>
          <w:color w:val="FFFFFF" w:themeColor="background1"/>
          <w:highlight w:val="yellow"/>
        </w:rPr>
        <w:br/>
      </w:r>
      <w:r w:rsidRPr="00912028">
        <w:rPr>
          <w:color w:val="FFFFFF" w:themeColor="background1"/>
          <w:sz w:val="36"/>
        </w:rPr>
        <w:tab/>
        <w:t xml:space="preserve">CHSP </w:t>
      </w:r>
      <w:r w:rsidRPr="00912028">
        <w:rPr>
          <w:color w:val="FFFFFF" w:themeColor="background1"/>
          <w:sz w:val="36"/>
        </w:rPr>
        <w:tab/>
      </w:r>
      <w:r w:rsidR="00912028" w:rsidRPr="00912028">
        <w:rPr>
          <w:rFonts w:ascii="Arial" w:hAnsi="Arial"/>
          <w:bCs w:val="0"/>
          <w:iCs w:val="0"/>
          <w:color w:val="FFFFFF" w:themeColor="background1"/>
          <w:sz w:val="36"/>
          <w:szCs w:val="36"/>
        </w:rPr>
        <w:t xml:space="preserve"> </w:t>
      </w:r>
      <w:r w:rsidR="00FD2302" w:rsidRPr="00912028">
        <w:rPr>
          <w:rFonts w:ascii="Arial" w:hAnsi="Arial"/>
          <w:bCs w:val="0"/>
          <w:iCs w:val="0"/>
          <w:color w:val="FFFFFF" w:themeColor="background1"/>
          <w:sz w:val="36"/>
          <w:szCs w:val="36"/>
        </w:rPr>
        <w:t xml:space="preserve"> Not 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2"/>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77C1A99" w14:textId="77777777" w:rsidR="00835061" w:rsidRPr="00192157" w:rsidRDefault="00912028" w:rsidP="00192157">
      <w:pPr>
        <w:rPr>
          <w:rFonts w:eastAsia="Calibri"/>
          <w:color w:val="000000" w:themeColor="text1"/>
          <w:lang w:eastAsia="en-US"/>
        </w:rPr>
      </w:pPr>
      <w:r w:rsidRPr="00192157">
        <w:rPr>
          <w:rFonts w:eastAsia="Calibri"/>
          <w:color w:val="000000" w:themeColor="text1"/>
          <w:lang w:eastAsia="en-US"/>
        </w:rPr>
        <w:t xml:space="preserve">While consumers and representatives interviewed confirmed and described in various ways, that staff behave in a kind, caring and respectful way; the service did not demonstrate all staff are competent or have the knowledge to effectively perform their roles and meet the needs of consumers, including managing conditions that are common in aged care. </w:t>
      </w:r>
    </w:p>
    <w:p w14:paraId="19A61CF0" w14:textId="658D7A9F" w:rsidR="00912028" w:rsidRPr="00192157" w:rsidRDefault="00912028" w:rsidP="00192157">
      <w:pPr>
        <w:rPr>
          <w:rFonts w:eastAsia="Calibri"/>
          <w:color w:val="000000" w:themeColor="text1"/>
          <w:lang w:eastAsia="en-US"/>
        </w:rPr>
      </w:pPr>
      <w:r w:rsidRPr="00192157">
        <w:rPr>
          <w:rFonts w:eastAsia="Calibri"/>
          <w:color w:val="000000" w:themeColor="text1"/>
          <w:lang w:eastAsia="en-US"/>
        </w:rPr>
        <w:t xml:space="preserve">The service has effective recruitment and orientation processes in place; </w:t>
      </w:r>
      <w:r w:rsidR="00552BD6" w:rsidRPr="00192157">
        <w:rPr>
          <w:rFonts w:eastAsia="Calibri"/>
          <w:color w:val="000000" w:themeColor="text1"/>
          <w:lang w:eastAsia="en-US"/>
        </w:rPr>
        <w:t>however,</w:t>
      </w:r>
      <w:r w:rsidRPr="00192157">
        <w:rPr>
          <w:rFonts w:eastAsia="Calibri"/>
          <w:color w:val="000000" w:themeColor="text1"/>
          <w:lang w:eastAsia="en-US"/>
        </w:rPr>
        <w:t xml:space="preserve"> </w:t>
      </w:r>
      <w:r w:rsidR="00835061" w:rsidRPr="00192157">
        <w:rPr>
          <w:rFonts w:eastAsia="Calibri"/>
          <w:color w:val="000000" w:themeColor="text1"/>
          <w:lang w:eastAsia="en-US"/>
        </w:rPr>
        <w:t>could</w:t>
      </w:r>
      <w:r w:rsidRPr="00192157">
        <w:rPr>
          <w:rFonts w:eastAsia="Calibri"/>
          <w:color w:val="000000" w:themeColor="text1"/>
          <w:lang w:eastAsia="en-US"/>
        </w:rPr>
        <w:t xml:space="preserve"> not demonstrate the workforce receives ongoing training and professional development to deliver the outcomes required by the Quality Standards. </w:t>
      </w:r>
    </w:p>
    <w:p w14:paraId="14B0F0F7" w14:textId="2162050E" w:rsidR="00912028" w:rsidRPr="001D6356" w:rsidRDefault="00912028" w:rsidP="00912028">
      <w:pPr>
        <w:rPr>
          <w:rFonts w:eastAsia="Arial"/>
          <w:color w:val="000000" w:themeColor="text1"/>
        </w:rPr>
      </w:pPr>
      <w:r w:rsidRPr="00192157">
        <w:rPr>
          <w:rFonts w:eastAsia="Calibri"/>
          <w:color w:val="000000" w:themeColor="text1"/>
          <w:lang w:eastAsia="en-US"/>
        </w:rPr>
        <w:t>The service demonstrated the workforce is planned to enable, and the number and</w:t>
      </w:r>
      <w:r w:rsidRPr="00100ACC">
        <w:rPr>
          <w:rFonts w:eastAsia="Arial"/>
          <w:color w:val="000000" w:themeColor="text1"/>
        </w:rPr>
        <w:t xml:space="preserve"> mix of members of the workforce deployed enables, the delivery and management of safe and quality services. </w:t>
      </w:r>
      <w:r>
        <w:rPr>
          <w:rFonts w:eastAsia="Arial"/>
          <w:color w:val="000000" w:themeColor="text1"/>
        </w:rPr>
        <w:t xml:space="preserve">While the service does not employ clinical staff to meet the clinical care need of consumers receiving a home care package, brokerage agreements are in place. </w:t>
      </w:r>
      <w:r w:rsidRPr="003E2F23">
        <w:rPr>
          <w:rFonts w:eastAsia="Arial"/>
          <w:color w:val="000000" w:themeColor="text1"/>
        </w:rPr>
        <w:t>Feedback from consumers</w:t>
      </w:r>
      <w:r>
        <w:rPr>
          <w:rFonts w:eastAsia="Arial"/>
          <w:color w:val="000000" w:themeColor="text1"/>
        </w:rPr>
        <w:t xml:space="preserve"> and </w:t>
      </w:r>
      <w:r w:rsidRPr="003E2F23">
        <w:rPr>
          <w:rFonts w:eastAsia="Arial"/>
          <w:color w:val="000000" w:themeColor="text1"/>
        </w:rPr>
        <w:t xml:space="preserve">representatives demonstrated the workforce is </w:t>
      </w:r>
      <w:r w:rsidR="00552BD6" w:rsidRPr="003E2F23">
        <w:rPr>
          <w:rFonts w:eastAsia="Arial"/>
          <w:color w:val="000000" w:themeColor="text1"/>
        </w:rPr>
        <w:t>enough</w:t>
      </w:r>
      <w:r w:rsidRPr="003E2F23">
        <w:rPr>
          <w:rFonts w:eastAsia="Arial"/>
          <w:color w:val="000000" w:themeColor="text1"/>
        </w:rPr>
        <w:t xml:space="preserve"> and consumers get services when they need them</w:t>
      </w:r>
      <w:r>
        <w:rPr>
          <w:rFonts w:eastAsia="Arial"/>
          <w:color w:val="000000" w:themeColor="text1"/>
        </w:rPr>
        <w:t xml:space="preserve">, including from subcontracted staff. </w:t>
      </w:r>
      <w:r>
        <w:rPr>
          <w:rFonts w:eastAsia="Calibri"/>
          <w:color w:val="000000" w:themeColor="text1"/>
          <w:lang w:eastAsia="en-US"/>
        </w:rPr>
        <w:t>Regular assessment, monitoring and review of performance of the workforce occurs to ensure the safety and quality of services. Systems and processes are effective to ensure actions taken to address any issues identified in the performance of the workforce, including subcontracted staff.</w:t>
      </w:r>
    </w:p>
    <w:p w14:paraId="288F0C6E" w14:textId="444BB0B1" w:rsidR="00912028" w:rsidRPr="003418B2" w:rsidRDefault="00912028" w:rsidP="00912028">
      <w:pPr>
        <w:rPr>
          <w:rFonts w:eastAsiaTheme="minorHAnsi"/>
          <w:color w:val="auto"/>
        </w:rPr>
      </w:pPr>
      <w:r w:rsidRPr="003418B2">
        <w:rPr>
          <w:rFonts w:eastAsiaTheme="minorHAnsi"/>
          <w:color w:val="auto"/>
        </w:rPr>
        <w:t xml:space="preserve">The Quality Standard for the Home care packages service is assessed as Not </w:t>
      </w:r>
      <w:r>
        <w:rPr>
          <w:rFonts w:eastAsiaTheme="minorHAnsi"/>
          <w:color w:val="auto"/>
        </w:rPr>
        <w:t>Complaint</w:t>
      </w:r>
      <w:r w:rsidRPr="003418B2">
        <w:rPr>
          <w:rFonts w:eastAsiaTheme="minorHAnsi"/>
          <w:color w:val="auto"/>
        </w:rPr>
        <w:t xml:space="preserve"> as </w:t>
      </w:r>
      <w:r w:rsidR="00EF0183">
        <w:rPr>
          <w:rFonts w:eastAsiaTheme="minorHAnsi"/>
          <w:color w:val="auto"/>
        </w:rPr>
        <w:t>two</w:t>
      </w:r>
      <w:r w:rsidRPr="003418B2">
        <w:rPr>
          <w:rFonts w:eastAsiaTheme="minorHAnsi"/>
          <w:color w:val="auto"/>
        </w:rPr>
        <w:t xml:space="preserve"> of the </w:t>
      </w:r>
      <w:r w:rsidR="00EF0183">
        <w:rPr>
          <w:rFonts w:eastAsiaTheme="minorHAnsi"/>
          <w:color w:val="auto"/>
        </w:rPr>
        <w:t>five</w:t>
      </w:r>
      <w:r w:rsidRPr="003418B2">
        <w:rPr>
          <w:rFonts w:eastAsiaTheme="minorHAnsi"/>
          <w:color w:val="auto"/>
        </w:rPr>
        <w:t xml:space="preserve"> specific requirements have been assessed as Not </w:t>
      </w:r>
      <w:r>
        <w:rPr>
          <w:rFonts w:eastAsiaTheme="minorHAnsi"/>
          <w:color w:val="auto"/>
        </w:rPr>
        <w:t>Compliant</w:t>
      </w:r>
      <w:r w:rsidRPr="003418B2">
        <w:rPr>
          <w:rFonts w:eastAsiaTheme="minorHAnsi"/>
          <w:color w:val="auto"/>
        </w:rPr>
        <w:t xml:space="preserve">. </w:t>
      </w:r>
    </w:p>
    <w:p w14:paraId="12DCB134" w14:textId="0DB9F43F" w:rsidR="00912028" w:rsidRDefault="00912028" w:rsidP="00912028">
      <w:pPr>
        <w:rPr>
          <w:rFonts w:eastAsiaTheme="minorHAnsi"/>
          <w:color w:val="auto"/>
        </w:rPr>
      </w:pPr>
      <w:r w:rsidRPr="0082558B">
        <w:rPr>
          <w:rFonts w:eastAsiaTheme="minorHAnsi"/>
          <w:color w:val="auto"/>
        </w:rPr>
        <w:lastRenderedPageBreak/>
        <w:t>The Quality Standard for the Commonwealth home support program</w:t>
      </w:r>
      <w:r>
        <w:rPr>
          <w:rFonts w:eastAsiaTheme="minorHAnsi"/>
          <w:color w:val="auto"/>
        </w:rPr>
        <w:t>me</w:t>
      </w:r>
      <w:r w:rsidRPr="0082558B">
        <w:rPr>
          <w:rFonts w:eastAsiaTheme="minorHAnsi"/>
          <w:color w:val="auto"/>
        </w:rPr>
        <w:t xml:space="preserve"> service</w:t>
      </w:r>
      <w:r>
        <w:rPr>
          <w:rFonts w:eastAsiaTheme="minorHAnsi"/>
          <w:color w:val="auto"/>
        </w:rPr>
        <w:t xml:space="preserve"> </w:t>
      </w:r>
      <w:r w:rsidRPr="003418B2">
        <w:rPr>
          <w:rFonts w:eastAsiaTheme="minorHAnsi"/>
          <w:color w:val="auto"/>
        </w:rPr>
        <w:t xml:space="preserve">is assessed as Not </w:t>
      </w:r>
      <w:r>
        <w:rPr>
          <w:rFonts w:eastAsiaTheme="minorHAnsi"/>
          <w:color w:val="auto"/>
        </w:rPr>
        <w:t>Compliant</w:t>
      </w:r>
      <w:r w:rsidRPr="003418B2">
        <w:rPr>
          <w:rFonts w:eastAsiaTheme="minorHAnsi"/>
          <w:color w:val="auto"/>
        </w:rPr>
        <w:t xml:space="preserve"> as </w:t>
      </w:r>
      <w:r w:rsidR="00EF0183">
        <w:rPr>
          <w:rFonts w:eastAsiaTheme="minorHAnsi"/>
          <w:color w:val="auto"/>
        </w:rPr>
        <w:t>two</w:t>
      </w:r>
      <w:r w:rsidRPr="003418B2">
        <w:rPr>
          <w:rFonts w:eastAsiaTheme="minorHAnsi"/>
          <w:color w:val="auto"/>
        </w:rPr>
        <w:t xml:space="preserve"> of the </w:t>
      </w:r>
      <w:r w:rsidR="00EF0183">
        <w:rPr>
          <w:rFonts w:eastAsiaTheme="minorHAnsi"/>
          <w:color w:val="auto"/>
        </w:rPr>
        <w:t>five</w:t>
      </w:r>
      <w:r w:rsidRPr="003418B2">
        <w:rPr>
          <w:rFonts w:eastAsiaTheme="minorHAnsi"/>
          <w:color w:val="auto"/>
        </w:rPr>
        <w:t xml:space="preserve"> specific requirements have been assessed as Not </w:t>
      </w:r>
      <w:r>
        <w:rPr>
          <w:rFonts w:eastAsiaTheme="minorHAnsi"/>
          <w:color w:val="auto"/>
        </w:rPr>
        <w:t>Compliant</w:t>
      </w:r>
      <w:r w:rsidRPr="003418B2">
        <w:rPr>
          <w:rFonts w:eastAsiaTheme="minorHAnsi"/>
          <w:color w:val="auto"/>
        </w:rPr>
        <w:t>.</w:t>
      </w:r>
    </w:p>
    <w:p w14:paraId="211C4391" w14:textId="72D0ACB6"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r w:rsidR="00912028">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5BD94001" w:rsidR="006107BF" w:rsidRPr="00912028" w:rsidRDefault="00912028" w:rsidP="00C35ED0">
            <w:pPr>
              <w:pStyle w:val="Heading3"/>
              <w:spacing w:before="120" w:after="0"/>
              <w:jc w:val="right"/>
              <w:outlineLvl w:val="2"/>
              <w:rPr>
                <w:color w:val="auto"/>
              </w:rPr>
            </w:pPr>
            <w:r w:rsidRPr="00912028">
              <w:rPr>
                <w:color w:val="auto"/>
                <w:szCs w:val="26"/>
              </w:rPr>
              <w:t xml:space="preserve"> </w:t>
            </w:r>
            <w:r w:rsidR="006107BF" w:rsidRPr="00912028">
              <w:rPr>
                <w:color w:val="auto"/>
                <w:szCs w:val="26"/>
              </w:rPr>
              <w:t xml:space="preserve"> 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1F479510" w:rsidR="006107BF" w:rsidRPr="00912028" w:rsidRDefault="00912028" w:rsidP="006107BF">
            <w:pPr>
              <w:pStyle w:val="Heading3"/>
              <w:spacing w:before="0" w:after="0"/>
              <w:jc w:val="right"/>
              <w:outlineLvl w:val="2"/>
              <w:rPr>
                <w:color w:val="auto"/>
              </w:rPr>
            </w:pPr>
            <w:r w:rsidRPr="00912028">
              <w:rPr>
                <w:color w:val="auto"/>
                <w:szCs w:val="26"/>
              </w:rPr>
              <w:t xml:space="preserve"> </w:t>
            </w:r>
            <w:r w:rsidR="006107BF" w:rsidRPr="00912028">
              <w:rPr>
                <w:color w:val="auto"/>
                <w:szCs w:val="26"/>
              </w:rPr>
              <w:t xml:space="preserve"> 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563FAB49" w:rsidR="006107BF" w:rsidRPr="00912028" w:rsidRDefault="00912028" w:rsidP="00C35ED0">
            <w:pPr>
              <w:pStyle w:val="Heading3"/>
              <w:spacing w:before="120" w:after="0"/>
              <w:jc w:val="right"/>
              <w:outlineLvl w:val="2"/>
              <w:rPr>
                <w:color w:val="auto"/>
              </w:rPr>
            </w:pPr>
            <w:r w:rsidRPr="00912028">
              <w:rPr>
                <w:color w:val="auto"/>
                <w:szCs w:val="26"/>
              </w:rPr>
              <w:t xml:space="preserve"> </w:t>
            </w:r>
            <w:r w:rsidR="006107BF" w:rsidRPr="00912028">
              <w:rPr>
                <w:color w:val="auto"/>
                <w:szCs w:val="26"/>
              </w:rPr>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4AC04B88" w:rsidR="006107BF" w:rsidRPr="00912028" w:rsidRDefault="00912028" w:rsidP="006107BF">
            <w:pPr>
              <w:pStyle w:val="Heading3"/>
              <w:spacing w:before="0" w:after="0"/>
              <w:jc w:val="right"/>
              <w:outlineLvl w:val="2"/>
              <w:rPr>
                <w:color w:val="auto"/>
              </w:rPr>
            </w:pPr>
            <w:r w:rsidRPr="00912028">
              <w:rPr>
                <w:color w:val="auto"/>
                <w:szCs w:val="26"/>
              </w:rPr>
              <w:t xml:space="preserve"> </w:t>
            </w:r>
            <w:r w:rsidR="006107BF" w:rsidRPr="00912028">
              <w:rPr>
                <w:color w:val="auto"/>
                <w:szCs w:val="26"/>
              </w:rPr>
              <w:t xml:space="preserve"> 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912028"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47311D4E" w:rsidR="006107BF" w:rsidRPr="00912028" w:rsidRDefault="00912028" w:rsidP="00C35ED0">
            <w:pPr>
              <w:pStyle w:val="Heading3"/>
              <w:spacing w:before="120" w:after="0"/>
              <w:jc w:val="right"/>
              <w:outlineLvl w:val="2"/>
              <w:rPr>
                <w:color w:val="auto"/>
              </w:rPr>
            </w:pPr>
            <w:r w:rsidRPr="00912028">
              <w:rPr>
                <w:color w:val="auto"/>
                <w:szCs w:val="26"/>
              </w:rPr>
              <w:t xml:space="preserve"> </w:t>
            </w:r>
            <w:r w:rsidR="006107BF" w:rsidRPr="00912028">
              <w:rPr>
                <w:color w:val="auto"/>
                <w:szCs w:val="26"/>
              </w:rPr>
              <w:t xml:space="preserve"> Not Compliant</w:t>
            </w:r>
          </w:p>
        </w:tc>
      </w:tr>
      <w:tr w:rsidR="006107BF" w:rsidRPr="00912028"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5FD79505" w:rsidR="006107BF" w:rsidRPr="00912028" w:rsidRDefault="00912028" w:rsidP="006107BF">
            <w:pPr>
              <w:pStyle w:val="Heading3"/>
              <w:spacing w:before="0" w:after="0"/>
              <w:jc w:val="right"/>
              <w:outlineLvl w:val="2"/>
              <w:rPr>
                <w:color w:val="auto"/>
              </w:rPr>
            </w:pPr>
            <w:r w:rsidRPr="00912028">
              <w:rPr>
                <w:color w:val="auto"/>
                <w:szCs w:val="26"/>
              </w:rPr>
              <w:t xml:space="preserve"> </w:t>
            </w:r>
            <w:r w:rsidR="006107BF" w:rsidRPr="00912028">
              <w:rPr>
                <w:color w:val="auto"/>
                <w:szCs w:val="26"/>
              </w:rPr>
              <w:t xml:space="preserve"> Not 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006D2DD" w14:textId="0993BAA3" w:rsidR="00F5173F" w:rsidRPr="00F5173F" w:rsidRDefault="00584ED7" w:rsidP="00F5173F">
      <w:pPr>
        <w:tabs>
          <w:tab w:val="right" w:pos="9026"/>
        </w:tabs>
      </w:pPr>
      <w:r>
        <w:t>Findings</w:t>
      </w:r>
    </w:p>
    <w:p w14:paraId="6115E3D4" w14:textId="47C5C50E" w:rsidR="00912028" w:rsidRDefault="00912028" w:rsidP="00912028">
      <w:pPr>
        <w:tabs>
          <w:tab w:val="right" w:pos="9026"/>
        </w:tabs>
      </w:pPr>
      <w:r w:rsidRPr="00043EAF">
        <w:rPr>
          <w:rFonts w:eastAsia="Calibri"/>
          <w:color w:val="000000" w:themeColor="text1"/>
          <w:lang w:eastAsia="en-US"/>
        </w:rPr>
        <w:t xml:space="preserve">The </w:t>
      </w:r>
      <w:r w:rsidRPr="00366E45">
        <w:t>service did not demonstrat</w:t>
      </w:r>
      <w:r>
        <w:t xml:space="preserve">e all members of the workforce are assessed to be competent or </w:t>
      </w:r>
      <w:r w:rsidRPr="00366E45">
        <w:t>have the knowledge to effectively perform their roles, including managing conditions that are common in aged care</w:t>
      </w:r>
      <w:r>
        <w:t>. The service could not demonstrate how they determine core competencies for different roles and to meet the needs of all consumers</w:t>
      </w:r>
      <w:r w:rsidRPr="00366E45">
        <w:t xml:space="preserve"> </w:t>
      </w:r>
      <w:r>
        <w:t>at the service. While the service demonstrated systems and processes in place to ensure the workforce is qualified and competent, the systems are not always effective.</w:t>
      </w:r>
    </w:p>
    <w:p w14:paraId="092595B0" w14:textId="01EC2E20" w:rsidR="00912028" w:rsidRDefault="00912028" w:rsidP="00912028">
      <w:pPr>
        <w:tabs>
          <w:tab w:val="right" w:pos="9026"/>
        </w:tabs>
      </w:pPr>
      <w:r>
        <w:rPr>
          <w:rFonts w:eastAsia="Calibri"/>
          <w:color w:val="000000" w:themeColor="text1"/>
          <w:lang w:eastAsia="en-US"/>
        </w:rPr>
        <w:t>Feedback from consumers and representatives indicated varied confidence in the knowledge and competency of staff to effectively perform their roles. While some consumers and representatives spoke highly of staff and confidence that staff know their job, including subcontracted staff; other consumers and representatives expressed frustration about the skills and competency of care staff who deliver their care and services.</w:t>
      </w:r>
    </w:p>
    <w:p w14:paraId="7B7C35DE" w14:textId="43A64000" w:rsidR="00912028" w:rsidRDefault="00912028" w:rsidP="00912028">
      <w:r>
        <w:t>Following feedback, m</w:t>
      </w:r>
      <w:r w:rsidRPr="000E4E39">
        <w:t xml:space="preserve">anagement </w:t>
      </w:r>
      <w:r>
        <w:t xml:space="preserve">confirmed that care staff have not been assessed to be competent to manage conditions and associated risks for the consumers sampled such as diabetes, swallowing issues and oxygen therapy. While </w:t>
      </w:r>
      <w:r w:rsidR="00552BD6">
        <w:lastRenderedPageBreak/>
        <w:t>competency-based</w:t>
      </w:r>
      <w:r>
        <w:t xml:space="preserve"> assessments are provided to support staff in performing their roles and meeting the needs of consumers, management acknowledged that not all staff have current competencies. Management acknowledged this is an area for improvement. An internal audit was undertaken which identified deficiencies in training and an action plan was established with strategies implemented; </w:t>
      </w:r>
      <w:r w:rsidR="00552BD6">
        <w:t>however,</w:t>
      </w:r>
      <w:r>
        <w:t xml:space="preserve"> management acknowledged this has not been fully implemented</w:t>
      </w:r>
      <w:r w:rsidRPr="000E4E39">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1A962E41" w:rsidR="006107BF" w:rsidRPr="00912028" w:rsidRDefault="00912028" w:rsidP="00C35ED0">
            <w:pPr>
              <w:pStyle w:val="Heading3"/>
              <w:spacing w:before="120" w:after="0"/>
              <w:jc w:val="right"/>
              <w:outlineLvl w:val="2"/>
              <w:rPr>
                <w:color w:val="auto"/>
              </w:rPr>
            </w:pPr>
            <w:r w:rsidRPr="00912028">
              <w:rPr>
                <w:color w:val="auto"/>
                <w:szCs w:val="26"/>
              </w:rPr>
              <w:t xml:space="preserve"> </w:t>
            </w:r>
            <w:r w:rsidR="006107BF" w:rsidRPr="00912028">
              <w:rPr>
                <w:color w:val="auto"/>
                <w:szCs w:val="26"/>
              </w:rPr>
              <w:t xml:space="preserve"> Not 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5A925B5E" w:rsidR="006107BF" w:rsidRPr="00912028" w:rsidRDefault="00912028" w:rsidP="006107BF">
            <w:pPr>
              <w:pStyle w:val="Heading3"/>
              <w:spacing w:before="0" w:after="0"/>
              <w:jc w:val="right"/>
              <w:outlineLvl w:val="2"/>
              <w:rPr>
                <w:color w:val="auto"/>
              </w:rPr>
            </w:pPr>
            <w:r w:rsidRPr="00912028">
              <w:rPr>
                <w:color w:val="auto"/>
                <w:szCs w:val="26"/>
              </w:rPr>
              <w:t xml:space="preserve"> </w:t>
            </w:r>
            <w:r w:rsidR="006107BF" w:rsidRPr="00912028">
              <w:rPr>
                <w:color w:val="auto"/>
                <w:szCs w:val="26"/>
              </w:rPr>
              <w:t>Not 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721611C2" w14:textId="57622E93" w:rsidR="00F5173F" w:rsidRPr="00F5173F" w:rsidRDefault="00584ED7" w:rsidP="00F5173F">
      <w:pPr>
        <w:tabs>
          <w:tab w:val="right" w:pos="9026"/>
        </w:tabs>
      </w:pPr>
      <w:r>
        <w:t>Findings</w:t>
      </w:r>
    </w:p>
    <w:p w14:paraId="2193C314" w14:textId="173A7B2C" w:rsidR="00912028" w:rsidRDefault="00912028" w:rsidP="00912028">
      <w:pPr>
        <w:rPr>
          <w:rFonts w:eastAsia="Arial"/>
          <w:color w:val="000000" w:themeColor="text1"/>
        </w:rPr>
      </w:pPr>
      <w:r w:rsidRPr="00D82554">
        <w:t>While the service demonstrated recruitment and orientation processes in place</w:t>
      </w:r>
      <w:r>
        <w:t>;</w:t>
      </w:r>
      <w:r w:rsidRPr="00D82554">
        <w:t xml:space="preserve"> the service </w:t>
      </w:r>
      <w:r>
        <w:rPr>
          <w:rFonts w:eastAsia="Arial"/>
          <w:color w:val="000000" w:themeColor="text1"/>
        </w:rPr>
        <w:t xml:space="preserve">did not demonstrate effective processes to ensure staff receive the ongoing training and professional development they need to carry out their roles and responsibilities. </w:t>
      </w:r>
      <w:r>
        <w:rPr>
          <w:rFonts w:eastAsia="Arial"/>
          <w:iCs/>
          <w:color w:val="000000" w:themeColor="text1"/>
        </w:rPr>
        <w:t>F</w:t>
      </w:r>
      <w:r w:rsidRPr="00D30FC5">
        <w:rPr>
          <w:rFonts w:eastAsia="Arial"/>
          <w:color w:val="000000" w:themeColor="text1"/>
        </w:rPr>
        <w:t>eedback from consumers</w:t>
      </w:r>
      <w:r>
        <w:rPr>
          <w:rFonts w:eastAsia="Arial"/>
          <w:color w:val="000000" w:themeColor="text1"/>
        </w:rPr>
        <w:t xml:space="preserve">, representatives and </w:t>
      </w:r>
      <w:r w:rsidRPr="00D30FC5">
        <w:rPr>
          <w:rFonts w:eastAsia="Arial"/>
          <w:color w:val="000000" w:themeColor="text1"/>
        </w:rPr>
        <w:t>staff</w:t>
      </w:r>
      <w:r>
        <w:rPr>
          <w:rFonts w:eastAsia="Arial"/>
          <w:color w:val="000000" w:themeColor="text1"/>
        </w:rPr>
        <w:t>,</w:t>
      </w:r>
      <w:r w:rsidRPr="00D30FC5">
        <w:rPr>
          <w:rFonts w:eastAsia="Arial"/>
          <w:color w:val="000000" w:themeColor="text1"/>
        </w:rPr>
        <w:t xml:space="preserve"> and </w:t>
      </w:r>
      <w:r>
        <w:rPr>
          <w:rFonts w:eastAsia="Arial"/>
          <w:color w:val="000000" w:themeColor="text1"/>
        </w:rPr>
        <w:t xml:space="preserve">a </w:t>
      </w:r>
      <w:r w:rsidRPr="00D30FC5">
        <w:rPr>
          <w:rFonts w:eastAsia="Arial"/>
          <w:color w:val="000000" w:themeColor="text1"/>
        </w:rPr>
        <w:t xml:space="preserve">review of </w:t>
      </w:r>
      <w:r>
        <w:rPr>
          <w:rFonts w:eastAsia="Arial"/>
          <w:color w:val="000000" w:themeColor="text1"/>
        </w:rPr>
        <w:t>training records</w:t>
      </w:r>
      <w:r w:rsidRPr="00D30FC5">
        <w:rPr>
          <w:rFonts w:eastAsia="Arial"/>
          <w:color w:val="000000" w:themeColor="text1"/>
        </w:rPr>
        <w:t xml:space="preserve"> s</w:t>
      </w:r>
      <w:r>
        <w:rPr>
          <w:rFonts w:eastAsia="Arial"/>
          <w:color w:val="000000" w:themeColor="text1"/>
        </w:rPr>
        <w:t>howed</w:t>
      </w:r>
      <w:r w:rsidRPr="00D30FC5">
        <w:rPr>
          <w:rFonts w:eastAsia="Arial"/>
          <w:color w:val="000000" w:themeColor="text1"/>
        </w:rPr>
        <w:t xml:space="preserve"> </w:t>
      </w:r>
      <w:r>
        <w:rPr>
          <w:rFonts w:eastAsia="Arial"/>
          <w:color w:val="000000" w:themeColor="text1"/>
        </w:rPr>
        <w:t xml:space="preserve">that </w:t>
      </w:r>
      <w:r w:rsidRPr="00D30FC5">
        <w:rPr>
          <w:rFonts w:eastAsia="Arial"/>
          <w:color w:val="000000" w:themeColor="text1"/>
        </w:rPr>
        <w:t xml:space="preserve">training to </w:t>
      </w:r>
      <w:r>
        <w:rPr>
          <w:rFonts w:eastAsia="Arial"/>
          <w:color w:val="000000" w:themeColor="text1"/>
        </w:rPr>
        <w:t xml:space="preserve">manage </w:t>
      </w:r>
      <w:r w:rsidRPr="00D30FC5">
        <w:rPr>
          <w:rFonts w:eastAsia="Arial"/>
          <w:color w:val="000000" w:themeColor="text1"/>
        </w:rPr>
        <w:t>the needs of consumers are not always identified and provided to ensure staff have the requisite skills and knowledge to provide safe and quality care.</w:t>
      </w:r>
      <w:r>
        <w:rPr>
          <w:rFonts w:eastAsia="Arial"/>
          <w:color w:val="000000" w:themeColor="text1"/>
        </w:rPr>
        <w:t xml:space="preserve"> </w:t>
      </w:r>
    </w:p>
    <w:p w14:paraId="39940134" w14:textId="433E93F2" w:rsidR="00912028" w:rsidRDefault="00912028" w:rsidP="00912028">
      <w:pPr>
        <w:rPr>
          <w:rFonts w:eastAsiaTheme="minorEastAsia"/>
          <w:color w:val="000000" w:themeColor="text1"/>
        </w:rPr>
      </w:pPr>
      <w:r w:rsidRPr="005C45F1">
        <w:rPr>
          <w:rFonts w:eastAsiaTheme="minorEastAsia"/>
          <w:color w:val="000000" w:themeColor="text1"/>
        </w:rPr>
        <w:t xml:space="preserve">Management described the recruitment and orientation process at the service, advising that all staff complete mandatory online training modules before they can commence delivering care and services. </w:t>
      </w:r>
      <w:r w:rsidR="00552BD6" w:rsidRPr="005C45F1">
        <w:rPr>
          <w:rFonts w:eastAsiaTheme="minorEastAsia"/>
          <w:color w:val="000000" w:themeColor="text1"/>
        </w:rPr>
        <w:t>However,</w:t>
      </w:r>
      <w:r w:rsidRPr="005C45F1">
        <w:rPr>
          <w:rFonts w:eastAsiaTheme="minorEastAsia"/>
          <w:color w:val="000000" w:themeColor="text1"/>
        </w:rPr>
        <w:t xml:space="preserve"> </w:t>
      </w:r>
      <w:r w:rsidR="00552BD6">
        <w:rPr>
          <w:rFonts w:eastAsiaTheme="minorEastAsia"/>
          <w:color w:val="000000" w:themeColor="text1"/>
        </w:rPr>
        <w:t>it was</w:t>
      </w:r>
      <w:r w:rsidRPr="005C45F1">
        <w:rPr>
          <w:rFonts w:eastAsiaTheme="minorEastAsia"/>
          <w:color w:val="000000" w:themeColor="text1"/>
        </w:rPr>
        <w:t xml:space="preserve"> identified this does not</w:t>
      </w:r>
      <w:r w:rsidR="00552BD6">
        <w:rPr>
          <w:rFonts w:eastAsiaTheme="minorEastAsia"/>
          <w:color w:val="000000" w:themeColor="text1"/>
        </w:rPr>
        <w:t xml:space="preserve"> always</w:t>
      </w:r>
      <w:r w:rsidRPr="005C45F1">
        <w:rPr>
          <w:rFonts w:eastAsiaTheme="minorEastAsia"/>
          <w:color w:val="000000" w:themeColor="text1"/>
        </w:rPr>
        <w:t xml:space="preserve"> occur for all staff employed.</w:t>
      </w:r>
    </w:p>
    <w:p w14:paraId="4881C589" w14:textId="0A6836E6" w:rsidR="00912028" w:rsidRDefault="00912028" w:rsidP="00912028">
      <w:pPr>
        <w:rPr>
          <w:rFonts w:eastAsia="Calibri"/>
          <w:color w:val="auto"/>
          <w:lang w:eastAsia="en-US"/>
        </w:rPr>
      </w:pPr>
      <w:r>
        <w:rPr>
          <w:rFonts w:eastAsia="Calibri"/>
          <w:color w:val="auto"/>
          <w:lang w:eastAsia="en-US"/>
        </w:rPr>
        <w:t>T</w:t>
      </w:r>
      <w:r w:rsidRPr="000221CB">
        <w:rPr>
          <w:rFonts w:eastAsia="Calibri"/>
          <w:color w:val="auto"/>
          <w:lang w:eastAsia="en-US"/>
        </w:rPr>
        <w:t xml:space="preserve">he service could not demonstrate they provide training to </w:t>
      </w:r>
      <w:r>
        <w:rPr>
          <w:rFonts w:eastAsia="Calibri"/>
          <w:color w:val="auto"/>
          <w:lang w:eastAsia="en-US"/>
        </w:rPr>
        <w:t xml:space="preserve">the workforce </w:t>
      </w:r>
      <w:r w:rsidRPr="000221CB">
        <w:rPr>
          <w:rFonts w:eastAsia="Calibri"/>
          <w:color w:val="auto"/>
          <w:lang w:eastAsia="en-US"/>
        </w:rPr>
        <w:t>to deliver the outcomes required in the Quality Standards</w:t>
      </w:r>
      <w:r>
        <w:rPr>
          <w:rFonts w:eastAsia="Calibri"/>
          <w:color w:val="auto"/>
          <w:lang w:eastAsia="en-US"/>
        </w:rPr>
        <w:t xml:space="preserve"> </w:t>
      </w:r>
      <w:r w:rsidRPr="00C60BF0">
        <w:rPr>
          <w:rFonts w:eastAsia="Arial"/>
          <w:iCs/>
          <w:color w:val="000000" w:themeColor="text1"/>
        </w:rPr>
        <w:t xml:space="preserve">or in </w:t>
      </w:r>
      <w:r>
        <w:rPr>
          <w:rFonts w:eastAsia="Arial"/>
          <w:iCs/>
          <w:color w:val="000000" w:themeColor="text1"/>
        </w:rPr>
        <w:t xml:space="preserve">all </w:t>
      </w:r>
      <w:r w:rsidRPr="00C60BF0">
        <w:rPr>
          <w:rFonts w:eastAsia="Arial"/>
          <w:iCs/>
          <w:color w:val="000000" w:themeColor="text1"/>
        </w:rPr>
        <w:t>areas relevant to the delivery of services to aged care consumers</w:t>
      </w:r>
      <w:r w:rsidRPr="000221CB">
        <w:rPr>
          <w:rFonts w:eastAsia="Calibri"/>
          <w:color w:val="auto"/>
          <w:lang w:eastAsia="en-US"/>
        </w:rPr>
        <w:t>.</w:t>
      </w:r>
    </w:p>
    <w:p w14:paraId="5B0ED697" w14:textId="634B522B" w:rsidR="00912028" w:rsidRPr="00A0219C" w:rsidRDefault="00912028" w:rsidP="00912028">
      <w:pPr>
        <w:rPr>
          <w:rFonts w:eastAsia="Arial"/>
          <w:color w:val="000000" w:themeColor="text1"/>
        </w:rPr>
      </w:pPr>
      <w:r w:rsidRPr="002E527F">
        <w:rPr>
          <w:rFonts w:eastAsia="Calibri"/>
          <w:color w:val="auto"/>
          <w:lang w:eastAsia="en-US"/>
        </w:rPr>
        <w:t xml:space="preserve">While some </w:t>
      </w:r>
      <w:r w:rsidRPr="00D40E17">
        <w:rPr>
          <w:rFonts w:eastAsia="Calibri"/>
          <w:color w:val="auto"/>
          <w:lang w:eastAsia="en-US"/>
        </w:rPr>
        <w:t xml:space="preserve">training is provided in areas relevant to </w:t>
      </w:r>
      <w:r w:rsidRPr="00D40E17">
        <w:rPr>
          <w:rFonts w:eastAsia="Arial"/>
          <w:iCs/>
          <w:color w:val="000000" w:themeColor="text1"/>
        </w:rPr>
        <w:t>the delivery of services to aged care consumers, training records evidenced ineffective systems and processes to ensure all staff complete the training.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616B3F7A" w:rsidR="006107BF" w:rsidRPr="00912028" w:rsidRDefault="00912028" w:rsidP="00C35ED0">
            <w:pPr>
              <w:pStyle w:val="Heading3"/>
              <w:spacing w:before="120" w:after="0"/>
              <w:jc w:val="right"/>
              <w:outlineLvl w:val="2"/>
              <w:rPr>
                <w:color w:val="auto"/>
              </w:rPr>
            </w:pPr>
            <w:r w:rsidRPr="00912028">
              <w:rPr>
                <w:color w:val="auto"/>
                <w:szCs w:val="26"/>
              </w:rPr>
              <w:t xml:space="preserve"> </w:t>
            </w:r>
            <w:r w:rsidR="006107BF" w:rsidRPr="00912028">
              <w:rPr>
                <w:color w:val="auto"/>
                <w:szCs w:val="26"/>
              </w:rPr>
              <w:t xml:space="preserve"> 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40484604" w:rsidR="006107BF" w:rsidRPr="00912028" w:rsidRDefault="00912028" w:rsidP="006107BF">
            <w:pPr>
              <w:pStyle w:val="Heading3"/>
              <w:spacing w:before="0" w:after="0"/>
              <w:jc w:val="right"/>
              <w:outlineLvl w:val="2"/>
              <w:rPr>
                <w:color w:val="auto"/>
              </w:rPr>
            </w:pPr>
            <w:r w:rsidRPr="00912028">
              <w:rPr>
                <w:color w:val="auto"/>
                <w:szCs w:val="26"/>
              </w:rPr>
              <w:t xml:space="preserve"> </w:t>
            </w:r>
            <w:r w:rsidR="006107BF" w:rsidRPr="00912028">
              <w:rPr>
                <w:color w:val="auto"/>
                <w:szCs w:val="26"/>
              </w:rPr>
              <w:t xml:space="preserve"> 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2FB2D5C1" w:rsidR="00506F7F" w:rsidRPr="00506F7F" w:rsidRDefault="00912028" w:rsidP="00506F7F">
      <w:r>
        <w:t xml:space="preserve"> </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6424BAF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912028">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912028">
        <w:rPr>
          <w:rFonts w:ascii="Arial" w:hAnsi="Arial"/>
          <w:bCs w:val="0"/>
          <w:iCs w:val="0"/>
          <w:color w:val="FFFFFF" w:themeColor="background1"/>
          <w:sz w:val="36"/>
          <w:szCs w:val="36"/>
        </w:rPr>
        <w:t>Not Compliant</w:t>
      </w:r>
      <w:r w:rsidRPr="00912028">
        <w:rPr>
          <w:color w:val="FFFFFF" w:themeColor="background1"/>
          <w:highlight w:val="yellow"/>
        </w:rPr>
        <w:br/>
      </w:r>
      <w:r w:rsidRPr="00912028">
        <w:rPr>
          <w:color w:val="FFFFFF" w:themeColor="background1"/>
          <w:sz w:val="36"/>
        </w:rPr>
        <w:tab/>
        <w:t xml:space="preserve">CHSP </w:t>
      </w:r>
      <w:r w:rsidRPr="00912028">
        <w:rPr>
          <w:color w:val="FFFFFF" w:themeColor="background1"/>
          <w:sz w:val="36"/>
        </w:rPr>
        <w:tab/>
      </w:r>
      <w:r w:rsidR="00912028" w:rsidRPr="00912028">
        <w:rPr>
          <w:rFonts w:ascii="Arial" w:hAnsi="Arial"/>
          <w:bCs w:val="0"/>
          <w:iCs w:val="0"/>
          <w:color w:val="FFFFFF" w:themeColor="background1"/>
          <w:sz w:val="36"/>
          <w:szCs w:val="36"/>
        </w:rPr>
        <w:t xml:space="preserve"> </w:t>
      </w:r>
      <w:r w:rsidR="00FD2302" w:rsidRPr="00912028">
        <w:rPr>
          <w:rFonts w:ascii="Arial" w:hAnsi="Arial"/>
          <w:bCs w:val="0"/>
          <w:iCs w:val="0"/>
          <w:color w:val="FFFFFF" w:themeColor="background1"/>
          <w:sz w:val="36"/>
          <w:szCs w:val="36"/>
        </w:rPr>
        <w:t xml:space="preserve"> Not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EB37ADA" w14:textId="77777777" w:rsidR="00EC1994" w:rsidRDefault="00EC1994" w:rsidP="00D53CCF">
      <w:pPr>
        <w:tabs>
          <w:tab w:val="right" w:pos="9026"/>
        </w:tabs>
        <w:rPr>
          <w:iCs/>
        </w:rPr>
      </w:pPr>
      <w:r>
        <w:rPr>
          <w:color w:val="auto"/>
        </w:rPr>
        <w:t>The</w:t>
      </w:r>
      <w:r w:rsidR="00D53CCF" w:rsidRPr="295BCCFC">
        <w:rPr>
          <w:color w:val="auto"/>
        </w:rPr>
        <w:t xml:space="preserve"> </w:t>
      </w:r>
      <w:r w:rsidR="00D53CCF">
        <w:rPr>
          <w:color w:val="auto"/>
        </w:rPr>
        <w:t>organisation</w:t>
      </w:r>
      <w:r w:rsidR="00D53CCF" w:rsidRPr="295BCCFC">
        <w:rPr>
          <w:color w:val="auto"/>
        </w:rPr>
        <w:t xml:space="preserve"> </w:t>
      </w:r>
      <w:r>
        <w:rPr>
          <w:color w:val="auto"/>
        </w:rPr>
        <w:t>could</w:t>
      </w:r>
      <w:r w:rsidR="00D53CCF">
        <w:rPr>
          <w:color w:val="auto"/>
        </w:rPr>
        <w:t xml:space="preserve"> not demonstrate it </w:t>
      </w:r>
      <w:r w:rsidR="00D53CCF" w:rsidRPr="295BCCFC">
        <w:rPr>
          <w:color w:val="auto"/>
        </w:rPr>
        <w:t xml:space="preserve">is accountable </w:t>
      </w:r>
      <w:r w:rsidR="00D53CCF" w:rsidRPr="00084750">
        <w:rPr>
          <w:iCs/>
          <w:color w:val="auto"/>
        </w:rPr>
        <w:t xml:space="preserve">for </w:t>
      </w:r>
      <w:r w:rsidR="00D53CCF" w:rsidRPr="0034051F">
        <w:rPr>
          <w:iCs/>
          <w:color w:val="auto"/>
        </w:rPr>
        <w:t>managing and governing all aspects of care and services in relation to information management, workforce governance</w:t>
      </w:r>
      <w:r w:rsidR="00D53CCF">
        <w:rPr>
          <w:iCs/>
          <w:color w:val="auto"/>
        </w:rPr>
        <w:t>, regulatory requirements</w:t>
      </w:r>
      <w:r w:rsidR="00D53CCF" w:rsidRPr="0034051F">
        <w:rPr>
          <w:iCs/>
          <w:color w:val="auto"/>
        </w:rPr>
        <w:t xml:space="preserve"> and feedback and complaints</w:t>
      </w:r>
      <w:r w:rsidR="00D53CCF" w:rsidRPr="295BCCFC">
        <w:rPr>
          <w:color w:val="auto"/>
        </w:rPr>
        <w:t>.</w:t>
      </w:r>
      <w:r w:rsidR="00D53CCF" w:rsidRPr="002256E2">
        <w:rPr>
          <w:iCs/>
        </w:rPr>
        <w:t xml:space="preserve"> </w:t>
      </w:r>
    </w:p>
    <w:p w14:paraId="55CD97C3" w14:textId="77777777" w:rsidR="00EC1994" w:rsidRDefault="00D53CCF" w:rsidP="00D53CCF">
      <w:pPr>
        <w:tabs>
          <w:tab w:val="right" w:pos="9026"/>
        </w:tabs>
        <w:rPr>
          <w:rFonts w:eastAsia="Arial"/>
          <w:color w:val="auto"/>
        </w:rPr>
      </w:pPr>
      <w:r>
        <w:rPr>
          <w:iCs/>
        </w:rPr>
        <w:t xml:space="preserve">The service </w:t>
      </w:r>
      <w:r w:rsidR="00EC1994">
        <w:rPr>
          <w:iCs/>
        </w:rPr>
        <w:t xml:space="preserve">did </w:t>
      </w:r>
      <w:r>
        <w:rPr>
          <w:iCs/>
        </w:rPr>
        <w:t xml:space="preserve">not demonstrate </w:t>
      </w:r>
      <w:r w:rsidRPr="00041F1C">
        <w:rPr>
          <w:rFonts w:eastAsia="Arial"/>
          <w:color w:val="auto"/>
        </w:rPr>
        <w:t>effective risk management systems and practices</w:t>
      </w:r>
      <w:r>
        <w:rPr>
          <w:rFonts w:eastAsia="Arial"/>
          <w:color w:val="auto"/>
        </w:rPr>
        <w:t xml:space="preserve"> to safely manage risks, manage and prevent incidents and use the incident management system (IMS) to improve its performance and how it delivers quality care and services.</w:t>
      </w:r>
    </w:p>
    <w:p w14:paraId="7131259D" w14:textId="54C21691" w:rsidR="00D53CCF" w:rsidRPr="007B5A48" w:rsidRDefault="00D53CCF" w:rsidP="00D53CCF">
      <w:pPr>
        <w:tabs>
          <w:tab w:val="right" w:pos="9026"/>
        </w:tabs>
        <w:rPr>
          <w:rFonts w:eastAsia="Arial"/>
          <w:color w:val="auto"/>
        </w:rPr>
      </w:pPr>
      <w:r>
        <w:rPr>
          <w:rFonts w:eastAsia="Arial"/>
          <w:color w:val="auto"/>
        </w:rPr>
        <w:t>H</w:t>
      </w:r>
      <w:r w:rsidRPr="00041F1C">
        <w:rPr>
          <w:rFonts w:eastAsia="Arial"/>
          <w:color w:val="auto"/>
        </w:rPr>
        <w:t>igh impact</w:t>
      </w:r>
      <w:r>
        <w:rPr>
          <w:rFonts w:eastAsia="Arial"/>
          <w:color w:val="auto"/>
        </w:rPr>
        <w:t xml:space="preserve"> and </w:t>
      </w:r>
      <w:r w:rsidRPr="00041F1C">
        <w:rPr>
          <w:rFonts w:eastAsia="Arial"/>
          <w:color w:val="auto"/>
        </w:rPr>
        <w:t xml:space="preserve">high prevalence risks associated with the care of consumers are </w:t>
      </w:r>
      <w:r>
        <w:rPr>
          <w:rFonts w:eastAsia="Arial"/>
          <w:color w:val="auto"/>
        </w:rPr>
        <w:t xml:space="preserve">not effectively </w:t>
      </w:r>
      <w:r w:rsidRPr="00041F1C">
        <w:rPr>
          <w:rFonts w:eastAsia="Arial"/>
          <w:color w:val="auto"/>
        </w:rPr>
        <w:t>managed</w:t>
      </w:r>
      <w:r>
        <w:rPr>
          <w:rFonts w:eastAsia="Arial"/>
          <w:color w:val="auto"/>
        </w:rPr>
        <w:t xml:space="preserve"> </w:t>
      </w:r>
      <w:r w:rsidRPr="00041F1C">
        <w:rPr>
          <w:rFonts w:eastAsia="Arial"/>
          <w:color w:val="auto"/>
        </w:rPr>
        <w:t>to support consumers to live the best life they can.</w:t>
      </w:r>
      <w:r>
        <w:rPr>
          <w:rFonts w:eastAsia="Arial"/>
          <w:color w:val="auto"/>
        </w:rPr>
        <w:t xml:space="preserve"> </w:t>
      </w:r>
      <w:r w:rsidRPr="00CF149E">
        <w:rPr>
          <w:rFonts w:eastAsia="Arial"/>
          <w:color w:val="auto"/>
        </w:rPr>
        <w:t xml:space="preserve">The </w:t>
      </w:r>
      <w:r>
        <w:rPr>
          <w:rFonts w:eastAsia="Arial"/>
          <w:color w:val="auto"/>
        </w:rPr>
        <w:t>service</w:t>
      </w:r>
      <w:r w:rsidRPr="00CF149E">
        <w:rPr>
          <w:rFonts w:eastAsia="Arial"/>
          <w:color w:val="auto"/>
        </w:rPr>
        <w:t xml:space="preserve"> was not able to demonstrate </w:t>
      </w:r>
      <w:r>
        <w:rPr>
          <w:rFonts w:eastAsia="Arial"/>
          <w:color w:val="auto"/>
        </w:rPr>
        <w:t xml:space="preserve">a clinical governance framework in place </w:t>
      </w:r>
      <w:r w:rsidRPr="00CF149E">
        <w:rPr>
          <w:rFonts w:eastAsia="Arial"/>
          <w:color w:val="auto"/>
        </w:rPr>
        <w:t>to</w:t>
      </w:r>
      <w:r>
        <w:rPr>
          <w:rFonts w:eastAsia="Arial"/>
          <w:color w:val="auto"/>
        </w:rPr>
        <w:t xml:space="preserve"> maintain and improve the reliability, safety and quality of the clinical care consumers receive. The service does not have a documented clinical governance framework or policies in place in relation to antimicrobial stewardship</w:t>
      </w:r>
      <w:r w:rsidRPr="00CF149E">
        <w:rPr>
          <w:rFonts w:eastAsia="Arial"/>
          <w:color w:val="auto"/>
        </w:rPr>
        <w:t>.</w:t>
      </w:r>
      <w:r w:rsidRPr="00CF149E">
        <w:rPr>
          <w:rFonts w:eastAsia="Arial"/>
          <w:color w:val="auto"/>
          <w:sz w:val="22"/>
          <w:szCs w:val="22"/>
        </w:rPr>
        <w:t xml:space="preserve"> </w:t>
      </w:r>
    </w:p>
    <w:p w14:paraId="057CE330" w14:textId="77777777" w:rsidR="00D53CCF" w:rsidRDefault="00D53CCF" w:rsidP="00D53CCF">
      <w:pPr>
        <w:rPr>
          <w:rFonts w:eastAsia="Calibri"/>
          <w:color w:val="0000FF"/>
          <w:lang w:eastAsia="en-US"/>
        </w:rPr>
      </w:pPr>
      <w:r w:rsidRPr="00D82554">
        <w:rPr>
          <w:rFonts w:eastAsia="Calibri"/>
          <w:color w:val="000000" w:themeColor="text1"/>
          <w:lang w:eastAsia="en-US"/>
        </w:rPr>
        <w:t xml:space="preserve">The service demonstrated consumers are engaged in the development, delivery and evaluation of their services and are supported in that engagement. The service </w:t>
      </w:r>
      <w:r>
        <w:rPr>
          <w:rFonts w:eastAsia="Calibri"/>
          <w:color w:val="000000" w:themeColor="text1"/>
          <w:lang w:eastAsia="en-US"/>
        </w:rPr>
        <w:t xml:space="preserve">has formal processes to </w:t>
      </w:r>
      <w:r w:rsidRPr="00D82554">
        <w:rPr>
          <w:rFonts w:eastAsia="Calibri"/>
          <w:color w:val="000000" w:themeColor="text1"/>
          <w:lang w:eastAsia="en-US"/>
        </w:rPr>
        <w:t>seek input from consumers and representatives, including consumer</w:t>
      </w:r>
      <w:r w:rsidRPr="00D82554">
        <w:rPr>
          <w:color w:val="000000" w:themeColor="text1"/>
        </w:rPr>
        <w:t xml:space="preserve"> satisfaction surveys</w:t>
      </w:r>
      <w:r w:rsidRPr="00D82554">
        <w:rPr>
          <w:rFonts w:eastAsia="Calibri"/>
          <w:color w:val="000000" w:themeColor="text1"/>
          <w:lang w:eastAsia="en-US"/>
        </w:rPr>
        <w:t>.</w:t>
      </w:r>
      <w:r>
        <w:rPr>
          <w:rFonts w:eastAsia="Calibri"/>
          <w:color w:val="000000" w:themeColor="text1"/>
          <w:lang w:eastAsia="en-US"/>
        </w:rPr>
        <w:t xml:space="preserve"> </w:t>
      </w:r>
      <w:r>
        <w:rPr>
          <w:color w:val="000000" w:themeColor="text1"/>
          <w:lang w:eastAsia="en-US"/>
        </w:rPr>
        <w:t xml:space="preserve">Consumers and representatives provided feedback that they are confident the service is well run and run in their best interests. </w:t>
      </w:r>
    </w:p>
    <w:p w14:paraId="3ED94F56" w14:textId="01D95C74" w:rsidR="00912028" w:rsidRPr="00F51726" w:rsidRDefault="00912028" w:rsidP="00912028">
      <w:pPr>
        <w:rPr>
          <w:rFonts w:eastAsiaTheme="minorHAnsi"/>
          <w:color w:val="000000" w:themeColor="text1"/>
        </w:rPr>
      </w:pPr>
      <w:r w:rsidRPr="00F51726">
        <w:rPr>
          <w:rFonts w:eastAsiaTheme="minorHAnsi"/>
          <w:color w:val="000000" w:themeColor="text1"/>
        </w:rPr>
        <w:lastRenderedPageBreak/>
        <w:t xml:space="preserve">The Quality Standard for the Home care packages service is assessed as Not Compliant as </w:t>
      </w:r>
      <w:r w:rsidR="00EF0183">
        <w:rPr>
          <w:rFonts w:eastAsiaTheme="minorHAnsi"/>
          <w:color w:val="000000" w:themeColor="text1"/>
        </w:rPr>
        <w:t>three</w:t>
      </w:r>
      <w:r w:rsidRPr="00F51726">
        <w:rPr>
          <w:rFonts w:eastAsiaTheme="minorHAnsi"/>
          <w:color w:val="000000" w:themeColor="text1"/>
        </w:rPr>
        <w:t xml:space="preserve"> of the </w:t>
      </w:r>
      <w:r w:rsidR="00EF0183">
        <w:rPr>
          <w:rFonts w:eastAsiaTheme="minorHAnsi"/>
          <w:color w:val="000000" w:themeColor="text1"/>
        </w:rPr>
        <w:t>five</w:t>
      </w:r>
      <w:r w:rsidRPr="00F51726">
        <w:rPr>
          <w:rFonts w:eastAsiaTheme="minorHAnsi"/>
          <w:color w:val="000000" w:themeColor="text1"/>
        </w:rPr>
        <w:t xml:space="preserve"> </w:t>
      </w:r>
      <w:r w:rsidR="00553104" w:rsidRPr="00F51726">
        <w:rPr>
          <w:rFonts w:eastAsiaTheme="minorHAnsi"/>
          <w:color w:val="000000" w:themeColor="text1"/>
        </w:rPr>
        <w:t>relevant</w:t>
      </w:r>
      <w:r w:rsidRPr="00F51726">
        <w:rPr>
          <w:rFonts w:eastAsiaTheme="minorHAnsi"/>
          <w:color w:val="000000" w:themeColor="text1"/>
        </w:rPr>
        <w:t xml:space="preserve"> requirements have been assessed as </w:t>
      </w:r>
      <w:r w:rsidR="00E21331" w:rsidRPr="00F51726">
        <w:rPr>
          <w:rFonts w:eastAsiaTheme="minorHAnsi"/>
          <w:color w:val="000000" w:themeColor="text1"/>
        </w:rPr>
        <w:t>Not Compliant</w:t>
      </w:r>
      <w:r w:rsidRPr="00F51726">
        <w:rPr>
          <w:rFonts w:eastAsiaTheme="minorHAnsi"/>
          <w:color w:val="000000" w:themeColor="text1"/>
        </w:rPr>
        <w:t xml:space="preserve">. </w:t>
      </w:r>
    </w:p>
    <w:p w14:paraId="31C57960" w14:textId="0CCE0272" w:rsidR="00912028" w:rsidRPr="00F51726" w:rsidRDefault="00912028" w:rsidP="00912028">
      <w:pPr>
        <w:rPr>
          <w:rFonts w:eastAsiaTheme="minorHAnsi"/>
          <w:color w:val="000000" w:themeColor="text1"/>
        </w:rPr>
      </w:pPr>
      <w:r w:rsidRPr="00F51726">
        <w:rPr>
          <w:rFonts w:eastAsiaTheme="minorHAnsi"/>
          <w:color w:val="000000" w:themeColor="text1"/>
        </w:rPr>
        <w:t xml:space="preserve">The Quality Standard for the Commonwealth home support programme service is assessed as </w:t>
      </w:r>
      <w:r w:rsidR="00E21331" w:rsidRPr="00F51726">
        <w:rPr>
          <w:rFonts w:eastAsiaTheme="minorHAnsi"/>
          <w:color w:val="000000" w:themeColor="text1"/>
        </w:rPr>
        <w:t xml:space="preserve">Not Compliant </w:t>
      </w:r>
      <w:r w:rsidRPr="00F51726">
        <w:rPr>
          <w:rFonts w:eastAsiaTheme="minorHAnsi"/>
          <w:color w:val="000000" w:themeColor="text1"/>
        </w:rPr>
        <w:t xml:space="preserve">as </w:t>
      </w:r>
      <w:r w:rsidR="00EF0183">
        <w:rPr>
          <w:rFonts w:eastAsiaTheme="minorHAnsi"/>
          <w:color w:val="000000" w:themeColor="text1"/>
        </w:rPr>
        <w:t>three</w:t>
      </w:r>
      <w:r w:rsidRPr="00F51726">
        <w:rPr>
          <w:rFonts w:eastAsiaTheme="minorHAnsi"/>
          <w:color w:val="000000" w:themeColor="text1"/>
        </w:rPr>
        <w:t xml:space="preserve"> of the </w:t>
      </w:r>
      <w:r w:rsidR="00EF0183">
        <w:rPr>
          <w:rFonts w:eastAsiaTheme="minorHAnsi"/>
          <w:color w:val="000000" w:themeColor="text1"/>
        </w:rPr>
        <w:t>four</w:t>
      </w:r>
      <w:r w:rsidRPr="00F51726">
        <w:rPr>
          <w:rFonts w:eastAsiaTheme="minorHAnsi"/>
          <w:color w:val="000000" w:themeColor="text1"/>
        </w:rPr>
        <w:t xml:space="preserve"> </w:t>
      </w:r>
      <w:r w:rsidR="00553104" w:rsidRPr="00F51726">
        <w:rPr>
          <w:rFonts w:eastAsiaTheme="minorHAnsi"/>
          <w:color w:val="000000" w:themeColor="text1"/>
        </w:rPr>
        <w:t>relevant</w:t>
      </w:r>
      <w:r w:rsidRPr="00F51726">
        <w:rPr>
          <w:rFonts w:eastAsiaTheme="minorHAnsi"/>
          <w:color w:val="000000" w:themeColor="text1"/>
        </w:rPr>
        <w:t xml:space="preserve"> requirements have been assessed as </w:t>
      </w:r>
      <w:r w:rsidR="00E21331" w:rsidRPr="00F51726">
        <w:rPr>
          <w:rFonts w:eastAsiaTheme="minorHAnsi"/>
          <w:color w:val="000000" w:themeColor="text1"/>
        </w:rPr>
        <w:t>Not Compliant</w:t>
      </w:r>
      <w:r w:rsidRPr="00F51726">
        <w:rPr>
          <w:rFonts w:eastAsiaTheme="minorHAnsi"/>
          <w:color w:val="000000" w:themeColor="text1"/>
        </w:rPr>
        <w:t>.</w:t>
      </w:r>
    </w:p>
    <w:p w14:paraId="128EEB37" w14:textId="5A868D65" w:rsidR="00553104" w:rsidRPr="00553104" w:rsidRDefault="00553104" w:rsidP="00912028">
      <w:pPr>
        <w:rPr>
          <w:rFonts w:eastAsia="Calibri"/>
          <w:color w:val="000000" w:themeColor="text1"/>
          <w:lang w:eastAsia="en-US"/>
        </w:rPr>
      </w:pPr>
      <w:r w:rsidRPr="00F51726">
        <w:rPr>
          <w:rFonts w:eastAsia="Calibri"/>
          <w:color w:val="000000" w:themeColor="text1"/>
          <w:lang w:eastAsia="en-US"/>
        </w:rPr>
        <w:t>Requirement 8(3)(e) for Commonwealth home support programme is not applicable and therefore was not assessed.</w:t>
      </w:r>
    </w:p>
    <w:p w14:paraId="2349E918" w14:textId="0FD704AC"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E2133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578BCC2D" w:rsidR="006107BF" w:rsidRPr="00E21331" w:rsidRDefault="00E21331" w:rsidP="00C35ED0">
            <w:pPr>
              <w:pStyle w:val="Heading3"/>
              <w:spacing w:before="120" w:after="0"/>
              <w:jc w:val="right"/>
              <w:outlineLvl w:val="2"/>
              <w:rPr>
                <w:color w:val="auto"/>
              </w:rPr>
            </w:pPr>
            <w:r w:rsidRPr="00E21331">
              <w:rPr>
                <w:color w:val="auto"/>
                <w:szCs w:val="26"/>
              </w:rPr>
              <w:t xml:space="preserve"> </w:t>
            </w:r>
            <w:r w:rsidR="006107BF" w:rsidRPr="00E21331">
              <w:rPr>
                <w:color w:val="auto"/>
                <w:szCs w:val="26"/>
              </w:rPr>
              <w:t xml:space="preserve"> 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02940AEC" w:rsidR="006107BF" w:rsidRPr="00E21331" w:rsidRDefault="00E21331" w:rsidP="006107BF">
            <w:pPr>
              <w:pStyle w:val="Heading3"/>
              <w:spacing w:before="0" w:after="0"/>
              <w:jc w:val="right"/>
              <w:outlineLvl w:val="2"/>
              <w:rPr>
                <w:color w:val="auto"/>
              </w:rPr>
            </w:pPr>
            <w:r w:rsidRPr="00E21331">
              <w:rPr>
                <w:color w:val="auto"/>
                <w:szCs w:val="26"/>
              </w:rPr>
              <w:t xml:space="preserve"> </w:t>
            </w:r>
            <w:r w:rsidR="006107BF" w:rsidRPr="00E21331">
              <w:rPr>
                <w:color w:val="auto"/>
                <w:szCs w:val="26"/>
              </w:rPr>
              <w:t xml:space="preserve"> 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3BA74318" w:rsidR="006107BF" w:rsidRPr="00E21331" w:rsidRDefault="00E21331" w:rsidP="00C35ED0">
            <w:pPr>
              <w:pStyle w:val="Heading3"/>
              <w:spacing w:before="120" w:after="0"/>
              <w:jc w:val="right"/>
              <w:outlineLvl w:val="2"/>
              <w:rPr>
                <w:color w:val="auto"/>
              </w:rPr>
            </w:pPr>
            <w:r w:rsidRPr="00E21331">
              <w:rPr>
                <w:color w:val="auto"/>
                <w:szCs w:val="26"/>
              </w:rPr>
              <w:t xml:space="preserve"> </w:t>
            </w:r>
            <w:r w:rsidR="006107BF" w:rsidRPr="00E21331">
              <w:rPr>
                <w:color w:val="auto"/>
                <w:szCs w:val="26"/>
              </w:rPr>
              <w:t xml:space="preserve"> 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325C12E8" w:rsidR="006107BF" w:rsidRPr="00E21331" w:rsidRDefault="00E21331" w:rsidP="006107BF">
            <w:pPr>
              <w:pStyle w:val="Heading3"/>
              <w:spacing w:before="0" w:after="0"/>
              <w:jc w:val="right"/>
              <w:outlineLvl w:val="2"/>
              <w:rPr>
                <w:color w:val="auto"/>
              </w:rPr>
            </w:pPr>
            <w:r w:rsidRPr="00E21331">
              <w:rPr>
                <w:color w:val="auto"/>
                <w:szCs w:val="26"/>
              </w:rPr>
              <w:t xml:space="preserve"> </w:t>
            </w:r>
            <w:r w:rsidR="006107BF" w:rsidRPr="00E21331">
              <w:rPr>
                <w:color w:val="auto"/>
                <w:szCs w:val="26"/>
              </w:rPr>
              <w:t xml:space="preserve"> 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73686092" w:rsidR="006107BF" w:rsidRPr="00E21331" w:rsidRDefault="00E21331" w:rsidP="00C35ED0">
            <w:pPr>
              <w:pStyle w:val="Heading3"/>
              <w:spacing w:before="120" w:after="0"/>
              <w:jc w:val="right"/>
              <w:outlineLvl w:val="2"/>
              <w:rPr>
                <w:color w:val="auto"/>
              </w:rPr>
            </w:pPr>
            <w:r w:rsidRPr="00E21331">
              <w:rPr>
                <w:color w:val="auto"/>
                <w:szCs w:val="26"/>
              </w:rPr>
              <w:t xml:space="preserve"> </w:t>
            </w:r>
            <w:r w:rsidR="006107BF" w:rsidRPr="00E21331">
              <w:rPr>
                <w:color w:val="auto"/>
                <w:szCs w:val="26"/>
              </w:rPr>
              <w:t xml:space="preserve"> Not 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6F43418B" w:rsidR="006107BF" w:rsidRPr="00E21331" w:rsidRDefault="00E21331" w:rsidP="006107BF">
            <w:pPr>
              <w:pStyle w:val="Heading3"/>
              <w:spacing w:before="0" w:after="0"/>
              <w:jc w:val="right"/>
              <w:outlineLvl w:val="2"/>
              <w:rPr>
                <w:color w:val="auto"/>
              </w:rPr>
            </w:pPr>
            <w:r w:rsidRPr="00E21331">
              <w:rPr>
                <w:color w:val="auto"/>
                <w:szCs w:val="26"/>
              </w:rPr>
              <w:t xml:space="preserve"> </w:t>
            </w:r>
            <w:r w:rsidR="006107BF" w:rsidRPr="00E21331">
              <w:rPr>
                <w:color w:val="auto"/>
                <w:szCs w:val="26"/>
              </w:rPr>
              <w:t>Not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257551">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257551">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257551">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25755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257551">
      <w:pPr>
        <w:numPr>
          <w:ilvl w:val="0"/>
          <w:numId w:val="1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257551">
      <w:pPr>
        <w:numPr>
          <w:ilvl w:val="0"/>
          <w:numId w:val="18"/>
        </w:numPr>
        <w:tabs>
          <w:tab w:val="right" w:pos="9026"/>
        </w:tabs>
        <w:spacing w:before="0" w:after="0"/>
        <w:ind w:left="567" w:hanging="425"/>
        <w:outlineLvl w:val="4"/>
        <w:rPr>
          <w:i/>
        </w:rPr>
      </w:pPr>
      <w:r w:rsidRPr="008D114F">
        <w:rPr>
          <w:i/>
        </w:rPr>
        <w:t>feedback and complaints.</w:t>
      </w:r>
    </w:p>
    <w:p w14:paraId="2D026B9F" w14:textId="4B43E476" w:rsidR="00E21331" w:rsidRDefault="00E21331" w:rsidP="00E21331">
      <w:pPr>
        <w:rPr>
          <w:rFonts w:eastAsia="Arial"/>
          <w:color w:val="auto"/>
        </w:rPr>
      </w:pPr>
      <w:r w:rsidRPr="00E21331">
        <w:rPr>
          <w:rFonts w:eastAsia="Arial"/>
          <w:color w:val="000000" w:themeColor="text1"/>
        </w:rPr>
        <w:t>The service did not demonstrate it has effective organisation wide governance systems in place for managing and governing all aspects of care and services in relation to information management, workforce governance, regulatory requirements and feedback and complaints</w:t>
      </w:r>
      <w:r w:rsidRPr="00E21331">
        <w:rPr>
          <w:rFonts w:eastAsia="Arial"/>
          <w:color w:val="auto"/>
        </w:rPr>
        <w:t xml:space="preserve">. </w:t>
      </w:r>
    </w:p>
    <w:p w14:paraId="1329A5B9" w14:textId="527648E9" w:rsidR="00EC1994" w:rsidRPr="00EC1994" w:rsidRDefault="00EC1994" w:rsidP="00EC1994">
      <w:pPr>
        <w:rPr>
          <w:rFonts w:eastAsiaTheme="minorHAnsi"/>
          <w:color w:val="auto"/>
          <w:szCs w:val="22"/>
          <w:lang w:eastAsia="en-US"/>
        </w:rPr>
      </w:pPr>
      <w:r w:rsidRPr="00EC1994">
        <w:rPr>
          <w:color w:val="000000" w:themeColor="text1"/>
        </w:rPr>
        <w:lastRenderedPageBreak/>
        <w:t xml:space="preserve">While the service has information management systems in place with supporting policies and procedures, they are not always effective to meet the outcomes required by the Quality Standards. </w:t>
      </w:r>
      <w:r>
        <w:rPr>
          <w:color w:val="000000" w:themeColor="text1"/>
        </w:rPr>
        <w:t xml:space="preserve"> </w:t>
      </w:r>
    </w:p>
    <w:p w14:paraId="5FB07A31" w14:textId="104C8FC8" w:rsidR="00EC1994" w:rsidRPr="00EC1994" w:rsidRDefault="00EC1994" w:rsidP="00EC1994">
      <w:pPr>
        <w:rPr>
          <w:color w:val="000000" w:themeColor="text1"/>
        </w:rPr>
      </w:pPr>
      <w:r w:rsidRPr="00EC1994">
        <w:rPr>
          <w:color w:val="000000" w:themeColor="text1"/>
        </w:rPr>
        <w:t xml:space="preserve">Information that is provided to consumers to support the in making decisions is not always relevant, accurate or provided in a timely manner. </w:t>
      </w:r>
      <w:r>
        <w:rPr>
          <w:color w:val="000000" w:themeColor="text1"/>
        </w:rPr>
        <w:t xml:space="preserve"> </w:t>
      </w:r>
    </w:p>
    <w:p w14:paraId="61C02D72" w14:textId="6AE4CB51" w:rsidR="00EC1994" w:rsidRPr="00EC1994" w:rsidRDefault="00EC1994" w:rsidP="00EC1994">
      <w:pPr>
        <w:rPr>
          <w:rFonts w:eastAsiaTheme="minorHAnsi"/>
          <w:color w:val="auto"/>
          <w:szCs w:val="22"/>
          <w:lang w:eastAsia="en-US"/>
        </w:rPr>
      </w:pPr>
      <w:r w:rsidRPr="00EC1994">
        <w:rPr>
          <w:color w:val="auto"/>
        </w:rPr>
        <w:t xml:space="preserve">The service </w:t>
      </w:r>
      <w:r>
        <w:rPr>
          <w:color w:val="auto"/>
        </w:rPr>
        <w:t>could</w:t>
      </w:r>
      <w:r w:rsidRPr="00EC1994">
        <w:rPr>
          <w:color w:val="auto"/>
        </w:rPr>
        <w:t xml:space="preserve"> not demonstrate assessment and planning </w:t>
      </w:r>
      <w:r>
        <w:rPr>
          <w:color w:val="auto"/>
        </w:rPr>
        <w:t xml:space="preserve">which </w:t>
      </w:r>
      <w:r w:rsidRPr="00EC1994">
        <w:rPr>
          <w:color w:val="auto"/>
        </w:rPr>
        <w:t>consistently identifies and addresses consumer’s needs, goals and preferences, including consideration of risk to the consumer’s health and wellbeing</w:t>
      </w:r>
      <w:r>
        <w:rPr>
          <w:color w:val="auto"/>
        </w:rPr>
        <w:t>.</w:t>
      </w:r>
    </w:p>
    <w:p w14:paraId="249C657A" w14:textId="78CA8560" w:rsidR="00EC1994" w:rsidRPr="00EC1994" w:rsidRDefault="00EC1994" w:rsidP="00EC1994">
      <w:pPr>
        <w:rPr>
          <w:rFonts w:eastAsiaTheme="minorHAnsi"/>
          <w:color w:val="auto"/>
          <w:szCs w:val="22"/>
          <w:lang w:eastAsia="en-US"/>
        </w:rPr>
      </w:pPr>
      <w:r w:rsidRPr="00EC1994">
        <w:rPr>
          <w:rFonts w:eastAsiaTheme="minorHAnsi"/>
          <w:color w:val="auto"/>
          <w:szCs w:val="22"/>
          <w:lang w:eastAsia="en-US"/>
        </w:rPr>
        <w:t xml:space="preserve">Information systems to support the management of feedback and complaints are not always effective. </w:t>
      </w:r>
      <w:r>
        <w:rPr>
          <w:rFonts w:eastAsiaTheme="minorHAnsi"/>
          <w:color w:val="auto"/>
          <w:szCs w:val="22"/>
          <w:lang w:eastAsia="en-US"/>
        </w:rPr>
        <w:t xml:space="preserve"> </w:t>
      </w:r>
    </w:p>
    <w:p w14:paraId="1EEDC4DA" w14:textId="72373E12" w:rsidR="00EC1994" w:rsidRDefault="00EC1994" w:rsidP="00EC1994">
      <w:pPr>
        <w:rPr>
          <w:color w:val="auto"/>
        </w:rPr>
      </w:pPr>
      <w:r w:rsidRPr="00EC1994">
        <w:rPr>
          <w:rFonts w:eastAsiaTheme="minorHAnsi"/>
          <w:color w:val="auto"/>
          <w:szCs w:val="22"/>
          <w:lang w:eastAsia="en-US"/>
        </w:rPr>
        <w:t xml:space="preserve">Incident management information systems are not always effective. </w:t>
      </w:r>
      <w:r w:rsidRPr="00EC1994">
        <w:rPr>
          <w:color w:val="auto"/>
        </w:rPr>
        <w:t xml:space="preserve">The service is unable to demonstrate the system helps the organisation to identify where quality and safety is at risk and improvements need to be made. </w:t>
      </w:r>
    </w:p>
    <w:p w14:paraId="4C553C7D" w14:textId="7CFE5C4D" w:rsidR="00EC1994" w:rsidRPr="00EC1994" w:rsidRDefault="00EC1994" w:rsidP="00EC1994">
      <w:pPr>
        <w:rPr>
          <w:rFonts w:eastAsiaTheme="minorHAnsi"/>
          <w:color w:val="auto"/>
          <w:szCs w:val="22"/>
          <w:lang w:eastAsia="en-US"/>
        </w:rPr>
      </w:pPr>
      <w:r>
        <w:rPr>
          <w:rFonts w:eastAsiaTheme="minorHAnsi"/>
          <w:color w:val="auto"/>
          <w:lang w:eastAsia="en-US"/>
        </w:rPr>
        <w:t>The service could not demonstrate how they monitor unspent funds for consumers.</w:t>
      </w:r>
    </w:p>
    <w:p w14:paraId="06A06DCB" w14:textId="7A0BFBAE" w:rsidR="00EC1994" w:rsidRDefault="00EC1994" w:rsidP="00E21331">
      <w:pPr>
        <w:rPr>
          <w:rFonts w:eastAsiaTheme="minorHAnsi"/>
          <w:color w:val="auto"/>
          <w:lang w:eastAsia="en-US"/>
        </w:rPr>
      </w:pPr>
      <w:r>
        <w:rPr>
          <w:rFonts w:eastAsiaTheme="minorHAnsi"/>
          <w:color w:val="auto"/>
          <w:lang w:eastAsia="en-US"/>
        </w:rPr>
        <w:t>Monthly statements are not provided on a regular basis to consumers and the service could not demonstrate they are always accurate.</w:t>
      </w:r>
    </w:p>
    <w:p w14:paraId="43931E89" w14:textId="77777777" w:rsidR="00EC1994" w:rsidRDefault="00EC1994" w:rsidP="00E21331">
      <w:pPr>
        <w:rPr>
          <w:rFonts w:eastAsia="Arial"/>
          <w:color w:val="000000" w:themeColor="text1"/>
        </w:rPr>
      </w:pPr>
      <w:r w:rsidRPr="005B79E8">
        <w:rPr>
          <w:rFonts w:eastAsia="Arial"/>
          <w:color w:val="000000" w:themeColor="text1"/>
        </w:rPr>
        <w:t xml:space="preserve">The service did not demonstrate effective systems and processes to monitor, analyse and use feedback and complaint data to improve the quality of care and services. Feedback and complaints were not consistently recorded, or trends reviewed and analysed. </w:t>
      </w:r>
    </w:p>
    <w:p w14:paraId="38C32AA9" w14:textId="4B241DAC" w:rsidR="00EC1994" w:rsidRPr="00E21331" w:rsidRDefault="00EC1994" w:rsidP="00E21331">
      <w:pPr>
        <w:rPr>
          <w:rFonts w:eastAsia="Calibri"/>
          <w:color w:val="auto"/>
          <w:lang w:eastAsia="en-US"/>
        </w:rPr>
      </w:pPr>
      <w:r w:rsidRPr="005B79E8">
        <w:rPr>
          <w:rFonts w:eastAsia="Arial"/>
          <w:color w:val="000000" w:themeColor="text1"/>
        </w:rPr>
        <w:t>The service did not demonstrate effective reporting systems to the governing body regarding feedback and complaints or improvements made as a result of 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6249F97C" w:rsidR="006107BF" w:rsidRPr="00926076" w:rsidRDefault="00926076" w:rsidP="00C35ED0">
            <w:pPr>
              <w:pStyle w:val="Heading3"/>
              <w:spacing w:before="120" w:after="0"/>
              <w:jc w:val="right"/>
              <w:outlineLvl w:val="2"/>
              <w:rPr>
                <w:color w:val="auto"/>
              </w:rPr>
            </w:pPr>
            <w:r w:rsidRPr="00926076">
              <w:rPr>
                <w:color w:val="auto"/>
                <w:szCs w:val="26"/>
              </w:rPr>
              <w:t xml:space="preserve"> </w:t>
            </w:r>
            <w:r w:rsidR="006107BF" w:rsidRPr="00926076">
              <w:rPr>
                <w:color w:val="auto"/>
                <w:szCs w:val="26"/>
              </w:rPr>
              <w:t xml:space="preserve"> Not 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32BFCBA4" w:rsidR="006107BF" w:rsidRPr="00926076" w:rsidRDefault="00926076" w:rsidP="006107BF">
            <w:pPr>
              <w:pStyle w:val="Heading3"/>
              <w:spacing w:before="0" w:after="0"/>
              <w:jc w:val="right"/>
              <w:outlineLvl w:val="2"/>
              <w:rPr>
                <w:color w:val="auto"/>
              </w:rPr>
            </w:pPr>
            <w:r w:rsidRPr="00926076">
              <w:rPr>
                <w:color w:val="auto"/>
                <w:szCs w:val="26"/>
              </w:rPr>
              <w:t xml:space="preserve"> </w:t>
            </w:r>
            <w:r w:rsidR="006107BF" w:rsidRPr="00926076">
              <w:rPr>
                <w:color w:val="auto"/>
                <w:szCs w:val="26"/>
              </w:rPr>
              <w:t xml:space="preserve"> Not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25755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25755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257551">
      <w:pPr>
        <w:numPr>
          <w:ilvl w:val="0"/>
          <w:numId w:val="1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25755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20DDB08D" w14:textId="0CC910BE" w:rsidR="00B76A21" w:rsidRDefault="00584ED7" w:rsidP="00B76A21">
      <w:pPr>
        <w:tabs>
          <w:tab w:val="right" w:pos="9026"/>
        </w:tabs>
      </w:pPr>
      <w:r>
        <w:t>Findings</w:t>
      </w:r>
    </w:p>
    <w:p w14:paraId="7C6D456E" w14:textId="77777777" w:rsidR="00926076" w:rsidRPr="00125592" w:rsidRDefault="00926076" w:rsidP="00926076">
      <w:pPr>
        <w:rPr>
          <w:rFonts w:eastAsia="Arial"/>
          <w:color w:val="000000" w:themeColor="text1"/>
        </w:rPr>
      </w:pPr>
      <w:r w:rsidRPr="002D1CDD">
        <w:rPr>
          <w:color w:val="000000" w:themeColor="text1"/>
        </w:rPr>
        <w:lastRenderedPageBreak/>
        <w:t xml:space="preserve">The service did not demonstrate effective systems and processes that help them identify and assess risks to the health, safety and well-being of consumers. </w:t>
      </w:r>
      <w:r>
        <w:rPr>
          <w:color w:val="000000" w:themeColor="text1"/>
        </w:rPr>
        <w:t>While systems and processes are in place, t</w:t>
      </w:r>
      <w:r w:rsidRPr="002D1CDD">
        <w:rPr>
          <w:color w:val="000000" w:themeColor="text1"/>
        </w:rPr>
        <w:t xml:space="preserve">he service did not demonstrate understanding and application of this requirement in relation to managing high impact or high prevalent risks associated with the care of consumers, to support consumers to live the best life they can. </w:t>
      </w:r>
      <w:r w:rsidRPr="002D1CDD">
        <w:rPr>
          <w:rFonts w:eastAsia="Arial"/>
          <w:color w:val="000000" w:themeColor="text1"/>
        </w:rPr>
        <w:t xml:space="preserve">The </w:t>
      </w:r>
      <w:r w:rsidRPr="002D1CDD">
        <w:rPr>
          <w:color w:val="000000" w:themeColor="text1"/>
        </w:rPr>
        <w:t>IMS and practices to manage risks associated with the care of aged care consumers</w:t>
      </w:r>
      <w:r>
        <w:rPr>
          <w:color w:val="000000" w:themeColor="text1"/>
        </w:rPr>
        <w:t xml:space="preserve"> was not effective</w:t>
      </w:r>
      <w:r w:rsidRPr="002D1CDD">
        <w:rPr>
          <w:color w:val="000000" w:themeColor="text1"/>
        </w:rPr>
        <w:t xml:space="preserve">. </w:t>
      </w:r>
      <w:r w:rsidRPr="00100ACC">
        <w:rPr>
          <w:rFonts w:eastAsia="Arial"/>
          <w:color w:val="000000" w:themeColor="text1"/>
        </w:rPr>
        <w:t xml:space="preserve">The </w:t>
      </w:r>
      <w:r w:rsidRPr="00100ACC">
        <w:rPr>
          <w:rFonts w:eastAsiaTheme="minorEastAsia"/>
          <w:iCs/>
          <w:color w:val="000000" w:themeColor="text1"/>
        </w:rPr>
        <w:t xml:space="preserve">service does not trend or analyse incidents, to drive continuous improvement to </w:t>
      </w:r>
      <w:r w:rsidRPr="0072060F">
        <w:rPr>
          <w:rFonts w:eastAsiaTheme="minorEastAsia"/>
          <w:iCs/>
          <w:color w:val="000000" w:themeColor="text1"/>
        </w:rPr>
        <w:t xml:space="preserve">prevent similar incidents occurring in the future.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926076"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7F0F74AF" w:rsidR="006107BF" w:rsidRPr="00926076" w:rsidRDefault="00926076" w:rsidP="00C35ED0">
            <w:pPr>
              <w:pStyle w:val="Heading3"/>
              <w:spacing w:before="120" w:after="0"/>
              <w:jc w:val="right"/>
              <w:outlineLvl w:val="2"/>
              <w:rPr>
                <w:color w:val="auto"/>
              </w:rPr>
            </w:pPr>
            <w:r w:rsidRPr="00926076">
              <w:rPr>
                <w:color w:val="auto"/>
                <w:szCs w:val="26"/>
              </w:rPr>
              <w:t xml:space="preserve"> </w:t>
            </w:r>
            <w:r w:rsidR="006107BF" w:rsidRPr="00926076">
              <w:rPr>
                <w:color w:val="auto"/>
                <w:szCs w:val="26"/>
              </w:rPr>
              <w:t>Not 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553104" w:rsidRDefault="006107BF" w:rsidP="006107BF">
            <w:pPr>
              <w:pStyle w:val="Heading3"/>
              <w:spacing w:before="0" w:after="0"/>
              <w:outlineLvl w:val="2"/>
              <w:rPr>
                <w:highlight w:val="yellow"/>
              </w:rPr>
            </w:pPr>
            <w:r w:rsidRPr="00553104">
              <w:rPr>
                <w:highlight w:val="yellow"/>
              </w:rPr>
              <w:t xml:space="preserve">CHSP </w:t>
            </w:r>
          </w:p>
        </w:tc>
        <w:tc>
          <w:tcPr>
            <w:tcW w:w="3548" w:type="dxa"/>
            <w:shd w:val="clear" w:color="auto" w:fill="E7E6E6" w:themeFill="background2"/>
          </w:tcPr>
          <w:p w14:paraId="3C05F419" w14:textId="7FF29296" w:rsidR="006107BF" w:rsidRPr="00553104" w:rsidRDefault="00926076" w:rsidP="006107BF">
            <w:pPr>
              <w:pStyle w:val="Heading3"/>
              <w:spacing w:before="0" w:after="0"/>
              <w:jc w:val="right"/>
              <w:outlineLvl w:val="2"/>
              <w:rPr>
                <w:highlight w:val="yellow"/>
              </w:rPr>
            </w:pPr>
            <w:r w:rsidRPr="00553104">
              <w:rPr>
                <w:color w:val="auto"/>
                <w:szCs w:val="26"/>
                <w:highlight w:val="yellow"/>
              </w:rPr>
              <w:t>Not Applicable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257551">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257551">
      <w:pPr>
        <w:numPr>
          <w:ilvl w:val="0"/>
          <w:numId w:val="2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257551">
      <w:pPr>
        <w:numPr>
          <w:ilvl w:val="0"/>
          <w:numId w:val="20"/>
        </w:numPr>
        <w:tabs>
          <w:tab w:val="right" w:pos="9026"/>
        </w:tabs>
        <w:spacing w:before="0" w:after="0"/>
        <w:ind w:left="567" w:hanging="425"/>
        <w:outlineLvl w:val="4"/>
        <w:rPr>
          <w:i/>
        </w:rPr>
      </w:pPr>
      <w:r w:rsidRPr="008D114F">
        <w:rPr>
          <w:i/>
        </w:rPr>
        <w:t>open disclosure.</w:t>
      </w:r>
    </w:p>
    <w:p w14:paraId="1009667E" w14:textId="001F6E1E" w:rsidR="00B76A21" w:rsidRPr="00B76A21" w:rsidRDefault="00584ED7" w:rsidP="00B76A21">
      <w:pPr>
        <w:tabs>
          <w:tab w:val="right" w:pos="9026"/>
        </w:tabs>
      </w:pPr>
      <w:r>
        <w:t>Findings</w:t>
      </w:r>
    </w:p>
    <w:p w14:paraId="3442F3F7" w14:textId="77777777" w:rsidR="00926076" w:rsidRPr="000B5D31" w:rsidRDefault="00926076" w:rsidP="00926076">
      <w:pPr>
        <w:spacing w:before="120"/>
      </w:pPr>
      <w:r w:rsidRPr="00972860">
        <w:rPr>
          <w:rFonts w:eastAsia="Arial"/>
          <w:color w:val="000000" w:themeColor="text1"/>
        </w:rPr>
        <w:t xml:space="preserve">The service was not able to demonstrate an effective clinical governance framework to maintain and improve the reliability, safety and quality of the clinical care consumers receive. Management and staff who do not have a shared understanding of clinical governance and antimicrobial stewardship </w:t>
      </w:r>
      <w:r w:rsidRPr="14B99951">
        <w:rPr>
          <w:rFonts w:eastAsia="Arial"/>
          <w:color w:val="000000" w:themeColor="text1"/>
        </w:rPr>
        <w:t xml:space="preserve">and there is no evidence of training for staff. </w:t>
      </w:r>
      <w:r>
        <w:rPr>
          <w:rFonts w:eastAsia="Arial"/>
          <w:color w:val="000000" w:themeColor="text1"/>
        </w:rPr>
        <w:t>The service does not have a documented clinical governance framework or policies and procedures in place to support effective clinical governance.</w:t>
      </w:r>
    </w:p>
    <w:p w14:paraId="62832B45" w14:textId="77777777" w:rsidR="00EC1994" w:rsidRPr="00EC1994" w:rsidRDefault="00EC1994" w:rsidP="00EC1994">
      <w:pPr>
        <w:rPr>
          <w:rFonts w:eastAsia="Fira Sans Light"/>
          <w:i/>
          <w:iCs/>
        </w:rPr>
      </w:pPr>
      <w:r w:rsidRPr="00EC1994">
        <w:rPr>
          <w:rFonts w:eastAsia="Fira Sans Light"/>
          <w:color w:val="000000" w:themeColor="text1"/>
        </w:rPr>
        <w:t xml:space="preserve">Staff could not describe the organisation’s policies regarding antimicrobial stewardship, minimising the use of restrictive practice or open disclosure. </w:t>
      </w:r>
    </w:p>
    <w:p w14:paraId="5FB3339E" w14:textId="77777777" w:rsidR="00095CD4" w:rsidRDefault="00EC1994" w:rsidP="00EC1994">
      <w:pPr>
        <w:tabs>
          <w:tab w:val="right" w:pos="9026"/>
        </w:tabs>
        <w:rPr>
          <w:color w:val="000000" w:themeColor="text1"/>
        </w:rPr>
      </w:pPr>
      <w:r w:rsidRPr="00EC1994">
        <w:rPr>
          <w:color w:val="000000" w:themeColor="text1"/>
        </w:rPr>
        <w:t>Management and staff were unable to demonstrate understanding of clinical governance.</w:t>
      </w:r>
    </w:p>
    <w:p w14:paraId="0D156996" w14:textId="6668A4E1" w:rsidR="00EC1994" w:rsidRDefault="00EC1994" w:rsidP="00EC1994">
      <w:pPr>
        <w:tabs>
          <w:tab w:val="right" w:pos="9026"/>
        </w:tabs>
        <w:sectPr w:rsidR="00EC1994" w:rsidSect="008D7780">
          <w:headerReference w:type="first" r:id="rId23"/>
          <w:type w:val="continuous"/>
          <w:pgSz w:w="11906" w:h="16838"/>
          <w:pgMar w:top="1701" w:right="1418" w:bottom="1418" w:left="1418" w:header="709" w:footer="397" w:gutter="0"/>
          <w:cols w:space="708"/>
          <w:docGrid w:linePitch="360"/>
        </w:sectPr>
      </w:pPr>
      <w:r>
        <w:rPr>
          <w:rFonts w:eastAsiaTheme="minorHAnsi" w:cstheme="minorHAnsi"/>
          <w:iCs/>
          <w:color w:val="000000" w:themeColor="text1"/>
        </w:rPr>
        <w:t>Staff did not demonstrate and understanding of open disclosure and management acknowledged they do not have a system in place to ensure best practice in open disclosure.</w:t>
      </w:r>
    </w:p>
    <w:p w14:paraId="09ABD534" w14:textId="23B5409D" w:rsidR="004B33E7" w:rsidRPr="00EC1994" w:rsidRDefault="00095CD4" w:rsidP="00EC199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7240936D" w14:textId="77777777" w:rsidTr="006A2D04">
        <w:tc>
          <w:tcPr>
            <w:tcW w:w="5807" w:type="dxa"/>
            <w:shd w:val="clear" w:color="auto" w:fill="E7E6E6" w:themeFill="background2"/>
          </w:tcPr>
          <w:p w14:paraId="7A5D69D5" w14:textId="77777777" w:rsidR="00257551" w:rsidRPr="002B61BB" w:rsidRDefault="00257551" w:rsidP="006A2D04">
            <w:pPr>
              <w:pStyle w:val="Heading3"/>
              <w:spacing w:before="0" w:after="0"/>
              <w:outlineLvl w:val="2"/>
            </w:pPr>
            <w:r w:rsidRPr="00163FEE">
              <w:t>Requirement 1(3)(</w:t>
            </w:r>
            <w:r>
              <w:t>e</w:t>
            </w:r>
            <w:r w:rsidRPr="00163FEE">
              <w:t>)</w:t>
            </w:r>
          </w:p>
        </w:tc>
        <w:tc>
          <w:tcPr>
            <w:tcW w:w="992" w:type="dxa"/>
            <w:shd w:val="clear" w:color="auto" w:fill="E7E6E6" w:themeFill="background2"/>
          </w:tcPr>
          <w:p w14:paraId="6CB20531"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047E098A" w14:textId="77777777" w:rsidR="00257551" w:rsidRPr="00570E91" w:rsidRDefault="00257551" w:rsidP="006A2D04">
            <w:pPr>
              <w:pStyle w:val="Heading3"/>
              <w:spacing w:before="0" w:after="0"/>
              <w:jc w:val="right"/>
              <w:outlineLvl w:val="2"/>
              <w:rPr>
                <w:color w:val="000000" w:themeColor="text1"/>
              </w:rPr>
            </w:pPr>
            <w:r w:rsidRPr="00570E91">
              <w:rPr>
                <w:color w:val="000000" w:themeColor="text1"/>
              </w:rPr>
              <w:t>Not Met</w:t>
            </w:r>
          </w:p>
        </w:tc>
      </w:tr>
      <w:tr w:rsidR="00257551" w:rsidRPr="002B61BB" w14:paraId="675A8D60" w14:textId="77777777" w:rsidTr="006A2D04">
        <w:tc>
          <w:tcPr>
            <w:tcW w:w="5807" w:type="dxa"/>
            <w:shd w:val="clear" w:color="auto" w:fill="E7E6E6" w:themeFill="background2"/>
          </w:tcPr>
          <w:p w14:paraId="3264A174" w14:textId="77777777" w:rsidR="00257551" w:rsidRPr="002B61BB" w:rsidRDefault="00257551" w:rsidP="006A2D04">
            <w:pPr>
              <w:pStyle w:val="Heading3"/>
              <w:spacing w:before="0" w:after="0"/>
              <w:outlineLvl w:val="2"/>
            </w:pPr>
          </w:p>
        </w:tc>
        <w:tc>
          <w:tcPr>
            <w:tcW w:w="992" w:type="dxa"/>
            <w:shd w:val="clear" w:color="auto" w:fill="E7E6E6" w:themeFill="background2"/>
          </w:tcPr>
          <w:p w14:paraId="5992A57F"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69E3E87A" w14:textId="77777777" w:rsidR="00257551" w:rsidRPr="00570E91" w:rsidRDefault="00257551" w:rsidP="006A2D04">
            <w:pPr>
              <w:pStyle w:val="Heading3"/>
              <w:spacing w:before="0" w:after="0"/>
              <w:jc w:val="right"/>
              <w:outlineLvl w:val="2"/>
              <w:rPr>
                <w:color w:val="000000" w:themeColor="text1"/>
              </w:rPr>
            </w:pPr>
            <w:r>
              <w:rPr>
                <w:color w:val="000000" w:themeColor="text1"/>
              </w:rPr>
              <w:t xml:space="preserve">Not </w:t>
            </w:r>
            <w:r w:rsidRPr="00570E91">
              <w:rPr>
                <w:color w:val="000000" w:themeColor="text1"/>
              </w:rPr>
              <w:t>Met</w:t>
            </w:r>
          </w:p>
        </w:tc>
      </w:tr>
    </w:tbl>
    <w:p w14:paraId="17EE7BC9" w14:textId="77777777" w:rsidR="00257551" w:rsidRDefault="00257551" w:rsidP="00257551">
      <w:pPr>
        <w:rPr>
          <w:i/>
        </w:rPr>
      </w:pPr>
      <w:r w:rsidRPr="006C4344">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57E5B052" w14:textId="77777777" w:rsidTr="006A2D04">
        <w:tc>
          <w:tcPr>
            <w:tcW w:w="5807" w:type="dxa"/>
            <w:shd w:val="clear" w:color="auto" w:fill="E7E6E6" w:themeFill="background2"/>
          </w:tcPr>
          <w:p w14:paraId="29793EBA" w14:textId="77777777" w:rsidR="00257551" w:rsidRPr="002B61BB" w:rsidRDefault="00257551" w:rsidP="006A2D04">
            <w:pPr>
              <w:pStyle w:val="Heading3"/>
              <w:spacing w:before="0" w:after="0"/>
              <w:outlineLvl w:val="2"/>
            </w:pPr>
            <w:r w:rsidRPr="00163FEE">
              <w:t xml:space="preserve">Requirement </w:t>
            </w:r>
            <w:r>
              <w:t>2</w:t>
            </w:r>
            <w:r w:rsidRPr="00163FEE">
              <w:t>(3)(</w:t>
            </w:r>
            <w:r>
              <w:t>a</w:t>
            </w:r>
            <w:r w:rsidRPr="00163FEE">
              <w:t>)</w:t>
            </w:r>
          </w:p>
        </w:tc>
        <w:tc>
          <w:tcPr>
            <w:tcW w:w="992" w:type="dxa"/>
            <w:shd w:val="clear" w:color="auto" w:fill="E7E6E6" w:themeFill="background2"/>
          </w:tcPr>
          <w:p w14:paraId="2B682CE7"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568F70C2" w14:textId="77777777" w:rsidR="00257551" w:rsidRPr="00531CDB" w:rsidRDefault="00257551" w:rsidP="006A2D04">
            <w:pPr>
              <w:pStyle w:val="Heading3"/>
              <w:spacing w:before="0" w:after="0"/>
              <w:jc w:val="right"/>
              <w:outlineLvl w:val="2"/>
              <w:rPr>
                <w:color w:val="auto"/>
              </w:rPr>
            </w:pPr>
            <w:r w:rsidRPr="00531CDB">
              <w:rPr>
                <w:color w:val="auto"/>
              </w:rPr>
              <w:t>Not Met</w:t>
            </w:r>
          </w:p>
        </w:tc>
      </w:tr>
      <w:tr w:rsidR="00257551" w:rsidRPr="002B61BB" w14:paraId="790E2358" w14:textId="77777777" w:rsidTr="006A2D04">
        <w:tc>
          <w:tcPr>
            <w:tcW w:w="5807" w:type="dxa"/>
            <w:shd w:val="clear" w:color="auto" w:fill="E7E6E6" w:themeFill="background2"/>
          </w:tcPr>
          <w:p w14:paraId="21AA1E92" w14:textId="77777777" w:rsidR="00257551" w:rsidRPr="002B61BB" w:rsidRDefault="00257551" w:rsidP="006A2D04">
            <w:pPr>
              <w:pStyle w:val="Heading3"/>
              <w:spacing w:before="0" w:after="0"/>
              <w:outlineLvl w:val="2"/>
            </w:pPr>
          </w:p>
        </w:tc>
        <w:tc>
          <w:tcPr>
            <w:tcW w:w="992" w:type="dxa"/>
            <w:shd w:val="clear" w:color="auto" w:fill="E7E6E6" w:themeFill="background2"/>
          </w:tcPr>
          <w:p w14:paraId="16638648"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03233753" w14:textId="77777777" w:rsidR="00257551" w:rsidRPr="00531CDB" w:rsidRDefault="00257551" w:rsidP="006A2D04">
            <w:pPr>
              <w:pStyle w:val="Heading3"/>
              <w:spacing w:before="0" w:after="0"/>
              <w:jc w:val="right"/>
              <w:outlineLvl w:val="2"/>
              <w:rPr>
                <w:color w:val="auto"/>
              </w:rPr>
            </w:pPr>
            <w:r w:rsidRPr="00531CDB">
              <w:rPr>
                <w:color w:val="auto"/>
              </w:rPr>
              <w:t>Not Met</w:t>
            </w:r>
          </w:p>
        </w:tc>
      </w:tr>
    </w:tbl>
    <w:p w14:paraId="2E6EF004" w14:textId="77777777" w:rsidR="00257551" w:rsidRDefault="00257551" w:rsidP="00257551">
      <w:pPr>
        <w:rPr>
          <w:i/>
        </w:rPr>
      </w:pPr>
      <w:r w:rsidRPr="006C4344">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7C67B239" w14:textId="77777777" w:rsidTr="006A2D04">
        <w:tc>
          <w:tcPr>
            <w:tcW w:w="5807" w:type="dxa"/>
            <w:shd w:val="clear" w:color="auto" w:fill="E7E6E6" w:themeFill="background2"/>
          </w:tcPr>
          <w:p w14:paraId="17DBADF5" w14:textId="77777777" w:rsidR="00257551" w:rsidRPr="002B61BB" w:rsidRDefault="00257551" w:rsidP="006A2D04">
            <w:pPr>
              <w:pStyle w:val="Heading3"/>
              <w:spacing w:before="0" w:after="0"/>
              <w:outlineLvl w:val="2"/>
            </w:pPr>
            <w:r w:rsidRPr="00163FEE">
              <w:t xml:space="preserve">Requirement </w:t>
            </w:r>
            <w:r>
              <w:t>2</w:t>
            </w:r>
            <w:r w:rsidRPr="00163FEE">
              <w:t>(3)(</w:t>
            </w:r>
            <w:r>
              <w:t>b</w:t>
            </w:r>
            <w:r w:rsidRPr="00163FEE">
              <w:t>)</w:t>
            </w:r>
          </w:p>
        </w:tc>
        <w:tc>
          <w:tcPr>
            <w:tcW w:w="992" w:type="dxa"/>
            <w:shd w:val="clear" w:color="auto" w:fill="E7E6E6" w:themeFill="background2"/>
          </w:tcPr>
          <w:p w14:paraId="61AD3ED5"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4E505F60" w14:textId="77777777" w:rsidR="00257551" w:rsidRPr="00E025C9" w:rsidRDefault="00257551" w:rsidP="006A2D04">
            <w:pPr>
              <w:pStyle w:val="Heading3"/>
              <w:spacing w:before="0" w:after="0"/>
              <w:jc w:val="right"/>
              <w:outlineLvl w:val="2"/>
              <w:rPr>
                <w:color w:val="auto"/>
              </w:rPr>
            </w:pPr>
            <w:r w:rsidRPr="00E025C9">
              <w:rPr>
                <w:color w:val="auto"/>
              </w:rPr>
              <w:t>Not Met</w:t>
            </w:r>
          </w:p>
        </w:tc>
      </w:tr>
      <w:tr w:rsidR="00257551" w:rsidRPr="002B61BB" w14:paraId="1CFFD977" w14:textId="77777777" w:rsidTr="006A2D04">
        <w:tc>
          <w:tcPr>
            <w:tcW w:w="5807" w:type="dxa"/>
            <w:shd w:val="clear" w:color="auto" w:fill="E7E6E6" w:themeFill="background2"/>
          </w:tcPr>
          <w:p w14:paraId="312D386F" w14:textId="77777777" w:rsidR="00257551" w:rsidRPr="002B61BB" w:rsidRDefault="00257551" w:rsidP="006A2D04">
            <w:pPr>
              <w:pStyle w:val="Heading3"/>
              <w:spacing w:before="0" w:after="0"/>
              <w:outlineLvl w:val="2"/>
            </w:pPr>
          </w:p>
        </w:tc>
        <w:tc>
          <w:tcPr>
            <w:tcW w:w="992" w:type="dxa"/>
            <w:shd w:val="clear" w:color="auto" w:fill="E7E6E6" w:themeFill="background2"/>
          </w:tcPr>
          <w:p w14:paraId="2EDABA64"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182D4D6C" w14:textId="77777777" w:rsidR="00257551" w:rsidRPr="00E025C9" w:rsidRDefault="00257551" w:rsidP="006A2D04">
            <w:pPr>
              <w:pStyle w:val="Heading3"/>
              <w:spacing w:before="0" w:after="0"/>
              <w:jc w:val="right"/>
              <w:outlineLvl w:val="2"/>
              <w:rPr>
                <w:color w:val="auto"/>
              </w:rPr>
            </w:pPr>
            <w:r w:rsidRPr="00E025C9">
              <w:rPr>
                <w:color w:val="auto"/>
              </w:rPr>
              <w:t>Not Met</w:t>
            </w:r>
          </w:p>
        </w:tc>
      </w:tr>
    </w:tbl>
    <w:p w14:paraId="1E466AAC" w14:textId="77777777" w:rsidR="00257551" w:rsidRDefault="00257551" w:rsidP="00257551">
      <w:pPr>
        <w:rPr>
          <w:i/>
        </w:rPr>
      </w:pPr>
      <w:r w:rsidRPr="006C4344">
        <w:rPr>
          <w:i/>
        </w:rPr>
        <w:t>Assessment and planning identifies and addresses the consumer’s current needs, goals and preferences, including advance care planning and end of life planning if the consumer wishes.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134"/>
        <w:gridCol w:w="2402"/>
      </w:tblGrid>
      <w:tr w:rsidR="00257551" w:rsidRPr="002B61BB" w14:paraId="5E3C1E68" w14:textId="77777777" w:rsidTr="006A2D04">
        <w:tc>
          <w:tcPr>
            <w:tcW w:w="5524" w:type="dxa"/>
            <w:shd w:val="clear" w:color="auto" w:fill="D9D9D9" w:themeFill="background1" w:themeFillShade="D9"/>
          </w:tcPr>
          <w:p w14:paraId="5E266E2B" w14:textId="77777777" w:rsidR="00257551" w:rsidRPr="002B61BB" w:rsidRDefault="00257551" w:rsidP="006A2D04">
            <w:pPr>
              <w:pStyle w:val="Heading3"/>
              <w:spacing w:before="0" w:after="0"/>
              <w:outlineLvl w:val="2"/>
            </w:pPr>
            <w:r w:rsidRPr="00163FEE">
              <w:t xml:space="preserve">Requirement </w:t>
            </w:r>
            <w:r>
              <w:t>2</w:t>
            </w:r>
            <w:r w:rsidRPr="00163FEE">
              <w:t>(3)(</w:t>
            </w:r>
            <w:r>
              <w:t>d</w:t>
            </w:r>
            <w:r w:rsidRPr="00163FEE">
              <w:t>)</w:t>
            </w:r>
          </w:p>
        </w:tc>
        <w:tc>
          <w:tcPr>
            <w:tcW w:w="1134" w:type="dxa"/>
            <w:shd w:val="clear" w:color="auto" w:fill="D9D9D9" w:themeFill="background1" w:themeFillShade="D9"/>
          </w:tcPr>
          <w:p w14:paraId="035D58D7" w14:textId="77777777" w:rsidR="00257551" w:rsidRPr="002B61BB" w:rsidRDefault="00257551" w:rsidP="006A2D04">
            <w:pPr>
              <w:pStyle w:val="Heading3"/>
              <w:spacing w:before="0" w:after="0"/>
              <w:outlineLvl w:val="2"/>
            </w:pPr>
            <w:r w:rsidRPr="002B61BB">
              <w:t xml:space="preserve">HCP   </w:t>
            </w:r>
          </w:p>
        </w:tc>
        <w:tc>
          <w:tcPr>
            <w:tcW w:w="2402" w:type="dxa"/>
            <w:shd w:val="clear" w:color="auto" w:fill="D9D9D9" w:themeFill="background1" w:themeFillShade="D9"/>
          </w:tcPr>
          <w:p w14:paraId="2F25F531" w14:textId="77777777" w:rsidR="00257551" w:rsidRPr="009B1388" w:rsidRDefault="00257551" w:rsidP="006A2D04">
            <w:pPr>
              <w:pStyle w:val="Heading3"/>
              <w:spacing w:before="0" w:after="0"/>
              <w:jc w:val="right"/>
              <w:outlineLvl w:val="2"/>
              <w:rPr>
                <w:color w:val="auto"/>
              </w:rPr>
            </w:pPr>
            <w:r w:rsidRPr="009B1388">
              <w:rPr>
                <w:color w:val="auto"/>
              </w:rPr>
              <w:t>Not</w:t>
            </w:r>
            <w:r>
              <w:rPr>
                <w:color w:val="auto"/>
              </w:rPr>
              <w:t xml:space="preserve"> </w:t>
            </w:r>
            <w:r w:rsidRPr="009B1388">
              <w:rPr>
                <w:color w:val="auto"/>
              </w:rPr>
              <w:t>Met</w:t>
            </w:r>
          </w:p>
        </w:tc>
      </w:tr>
      <w:tr w:rsidR="00257551" w:rsidRPr="002B61BB" w14:paraId="50B67D1C" w14:textId="77777777" w:rsidTr="006A2D04">
        <w:tc>
          <w:tcPr>
            <w:tcW w:w="5524" w:type="dxa"/>
            <w:shd w:val="clear" w:color="auto" w:fill="D9D9D9" w:themeFill="background1" w:themeFillShade="D9"/>
          </w:tcPr>
          <w:p w14:paraId="4367722B" w14:textId="77777777" w:rsidR="00257551" w:rsidRPr="00163FEE" w:rsidRDefault="00257551" w:rsidP="006A2D04">
            <w:pPr>
              <w:pStyle w:val="Heading3"/>
              <w:spacing w:before="0" w:after="0"/>
              <w:outlineLvl w:val="2"/>
            </w:pPr>
          </w:p>
        </w:tc>
        <w:tc>
          <w:tcPr>
            <w:tcW w:w="1134" w:type="dxa"/>
            <w:shd w:val="clear" w:color="auto" w:fill="D9D9D9" w:themeFill="background1" w:themeFillShade="D9"/>
          </w:tcPr>
          <w:p w14:paraId="7293B528" w14:textId="77777777" w:rsidR="00257551" w:rsidRPr="002B61BB" w:rsidRDefault="00257551" w:rsidP="006A2D04">
            <w:pPr>
              <w:pStyle w:val="Heading3"/>
              <w:spacing w:before="0" w:after="0"/>
              <w:outlineLvl w:val="2"/>
            </w:pPr>
            <w:r w:rsidRPr="002B61BB">
              <w:t xml:space="preserve">CHSP </w:t>
            </w:r>
          </w:p>
        </w:tc>
        <w:tc>
          <w:tcPr>
            <w:tcW w:w="2402" w:type="dxa"/>
            <w:shd w:val="clear" w:color="auto" w:fill="D9D9D9" w:themeFill="background1" w:themeFillShade="D9"/>
          </w:tcPr>
          <w:p w14:paraId="2799C20F" w14:textId="77777777" w:rsidR="00257551" w:rsidRPr="009B1388" w:rsidRDefault="00257551" w:rsidP="006A2D04">
            <w:pPr>
              <w:pStyle w:val="Heading3"/>
              <w:spacing w:before="0" w:after="0"/>
              <w:jc w:val="right"/>
              <w:outlineLvl w:val="2"/>
              <w:rPr>
                <w:color w:val="auto"/>
              </w:rPr>
            </w:pPr>
            <w:r w:rsidRPr="009B1388">
              <w:rPr>
                <w:color w:val="auto"/>
              </w:rPr>
              <w:t>Not</w:t>
            </w:r>
            <w:r>
              <w:rPr>
                <w:color w:val="auto"/>
              </w:rPr>
              <w:t xml:space="preserve"> </w:t>
            </w:r>
            <w:r w:rsidRPr="009B1388">
              <w:rPr>
                <w:color w:val="auto"/>
              </w:rPr>
              <w:t>Met</w:t>
            </w:r>
          </w:p>
        </w:tc>
      </w:tr>
    </w:tbl>
    <w:p w14:paraId="03EA75D7" w14:textId="77777777" w:rsidR="00257551" w:rsidRPr="007E72B2" w:rsidRDefault="00257551" w:rsidP="00257551">
      <w:pPr>
        <w:rPr>
          <w:i/>
        </w:rPr>
      </w:pPr>
      <w:r w:rsidRPr="006C4344">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13DA60D6" w14:textId="77777777" w:rsidTr="006A2D04">
        <w:tc>
          <w:tcPr>
            <w:tcW w:w="5807" w:type="dxa"/>
            <w:shd w:val="clear" w:color="auto" w:fill="E7E6E6" w:themeFill="background2"/>
          </w:tcPr>
          <w:p w14:paraId="5AA8D2FC" w14:textId="77777777" w:rsidR="00257551" w:rsidRPr="002B61BB" w:rsidRDefault="00257551" w:rsidP="006A2D04">
            <w:pPr>
              <w:pStyle w:val="Heading3"/>
              <w:spacing w:before="0" w:after="0"/>
              <w:outlineLvl w:val="2"/>
            </w:pPr>
            <w:r w:rsidRPr="00163FEE">
              <w:t xml:space="preserve">Requirement </w:t>
            </w:r>
            <w:r>
              <w:t>2</w:t>
            </w:r>
            <w:r w:rsidRPr="00163FEE">
              <w:t>(3)(</w:t>
            </w:r>
            <w:r>
              <w:t>e</w:t>
            </w:r>
            <w:r w:rsidRPr="00163FEE">
              <w:t>)</w:t>
            </w:r>
          </w:p>
        </w:tc>
        <w:tc>
          <w:tcPr>
            <w:tcW w:w="992" w:type="dxa"/>
            <w:shd w:val="clear" w:color="auto" w:fill="E7E6E6" w:themeFill="background2"/>
          </w:tcPr>
          <w:p w14:paraId="19B2FA6C"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023DB1CB" w14:textId="77777777" w:rsidR="00257551" w:rsidRPr="00180DBF" w:rsidRDefault="00257551" w:rsidP="006A2D04">
            <w:pPr>
              <w:pStyle w:val="Heading3"/>
              <w:spacing w:before="0" w:after="0"/>
              <w:jc w:val="right"/>
              <w:outlineLvl w:val="2"/>
              <w:rPr>
                <w:color w:val="auto"/>
              </w:rPr>
            </w:pPr>
            <w:r w:rsidRPr="00180DBF">
              <w:rPr>
                <w:color w:val="auto"/>
              </w:rPr>
              <w:t>Not Met</w:t>
            </w:r>
          </w:p>
        </w:tc>
      </w:tr>
      <w:tr w:rsidR="00257551" w:rsidRPr="002B61BB" w14:paraId="01C2B495" w14:textId="77777777" w:rsidTr="006A2D04">
        <w:tc>
          <w:tcPr>
            <w:tcW w:w="5807" w:type="dxa"/>
            <w:shd w:val="clear" w:color="auto" w:fill="E7E6E6" w:themeFill="background2"/>
          </w:tcPr>
          <w:p w14:paraId="3BC1AC0A" w14:textId="77777777" w:rsidR="00257551" w:rsidRPr="002B61BB" w:rsidRDefault="00257551" w:rsidP="006A2D04">
            <w:pPr>
              <w:pStyle w:val="Heading3"/>
              <w:spacing w:before="0" w:after="0"/>
              <w:outlineLvl w:val="2"/>
            </w:pPr>
          </w:p>
        </w:tc>
        <w:tc>
          <w:tcPr>
            <w:tcW w:w="992" w:type="dxa"/>
            <w:shd w:val="clear" w:color="auto" w:fill="E7E6E6" w:themeFill="background2"/>
          </w:tcPr>
          <w:p w14:paraId="0FF1D241"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4B1BBA31" w14:textId="77777777" w:rsidR="00257551" w:rsidRPr="00180DBF" w:rsidRDefault="00257551" w:rsidP="006A2D04">
            <w:pPr>
              <w:pStyle w:val="Heading3"/>
              <w:spacing w:before="0" w:after="0"/>
              <w:jc w:val="right"/>
              <w:outlineLvl w:val="2"/>
              <w:rPr>
                <w:color w:val="auto"/>
              </w:rPr>
            </w:pPr>
            <w:r w:rsidRPr="00180DBF">
              <w:rPr>
                <w:color w:val="auto"/>
              </w:rPr>
              <w:t>Not Met</w:t>
            </w:r>
          </w:p>
        </w:tc>
      </w:tr>
    </w:tbl>
    <w:p w14:paraId="2596763F" w14:textId="77777777" w:rsidR="00257551" w:rsidRDefault="00257551" w:rsidP="00257551">
      <w:pPr>
        <w:rPr>
          <w:i/>
        </w:rPr>
      </w:pPr>
      <w:r w:rsidRPr="006C4344">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750626C6" w14:textId="77777777" w:rsidTr="006A2D04">
        <w:tc>
          <w:tcPr>
            <w:tcW w:w="5807" w:type="dxa"/>
            <w:shd w:val="clear" w:color="auto" w:fill="E7E6E6" w:themeFill="background2"/>
          </w:tcPr>
          <w:p w14:paraId="3C7C95E8" w14:textId="77777777" w:rsidR="00257551" w:rsidRPr="002B61BB" w:rsidRDefault="00257551" w:rsidP="006A2D04">
            <w:pPr>
              <w:pStyle w:val="Heading3"/>
              <w:spacing w:before="0" w:after="0"/>
              <w:outlineLvl w:val="2"/>
            </w:pPr>
            <w:r w:rsidRPr="00163FEE">
              <w:t xml:space="preserve">Requirement </w:t>
            </w:r>
            <w:r>
              <w:t>3</w:t>
            </w:r>
            <w:r w:rsidRPr="00163FEE">
              <w:t>(3)(</w:t>
            </w:r>
            <w:r>
              <w:t>b</w:t>
            </w:r>
            <w:r w:rsidRPr="00163FEE">
              <w:t>)</w:t>
            </w:r>
          </w:p>
        </w:tc>
        <w:tc>
          <w:tcPr>
            <w:tcW w:w="992" w:type="dxa"/>
            <w:shd w:val="clear" w:color="auto" w:fill="E7E6E6" w:themeFill="background2"/>
          </w:tcPr>
          <w:p w14:paraId="128FBF6C"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2FAF596B" w14:textId="77777777" w:rsidR="00257551" w:rsidRPr="002B61BB" w:rsidRDefault="00257551" w:rsidP="006A2D04">
            <w:pPr>
              <w:pStyle w:val="Heading3"/>
              <w:spacing w:before="0" w:after="0"/>
              <w:jc w:val="right"/>
              <w:outlineLvl w:val="2"/>
            </w:pPr>
            <w:r w:rsidRPr="00AE0A6F">
              <w:rPr>
                <w:color w:val="000000" w:themeColor="text1"/>
              </w:rPr>
              <w:t>Not Met</w:t>
            </w:r>
          </w:p>
        </w:tc>
      </w:tr>
      <w:tr w:rsidR="00257551" w:rsidRPr="002B61BB" w14:paraId="3293E2E4" w14:textId="77777777" w:rsidTr="006A2D04">
        <w:tc>
          <w:tcPr>
            <w:tcW w:w="5807" w:type="dxa"/>
            <w:shd w:val="clear" w:color="auto" w:fill="E7E6E6" w:themeFill="background2"/>
          </w:tcPr>
          <w:p w14:paraId="080A7005" w14:textId="77777777" w:rsidR="00257551" w:rsidRPr="002B61BB" w:rsidRDefault="00257551" w:rsidP="006A2D04">
            <w:pPr>
              <w:pStyle w:val="Heading3"/>
              <w:spacing w:before="0" w:after="0"/>
              <w:outlineLvl w:val="2"/>
            </w:pPr>
          </w:p>
        </w:tc>
        <w:tc>
          <w:tcPr>
            <w:tcW w:w="992" w:type="dxa"/>
            <w:shd w:val="clear" w:color="auto" w:fill="E7E6E6" w:themeFill="background2"/>
          </w:tcPr>
          <w:p w14:paraId="13782D7C"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0475B455" w14:textId="77777777" w:rsidR="00257551" w:rsidRPr="002B61BB" w:rsidRDefault="00257551" w:rsidP="006A2D04">
            <w:pPr>
              <w:pStyle w:val="Heading3"/>
              <w:spacing w:before="0" w:after="0"/>
              <w:jc w:val="right"/>
              <w:outlineLvl w:val="2"/>
            </w:pPr>
            <w:r w:rsidRPr="00F572A7">
              <w:rPr>
                <w:color w:val="auto"/>
              </w:rPr>
              <w:t>Not applicable</w:t>
            </w:r>
          </w:p>
        </w:tc>
      </w:tr>
    </w:tbl>
    <w:p w14:paraId="6E741FA4" w14:textId="455C9D90" w:rsidR="00257551" w:rsidRDefault="00257551" w:rsidP="00257551">
      <w:pPr>
        <w:tabs>
          <w:tab w:val="right" w:pos="9026"/>
        </w:tabs>
        <w:rPr>
          <w:i/>
        </w:rPr>
      </w:pPr>
      <w:r w:rsidRPr="006C4344">
        <w:rPr>
          <w:i/>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69A8988A" w14:textId="77777777" w:rsidTr="006A2D04">
        <w:tc>
          <w:tcPr>
            <w:tcW w:w="5807" w:type="dxa"/>
            <w:shd w:val="clear" w:color="auto" w:fill="E7E6E6" w:themeFill="background2"/>
          </w:tcPr>
          <w:p w14:paraId="0DA26CA9" w14:textId="77777777" w:rsidR="00257551" w:rsidRPr="002B61BB" w:rsidRDefault="00257551" w:rsidP="006A2D04">
            <w:pPr>
              <w:pStyle w:val="Heading3"/>
              <w:spacing w:before="0" w:after="0"/>
              <w:outlineLvl w:val="2"/>
            </w:pPr>
            <w:r w:rsidRPr="00163FEE">
              <w:lastRenderedPageBreak/>
              <w:t xml:space="preserve">Requirement </w:t>
            </w:r>
            <w:r>
              <w:t>6</w:t>
            </w:r>
            <w:r w:rsidRPr="00163FEE">
              <w:t>(3)(</w:t>
            </w:r>
            <w:r>
              <w:t>d</w:t>
            </w:r>
            <w:r w:rsidRPr="00163FEE">
              <w:t>)</w:t>
            </w:r>
          </w:p>
        </w:tc>
        <w:tc>
          <w:tcPr>
            <w:tcW w:w="992" w:type="dxa"/>
            <w:shd w:val="clear" w:color="auto" w:fill="E7E6E6" w:themeFill="background2"/>
          </w:tcPr>
          <w:p w14:paraId="2B2F3F0D"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4E929D47" w14:textId="77777777" w:rsidR="00257551" w:rsidRPr="004D7C9C" w:rsidRDefault="00257551" w:rsidP="006A2D04">
            <w:pPr>
              <w:pStyle w:val="Heading3"/>
              <w:spacing w:before="0" w:after="0"/>
              <w:jc w:val="right"/>
              <w:outlineLvl w:val="2"/>
              <w:rPr>
                <w:color w:val="000000" w:themeColor="text1"/>
              </w:rPr>
            </w:pPr>
            <w:r w:rsidRPr="004D7C9C">
              <w:rPr>
                <w:color w:val="000000" w:themeColor="text1"/>
              </w:rPr>
              <w:t>Not Met</w:t>
            </w:r>
          </w:p>
        </w:tc>
      </w:tr>
      <w:tr w:rsidR="00257551" w:rsidRPr="002B61BB" w14:paraId="367E7826" w14:textId="77777777" w:rsidTr="006A2D04">
        <w:tc>
          <w:tcPr>
            <w:tcW w:w="5807" w:type="dxa"/>
            <w:shd w:val="clear" w:color="auto" w:fill="E7E6E6" w:themeFill="background2"/>
          </w:tcPr>
          <w:p w14:paraId="03F0C79E" w14:textId="77777777" w:rsidR="00257551" w:rsidRPr="002B61BB" w:rsidRDefault="00257551" w:rsidP="006A2D04">
            <w:pPr>
              <w:pStyle w:val="Heading3"/>
              <w:spacing w:before="0" w:after="0"/>
              <w:outlineLvl w:val="2"/>
            </w:pPr>
          </w:p>
        </w:tc>
        <w:tc>
          <w:tcPr>
            <w:tcW w:w="992" w:type="dxa"/>
            <w:shd w:val="clear" w:color="auto" w:fill="E7E6E6" w:themeFill="background2"/>
          </w:tcPr>
          <w:p w14:paraId="4726B7F0"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336B4D3A" w14:textId="77777777" w:rsidR="00257551" w:rsidRPr="004D7C9C" w:rsidRDefault="00257551" w:rsidP="006A2D04">
            <w:pPr>
              <w:pStyle w:val="Heading3"/>
              <w:spacing w:before="0" w:after="0"/>
              <w:jc w:val="right"/>
              <w:outlineLvl w:val="2"/>
              <w:rPr>
                <w:color w:val="000000" w:themeColor="text1"/>
              </w:rPr>
            </w:pPr>
            <w:r w:rsidRPr="004D7C9C">
              <w:rPr>
                <w:color w:val="000000" w:themeColor="text1"/>
              </w:rPr>
              <w:t>Not Met</w:t>
            </w:r>
          </w:p>
        </w:tc>
      </w:tr>
    </w:tbl>
    <w:p w14:paraId="2CD4079F" w14:textId="77777777" w:rsidR="00257551" w:rsidRDefault="00257551" w:rsidP="00257551">
      <w:pPr>
        <w:rPr>
          <w:i/>
        </w:rPr>
      </w:pPr>
      <w:r w:rsidRPr="006C4344">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0BFD1EC9" w14:textId="77777777" w:rsidTr="006A2D04">
        <w:tc>
          <w:tcPr>
            <w:tcW w:w="5807" w:type="dxa"/>
            <w:shd w:val="clear" w:color="auto" w:fill="E7E6E6" w:themeFill="background2"/>
          </w:tcPr>
          <w:p w14:paraId="0CE28319" w14:textId="77777777" w:rsidR="00257551" w:rsidRPr="002B61BB" w:rsidRDefault="00257551" w:rsidP="006A2D04">
            <w:pPr>
              <w:pStyle w:val="Heading3"/>
              <w:spacing w:before="0" w:after="0"/>
              <w:outlineLvl w:val="2"/>
            </w:pPr>
            <w:r w:rsidRPr="00163FEE">
              <w:t xml:space="preserve">Requirement </w:t>
            </w:r>
            <w:r>
              <w:t>7</w:t>
            </w:r>
            <w:r w:rsidRPr="00163FEE">
              <w:t>(3)(</w:t>
            </w:r>
            <w:r>
              <w:t>c</w:t>
            </w:r>
            <w:r w:rsidRPr="00163FEE">
              <w:t>)</w:t>
            </w:r>
          </w:p>
        </w:tc>
        <w:tc>
          <w:tcPr>
            <w:tcW w:w="992" w:type="dxa"/>
            <w:shd w:val="clear" w:color="auto" w:fill="E7E6E6" w:themeFill="background2"/>
          </w:tcPr>
          <w:p w14:paraId="68CC1625"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787A6EE4" w14:textId="77777777" w:rsidR="00257551" w:rsidRPr="00E1697D" w:rsidRDefault="00257551" w:rsidP="006A2D04">
            <w:pPr>
              <w:pStyle w:val="Heading3"/>
              <w:spacing w:before="0" w:after="0"/>
              <w:jc w:val="right"/>
              <w:outlineLvl w:val="2"/>
              <w:rPr>
                <w:color w:val="auto"/>
              </w:rPr>
            </w:pPr>
            <w:r>
              <w:rPr>
                <w:color w:val="auto"/>
              </w:rPr>
              <w:t xml:space="preserve">Not </w:t>
            </w:r>
            <w:r w:rsidRPr="00E1697D">
              <w:rPr>
                <w:color w:val="auto"/>
              </w:rPr>
              <w:t>Met</w:t>
            </w:r>
          </w:p>
        </w:tc>
      </w:tr>
      <w:tr w:rsidR="00257551" w:rsidRPr="002B61BB" w14:paraId="63B9915D" w14:textId="77777777" w:rsidTr="006A2D04">
        <w:tc>
          <w:tcPr>
            <w:tcW w:w="5807" w:type="dxa"/>
            <w:shd w:val="clear" w:color="auto" w:fill="E7E6E6" w:themeFill="background2"/>
          </w:tcPr>
          <w:p w14:paraId="0892C589" w14:textId="77777777" w:rsidR="00257551" w:rsidRPr="002B61BB" w:rsidRDefault="00257551" w:rsidP="006A2D04">
            <w:pPr>
              <w:pStyle w:val="Heading3"/>
              <w:spacing w:before="0" w:after="0"/>
              <w:outlineLvl w:val="2"/>
            </w:pPr>
          </w:p>
        </w:tc>
        <w:tc>
          <w:tcPr>
            <w:tcW w:w="992" w:type="dxa"/>
            <w:shd w:val="clear" w:color="auto" w:fill="E7E6E6" w:themeFill="background2"/>
          </w:tcPr>
          <w:p w14:paraId="01B0DB4F"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78DA2490" w14:textId="77777777" w:rsidR="00257551" w:rsidRPr="00E1697D" w:rsidRDefault="00257551" w:rsidP="006A2D04">
            <w:pPr>
              <w:pStyle w:val="Heading3"/>
              <w:spacing w:before="0" w:after="0"/>
              <w:jc w:val="right"/>
              <w:outlineLvl w:val="2"/>
              <w:rPr>
                <w:color w:val="auto"/>
              </w:rPr>
            </w:pPr>
            <w:r>
              <w:rPr>
                <w:color w:val="auto"/>
              </w:rPr>
              <w:t xml:space="preserve">Not </w:t>
            </w:r>
            <w:r w:rsidRPr="00E1697D">
              <w:rPr>
                <w:color w:val="auto"/>
              </w:rPr>
              <w:t>Met</w:t>
            </w:r>
          </w:p>
        </w:tc>
      </w:tr>
    </w:tbl>
    <w:p w14:paraId="610A80AA" w14:textId="7D60CEB1" w:rsidR="00257551" w:rsidRDefault="00257551" w:rsidP="00257551">
      <w:pPr>
        <w:tabs>
          <w:tab w:val="right" w:pos="9026"/>
        </w:tabs>
        <w:rPr>
          <w:i/>
        </w:rPr>
      </w:pPr>
      <w:r w:rsidRPr="006C4344">
        <w:rPr>
          <w:i/>
        </w:rPr>
        <w:t xml:space="preserve">The workforce is </w:t>
      </w:r>
      <w:r w:rsidR="00552BD6" w:rsidRPr="006C4344">
        <w:rPr>
          <w:i/>
        </w:rPr>
        <w:t>competent,</w:t>
      </w:r>
      <w:r w:rsidRPr="006C4344">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077F563F" w14:textId="77777777" w:rsidTr="006A2D04">
        <w:tc>
          <w:tcPr>
            <w:tcW w:w="5807" w:type="dxa"/>
            <w:shd w:val="clear" w:color="auto" w:fill="E7E6E6" w:themeFill="background2"/>
          </w:tcPr>
          <w:p w14:paraId="16684F75" w14:textId="77777777" w:rsidR="00257551" w:rsidRPr="002B61BB" w:rsidRDefault="00257551" w:rsidP="006A2D04">
            <w:pPr>
              <w:pStyle w:val="Heading3"/>
              <w:spacing w:before="0" w:after="0"/>
              <w:outlineLvl w:val="2"/>
            </w:pPr>
            <w:r w:rsidRPr="00163FEE">
              <w:t xml:space="preserve">Requirement </w:t>
            </w:r>
            <w:r>
              <w:t>7</w:t>
            </w:r>
            <w:r w:rsidRPr="00163FEE">
              <w:t>(3)(</w:t>
            </w:r>
            <w:r>
              <w:t>d</w:t>
            </w:r>
            <w:r w:rsidRPr="00163FEE">
              <w:t>)</w:t>
            </w:r>
          </w:p>
        </w:tc>
        <w:tc>
          <w:tcPr>
            <w:tcW w:w="992" w:type="dxa"/>
            <w:shd w:val="clear" w:color="auto" w:fill="E7E6E6" w:themeFill="background2"/>
          </w:tcPr>
          <w:p w14:paraId="3ABCE89D"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7C348FD8" w14:textId="77777777" w:rsidR="00257551" w:rsidRPr="00936CC3" w:rsidRDefault="00257551" w:rsidP="006A2D04">
            <w:pPr>
              <w:pStyle w:val="Heading3"/>
              <w:spacing w:before="0" w:after="0"/>
              <w:jc w:val="right"/>
              <w:outlineLvl w:val="2"/>
              <w:rPr>
                <w:color w:val="auto"/>
              </w:rPr>
            </w:pPr>
            <w:r w:rsidRPr="00936CC3">
              <w:rPr>
                <w:color w:val="auto"/>
              </w:rPr>
              <w:t>Not Met</w:t>
            </w:r>
          </w:p>
        </w:tc>
      </w:tr>
      <w:tr w:rsidR="00257551" w:rsidRPr="002B61BB" w14:paraId="38F581A1" w14:textId="77777777" w:rsidTr="006A2D04">
        <w:tc>
          <w:tcPr>
            <w:tcW w:w="5807" w:type="dxa"/>
            <w:shd w:val="clear" w:color="auto" w:fill="E7E6E6" w:themeFill="background2"/>
          </w:tcPr>
          <w:p w14:paraId="3B1C5D45" w14:textId="77777777" w:rsidR="00257551" w:rsidRPr="002B61BB" w:rsidRDefault="00257551" w:rsidP="006A2D04">
            <w:pPr>
              <w:pStyle w:val="Heading3"/>
              <w:spacing w:before="0" w:after="0"/>
              <w:outlineLvl w:val="2"/>
            </w:pPr>
          </w:p>
        </w:tc>
        <w:tc>
          <w:tcPr>
            <w:tcW w:w="992" w:type="dxa"/>
            <w:shd w:val="clear" w:color="auto" w:fill="E7E6E6" w:themeFill="background2"/>
          </w:tcPr>
          <w:p w14:paraId="4A32E440"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1D6B5055" w14:textId="77777777" w:rsidR="00257551" w:rsidRPr="00936CC3" w:rsidRDefault="00257551" w:rsidP="006A2D04">
            <w:pPr>
              <w:pStyle w:val="Heading3"/>
              <w:spacing w:before="0" w:after="0"/>
              <w:jc w:val="right"/>
              <w:outlineLvl w:val="2"/>
              <w:rPr>
                <w:color w:val="auto"/>
              </w:rPr>
            </w:pPr>
            <w:r w:rsidRPr="00936CC3">
              <w:rPr>
                <w:color w:val="auto"/>
              </w:rPr>
              <w:t>Not Met</w:t>
            </w:r>
          </w:p>
        </w:tc>
      </w:tr>
    </w:tbl>
    <w:p w14:paraId="3D7AD288" w14:textId="77777777" w:rsidR="00257551" w:rsidRDefault="00257551" w:rsidP="00257551">
      <w:pPr>
        <w:tabs>
          <w:tab w:val="right" w:pos="9026"/>
        </w:tabs>
        <w:rPr>
          <w:i/>
        </w:rPr>
      </w:pPr>
      <w:r w:rsidRPr="006C4344">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76AEEDBA" w14:textId="77777777" w:rsidTr="006A2D04">
        <w:tc>
          <w:tcPr>
            <w:tcW w:w="5807" w:type="dxa"/>
            <w:shd w:val="clear" w:color="auto" w:fill="E7E6E6" w:themeFill="background2"/>
          </w:tcPr>
          <w:p w14:paraId="1ACABAC5" w14:textId="77777777" w:rsidR="00257551" w:rsidRPr="002B61BB" w:rsidRDefault="00257551" w:rsidP="006A2D04">
            <w:pPr>
              <w:pStyle w:val="Heading3"/>
              <w:spacing w:before="0" w:after="0"/>
              <w:outlineLvl w:val="2"/>
            </w:pPr>
            <w:r w:rsidRPr="00163FEE">
              <w:t xml:space="preserve">Requirement </w:t>
            </w:r>
            <w:r>
              <w:t>8</w:t>
            </w:r>
            <w:r w:rsidRPr="00163FEE">
              <w:t>(3)(</w:t>
            </w:r>
            <w:r>
              <w:t>c</w:t>
            </w:r>
            <w:r w:rsidRPr="00163FEE">
              <w:t>)</w:t>
            </w:r>
          </w:p>
        </w:tc>
        <w:tc>
          <w:tcPr>
            <w:tcW w:w="992" w:type="dxa"/>
            <w:shd w:val="clear" w:color="auto" w:fill="E7E6E6" w:themeFill="background2"/>
          </w:tcPr>
          <w:p w14:paraId="6E6BD754"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3A30A176" w14:textId="77777777" w:rsidR="00257551" w:rsidRPr="00B6232F" w:rsidRDefault="00257551" w:rsidP="006A2D04">
            <w:pPr>
              <w:pStyle w:val="Heading3"/>
              <w:spacing w:before="0" w:after="0"/>
              <w:jc w:val="right"/>
              <w:outlineLvl w:val="2"/>
              <w:rPr>
                <w:color w:val="auto"/>
              </w:rPr>
            </w:pPr>
            <w:r w:rsidRPr="00B6232F">
              <w:rPr>
                <w:color w:val="auto"/>
              </w:rPr>
              <w:t>Not Met</w:t>
            </w:r>
          </w:p>
        </w:tc>
      </w:tr>
      <w:tr w:rsidR="00257551" w:rsidRPr="002B61BB" w14:paraId="0D23682C" w14:textId="77777777" w:rsidTr="006A2D04">
        <w:tc>
          <w:tcPr>
            <w:tcW w:w="5807" w:type="dxa"/>
            <w:shd w:val="clear" w:color="auto" w:fill="E7E6E6" w:themeFill="background2"/>
          </w:tcPr>
          <w:p w14:paraId="2FE2EBD0" w14:textId="77777777" w:rsidR="00257551" w:rsidRPr="002B61BB" w:rsidRDefault="00257551" w:rsidP="006A2D04">
            <w:pPr>
              <w:pStyle w:val="Heading3"/>
              <w:spacing w:before="0" w:after="0"/>
              <w:outlineLvl w:val="2"/>
            </w:pPr>
          </w:p>
        </w:tc>
        <w:tc>
          <w:tcPr>
            <w:tcW w:w="992" w:type="dxa"/>
            <w:shd w:val="clear" w:color="auto" w:fill="E7E6E6" w:themeFill="background2"/>
          </w:tcPr>
          <w:p w14:paraId="2F7D4C20"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74DE3EFD" w14:textId="77777777" w:rsidR="00257551" w:rsidRPr="00B6232F" w:rsidRDefault="00257551" w:rsidP="006A2D04">
            <w:pPr>
              <w:pStyle w:val="Heading3"/>
              <w:spacing w:before="0" w:after="0"/>
              <w:jc w:val="right"/>
              <w:outlineLvl w:val="2"/>
              <w:rPr>
                <w:color w:val="auto"/>
              </w:rPr>
            </w:pPr>
            <w:r w:rsidRPr="00B6232F">
              <w:rPr>
                <w:color w:val="auto"/>
              </w:rPr>
              <w:t>Not Met</w:t>
            </w:r>
          </w:p>
        </w:tc>
      </w:tr>
    </w:tbl>
    <w:p w14:paraId="226027FE" w14:textId="77777777" w:rsidR="00257551" w:rsidRPr="006C4344" w:rsidRDefault="00257551" w:rsidP="00257551">
      <w:pPr>
        <w:rPr>
          <w:i/>
        </w:rPr>
      </w:pPr>
      <w:r w:rsidRPr="006C4344">
        <w:rPr>
          <w:i/>
        </w:rPr>
        <w:t>Effective organisation wide governance systems relating to the following:</w:t>
      </w:r>
    </w:p>
    <w:p w14:paraId="5DEB041A" w14:textId="77777777" w:rsidR="00257551" w:rsidRPr="006C4344" w:rsidRDefault="00257551" w:rsidP="0058047D">
      <w:pPr>
        <w:numPr>
          <w:ilvl w:val="0"/>
          <w:numId w:val="23"/>
        </w:numPr>
        <w:tabs>
          <w:tab w:val="right" w:pos="9026"/>
        </w:tabs>
        <w:spacing w:before="0" w:after="0"/>
        <w:ind w:left="851" w:hanging="567"/>
        <w:rPr>
          <w:i/>
        </w:rPr>
      </w:pPr>
      <w:r w:rsidRPr="006C4344">
        <w:rPr>
          <w:i/>
        </w:rPr>
        <w:t>information management;</w:t>
      </w:r>
    </w:p>
    <w:p w14:paraId="1C094891" w14:textId="77777777" w:rsidR="00257551" w:rsidRPr="006C4344" w:rsidRDefault="00257551" w:rsidP="0058047D">
      <w:pPr>
        <w:numPr>
          <w:ilvl w:val="0"/>
          <w:numId w:val="23"/>
        </w:numPr>
        <w:tabs>
          <w:tab w:val="right" w:pos="9026"/>
        </w:tabs>
        <w:spacing w:before="0" w:after="0"/>
        <w:ind w:left="851" w:hanging="567"/>
        <w:rPr>
          <w:i/>
        </w:rPr>
      </w:pPr>
      <w:r w:rsidRPr="006C4344">
        <w:rPr>
          <w:i/>
        </w:rPr>
        <w:t>continuous improvement;</w:t>
      </w:r>
    </w:p>
    <w:p w14:paraId="2B31A477" w14:textId="77777777" w:rsidR="00257551" w:rsidRPr="006C4344" w:rsidRDefault="00257551" w:rsidP="0058047D">
      <w:pPr>
        <w:numPr>
          <w:ilvl w:val="0"/>
          <w:numId w:val="23"/>
        </w:numPr>
        <w:tabs>
          <w:tab w:val="right" w:pos="9026"/>
        </w:tabs>
        <w:spacing w:before="0" w:after="0"/>
        <w:ind w:left="851" w:hanging="567"/>
        <w:rPr>
          <w:i/>
        </w:rPr>
      </w:pPr>
      <w:r w:rsidRPr="006C4344">
        <w:rPr>
          <w:i/>
        </w:rPr>
        <w:t>financial governance;</w:t>
      </w:r>
    </w:p>
    <w:p w14:paraId="2A7F2F24" w14:textId="77777777" w:rsidR="00257551" w:rsidRPr="006C4344" w:rsidRDefault="00257551" w:rsidP="0058047D">
      <w:pPr>
        <w:numPr>
          <w:ilvl w:val="0"/>
          <w:numId w:val="23"/>
        </w:numPr>
        <w:tabs>
          <w:tab w:val="right" w:pos="9026"/>
        </w:tabs>
        <w:spacing w:before="0" w:after="0"/>
        <w:ind w:left="851" w:hanging="567"/>
        <w:rPr>
          <w:i/>
        </w:rPr>
      </w:pPr>
      <w:r w:rsidRPr="006C4344">
        <w:rPr>
          <w:i/>
        </w:rPr>
        <w:t>workforce governance, including the assignment of clear responsibilities and accountabilities;</w:t>
      </w:r>
    </w:p>
    <w:p w14:paraId="6C403D9C" w14:textId="77777777" w:rsidR="00257551" w:rsidRPr="006C4344" w:rsidRDefault="00257551" w:rsidP="0058047D">
      <w:pPr>
        <w:numPr>
          <w:ilvl w:val="0"/>
          <w:numId w:val="23"/>
        </w:numPr>
        <w:tabs>
          <w:tab w:val="right" w:pos="9026"/>
        </w:tabs>
        <w:spacing w:before="0" w:after="0"/>
        <w:ind w:left="851" w:hanging="567"/>
        <w:rPr>
          <w:i/>
        </w:rPr>
      </w:pPr>
      <w:r w:rsidRPr="006C4344">
        <w:rPr>
          <w:i/>
        </w:rPr>
        <w:t>regulatory compliance;</w:t>
      </w:r>
    </w:p>
    <w:p w14:paraId="77887916" w14:textId="77777777" w:rsidR="00257551" w:rsidRDefault="00257551" w:rsidP="0058047D">
      <w:pPr>
        <w:numPr>
          <w:ilvl w:val="0"/>
          <w:numId w:val="23"/>
        </w:numPr>
        <w:tabs>
          <w:tab w:val="right" w:pos="9026"/>
        </w:tabs>
        <w:spacing w:before="0"/>
        <w:ind w:left="851" w:hanging="567"/>
        <w:rPr>
          <w:i/>
        </w:rPr>
      </w:pPr>
      <w:r w:rsidRPr="006C4344">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0B723231" w14:textId="77777777" w:rsidTr="006A2D04">
        <w:tc>
          <w:tcPr>
            <w:tcW w:w="5807" w:type="dxa"/>
            <w:shd w:val="clear" w:color="auto" w:fill="E7E6E6" w:themeFill="background2"/>
          </w:tcPr>
          <w:p w14:paraId="64D5483B" w14:textId="77777777" w:rsidR="00257551" w:rsidRPr="002B61BB" w:rsidRDefault="00257551" w:rsidP="006A2D04">
            <w:pPr>
              <w:pStyle w:val="Heading3"/>
              <w:spacing w:before="0" w:after="0"/>
              <w:outlineLvl w:val="2"/>
            </w:pPr>
            <w:r w:rsidRPr="00163FEE">
              <w:t xml:space="preserve">Requirement </w:t>
            </w:r>
            <w:r>
              <w:t>8</w:t>
            </w:r>
            <w:r w:rsidRPr="00163FEE">
              <w:t>(3)(</w:t>
            </w:r>
            <w:r>
              <w:t>d</w:t>
            </w:r>
            <w:r w:rsidRPr="00163FEE">
              <w:t>)</w:t>
            </w:r>
          </w:p>
        </w:tc>
        <w:tc>
          <w:tcPr>
            <w:tcW w:w="992" w:type="dxa"/>
            <w:shd w:val="clear" w:color="auto" w:fill="E7E6E6" w:themeFill="background2"/>
          </w:tcPr>
          <w:p w14:paraId="6540ECE7"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06CD4239" w14:textId="77777777" w:rsidR="00257551" w:rsidRPr="00B600E5" w:rsidRDefault="00257551" w:rsidP="006A2D04">
            <w:pPr>
              <w:pStyle w:val="Heading3"/>
              <w:spacing w:before="0" w:after="0"/>
              <w:jc w:val="right"/>
              <w:outlineLvl w:val="2"/>
              <w:rPr>
                <w:color w:val="auto"/>
              </w:rPr>
            </w:pPr>
            <w:r w:rsidRPr="00B600E5">
              <w:rPr>
                <w:color w:val="auto"/>
              </w:rPr>
              <w:t>Not Met</w:t>
            </w:r>
          </w:p>
        </w:tc>
      </w:tr>
      <w:tr w:rsidR="00257551" w:rsidRPr="002B61BB" w14:paraId="604BC88C" w14:textId="77777777" w:rsidTr="006A2D04">
        <w:tc>
          <w:tcPr>
            <w:tcW w:w="5807" w:type="dxa"/>
            <w:shd w:val="clear" w:color="auto" w:fill="E7E6E6" w:themeFill="background2"/>
          </w:tcPr>
          <w:p w14:paraId="36FC3F18" w14:textId="77777777" w:rsidR="00257551" w:rsidRPr="002B61BB" w:rsidRDefault="00257551" w:rsidP="006A2D04">
            <w:pPr>
              <w:pStyle w:val="Heading3"/>
              <w:spacing w:before="0" w:after="0"/>
              <w:outlineLvl w:val="2"/>
            </w:pPr>
          </w:p>
        </w:tc>
        <w:tc>
          <w:tcPr>
            <w:tcW w:w="992" w:type="dxa"/>
            <w:shd w:val="clear" w:color="auto" w:fill="E7E6E6" w:themeFill="background2"/>
          </w:tcPr>
          <w:p w14:paraId="060D4587"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4630FC4C" w14:textId="77777777" w:rsidR="00257551" w:rsidRPr="00B600E5" w:rsidRDefault="00257551" w:rsidP="006A2D04">
            <w:pPr>
              <w:pStyle w:val="Heading3"/>
              <w:spacing w:before="0" w:after="0"/>
              <w:jc w:val="right"/>
              <w:outlineLvl w:val="2"/>
              <w:rPr>
                <w:color w:val="auto"/>
              </w:rPr>
            </w:pPr>
            <w:r w:rsidRPr="00B600E5">
              <w:rPr>
                <w:color w:val="auto"/>
              </w:rPr>
              <w:t>Not Met</w:t>
            </w:r>
          </w:p>
        </w:tc>
      </w:tr>
    </w:tbl>
    <w:p w14:paraId="56599400" w14:textId="77777777" w:rsidR="00257551" w:rsidRPr="006C4344" w:rsidRDefault="00257551" w:rsidP="00257551">
      <w:pPr>
        <w:rPr>
          <w:i/>
        </w:rPr>
      </w:pPr>
      <w:r w:rsidRPr="006C4344">
        <w:rPr>
          <w:i/>
        </w:rPr>
        <w:t>Effective risk management systems and practices, including but not limited to the following:</w:t>
      </w:r>
    </w:p>
    <w:p w14:paraId="458FA87B" w14:textId="77777777" w:rsidR="00257551" w:rsidRPr="006C4344" w:rsidRDefault="00257551" w:rsidP="00257551">
      <w:pPr>
        <w:numPr>
          <w:ilvl w:val="0"/>
          <w:numId w:val="24"/>
        </w:numPr>
        <w:tabs>
          <w:tab w:val="right" w:pos="9026"/>
        </w:tabs>
        <w:ind w:left="851" w:hanging="567"/>
        <w:rPr>
          <w:i/>
        </w:rPr>
      </w:pPr>
      <w:r w:rsidRPr="006C4344">
        <w:rPr>
          <w:i/>
        </w:rPr>
        <w:t>managing high impact or high prevalence risks associated with the care of consumers;</w:t>
      </w:r>
    </w:p>
    <w:p w14:paraId="333F406A" w14:textId="77777777" w:rsidR="00257551" w:rsidRPr="006C4344" w:rsidRDefault="00257551" w:rsidP="00257551">
      <w:pPr>
        <w:numPr>
          <w:ilvl w:val="0"/>
          <w:numId w:val="24"/>
        </w:numPr>
        <w:tabs>
          <w:tab w:val="right" w:pos="9026"/>
        </w:tabs>
        <w:ind w:left="851" w:hanging="567"/>
        <w:rPr>
          <w:i/>
        </w:rPr>
      </w:pPr>
      <w:r w:rsidRPr="006C4344">
        <w:rPr>
          <w:i/>
        </w:rPr>
        <w:t>identifying and responding to abuse and neglect of consumers;</w:t>
      </w:r>
    </w:p>
    <w:p w14:paraId="1C96F229" w14:textId="77777777" w:rsidR="00257551" w:rsidRDefault="00257551" w:rsidP="00257551">
      <w:pPr>
        <w:numPr>
          <w:ilvl w:val="0"/>
          <w:numId w:val="24"/>
        </w:numPr>
        <w:tabs>
          <w:tab w:val="right" w:pos="9026"/>
        </w:tabs>
        <w:ind w:left="851" w:hanging="567"/>
        <w:rPr>
          <w:i/>
        </w:rPr>
      </w:pPr>
      <w:r w:rsidRPr="006C4344">
        <w:rPr>
          <w:i/>
        </w:rPr>
        <w:t>supporting consumers to live the best life they can</w:t>
      </w:r>
    </w:p>
    <w:p w14:paraId="65D4C597" w14:textId="77777777" w:rsidR="00257551" w:rsidRDefault="00257551" w:rsidP="00257551">
      <w:pPr>
        <w:numPr>
          <w:ilvl w:val="0"/>
          <w:numId w:val="24"/>
        </w:numPr>
        <w:tabs>
          <w:tab w:val="right" w:pos="9026"/>
        </w:tabs>
        <w:ind w:left="851" w:hanging="567"/>
        <w:rPr>
          <w:i/>
        </w:rPr>
      </w:pPr>
      <w:r>
        <w:rPr>
          <w:i/>
        </w:rPr>
        <w:t>managing and preventing incidents, including the use of an incident management system.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57551" w:rsidRPr="002B61BB" w14:paraId="2471696D" w14:textId="77777777" w:rsidTr="006A2D04">
        <w:tc>
          <w:tcPr>
            <w:tcW w:w="5807" w:type="dxa"/>
            <w:shd w:val="clear" w:color="auto" w:fill="E7E6E6" w:themeFill="background2"/>
          </w:tcPr>
          <w:p w14:paraId="232A866A" w14:textId="77777777" w:rsidR="00257551" w:rsidRPr="002B61BB" w:rsidRDefault="00257551" w:rsidP="006A2D04">
            <w:pPr>
              <w:pStyle w:val="Heading3"/>
              <w:spacing w:before="0" w:after="0"/>
              <w:outlineLvl w:val="2"/>
            </w:pPr>
            <w:r w:rsidRPr="00163FEE">
              <w:lastRenderedPageBreak/>
              <w:t xml:space="preserve">Requirement </w:t>
            </w:r>
            <w:r>
              <w:t>8</w:t>
            </w:r>
            <w:r w:rsidRPr="00163FEE">
              <w:t>(3)(</w:t>
            </w:r>
            <w:r>
              <w:t>e</w:t>
            </w:r>
            <w:r w:rsidRPr="00163FEE">
              <w:t>)</w:t>
            </w:r>
          </w:p>
        </w:tc>
        <w:tc>
          <w:tcPr>
            <w:tcW w:w="992" w:type="dxa"/>
            <w:shd w:val="clear" w:color="auto" w:fill="E7E6E6" w:themeFill="background2"/>
          </w:tcPr>
          <w:p w14:paraId="317349AE" w14:textId="77777777" w:rsidR="00257551" w:rsidRPr="002B61BB" w:rsidRDefault="00257551" w:rsidP="006A2D04">
            <w:pPr>
              <w:pStyle w:val="Heading3"/>
              <w:spacing w:before="0" w:after="0"/>
              <w:outlineLvl w:val="2"/>
            </w:pPr>
            <w:r w:rsidRPr="002B61BB">
              <w:t xml:space="preserve">HCP   </w:t>
            </w:r>
          </w:p>
        </w:tc>
        <w:tc>
          <w:tcPr>
            <w:tcW w:w="2273" w:type="dxa"/>
            <w:shd w:val="clear" w:color="auto" w:fill="E7E6E6" w:themeFill="background2"/>
          </w:tcPr>
          <w:p w14:paraId="2EDE6264" w14:textId="77777777" w:rsidR="00257551" w:rsidRPr="00A47F79" w:rsidRDefault="00257551" w:rsidP="006A2D04">
            <w:pPr>
              <w:pStyle w:val="Heading3"/>
              <w:spacing w:before="0" w:after="0"/>
              <w:jc w:val="right"/>
              <w:outlineLvl w:val="2"/>
              <w:rPr>
                <w:color w:val="000000" w:themeColor="text1"/>
              </w:rPr>
            </w:pPr>
            <w:r w:rsidRPr="00A47F79">
              <w:rPr>
                <w:color w:val="000000" w:themeColor="text1"/>
              </w:rPr>
              <w:t>Not Met</w:t>
            </w:r>
          </w:p>
        </w:tc>
      </w:tr>
      <w:tr w:rsidR="00257551" w:rsidRPr="002B61BB" w14:paraId="536677BE" w14:textId="77777777" w:rsidTr="006A2D04">
        <w:tc>
          <w:tcPr>
            <w:tcW w:w="5807" w:type="dxa"/>
            <w:shd w:val="clear" w:color="auto" w:fill="E7E6E6" w:themeFill="background2"/>
          </w:tcPr>
          <w:p w14:paraId="2DE63EEF" w14:textId="77777777" w:rsidR="00257551" w:rsidRPr="002B61BB" w:rsidRDefault="00257551" w:rsidP="006A2D04">
            <w:pPr>
              <w:pStyle w:val="Heading3"/>
              <w:spacing w:before="0" w:after="0"/>
              <w:outlineLvl w:val="2"/>
            </w:pPr>
          </w:p>
        </w:tc>
        <w:tc>
          <w:tcPr>
            <w:tcW w:w="992" w:type="dxa"/>
            <w:shd w:val="clear" w:color="auto" w:fill="E7E6E6" w:themeFill="background2"/>
          </w:tcPr>
          <w:p w14:paraId="75092379" w14:textId="77777777" w:rsidR="00257551" w:rsidRPr="002B61BB" w:rsidRDefault="00257551" w:rsidP="006A2D04">
            <w:pPr>
              <w:pStyle w:val="Heading3"/>
              <w:spacing w:before="0" w:after="0"/>
              <w:outlineLvl w:val="2"/>
            </w:pPr>
            <w:r w:rsidRPr="002B61BB">
              <w:t xml:space="preserve">CHSP </w:t>
            </w:r>
          </w:p>
        </w:tc>
        <w:tc>
          <w:tcPr>
            <w:tcW w:w="2273" w:type="dxa"/>
            <w:shd w:val="clear" w:color="auto" w:fill="E7E6E6" w:themeFill="background2"/>
          </w:tcPr>
          <w:p w14:paraId="7AA2D230" w14:textId="77777777" w:rsidR="00257551" w:rsidRPr="00A47F79" w:rsidRDefault="00257551" w:rsidP="006A2D04">
            <w:pPr>
              <w:pStyle w:val="Heading3"/>
              <w:spacing w:before="0" w:after="0"/>
              <w:jc w:val="right"/>
              <w:outlineLvl w:val="2"/>
              <w:rPr>
                <w:color w:val="000000" w:themeColor="text1"/>
              </w:rPr>
            </w:pPr>
            <w:r w:rsidRPr="00A47F79">
              <w:rPr>
                <w:color w:val="000000" w:themeColor="text1"/>
              </w:rPr>
              <w:t xml:space="preserve">Not </w:t>
            </w:r>
            <w:r>
              <w:rPr>
                <w:color w:val="000000" w:themeColor="text1"/>
              </w:rPr>
              <w:t>Applicable</w:t>
            </w:r>
          </w:p>
        </w:tc>
      </w:tr>
    </w:tbl>
    <w:p w14:paraId="1D0C9B0D" w14:textId="77777777" w:rsidR="00257551" w:rsidRPr="006C4344" w:rsidRDefault="00257551" w:rsidP="00257551">
      <w:pPr>
        <w:rPr>
          <w:i/>
        </w:rPr>
      </w:pPr>
      <w:r w:rsidRPr="006C4344">
        <w:rPr>
          <w:i/>
        </w:rPr>
        <w:t>Where clinical care is provided—a clinical governance framework, including but not limited to the following:</w:t>
      </w:r>
    </w:p>
    <w:p w14:paraId="07A51233" w14:textId="77777777" w:rsidR="00257551" w:rsidRPr="006C4344" w:rsidRDefault="00257551" w:rsidP="00257551">
      <w:pPr>
        <w:numPr>
          <w:ilvl w:val="0"/>
          <w:numId w:val="25"/>
        </w:numPr>
        <w:tabs>
          <w:tab w:val="right" w:pos="9026"/>
        </w:tabs>
        <w:ind w:left="851" w:hanging="567"/>
        <w:rPr>
          <w:i/>
        </w:rPr>
      </w:pPr>
      <w:r w:rsidRPr="006C4344">
        <w:rPr>
          <w:i/>
        </w:rPr>
        <w:t>antimicrobial stewardship;</w:t>
      </w:r>
    </w:p>
    <w:p w14:paraId="62B7E526" w14:textId="77777777" w:rsidR="00257551" w:rsidRPr="006C4344" w:rsidRDefault="00257551" w:rsidP="00257551">
      <w:pPr>
        <w:numPr>
          <w:ilvl w:val="0"/>
          <w:numId w:val="25"/>
        </w:numPr>
        <w:tabs>
          <w:tab w:val="right" w:pos="9026"/>
        </w:tabs>
        <w:ind w:left="851" w:hanging="567"/>
        <w:rPr>
          <w:i/>
        </w:rPr>
      </w:pPr>
      <w:r w:rsidRPr="006C4344">
        <w:rPr>
          <w:i/>
        </w:rPr>
        <w:t>minimising the use of restraint;</w:t>
      </w:r>
    </w:p>
    <w:p w14:paraId="43DECC9B" w14:textId="77777777" w:rsidR="00257551" w:rsidRDefault="00257551" w:rsidP="00257551">
      <w:pPr>
        <w:numPr>
          <w:ilvl w:val="0"/>
          <w:numId w:val="25"/>
        </w:numPr>
        <w:tabs>
          <w:tab w:val="right" w:pos="9026"/>
        </w:tabs>
        <w:ind w:left="851" w:hanging="567"/>
        <w:rPr>
          <w:i/>
        </w:rPr>
      </w:pPr>
      <w:r w:rsidRPr="006C4344">
        <w:rPr>
          <w:i/>
        </w:rPr>
        <w:t>open disclosure.</w:t>
      </w:r>
    </w:p>
    <w:sectPr w:rsidR="00257551"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FABE8" w14:textId="77777777" w:rsidR="00F51726" w:rsidRDefault="00F51726" w:rsidP="00603E0E">
      <w:pPr>
        <w:spacing w:after="0" w:line="240" w:lineRule="auto"/>
      </w:pPr>
      <w:r>
        <w:separator/>
      </w:r>
    </w:p>
  </w:endnote>
  <w:endnote w:type="continuationSeparator" w:id="0">
    <w:p w14:paraId="7A46E6CD" w14:textId="77777777" w:rsidR="00F51726" w:rsidRDefault="00F5172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51726" w:rsidRPr="009A1F1B" w:rsidRDefault="00F517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7D8A61B" w:rsidR="00F51726" w:rsidRPr="00F57DC6" w:rsidRDefault="00F51726"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E87978">
      <w:rPr>
        <w:sz w:val="16"/>
        <w:szCs w:val="16"/>
      </w:rPr>
      <w:t>Home Instead Toowoomba</w:t>
    </w:r>
    <w:r w:rsidRPr="00F57DC6">
      <w:rPr>
        <w:rFonts w:eastAsia="Calibri" w:cs="Times New Roman"/>
        <w:color w:val="auto"/>
        <w:sz w:val="16"/>
        <w:szCs w:val="16"/>
        <w:lang w:eastAsia="en-US"/>
      </w:rPr>
      <w:tab/>
      <w:t>RPT-OPS-0044 v1.0</w:t>
    </w:r>
  </w:p>
  <w:p w14:paraId="44B7837D" w14:textId="65AD4BE3" w:rsidR="00F51726" w:rsidRPr="00C72FFB" w:rsidRDefault="00F51726"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700935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51726" w:rsidRPr="009A1F1B" w:rsidRDefault="00F517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51726" w:rsidRPr="00C72FFB" w:rsidRDefault="00F51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51726" w:rsidRPr="00A3716D" w:rsidRDefault="00F51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1C215" w14:textId="77777777" w:rsidR="00F51726" w:rsidRDefault="00F51726" w:rsidP="00603E0E">
      <w:pPr>
        <w:spacing w:after="0" w:line="240" w:lineRule="auto"/>
      </w:pPr>
      <w:r>
        <w:separator/>
      </w:r>
    </w:p>
  </w:footnote>
  <w:footnote w:type="continuationSeparator" w:id="0">
    <w:p w14:paraId="6898E044" w14:textId="77777777" w:rsidR="00F51726" w:rsidRDefault="00F5172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51726" w:rsidRDefault="00F51726"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51726" w:rsidRDefault="00F51726"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51726" w:rsidRDefault="00F51726"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51726" w:rsidRDefault="00F51726"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51726" w:rsidRDefault="00F51726"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F51726" w:rsidRDefault="00F51726"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F51726" w:rsidRDefault="00F51726"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51726" w:rsidRDefault="00F51726"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51726" w:rsidRDefault="00F51726"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51726" w:rsidRDefault="00F51726"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4ED"/>
    <w:multiLevelType w:val="hybridMultilevel"/>
    <w:tmpl w:val="DA709768"/>
    <w:lvl w:ilvl="0" w:tplc="45BA7094">
      <w:start w:val="1"/>
      <w:numFmt w:val="lowerRoman"/>
      <w:lvlText w:val="(%1)"/>
      <w:lvlJc w:val="left"/>
      <w:pPr>
        <w:ind w:left="1080" w:hanging="720"/>
      </w:pPr>
      <w:rPr>
        <w:rFonts w:hint="default"/>
      </w:rPr>
    </w:lvl>
    <w:lvl w:ilvl="1" w:tplc="60E6BADC" w:tentative="1">
      <w:start w:val="1"/>
      <w:numFmt w:val="lowerLetter"/>
      <w:lvlText w:val="%2."/>
      <w:lvlJc w:val="left"/>
      <w:pPr>
        <w:ind w:left="1440" w:hanging="360"/>
      </w:pPr>
    </w:lvl>
    <w:lvl w:ilvl="2" w:tplc="0F34A1D8" w:tentative="1">
      <w:start w:val="1"/>
      <w:numFmt w:val="lowerRoman"/>
      <w:lvlText w:val="%3."/>
      <w:lvlJc w:val="right"/>
      <w:pPr>
        <w:ind w:left="2160" w:hanging="180"/>
      </w:pPr>
    </w:lvl>
    <w:lvl w:ilvl="3" w:tplc="67663250" w:tentative="1">
      <w:start w:val="1"/>
      <w:numFmt w:val="decimal"/>
      <w:lvlText w:val="%4."/>
      <w:lvlJc w:val="left"/>
      <w:pPr>
        <w:ind w:left="2880" w:hanging="360"/>
      </w:pPr>
    </w:lvl>
    <w:lvl w:ilvl="4" w:tplc="8012D4CA" w:tentative="1">
      <w:start w:val="1"/>
      <w:numFmt w:val="lowerLetter"/>
      <w:lvlText w:val="%5."/>
      <w:lvlJc w:val="left"/>
      <w:pPr>
        <w:ind w:left="3600" w:hanging="360"/>
      </w:pPr>
    </w:lvl>
    <w:lvl w:ilvl="5" w:tplc="ED66232C" w:tentative="1">
      <w:start w:val="1"/>
      <w:numFmt w:val="lowerRoman"/>
      <w:lvlText w:val="%6."/>
      <w:lvlJc w:val="right"/>
      <w:pPr>
        <w:ind w:left="4320" w:hanging="180"/>
      </w:pPr>
    </w:lvl>
    <w:lvl w:ilvl="6" w:tplc="9500B876" w:tentative="1">
      <w:start w:val="1"/>
      <w:numFmt w:val="decimal"/>
      <w:lvlText w:val="%7."/>
      <w:lvlJc w:val="left"/>
      <w:pPr>
        <w:ind w:left="5040" w:hanging="360"/>
      </w:pPr>
    </w:lvl>
    <w:lvl w:ilvl="7" w:tplc="0F1284DA" w:tentative="1">
      <w:start w:val="1"/>
      <w:numFmt w:val="lowerLetter"/>
      <w:lvlText w:val="%8."/>
      <w:lvlJc w:val="left"/>
      <w:pPr>
        <w:ind w:left="5760" w:hanging="360"/>
      </w:pPr>
    </w:lvl>
    <w:lvl w:ilvl="8" w:tplc="449C664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E87DE9"/>
    <w:multiLevelType w:val="hybridMultilevel"/>
    <w:tmpl w:val="DA709768"/>
    <w:lvl w:ilvl="0" w:tplc="9E9A202C">
      <w:start w:val="1"/>
      <w:numFmt w:val="lowerRoman"/>
      <w:lvlText w:val="(%1)"/>
      <w:lvlJc w:val="left"/>
      <w:pPr>
        <w:ind w:left="1080" w:hanging="720"/>
      </w:pPr>
      <w:rPr>
        <w:rFonts w:hint="default"/>
      </w:rPr>
    </w:lvl>
    <w:lvl w:ilvl="1" w:tplc="B210BDDE" w:tentative="1">
      <w:start w:val="1"/>
      <w:numFmt w:val="lowerLetter"/>
      <w:lvlText w:val="%2."/>
      <w:lvlJc w:val="left"/>
      <w:pPr>
        <w:ind w:left="1440" w:hanging="360"/>
      </w:pPr>
    </w:lvl>
    <w:lvl w:ilvl="2" w:tplc="A2A41C9A" w:tentative="1">
      <w:start w:val="1"/>
      <w:numFmt w:val="lowerRoman"/>
      <w:lvlText w:val="%3."/>
      <w:lvlJc w:val="right"/>
      <w:pPr>
        <w:ind w:left="2160" w:hanging="180"/>
      </w:pPr>
    </w:lvl>
    <w:lvl w:ilvl="3" w:tplc="A80A0CF6" w:tentative="1">
      <w:start w:val="1"/>
      <w:numFmt w:val="decimal"/>
      <w:lvlText w:val="%4."/>
      <w:lvlJc w:val="left"/>
      <w:pPr>
        <w:ind w:left="2880" w:hanging="360"/>
      </w:pPr>
    </w:lvl>
    <w:lvl w:ilvl="4" w:tplc="875EA47A" w:tentative="1">
      <w:start w:val="1"/>
      <w:numFmt w:val="lowerLetter"/>
      <w:lvlText w:val="%5."/>
      <w:lvlJc w:val="left"/>
      <w:pPr>
        <w:ind w:left="3600" w:hanging="360"/>
      </w:pPr>
    </w:lvl>
    <w:lvl w:ilvl="5" w:tplc="59D6C678" w:tentative="1">
      <w:start w:val="1"/>
      <w:numFmt w:val="lowerRoman"/>
      <w:lvlText w:val="%6."/>
      <w:lvlJc w:val="right"/>
      <w:pPr>
        <w:ind w:left="4320" w:hanging="180"/>
      </w:pPr>
    </w:lvl>
    <w:lvl w:ilvl="6" w:tplc="6ABE5CF8" w:tentative="1">
      <w:start w:val="1"/>
      <w:numFmt w:val="decimal"/>
      <w:lvlText w:val="%7."/>
      <w:lvlJc w:val="left"/>
      <w:pPr>
        <w:ind w:left="5040" w:hanging="360"/>
      </w:pPr>
    </w:lvl>
    <w:lvl w:ilvl="7" w:tplc="1FDA6CCE" w:tentative="1">
      <w:start w:val="1"/>
      <w:numFmt w:val="lowerLetter"/>
      <w:lvlText w:val="%8."/>
      <w:lvlJc w:val="left"/>
      <w:pPr>
        <w:ind w:left="5760" w:hanging="360"/>
      </w:pPr>
    </w:lvl>
    <w:lvl w:ilvl="8" w:tplc="A912940A" w:tentative="1">
      <w:start w:val="1"/>
      <w:numFmt w:val="lowerRoman"/>
      <w:lvlText w:val="%9."/>
      <w:lvlJc w:val="right"/>
      <w:pPr>
        <w:ind w:left="6480" w:hanging="180"/>
      </w:pPr>
    </w:lvl>
  </w:abstractNum>
  <w:abstractNum w:abstractNumId="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6E2946"/>
    <w:multiLevelType w:val="hybridMultilevel"/>
    <w:tmpl w:val="DA709768"/>
    <w:lvl w:ilvl="0" w:tplc="B6929C66">
      <w:start w:val="1"/>
      <w:numFmt w:val="lowerRoman"/>
      <w:lvlText w:val="(%1)"/>
      <w:lvlJc w:val="left"/>
      <w:pPr>
        <w:ind w:left="1080" w:hanging="720"/>
      </w:pPr>
      <w:rPr>
        <w:rFonts w:hint="default"/>
      </w:rPr>
    </w:lvl>
    <w:lvl w:ilvl="1" w:tplc="5C547430" w:tentative="1">
      <w:start w:val="1"/>
      <w:numFmt w:val="lowerLetter"/>
      <w:lvlText w:val="%2."/>
      <w:lvlJc w:val="left"/>
      <w:pPr>
        <w:ind w:left="1440" w:hanging="360"/>
      </w:pPr>
    </w:lvl>
    <w:lvl w:ilvl="2" w:tplc="EA24FEA2" w:tentative="1">
      <w:start w:val="1"/>
      <w:numFmt w:val="lowerRoman"/>
      <w:lvlText w:val="%3."/>
      <w:lvlJc w:val="right"/>
      <w:pPr>
        <w:ind w:left="2160" w:hanging="180"/>
      </w:pPr>
    </w:lvl>
    <w:lvl w:ilvl="3" w:tplc="3398988A" w:tentative="1">
      <w:start w:val="1"/>
      <w:numFmt w:val="decimal"/>
      <w:lvlText w:val="%4."/>
      <w:lvlJc w:val="left"/>
      <w:pPr>
        <w:ind w:left="2880" w:hanging="360"/>
      </w:pPr>
    </w:lvl>
    <w:lvl w:ilvl="4" w:tplc="8FE60AE8" w:tentative="1">
      <w:start w:val="1"/>
      <w:numFmt w:val="lowerLetter"/>
      <w:lvlText w:val="%5."/>
      <w:lvlJc w:val="left"/>
      <w:pPr>
        <w:ind w:left="3600" w:hanging="360"/>
      </w:pPr>
    </w:lvl>
    <w:lvl w:ilvl="5" w:tplc="D4EAD58E" w:tentative="1">
      <w:start w:val="1"/>
      <w:numFmt w:val="lowerRoman"/>
      <w:lvlText w:val="%6."/>
      <w:lvlJc w:val="right"/>
      <w:pPr>
        <w:ind w:left="4320" w:hanging="180"/>
      </w:pPr>
    </w:lvl>
    <w:lvl w:ilvl="6" w:tplc="6A688F9C" w:tentative="1">
      <w:start w:val="1"/>
      <w:numFmt w:val="decimal"/>
      <w:lvlText w:val="%7."/>
      <w:lvlJc w:val="left"/>
      <w:pPr>
        <w:ind w:left="5040" w:hanging="360"/>
      </w:pPr>
    </w:lvl>
    <w:lvl w:ilvl="7" w:tplc="C7D6D944" w:tentative="1">
      <w:start w:val="1"/>
      <w:numFmt w:val="lowerLetter"/>
      <w:lvlText w:val="%8."/>
      <w:lvlJc w:val="left"/>
      <w:pPr>
        <w:ind w:left="5760" w:hanging="360"/>
      </w:pPr>
    </w:lvl>
    <w:lvl w:ilvl="8" w:tplc="C97AFAA2"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24"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1"/>
  </w:num>
  <w:num w:numId="2">
    <w:abstractNumId w:val="9"/>
  </w:num>
  <w:num w:numId="3">
    <w:abstractNumId w:val="19"/>
  </w:num>
  <w:num w:numId="4">
    <w:abstractNumId w:val="22"/>
  </w:num>
  <w:num w:numId="5">
    <w:abstractNumId w:val="13"/>
  </w:num>
  <w:num w:numId="6">
    <w:abstractNumId w:val="7"/>
  </w:num>
  <w:num w:numId="7">
    <w:abstractNumId w:val="17"/>
  </w:num>
  <w:num w:numId="8">
    <w:abstractNumId w:val="6"/>
  </w:num>
  <w:num w:numId="9">
    <w:abstractNumId w:val="21"/>
  </w:num>
  <w:num w:numId="10">
    <w:abstractNumId w:val="4"/>
  </w:num>
  <w:num w:numId="11">
    <w:abstractNumId w:val="14"/>
  </w:num>
  <w:num w:numId="12">
    <w:abstractNumId w:val="15"/>
  </w:num>
  <w:num w:numId="13">
    <w:abstractNumId w:val="16"/>
  </w:num>
  <w:num w:numId="14">
    <w:abstractNumId w:val="10"/>
  </w:num>
  <w:num w:numId="15">
    <w:abstractNumId w:val="8"/>
  </w:num>
  <w:num w:numId="16">
    <w:abstractNumId w:val="3"/>
  </w:num>
  <w:num w:numId="17">
    <w:abstractNumId w:val="11"/>
  </w:num>
  <w:num w:numId="18">
    <w:abstractNumId w:val="20"/>
  </w:num>
  <w:num w:numId="19">
    <w:abstractNumId w:val="18"/>
  </w:num>
  <w:num w:numId="20">
    <w:abstractNumId w:val="2"/>
  </w:num>
  <w:num w:numId="21">
    <w:abstractNumId w:val="23"/>
  </w:num>
  <w:num w:numId="22">
    <w:abstractNumId w:val="24"/>
  </w:num>
  <w:num w:numId="23">
    <w:abstractNumId w:val="12"/>
  </w:num>
  <w:num w:numId="24">
    <w:abstractNumId w:val="0"/>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5117"/>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15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17EA"/>
    <w:rsid w:val="00232380"/>
    <w:rsid w:val="00233F58"/>
    <w:rsid w:val="00244E59"/>
    <w:rsid w:val="0024612B"/>
    <w:rsid w:val="00246B90"/>
    <w:rsid w:val="002525F8"/>
    <w:rsid w:val="00257551"/>
    <w:rsid w:val="0026014D"/>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27A7B"/>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6F44"/>
    <w:rsid w:val="003E7CB6"/>
    <w:rsid w:val="003F3F89"/>
    <w:rsid w:val="003F54AC"/>
    <w:rsid w:val="003F5725"/>
    <w:rsid w:val="004046DF"/>
    <w:rsid w:val="00405075"/>
    <w:rsid w:val="0040608B"/>
    <w:rsid w:val="0041192F"/>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58D9"/>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2BD6"/>
    <w:rsid w:val="00553104"/>
    <w:rsid w:val="00556CBD"/>
    <w:rsid w:val="005603F8"/>
    <w:rsid w:val="00563997"/>
    <w:rsid w:val="005677AF"/>
    <w:rsid w:val="005710E3"/>
    <w:rsid w:val="005717EF"/>
    <w:rsid w:val="0057291B"/>
    <w:rsid w:val="00572D76"/>
    <w:rsid w:val="005773FB"/>
    <w:rsid w:val="0058047D"/>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35F6"/>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4077"/>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56A14"/>
    <w:rsid w:val="006607F7"/>
    <w:rsid w:val="00661884"/>
    <w:rsid w:val="0066196E"/>
    <w:rsid w:val="006619EE"/>
    <w:rsid w:val="00661B81"/>
    <w:rsid w:val="0066387A"/>
    <w:rsid w:val="00663EB5"/>
    <w:rsid w:val="006649D4"/>
    <w:rsid w:val="00665DC4"/>
    <w:rsid w:val="00667789"/>
    <w:rsid w:val="006716D8"/>
    <w:rsid w:val="00676AAF"/>
    <w:rsid w:val="00677298"/>
    <w:rsid w:val="0067765A"/>
    <w:rsid w:val="00682106"/>
    <w:rsid w:val="00684E11"/>
    <w:rsid w:val="00691E3B"/>
    <w:rsid w:val="00693F90"/>
    <w:rsid w:val="00696A6C"/>
    <w:rsid w:val="006A21A1"/>
    <w:rsid w:val="006A2D04"/>
    <w:rsid w:val="006A4C4B"/>
    <w:rsid w:val="006A53FE"/>
    <w:rsid w:val="006A54D1"/>
    <w:rsid w:val="006A5AC0"/>
    <w:rsid w:val="006A65E7"/>
    <w:rsid w:val="006B166B"/>
    <w:rsid w:val="006B1E91"/>
    <w:rsid w:val="006B22A9"/>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6415"/>
    <w:rsid w:val="006F79C6"/>
    <w:rsid w:val="00703E80"/>
    <w:rsid w:val="00705C75"/>
    <w:rsid w:val="0070747E"/>
    <w:rsid w:val="0071319F"/>
    <w:rsid w:val="00713372"/>
    <w:rsid w:val="0071347B"/>
    <w:rsid w:val="007161B5"/>
    <w:rsid w:val="00717A6B"/>
    <w:rsid w:val="00723BA8"/>
    <w:rsid w:val="00724518"/>
    <w:rsid w:val="00724A1B"/>
    <w:rsid w:val="00726B26"/>
    <w:rsid w:val="00730442"/>
    <w:rsid w:val="0073196C"/>
    <w:rsid w:val="00734ADE"/>
    <w:rsid w:val="00734D4F"/>
    <w:rsid w:val="00735414"/>
    <w:rsid w:val="00737374"/>
    <w:rsid w:val="007418CD"/>
    <w:rsid w:val="00747024"/>
    <w:rsid w:val="00750234"/>
    <w:rsid w:val="00751D7F"/>
    <w:rsid w:val="0075456B"/>
    <w:rsid w:val="00755BEF"/>
    <w:rsid w:val="00755C84"/>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35061"/>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3E7B"/>
    <w:rsid w:val="008D7520"/>
    <w:rsid w:val="008D7780"/>
    <w:rsid w:val="008E2DD1"/>
    <w:rsid w:val="008E3B09"/>
    <w:rsid w:val="008E6F67"/>
    <w:rsid w:val="008F32C8"/>
    <w:rsid w:val="008F5D4B"/>
    <w:rsid w:val="008F75D1"/>
    <w:rsid w:val="00902986"/>
    <w:rsid w:val="009040F7"/>
    <w:rsid w:val="009044B5"/>
    <w:rsid w:val="00904C38"/>
    <w:rsid w:val="00905B3F"/>
    <w:rsid w:val="00910833"/>
    <w:rsid w:val="00911800"/>
    <w:rsid w:val="00911BAB"/>
    <w:rsid w:val="00912028"/>
    <w:rsid w:val="00912DE6"/>
    <w:rsid w:val="00916D21"/>
    <w:rsid w:val="00920BB5"/>
    <w:rsid w:val="00922199"/>
    <w:rsid w:val="00926076"/>
    <w:rsid w:val="0093350C"/>
    <w:rsid w:val="00934888"/>
    <w:rsid w:val="00940B7C"/>
    <w:rsid w:val="00942649"/>
    <w:rsid w:val="00943697"/>
    <w:rsid w:val="00943E87"/>
    <w:rsid w:val="0094564F"/>
    <w:rsid w:val="00945C37"/>
    <w:rsid w:val="00951FB2"/>
    <w:rsid w:val="009533BF"/>
    <w:rsid w:val="0095645C"/>
    <w:rsid w:val="00964212"/>
    <w:rsid w:val="00971D73"/>
    <w:rsid w:val="009754B1"/>
    <w:rsid w:val="00977220"/>
    <w:rsid w:val="009856CE"/>
    <w:rsid w:val="00986245"/>
    <w:rsid w:val="00986D28"/>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54A"/>
    <w:rsid w:val="00A5274E"/>
    <w:rsid w:val="00A60CB2"/>
    <w:rsid w:val="00A627C8"/>
    <w:rsid w:val="00A64101"/>
    <w:rsid w:val="00A807C7"/>
    <w:rsid w:val="00A828BA"/>
    <w:rsid w:val="00A863C0"/>
    <w:rsid w:val="00A86EE6"/>
    <w:rsid w:val="00A922D9"/>
    <w:rsid w:val="00A93910"/>
    <w:rsid w:val="00A93E3F"/>
    <w:rsid w:val="00A95276"/>
    <w:rsid w:val="00A9595E"/>
    <w:rsid w:val="00A97857"/>
    <w:rsid w:val="00AA0895"/>
    <w:rsid w:val="00AA42AE"/>
    <w:rsid w:val="00AA5ED0"/>
    <w:rsid w:val="00AB336B"/>
    <w:rsid w:val="00AB422D"/>
    <w:rsid w:val="00AB47C6"/>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33A2"/>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B5D69"/>
    <w:rsid w:val="00CC2266"/>
    <w:rsid w:val="00CC2C2A"/>
    <w:rsid w:val="00CD5896"/>
    <w:rsid w:val="00CE2BDB"/>
    <w:rsid w:val="00CE4410"/>
    <w:rsid w:val="00CF1130"/>
    <w:rsid w:val="00CF216F"/>
    <w:rsid w:val="00CF4BB5"/>
    <w:rsid w:val="00CF4FAC"/>
    <w:rsid w:val="00CF6AC7"/>
    <w:rsid w:val="00CF7866"/>
    <w:rsid w:val="00D01E73"/>
    <w:rsid w:val="00D01E79"/>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A7C"/>
    <w:rsid w:val="00D43E78"/>
    <w:rsid w:val="00D448E1"/>
    <w:rsid w:val="00D51663"/>
    <w:rsid w:val="00D51BF1"/>
    <w:rsid w:val="00D52973"/>
    <w:rsid w:val="00D53CCF"/>
    <w:rsid w:val="00D57990"/>
    <w:rsid w:val="00D62E53"/>
    <w:rsid w:val="00D63B9A"/>
    <w:rsid w:val="00D64E37"/>
    <w:rsid w:val="00D65E31"/>
    <w:rsid w:val="00D66BC5"/>
    <w:rsid w:val="00D7393E"/>
    <w:rsid w:val="00D75344"/>
    <w:rsid w:val="00D7684B"/>
    <w:rsid w:val="00D81B93"/>
    <w:rsid w:val="00D82DE5"/>
    <w:rsid w:val="00D83886"/>
    <w:rsid w:val="00D8684F"/>
    <w:rsid w:val="00D873D7"/>
    <w:rsid w:val="00D95255"/>
    <w:rsid w:val="00D95B46"/>
    <w:rsid w:val="00D97A23"/>
    <w:rsid w:val="00DA3064"/>
    <w:rsid w:val="00DA6249"/>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1331"/>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78"/>
    <w:rsid w:val="00E879AF"/>
    <w:rsid w:val="00E9129D"/>
    <w:rsid w:val="00E9166C"/>
    <w:rsid w:val="00E92CC8"/>
    <w:rsid w:val="00E93BB4"/>
    <w:rsid w:val="00E97295"/>
    <w:rsid w:val="00E97944"/>
    <w:rsid w:val="00EA1730"/>
    <w:rsid w:val="00EA2B99"/>
    <w:rsid w:val="00EA2DDC"/>
    <w:rsid w:val="00EA3405"/>
    <w:rsid w:val="00EA4910"/>
    <w:rsid w:val="00EA592B"/>
    <w:rsid w:val="00EB0061"/>
    <w:rsid w:val="00EB1D71"/>
    <w:rsid w:val="00EB6E25"/>
    <w:rsid w:val="00EC1994"/>
    <w:rsid w:val="00EC2305"/>
    <w:rsid w:val="00EC345E"/>
    <w:rsid w:val="00EC4276"/>
    <w:rsid w:val="00EC5474"/>
    <w:rsid w:val="00EC6D23"/>
    <w:rsid w:val="00EC77E5"/>
    <w:rsid w:val="00ED2574"/>
    <w:rsid w:val="00ED3CCF"/>
    <w:rsid w:val="00ED424C"/>
    <w:rsid w:val="00ED45D1"/>
    <w:rsid w:val="00ED6B57"/>
    <w:rsid w:val="00EE01DF"/>
    <w:rsid w:val="00EE5FAC"/>
    <w:rsid w:val="00EF0183"/>
    <w:rsid w:val="00EF2995"/>
    <w:rsid w:val="00EF5801"/>
    <w:rsid w:val="00EF6262"/>
    <w:rsid w:val="00EF6825"/>
    <w:rsid w:val="00F00491"/>
    <w:rsid w:val="00F01AE0"/>
    <w:rsid w:val="00F03FC7"/>
    <w:rsid w:val="00F06184"/>
    <w:rsid w:val="00F06369"/>
    <w:rsid w:val="00F07ACD"/>
    <w:rsid w:val="00F140DA"/>
    <w:rsid w:val="00F20CF7"/>
    <w:rsid w:val="00F21656"/>
    <w:rsid w:val="00F30A4F"/>
    <w:rsid w:val="00F31466"/>
    <w:rsid w:val="00F323B1"/>
    <w:rsid w:val="00F33875"/>
    <w:rsid w:val="00F34225"/>
    <w:rsid w:val="00F35EF2"/>
    <w:rsid w:val="00F37C4C"/>
    <w:rsid w:val="00F41159"/>
    <w:rsid w:val="00F41A0B"/>
    <w:rsid w:val="00F41CE0"/>
    <w:rsid w:val="00F4743E"/>
    <w:rsid w:val="00F51726"/>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A5D32"/>
    <w:rsid w:val="00FB0086"/>
    <w:rsid w:val="00FB2715"/>
    <w:rsid w:val="00FB344A"/>
    <w:rsid w:val="00FB77D0"/>
    <w:rsid w:val="00FD1B02"/>
    <w:rsid w:val="00FD1CDE"/>
    <w:rsid w:val="00FD2302"/>
    <w:rsid w:val="00FD6D72"/>
    <w:rsid w:val="00FE21DB"/>
    <w:rsid w:val="00FE5729"/>
    <w:rsid w:val="00FE6871"/>
    <w:rsid w:val="00FE7D96"/>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700935</RACS_x0020_ID>
    <Approved_x0020_Provider xmlns="a8338b6e-77a6-4851-82b6-98166143ffdd">Sharafield Pty Ltd</Approved_x0020_Provider>
    <Management_x0020_Company_x0020_ID xmlns="a8338b6e-77a6-4851-82b6-98166143ffdd" xsi:nil="true"/>
    <Home xmlns="a8338b6e-77a6-4851-82b6-98166143ffdd">Home Instead Toowoomba</Home>
    <Signed xmlns="a8338b6e-77a6-4851-82b6-98166143ffdd" xsi:nil="true"/>
    <Uploaded xmlns="a8338b6e-77a6-4851-82b6-98166143ffdd">true</Uploaded>
    <Management_x0020_Company xmlns="a8338b6e-77a6-4851-82b6-98166143ffdd" xsi:nil="true"/>
    <Doc_x0020_Date xmlns="a8338b6e-77a6-4851-82b6-98166143ffdd">2022-04-07T21:15:55+00:00</Doc_x0020_Date>
    <CSI_x0020_ID xmlns="a8338b6e-77a6-4851-82b6-98166143ffdd" xsi:nil="true"/>
    <Case_x0020_ID xmlns="a8338b6e-77a6-4851-82b6-98166143ffdd" xsi:nil="true"/>
    <Approved_x0020_Provider_x0020_ID xmlns="a8338b6e-77a6-4851-82b6-98166143ffdd">37EEE2A0-26A4-E711-B924-005056922186</Approved_x0020_Provider_x0020_ID>
    <Location xmlns="a8338b6e-77a6-4851-82b6-98166143ffdd" xsi:nil="true"/>
    <Doc_x0020_Type xmlns="a8338b6e-77a6-4851-82b6-98166143ffdd">Publication</Doc_x0020_Type>
    <Home_x0020_ID xmlns="a8338b6e-77a6-4851-82b6-98166143ffdd">E9D0F3C2-EDA4-E711-B924-005056922186</Home_x0020_ID>
    <State xmlns="a8338b6e-77a6-4851-82b6-98166143ffdd">QLD</State>
    <Doc_x0020_Sent_Received_x0020_Date xmlns="a8338b6e-77a6-4851-82b6-98166143ffdd">2022-04-08T00:00:00+00:00</Doc_x0020_Sent_Received_x0020_Date>
    <Activity_x0020_ID xmlns="a8338b6e-77a6-4851-82b6-98166143ffdd">AD75E32E-FF7E-EC11-A003-005056922186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a8338b6e-77a6-4851-82b6-98166143ffdd"/>
    <ds:schemaRef ds:uri="http://purl.org/dc/elements/1.1/"/>
    <ds:schemaRef ds:uri="http://purl.org/dc/terms/"/>
  </ds:schemaRefs>
</ds:datastoreItem>
</file>

<file path=customXml/itemProps2.xml><?xml version="1.0" encoding="utf-8"?>
<ds:datastoreItem xmlns:ds="http://schemas.openxmlformats.org/officeDocument/2006/customXml" ds:itemID="{84A457E3-8826-4037-9DFD-EEA79AD2E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AD8498F-67EA-4C38-B8D9-2963E86C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6949</Words>
  <Characters>39615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2022-06-28T22:14:00Z</dcterms:created>
  <dcterms:modified xsi:type="dcterms:W3CDTF">2022-06-28T22:14:00Z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3A86C1E38969451F9C51C82A696B56D6</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2022-06-14T01:59:12Z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Uuid">
    <vt:lpwstr>E1361484-89D3-5259-96FC-8942BCC53599</vt:lpwstr>
  </property>
  <property fmtid="{D5CDD505-2E9C-101B-9397-08002B2CF9AE}" pid="25" name="PMUuidVer">
    <vt:lpwstr>2022.1</vt:lpwstr>
  </property>
  <property fmtid="{D5CDD505-2E9C-101B-9397-08002B2CF9AE}" pid="26" name="PM_Hash_Version">
    <vt:lpwstr>2018.0</vt:lpwstr>
  </property>
  <property fmtid="{D5CDD505-2E9C-101B-9397-08002B2CF9AE}" pid="27" name="PM_Hash_Salt_Prev">
    <vt:lpwstr>768686649344236DE32FCB3A3AFEB350</vt:lpwstr>
  </property>
  <property fmtid="{D5CDD505-2E9C-101B-9397-08002B2CF9AE}" pid="28" name="PM_Hash_Salt">
    <vt:lpwstr>1883A62121927D1A4886C1E7FD87F164</vt:lpwstr>
  </property>
  <property fmtid="{D5CDD505-2E9C-101B-9397-08002B2CF9AE}" pid="29" name="PM_Hash_SHA1">
    <vt:lpwstr>9DB3EFFE85F185EC499CC14D3EB1594959E5B0B6</vt:lpwstr>
  </property>
  <property fmtid="{D5CDD505-2E9C-101B-9397-08002B2CF9AE}" pid="30" name="PM_OriginatorUserAccountName_SHA256">
    <vt:lpwstr>D21F5C035A81B46A364607A46255C90F8256A50D319172279E2051B94CFADFA1</vt:lpwstr>
  </property>
  <property fmtid="{D5CDD505-2E9C-101B-9397-08002B2CF9AE}" pid="31" name="PM_OriginatorDomainName_SHA256">
    <vt:lpwstr>BE430E87241E5D2F4E571E685944202684B20C5CCB4B6B84365B36614F1AD20D</vt:lpwstr>
  </property>
  <property fmtid="{D5CDD505-2E9C-101B-9397-08002B2CF9AE}" pid="32" name="PM_MinimumSecurityClassification">
    <vt:lpwstr/>
  </property>
  <property fmtid="{D5CDD505-2E9C-101B-9397-08002B2CF9AE}" pid="33" name="PM_SecurityClassification_Prev">
    <vt:lpwstr>UNOFFICIAL</vt:lpwstr>
  </property>
  <property fmtid="{D5CDD505-2E9C-101B-9397-08002B2CF9AE}" pid="34" name="PM_Qualifier_Prev">
    <vt:lpwstr/>
  </property>
</Properties>
</file>