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74AD8" w14:textId="77777777" w:rsidR="00E01D02" w:rsidRPr="003217D3" w:rsidRDefault="00E01D0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D0A996E" wp14:editId="0AACCC9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44F1763" w14:textId="77777777" w:rsidR="00E01D02" w:rsidRPr="003217D3" w:rsidRDefault="00E01D0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940FF6B" w14:textId="77777777" w:rsidR="00E01D02" w:rsidRPr="00A36AA9" w:rsidRDefault="00E01D0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D93662A" w14:textId="77777777" w:rsidR="00E01D02" w:rsidRPr="00A36AA9" w:rsidRDefault="00E01D0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52E89" w14:paraId="1B0722CB" w14:textId="77777777" w:rsidTr="00752E89">
        <w:tc>
          <w:tcPr>
            <w:cnfStyle w:val="001000000000" w:firstRow="0" w:lastRow="0" w:firstColumn="1" w:lastColumn="0" w:oddVBand="0" w:evenVBand="0" w:oddHBand="0" w:evenHBand="0" w:firstRowFirstColumn="0" w:firstRowLastColumn="0" w:lastRowFirstColumn="0" w:lastRowLastColumn="0"/>
            <w:tcW w:w="3227" w:type="dxa"/>
          </w:tcPr>
          <w:p w14:paraId="5AC33F3C" w14:textId="77777777" w:rsidR="00E01D02" w:rsidRPr="00A36AA9" w:rsidRDefault="00E01D0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F5DC2CE" w14:textId="77777777" w:rsidR="00E01D02" w:rsidRDefault="00E01D02"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Home Nursing Group</w:t>
            </w:r>
          </w:p>
        </w:tc>
      </w:tr>
      <w:tr w:rsidR="00752E89" w14:paraId="224CF612" w14:textId="77777777" w:rsidTr="00752E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CE83EF" w14:textId="77777777" w:rsidR="00E01D02" w:rsidRPr="00A36AA9" w:rsidRDefault="00E01D0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CA85EE3" w14:textId="77777777" w:rsidR="00E01D02" w:rsidRPr="00C27BE3" w:rsidRDefault="00E01D0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200317</w:t>
            </w:r>
          </w:p>
        </w:tc>
      </w:tr>
      <w:tr w:rsidR="00752E89" w14:paraId="6EB1BAAC" w14:textId="77777777" w:rsidTr="00752E8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88CE94" w14:textId="77777777" w:rsidR="00E01D02" w:rsidRPr="00A36AA9" w:rsidRDefault="00E01D0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469ECE5" w14:textId="77777777" w:rsidR="00E01D02" w:rsidRPr="00540817" w:rsidRDefault="00E01D0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Level 1,</w:t>
            </w:r>
            <w:r>
              <w:rPr>
                <w:rFonts w:ascii="Arial" w:eastAsia="Times New Roman" w:hAnsi="Arial" w:cs="Arial"/>
                <w:lang w:eastAsia="en-AU"/>
              </w:rPr>
              <w:t xml:space="preserve"> 191 – 193 Beardy Street, ARMIDALE, New South Wales, 2350</w:t>
            </w:r>
          </w:p>
        </w:tc>
      </w:tr>
      <w:tr w:rsidR="00752E89" w14:paraId="27494676" w14:textId="77777777" w:rsidTr="00752E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533C24" w14:textId="77777777" w:rsidR="00E01D02" w:rsidRPr="00A36AA9" w:rsidRDefault="00E01D0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B36FB09" w14:textId="77777777" w:rsidR="00E01D02" w:rsidRPr="00A36AA9" w:rsidRDefault="00E01D0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752E89" w14:paraId="5B566B53" w14:textId="77777777" w:rsidTr="00752E8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20ED91" w14:textId="77777777" w:rsidR="00E01D02" w:rsidRPr="00A36AA9" w:rsidRDefault="00E01D0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7469F35" w14:textId="77777777" w:rsidR="00E01D02" w:rsidRPr="00A36AA9" w:rsidRDefault="00E01D0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January 2024 to 10 January 2024</w:t>
            </w:r>
          </w:p>
        </w:tc>
      </w:tr>
      <w:tr w:rsidR="00752E89" w14:paraId="015763FD" w14:textId="77777777" w:rsidTr="00752E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603C66" w14:textId="77777777" w:rsidR="00E01D02" w:rsidRPr="00A36AA9" w:rsidRDefault="00E01D02"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37266507"/>
            <w:placeholder>
              <w:docPart w:val="A7F4949C78414813B67B25D37262F9D8"/>
            </w:placeholder>
            <w:date w:fullDate="2024-02-09T00:00:00Z">
              <w:dateFormat w:val="d MMMM yyyy"/>
              <w:lid w:val="en-AU"/>
              <w:storeMappedDataAs w:val="dateTime"/>
              <w:calendar w:val="gregorian"/>
            </w:date>
          </w:sdtPr>
          <w:sdtEndPr/>
          <w:sdtContent>
            <w:tc>
              <w:tcPr>
                <w:tcW w:w="7114" w:type="dxa"/>
                <w:shd w:val="clear" w:color="auto" w:fill="auto"/>
              </w:tcPr>
              <w:p w14:paraId="0FF9E874" w14:textId="2ED21DDF" w:rsidR="00E01D02" w:rsidRPr="00A36AA9" w:rsidRDefault="00D414A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February 2024</w:t>
                </w:r>
              </w:p>
            </w:tc>
          </w:sdtContent>
        </w:sdt>
      </w:tr>
    </w:tbl>
    <w:bookmarkEnd w:id="0"/>
    <w:p w14:paraId="10A39D15" w14:textId="77777777" w:rsidR="00E01D02" w:rsidRPr="00A36AA9" w:rsidRDefault="00E01D0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FCDDCA2" w14:textId="77777777" w:rsidR="00E01D02" w:rsidRDefault="00E01D02"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47962C6C" w14:textId="77777777" w:rsidR="00E01D02" w:rsidRPr="00214549" w:rsidRDefault="00E01D02"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3369 Home Nursing Group Pty Ltd</w:t>
      </w:r>
      <w:r>
        <w:rPr>
          <w:rFonts w:ascii="Arial" w:eastAsia="Arial" w:hAnsi="Arial" w:cs="Arial"/>
        </w:rPr>
        <w:br/>
        <w:t>Service: 17786 Home Nursing Group Home Care Package Service No 1</w:t>
      </w:r>
      <w:r>
        <w:rPr>
          <w:rFonts w:ascii="Arial" w:eastAsia="Arial" w:hAnsi="Arial" w:cs="Arial"/>
        </w:rPr>
        <w:br/>
        <w:t>Service: 17787 Home Nursing Group Home Care Package Service No 2</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8443 The Home Nursing Group Pty Ltd</w:t>
      </w:r>
      <w:r>
        <w:rPr>
          <w:rFonts w:ascii="Arial" w:eastAsia="Arial" w:hAnsi="Arial" w:cs="Arial"/>
        </w:rPr>
        <w:br/>
        <w:t>Service: 25662 Parkside Care Pty Ltd ATF Community Care Unit Trust No. 1 - Care Relationships and Carer Support</w:t>
      </w:r>
      <w:r>
        <w:rPr>
          <w:rFonts w:ascii="Arial" w:eastAsia="Arial" w:hAnsi="Arial" w:cs="Arial"/>
        </w:rPr>
        <w:br/>
        <w:t>Service: 25663 Parkside Care Pty Ltd ATF Community Care Unit Trust No. 1 - Community and Home Support</w:t>
      </w:r>
      <w:r>
        <w:br/>
      </w:r>
      <w:bookmarkEnd w:id="1"/>
    </w:p>
    <w:p w14:paraId="67330D50" w14:textId="77777777" w:rsidR="00E01D02" w:rsidRPr="00A36AA9" w:rsidRDefault="00E01D02"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2C92AD5A" w14:textId="54EE5F8D" w:rsidR="00E01D02" w:rsidRPr="00A36AA9" w:rsidRDefault="00E01D02" w:rsidP="00F87E39">
      <w:pPr>
        <w:pStyle w:val="NormalArial"/>
      </w:pPr>
      <w:r w:rsidRPr="00A36AA9">
        <w:t xml:space="preserve">This performance report for </w:t>
      </w:r>
      <w:r w:rsidRPr="00C27BE3">
        <w:rPr>
          <w:color w:val="auto"/>
        </w:rPr>
        <w:t>Home Nursing Group</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9C0F35">
        <w:t>N Eastwood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2110FC5" w14:textId="77777777" w:rsidR="00E01D02" w:rsidRPr="00A36AA9" w:rsidRDefault="00E01D0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396A347" w14:textId="77777777" w:rsidR="00E01D02" w:rsidRDefault="00E01D02" w:rsidP="00F87E39">
      <w:pPr>
        <w:pStyle w:val="NormalArial"/>
      </w:pPr>
      <w:r w:rsidRPr="00A36AA9">
        <w:t>The report also specifies any areas in which improvements must be made to ensure the Quality Standards are complied with.</w:t>
      </w:r>
    </w:p>
    <w:p w14:paraId="3502A2CD" w14:textId="77777777" w:rsidR="00E01D02" w:rsidRPr="00A36AA9" w:rsidRDefault="00E01D02" w:rsidP="00DF37F2">
      <w:pPr>
        <w:pStyle w:val="Heading1"/>
        <w:spacing w:before="0" w:after="240" w:line="22" w:lineRule="atLeast"/>
        <w:rPr>
          <w:rFonts w:ascii="Arial" w:hAnsi="Arial" w:cs="Arial"/>
        </w:rPr>
      </w:pPr>
      <w:r w:rsidRPr="00A36AA9">
        <w:rPr>
          <w:rFonts w:ascii="Arial" w:hAnsi="Arial" w:cs="Arial"/>
        </w:rPr>
        <w:t>Material relied on</w:t>
      </w:r>
    </w:p>
    <w:p w14:paraId="412C5B4E" w14:textId="77777777" w:rsidR="00E01D02" w:rsidRPr="00A36AA9" w:rsidRDefault="00E01D02" w:rsidP="00F87E39">
      <w:pPr>
        <w:pStyle w:val="NormalArial"/>
      </w:pPr>
      <w:r w:rsidRPr="00A36AA9">
        <w:t>The following information has been considered in preparing the performance report:</w:t>
      </w:r>
    </w:p>
    <w:p w14:paraId="5DB78817" w14:textId="027A2244" w:rsidR="00E01D02" w:rsidRPr="00A36AA9" w:rsidRDefault="00E01D02"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D8092F">
        <w:rPr>
          <w:rFonts w:ascii="Arial" w:hAnsi="Arial" w:cs="Arial"/>
          <w:color w:val="auto"/>
        </w:rPr>
        <w:t>Quality Audit report was informed by a site assessment, observations at the service, review of documents and interviews with staff, consumers/</w:t>
      </w:r>
      <w:proofErr w:type="gramStart"/>
      <w:r w:rsidRPr="00D8092F">
        <w:rPr>
          <w:rFonts w:ascii="Arial" w:hAnsi="Arial" w:cs="Arial"/>
          <w:color w:val="auto"/>
        </w:rPr>
        <w:t>representatives</w:t>
      </w:r>
      <w:proofErr w:type="gramEnd"/>
      <w:r w:rsidRPr="00D8092F">
        <w:rPr>
          <w:rFonts w:ascii="Arial" w:hAnsi="Arial" w:cs="Arial"/>
          <w:color w:val="auto"/>
        </w:rPr>
        <w:t xml:space="preserve"> and others</w:t>
      </w:r>
      <w:r w:rsidR="00DC4D3A" w:rsidRPr="00D8092F">
        <w:rPr>
          <w:rFonts w:ascii="Arial" w:hAnsi="Arial" w:cs="Arial"/>
          <w:color w:val="auto"/>
        </w:rPr>
        <w:t>.</w:t>
      </w:r>
    </w:p>
    <w:p w14:paraId="03543900" w14:textId="77777777" w:rsidR="00E01D02" w:rsidRPr="00D76BC8" w:rsidRDefault="00E01D0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11B6A6C" w14:textId="44F6FC7F" w:rsidR="00E01D02" w:rsidRPr="00244176" w:rsidRDefault="00E01D02"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52E89" w14:paraId="0316338E" w14:textId="77777777" w:rsidTr="00752E8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CE9EA2" w14:textId="77777777" w:rsidR="00E01D02" w:rsidRPr="00A36AA9" w:rsidRDefault="00E01D02"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8A87ED3" w14:textId="77777777" w:rsidR="00E01D02" w:rsidRPr="00E96B92" w:rsidRDefault="00476DF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8202551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E01D02">
                  <w:rPr>
                    <w:rFonts w:ascii="Arial" w:hAnsi="Arial" w:cs="Arial"/>
                  </w:rPr>
                  <w:t>Compliant</w:t>
                </w:r>
              </w:sdtContent>
            </w:sdt>
          </w:p>
        </w:tc>
      </w:tr>
      <w:tr w:rsidR="00752E89" w14:paraId="4EC33D73" w14:textId="77777777" w:rsidTr="00752E8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C48C55" w14:textId="77777777" w:rsidR="00E01D02" w:rsidRPr="00A36AA9" w:rsidRDefault="00E01D02"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0483FC4" w14:textId="77777777" w:rsidR="00E01D02" w:rsidRPr="00A213EA" w:rsidRDefault="00476DF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31566287"/>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E01D02" w:rsidRPr="00A213EA">
                  <w:rPr>
                    <w:rFonts w:ascii="Arial" w:hAnsi="Arial" w:cs="Arial"/>
                    <w:b/>
                    <w:bCs/>
                  </w:rPr>
                  <w:t>Compliant</w:t>
                </w:r>
              </w:sdtContent>
            </w:sdt>
          </w:p>
        </w:tc>
      </w:tr>
      <w:tr w:rsidR="00752E89" w14:paraId="34262884" w14:textId="77777777" w:rsidTr="00752E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194DFA" w14:textId="77777777" w:rsidR="00E01D02" w:rsidRPr="00A36AA9" w:rsidRDefault="00E01D02"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CD14A8E" w14:textId="77777777" w:rsidR="00E01D02" w:rsidRPr="00A213EA" w:rsidRDefault="00476DF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2902961"/>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E01D02" w:rsidRPr="00A213EA">
                  <w:rPr>
                    <w:rFonts w:ascii="Arial" w:hAnsi="Arial" w:cs="Arial"/>
                    <w:b/>
                    <w:bCs/>
                  </w:rPr>
                  <w:t>Compliant</w:t>
                </w:r>
              </w:sdtContent>
            </w:sdt>
          </w:p>
        </w:tc>
      </w:tr>
      <w:tr w:rsidR="00752E89" w14:paraId="398B5CE1" w14:textId="77777777" w:rsidTr="00752E8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ED1E67" w14:textId="77777777" w:rsidR="00E01D02" w:rsidRPr="00A36AA9" w:rsidRDefault="00E01D02"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1B43613" w14:textId="77777777" w:rsidR="00E01D02" w:rsidRPr="00A213EA" w:rsidRDefault="00476DF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3422392"/>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E01D02" w:rsidRPr="00A213EA">
                  <w:rPr>
                    <w:rFonts w:ascii="Arial" w:hAnsi="Arial" w:cs="Arial"/>
                    <w:b/>
                    <w:bCs/>
                  </w:rPr>
                  <w:t>Compliant</w:t>
                </w:r>
              </w:sdtContent>
            </w:sdt>
          </w:p>
        </w:tc>
      </w:tr>
      <w:tr w:rsidR="00752E89" w14:paraId="57DF0028" w14:textId="77777777" w:rsidTr="00752E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7705BF" w14:textId="77777777" w:rsidR="00E01D02" w:rsidRPr="00A36AA9" w:rsidRDefault="00E01D02"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B243A58" w14:textId="331A93E5" w:rsidR="00E01D02" w:rsidRPr="00A213EA" w:rsidRDefault="00FE110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Assessed</w:t>
            </w:r>
          </w:p>
        </w:tc>
      </w:tr>
      <w:tr w:rsidR="00752E89" w14:paraId="39DFE3D3" w14:textId="77777777" w:rsidTr="00752E8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15F598" w14:textId="77777777" w:rsidR="00E01D02" w:rsidRPr="00A36AA9" w:rsidRDefault="00E01D02"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27B93BF" w14:textId="77777777" w:rsidR="00E01D02" w:rsidRPr="00A213EA" w:rsidRDefault="00476DF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52221611"/>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E01D02" w:rsidRPr="00A213EA">
                  <w:rPr>
                    <w:rFonts w:ascii="Arial" w:hAnsi="Arial" w:cs="Arial"/>
                    <w:b/>
                    <w:bCs/>
                  </w:rPr>
                  <w:t>Compliant</w:t>
                </w:r>
              </w:sdtContent>
            </w:sdt>
          </w:p>
        </w:tc>
      </w:tr>
      <w:tr w:rsidR="00752E89" w14:paraId="04D6F678" w14:textId="77777777" w:rsidTr="00752E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33DC88" w14:textId="77777777" w:rsidR="00E01D02" w:rsidRPr="00A36AA9" w:rsidRDefault="00E01D02"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9A0472B" w14:textId="77777777" w:rsidR="00E01D02" w:rsidRPr="00A213EA" w:rsidRDefault="00476DF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2895440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E01D02" w:rsidRPr="00A213EA">
                  <w:rPr>
                    <w:rFonts w:ascii="Arial" w:hAnsi="Arial" w:cs="Arial"/>
                    <w:b/>
                    <w:bCs/>
                  </w:rPr>
                  <w:t>Compliant</w:t>
                </w:r>
              </w:sdtContent>
            </w:sdt>
          </w:p>
        </w:tc>
      </w:tr>
      <w:tr w:rsidR="00752E89" w14:paraId="02E51554" w14:textId="77777777" w:rsidTr="00752E8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BA15C3" w14:textId="77777777" w:rsidR="00E01D02" w:rsidRPr="00A36AA9" w:rsidRDefault="00E01D02"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EE1AE36" w14:textId="77777777" w:rsidR="00E01D02" w:rsidRPr="00A213EA" w:rsidRDefault="00476DF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392750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E01D02" w:rsidRPr="00A213EA">
                  <w:rPr>
                    <w:rFonts w:ascii="Arial" w:hAnsi="Arial" w:cs="Arial"/>
                    <w:b/>
                    <w:bCs/>
                  </w:rPr>
                  <w:t>Compliant</w:t>
                </w:r>
              </w:sdtContent>
            </w:sdt>
          </w:p>
        </w:tc>
      </w:tr>
    </w:tbl>
    <w:p w14:paraId="296FE479" w14:textId="77777777" w:rsidR="00E01D02" w:rsidRPr="00244176" w:rsidRDefault="00E01D02"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52E89" w14:paraId="10D07938" w14:textId="77777777" w:rsidTr="00752E8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49CCF33" w14:textId="77777777" w:rsidR="00E01D02" w:rsidRPr="00244176" w:rsidRDefault="00E01D02"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EC5AED1" w14:textId="77777777" w:rsidR="00E01D02" w:rsidRPr="00A213EA" w:rsidRDefault="00476DFA"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84818821"/>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E01D02" w:rsidRPr="00A213EA">
                  <w:rPr>
                    <w:rFonts w:ascii="Arial" w:hAnsi="Arial" w:cs="Arial"/>
                  </w:rPr>
                  <w:t>Compliant</w:t>
                </w:r>
              </w:sdtContent>
            </w:sdt>
          </w:p>
        </w:tc>
      </w:tr>
      <w:tr w:rsidR="00752E89" w14:paraId="437A53E5" w14:textId="77777777" w:rsidTr="00752E8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C72566" w14:textId="77777777" w:rsidR="00E01D02" w:rsidRPr="00244176" w:rsidRDefault="00E01D02"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AF27B8A" w14:textId="77777777" w:rsidR="00E01D02" w:rsidRPr="00A213EA" w:rsidRDefault="00476DF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67729030"/>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E01D02" w:rsidRPr="00A213EA">
                  <w:rPr>
                    <w:rFonts w:ascii="Arial" w:hAnsi="Arial" w:cs="Arial"/>
                    <w:b/>
                  </w:rPr>
                  <w:t>Compliant</w:t>
                </w:r>
              </w:sdtContent>
            </w:sdt>
          </w:p>
        </w:tc>
      </w:tr>
      <w:tr w:rsidR="00752E89" w14:paraId="05152EA0" w14:textId="77777777" w:rsidTr="00752E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F14E49" w14:textId="77777777" w:rsidR="00E01D02" w:rsidRPr="00244176" w:rsidRDefault="00E01D02"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255150C" w14:textId="77777777" w:rsidR="00E01D02" w:rsidRPr="00A213EA" w:rsidRDefault="00476DF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64910382"/>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E01D02" w:rsidRPr="00A213EA">
                  <w:rPr>
                    <w:rFonts w:ascii="Arial" w:hAnsi="Arial" w:cs="Arial"/>
                    <w:b/>
                  </w:rPr>
                  <w:t>Compliant</w:t>
                </w:r>
              </w:sdtContent>
            </w:sdt>
          </w:p>
        </w:tc>
      </w:tr>
      <w:tr w:rsidR="00752E89" w14:paraId="6879B516" w14:textId="77777777" w:rsidTr="00752E8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8AA6B9F" w14:textId="77777777" w:rsidR="00E01D02" w:rsidRPr="00244176" w:rsidRDefault="00E01D02"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CEF6EC7" w14:textId="77777777" w:rsidR="00E01D02" w:rsidRPr="00A213EA" w:rsidRDefault="00476DF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99377592"/>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E01D02" w:rsidRPr="00A213EA">
                  <w:rPr>
                    <w:rFonts w:ascii="Arial" w:hAnsi="Arial" w:cs="Arial"/>
                    <w:b/>
                  </w:rPr>
                  <w:t>Compliant</w:t>
                </w:r>
              </w:sdtContent>
            </w:sdt>
          </w:p>
        </w:tc>
      </w:tr>
      <w:tr w:rsidR="00752E89" w14:paraId="63A93990" w14:textId="77777777" w:rsidTr="00752E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25034E" w14:textId="77777777" w:rsidR="00E01D02" w:rsidRPr="00244176" w:rsidRDefault="00E01D02"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6FC99E8" w14:textId="012AAF5C" w:rsidR="00E01D02" w:rsidRPr="00A213EA" w:rsidRDefault="00FE110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Assessed</w:t>
            </w:r>
          </w:p>
        </w:tc>
      </w:tr>
      <w:tr w:rsidR="00752E89" w14:paraId="2A9B64B8" w14:textId="77777777" w:rsidTr="00752E8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E1232CF" w14:textId="77777777" w:rsidR="00E01D02" w:rsidRPr="00244176" w:rsidRDefault="00E01D02"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B3425CF" w14:textId="77777777" w:rsidR="00E01D02" w:rsidRPr="00A213EA" w:rsidRDefault="00476DF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016417"/>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E01D02" w:rsidRPr="00A213EA">
                  <w:rPr>
                    <w:rFonts w:ascii="Arial" w:hAnsi="Arial" w:cs="Arial"/>
                    <w:b/>
                  </w:rPr>
                  <w:t>Compliant</w:t>
                </w:r>
              </w:sdtContent>
            </w:sdt>
          </w:p>
        </w:tc>
      </w:tr>
      <w:tr w:rsidR="00752E89" w14:paraId="004213C3" w14:textId="77777777" w:rsidTr="00752E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673BD9D" w14:textId="77777777" w:rsidR="00E01D02" w:rsidRPr="00244176" w:rsidRDefault="00E01D02"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13DF08C" w14:textId="77777777" w:rsidR="00E01D02" w:rsidRPr="00A213EA" w:rsidRDefault="00476DF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305532"/>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E01D02" w:rsidRPr="00A213EA">
                  <w:rPr>
                    <w:rFonts w:ascii="Arial" w:hAnsi="Arial" w:cs="Arial"/>
                    <w:b/>
                  </w:rPr>
                  <w:t>Compliant</w:t>
                </w:r>
              </w:sdtContent>
            </w:sdt>
          </w:p>
        </w:tc>
      </w:tr>
      <w:tr w:rsidR="00752E89" w14:paraId="4597323A" w14:textId="77777777" w:rsidTr="00752E8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1FCDEB5" w14:textId="77777777" w:rsidR="00E01D02" w:rsidRPr="00244176" w:rsidRDefault="00E01D02"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CF88871" w14:textId="77777777" w:rsidR="00E01D02" w:rsidRPr="00A213EA" w:rsidRDefault="00476DF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99414677"/>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E01D02" w:rsidRPr="00A213EA">
                  <w:rPr>
                    <w:rFonts w:ascii="Arial" w:hAnsi="Arial" w:cs="Arial"/>
                    <w:b/>
                  </w:rPr>
                  <w:t>Compliant</w:t>
                </w:r>
              </w:sdtContent>
            </w:sdt>
          </w:p>
        </w:tc>
      </w:tr>
    </w:tbl>
    <w:p w14:paraId="546EB728" w14:textId="77777777" w:rsidR="00E01D02" w:rsidRPr="00A36AA9" w:rsidRDefault="00E01D02" w:rsidP="00F87E39">
      <w:pPr>
        <w:pStyle w:val="NormalArial"/>
        <w:spacing w:before="120"/>
      </w:pPr>
      <w:r w:rsidRPr="00A36AA9">
        <w:t>A detailed assessment is provided later in this report for each assessed Standard.</w:t>
      </w:r>
    </w:p>
    <w:p w14:paraId="36755C70" w14:textId="77777777" w:rsidR="00E01D02" w:rsidRPr="00A36AA9" w:rsidRDefault="00E01D02" w:rsidP="00FC045E">
      <w:pPr>
        <w:pStyle w:val="Heading1"/>
        <w:spacing w:before="0" w:after="240" w:line="22" w:lineRule="atLeast"/>
        <w:rPr>
          <w:rFonts w:ascii="Arial" w:hAnsi="Arial" w:cs="Arial"/>
        </w:rPr>
      </w:pPr>
      <w:r w:rsidRPr="00A36AA9">
        <w:rPr>
          <w:rFonts w:ascii="Arial" w:hAnsi="Arial" w:cs="Arial"/>
        </w:rPr>
        <w:t>Areas for improvement</w:t>
      </w:r>
    </w:p>
    <w:p w14:paraId="64A9323B" w14:textId="77777777" w:rsidR="00E01D02" w:rsidRPr="00A36AA9" w:rsidRDefault="00E01D02"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6735F0D6" w14:textId="236D74B3" w:rsidR="00E01D02" w:rsidRPr="00A36AA9" w:rsidRDefault="00E01D02" w:rsidP="00F87E39">
      <w:pPr>
        <w:pStyle w:val="NormalArial"/>
      </w:pPr>
      <w:r w:rsidRPr="00A36AA9">
        <w:br w:type="page"/>
      </w:r>
    </w:p>
    <w:p w14:paraId="1B654279" w14:textId="77777777" w:rsidR="00E01D02" w:rsidRDefault="00E01D0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752E89" w14:paraId="45B1951A" w14:textId="77777777" w:rsidTr="00C04E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right w:val="none" w:sz="0" w:space="0" w:color="auto"/>
            </w:tcBorders>
          </w:tcPr>
          <w:p w14:paraId="16B3E8B0" w14:textId="77777777" w:rsidR="00E01D02" w:rsidRPr="003217D3" w:rsidRDefault="00E01D0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0EF25B6B" w14:textId="77777777" w:rsidR="00E01D02" w:rsidRPr="003217D3" w:rsidRDefault="00E01D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02A9C32F" w14:textId="77777777" w:rsidR="00E01D02" w:rsidRPr="003217D3" w:rsidRDefault="00E01D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52E89" w14:paraId="018B915B" w14:textId="77777777" w:rsidTr="00C04E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8B1D4AC" w14:textId="77777777" w:rsidR="00E01D02" w:rsidRPr="00244176" w:rsidRDefault="00E01D02"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6938AD3D" w14:textId="77777777" w:rsidR="00E01D02" w:rsidRPr="00244176" w:rsidRDefault="00E01D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3E5AE66F" w14:textId="77777777" w:rsidR="00E01D02" w:rsidRPr="00CC646C" w:rsidRDefault="00476D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7812588"/>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c>
          <w:tcPr>
            <w:tcW w:w="1982" w:type="dxa"/>
            <w:shd w:val="clear" w:color="auto" w:fill="auto"/>
          </w:tcPr>
          <w:p w14:paraId="40471208" w14:textId="77777777" w:rsidR="00E01D02" w:rsidRPr="00CC646C" w:rsidRDefault="00476D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6008426"/>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r>
      <w:tr w:rsidR="00752E89" w14:paraId="4E6F3FD6" w14:textId="77777777" w:rsidTr="00C04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253F85E" w14:textId="77777777" w:rsidR="00E01D02" w:rsidRPr="00244176" w:rsidRDefault="00E01D0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4A6C23B6" w14:textId="77777777" w:rsidR="00E01D02" w:rsidRPr="00244176" w:rsidRDefault="00E01D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31A2E232" w14:textId="77777777" w:rsidR="00E01D02" w:rsidRPr="00CC646C" w:rsidRDefault="00476D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3099224"/>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c>
          <w:tcPr>
            <w:tcW w:w="1982" w:type="dxa"/>
            <w:shd w:val="clear" w:color="auto" w:fill="auto"/>
          </w:tcPr>
          <w:p w14:paraId="50CC7347" w14:textId="77777777" w:rsidR="00E01D02" w:rsidRPr="00CC646C" w:rsidRDefault="00476D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2123355"/>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r>
      <w:tr w:rsidR="00752E89" w14:paraId="12B5E95B" w14:textId="77777777" w:rsidTr="00C04E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CF0D4CD" w14:textId="77777777" w:rsidR="00E01D02" w:rsidRPr="00244176" w:rsidRDefault="00E01D0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5E209111" w14:textId="77777777" w:rsidR="00E01D02" w:rsidRPr="00244176" w:rsidRDefault="00E01D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26A15CA" w14:textId="77777777" w:rsidR="00E01D02" w:rsidRPr="00244176" w:rsidRDefault="00E01D02"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AD2AD57" w14:textId="77777777" w:rsidR="00E01D02" w:rsidRPr="00244176" w:rsidRDefault="00E01D0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5F50BCF8" w14:textId="77777777" w:rsidR="00E01D02" w:rsidRPr="00244176" w:rsidRDefault="00E01D0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76E522E" w14:textId="77777777" w:rsidR="00E01D02" w:rsidRPr="00244176" w:rsidRDefault="00E01D0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1E53919E" w14:textId="77777777" w:rsidR="00E01D02" w:rsidRPr="00CC646C" w:rsidRDefault="00476D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5240338"/>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c>
          <w:tcPr>
            <w:tcW w:w="1982" w:type="dxa"/>
            <w:shd w:val="clear" w:color="auto" w:fill="auto"/>
          </w:tcPr>
          <w:p w14:paraId="07062B40" w14:textId="77777777" w:rsidR="00E01D02" w:rsidRPr="00CC646C" w:rsidRDefault="00476D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5224116"/>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r>
      <w:tr w:rsidR="00752E89" w14:paraId="73D69FAA" w14:textId="77777777" w:rsidTr="00C04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7C5F6E3" w14:textId="77777777" w:rsidR="00E01D02" w:rsidRPr="00244176" w:rsidRDefault="00E01D0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309D5076" w14:textId="77777777" w:rsidR="00E01D02" w:rsidRPr="00244176" w:rsidRDefault="00E01D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1E248B39" w14:textId="77777777" w:rsidR="00E01D02" w:rsidRPr="00CC646C" w:rsidRDefault="00476D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55192"/>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c>
          <w:tcPr>
            <w:tcW w:w="1982" w:type="dxa"/>
            <w:shd w:val="clear" w:color="auto" w:fill="auto"/>
          </w:tcPr>
          <w:p w14:paraId="7AFDC0B3" w14:textId="77777777" w:rsidR="00E01D02" w:rsidRPr="00CC646C" w:rsidRDefault="00476D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8454922"/>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r>
      <w:tr w:rsidR="00752E89" w14:paraId="387820BE" w14:textId="77777777" w:rsidTr="00C04E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BB83AB7" w14:textId="77777777" w:rsidR="00E01D02" w:rsidRPr="00244176" w:rsidRDefault="00E01D0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35B13EFF" w14:textId="77777777" w:rsidR="00E01D02" w:rsidRPr="00244176" w:rsidRDefault="00E01D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6BCA7F2C" w14:textId="77777777" w:rsidR="00E01D02" w:rsidRPr="00CC646C" w:rsidRDefault="00476D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7812720"/>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c>
          <w:tcPr>
            <w:tcW w:w="1982" w:type="dxa"/>
            <w:shd w:val="clear" w:color="auto" w:fill="auto"/>
          </w:tcPr>
          <w:p w14:paraId="527DA036" w14:textId="77777777" w:rsidR="00E01D02" w:rsidRPr="00CC646C" w:rsidRDefault="00476D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8681047"/>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r>
      <w:tr w:rsidR="00752E89" w14:paraId="039FD384" w14:textId="77777777" w:rsidTr="00C04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38CECCA" w14:textId="77777777" w:rsidR="00E01D02" w:rsidRPr="00244176" w:rsidRDefault="00E01D0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00650470" w14:textId="77777777" w:rsidR="00E01D02" w:rsidRPr="00244176" w:rsidRDefault="00E01D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3E67E453" w14:textId="77777777" w:rsidR="00E01D02" w:rsidRPr="00CC646C" w:rsidRDefault="00476D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6186722"/>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c>
          <w:tcPr>
            <w:tcW w:w="1982" w:type="dxa"/>
            <w:shd w:val="clear" w:color="auto" w:fill="auto"/>
          </w:tcPr>
          <w:p w14:paraId="32AF215E" w14:textId="77777777" w:rsidR="00E01D02" w:rsidRPr="00CC646C" w:rsidRDefault="00476D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4545360"/>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r>
    </w:tbl>
    <w:p w14:paraId="2582238E" w14:textId="77777777" w:rsidR="00E01D02" w:rsidRDefault="00E01D02" w:rsidP="007B3959">
      <w:pPr>
        <w:pStyle w:val="Heading20"/>
      </w:pPr>
      <w:r w:rsidRPr="00A36AA9">
        <w:t>Findings</w:t>
      </w:r>
    </w:p>
    <w:p w14:paraId="15DCFF53" w14:textId="77777777" w:rsidR="00DB28E7" w:rsidRDefault="00574ED2" w:rsidP="00C04EE5">
      <w:pPr>
        <w:pStyle w:val="NormalArial"/>
      </w:pPr>
      <w:r w:rsidRPr="00574ED2">
        <w:t xml:space="preserve">I am satisfied based on the Assessment Team’s observations and recommendations that the service complies with the Requirements as outlined in the table above and as a result complies with this Standard. </w:t>
      </w:r>
    </w:p>
    <w:p w14:paraId="5E3E4C9B" w14:textId="3EAB3A86" w:rsidR="00AE4BCA" w:rsidRPr="00CD12AB" w:rsidRDefault="00AE4BCA" w:rsidP="00C04EE5">
      <w:pPr>
        <w:rPr>
          <w:rFonts w:ascii="Arial" w:hAnsi="Arial" w:cs="Arial"/>
        </w:rPr>
      </w:pPr>
      <w:r w:rsidRPr="00CD12AB">
        <w:rPr>
          <w:rFonts w:ascii="Arial" w:hAnsi="Arial" w:cs="Arial"/>
        </w:rPr>
        <w:t xml:space="preserve">Consumers and representatives confirmed staff are aware of consumer backgrounds, values and what is important to them. Support workers have completed mandatory training related </w:t>
      </w:r>
      <w:r w:rsidR="0070579E" w:rsidRPr="00CD12AB">
        <w:rPr>
          <w:rFonts w:ascii="Arial" w:hAnsi="Arial" w:cs="Arial"/>
        </w:rPr>
        <w:t>to elements</w:t>
      </w:r>
      <w:r w:rsidRPr="00CD12AB">
        <w:rPr>
          <w:rFonts w:ascii="Arial" w:hAnsi="Arial" w:cs="Arial"/>
        </w:rPr>
        <w:t xml:space="preserve"> of consumer diversity and described </w:t>
      </w:r>
      <w:r w:rsidR="00993E0E" w:rsidRPr="00CD12AB">
        <w:rPr>
          <w:rFonts w:ascii="Arial" w:hAnsi="Arial" w:cs="Arial"/>
        </w:rPr>
        <w:t xml:space="preserve">cultural and </w:t>
      </w:r>
      <w:r w:rsidRPr="00CD12AB">
        <w:rPr>
          <w:rFonts w:ascii="Arial" w:hAnsi="Arial" w:cs="Arial"/>
        </w:rPr>
        <w:t>linguistically divers</w:t>
      </w:r>
      <w:r w:rsidR="00993E0E" w:rsidRPr="00CD12AB">
        <w:rPr>
          <w:rFonts w:ascii="Arial" w:hAnsi="Arial" w:cs="Arial"/>
        </w:rPr>
        <w:t>e</w:t>
      </w:r>
      <w:r w:rsidRPr="00CD12AB">
        <w:rPr>
          <w:rFonts w:ascii="Arial" w:hAnsi="Arial" w:cs="Arial"/>
        </w:rPr>
        <w:t xml:space="preserve"> </w:t>
      </w:r>
      <w:r w:rsidR="00993E0E" w:rsidRPr="00CD12AB">
        <w:rPr>
          <w:rFonts w:ascii="Arial" w:hAnsi="Arial" w:cs="Arial"/>
        </w:rPr>
        <w:t>backgrounds</w:t>
      </w:r>
      <w:r w:rsidRPr="00CD12AB">
        <w:rPr>
          <w:rFonts w:ascii="Arial" w:hAnsi="Arial" w:cs="Arial"/>
        </w:rPr>
        <w:t xml:space="preserve">. Consumer assessment processes have the option to capture diversity descriptors and cultural and spiritual needs for consumers. </w:t>
      </w:r>
      <w:r w:rsidR="00CD12AB" w:rsidRPr="00CD12AB">
        <w:rPr>
          <w:rFonts w:ascii="Arial" w:hAnsi="Arial" w:cs="Arial"/>
        </w:rPr>
        <w:t xml:space="preserve">Management described how they roster staff to deliver culturally safe care with staff trained in cultural competency and safety. </w:t>
      </w:r>
    </w:p>
    <w:p w14:paraId="343E9005" w14:textId="3AE22AE8" w:rsidR="006669D2" w:rsidRPr="004375FE" w:rsidRDefault="006669D2" w:rsidP="00C04EE5">
      <w:pPr>
        <w:rPr>
          <w:rFonts w:ascii="Arial" w:hAnsi="Arial" w:cs="Arial"/>
        </w:rPr>
      </w:pPr>
      <w:r w:rsidRPr="004375FE">
        <w:rPr>
          <w:rFonts w:ascii="Arial" w:hAnsi="Arial" w:cs="Arial"/>
        </w:rPr>
        <w:t>Support workers in</w:t>
      </w:r>
      <w:r w:rsidR="00E94AF2" w:rsidRPr="004375FE">
        <w:rPr>
          <w:rFonts w:ascii="Arial" w:hAnsi="Arial" w:cs="Arial"/>
        </w:rPr>
        <w:t xml:space="preserve">clude </w:t>
      </w:r>
      <w:r w:rsidRPr="004375FE">
        <w:rPr>
          <w:rFonts w:ascii="Arial" w:hAnsi="Arial" w:cs="Arial"/>
        </w:rPr>
        <w:t xml:space="preserve">consumers in point-of-care decisions by </w:t>
      </w:r>
      <w:r w:rsidR="00DE74D5" w:rsidRPr="004375FE">
        <w:rPr>
          <w:rFonts w:ascii="Arial" w:hAnsi="Arial" w:cs="Arial"/>
        </w:rPr>
        <w:t xml:space="preserve">discussing their </w:t>
      </w:r>
      <w:r w:rsidRPr="004375FE">
        <w:rPr>
          <w:rFonts w:ascii="Arial" w:hAnsi="Arial" w:cs="Arial"/>
        </w:rPr>
        <w:t>care needs</w:t>
      </w:r>
      <w:r w:rsidR="00D1759E" w:rsidRPr="004375FE">
        <w:rPr>
          <w:rFonts w:ascii="Arial" w:hAnsi="Arial" w:cs="Arial"/>
        </w:rPr>
        <w:t xml:space="preserve"> and ensuring </w:t>
      </w:r>
      <w:r w:rsidR="000B5884" w:rsidRPr="004375FE">
        <w:rPr>
          <w:rFonts w:ascii="Arial" w:hAnsi="Arial" w:cs="Arial"/>
        </w:rPr>
        <w:t>they</w:t>
      </w:r>
      <w:r w:rsidRPr="004375FE">
        <w:rPr>
          <w:rFonts w:ascii="Arial" w:hAnsi="Arial" w:cs="Arial"/>
        </w:rPr>
        <w:t xml:space="preserve"> </w:t>
      </w:r>
      <w:r w:rsidR="000B5884" w:rsidRPr="004375FE">
        <w:rPr>
          <w:rFonts w:ascii="Arial" w:hAnsi="Arial" w:cs="Arial"/>
        </w:rPr>
        <w:t>can</w:t>
      </w:r>
      <w:r w:rsidR="00D1759E" w:rsidRPr="004375FE">
        <w:rPr>
          <w:rFonts w:ascii="Arial" w:hAnsi="Arial" w:cs="Arial"/>
        </w:rPr>
        <w:t xml:space="preserve"> </w:t>
      </w:r>
      <w:r w:rsidRPr="004375FE">
        <w:rPr>
          <w:rFonts w:ascii="Arial" w:hAnsi="Arial" w:cs="Arial"/>
        </w:rPr>
        <w:t>authorise other</w:t>
      </w:r>
      <w:r w:rsidR="00D1759E" w:rsidRPr="004375FE">
        <w:rPr>
          <w:rFonts w:ascii="Arial" w:hAnsi="Arial" w:cs="Arial"/>
        </w:rPr>
        <w:t>s to assist</w:t>
      </w:r>
      <w:r w:rsidRPr="004375FE">
        <w:rPr>
          <w:rFonts w:ascii="Arial" w:hAnsi="Arial" w:cs="Arial"/>
        </w:rPr>
        <w:t xml:space="preserve"> </w:t>
      </w:r>
      <w:r w:rsidR="000B5884" w:rsidRPr="004375FE">
        <w:rPr>
          <w:rFonts w:ascii="Arial" w:hAnsi="Arial" w:cs="Arial"/>
        </w:rPr>
        <w:t>with</w:t>
      </w:r>
      <w:r w:rsidRPr="004375FE">
        <w:rPr>
          <w:rFonts w:ascii="Arial" w:hAnsi="Arial" w:cs="Arial"/>
        </w:rPr>
        <w:t xml:space="preserve"> making decisions about their care.</w:t>
      </w:r>
      <w:r w:rsidR="002371EF" w:rsidRPr="004375FE">
        <w:rPr>
          <w:rFonts w:ascii="Arial" w:hAnsi="Arial" w:cs="Arial"/>
        </w:rPr>
        <w:t xml:space="preserve"> </w:t>
      </w:r>
      <w:r w:rsidR="002371EF" w:rsidRPr="004375FE">
        <w:rPr>
          <w:rFonts w:ascii="Arial" w:hAnsi="Arial" w:cs="Arial"/>
        </w:rPr>
        <w:lastRenderedPageBreak/>
        <w:t xml:space="preserve">Support workers described how they support consumers to mobilise and transfer with minimal intervention and how they escalate concerns. The service documents and formalises dignity of risk, particularly around ‘contradictory decisions’ </w:t>
      </w:r>
      <w:r w:rsidR="008120CA" w:rsidRPr="004375FE">
        <w:rPr>
          <w:rFonts w:ascii="Arial" w:hAnsi="Arial" w:cs="Arial"/>
        </w:rPr>
        <w:t xml:space="preserve">and </w:t>
      </w:r>
      <w:r w:rsidR="001001B5" w:rsidRPr="004375FE">
        <w:rPr>
          <w:rFonts w:ascii="Arial" w:hAnsi="Arial" w:cs="Arial"/>
        </w:rPr>
        <w:t>supports consumers to access assistive devices and complete home modifications to support independence.</w:t>
      </w:r>
    </w:p>
    <w:p w14:paraId="1522310F" w14:textId="1C94BA16" w:rsidR="001001B5" w:rsidRPr="004375FE" w:rsidRDefault="00B71492" w:rsidP="00C04EE5">
      <w:pPr>
        <w:rPr>
          <w:rFonts w:ascii="Arial" w:hAnsi="Arial" w:cs="Arial"/>
        </w:rPr>
      </w:pPr>
      <w:r w:rsidRPr="004375FE">
        <w:rPr>
          <w:rFonts w:ascii="Arial" w:hAnsi="Arial" w:cs="Arial"/>
        </w:rPr>
        <w:t>Consumers and representatives confirmed monthly statements are clear and easy to understand. Support workers described strategies for communicating with consumers with communication barriers and office staff demonstrated timely written communication with consumers.</w:t>
      </w:r>
    </w:p>
    <w:p w14:paraId="69B56403" w14:textId="31E2A117" w:rsidR="00EA4234" w:rsidRPr="004375FE" w:rsidRDefault="00E075B4" w:rsidP="00C04EE5">
      <w:pPr>
        <w:rPr>
          <w:rFonts w:ascii="Arial" w:hAnsi="Arial" w:cs="Arial"/>
        </w:rPr>
      </w:pPr>
      <w:r w:rsidRPr="004375FE">
        <w:rPr>
          <w:rFonts w:ascii="Arial" w:hAnsi="Arial" w:cs="Arial"/>
        </w:rPr>
        <w:t>The service has a detailed privacy policy that describes how personal information is kept confidential and</w:t>
      </w:r>
      <w:r w:rsidR="00C023BF" w:rsidRPr="004375FE">
        <w:rPr>
          <w:rFonts w:ascii="Arial" w:hAnsi="Arial" w:cs="Arial"/>
        </w:rPr>
        <w:t xml:space="preserve"> access to consumer information through the mobile telephone application is password protected. </w:t>
      </w:r>
    </w:p>
    <w:p w14:paraId="0C9AC5B2" w14:textId="58C4EDA0" w:rsidR="00E01D02" w:rsidRPr="006B4042" w:rsidRDefault="00E01D02" w:rsidP="00C04EE5">
      <w:pPr>
        <w:pStyle w:val="NormalArial"/>
      </w:pPr>
      <w:r w:rsidRPr="00A36AA9">
        <w:br w:type="page"/>
      </w:r>
    </w:p>
    <w:p w14:paraId="289EFF9A" w14:textId="77777777" w:rsidR="00E01D02" w:rsidRDefault="00E01D0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752E89" w14:paraId="52E4C70C" w14:textId="77777777" w:rsidTr="00C04E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76C08AC9" w14:textId="77777777" w:rsidR="00E01D02" w:rsidRPr="003217D3" w:rsidRDefault="00E01D02"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Pr>
          <w:p w14:paraId="53994B09" w14:textId="77777777" w:rsidR="00E01D02" w:rsidRPr="003217D3" w:rsidRDefault="00E01D02"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Pr>
          <w:p w14:paraId="3AE08896" w14:textId="77777777" w:rsidR="00E01D02" w:rsidRPr="003217D3" w:rsidRDefault="00E01D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52E89" w14:paraId="1D521B52" w14:textId="77777777" w:rsidTr="00C04EE5">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DB4E80F" w14:textId="77777777" w:rsidR="00E01D02" w:rsidRPr="00244176" w:rsidRDefault="00E01D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536" w:type="dxa"/>
            <w:shd w:val="clear" w:color="auto" w:fill="auto"/>
          </w:tcPr>
          <w:p w14:paraId="103752FB" w14:textId="77777777" w:rsidR="00E01D02" w:rsidRPr="00244176" w:rsidRDefault="00E01D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35771E42" w14:textId="77777777" w:rsidR="00E01D02" w:rsidRPr="00CC646C" w:rsidRDefault="00476D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0383461"/>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c>
          <w:tcPr>
            <w:tcW w:w="1977" w:type="dxa"/>
            <w:shd w:val="clear" w:color="auto" w:fill="auto"/>
          </w:tcPr>
          <w:p w14:paraId="35D090DC" w14:textId="77777777" w:rsidR="00E01D02" w:rsidRPr="00CC646C" w:rsidRDefault="00476D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4415834"/>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r>
      <w:tr w:rsidR="00752E89" w14:paraId="64A93A6A" w14:textId="77777777" w:rsidTr="00C04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71EED2A2" w14:textId="77777777" w:rsidR="00E01D02" w:rsidRPr="00244176" w:rsidRDefault="00E01D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536" w:type="dxa"/>
            <w:shd w:val="clear" w:color="auto" w:fill="auto"/>
          </w:tcPr>
          <w:p w14:paraId="72137361" w14:textId="77777777" w:rsidR="00E01D02" w:rsidRPr="00244176" w:rsidRDefault="00E01D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6F3E4B0B" w14:textId="77777777" w:rsidR="00E01D02" w:rsidRPr="00CC646C" w:rsidRDefault="00476D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6681037"/>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c>
          <w:tcPr>
            <w:tcW w:w="1977" w:type="dxa"/>
            <w:shd w:val="clear" w:color="auto" w:fill="auto"/>
          </w:tcPr>
          <w:p w14:paraId="43D1DA1C" w14:textId="77777777" w:rsidR="00E01D02" w:rsidRPr="00CC646C" w:rsidRDefault="00476D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3834105"/>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r>
      <w:tr w:rsidR="00752E89" w14:paraId="3F84C458" w14:textId="77777777" w:rsidTr="00C04EE5">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4B32D0F8" w14:textId="77777777" w:rsidR="00E01D02" w:rsidRPr="00244176" w:rsidRDefault="00E01D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536" w:type="dxa"/>
            <w:shd w:val="clear" w:color="auto" w:fill="auto"/>
          </w:tcPr>
          <w:p w14:paraId="77879979" w14:textId="77777777" w:rsidR="00E01D02" w:rsidRPr="00244176" w:rsidRDefault="00E01D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817BFED" w14:textId="77777777" w:rsidR="00E01D02" w:rsidRPr="00244176" w:rsidRDefault="00E01D0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22AC270" w14:textId="77777777" w:rsidR="00E01D02" w:rsidRPr="00244176" w:rsidRDefault="00E01D0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2D720646" w14:textId="77777777" w:rsidR="00E01D02" w:rsidRPr="00CC646C" w:rsidRDefault="00476D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388417"/>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c>
          <w:tcPr>
            <w:tcW w:w="1977" w:type="dxa"/>
            <w:shd w:val="clear" w:color="auto" w:fill="auto"/>
          </w:tcPr>
          <w:p w14:paraId="0A677F21" w14:textId="77777777" w:rsidR="00E01D02" w:rsidRPr="00CC646C" w:rsidRDefault="00476D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3601245"/>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r>
      <w:tr w:rsidR="00752E89" w14:paraId="186D6F31" w14:textId="77777777" w:rsidTr="00C04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636D3603" w14:textId="77777777" w:rsidR="00E01D02" w:rsidRPr="00244176" w:rsidRDefault="00E01D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536" w:type="dxa"/>
            <w:shd w:val="clear" w:color="auto" w:fill="auto"/>
          </w:tcPr>
          <w:p w14:paraId="6FBE0D52" w14:textId="77777777" w:rsidR="00E01D02" w:rsidRPr="00244176" w:rsidRDefault="00E01D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6911E2C5" w14:textId="77777777" w:rsidR="00E01D02" w:rsidRPr="00CC646C" w:rsidRDefault="00476D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9079018"/>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c>
          <w:tcPr>
            <w:tcW w:w="1977" w:type="dxa"/>
            <w:shd w:val="clear" w:color="auto" w:fill="auto"/>
          </w:tcPr>
          <w:p w14:paraId="6E3593A1" w14:textId="77777777" w:rsidR="00E01D02" w:rsidRPr="00CC646C" w:rsidRDefault="00476D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7054992"/>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r>
      <w:tr w:rsidR="00752E89" w14:paraId="1B171977" w14:textId="77777777" w:rsidTr="00C04EE5">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394F6D43" w14:textId="77777777" w:rsidR="00E01D02" w:rsidRPr="00244176" w:rsidRDefault="00E01D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536" w:type="dxa"/>
            <w:shd w:val="clear" w:color="auto" w:fill="auto"/>
          </w:tcPr>
          <w:p w14:paraId="371F819A" w14:textId="77777777" w:rsidR="00E01D02" w:rsidRPr="00244176" w:rsidRDefault="00E01D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tcPr>
          <w:p w14:paraId="4EBBB7C1" w14:textId="77777777" w:rsidR="00E01D02" w:rsidRPr="00CC646C" w:rsidRDefault="00476D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1195077"/>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c>
          <w:tcPr>
            <w:tcW w:w="1977" w:type="dxa"/>
            <w:shd w:val="clear" w:color="auto" w:fill="auto"/>
          </w:tcPr>
          <w:p w14:paraId="1285338B" w14:textId="77777777" w:rsidR="00E01D02" w:rsidRPr="00CC646C" w:rsidRDefault="00476D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1021451"/>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r>
    </w:tbl>
    <w:bookmarkEnd w:id="2"/>
    <w:p w14:paraId="6038A606" w14:textId="77777777" w:rsidR="00E01D02" w:rsidRDefault="00E01D02" w:rsidP="00A63FCF">
      <w:pPr>
        <w:pStyle w:val="Heading20"/>
        <w:tabs>
          <w:tab w:val="left" w:pos="1890"/>
        </w:tabs>
      </w:pPr>
      <w:r w:rsidRPr="00A36AA9">
        <w:t>Findings</w:t>
      </w:r>
    </w:p>
    <w:p w14:paraId="41ACB182" w14:textId="77777777" w:rsidR="00E356DC" w:rsidRDefault="00E356DC" w:rsidP="00C04EE5">
      <w:pPr>
        <w:pStyle w:val="NormalArial"/>
      </w:pPr>
      <w:r w:rsidRPr="00E356DC">
        <w:t xml:space="preserve">I am satisfied based on the Assessment Team’s observations and recommendations that the service complies with the Requirements as outlined in the table above and as a result complies with this Standard. </w:t>
      </w:r>
    </w:p>
    <w:p w14:paraId="5E7FB111" w14:textId="7FC05890" w:rsidR="00E356DC" w:rsidRDefault="00202ED5" w:rsidP="00C04EE5">
      <w:pPr>
        <w:pStyle w:val="NormalArial"/>
      </w:pPr>
      <w:r>
        <w:t>T</w:t>
      </w:r>
      <w:r w:rsidRPr="00E564B6">
        <w:t xml:space="preserve">he </w:t>
      </w:r>
      <w:r w:rsidR="008A378A">
        <w:t>s</w:t>
      </w:r>
      <w:r w:rsidRPr="00E564B6">
        <w:t>ervices Assessment</w:t>
      </w:r>
      <w:r>
        <w:t>s and Assessment Planning procedure describes how the service undertakes CHSP and HCP consumer assessments</w:t>
      </w:r>
      <w:r w:rsidR="000B5EB6">
        <w:t xml:space="preserve">. </w:t>
      </w:r>
      <w:r w:rsidR="001A70B2" w:rsidRPr="00B008BF">
        <w:t xml:space="preserve">Management </w:t>
      </w:r>
      <w:r w:rsidR="008323F4">
        <w:t xml:space="preserve">explained </w:t>
      </w:r>
      <w:r w:rsidR="001A70B2">
        <w:t xml:space="preserve">that care planning and assessment information determine the level of assistance </w:t>
      </w:r>
      <w:r w:rsidR="008323F4">
        <w:t xml:space="preserve">provided. </w:t>
      </w:r>
    </w:p>
    <w:p w14:paraId="435B0808" w14:textId="3464C84D" w:rsidR="00404BE1" w:rsidRDefault="00F654DA" w:rsidP="00C04EE5">
      <w:pPr>
        <w:pStyle w:val="NormalArial"/>
      </w:pPr>
      <w:r>
        <w:lastRenderedPageBreak/>
        <w:t>Consumers</w:t>
      </w:r>
      <w:r w:rsidRPr="00C7095B">
        <w:t xml:space="preserve"> and representatives</w:t>
      </w:r>
      <w:r>
        <w:t xml:space="preserve"> confirmed</w:t>
      </w:r>
      <w:r w:rsidRPr="00C7095B">
        <w:t xml:space="preserve"> they receive services that meet their needs, goals, and preferences</w:t>
      </w:r>
      <w:r w:rsidR="004A15A5">
        <w:t xml:space="preserve">. </w:t>
      </w:r>
      <w:r w:rsidR="00782729">
        <w:t>A review of care documentation reflected i</w:t>
      </w:r>
      <w:r w:rsidR="00782729" w:rsidRPr="0079772F">
        <w:t xml:space="preserve">ndividual, tailored care and service plans </w:t>
      </w:r>
      <w:r w:rsidR="00782729">
        <w:t>were documented</w:t>
      </w:r>
      <w:r w:rsidR="00782729" w:rsidRPr="0079772F">
        <w:t xml:space="preserve"> for each consumer</w:t>
      </w:r>
      <w:r w:rsidR="00782729">
        <w:t>.</w:t>
      </w:r>
      <w:r w:rsidR="002442DD">
        <w:t xml:space="preserve"> There was evidence of advance care plan</w:t>
      </w:r>
      <w:r w:rsidR="00C51CEB">
        <w:t>ning</w:t>
      </w:r>
      <w:r w:rsidR="002442DD">
        <w:t xml:space="preserve"> and end-of-life </w:t>
      </w:r>
      <w:r w:rsidR="00D01D61">
        <w:t>preference discussion</w:t>
      </w:r>
      <w:r w:rsidR="003F7749">
        <w:t xml:space="preserve">s with consumers and representatives. </w:t>
      </w:r>
    </w:p>
    <w:p w14:paraId="525B1510" w14:textId="3D84D65C" w:rsidR="00C51CEB" w:rsidRDefault="0052290D" w:rsidP="00C04EE5">
      <w:pPr>
        <w:pStyle w:val="NormalArial"/>
      </w:pPr>
      <w:r w:rsidRPr="00EF7A1B">
        <w:t>The Assessment Team reviewed consumer care planning documents</w:t>
      </w:r>
      <w:r>
        <w:t>, which demonstrated the service is documenting key roles and responsibilities and involvement of others involved in consumer</w:t>
      </w:r>
      <w:r w:rsidRPr="00EF7A1B">
        <w:t xml:space="preserve"> care</w:t>
      </w:r>
      <w:r w:rsidR="003F258D">
        <w:t>.</w:t>
      </w:r>
      <w:r w:rsidR="007D10F3">
        <w:t xml:space="preserve"> I</w:t>
      </w:r>
      <w:r w:rsidR="007D10F3" w:rsidRPr="005C381F">
        <w:t>nformation is gathered from consumers</w:t>
      </w:r>
      <w:r w:rsidR="007D10F3">
        <w:t>,</w:t>
      </w:r>
      <w:r w:rsidR="007D10F3" w:rsidRPr="005C381F">
        <w:t xml:space="preserve"> carers and/or other agencies to help the service determine the level of assistance the consumer requires to maintain a safe standard of living and is accessing the correct areas of support</w:t>
      </w:r>
      <w:r w:rsidR="007D10F3">
        <w:t xml:space="preserve">. </w:t>
      </w:r>
    </w:p>
    <w:p w14:paraId="6DF01F29" w14:textId="554A8351" w:rsidR="007D10F3" w:rsidRDefault="00E166E1" w:rsidP="00C04EE5">
      <w:pPr>
        <w:pStyle w:val="NormalArial"/>
      </w:pPr>
      <w:r>
        <w:t>C</w:t>
      </w:r>
      <w:r w:rsidRPr="00585DA0">
        <w:t xml:space="preserve">onsumers and representatives confirmed </w:t>
      </w:r>
      <w:r>
        <w:t xml:space="preserve">they had </w:t>
      </w:r>
      <w:r w:rsidRPr="00585DA0">
        <w:t>receiv</w:t>
      </w:r>
      <w:r>
        <w:t>ed</w:t>
      </w:r>
      <w:r w:rsidRPr="00585DA0">
        <w:t xml:space="preserve"> a copy of their</w:t>
      </w:r>
      <w:r>
        <w:t xml:space="preserve"> care</w:t>
      </w:r>
      <w:r w:rsidRPr="00585DA0">
        <w:t xml:space="preserve"> plan</w:t>
      </w:r>
      <w:r>
        <w:t>, and that information had been provided regarding support</w:t>
      </w:r>
      <w:r w:rsidRPr="00585DA0">
        <w:t xml:space="preserve"> and service fees under the relevant HCP</w:t>
      </w:r>
      <w:r>
        <w:t xml:space="preserve"> </w:t>
      </w:r>
      <w:r w:rsidRPr="00585DA0">
        <w:t>or CHSP funding program.</w:t>
      </w:r>
      <w:r w:rsidR="002D529F">
        <w:t xml:space="preserve"> A review of </w:t>
      </w:r>
      <w:r w:rsidR="002D529F" w:rsidRPr="0064614A">
        <w:t>c</w:t>
      </w:r>
      <w:r w:rsidR="002D529F">
        <w:t>are planning documentation demonstrated</w:t>
      </w:r>
      <w:r w:rsidR="002D529F" w:rsidRPr="0064614A">
        <w:t xml:space="preserve"> the service is regularly reviewing and completing reassessments in response to change in consumer</w:t>
      </w:r>
      <w:r w:rsidR="00CF616B">
        <w:t xml:space="preserve"> </w:t>
      </w:r>
      <w:r w:rsidR="002D529F" w:rsidRPr="0064614A">
        <w:t>condition</w:t>
      </w:r>
      <w:r w:rsidR="00CF616B">
        <w:t xml:space="preserve">. </w:t>
      </w:r>
      <w:r w:rsidR="003F5AC5" w:rsidRPr="0064614A">
        <w:t xml:space="preserve">Management </w:t>
      </w:r>
      <w:r w:rsidR="003F5AC5">
        <w:t>explained that</w:t>
      </w:r>
      <w:r w:rsidR="003F5AC5" w:rsidRPr="0064614A">
        <w:t xml:space="preserve"> staff </w:t>
      </w:r>
      <w:r w:rsidR="003F5AC5">
        <w:t>are encouraged</w:t>
      </w:r>
      <w:r w:rsidR="003F5AC5" w:rsidRPr="0064614A">
        <w:t xml:space="preserve"> to contact them a</w:t>
      </w:r>
      <w:r w:rsidR="00A4497A">
        <w:t>s needed. W</w:t>
      </w:r>
      <w:r w:rsidR="003F5AC5" w:rsidRPr="0064614A">
        <w:t xml:space="preserve">here consumer care or support needs could not be met, referrals to access support </w:t>
      </w:r>
      <w:r w:rsidR="00A4497A">
        <w:t>are completed</w:t>
      </w:r>
      <w:r w:rsidR="003F5AC5" w:rsidRPr="0064614A">
        <w:t xml:space="preserve"> </w:t>
      </w:r>
      <w:r w:rsidR="00A4497A">
        <w:t xml:space="preserve">and </w:t>
      </w:r>
      <w:r w:rsidR="003F5AC5" w:rsidRPr="0064614A">
        <w:t xml:space="preserve">a review is triggered </w:t>
      </w:r>
      <w:r w:rsidR="00A4497A">
        <w:t>following</w:t>
      </w:r>
      <w:r w:rsidR="003F5AC5" w:rsidRPr="0064614A">
        <w:t xml:space="preserve"> incident</w:t>
      </w:r>
      <w:r w:rsidR="00A4497A">
        <w:t>s</w:t>
      </w:r>
      <w:r w:rsidR="003F5AC5" w:rsidRPr="0064614A">
        <w:t>.</w:t>
      </w:r>
    </w:p>
    <w:p w14:paraId="2187537F" w14:textId="77777777" w:rsidR="00CF616B" w:rsidRDefault="00CF616B" w:rsidP="00F87E39">
      <w:pPr>
        <w:pStyle w:val="NormalArial"/>
      </w:pPr>
    </w:p>
    <w:p w14:paraId="78460C11" w14:textId="225C155F" w:rsidR="00E01D02" w:rsidRPr="006B4042" w:rsidRDefault="00E01D02" w:rsidP="00F87E39">
      <w:pPr>
        <w:pStyle w:val="NormalArial"/>
      </w:pPr>
      <w:r w:rsidRPr="006B4042">
        <w:br w:type="page"/>
      </w:r>
    </w:p>
    <w:p w14:paraId="3249EADA" w14:textId="77777777" w:rsidR="00E01D02" w:rsidRDefault="00E01D0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752E89" w14:paraId="1A85D012" w14:textId="77777777" w:rsidTr="00752E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C37EA4" w14:textId="77777777" w:rsidR="00E01D02" w:rsidRPr="003217D3" w:rsidRDefault="00E01D02"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DE446D" w14:textId="77777777" w:rsidR="00E01D02" w:rsidRPr="003217D3" w:rsidRDefault="00E01D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F3E430" w14:textId="77777777" w:rsidR="00E01D02" w:rsidRPr="003217D3" w:rsidRDefault="00E01D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52E89" w14:paraId="77A4DF1E" w14:textId="77777777" w:rsidTr="00752E8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8BF2B8" w14:textId="77777777" w:rsidR="00E01D02" w:rsidRPr="00244176" w:rsidRDefault="00E01D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EB4ED2" w14:textId="77777777" w:rsidR="00E01D02" w:rsidRPr="00244176" w:rsidRDefault="00E01D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F3B76D4" w14:textId="77777777" w:rsidR="00E01D02" w:rsidRPr="00244176" w:rsidRDefault="00E01D0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74A60C2" w14:textId="77777777" w:rsidR="00E01D02" w:rsidRPr="00244176" w:rsidRDefault="00E01D0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B6EBFBB" w14:textId="77777777" w:rsidR="00E01D02" w:rsidRPr="00244176" w:rsidRDefault="00E01D0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BE26D4" w14:textId="77777777" w:rsidR="00E01D02" w:rsidRPr="00CC646C" w:rsidRDefault="00476D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9808518"/>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E447D7" w14:textId="77777777" w:rsidR="00E01D02" w:rsidRPr="00CC646C" w:rsidRDefault="00476D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7111092"/>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r>
      <w:tr w:rsidR="00752E89" w14:paraId="7ECAB404" w14:textId="77777777" w:rsidTr="00752E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1074D8" w14:textId="77777777" w:rsidR="00E01D02" w:rsidRPr="00244176" w:rsidRDefault="00E01D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5F2829" w14:textId="77777777" w:rsidR="00E01D02" w:rsidRPr="00244176" w:rsidRDefault="00E01D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946E63" w14:textId="77777777" w:rsidR="00E01D02" w:rsidRPr="00CC646C" w:rsidRDefault="00476D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4160782"/>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5B75FF" w14:textId="77777777" w:rsidR="00E01D02" w:rsidRPr="00CC646C" w:rsidRDefault="00476D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1753353"/>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r>
      <w:tr w:rsidR="00752E89" w14:paraId="401EC6C3" w14:textId="77777777" w:rsidTr="00752E8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68EB60" w14:textId="77777777" w:rsidR="00E01D02" w:rsidRPr="00244176" w:rsidRDefault="00E01D02"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1A8755" w14:textId="77777777" w:rsidR="00E01D02" w:rsidRPr="00244176" w:rsidRDefault="00E01D02"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C6B055" w14:textId="77777777" w:rsidR="00E01D02" w:rsidRPr="00CC646C" w:rsidRDefault="00476D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7583377"/>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676872" w14:textId="77777777" w:rsidR="00E01D02" w:rsidRPr="00CC646C" w:rsidRDefault="00476D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0425401"/>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r>
      <w:tr w:rsidR="00752E89" w14:paraId="623D71D0" w14:textId="77777777" w:rsidTr="00752E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BC0F83" w14:textId="77777777" w:rsidR="00E01D02" w:rsidRPr="00244176" w:rsidRDefault="00E01D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AC0B48" w14:textId="77777777" w:rsidR="00E01D02" w:rsidRPr="00244176" w:rsidRDefault="00E01D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3971D7" w14:textId="77777777" w:rsidR="00E01D02" w:rsidRPr="00CC646C" w:rsidRDefault="00476D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9480704"/>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D13725" w14:textId="77777777" w:rsidR="00E01D02" w:rsidRPr="00CC646C" w:rsidRDefault="00476D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0176156"/>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r>
      <w:tr w:rsidR="00752E89" w14:paraId="494C1FD8" w14:textId="77777777" w:rsidTr="00752E8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441D90" w14:textId="77777777" w:rsidR="00E01D02" w:rsidRPr="00244176" w:rsidRDefault="00E01D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2F17D2" w14:textId="77777777" w:rsidR="00E01D02" w:rsidRPr="00244176" w:rsidRDefault="00E01D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B1AC73" w14:textId="77777777" w:rsidR="00E01D02" w:rsidRPr="00CC646C" w:rsidRDefault="00476D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3486262"/>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31BDD4" w14:textId="77777777" w:rsidR="00E01D02" w:rsidRPr="00CC646C" w:rsidRDefault="00476D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7608227"/>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r>
      <w:tr w:rsidR="00752E89" w14:paraId="1ECDECF7" w14:textId="77777777" w:rsidTr="00752E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6E734C" w14:textId="77777777" w:rsidR="00E01D02" w:rsidRPr="00244176" w:rsidRDefault="00E01D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49DC37" w14:textId="77777777" w:rsidR="00E01D02" w:rsidRPr="00244176" w:rsidRDefault="00E01D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91E6E5" w14:textId="77777777" w:rsidR="00E01D02" w:rsidRPr="00CC646C" w:rsidRDefault="00476D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471040"/>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53D2E2" w14:textId="77777777" w:rsidR="00E01D02" w:rsidRPr="00CC646C" w:rsidRDefault="00476D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5228247"/>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r>
      <w:tr w:rsidR="00752E89" w14:paraId="6BCA92C7" w14:textId="77777777" w:rsidTr="00752E8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08706F" w14:textId="77777777" w:rsidR="00E01D02" w:rsidRPr="00244176" w:rsidRDefault="00E01D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CE2EB6" w14:textId="77777777" w:rsidR="00E01D02" w:rsidRPr="00244176" w:rsidRDefault="00E01D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BE2D489" w14:textId="77777777" w:rsidR="00E01D02" w:rsidRPr="00244176" w:rsidRDefault="00E01D0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38004C22" w14:textId="77777777" w:rsidR="00E01D02" w:rsidRPr="00244176" w:rsidRDefault="00E01D0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758F50" w14:textId="77777777" w:rsidR="00E01D02" w:rsidRPr="00CC646C" w:rsidRDefault="00476D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5478641"/>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07DD87" w14:textId="77777777" w:rsidR="00E01D02" w:rsidRPr="00CC646C" w:rsidRDefault="00476D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5478835"/>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r>
    </w:tbl>
    <w:bookmarkEnd w:id="3"/>
    <w:p w14:paraId="556DDD8B" w14:textId="77777777" w:rsidR="00E01D02" w:rsidRDefault="00E01D02" w:rsidP="007B3959">
      <w:pPr>
        <w:pStyle w:val="Heading20"/>
      </w:pPr>
      <w:r w:rsidRPr="00A36AA9">
        <w:t>Findings</w:t>
      </w:r>
    </w:p>
    <w:p w14:paraId="12F2B245" w14:textId="77777777" w:rsidR="00795E93" w:rsidRDefault="00795E93" w:rsidP="00C04EE5">
      <w:pPr>
        <w:pStyle w:val="NormalArial"/>
      </w:pPr>
      <w:r w:rsidRPr="00795E93">
        <w:t xml:space="preserve">I am satisfied based on the Assessment Team’s observations and recommendations that the service complies with the Requirements as outlined in the table above and as a result complies with this Standard. </w:t>
      </w:r>
    </w:p>
    <w:p w14:paraId="6AABB3B1" w14:textId="58AED444" w:rsidR="002D2E88" w:rsidRDefault="007664D8" w:rsidP="00C04EE5">
      <w:pPr>
        <w:pStyle w:val="NormalArial"/>
      </w:pPr>
      <w:r w:rsidRPr="00FA01FD">
        <w:lastRenderedPageBreak/>
        <w:t xml:space="preserve">Consumers and representatives provided positive feedback </w:t>
      </w:r>
      <w:r w:rsidR="0050134E">
        <w:t>about how</w:t>
      </w:r>
      <w:r w:rsidRPr="00FA01FD">
        <w:t xml:space="preserve"> clinical and personal care </w:t>
      </w:r>
      <w:r w:rsidR="009141BE">
        <w:t xml:space="preserve">is provided </w:t>
      </w:r>
      <w:r w:rsidRPr="00FA01FD">
        <w:t xml:space="preserve">and </w:t>
      </w:r>
      <w:r w:rsidR="0050134E">
        <w:t xml:space="preserve">confirmed it </w:t>
      </w:r>
      <w:r w:rsidRPr="00FA01FD">
        <w:t xml:space="preserve">reflects </w:t>
      </w:r>
      <w:r w:rsidR="0050134E">
        <w:t xml:space="preserve">their </w:t>
      </w:r>
      <w:r w:rsidRPr="00FA01FD">
        <w:t>individual needs</w:t>
      </w:r>
      <w:r w:rsidR="0050134E">
        <w:t xml:space="preserve">. </w:t>
      </w:r>
      <w:r w:rsidR="00A840B5">
        <w:t xml:space="preserve">There was evidence of use of </w:t>
      </w:r>
      <w:r w:rsidR="006B2F07">
        <w:t xml:space="preserve">validated </w:t>
      </w:r>
      <w:r w:rsidR="00A840B5">
        <w:t xml:space="preserve">assessment tools to establish risk </w:t>
      </w:r>
      <w:r w:rsidR="006B2F07">
        <w:t>as well as</w:t>
      </w:r>
      <w:r w:rsidR="0090491A">
        <w:t xml:space="preserve"> mitigation strategies to support staff.</w:t>
      </w:r>
      <w:r w:rsidR="00C6046C">
        <w:t xml:space="preserve"> H</w:t>
      </w:r>
      <w:r w:rsidR="00C6046C" w:rsidRPr="00BE6B42">
        <w:t>igh-impact and/or high-prevalence risks such as diabetes, delirium, confusion and impaired cognition, dementia, falls risk</w:t>
      </w:r>
      <w:r w:rsidR="00C6046C">
        <w:t>s</w:t>
      </w:r>
      <w:r w:rsidR="00C6046C" w:rsidRPr="00BE6B42">
        <w:t xml:space="preserve"> and pain are appropriately assessed and supported</w:t>
      </w:r>
      <w:r w:rsidR="00C6046C">
        <w:t xml:space="preserve">. </w:t>
      </w:r>
    </w:p>
    <w:p w14:paraId="34F60A19" w14:textId="53F39BE9" w:rsidR="0090491A" w:rsidRDefault="003905B4" w:rsidP="00C04EE5">
      <w:pPr>
        <w:pStyle w:val="NormalArial"/>
      </w:pPr>
      <w:r w:rsidRPr="00F32979">
        <w:t xml:space="preserve">Management advised consumer mobility and pressure injuries </w:t>
      </w:r>
      <w:r>
        <w:t xml:space="preserve">had been identified </w:t>
      </w:r>
      <w:r w:rsidR="008E2C7F">
        <w:t xml:space="preserve">as </w:t>
      </w:r>
      <w:r w:rsidR="008E2C7F" w:rsidRPr="00F32979">
        <w:t>high impact high prevalence risks</w:t>
      </w:r>
      <w:r w:rsidR="008E2C7F">
        <w:t>. T</w:t>
      </w:r>
      <w:r w:rsidRPr="00F32979">
        <w:t>rends are gathered and analysed</w:t>
      </w:r>
      <w:r w:rsidR="008E2C7F">
        <w:t xml:space="preserve"> through</w:t>
      </w:r>
      <w:r w:rsidRPr="00F32979">
        <w:t xml:space="preserve"> the services incident management system and collaboration </w:t>
      </w:r>
      <w:r w:rsidR="008E2C7F">
        <w:t>with</w:t>
      </w:r>
      <w:r w:rsidRPr="00F32979">
        <w:t xml:space="preserve"> CHSP </w:t>
      </w:r>
      <w:r w:rsidR="008E2C7F">
        <w:t xml:space="preserve">and HCP </w:t>
      </w:r>
      <w:r w:rsidRPr="00F32979">
        <w:t>manager</w:t>
      </w:r>
      <w:r w:rsidR="008E2C7F">
        <w:t>s</w:t>
      </w:r>
      <w:r w:rsidR="00EE4301">
        <w:t xml:space="preserve"> as well as the clinical team. </w:t>
      </w:r>
    </w:p>
    <w:p w14:paraId="1861B4AD" w14:textId="32C4E18A" w:rsidR="007664D8" w:rsidRDefault="00C927BA" w:rsidP="00C04EE5">
      <w:pPr>
        <w:pStyle w:val="NormalArial"/>
      </w:pPr>
      <w:r>
        <w:t>S</w:t>
      </w:r>
      <w:r w:rsidRPr="00087905">
        <w:t xml:space="preserve">taff described care delivery </w:t>
      </w:r>
      <w:r>
        <w:t>alterations</w:t>
      </w:r>
      <w:r w:rsidRPr="00087905">
        <w:t xml:space="preserve"> for consumers nearing </w:t>
      </w:r>
      <w:r>
        <w:t xml:space="preserve">the </w:t>
      </w:r>
      <w:r w:rsidRPr="00087905">
        <w:t>end of life and the application of safe, practical ways in which consumer</w:t>
      </w:r>
      <w:r>
        <w:t xml:space="preserve"> </w:t>
      </w:r>
      <w:r w:rsidRPr="00087905">
        <w:t>comfort is maximised</w:t>
      </w:r>
      <w:r>
        <w:t xml:space="preserve">. </w:t>
      </w:r>
      <w:r w:rsidR="00385189">
        <w:t xml:space="preserve">There was evidence of </w:t>
      </w:r>
      <w:r w:rsidR="00385189" w:rsidRPr="00087905">
        <w:t xml:space="preserve">appropriate processes </w:t>
      </w:r>
      <w:r w:rsidR="00385189">
        <w:t>to</w:t>
      </w:r>
      <w:r w:rsidR="00385189" w:rsidRPr="00087905">
        <w:t xml:space="preserve"> connect consumers with specialist palliative care providers</w:t>
      </w:r>
      <w:r w:rsidR="00043D55">
        <w:t xml:space="preserve">. </w:t>
      </w:r>
      <w:r w:rsidR="00043B92">
        <w:t xml:space="preserve">Management confirmed staff were aware of how to escalate concerns related to consumer condition and encouraged to contact them in circumstances of change. </w:t>
      </w:r>
    </w:p>
    <w:p w14:paraId="380DA3AE" w14:textId="77777777" w:rsidR="00441098" w:rsidRDefault="00D473CB" w:rsidP="00C04EE5">
      <w:pPr>
        <w:rPr>
          <w:rFonts w:ascii="Arial" w:hAnsi="Arial" w:cs="Arial"/>
        </w:rPr>
      </w:pPr>
      <w:r w:rsidRPr="00CB5516">
        <w:rPr>
          <w:rFonts w:ascii="Arial" w:hAnsi="Arial" w:cs="Arial"/>
        </w:rPr>
        <w:t xml:space="preserve">Management and staff confirmed new care plans and assessment, case notes, and service plans are readily available for to staff at point of service. </w:t>
      </w:r>
      <w:r w:rsidR="00363E5A" w:rsidRPr="00CB5516">
        <w:rPr>
          <w:rFonts w:ascii="Arial" w:hAnsi="Arial" w:cs="Arial"/>
        </w:rPr>
        <w:t xml:space="preserve">The Assessment Team reviewed consumer care planning documentation and assessment documents, which were sufficiently detailed and consistent across care files. </w:t>
      </w:r>
      <w:r w:rsidR="001F20AF" w:rsidRPr="00CB5516">
        <w:rPr>
          <w:rFonts w:ascii="Arial" w:hAnsi="Arial" w:cs="Arial"/>
        </w:rPr>
        <w:t xml:space="preserve">There were policies and procedures in place to </w:t>
      </w:r>
      <w:r w:rsidR="00EA5320" w:rsidRPr="00CB5516">
        <w:rPr>
          <w:rFonts w:ascii="Arial" w:hAnsi="Arial" w:cs="Arial"/>
        </w:rPr>
        <w:t xml:space="preserve">guide </w:t>
      </w:r>
      <w:r w:rsidR="001F20AF" w:rsidRPr="00CB5516">
        <w:rPr>
          <w:rFonts w:ascii="Arial" w:hAnsi="Arial" w:cs="Arial"/>
        </w:rPr>
        <w:t>communicat</w:t>
      </w:r>
      <w:r w:rsidR="00A50139" w:rsidRPr="00CB5516">
        <w:rPr>
          <w:rFonts w:ascii="Arial" w:hAnsi="Arial" w:cs="Arial"/>
        </w:rPr>
        <w:t>ion</w:t>
      </w:r>
      <w:r w:rsidR="001F20AF" w:rsidRPr="00CB5516">
        <w:rPr>
          <w:rFonts w:ascii="Arial" w:hAnsi="Arial" w:cs="Arial"/>
        </w:rPr>
        <w:t xml:space="preserve"> </w:t>
      </w:r>
      <w:r w:rsidR="00EA5320" w:rsidRPr="00CB5516">
        <w:rPr>
          <w:rFonts w:ascii="Arial" w:hAnsi="Arial" w:cs="Arial"/>
        </w:rPr>
        <w:t xml:space="preserve">of </w:t>
      </w:r>
      <w:r w:rsidR="001F20AF" w:rsidRPr="00CB5516">
        <w:rPr>
          <w:rFonts w:ascii="Arial" w:hAnsi="Arial" w:cs="Arial"/>
        </w:rPr>
        <w:t xml:space="preserve">information </w:t>
      </w:r>
      <w:r w:rsidR="00A45A4B" w:rsidRPr="00CB5516">
        <w:rPr>
          <w:rFonts w:ascii="Arial" w:hAnsi="Arial" w:cs="Arial"/>
        </w:rPr>
        <w:t>internally</w:t>
      </w:r>
      <w:r w:rsidR="001F20AF" w:rsidRPr="00CB5516">
        <w:rPr>
          <w:rFonts w:ascii="Arial" w:hAnsi="Arial" w:cs="Arial"/>
        </w:rPr>
        <w:t xml:space="preserve"> and with other relevant parties such </w:t>
      </w:r>
      <w:r w:rsidR="00A45A4B" w:rsidRPr="00CB5516">
        <w:rPr>
          <w:rFonts w:ascii="Arial" w:hAnsi="Arial" w:cs="Arial"/>
        </w:rPr>
        <w:t>treating practitioners</w:t>
      </w:r>
      <w:r w:rsidR="00A50139" w:rsidRPr="00CB5516">
        <w:rPr>
          <w:rFonts w:ascii="Arial" w:hAnsi="Arial" w:cs="Arial"/>
        </w:rPr>
        <w:t>,</w:t>
      </w:r>
      <w:r w:rsidR="00A45A4B" w:rsidRPr="00CB5516">
        <w:rPr>
          <w:rFonts w:ascii="Arial" w:hAnsi="Arial" w:cs="Arial"/>
        </w:rPr>
        <w:t xml:space="preserve"> </w:t>
      </w:r>
      <w:proofErr w:type="gramStart"/>
      <w:r w:rsidR="001F20AF" w:rsidRPr="00CB5516">
        <w:rPr>
          <w:rFonts w:ascii="Arial" w:hAnsi="Arial" w:cs="Arial"/>
        </w:rPr>
        <w:t>carers</w:t>
      </w:r>
      <w:proofErr w:type="gramEnd"/>
      <w:r w:rsidR="0065511D" w:rsidRPr="00CB5516">
        <w:rPr>
          <w:rFonts w:ascii="Arial" w:hAnsi="Arial" w:cs="Arial"/>
        </w:rPr>
        <w:t xml:space="preserve"> </w:t>
      </w:r>
      <w:r w:rsidR="001F20AF" w:rsidRPr="00CB5516">
        <w:rPr>
          <w:rFonts w:ascii="Arial" w:hAnsi="Arial" w:cs="Arial"/>
        </w:rPr>
        <w:t>or representatives.</w:t>
      </w:r>
      <w:r w:rsidR="00441098">
        <w:rPr>
          <w:rFonts w:ascii="Arial" w:hAnsi="Arial" w:cs="Arial"/>
        </w:rPr>
        <w:t xml:space="preserve"> </w:t>
      </w:r>
    </w:p>
    <w:p w14:paraId="2B7EB8C3" w14:textId="6C6C7417" w:rsidR="00F31303" w:rsidRPr="00F31303" w:rsidRDefault="00F31303" w:rsidP="00C04EE5">
      <w:pPr>
        <w:rPr>
          <w:rFonts w:ascii="Arial" w:hAnsi="Arial" w:cs="Arial"/>
        </w:rPr>
      </w:pPr>
      <w:r w:rsidRPr="00F31303">
        <w:rPr>
          <w:rFonts w:ascii="Arial" w:hAnsi="Arial" w:cs="Arial"/>
        </w:rPr>
        <w:t>The Assessment Team noted the services planning policy and procedure documents the process for making referrals to allied health professionals and other providers with the consent of the consumer.</w:t>
      </w:r>
    </w:p>
    <w:p w14:paraId="15EEA7B3" w14:textId="604543E1" w:rsidR="00D473CB" w:rsidRPr="00E7297A" w:rsidRDefault="009334B6" w:rsidP="00C04EE5">
      <w:pPr>
        <w:rPr>
          <w:rFonts w:ascii="Arial" w:hAnsi="Arial" w:cs="Arial"/>
        </w:rPr>
      </w:pPr>
      <w:r w:rsidRPr="00E7297A">
        <w:rPr>
          <w:rFonts w:ascii="Arial" w:hAnsi="Arial" w:cs="Arial"/>
        </w:rPr>
        <w:t xml:space="preserve">There was evidence of </w:t>
      </w:r>
      <w:r w:rsidR="008D0D1B" w:rsidRPr="00E7297A">
        <w:rPr>
          <w:rFonts w:ascii="Arial" w:hAnsi="Arial" w:cs="Arial"/>
        </w:rPr>
        <w:t xml:space="preserve">adherence to hygiene and practices to reduce infection-based risk and brokerage agreements with allied health services </w:t>
      </w:r>
      <w:r w:rsidR="00E7297A" w:rsidRPr="00E7297A">
        <w:rPr>
          <w:rFonts w:ascii="Arial" w:hAnsi="Arial" w:cs="Arial"/>
        </w:rPr>
        <w:t xml:space="preserve">which also </w:t>
      </w:r>
      <w:r w:rsidR="008D0D1B" w:rsidRPr="00E7297A">
        <w:rPr>
          <w:rFonts w:ascii="Arial" w:hAnsi="Arial" w:cs="Arial"/>
        </w:rPr>
        <w:t xml:space="preserve">require </w:t>
      </w:r>
      <w:r w:rsidR="00E7297A" w:rsidRPr="00E7297A">
        <w:rPr>
          <w:rFonts w:ascii="Arial" w:hAnsi="Arial" w:cs="Arial"/>
        </w:rPr>
        <w:t>compliance with</w:t>
      </w:r>
      <w:r w:rsidR="008D0D1B" w:rsidRPr="00E7297A">
        <w:rPr>
          <w:rFonts w:ascii="Arial" w:hAnsi="Arial" w:cs="Arial"/>
        </w:rPr>
        <w:t xml:space="preserve"> industry </w:t>
      </w:r>
      <w:r w:rsidR="00E7297A">
        <w:rPr>
          <w:rFonts w:ascii="Arial" w:hAnsi="Arial" w:cs="Arial"/>
        </w:rPr>
        <w:t xml:space="preserve">infection control </w:t>
      </w:r>
      <w:r w:rsidR="008D0D1B" w:rsidRPr="00E7297A">
        <w:rPr>
          <w:rFonts w:ascii="Arial" w:hAnsi="Arial" w:cs="Arial"/>
        </w:rPr>
        <w:t>best practice.</w:t>
      </w:r>
    </w:p>
    <w:p w14:paraId="72D90412" w14:textId="7A3D0B98" w:rsidR="00E01D02" w:rsidRPr="006B4042" w:rsidRDefault="00E01D02" w:rsidP="00F87E39">
      <w:pPr>
        <w:pStyle w:val="NormalArial"/>
      </w:pPr>
      <w:r w:rsidRPr="006B4042">
        <w:br w:type="page"/>
      </w:r>
    </w:p>
    <w:p w14:paraId="0A7E19EF" w14:textId="77777777" w:rsidR="00E01D02" w:rsidRPr="00A36AA9" w:rsidRDefault="00E01D0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35"/>
        <w:gridCol w:w="1886"/>
        <w:gridCol w:w="1977"/>
      </w:tblGrid>
      <w:tr w:rsidR="00752E89" w14:paraId="0C3885B8" w14:textId="77777777" w:rsidTr="00C04E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right w:val="none" w:sz="0" w:space="0" w:color="auto"/>
            </w:tcBorders>
          </w:tcPr>
          <w:p w14:paraId="22B58ED0" w14:textId="77777777" w:rsidR="00E01D02" w:rsidRPr="00991076" w:rsidRDefault="00E01D02"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Pr>
          <w:p w14:paraId="2A3482C0" w14:textId="77777777" w:rsidR="00E01D02" w:rsidRPr="00991076" w:rsidRDefault="00E01D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Pr>
          <w:p w14:paraId="3B88DAA3" w14:textId="77777777" w:rsidR="00E01D02" w:rsidRPr="00991076" w:rsidRDefault="00E01D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752E89" w14:paraId="241D4DF0" w14:textId="77777777" w:rsidTr="00C04EE5">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6F6EA9E6" w14:textId="77777777" w:rsidR="00E01D02" w:rsidRPr="00244176" w:rsidRDefault="00E01D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635" w:type="dxa"/>
            <w:shd w:val="clear" w:color="auto" w:fill="auto"/>
          </w:tcPr>
          <w:p w14:paraId="0378D664" w14:textId="77777777" w:rsidR="00E01D02" w:rsidRPr="00244176" w:rsidRDefault="00E01D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86" w:type="dxa"/>
            <w:shd w:val="clear" w:color="auto" w:fill="auto"/>
          </w:tcPr>
          <w:p w14:paraId="4DC57B4A" w14:textId="77777777" w:rsidR="00E01D02" w:rsidRPr="00CC646C" w:rsidRDefault="00476D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4377125"/>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c>
          <w:tcPr>
            <w:tcW w:w="1977" w:type="dxa"/>
            <w:shd w:val="clear" w:color="auto" w:fill="auto"/>
          </w:tcPr>
          <w:p w14:paraId="2C17B23B" w14:textId="77777777" w:rsidR="00E01D02" w:rsidRPr="00CC646C" w:rsidRDefault="00476D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25706"/>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r>
      <w:tr w:rsidR="00752E89" w14:paraId="540A5776" w14:textId="77777777" w:rsidTr="00C04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1343B520" w14:textId="77777777" w:rsidR="00E01D02" w:rsidRPr="00244176" w:rsidRDefault="00E01D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635" w:type="dxa"/>
            <w:shd w:val="clear" w:color="auto" w:fill="auto"/>
          </w:tcPr>
          <w:p w14:paraId="2788444C" w14:textId="77777777" w:rsidR="00E01D02" w:rsidRPr="00244176" w:rsidRDefault="00E01D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86" w:type="dxa"/>
            <w:shd w:val="clear" w:color="auto" w:fill="auto"/>
          </w:tcPr>
          <w:p w14:paraId="31B0EFE0" w14:textId="77777777" w:rsidR="00E01D02" w:rsidRPr="00CC646C" w:rsidRDefault="00476D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9003725"/>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c>
          <w:tcPr>
            <w:tcW w:w="1977" w:type="dxa"/>
            <w:shd w:val="clear" w:color="auto" w:fill="auto"/>
          </w:tcPr>
          <w:p w14:paraId="6BEF3D2A" w14:textId="77777777" w:rsidR="00E01D02" w:rsidRPr="00CC646C" w:rsidRDefault="00476D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054550"/>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r>
      <w:tr w:rsidR="00752E89" w14:paraId="0D782EE1" w14:textId="77777777" w:rsidTr="00C04EE5">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BCA3697" w14:textId="77777777" w:rsidR="00E01D02" w:rsidRPr="00244176" w:rsidRDefault="00E01D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635" w:type="dxa"/>
            <w:shd w:val="clear" w:color="auto" w:fill="auto"/>
          </w:tcPr>
          <w:p w14:paraId="079D07D7" w14:textId="77777777" w:rsidR="00E01D02" w:rsidRPr="00244176" w:rsidRDefault="00E01D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E427370" w14:textId="77777777" w:rsidR="00E01D02" w:rsidRPr="00244176" w:rsidRDefault="00E01D0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653493B" w14:textId="77777777" w:rsidR="00E01D02" w:rsidRPr="00244176" w:rsidRDefault="00E01D0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42D4975" w14:textId="77777777" w:rsidR="00E01D02" w:rsidRPr="00244176" w:rsidRDefault="00E01D0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5867CBFE" w14:textId="77777777" w:rsidR="00E01D02" w:rsidRPr="00CC646C" w:rsidRDefault="00476D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7021651"/>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c>
          <w:tcPr>
            <w:tcW w:w="1977" w:type="dxa"/>
            <w:shd w:val="clear" w:color="auto" w:fill="auto"/>
          </w:tcPr>
          <w:p w14:paraId="2109BBD9" w14:textId="77777777" w:rsidR="00E01D02" w:rsidRPr="00CC646C" w:rsidRDefault="00476D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9839120"/>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r>
      <w:tr w:rsidR="00752E89" w14:paraId="6983A28F" w14:textId="77777777" w:rsidTr="00C04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56AB264F" w14:textId="77777777" w:rsidR="00E01D02" w:rsidRPr="00244176" w:rsidRDefault="00E01D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635" w:type="dxa"/>
            <w:shd w:val="clear" w:color="auto" w:fill="auto"/>
          </w:tcPr>
          <w:p w14:paraId="7EE983DB" w14:textId="77777777" w:rsidR="00E01D02" w:rsidRPr="00244176" w:rsidRDefault="00E01D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5F745C9F" w14:textId="77777777" w:rsidR="00E01D02" w:rsidRPr="00CC646C" w:rsidRDefault="00476D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8253197"/>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c>
          <w:tcPr>
            <w:tcW w:w="1977" w:type="dxa"/>
            <w:shd w:val="clear" w:color="auto" w:fill="auto"/>
          </w:tcPr>
          <w:p w14:paraId="0E12278A" w14:textId="77777777" w:rsidR="00E01D02" w:rsidRPr="00CC646C" w:rsidRDefault="00476D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0979890"/>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r>
      <w:tr w:rsidR="00752E89" w14:paraId="0F09F8AB" w14:textId="77777777" w:rsidTr="00C04EE5">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7A004873" w14:textId="77777777" w:rsidR="00E01D02" w:rsidRPr="00244176" w:rsidRDefault="00E01D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635" w:type="dxa"/>
            <w:shd w:val="clear" w:color="auto" w:fill="auto"/>
          </w:tcPr>
          <w:p w14:paraId="77E85152" w14:textId="77777777" w:rsidR="00E01D02" w:rsidRPr="00244176" w:rsidRDefault="00E01D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2684A636" w14:textId="77777777" w:rsidR="00E01D02" w:rsidRPr="00CC646C" w:rsidRDefault="00476D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1828664"/>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c>
          <w:tcPr>
            <w:tcW w:w="1977" w:type="dxa"/>
            <w:shd w:val="clear" w:color="auto" w:fill="auto"/>
          </w:tcPr>
          <w:p w14:paraId="49E91CFD" w14:textId="77777777" w:rsidR="00E01D02" w:rsidRPr="00CC646C" w:rsidRDefault="00476D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0798774"/>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r>
      <w:tr w:rsidR="00752E89" w14:paraId="71A9039E" w14:textId="77777777" w:rsidTr="00C04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0C957B09" w14:textId="77777777" w:rsidR="00E01D02" w:rsidRPr="00244176" w:rsidRDefault="00E01D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635" w:type="dxa"/>
            <w:shd w:val="clear" w:color="auto" w:fill="auto"/>
          </w:tcPr>
          <w:p w14:paraId="5D9DC39C" w14:textId="77777777" w:rsidR="00E01D02" w:rsidRPr="00244176" w:rsidRDefault="00E01D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0866327C" w14:textId="167BDB3B" w:rsidR="00E01D02" w:rsidRPr="00CC646C" w:rsidRDefault="008509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53AB675C" w14:textId="095E816D" w:rsidR="00E01D02" w:rsidRPr="00CC646C" w:rsidRDefault="008509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Applicable </w:t>
            </w:r>
          </w:p>
        </w:tc>
      </w:tr>
      <w:tr w:rsidR="00752E89" w14:paraId="376EAA35" w14:textId="77777777" w:rsidTr="00C04EE5">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tcPr>
          <w:p w14:paraId="7BFCC45F" w14:textId="77777777" w:rsidR="00E01D02" w:rsidRPr="00244176" w:rsidRDefault="00E01D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635" w:type="dxa"/>
          </w:tcPr>
          <w:p w14:paraId="2B067A02" w14:textId="77777777" w:rsidR="00E01D02" w:rsidRPr="00244176" w:rsidRDefault="00E01D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86" w:type="dxa"/>
          </w:tcPr>
          <w:p w14:paraId="32835E31" w14:textId="77777777" w:rsidR="00E01D02" w:rsidRPr="00CC646C" w:rsidRDefault="00476D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431314"/>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c>
          <w:tcPr>
            <w:tcW w:w="1977" w:type="dxa"/>
          </w:tcPr>
          <w:p w14:paraId="74C151DE" w14:textId="77777777" w:rsidR="00E01D02" w:rsidRPr="00CC646C" w:rsidRDefault="00476D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889799"/>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r>
    </w:tbl>
    <w:p w14:paraId="2B849723" w14:textId="77777777" w:rsidR="00E01D02" w:rsidRDefault="00E01D02" w:rsidP="007B3959">
      <w:pPr>
        <w:pStyle w:val="Heading20"/>
      </w:pPr>
      <w:r w:rsidRPr="00A36AA9">
        <w:t>Findings</w:t>
      </w:r>
    </w:p>
    <w:p w14:paraId="6BBBAB72" w14:textId="47B81A67" w:rsidR="00E372EA" w:rsidRDefault="00E01D02" w:rsidP="00C04EE5">
      <w:pPr>
        <w:pStyle w:val="NormalArial"/>
      </w:pPr>
      <w:r>
        <w:t>Type here</w:t>
      </w:r>
      <w:r w:rsidR="00E372EA" w:rsidRPr="00E372EA">
        <w:t xml:space="preserve"> </w:t>
      </w:r>
      <w:r w:rsidR="00E372EA" w:rsidRPr="00795E93">
        <w:t xml:space="preserve">I am satisfied based on the Assessment Team’s observations and recommendations that the service complies with the Requirements as outlined in the table above and as a result complies with this Standard. </w:t>
      </w:r>
    </w:p>
    <w:p w14:paraId="19AD1CB8" w14:textId="77777777" w:rsidR="00E372EA" w:rsidRDefault="00E372EA" w:rsidP="00C04EE5">
      <w:pPr>
        <w:pStyle w:val="NormalArial"/>
      </w:pPr>
      <w:r w:rsidRPr="00FA01FD">
        <w:t xml:space="preserve">Consumers and representatives </w:t>
      </w:r>
      <w:r>
        <w:t>confirmed they receive supports for daily living that help them to maintain independence and optimise their health well-being and quality of life. Support workers</w:t>
      </w:r>
      <w:r w:rsidRPr="00E01BE4">
        <w:t xml:space="preserve"> </w:t>
      </w:r>
      <w:r>
        <w:t>demonstrated knowledge of consumer needs and preferences</w:t>
      </w:r>
      <w:r w:rsidRPr="00B20B1A">
        <w:t xml:space="preserve"> </w:t>
      </w:r>
      <w:r>
        <w:t xml:space="preserve">how they support consumers well-being through access to social support services, mobility aids and equipment. Consumer goals and preferences and the services in place to support these goals and preferences were documented. </w:t>
      </w:r>
      <w:r w:rsidRPr="00F32979">
        <w:t>Management advised</w:t>
      </w:r>
      <w:r>
        <w:t xml:space="preserve"> that the service conducts regular check ins and care planning review with consumers to ensure goals are current and supported. </w:t>
      </w:r>
    </w:p>
    <w:p w14:paraId="21336C54" w14:textId="77777777" w:rsidR="00E372EA" w:rsidRDefault="00E372EA" w:rsidP="00C04EE5">
      <w:pPr>
        <w:pStyle w:val="NormalArial"/>
      </w:pPr>
      <w:r>
        <w:lastRenderedPageBreak/>
        <w:t xml:space="preserve">Consumers </w:t>
      </w:r>
      <w:proofErr w:type="gramStart"/>
      <w:r>
        <w:t>were</w:t>
      </w:r>
      <w:proofErr w:type="gramEnd"/>
      <w:r>
        <w:t xml:space="preserve"> confident staff would support them when feeling low or lonely. The service has care planning and person-centred care policies to assist staff with identification of consumers needs in relation to spiritual, </w:t>
      </w:r>
      <w:proofErr w:type="gramStart"/>
      <w:r>
        <w:t>emotional</w:t>
      </w:r>
      <w:proofErr w:type="gramEnd"/>
      <w:r>
        <w:t xml:space="preserve"> and psychological wellbeing. Care planning documentation reflected consumer needs and preferences, with evidence of the service responding to these needs. </w:t>
      </w:r>
    </w:p>
    <w:p w14:paraId="4CCF8FCE" w14:textId="77777777" w:rsidR="00E372EA" w:rsidRDefault="00E372EA" w:rsidP="00C04EE5">
      <w:pPr>
        <w:pStyle w:val="NormalArial"/>
      </w:pPr>
      <w:r w:rsidRPr="6F5EAE95">
        <w:rPr>
          <w:rFonts w:eastAsia="Arial"/>
        </w:rPr>
        <w:t>Consumer</w:t>
      </w:r>
      <w:r>
        <w:rPr>
          <w:rFonts w:eastAsia="Arial"/>
        </w:rPr>
        <w:t xml:space="preserve">s and </w:t>
      </w:r>
      <w:r w:rsidRPr="6F5EAE95">
        <w:rPr>
          <w:rFonts w:eastAsia="Arial"/>
        </w:rPr>
        <w:t xml:space="preserve">representatives </w:t>
      </w:r>
      <w:r w:rsidRPr="00E11E01">
        <w:rPr>
          <w:rFonts w:eastAsia="Arial"/>
        </w:rPr>
        <w:t>consistently</w:t>
      </w:r>
      <w:r w:rsidRPr="6F5EAE95">
        <w:rPr>
          <w:rFonts w:eastAsia="Arial"/>
        </w:rPr>
        <w:t xml:space="preserve"> stated </w:t>
      </w:r>
      <w:r w:rsidRPr="004C1292">
        <w:rPr>
          <w:rFonts w:eastAsia="Arial"/>
          <w:color w:val="auto"/>
        </w:rPr>
        <w:t>they</w:t>
      </w:r>
      <w:r w:rsidRPr="6F5EAE95">
        <w:rPr>
          <w:rFonts w:eastAsia="Arial"/>
        </w:rPr>
        <w:t xml:space="preserve"> are assisted to participate in the community, go out shopping</w:t>
      </w:r>
      <w:r>
        <w:rPr>
          <w:rFonts w:eastAsia="Arial"/>
        </w:rPr>
        <w:t>, attend appointments</w:t>
      </w:r>
      <w:r w:rsidRPr="6F5EAE95">
        <w:rPr>
          <w:rFonts w:eastAsia="Arial"/>
        </w:rPr>
        <w:t xml:space="preserve"> or </w:t>
      </w:r>
      <w:r>
        <w:rPr>
          <w:rFonts w:eastAsia="Arial"/>
        </w:rPr>
        <w:t xml:space="preserve">engage in </w:t>
      </w:r>
      <w:r w:rsidRPr="6F5EAE95">
        <w:rPr>
          <w:rFonts w:eastAsia="Arial"/>
        </w:rPr>
        <w:t xml:space="preserve">activities they </w:t>
      </w:r>
      <w:r>
        <w:rPr>
          <w:rFonts w:eastAsia="Arial"/>
        </w:rPr>
        <w:t>enjoy</w:t>
      </w:r>
      <w:r w:rsidRPr="6F5EAE95">
        <w:rPr>
          <w:rFonts w:eastAsia="Arial"/>
        </w:rPr>
        <w:t>.</w:t>
      </w:r>
      <w:r>
        <w:rPr>
          <w:rFonts w:eastAsia="Arial"/>
        </w:rPr>
        <w:t xml:space="preserve"> </w:t>
      </w:r>
      <w:r>
        <w:t xml:space="preserve">Staff described what was important to consumers and the lifestyle and social activities they enjoy. </w:t>
      </w:r>
    </w:p>
    <w:p w14:paraId="51CCC201" w14:textId="0E6C33D1" w:rsidR="00E372EA" w:rsidRDefault="00E372EA" w:rsidP="00C04EE5">
      <w:pPr>
        <w:rPr>
          <w:rFonts w:ascii="Arial" w:hAnsi="Arial" w:cs="Arial"/>
        </w:rPr>
      </w:pPr>
      <w:r>
        <w:rPr>
          <w:rFonts w:ascii="Arial" w:hAnsi="Arial" w:cs="Arial"/>
        </w:rPr>
        <w:t xml:space="preserve">Consumers were satisfied with staff knowledge about them and how the services are coordinated. Consumers said the service is effective in completing referrals to other organisations. Staff described how information is effectively communicated about consumer needs and preferences and when there are changes. Care planning documentation showed consumer information is communicated with staff and sub-contracted allied health clinicians to ensure effective service coordination and continuity of care. Referrals are made appropriately to support the needs of the consumers. </w:t>
      </w:r>
      <w:r w:rsidRPr="006A0600">
        <w:rPr>
          <w:rFonts w:ascii="Arial" w:hAnsi="Arial" w:cs="Arial"/>
        </w:rPr>
        <w:t xml:space="preserve">Management described </w:t>
      </w:r>
      <w:r>
        <w:rPr>
          <w:rFonts w:ascii="Arial" w:hAnsi="Arial" w:cs="Arial"/>
        </w:rPr>
        <w:t>how they use the electronic management system to communicate consumer information to staff and attend hospital discharge meetings to enable responsive organisation of services for consumers.</w:t>
      </w:r>
    </w:p>
    <w:p w14:paraId="373B76FB" w14:textId="77777777" w:rsidR="00E372EA" w:rsidRDefault="00E372EA" w:rsidP="00C04EE5">
      <w:r>
        <w:rPr>
          <w:rFonts w:ascii="Arial" w:hAnsi="Arial" w:cs="Arial"/>
        </w:rPr>
        <w:t xml:space="preserve">Consumers and representatives were satisfied with the functioning of the equipment provided. </w:t>
      </w:r>
      <w:r w:rsidRPr="00030D15">
        <w:rPr>
          <w:rFonts w:ascii="Arial" w:hAnsi="Arial" w:cs="Arial"/>
        </w:rPr>
        <w:t xml:space="preserve">Management advised equipment and modifications are purchased based on an occupational therapy review and assessment. The </w:t>
      </w:r>
      <w:r>
        <w:rPr>
          <w:rFonts w:ascii="Arial" w:hAnsi="Arial" w:cs="Arial"/>
        </w:rPr>
        <w:t>service has</w:t>
      </w:r>
      <w:r w:rsidRPr="00030D15">
        <w:rPr>
          <w:rFonts w:ascii="Arial" w:hAnsi="Arial" w:cs="Arial"/>
        </w:rPr>
        <w:t xml:space="preserve"> agreements in place to ensure all equipment is tested and trialled with the consumer to ensure the equipment is in working condition</w:t>
      </w:r>
      <w:r>
        <w:rPr>
          <w:rFonts w:ascii="Arial" w:hAnsi="Arial" w:cs="Arial"/>
        </w:rPr>
        <w:t xml:space="preserve">. </w:t>
      </w:r>
    </w:p>
    <w:p w14:paraId="18A6D210" w14:textId="7F50541F" w:rsidR="00E01D02" w:rsidRPr="00A36AA9" w:rsidRDefault="00E01D02" w:rsidP="00F87E39">
      <w:pPr>
        <w:pStyle w:val="NormalArial"/>
      </w:pPr>
      <w:r w:rsidRPr="00A36AA9">
        <w:br w:type="page"/>
      </w:r>
    </w:p>
    <w:p w14:paraId="52D57A11" w14:textId="77777777" w:rsidR="00E01D02" w:rsidRDefault="00E01D02"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706"/>
        <w:gridCol w:w="1847"/>
        <w:gridCol w:w="1945"/>
      </w:tblGrid>
      <w:tr w:rsidR="00752E89" w14:paraId="78BCE449" w14:textId="77777777" w:rsidTr="009130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2" w:type="dxa"/>
            <w:gridSpan w:val="2"/>
            <w:tcBorders>
              <w:bottom w:val="single" w:sz="4" w:space="0" w:color="BFBFBF" w:themeColor="background1" w:themeShade="BF"/>
              <w:right w:val="single" w:sz="4" w:space="0" w:color="BFBFBF" w:themeColor="background1" w:themeShade="BF"/>
            </w:tcBorders>
          </w:tcPr>
          <w:p w14:paraId="62B8B83D" w14:textId="77777777" w:rsidR="00E01D02" w:rsidRPr="003217D3" w:rsidRDefault="00E01D0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47"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6380E2BC" w14:textId="77777777" w:rsidR="00E01D02" w:rsidRPr="003217D3" w:rsidRDefault="00E01D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5" w:type="dxa"/>
            <w:tcBorders>
              <w:left w:val="single" w:sz="4" w:space="0" w:color="BFBFBF" w:themeColor="background1" w:themeShade="BF"/>
              <w:bottom w:val="single" w:sz="4" w:space="0" w:color="BFBFBF" w:themeColor="background1" w:themeShade="BF"/>
            </w:tcBorders>
          </w:tcPr>
          <w:p w14:paraId="628739AF" w14:textId="77777777" w:rsidR="00E01D02" w:rsidRPr="003217D3" w:rsidRDefault="00E01D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52E89" w14:paraId="2644FCF4" w14:textId="77777777" w:rsidTr="009130B8">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018EAC13" w14:textId="77777777" w:rsidR="00E01D02" w:rsidRPr="00244176" w:rsidRDefault="00E01D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06" w:type="dxa"/>
            <w:tcBorders>
              <w:left w:val="single" w:sz="4" w:space="0" w:color="BFBFBF" w:themeColor="background1" w:themeShade="BF"/>
            </w:tcBorders>
            <w:shd w:val="clear" w:color="auto" w:fill="auto"/>
          </w:tcPr>
          <w:p w14:paraId="596C0993" w14:textId="77777777" w:rsidR="00E01D02" w:rsidRPr="00244176" w:rsidRDefault="00E01D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847" w:type="dxa"/>
            <w:shd w:val="clear" w:color="auto" w:fill="auto"/>
          </w:tcPr>
          <w:p w14:paraId="20B840D8" w14:textId="2D82FE47" w:rsidR="00E01D02" w:rsidRPr="00CC646C" w:rsidRDefault="00CF61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c>
          <w:tcPr>
            <w:tcW w:w="1945" w:type="dxa"/>
            <w:shd w:val="clear" w:color="auto" w:fill="auto"/>
          </w:tcPr>
          <w:p w14:paraId="579C67BF" w14:textId="51AA4BE7" w:rsidR="00E01D02" w:rsidRPr="00CC646C" w:rsidRDefault="00CF61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r w:rsidR="00E01D02" w:rsidRPr="00501C01">
              <w:rPr>
                <w:rFonts w:ascii="Arial" w:hAnsi="Arial" w:cs="Arial"/>
              </w:rPr>
              <w:t xml:space="preserve"> </w:t>
            </w:r>
          </w:p>
        </w:tc>
      </w:tr>
      <w:tr w:rsidR="00752E89" w14:paraId="57801EAD" w14:textId="77777777" w:rsidTr="009130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3FA8EC11" w14:textId="77777777" w:rsidR="00E01D02" w:rsidRPr="00244176" w:rsidRDefault="00E01D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06" w:type="dxa"/>
            <w:tcBorders>
              <w:left w:val="single" w:sz="4" w:space="0" w:color="BFBFBF" w:themeColor="background1" w:themeShade="BF"/>
            </w:tcBorders>
            <w:shd w:val="clear" w:color="auto" w:fill="auto"/>
          </w:tcPr>
          <w:p w14:paraId="4E751055" w14:textId="77777777" w:rsidR="00E01D02" w:rsidRPr="00244176" w:rsidRDefault="00E01D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C0063A4" w14:textId="77777777" w:rsidR="00E01D02" w:rsidRPr="00244176" w:rsidRDefault="00E01D02"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35FB97D2" w14:textId="77777777" w:rsidR="00E01D02" w:rsidRPr="00244176" w:rsidRDefault="00E01D02"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7" w:type="dxa"/>
            <w:shd w:val="clear" w:color="auto" w:fill="auto"/>
          </w:tcPr>
          <w:p w14:paraId="0FFC15E7" w14:textId="0510E0B5" w:rsidR="00E01D02" w:rsidRPr="00CC646C" w:rsidRDefault="00CF61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p>
        </w:tc>
        <w:tc>
          <w:tcPr>
            <w:tcW w:w="1945" w:type="dxa"/>
            <w:shd w:val="clear" w:color="auto" w:fill="auto"/>
          </w:tcPr>
          <w:p w14:paraId="54E104C0" w14:textId="53F2447A" w:rsidR="00E01D02" w:rsidRPr="00CC646C" w:rsidRDefault="00CF61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p>
        </w:tc>
      </w:tr>
      <w:tr w:rsidR="00752E89" w14:paraId="7011A9F3" w14:textId="77777777" w:rsidTr="009130B8">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6925C663" w14:textId="77777777" w:rsidR="00E01D02" w:rsidRPr="00244176" w:rsidRDefault="00E01D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06" w:type="dxa"/>
            <w:tcBorders>
              <w:left w:val="single" w:sz="4" w:space="0" w:color="BFBFBF" w:themeColor="background1" w:themeShade="BF"/>
            </w:tcBorders>
            <w:shd w:val="clear" w:color="auto" w:fill="auto"/>
          </w:tcPr>
          <w:p w14:paraId="6938A140" w14:textId="77777777" w:rsidR="00E01D02" w:rsidRPr="00244176" w:rsidRDefault="00E01D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47" w:type="dxa"/>
            <w:shd w:val="clear" w:color="auto" w:fill="auto"/>
          </w:tcPr>
          <w:p w14:paraId="3C8EF38F" w14:textId="427CEA4A" w:rsidR="00E01D02" w:rsidRPr="00CC646C" w:rsidRDefault="00CF61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r w:rsidR="00E01D02" w:rsidRPr="00501C01">
              <w:rPr>
                <w:rFonts w:ascii="Arial" w:hAnsi="Arial" w:cs="Arial"/>
              </w:rPr>
              <w:t xml:space="preserve"> </w:t>
            </w:r>
          </w:p>
        </w:tc>
        <w:tc>
          <w:tcPr>
            <w:tcW w:w="1945" w:type="dxa"/>
            <w:shd w:val="clear" w:color="auto" w:fill="auto"/>
          </w:tcPr>
          <w:p w14:paraId="53229096" w14:textId="1566B9BE" w:rsidR="00E01D02" w:rsidRPr="00CC646C" w:rsidRDefault="00CF616B" w:rsidP="007E513C">
            <w:pPr>
              <w:spacing w:line="22" w:lineRule="atLeast"/>
              <w:cnfStyle w:val="000000000000" w:firstRow="0" w:lastRow="0" w:firstColumn="0" w:lastColumn="0" w:oddVBand="0" w:evenVBand="0" w:oddHBand="0" w:evenHBand="0" w:firstRowFirstColumn="0" w:firstRowLastColumn="0" w:lastRowFirstColumn="0" w:lastRowLastColumn="0"/>
            </w:pPr>
            <w:r>
              <w:rPr>
                <w:rFonts w:ascii="Arial" w:hAnsi="Arial" w:cs="Arial"/>
              </w:rPr>
              <w:t>Not Assessed</w:t>
            </w:r>
          </w:p>
        </w:tc>
      </w:tr>
    </w:tbl>
    <w:p w14:paraId="70B1B8D9" w14:textId="77777777" w:rsidR="00E01D02" w:rsidRDefault="00E01D02" w:rsidP="007B3959">
      <w:pPr>
        <w:pStyle w:val="Heading20"/>
      </w:pPr>
      <w:r w:rsidRPr="00A36AA9">
        <w:t>Findings</w:t>
      </w:r>
    </w:p>
    <w:p w14:paraId="3DA2936A" w14:textId="77777777" w:rsidR="00202EA6" w:rsidRDefault="00202EA6" w:rsidP="00F87E39">
      <w:pPr>
        <w:pStyle w:val="NormalArial"/>
      </w:pPr>
      <w:r w:rsidRPr="00202EA6">
        <w:t xml:space="preserve">This Quality Standard for the Home Care Package service was not assessed as all the specific requirements have been assessed as not applicable. </w:t>
      </w:r>
    </w:p>
    <w:p w14:paraId="6D0D5A7C" w14:textId="5FDD08AC" w:rsidR="00E01D02" w:rsidRPr="00A36AA9" w:rsidRDefault="00E01D02" w:rsidP="00F87E39">
      <w:pPr>
        <w:pStyle w:val="NormalArial"/>
      </w:pPr>
      <w:r w:rsidRPr="00A36AA9">
        <w:br w:type="page"/>
      </w:r>
    </w:p>
    <w:p w14:paraId="3455386A" w14:textId="77777777" w:rsidR="00E01D02" w:rsidRPr="00A36AA9" w:rsidRDefault="00E01D0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08"/>
        <w:gridCol w:w="2026"/>
        <w:gridCol w:w="1864"/>
      </w:tblGrid>
      <w:tr w:rsidR="00752E89" w14:paraId="1483F718" w14:textId="77777777" w:rsidTr="009130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right w:val="single" w:sz="4" w:space="0" w:color="BFBFBF" w:themeColor="background1" w:themeShade="BF"/>
            </w:tcBorders>
          </w:tcPr>
          <w:p w14:paraId="44620D9A" w14:textId="77777777" w:rsidR="00E01D02" w:rsidRPr="003217D3" w:rsidRDefault="00E01D0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00B0B7A6" w14:textId="77777777" w:rsidR="00E01D02" w:rsidRPr="003217D3" w:rsidRDefault="00E01D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left w:val="single" w:sz="4" w:space="0" w:color="BFBFBF" w:themeColor="background1" w:themeShade="BF"/>
              <w:bottom w:val="single" w:sz="4" w:space="0" w:color="BFBFBF" w:themeColor="background1" w:themeShade="BF"/>
            </w:tcBorders>
          </w:tcPr>
          <w:p w14:paraId="16820199" w14:textId="77777777" w:rsidR="00E01D02" w:rsidRPr="003217D3" w:rsidRDefault="00E01D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52E89" w14:paraId="739E01B1" w14:textId="77777777" w:rsidTr="009130B8">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25AB0EA7" w14:textId="77777777" w:rsidR="00E01D02" w:rsidRPr="00244176" w:rsidRDefault="00E01D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608" w:type="dxa"/>
            <w:tcBorders>
              <w:left w:val="single" w:sz="4" w:space="0" w:color="BFBFBF" w:themeColor="background1" w:themeShade="BF"/>
            </w:tcBorders>
            <w:shd w:val="clear" w:color="auto" w:fill="auto"/>
          </w:tcPr>
          <w:p w14:paraId="2E5DDDF8" w14:textId="77777777" w:rsidR="00E01D02" w:rsidRPr="00244176" w:rsidRDefault="00E01D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26" w:type="dxa"/>
            <w:shd w:val="clear" w:color="auto" w:fill="auto"/>
          </w:tcPr>
          <w:p w14:paraId="62194540" w14:textId="77777777" w:rsidR="00E01D02" w:rsidRPr="00CC646C" w:rsidRDefault="00476D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8854483"/>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c>
          <w:tcPr>
            <w:tcW w:w="1864" w:type="dxa"/>
            <w:shd w:val="clear" w:color="auto" w:fill="auto"/>
          </w:tcPr>
          <w:p w14:paraId="7E829BC0" w14:textId="77777777" w:rsidR="00E01D02" w:rsidRPr="00CC646C" w:rsidRDefault="00476D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0923778"/>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r>
      <w:tr w:rsidR="00752E89" w14:paraId="11D55EE2" w14:textId="77777777" w:rsidTr="009130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0FB3E7B4" w14:textId="77777777" w:rsidR="00E01D02" w:rsidRPr="00244176" w:rsidRDefault="00E01D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608" w:type="dxa"/>
            <w:tcBorders>
              <w:left w:val="single" w:sz="4" w:space="0" w:color="BFBFBF" w:themeColor="background1" w:themeShade="BF"/>
            </w:tcBorders>
            <w:shd w:val="clear" w:color="auto" w:fill="auto"/>
          </w:tcPr>
          <w:p w14:paraId="03CC965F" w14:textId="77777777" w:rsidR="00E01D02" w:rsidRPr="00244176" w:rsidRDefault="00E01D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5AB173E8" w14:textId="77777777" w:rsidR="00E01D02" w:rsidRPr="00CC646C" w:rsidRDefault="00476D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3908139"/>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c>
          <w:tcPr>
            <w:tcW w:w="1864" w:type="dxa"/>
            <w:shd w:val="clear" w:color="auto" w:fill="auto"/>
          </w:tcPr>
          <w:p w14:paraId="64B86A5D" w14:textId="77777777" w:rsidR="00E01D02" w:rsidRPr="00CC646C" w:rsidRDefault="00476D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9114805"/>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r>
      <w:tr w:rsidR="00752E89" w14:paraId="38C5A316" w14:textId="77777777" w:rsidTr="009130B8">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41A5C98F" w14:textId="77777777" w:rsidR="00E01D02" w:rsidRPr="00244176" w:rsidRDefault="00E01D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608" w:type="dxa"/>
            <w:tcBorders>
              <w:left w:val="single" w:sz="4" w:space="0" w:color="BFBFBF" w:themeColor="background1" w:themeShade="BF"/>
            </w:tcBorders>
            <w:shd w:val="clear" w:color="auto" w:fill="auto"/>
          </w:tcPr>
          <w:p w14:paraId="10325B67" w14:textId="77777777" w:rsidR="00E01D02" w:rsidRPr="00244176" w:rsidRDefault="00E01D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76E939D5" w14:textId="77777777" w:rsidR="00E01D02" w:rsidRPr="00CC646C" w:rsidRDefault="00476D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7570826"/>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c>
          <w:tcPr>
            <w:tcW w:w="1864" w:type="dxa"/>
            <w:shd w:val="clear" w:color="auto" w:fill="auto"/>
          </w:tcPr>
          <w:p w14:paraId="6C5CA227" w14:textId="77777777" w:rsidR="00E01D02" w:rsidRPr="00CC646C" w:rsidRDefault="00476D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7066131"/>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r>
      <w:tr w:rsidR="00752E89" w14:paraId="4C184147" w14:textId="77777777" w:rsidTr="009130B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110E52A5" w14:textId="77777777" w:rsidR="00E01D02" w:rsidRPr="00244176" w:rsidRDefault="00E01D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608" w:type="dxa"/>
            <w:tcBorders>
              <w:left w:val="single" w:sz="4" w:space="0" w:color="BFBFBF" w:themeColor="background1" w:themeShade="BF"/>
            </w:tcBorders>
            <w:shd w:val="clear" w:color="auto" w:fill="auto"/>
          </w:tcPr>
          <w:p w14:paraId="6D853AA3" w14:textId="77777777" w:rsidR="00E01D02" w:rsidRPr="00244176" w:rsidRDefault="00E01D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2B276FFC" w14:textId="77777777" w:rsidR="00E01D02" w:rsidRPr="00CC646C" w:rsidRDefault="00476D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5765544"/>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c>
          <w:tcPr>
            <w:tcW w:w="1864" w:type="dxa"/>
            <w:shd w:val="clear" w:color="auto" w:fill="auto"/>
          </w:tcPr>
          <w:p w14:paraId="22FFD843" w14:textId="77777777" w:rsidR="00E01D02" w:rsidRPr="00CC646C" w:rsidRDefault="00476D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1660650"/>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r>
    </w:tbl>
    <w:p w14:paraId="598D30CF" w14:textId="77777777" w:rsidR="00E01D02" w:rsidRDefault="00E01D02" w:rsidP="007B3959">
      <w:pPr>
        <w:pStyle w:val="Heading20"/>
      </w:pPr>
      <w:r w:rsidRPr="00A36AA9">
        <w:t>Findings</w:t>
      </w:r>
    </w:p>
    <w:p w14:paraId="1DDEE154" w14:textId="77777777" w:rsidR="00000E44" w:rsidRDefault="00D61978" w:rsidP="00C04EE5">
      <w:pPr>
        <w:pStyle w:val="NormalArial"/>
      </w:pPr>
      <w:r w:rsidRPr="00D61978">
        <w:t xml:space="preserve">I am satisfied based on the Assessment Team’s observations and recommendations that the service complies with the Requirements as outlined in the table above and as a result complies with this Standard. </w:t>
      </w:r>
    </w:p>
    <w:p w14:paraId="58710527" w14:textId="337BD5E4" w:rsidR="00905934" w:rsidRDefault="00905934" w:rsidP="00C04EE5">
      <w:pPr>
        <w:pStyle w:val="NormalArial"/>
      </w:pPr>
      <w:r>
        <w:t xml:space="preserve">Consumers described </w:t>
      </w:r>
      <w:r w:rsidR="00E71BF0">
        <w:t>mechanisms</w:t>
      </w:r>
      <w:r>
        <w:t xml:space="preserve"> for </w:t>
      </w:r>
      <w:r w:rsidR="00E71BF0">
        <w:t>submitting</w:t>
      </w:r>
      <w:r>
        <w:t xml:space="preserve"> feedback or complaints and </w:t>
      </w:r>
      <w:r w:rsidR="00E71BF0">
        <w:t>identified</w:t>
      </w:r>
      <w:r>
        <w:t xml:space="preserve"> staff </w:t>
      </w:r>
      <w:r w:rsidR="00E71BF0">
        <w:t>members to contact</w:t>
      </w:r>
      <w:r>
        <w:t xml:space="preserve"> </w:t>
      </w:r>
      <w:r w:rsidR="00E71BF0">
        <w:t>with</w:t>
      </w:r>
      <w:r>
        <w:t xml:space="preserve"> feedback.</w:t>
      </w:r>
    </w:p>
    <w:p w14:paraId="0EE35631" w14:textId="2083D6AC" w:rsidR="00000E44" w:rsidRPr="00B851E8" w:rsidRDefault="003221E2" w:rsidP="00C04EE5">
      <w:pPr>
        <w:pStyle w:val="NormalArial"/>
      </w:pPr>
      <w:r w:rsidRPr="00B851E8">
        <w:t>Welcome packs for new</w:t>
      </w:r>
      <w:r w:rsidRPr="4D8D8B29">
        <w:t xml:space="preserve"> consumers </w:t>
      </w:r>
      <w:r w:rsidR="00C138B4">
        <w:t xml:space="preserve">included </w:t>
      </w:r>
      <w:r>
        <w:t>formation on</w:t>
      </w:r>
      <w:r w:rsidRPr="4D8D8B29">
        <w:t xml:space="preserve"> options for consumers to </w:t>
      </w:r>
      <w:r w:rsidR="00BE713E">
        <w:t xml:space="preserve">provide </w:t>
      </w:r>
      <w:r w:rsidRPr="4D8D8B29">
        <w:t>feedback</w:t>
      </w:r>
      <w:r w:rsidR="0035358B">
        <w:t xml:space="preserve"> and p</w:t>
      </w:r>
      <w:r w:rsidRPr="4D8D8B29">
        <w:t>eriodic consumer survey</w:t>
      </w:r>
      <w:r>
        <w:t>s</w:t>
      </w:r>
      <w:r w:rsidRPr="4D8D8B29">
        <w:t xml:space="preserve"> </w:t>
      </w:r>
      <w:r w:rsidR="0035358B">
        <w:t>demonstrated</w:t>
      </w:r>
      <w:r w:rsidRPr="4D8D8B29">
        <w:t xml:space="preserve"> </w:t>
      </w:r>
      <w:r w:rsidR="0035358B">
        <w:t>most</w:t>
      </w:r>
      <w:r w:rsidRPr="4D8D8B29">
        <w:t xml:space="preserve"> consumers feel </w:t>
      </w:r>
      <w:r w:rsidR="00D32356">
        <w:t xml:space="preserve">confident </w:t>
      </w:r>
      <w:r w:rsidRPr="4D8D8B29">
        <w:t xml:space="preserve">to </w:t>
      </w:r>
      <w:r w:rsidR="003C6927">
        <w:t xml:space="preserve">submit </w:t>
      </w:r>
      <w:r w:rsidRPr="4D8D8B29">
        <w:t>feedback</w:t>
      </w:r>
      <w:r w:rsidR="003C6927">
        <w:t xml:space="preserve">. </w:t>
      </w:r>
      <w:r w:rsidR="008140F9">
        <w:t xml:space="preserve">Consumers </w:t>
      </w:r>
      <w:r w:rsidR="003564E8">
        <w:t xml:space="preserve">were aware of how to contact </w:t>
      </w:r>
      <w:r w:rsidR="008A036F">
        <w:t>advocacy</w:t>
      </w:r>
      <w:r w:rsidR="003564E8">
        <w:t xml:space="preserve"> services </w:t>
      </w:r>
      <w:r w:rsidR="00693005">
        <w:t xml:space="preserve">and training was available to support the use of translating and interpreter </w:t>
      </w:r>
      <w:r w:rsidR="008A036F">
        <w:t>services.</w:t>
      </w:r>
      <w:r w:rsidR="002C2F9A">
        <w:t xml:space="preserve"> The service has a complaints policy that details how to support diverse consumers to raise concerns</w:t>
      </w:r>
      <w:r w:rsidR="00517F59">
        <w:t xml:space="preserve"> and information </w:t>
      </w:r>
      <w:r w:rsidR="000F1755">
        <w:t>on how to contact</w:t>
      </w:r>
      <w:r w:rsidR="00890A76">
        <w:t xml:space="preserve"> </w:t>
      </w:r>
      <w:r w:rsidR="002C631C">
        <w:t xml:space="preserve">external resources including </w:t>
      </w:r>
      <w:r w:rsidR="00000E44">
        <w:t>National Aged Care Advocacy Line and O</w:t>
      </w:r>
      <w:r w:rsidR="001C5824">
        <w:t xml:space="preserve">lder </w:t>
      </w:r>
      <w:r w:rsidR="00000E44">
        <w:t>P</w:t>
      </w:r>
      <w:r w:rsidR="001C5824">
        <w:t xml:space="preserve">ersons </w:t>
      </w:r>
      <w:r w:rsidR="00000E44">
        <w:t>A</w:t>
      </w:r>
      <w:r w:rsidR="001C5824">
        <w:t xml:space="preserve">dvocacy </w:t>
      </w:r>
      <w:r w:rsidR="00000E44">
        <w:t>N</w:t>
      </w:r>
      <w:r w:rsidR="001C5824">
        <w:t>etwork</w:t>
      </w:r>
      <w:r w:rsidR="00000E44">
        <w:t xml:space="preserve">. </w:t>
      </w:r>
    </w:p>
    <w:p w14:paraId="6B1E5EAE" w14:textId="2E6F039D" w:rsidR="00AD7F4E" w:rsidRDefault="00F70056" w:rsidP="00C04EE5">
      <w:pPr>
        <w:pStyle w:val="NormalArial"/>
      </w:pPr>
      <w:r>
        <w:t xml:space="preserve">The service has an incident and complaints register with detailed records of complaints </w:t>
      </w:r>
      <w:r w:rsidR="00D44B3D">
        <w:t>as well as an o</w:t>
      </w:r>
      <w:r w:rsidRPr="00B106AB">
        <w:t>pen disclosure framework.</w:t>
      </w:r>
      <w:r w:rsidR="00873FE7">
        <w:t xml:space="preserve"> There was evidence of </w:t>
      </w:r>
      <w:r w:rsidR="0083369D">
        <w:t xml:space="preserve">completed investigations, </w:t>
      </w:r>
      <w:proofErr w:type="gramStart"/>
      <w:r w:rsidR="0083369D">
        <w:t>outcomes</w:t>
      </w:r>
      <w:proofErr w:type="gramEnd"/>
      <w:r w:rsidR="0083369D">
        <w:t xml:space="preserve"> and </w:t>
      </w:r>
      <w:r w:rsidR="003F2D1C">
        <w:t xml:space="preserve">use of open disclosure </w:t>
      </w:r>
      <w:r w:rsidR="007C7ABF">
        <w:t>in</w:t>
      </w:r>
      <w:r w:rsidR="003F2D1C">
        <w:t xml:space="preserve"> assist</w:t>
      </w:r>
      <w:r w:rsidR="007C7ABF">
        <w:t>ing with complaints resolution</w:t>
      </w:r>
      <w:r w:rsidR="00B25395">
        <w:t xml:space="preserve">. </w:t>
      </w:r>
    </w:p>
    <w:p w14:paraId="1896643F" w14:textId="028F2150" w:rsidR="00E01D02" w:rsidRDefault="00E01D02" w:rsidP="00F87E39">
      <w:pPr>
        <w:pStyle w:val="NormalArial"/>
      </w:pPr>
      <w:r>
        <w:br w:type="page"/>
      </w:r>
    </w:p>
    <w:p w14:paraId="5C907FB4" w14:textId="77777777" w:rsidR="00E01D02" w:rsidRPr="003217D3" w:rsidRDefault="00E01D0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78"/>
        <w:gridCol w:w="1985"/>
        <w:gridCol w:w="1835"/>
      </w:tblGrid>
      <w:tr w:rsidR="00752E89" w14:paraId="4E666FC9" w14:textId="77777777" w:rsidTr="009130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Borders>
              <w:right w:val="none" w:sz="0" w:space="0" w:color="auto"/>
            </w:tcBorders>
          </w:tcPr>
          <w:p w14:paraId="2E800CC9" w14:textId="77777777" w:rsidR="00E01D02" w:rsidRPr="003217D3" w:rsidRDefault="00E01D0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0177402F" w14:textId="77777777" w:rsidR="00E01D02" w:rsidRPr="003217D3" w:rsidRDefault="00E01D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56E5F149" w14:textId="77777777" w:rsidR="00E01D02" w:rsidRPr="003217D3" w:rsidRDefault="00E01D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52E89" w14:paraId="7F245021" w14:textId="77777777" w:rsidTr="009130B8">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4ADB5766" w14:textId="77777777" w:rsidR="00E01D02" w:rsidRPr="00244176" w:rsidRDefault="00E01D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78" w:type="dxa"/>
            <w:shd w:val="clear" w:color="auto" w:fill="auto"/>
          </w:tcPr>
          <w:p w14:paraId="5BB4B4AD" w14:textId="77777777" w:rsidR="00E01D02" w:rsidRPr="00244176" w:rsidRDefault="00E01D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3E843BC5" w14:textId="77777777" w:rsidR="00E01D02" w:rsidRPr="00CC646C" w:rsidRDefault="00476D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7477134"/>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c>
          <w:tcPr>
            <w:tcW w:w="1835" w:type="dxa"/>
            <w:shd w:val="clear" w:color="auto" w:fill="auto"/>
          </w:tcPr>
          <w:p w14:paraId="71F5D61F" w14:textId="77777777" w:rsidR="00E01D02" w:rsidRPr="00CC646C" w:rsidRDefault="00476DF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6120267"/>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r>
      <w:tr w:rsidR="00752E89" w14:paraId="2FD727E2" w14:textId="77777777" w:rsidTr="009130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F22FF58" w14:textId="77777777" w:rsidR="00E01D02" w:rsidRPr="00244176" w:rsidRDefault="00E01D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78" w:type="dxa"/>
            <w:shd w:val="clear" w:color="auto" w:fill="auto"/>
          </w:tcPr>
          <w:p w14:paraId="6CAAA876" w14:textId="77777777" w:rsidR="00E01D02" w:rsidRPr="00244176" w:rsidRDefault="00E01D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5" w:type="dxa"/>
            <w:shd w:val="clear" w:color="auto" w:fill="auto"/>
          </w:tcPr>
          <w:p w14:paraId="6A0D9A5F" w14:textId="77777777" w:rsidR="00E01D02" w:rsidRPr="00CC646C" w:rsidRDefault="00476D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771502"/>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c>
          <w:tcPr>
            <w:tcW w:w="1835" w:type="dxa"/>
            <w:shd w:val="clear" w:color="auto" w:fill="auto"/>
          </w:tcPr>
          <w:p w14:paraId="26E810BF" w14:textId="77777777" w:rsidR="00E01D02" w:rsidRPr="00CC646C" w:rsidRDefault="00476DF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9432923"/>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r>
      <w:tr w:rsidR="00752E89" w14:paraId="671DEA34" w14:textId="77777777" w:rsidTr="009130B8">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6C21E14A" w14:textId="77777777" w:rsidR="00E01D02" w:rsidRPr="00244176" w:rsidRDefault="00E01D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78" w:type="dxa"/>
            <w:shd w:val="clear" w:color="auto" w:fill="auto"/>
          </w:tcPr>
          <w:p w14:paraId="6ACCCC11" w14:textId="77777777" w:rsidR="00E01D02" w:rsidRPr="00244176" w:rsidRDefault="00E01D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4DBD8F80" w14:textId="77777777" w:rsidR="00E01D02" w:rsidRPr="00CC646C" w:rsidRDefault="00476D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0672158"/>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c>
          <w:tcPr>
            <w:tcW w:w="1835" w:type="dxa"/>
            <w:shd w:val="clear" w:color="auto" w:fill="auto"/>
          </w:tcPr>
          <w:p w14:paraId="7C370DEB" w14:textId="77777777" w:rsidR="00E01D02" w:rsidRPr="00CC646C" w:rsidRDefault="00476DF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1132953"/>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r>
      <w:tr w:rsidR="00752E89" w14:paraId="2E699115" w14:textId="77777777" w:rsidTr="009130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01AEB439" w14:textId="77777777" w:rsidR="00E01D02" w:rsidRPr="00244176" w:rsidRDefault="00E01D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78" w:type="dxa"/>
            <w:shd w:val="clear" w:color="auto" w:fill="auto"/>
          </w:tcPr>
          <w:p w14:paraId="26448E54" w14:textId="77777777" w:rsidR="00E01D02" w:rsidRPr="00244176" w:rsidRDefault="00E01D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5" w:type="dxa"/>
            <w:shd w:val="clear" w:color="auto" w:fill="auto"/>
          </w:tcPr>
          <w:p w14:paraId="2F14F905" w14:textId="77777777" w:rsidR="00E01D02" w:rsidRPr="00CC646C" w:rsidRDefault="00476D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8642779"/>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c>
          <w:tcPr>
            <w:tcW w:w="1835" w:type="dxa"/>
            <w:shd w:val="clear" w:color="auto" w:fill="auto"/>
          </w:tcPr>
          <w:p w14:paraId="52A210C1" w14:textId="77777777" w:rsidR="00E01D02" w:rsidRPr="00CC646C" w:rsidRDefault="00476DF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1135089"/>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r>
      <w:tr w:rsidR="00752E89" w14:paraId="5D1BFB20" w14:textId="77777777" w:rsidTr="009130B8">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2EFABB9" w14:textId="77777777" w:rsidR="00E01D02" w:rsidRPr="00244176" w:rsidRDefault="00E01D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78" w:type="dxa"/>
            <w:shd w:val="clear" w:color="auto" w:fill="auto"/>
          </w:tcPr>
          <w:p w14:paraId="5F9B8A8F" w14:textId="77777777" w:rsidR="00E01D02" w:rsidRPr="00244176" w:rsidRDefault="00E01D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6D1F6C2F" w14:textId="77777777" w:rsidR="00E01D02" w:rsidRPr="00CC646C" w:rsidRDefault="00476D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3488321"/>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c>
          <w:tcPr>
            <w:tcW w:w="1835" w:type="dxa"/>
            <w:shd w:val="clear" w:color="auto" w:fill="auto"/>
          </w:tcPr>
          <w:p w14:paraId="698637EA" w14:textId="77777777" w:rsidR="00E01D02" w:rsidRPr="00CC646C" w:rsidRDefault="00476DF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3599959"/>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r>
    </w:tbl>
    <w:p w14:paraId="157DE2C7" w14:textId="77777777" w:rsidR="00E01D02" w:rsidRDefault="00E01D02" w:rsidP="007B3959">
      <w:pPr>
        <w:pStyle w:val="Heading20"/>
      </w:pPr>
      <w:r w:rsidRPr="00A36AA9">
        <w:t>Findings</w:t>
      </w:r>
    </w:p>
    <w:p w14:paraId="447786E3" w14:textId="77777777" w:rsidR="008B654B" w:rsidRDefault="008B654B" w:rsidP="00C04EE5">
      <w:pPr>
        <w:pStyle w:val="NormalArial"/>
      </w:pPr>
      <w:r w:rsidRPr="00795E93">
        <w:t xml:space="preserve">I am satisfied based on the Assessment Team’s observations and recommendations that the service complies with the Requirements as outlined in the table above and as a result complies with this Standard. </w:t>
      </w:r>
    </w:p>
    <w:p w14:paraId="387E7F91" w14:textId="77777777" w:rsidR="008B654B" w:rsidRPr="007938C0" w:rsidRDefault="008B654B" w:rsidP="00C04EE5">
      <w:pPr>
        <w:rPr>
          <w:rFonts w:ascii="Arial" w:hAnsi="Arial" w:cs="Arial"/>
        </w:rPr>
      </w:pPr>
      <w:r w:rsidRPr="007938C0">
        <w:rPr>
          <w:rFonts w:ascii="Arial" w:hAnsi="Arial" w:cs="Arial"/>
        </w:rPr>
        <w:t xml:space="preserve">The service </w:t>
      </w:r>
      <w:r>
        <w:rPr>
          <w:rFonts w:ascii="Arial" w:hAnsi="Arial" w:cs="Arial"/>
        </w:rPr>
        <w:t xml:space="preserve">completes an annual </w:t>
      </w:r>
      <w:r w:rsidRPr="007938C0">
        <w:rPr>
          <w:rFonts w:ascii="Arial" w:hAnsi="Arial" w:cs="Arial"/>
        </w:rPr>
        <w:t xml:space="preserve">workforce </w:t>
      </w:r>
      <w:r>
        <w:rPr>
          <w:rFonts w:ascii="Arial" w:hAnsi="Arial" w:cs="Arial"/>
        </w:rPr>
        <w:t xml:space="preserve">plan </w:t>
      </w:r>
      <w:r w:rsidRPr="007938C0">
        <w:rPr>
          <w:rFonts w:ascii="Arial" w:hAnsi="Arial" w:cs="Arial"/>
        </w:rPr>
        <w:t xml:space="preserve">to ensure </w:t>
      </w:r>
      <w:r>
        <w:rPr>
          <w:rFonts w:ascii="Arial" w:hAnsi="Arial" w:cs="Arial"/>
        </w:rPr>
        <w:t xml:space="preserve">the provision </w:t>
      </w:r>
      <w:r w:rsidRPr="007938C0">
        <w:rPr>
          <w:rFonts w:ascii="Arial" w:hAnsi="Arial" w:cs="Arial"/>
        </w:rPr>
        <w:t xml:space="preserve">safe and quality care consumers. </w:t>
      </w:r>
      <w:r>
        <w:rPr>
          <w:rFonts w:ascii="Arial" w:hAnsi="Arial" w:cs="Arial"/>
        </w:rPr>
        <w:t>Workforce planning is discussed at regular management meetings and recruitment aligned with increases in HCP’s</w:t>
      </w:r>
      <w:r w:rsidRPr="007938C0">
        <w:rPr>
          <w:rFonts w:ascii="Arial" w:hAnsi="Arial" w:cs="Arial"/>
        </w:rPr>
        <w:t>.</w:t>
      </w:r>
      <w:r>
        <w:rPr>
          <w:rFonts w:ascii="Arial" w:hAnsi="Arial" w:cs="Arial"/>
        </w:rPr>
        <w:t xml:space="preserve"> Rostering staff monitor planned and unplanned leave and ensure consumers are offered replacement support staff to cover shifts. </w:t>
      </w:r>
    </w:p>
    <w:p w14:paraId="67F0B3FE" w14:textId="77777777" w:rsidR="008B654B" w:rsidRPr="0094291D" w:rsidRDefault="008B654B" w:rsidP="00C04EE5">
      <w:pPr>
        <w:pStyle w:val="NormalArial"/>
      </w:pPr>
      <w:r>
        <w:t xml:space="preserve">Consumers and representatives said support workers and other staff are kind, caring and respectful, and listen to their needs and requests. </w:t>
      </w:r>
      <w:r>
        <w:rPr>
          <w:iCs/>
        </w:rPr>
        <w:t>Support</w:t>
      </w:r>
      <w:r w:rsidRPr="0094291D">
        <w:rPr>
          <w:iCs/>
        </w:rPr>
        <w:t xml:space="preserve"> workers were able to provide examples </w:t>
      </w:r>
      <w:r>
        <w:rPr>
          <w:iCs/>
        </w:rPr>
        <w:t>of</w:t>
      </w:r>
      <w:r w:rsidRPr="0094291D">
        <w:rPr>
          <w:iCs/>
        </w:rPr>
        <w:t xml:space="preserve"> how they treat each consumer respectfully and are aware of their individual preferences including cultural needs.</w:t>
      </w:r>
      <w:r w:rsidRPr="0094291D">
        <w:t xml:space="preserve"> </w:t>
      </w:r>
    </w:p>
    <w:p w14:paraId="1835FAB5" w14:textId="77777777" w:rsidR="008B654B" w:rsidRDefault="008B654B" w:rsidP="00C04EE5">
      <w:pPr>
        <w:pStyle w:val="NormalArial"/>
      </w:pPr>
      <w:r w:rsidRPr="00012150">
        <w:t xml:space="preserve">Management described how they ensure staff have appropriate qualifications and competencies, including registrations and credentials as part of their workforce planning, capability framework and monitoring process. </w:t>
      </w:r>
      <w:r>
        <w:t xml:space="preserve">Minimum qualifications are required by staff to ensure they can perform their duties. Sub-contractors are required to achieve defined competencies to be engaged and are monitored for compliance with sub-contractor agreements. </w:t>
      </w:r>
    </w:p>
    <w:p w14:paraId="69DFA6A7" w14:textId="77777777" w:rsidR="008B654B" w:rsidRPr="00702255" w:rsidRDefault="008B654B" w:rsidP="00C04EE5">
      <w:pPr>
        <w:pStyle w:val="NormalArial"/>
      </w:pPr>
      <w:r>
        <w:t xml:space="preserve">Consumers and representatives interviewed were satisfied that staff are competent. </w:t>
      </w:r>
      <w:r w:rsidRPr="00824B18">
        <w:t xml:space="preserve">Training </w:t>
      </w:r>
      <w:r>
        <w:t xml:space="preserve">is provided to staff via a range of mechanisms including email, face to face and education platforms. There is a face- to face orientation program and buddy shifts to upskill new support staff. Training records reviewed showed staff were trained in a range of topics for example, dementia support and infection prevention and control. </w:t>
      </w:r>
    </w:p>
    <w:p w14:paraId="440937A6" w14:textId="77777777" w:rsidR="008B654B" w:rsidRPr="008E3030" w:rsidRDefault="008B654B" w:rsidP="00C04EE5">
      <w:pPr>
        <w:rPr>
          <w:rFonts w:ascii="Arial" w:hAnsi="Arial" w:cs="Arial"/>
        </w:rPr>
      </w:pPr>
      <w:r w:rsidRPr="008E3030">
        <w:rPr>
          <w:rFonts w:ascii="Arial" w:hAnsi="Arial" w:cs="Arial"/>
        </w:rPr>
        <w:lastRenderedPageBreak/>
        <w:t>Management performance appraisals occur annually</w:t>
      </w:r>
      <w:r>
        <w:rPr>
          <w:rFonts w:ascii="Arial" w:hAnsi="Arial" w:cs="Arial"/>
        </w:rPr>
        <w:t xml:space="preserve">. Support staff interviewed explained they receive regular supervision with their manager and complete an annual performance review. Feedback and complaints from consumers and representatives are used to inform performance reviews including for sub-contracted and brokered service providers. </w:t>
      </w:r>
    </w:p>
    <w:p w14:paraId="1971B234" w14:textId="55088F8A" w:rsidR="00E01D02" w:rsidRPr="00A36AA9" w:rsidRDefault="00E01D02" w:rsidP="00F87E39">
      <w:pPr>
        <w:pStyle w:val="NormalArial"/>
      </w:pPr>
      <w:r w:rsidRPr="00A36AA9">
        <w:br w:type="page"/>
      </w:r>
    </w:p>
    <w:p w14:paraId="39CE3A6D" w14:textId="77777777" w:rsidR="00E01D02" w:rsidRPr="00A36AA9" w:rsidRDefault="00E01D0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71"/>
        <w:gridCol w:w="1883"/>
        <w:gridCol w:w="1944"/>
      </w:tblGrid>
      <w:tr w:rsidR="00752E89" w14:paraId="0C0BD55F" w14:textId="77777777" w:rsidTr="009130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Borders>
              <w:right w:val="none" w:sz="0" w:space="0" w:color="auto"/>
            </w:tcBorders>
          </w:tcPr>
          <w:p w14:paraId="37A430A7" w14:textId="77777777" w:rsidR="00E01D02" w:rsidRPr="003217D3" w:rsidRDefault="00E01D0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30EB5454" w14:textId="77777777" w:rsidR="00E01D02" w:rsidRPr="003217D3" w:rsidRDefault="00E01D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4F0EF64D" w14:textId="77777777" w:rsidR="00E01D02" w:rsidRPr="003217D3" w:rsidRDefault="00E01D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52E89" w14:paraId="02355927" w14:textId="77777777" w:rsidTr="009130B8">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3D05587B" w14:textId="77777777" w:rsidR="00E01D02" w:rsidRPr="00244176" w:rsidRDefault="00E01D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671" w:type="dxa"/>
            <w:shd w:val="clear" w:color="auto" w:fill="auto"/>
          </w:tcPr>
          <w:p w14:paraId="11203EA7" w14:textId="77777777" w:rsidR="00E01D02" w:rsidRPr="00244176" w:rsidRDefault="00E01D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D104996" w14:textId="77777777" w:rsidR="00E01D02" w:rsidRPr="00CC646C" w:rsidRDefault="00476D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667742"/>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c>
          <w:tcPr>
            <w:tcW w:w="1944" w:type="dxa"/>
            <w:shd w:val="clear" w:color="auto" w:fill="auto"/>
          </w:tcPr>
          <w:p w14:paraId="14E3CCD2" w14:textId="77777777" w:rsidR="00E01D02" w:rsidRPr="00CC646C" w:rsidRDefault="00476D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4539762"/>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r>
      <w:tr w:rsidR="00752E89" w14:paraId="6FB8F42F" w14:textId="77777777" w:rsidTr="009130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53A9DDDF" w14:textId="77777777" w:rsidR="00E01D02" w:rsidRPr="00244176" w:rsidRDefault="00E01D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671" w:type="dxa"/>
            <w:shd w:val="clear" w:color="auto" w:fill="auto"/>
          </w:tcPr>
          <w:p w14:paraId="36B19067" w14:textId="77777777" w:rsidR="00E01D02" w:rsidRPr="00244176" w:rsidRDefault="00E01D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83" w:type="dxa"/>
            <w:shd w:val="clear" w:color="auto" w:fill="auto"/>
          </w:tcPr>
          <w:p w14:paraId="54FD8879" w14:textId="77777777" w:rsidR="00E01D02" w:rsidRPr="00CC646C" w:rsidRDefault="00476D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6016853"/>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c>
          <w:tcPr>
            <w:tcW w:w="1944" w:type="dxa"/>
            <w:shd w:val="clear" w:color="auto" w:fill="auto"/>
          </w:tcPr>
          <w:p w14:paraId="1D69679F" w14:textId="77777777" w:rsidR="00E01D02" w:rsidRPr="00CC646C" w:rsidRDefault="00476D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5751374"/>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r>
      <w:tr w:rsidR="00752E89" w14:paraId="7AF74F6A" w14:textId="77777777" w:rsidTr="009130B8">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57C9C79" w14:textId="77777777" w:rsidR="00E01D02" w:rsidRPr="00244176" w:rsidRDefault="00E01D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671" w:type="dxa"/>
            <w:shd w:val="clear" w:color="auto" w:fill="auto"/>
          </w:tcPr>
          <w:p w14:paraId="388B88ED" w14:textId="77777777" w:rsidR="00E01D02" w:rsidRPr="00244176" w:rsidRDefault="00E01D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C10C410" w14:textId="77777777" w:rsidR="00E01D02" w:rsidRPr="00244176" w:rsidRDefault="00E01D0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A3E7D19" w14:textId="77777777" w:rsidR="00E01D02" w:rsidRPr="00244176" w:rsidRDefault="00E01D0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A51CF0C" w14:textId="77777777" w:rsidR="00E01D02" w:rsidRPr="00244176" w:rsidRDefault="00E01D0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4F80C438" w14:textId="77777777" w:rsidR="00E01D02" w:rsidRPr="00244176" w:rsidRDefault="00E01D0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9F46F6A" w14:textId="77777777" w:rsidR="00E01D02" w:rsidRPr="00244176" w:rsidRDefault="00E01D0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162EB88" w14:textId="77777777" w:rsidR="00E01D02" w:rsidRPr="00244176" w:rsidRDefault="00E01D0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5AF298D2" w14:textId="77777777" w:rsidR="00E01D02" w:rsidRPr="00CC646C" w:rsidRDefault="00476D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2673279"/>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c>
          <w:tcPr>
            <w:tcW w:w="1944" w:type="dxa"/>
            <w:shd w:val="clear" w:color="auto" w:fill="auto"/>
          </w:tcPr>
          <w:p w14:paraId="27DD9704" w14:textId="77777777" w:rsidR="00E01D02" w:rsidRPr="00CC646C" w:rsidRDefault="00476D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8370540"/>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r>
      <w:tr w:rsidR="00752E89" w14:paraId="37DA7F82" w14:textId="77777777" w:rsidTr="009130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7CAE82FA" w14:textId="77777777" w:rsidR="00E01D02" w:rsidRPr="00244176" w:rsidRDefault="00E01D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671" w:type="dxa"/>
            <w:shd w:val="clear" w:color="auto" w:fill="auto"/>
          </w:tcPr>
          <w:p w14:paraId="4DE39932" w14:textId="77777777" w:rsidR="00E01D02" w:rsidRPr="00244176" w:rsidRDefault="00E01D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F78EE0E" w14:textId="77777777" w:rsidR="00E01D02" w:rsidRPr="00244176" w:rsidRDefault="00E01D0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4D514F39" w14:textId="77777777" w:rsidR="00E01D02" w:rsidRPr="00244176" w:rsidRDefault="00E01D0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43592A21" w14:textId="77777777" w:rsidR="00E01D02" w:rsidRPr="00244176" w:rsidRDefault="00E01D0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4EB20775" w14:textId="77777777" w:rsidR="00E01D02" w:rsidRPr="00244176" w:rsidRDefault="00E01D0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1ED4FAAF" w14:textId="77777777" w:rsidR="00E01D02" w:rsidRPr="00CC646C" w:rsidRDefault="00476DFA"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180032"/>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c>
          <w:tcPr>
            <w:tcW w:w="1944" w:type="dxa"/>
            <w:shd w:val="clear" w:color="auto" w:fill="auto"/>
          </w:tcPr>
          <w:p w14:paraId="6BA1C39E" w14:textId="77777777" w:rsidR="00E01D02" w:rsidRPr="00CC646C" w:rsidRDefault="00476D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1468328"/>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r>
      <w:tr w:rsidR="00752E89" w14:paraId="0046BBF3" w14:textId="77777777" w:rsidTr="009130B8">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545A627C" w14:textId="77777777" w:rsidR="00E01D02" w:rsidRPr="00244176" w:rsidRDefault="00E01D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671" w:type="dxa"/>
            <w:shd w:val="clear" w:color="auto" w:fill="auto"/>
          </w:tcPr>
          <w:p w14:paraId="2A811B18" w14:textId="77777777" w:rsidR="00E01D02" w:rsidRPr="00244176" w:rsidRDefault="00E01D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5F93EB6" w14:textId="77777777" w:rsidR="00E01D02" w:rsidRPr="00244176" w:rsidRDefault="00E01D0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5E7A189" w14:textId="77777777" w:rsidR="00E01D02" w:rsidRPr="00244176" w:rsidRDefault="00E01D0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122CE14F" w14:textId="77777777" w:rsidR="00E01D02" w:rsidRPr="00244176" w:rsidRDefault="00E01D0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5ECC53B0" w14:textId="77777777" w:rsidR="00E01D02" w:rsidRPr="00CC646C" w:rsidRDefault="00476D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5026705"/>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c>
          <w:tcPr>
            <w:tcW w:w="1944" w:type="dxa"/>
            <w:shd w:val="clear" w:color="auto" w:fill="auto"/>
          </w:tcPr>
          <w:p w14:paraId="5FB3656C" w14:textId="77777777" w:rsidR="00E01D02" w:rsidRPr="00CC646C" w:rsidRDefault="00476D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4943980"/>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E01D02" w:rsidRPr="00501C01">
                  <w:rPr>
                    <w:rFonts w:ascii="Arial" w:hAnsi="Arial" w:cs="Arial"/>
                  </w:rPr>
                  <w:t>Compliant</w:t>
                </w:r>
              </w:sdtContent>
            </w:sdt>
            <w:r w:rsidR="00E01D02" w:rsidRPr="00501C01">
              <w:rPr>
                <w:rFonts w:ascii="Arial" w:hAnsi="Arial" w:cs="Arial"/>
              </w:rPr>
              <w:t xml:space="preserve"> </w:t>
            </w:r>
          </w:p>
        </w:tc>
      </w:tr>
    </w:tbl>
    <w:p w14:paraId="34A51958" w14:textId="77777777" w:rsidR="00E01D02" w:rsidRDefault="00E01D02" w:rsidP="003217D3">
      <w:pPr>
        <w:pStyle w:val="Heading20"/>
      </w:pPr>
      <w:r w:rsidRPr="00A36AA9">
        <w:t>Findings</w:t>
      </w:r>
    </w:p>
    <w:p w14:paraId="0685F26D" w14:textId="77777777" w:rsidR="00343C80" w:rsidRDefault="00343C80" w:rsidP="00C04EE5">
      <w:pPr>
        <w:pStyle w:val="NormalArial"/>
      </w:pPr>
      <w:r w:rsidRPr="00795E93">
        <w:t xml:space="preserve">I am satisfied based on the Assessment Team’s observations and recommendations that the service complies with the Requirements as outlined in the table above and as a result complies with this Standard. </w:t>
      </w:r>
    </w:p>
    <w:p w14:paraId="5BB1E210" w14:textId="77777777" w:rsidR="00343C80" w:rsidRDefault="00343C80" w:rsidP="00C04EE5">
      <w:pPr>
        <w:pStyle w:val="NormalArial"/>
      </w:pPr>
      <w:r>
        <w:lastRenderedPageBreak/>
        <w:t xml:space="preserve">Consumers and representatives interviewed said they have a variety of ways to have a say about the delivery of services. The service has a consumer engagement strategy with a dedicated staff member responsible for leading consumer engagement. Management explained how they engage with consumers through feedback, </w:t>
      </w:r>
      <w:proofErr w:type="gramStart"/>
      <w:r>
        <w:t>surveys</w:t>
      </w:r>
      <w:proofErr w:type="gramEnd"/>
      <w:r>
        <w:t xml:space="preserve"> and the consumer advisory body. </w:t>
      </w:r>
    </w:p>
    <w:p w14:paraId="523A6EEE" w14:textId="77777777" w:rsidR="00343C80" w:rsidRDefault="00343C80" w:rsidP="00C04EE5">
      <w:pPr>
        <w:pStyle w:val="NormalArial"/>
      </w:pPr>
      <w:r w:rsidRPr="0023739B">
        <w:t xml:space="preserve">The Board monitors care and service delivery and strategic direction for the organisation, as well as general oversight of operations and financial control through </w:t>
      </w:r>
      <w:r>
        <w:t xml:space="preserve">Board </w:t>
      </w:r>
      <w:r w:rsidRPr="0023739B">
        <w:t>committees</w:t>
      </w:r>
      <w:r>
        <w:t>.</w:t>
      </w:r>
      <w:r w:rsidRPr="0023739B">
        <w:t xml:space="preserve"> </w:t>
      </w:r>
      <w:r>
        <w:t>M</w:t>
      </w:r>
      <w:r w:rsidRPr="0023739B">
        <w:t xml:space="preserve">anagement reports and sub-committee meeting minutes </w:t>
      </w:r>
      <w:r>
        <w:t xml:space="preserve">reviewed </w:t>
      </w:r>
      <w:r w:rsidRPr="0023739B">
        <w:t xml:space="preserve">demonstrated service information is overseen by the Board to ensure consumers are receiving safe, inclusive, and quality care and services. Board </w:t>
      </w:r>
      <w:r>
        <w:t xml:space="preserve">decisions </w:t>
      </w:r>
      <w:r w:rsidRPr="0023739B">
        <w:t xml:space="preserve">are communicated to committees, executive management, service management and staff as appropriate. </w:t>
      </w:r>
      <w:r>
        <w:t xml:space="preserve">Service improvements identified were sighted on the services Plan for Continuous Improvement (PCI). </w:t>
      </w:r>
    </w:p>
    <w:p w14:paraId="26BE889D" w14:textId="77777777" w:rsidR="00343C80" w:rsidRDefault="00343C80" w:rsidP="00C04EE5">
      <w:pPr>
        <w:pStyle w:val="NormalArial"/>
      </w:pPr>
      <w:r w:rsidRPr="1F8072E3">
        <w:rPr>
          <w:rFonts w:eastAsia="Arial"/>
        </w:rPr>
        <w:t xml:space="preserve">Consumer information is held within </w:t>
      </w:r>
      <w:r>
        <w:rPr>
          <w:rFonts w:eastAsia="Arial"/>
        </w:rPr>
        <w:t xml:space="preserve">secure electronic health information management systems </w:t>
      </w:r>
      <w:r w:rsidRPr="1F8072E3">
        <w:rPr>
          <w:rFonts w:eastAsia="Arial"/>
        </w:rPr>
        <w:t xml:space="preserve">and documented consent to share information applies. Information is managed under the service’s established policy and procedures to guide the collection, use and management of personal information. </w:t>
      </w:r>
      <w:r>
        <w:t xml:space="preserve">Staff confirmed they have access to adequate information through the mobile telephone application. </w:t>
      </w:r>
    </w:p>
    <w:p w14:paraId="768BB4F1" w14:textId="77777777" w:rsidR="00343C80" w:rsidRPr="0050613A" w:rsidRDefault="00343C80" w:rsidP="00C04EE5">
      <w:pPr>
        <w:pStyle w:val="NormalArial"/>
      </w:pPr>
      <w:r>
        <w:t xml:space="preserve">Management advised opportunities for continuous improvement are identified through analysis of data related to </w:t>
      </w:r>
      <w:r w:rsidRPr="0050613A">
        <w:t xml:space="preserve">internal and external audits, key performance indicators, quality activities, trend analysis of their complaints, </w:t>
      </w:r>
      <w:proofErr w:type="gramStart"/>
      <w:r w:rsidRPr="0050613A">
        <w:t>feedback</w:t>
      </w:r>
      <w:proofErr w:type="gramEnd"/>
      <w:r w:rsidRPr="0050613A">
        <w:t xml:space="preserve"> and incidents.</w:t>
      </w:r>
      <w:r>
        <w:t xml:space="preserve"> Key improvement activities are documented on the PCI as demonstrated by an internal audit which identified the need to capture equipment purchases for consumers resulting in an update to the client relationship management system. </w:t>
      </w:r>
    </w:p>
    <w:p w14:paraId="68A96D72" w14:textId="77777777" w:rsidR="00343C80" w:rsidRDefault="00343C80" w:rsidP="00C04EE5">
      <w:pPr>
        <w:pStyle w:val="NormalArial"/>
      </w:pPr>
      <w:r>
        <w:t xml:space="preserve">Management monitor consumer statements and the finance team report on unspent funds for the HCP consumers and information discussed with care managers. </w:t>
      </w:r>
      <w:r w:rsidRPr="0E5D49E2">
        <w:rPr>
          <w:rFonts w:eastAsia="Arial"/>
        </w:rPr>
        <w:t>There is management oversight of the workforce, and processes for monitoring the performance of contracted and subcontracted staff, including review of contract performance by the procurement team. Position descriptions specify staff responsibilities and accountabilities to support quality care</w:t>
      </w:r>
      <w:r>
        <w:t>.</w:t>
      </w:r>
    </w:p>
    <w:p w14:paraId="46D89DD5" w14:textId="77777777" w:rsidR="00343C80" w:rsidRDefault="00343C80" w:rsidP="00C04EE5">
      <w:pPr>
        <w:pStyle w:val="NormalArial"/>
      </w:pPr>
      <w:r>
        <w:t>The service has processes in place to track regulatory and legislative updates and ensure that information is appropriately disseminated. The service has a complaints and feedback system in place, complaints policy and serious complaints reporting. Complaints are handled in a timely and appropriate manner.</w:t>
      </w:r>
    </w:p>
    <w:p w14:paraId="7F2BD209" w14:textId="77777777" w:rsidR="00343C80" w:rsidRDefault="00343C80" w:rsidP="00C04EE5">
      <w:pPr>
        <w:pStyle w:val="NormalArial"/>
      </w:pPr>
      <w:r w:rsidRPr="00903BB5">
        <w:t>The organisation has a risk management framework and policies and procedures for managing high impact or high prevalence risks associated with the care of consumers</w:t>
      </w:r>
      <w:r>
        <w:t xml:space="preserve">. There was evidence of effective risk management systems including a risk register, incident management, system, vulnerable persons register, disaster management and business continuity plans. For consumers identified as a high risk of falls are referred to relevant allied health service following initial assessment, screened in their home environment and risk mitigation strategies are implemented. Staff are trained in incident reporting and how to identify and respond to suspected abuse. </w:t>
      </w:r>
    </w:p>
    <w:p w14:paraId="4F25A56B" w14:textId="77777777" w:rsidR="00343C80" w:rsidRPr="00377675" w:rsidRDefault="00343C80" w:rsidP="00C04EE5">
      <w:pPr>
        <w:pStyle w:val="NormalArial"/>
      </w:pPr>
      <w:r w:rsidRPr="59308CB8">
        <w:rPr>
          <w:rFonts w:eastAsia="Arial"/>
        </w:rPr>
        <w:t xml:space="preserve">The organisation’s governing body has a clinical governance framework that includes </w:t>
      </w:r>
      <w:r>
        <w:rPr>
          <w:rFonts w:eastAsia="Arial"/>
        </w:rPr>
        <w:t>5 domains including governance, leadership and culture, safety and quality improvement systems, training and education and consumer partnership. The</w:t>
      </w:r>
      <w:r>
        <w:t xml:space="preserve"> c</w:t>
      </w:r>
      <w:r w:rsidRPr="00377675">
        <w:t xml:space="preserve">linical governance committee meets monthly to discuss clinical incidents and identify high risk consumers or trends. Clinical issues are reported to the Board and incidents are reported and trended monthly and discussed at the clinical governance committee. </w:t>
      </w:r>
    </w:p>
    <w:p w14:paraId="3CCA040F" w14:textId="23D415C2" w:rsidR="00E01D02" w:rsidRPr="006B4042" w:rsidRDefault="00343C80" w:rsidP="00C04EE5">
      <w:pPr>
        <w:pStyle w:val="NormalArial"/>
      </w:pPr>
      <w:r>
        <w:rPr>
          <w:szCs w:val="22"/>
        </w:rPr>
        <w:t xml:space="preserve">The </w:t>
      </w:r>
      <w:r w:rsidRPr="00C74A91">
        <w:rPr>
          <w:szCs w:val="22"/>
        </w:rPr>
        <w:t>service has polic</w:t>
      </w:r>
      <w:r>
        <w:rPr>
          <w:szCs w:val="22"/>
        </w:rPr>
        <w:t>i</w:t>
      </w:r>
      <w:r w:rsidRPr="00C74A91">
        <w:rPr>
          <w:szCs w:val="22"/>
        </w:rPr>
        <w:t xml:space="preserve">es in relation to restrictive practice and open disclosure. </w:t>
      </w:r>
      <w:r>
        <w:rPr>
          <w:szCs w:val="22"/>
        </w:rPr>
        <w:t>Staff are trained in infection control and the principles of antimicrobial stewardship.</w:t>
      </w:r>
    </w:p>
    <w:sectPr w:rsidR="00E01D02"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509B9" w14:textId="77777777" w:rsidR="00B87F90" w:rsidRDefault="00B87F90">
      <w:pPr>
        <w:spacing w:after="0"/>
      </w:pPr>
      <w:r>
        <w:separator/>
      </w:r>
    </w:p>
  </w:endnote>
  <w:endnote w:type="continuationSeparator" w:id="0">
    <w:p w14:paraId="3D585995" w14:textId="77777777" w:rsidR="00B87F90" w:rsidRDefault="00B87F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7140C" w14:textId="77777777" w:rsidR="00E01D02" w:rsidRPr="00DF37F2" w:rsidRDefault="00E01D02"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Home Nursing Group</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698C961" w14:textId="77777777" w:rsidR="00E01D02" w:rsidRPr="00DF37F2" w:rsidRDefault="00E01D0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200317</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E7270D8" w14:textId="77777777" w:rsidR="00E01D02" w:rsidRPr="00DF37F2" w:rsidRDefault="00E01D0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D6D34" w14:textId="77777777" w:rsidR="00B87F90" w:rsidRDefault="00B87F90" w:rsidP="00D71F88">
      <w:pPr>
        <w:spacing w:after="0"/>
      </w:pPr>
      <w:r>
        <w:separator/>
      </w:r>
    </w:p>
  </w:footnote>
  <w:footnote w:type="continuationSeparator" w:id="0">
    <w:p w14:paraId="4C32514E" w14:textId="77777777" w:rsidR="00B87F90" w:rsidRDefault="00B87F90" w:rsidP="00D71F88">
      <w:pPr>
        <w:spacing w:after="0"/>
      </w:pPr>
      <w:r>
        <w:continuationSeparator/>
      </w:r>
    </w:p>
  </w:footnote>
  <w:footnote w:id="1">
    <w:p w14:paraId="791A59EF" w14:textId="3DAE4F20" w:rsidR="00E01D02" w:rsidRDefault="00E01D0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D8092F">
        <w:rPr>
          <w:rFonts w:ascii="Arial" w:hAnsi="Arial" w:cs="Arial"/>
          <w:color w:val="auto"/>
          <w:sz w:val="20"/>
          <w:szCs w:val="20"/>
        </w:rPr>
        <w:t>section 57</w:t>
      </w:r>
      <w:r w:rsidR="00D8092F" w:rsidRPr="00D8092F">
        <w:rPr>
          <w:rFonts w:ascii="Arial" w:hAnsi="Arial" w:cs="Arial"/>
          <w:color w:val="auto"/>
          <w:sz w:val="20"/>
          <w:szCs w:val="20"/>
        </w:rPr>
        <w:t xml:space="preserve"> </w:t>
      </w:r>
      <w:r w:rsidRPr="00D8092F">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02F90EA7" w14:textId="77777777" w:rsidR="00E01D02" w:rsidRDefault="00E01D0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91217" w14:textId="77777777" w:rsidR="00E01D02" w:rsidRDefault="00E01D02">
    <w:pPr>
      <w:pStyle w:val="Header"/>
    </w:pPr>
    <w:r>
      <w:rPr>
        <w:noProof/>
        <w:color w:val="2B579A"/>
        <w:shd w:val="clear" w:color="auto" w:fill="E6E6E6"/>
        <w:lang w:val="en-US"/>
      </w:rPr>
      <w:drawing>
        <wp:anchor distT="0" distB="0" distL="114300" distR="114300" simplePos="0" relativeHeight="251663360" behindDoc="1" locked="0" layoutInCell="1" allowOverlap="1" wp14:anchorId="1A099394" wp14:editId="7C6F444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96DC9" w14:textId="77777777" w:rsidR="00E01D02" w:rsidRDefault="00E01D02">
    <w:pPr>
      <w:pStyle w:val="Header"/>
    </w:pPr>
    <w:r>
      <w:rPr>
        <w:noProof/>
      </w:rPr>
      <w:drawing>
        <wp:anchor distT="0" distB="0" distL="114300" distR="114300" simplePos="0" relativeHeight="251661312" behindDoc="0" locked="0" layoutInCell="1" allowOverlap="1" wp14:anchorId="539AEB0C" wp14:editId="79381F6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7563F3C">
      <w:start w:val="1"/>
      <w:numFmt w:val="lowerRoman"/>
      <w:lvlText w:val="(%1)"/>
      <w:lvlJc w:val="left"/>
      <w:pPr>
        <w:ind w:left="1080" w:hanging="720"/>
      </w:pPr>
      <w:rPr>
        <w:rFonts w:hint="default"/>
      </w:rPr>
    </w:lvl>
    <w:lvl w:ilvl="1" w:tplc="3DD0E192" w:tentative="1">
      <w:start w:val="1"/>
      <w:numFmt w:val="lowerLetter"/>
      <w:lvlText w:val="%2."/>
      <w:lvlJc w:val="left"/>
      <w:pPr>
        <w:ind w:left="1440" w:hanging="360"/>
      </w:pPr>
    </w:lvl>
    <w:lvl w:ilvl="2" w:tplc="322070E6" w:tentative="1">
      <w:start w:val="1"/>
      <w:numFmt w:val="lowerRoman"/>
      <w:lvlText w:val="%3."/>
      <w:lvlJc w:val="right"/>
      <w:pPr>
        <w:ind w:left="2160" w:hanging="180"/>
      </w:pPr>
    </w:lvl>
    <w:lvl w:ilvl="3" w:tplc="9D961696" w:tentative="1">
      <w:start w:val="1"/>
      <w:numFmt w:val="decimal"/>
      <w:lvlText w:val="%4."/>
      <w:lvlJc w:val="left"/>
      <w:pPr>
        <w:ind w:left="2880" w:hanging="360"/>
      </w:pPr>
    </w:lvl>
    <w:lvl w:ilvl="4" w:tplc="C79E9082" w:tentative="1">
      <w:start w:val="1"/>
      <w:numFmt w:val="lowerLetter"/>
      <w:lvlText w:val="%5."/>
      <w:lvlJc w:val="left"/>
      <w:pPr>
        <w:ind w:left="3600" w:hanging="360"/>
      </w:pPr>
    </w:lvl>
    <w:lvl w:ilvl="5" w:tplc="6E44AD6C" w:tentative="1">
      <w:start w:val="1"/>
      <w:numFmt w:val="lowerRoman"/>
      <w:lvlText w:val="%6."/>
      <w:lvlJc w:val="right"/>
      <w:pPr>
        <w:ind w:left="4320" w:hanging="180"/>
      </w:pPr>
    </w:lvl>
    <w:lvl w:ilvl="6" w:tplc="BC92D47A" w:tentative="1">
      <w:start w:val="1"/>
      <w:numFmt w:val="decimal"/>
      <w:lvlText w:val="%7."/>
      <w:lvlJc w:val="left"/>
      <w:pPr>
        <w:ind w:left="5040" w:hanging="360"/>
      </w:pPr>
    </w:lvl>
    <w:lvl w:ilvl="7" w:tplc="E69A3F3E" w:tentative="1">
      <w:start w:val="1"/>
      <w:numFmt w:val="lowerLetter"/>
      <w:lvlText w:val="%8."/>
      <w:lvlJc w:val="left"/>
      <w:pPr>
        <w:ind w:left="5760" w:hanging="360"/>
      </w:pPr>
    </w:lvl>
    <w:lvl w:ilvl="8" w:tplc="8854770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73AE1B6">
      <w:start w:val="1"/>
      <w:numFmt w:val="lowerRoman"/>
      <w:lvlText w:val="(%1)"/>
      <w:lvlJc w:val="left"/>
      <w:pPr>
        <w:ind w:left="1080" w:hanging="720"/>
      </w:pPr>
      <w:rPr>
        <w:rFonts w:hint="default"/>
      </w:rPr>
    </w:lvl>
    <w:lvl w:ilvl="1" w:tplc="8C6CB500" w:tentative="1">
      <w:start w:val="1"/>
      <w:numFmt w:val="lowerLetter"/>
      <w:lvlText w:val="%2."/>
      <w:lvlJc w:val="left"/>
      <w:pPr>
        <w:ind w:left="1440" w:hanging="360"/>
      </w:pPr>
    </w:lvl>
    <w:lvl w:ilvl="2" w:tplc="635AD54A" w:tentative="1">
      <w:start w:val="1"/>
      <w:numFmt w:val="lowerRoman"/>
      <w:lvlText w:val="%3."/>
      <w:lvlJc w:val="right"/>
      <w:pPr>
        <w:ind w:left="2160" w:hanging="180"/>
      </w:pPr>
    </w:lvl>
    <w:lvl w:ilvl="3" w:tplc="2A22C676" w:tentative="1">
      <w:start w:val="1"/>
      <w:numFmt w:val="decimal"/>
      <w:lvlText w:val="%4."/>
      <w:lvlJc w:val="left"/>
      <w:pPr>
        <w:ind w:left="2880" w:hanging="360"/>
      </w:pPr>
    </w:lvl>
    <w:lvl w:ilvl="4" w:tplc="57C81BCE" w:tentative="1">
      <w:start w:val="1"/>
      <w:numFmt w:val="lowerLetter"/>
      <w:lvlText w:val="%5."/>
      <w:lvlJc w:val="left"/>
      <w:pPr>
        <w:ind w:left="3600" w:hanging="360"/>
      </w:pPr>
    </w:lvl>
    <w:lvl w:ilvl="5" w:tplc="1B4EFF6C" w:tentative="1">
      <w:start w:val="1"/>
      <w:numFmt w:val="lowerRoman"/>
      <w:lvlText w:val="%6."/>
      <w:lvlJc w:val="right"/>
      <w:pPr>
        <w:ind w:left="4320" w:hanging="180"/>
      </w:pPr>
    </w:lvl>
    <w:lvl w:ilvl="6" w:tplc="772AF198" w:tentative="1">
      <w:start w:val="1"/>
      <w:numFmt w:val="decimal"/>
      <w:lvlText w:val="%7."/>
      <w:lvlJc w:val="left"/>
      <w:pPr>
        <w:ind w:left="5040" w:hanging="360"/>
      </w:pPr>
    </w:lvl>
    <w:lvl w:ilvl="7" w:tplc="15FE3710" w:tentative="1">
      <w:start w:val="1"/>
      <w:numFmt w:val="lowerLetter"/>
      <w:lvlText w:val="%8."/>
      <w:lvlJc w:val="left"/>
      <w:pPr>
        <w:ind w:left="5760" w:hanging="360"/>
      </w:pPr>
    </w:lvl>
    <w:lvl w:ilvl="8" w:tplc="C50E4D5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9FA26BC">
      <w:start w:val="1"/>
      <w:numFmt w:val="lowerRoman"/>
      <w:lvlText w:val="(%1)"/>
      <w:lvlJc w:val="left"/>
      <w:pPr>
        <w:ind w:left="1080" w:hanging="720"/>
      </w:pPr>
      <w:rPr>
        <w:rFonts w:hint="default"/>
      </w:rPr>
    </w:lvl>
    <w:lvl w:ilvl="1" w:tplc="62D04E06" w:tentative="1">
      <w:start w:val="1"/>
      <w:numFmt w:val="lowerLetter"/>
      <w:lvlText w:val="%2."/>
      <w:lvlJc w:val="left"/>
      <w:pPr>
        <w:ind w:left="1440" w:hanging="360"/>
      </w:pPr>
    </w:lvl>
    <w:lvl w:ilvl="2" w:tplc="9B80FFC4" w:tentative="1">
      <w:start w:val="1"/>
      <w:numFmt w:val="lowerRoman"/>
      <w:lvlText w:val="%3."/>
      <w:lvlJc w:val="right"/>
      <w:pPr>
        <w:ind w:left="2160" w:hanging="180"/>
      </w:pPr>
    </w:lvl>
    <w:lvl w:ilvl="3" w:tplc="CBD65898" w:tentative="1">
      <w:start w:val="1"/>
      <w:numFmt w:val="decimal"/>
      <w:lvlText w:val="%4."/>
      <w:lvlJc w:val="left"/>
      <w:pPr>
        <w:ind w:left="2880" w:hanging="360"/>
      </w:pPr>
    </w:lvl>
    <w:lvl w:ilvl="4" w:tplc="51ACA0D8" w:tentative="1">
      <w:start w:val="1"/>
      <w:numFmt w:val="lowerLetter"/>
      <w:lvlText w:val="%5."/>
      <w:lvlJc w:val="left"/>
      <w:pPr>
        <w:ind w:left="3600" w:hanging="360"/>
      </w:pPr>
    </w:lvl>
    <w:lvl w:ilvl="5" w:tplc="019ADA10" w:tentative="1">
      <w:start w:val="1"/>
      <w:numFmt w:val="lowerRoman"/>
      <w:lvlText w:val="%6."/>
      <w:lvlJc w:val="right"/>
      <w:pPr>
        <w:ind w:left="4320" w:hanging="180"/>
      </w:pPr>
    </w:lvl>
    <w:lvl w:ilvl="6" w:tplc="430211C8" w:tentative="1">
      <w:start w:val="1"/>
      <w:numFmt w:val="decimal"/>
      <w:lvlText w:val="%7."/>
      <w:lvlJc w:val="left"/>
      <w:pPr>
        <w:ind w:left="5040" w:hanging="360"/>
      </w:pPr>
    </w:lvl>
    <w:lvl w:ilvl="7" w:tplc="73445496" w:tentative="1">
      <w:start w:val="1"/>
      <w:numFmt w:val="lowerLetter"/>
      <w:lvlText w:val="%8."/>
      <w:lvlJc w:val="left"/>
      <w:pPr>
        <w:ind w:left="5760" w:hanging="360"/>
      </w:pPr>
    </w:lvl>
    <w:lvl w:ilvl="8" w:tplc="75746AC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B0812F0">
      <w:start w:val="1"/>
      <w:numFmt w:val="lowerRoman"/>
      <w:lvlText w:val="(%1)"/>
      <w:lvlJc w:val="left"/>
      <w:pPr>
        <w:ind w:left="1080" w:hanging="720"/>
      </w:pPr>
      <w:rPr>
        <w:rFonts w:hint="default"/>
      </w:rPr>
    </w:lvl>
    <w:lvl w:ilvl="1" w:tplc="03B82C82" w:tentative="1">
      <w:start w:val="1"/>
      <w:numFmt w:val="lowerLetter"/>
      <w:lvlText w:val="%2."/>
      <w:lvlJc w:val="left"/>
      <w:pPr>
        <w:ind w:left="1440" w:hanging="360"/>
      </w:pPr>
    </w:lvl>
    <w:lvl w:ilvl="2" w:tplc="D20498C6" w:tentative="1">
      <w:start w:val="1"/>
      <w:numFmt w:val="lowerRoman"/>
      <w:lvlText w:val="%3."/>
      <w:lvlJc w:val="right"/>
      <w:pPr>
        <w:ind w:left="2160" w:hanging="180"/>
      </w:pPr>
    </w:lvl>
    <w:lvl w:ilvl="3" w:tplc="7F0C8406" w:tentative="1">
      <w:start w:val="1"/>
      <w:numFmt w:val="decimal"/>
      <w:lvlText w:val="%4."/>
      <w:lvlJc w:val="left"/>
      <w:pPr>
        <w:ind w:left="2880" w:hanging="360"/>
      </w:pPr>
    </w:lvl>
    <w:lvl w:ilvl="4" w:tplc="5C50FB9C" w:tentative="1">
      <w:start w:val="1"/>
      <w:numFmt w:val="lowerLetter"/>
      <w:lvlText w:val="%5."/>
      <w:lvlJc w:val="left"/>
      <w:pPr>
        <w:ind w:left="3600" w:hanging="360"/>
      </w:pPr>
    </w:lvl>
    <w:lvl w:ilvl="5" w:tplc="3A844C34" w:tentative="1">
      <w:start w:val="1"/>
      <w:numFmt w:val="lowerRoman"/>
      <w:lvlText w:val="%6."/>
      <w:lvlJc w:val="right"/>
      <w:pPr>
        <w:ind w:left="4320" w:hanging="180"/>
      </w:pPr>
    </w:lvl>
    <w:lvl w:ilvl="6" w:tplc="DD38682A" w:tentative="1">
      <w:start w:val="1"/>
      <w:numFmt w:val="decimal"/>
      <w:lvlText w:val="%7."/>
      <w:lvlJc w:val="left"/>
      <w:pPr>
        <w:ind w:left="5040" w:hanging="360"/>
      </w:pPr>
    </w:lvl>
    <w:lvl w:ilvl="7" w:tplc="8A2AD8D0" w:tentative="1">
      <w:start w:val="1"/>
      <w:numFmt w:val="lowerLetter"/>
      <w:lvlText w:val="%8."/>
      <w:lvlJc w:val="left"/>
      <w:pPr>
        <w:ind w:left="5760" w:hanging="360"/>
      </w:pPr>
    </w:lvl>
    <w:lvl w:ilvl="8" w:tplc="4EFA301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DF43586">
      <w:start w:val="1"/>
      <w:numFmt w:val="lowerRoman"/>
      <w:lvlText w:val="(%1)"/>
      <w:lvlJc w:val="left"/>
      <w:pPr>
        <w:ind w:left="1080" w:hanging="720"/>
      </w:pPr>
      <w:rPr>
        <w:rFonts w:hint="default"/>
      </w:rPr>
    </w:lvl>
    <w:lvl w:ilvl="1" w:tplc="B0623CF4" w:tentative="1">
      <w:start w:val="1"/>
      <w:numFmt w:val="lowerLetter"/>
      <w:lvlText w:val="%2."/>
      <w:lvlJc w:val="left"/>
      <w:pPr>
        <w:ind w:left="1440" w:hanging="360"/>
      </w:pPr>
    </w:lvl>
    <w:lvl w:ilvl="2" w:tplc="DF9C2060" w:tentative="1">
      <w:start w:val="1"/>
      <w:numFmt w:val="lowerRoman"/>
      <w:lvlText w:val="%3."/>
      <w:lvlJc w:val="right"/>
      <w:pPr>
        <w:ind w:left="2160" w:hanging="180"/>
      </w:pPr>
    </w:lvl>
    <w:lvl w:ilvl="3" w:tplc="4D76F918" w:tentative="1">
      <w:start w:val="1"/>
      <w:numFmt w:val="decimal"/>
      <w:lvlText w:val="%4."/>
      <w:lvlJc w:val="left"/>
      <w:pPr>
        <w:ind w:left="2880" w:hanging="360"/>
      </w:pPr>
    </w:lvl>
    <w:lvl w:ilvl="4" w:tplc="D8DC2AB0" w:tentative="1">
      <w:start w:val="1"/>
      <w:numFmt w:val="lowerLetter"/>
      <w:lvlText w:val="%5."/>
      <w:lvlJc w:val="left"/>
      <w:pPr>
        <w:ind w:left="3600" w:hanging="360"/>
      </w:pPr>
    </w:lvl>
    <w:lvl w:ilvl="5" w:tplc="29D4FE8C" w:tentative="1">
      <w:start w:val="1"/>
      <w:numFmt w:val="lowerRoman"/>
      <w:lvlText w:val="%6."/>
      <w:lvlJc w:val="right"/>
      <w:pPr>
        <w:ind w:left="4320" w:hanging="180"/>
      </w:pPr>
    </w:lvl>
    <w:lvl w:ilvl="6" w:tplc="FBEC48B4" w:tentative="1">
      <w:start w:val="1"/>
      <w:numFmt w:val="decimal"/>
      <w:lvlText w:val="%7."/>
      <w:lvlJc w:val="left"/>
      <w:pPr>
        <w:ind w:left="5040" w:hanging="360"/>
      </w:pPr>
    </w:lvl>
    <w:lvl w:ilvl="7" w:tplc="9B929826" w:tentative="1">
      <w:start w:val="1"/>
      <w:numFmt w:val="lowerLetter"/>
      <w:lvlText w:val="%8."/>
      <w:lvlJc w:val="left"/>
      <w:pPr>
        <w:ind w:left="5760" w:hanging="360"/>
      </w:pPr>
    </w:lvl>
    <w:lvl w:ilvl="8" w:tplc="79401930"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B2ACEB08">
      <w:start w:val="1"/>
      <w:numFmt w:val="bullet"/>
      <w:lvlText w:val=""/>
      <w:lvlJc w:val="left"/>
      <w:pPr>
        <w:ind w:left="1440" w:hanging="360"/>
      </w:pPr>
      <w:rPr>
        <w:rFonts w:ascii="Symbol" w:hAnsi="Symbol" w:hint="default"/>
        <w:color w:val="auto"/>
      </w:rPr>
    </w:lvl>
    <w:lvl w:ilvl="1" w:tplc="176A874A" w:tentative="1">
      <w:start w:val="1"/>
      <w:numFmt w:val="bullet"/>
      <w:lvlText w:val="o"/>
      <w:lvlJc w:val="left"/>
      <w:pPr>
        <w:ind w:left="2160" w:hanging="360"/>
      </w:pPr>
      <w:rPr>
        <w:rFonts w:ascii="Courier New" w:hAnsi="Courier New" w:cs="Courier New" w:hint="default"/>
      </w:rPr>
    </w:lvl>
    <w:lvl w:ilvl="2" w:tplc="B0820812" w:tentative="1">
      <w:start w:val="1"/>
      <w:numFmt w:val="bullet"/>
      <w:lvlText w:val=""/>
      <w:lvlJc w:val="left"/>
      <w:pPr>
        <w:ind w:left="2880" w:hanging="360"/>
      </w:pPr>
      <w:rPr>
        <w:rFonts w:ascii="Wingdings" w:hAnsi="Wingdings" w:hint="default"/>
      </w:rPr>
    </w:lvl>
    <w:lvl w:ilvl="3" w:tplc="DDF6A916" w:tentative="1">
      <w:start w:val="1"/>
      <w:numFmt w:val="bullet"/>
      <w:lvlText w:val=""/>
      <w:lvlJc w:val="left"/>
      <w:pPr>
        <w:ind w:left="3600" w:hanging="360"/>
      </w:pPr>
      <w:rPr>
        <w:rFonts w:ascii="Symbol" w:hAnsi="Symbol" w:hint="default"/>
      </w:rPr>
    </w:lvl>
    <w:lvl w:ilvl="4" w:tplc="2F600448" w:tentative="1">
      <w:start w:val="1"/>
      <w:numFmt w:val="bullet"/>
      <w:lvlText w:val="o"/>
      <w:lvlJc w:val="left"/>
      <w:pPr>
        <w:ind w:left="4320" w:hanging="360"/>
      </w:pPr>
      <w:rPr>
        <w:rFonts w:ascii="Courier New" w:hAnsi="Courier New" w:cs="Courier New" w:hint="default"/>
      </w:rPr>
    </w:lvl>
    <w:lvl w:ilvl="5" w:tplc="84F428FE" w:tentative="1">
      <w:start w:val="1"/>
      <w:numFmt w:val="bullet"/>
      <w:lvlText w:val=""/>
      <w:lvlJc w:val="left"/>
      <w:pPr>
        <w:ind w:left="5040" w:hanging="360"/>
      </w:pPr>
      <w:rPr>
        <w:rFonts w:ascii="Wingdings" w:hAnsi="Wingdings" w:hint="default"/>
      </w:rPr>
    </w:lvl>
    <w:lvl w:ilvl="6" w:tplc="15C6BAB2" w:tentative="1">
      <w:start w:val="1"/>
      <w:numFmt w:val="bullet"/>
      <w:lvlText w:val=""/>
      <w:lvlJc w:val="left"/>
      <w:pPr>
        <w:ind w:left="5760" w:hanging="360"/>
      </w:pPr>
      <w:rPr>
        <w:rFonts w:ascii="Symbol" w:hAnsi="Symbol" w:hint="default"/>
      </w:rPr>
    </w:lvl>
    <w:lvl w:ilvl="7" w:tplc="CA40B38A" w:tentative="1">
      <w:start w:val="1"/>
      <w:numFmt w:val="bullet"/>
      <w:lvlText w:val="o"/>
      <w:lvlJc w:val="left"/>
      <w:pPr>
        <w:ind w:left="6480" w:hanging="360"/>
      </w:pPr>
      <w:rPr>
        <w:rFonts w:ascii="Courier New" w:hAnsi="Courier New" w:cs="Courier New" w:hint="default"/>
      </w:rPr>
    </w:lvl>
    <w:lvl w:ilvl="8" w:tplc="45403E06"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EAF8C566">
      <w:start w:val="1"/>
      <w:numFmt w:val="bullet"/>
      <w:lvlText w:val=""/>
      <w:lvlJc w:val="left"/>
      <w:pPr>
        <w:ind w:left="720" w:hanging="360"/>
      </w:pPr>
      <w:rPr>
        <w:rFonts w:ascii="Symbol" w:hAnsi="Symbol" w:hint="default"/>
        <w:color w:val="auto"/>
        <w:sz w:val="24"/>
        <w:szCs w:val="24"/>
      </w:rPr>
    </w:lvl>
    <w:lvl w:ilvl="1" w:tplc="7C72ACF6" w:tentative="1">
      <w:start w:val="1"/>
      <w:numFmt w:val="bullet"/>
      <w:lvlText w:val="o"/>
      <w:lvlJc w:val="left"/>
      <w:pPr>
        <w:ind w:left="1440" w:hanging="360"/>
      </w:pPr>
      <w:rPr>
        <w:rFonts w:ascii="Courier New" w:hAnsi="Courier New" w:cs="Courier New" w:hint="default"/>
      </w:rPr>
    </w:lvl>
    <w:lvl w:ilvl="2" w:tplc="E9308048" w:tentative="1">
      <w:start w:val="1"/>
      <w:numFmt w:val="bullet"/>
      <w:lvlText w:val=""/>
      <w:lvlJc w:val="left"/>
      <w:pPr>
        <w:ind w:left="2160" w:hanging="360"/>
      </w:pPr>
      <w:rPr>
        <w:rFonts w:ascii="Wingdings" w:hAnsi="Wingdings" w:hint="default"/>
      </w:rPr>
    </w:lvl>
    <w:lvl w:ilvl="3" w:tplc="C784AA08" w:tentative="1">
      <w:start w:val="1"/>
      <w:numFmt w:val="bullet"/>
      <w:lvlText w:val=""/>
      <w:lvlJc w:val="left"/>
      <w:pPr>
        <w:ind w:left="2880" w:hanging="360"/>
      </w:pPr>
      <w:rPr>
        <w:rFonts w:ascii="Symbol" w:hAnsi="Symbol" w:hint="default"/>
      </w:rPr>
    </w:lvl>
    <w:lvl w:ilvl="4" w:tplc="A7E48A66" w:tentative="1">
      <w:start w:val="1"/>
      <w:numFmt w:val="bullet"/>
      <w:lvlText w:val="o"/>
      <w:lvlJc w:val="left"/>
      <w:pPr>
        <w:ind w:left="3600" w:hanging="360"/>
      </w:pPr>
      <w:rPr>
        <w:rFonts w:ascii="Courier New" w:hAnsi="Courier New" w:cs="Courier New" w:hint="default"/>
      </w:rPr>
    </w:lvl>
    <w:lvl w:ilvl="5" w:tplc="12E685AC" w:tentative="1">
      <w:start w:val="1"/>
      <w:numFmt w:val="bullet"/>
      <w:lvlText w:val=""/>
      <w:lvlJc w:val="left"/>
      <w:pPr>
        <w:ind w:left="4320" w:hanging="360"/>
      </w:pPr>
      <w:rPr>
        <w:rFonts w:ascii="Wingdings" w:hAnsi="Wingdings" w:hint="default"/>
      </w:rPr>
    </w:lvl>
    <w:lvl w:ilvl="6" w:tplc="7B002C36" w:tentative="1">
      <w:start w:val="1"/>
      <w:numFmt w:val="bullet"/>
      <w:lvlText w:val=""/>
      <w:lvlJc w:val="left"/>
      <w:pPr>
        <w:ind w:left="5040" w:hanging="360"/>
      </w:pPr>
      <w:rPr>
        <w:rFonts w:ascii="Symbol" w:hAnsi="Symbol" w:hint="default"/>
      </w:rPr>
    </w:lvl>
    <w:lvl w:ilvl="7" w:tplc="9A74BD0C" w:tentative="1">
      <w:start w:val="1"/>
      <w:numFmt w:val="bullet"/>
      <w:lvlText w:val="o"/>
      <w:lvlJc w:val="left"/>
      <w:pPr>
        <w:ind w:left="5760" w:hanging="360"/>
      </w:pPr>
      <w:rPr>
        <w:rFonts w:ascii="Courier New" w:hAnsi="Courier New" w:cs="Courier New" w:hint="default"/>
      </w:rPr>
    </w:lvl>
    <w:lvl w:ilvl="8" w:tplc="FACE4B14"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C6B22212">
      <w:start w:val="1"/>
      <w:numFmt w:val="lowerRoman"/>
      <w:lvlText w:val="(%1)"/>
      <w:lvlJc w:val="left"/>
      <w:pPr>
        <w:ind w:left="1080" w:hanging="720"/>
      </w:pPr>
      <w:rPr>
        <w:rFonts w:hint="default"/>
      </w:rPr>
    </w:lvl>
    <w:lvl w:ilvl="1" w:tplc="89644AE4" w:tentative="1">
      <w:start w:val="1"/>
      <w:numFmt w:val="lowerLetter"/>
      <w:lvlText w:val="%2."/>
      <w:lvlJc w:val="left"/>
      <w:pPr>
        <w:ind w:left="1440" w:hanging="360"/>
      </w:pPr>
    </w:lvl>
    <w:lvl w:ilvl="2" w:tplc="A2923672" w:tentative="1">
      <w:start w:val="1"/>
      <w:numFmt w:val="lowerRoman"/>
      <w:lvlText w:val="%3."/>
      <w:lvlJc w:val="right"/>
      <w:pPr>
        <w:ind w:left="2160" w:hanging="180"/>
      </w:pPr>
    </w:lvl>
    <w:lvl w:ilvl="3" w:tplc="001472CC" w:tentative="1">
      <w:start w:val="1"/>
      <w:numFmt w:val="decimal"/>
      <w:lvlText w:val="%4."/>
      <w:lvlJc w:val="left"/>
      <w:pPr>
        <w:ind w:left="2880" w:hanging="360"/>
      </w:pPr>
    </w:lvl>
    <w:lvl w:ilvl="4" w:tplc="8CD8AFB0" w:tentative="1">
      <w:start w:val="1"/>
      <w:numFmt w:val="lowerLetter"/>
      <w:lvlText w:val="%5."/>
      <w:lvlJc w:val="left"/>
      <w:pPr>
        <w:ind w:left="3600" w:hanging="360"/>
      </w:pPr>
    </w:lvl>
    <w:lvl w:ilvl="5" w:tplc="90929E32" w:tentative="1">
      <w:start w:val="1"/>
      <w:numFmt w:val="lowerRoman"/>
      <w:lvlText w:val="%6."/>
      <w:lvlJc w:val="right"/>
      <w:pPr>
        <w:ind w:left="4320" w:hanging="180"/>
      </w:pPr>
    </w:lvl>
    <w:lvl w:ilvl="6" w:tplc="5C3249BE" w:tentative="1">
      <w:start w:val="1"/>
      <w:numFmt w:val="decimal"/>
      <w:lvlText w:val="%7."/>
      <w:lvlJc w:val="left"/>
      <w:pPr>
        <w:ind w:left="5040" w:hanging="360"/>
      </w:pPr>
    </w:lvl>
    <w:lvl w:ilvl="7" w:tplc="8AD6981C" w:tentative="1">
      <w:start w:val="1"/>
      <w:numFmt w:val="lowerLetter"/>
      <w:lvlText w:val="%8."/>
      <w:lvlJc w:val="left"/>
      <w:pPr>
        <w:ind w:left="5760" w:hanging="360"/>
      </w:pPr>
    </w:lvl>
    <w:lvl w:ilvl="8" w:tplc="D03885BC"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C9C4EE7C">
      <w:start w:val="1"/>
      <w:numFmt w:val="lowerRoman"/>
      <w:lvlText w:val="(%1)"/>
      <w:lvlJc w:val="left"/>
      <w:pPr>
        <w:ind w:left="1080" w:hanging="720"/>
      </w:pPr>
      <w:rPr>
        <w:rFonts w:hint="default"/>
      </w:rPr>
    </w:lvl>
    <w:lvl w:ilvl="1" w:tplc="B600D180" w:tentative="1">
      <w:start w:val="1"/>
      <w:numFmt w:val="lowerLetter"/>
      <w:lvlText w:val="%2."/>
      <w:lvlJc w:val="left"/>
      <w:pPr>
        <w:ind w:left="1440" w:hanging="360"/>
      </w:pPr>
    </w:lvl>
    <w:lvl w:ilvl="2" w:tplc="9ADC6DD0" w:tentative="1">
      <w:start w:val="1"/>
      <w:numFmt w:val="lowerRoman"/>
      <w:lvlText w:val="%3."/>
      <w:lvlJc w:val="right"/>
      <w:pPr>
        <w:ind w:left="2160" w:hanging="180"/>
      </w:pPr>
    </w:lvl>
    <w:lvl w:ilvl="3" w:tplc="3A52ED98" w:tentative="1">
      <w:start w:val="1"/>
      <w:numFmt w:val="decimal"/>
      <w:lvlText w:val="%4."/>
      <w:lvlJc w:val="left"/>
      <w:pPr>
        <w:ind w:left="2880" w:hanging="360"/>
      </w:pPr>
    </w:lvl>
    <w:lvl w:ilvl="4" w:tplc="8A8C8DAA" w:tentative="1">
      <w:start w:val="1"/>
      <w:numFmt w:val="lowerLetter"/>
      <w:lvlText w:val="%5."/>
      <w:lvlJc w:val="left"/>
      <w:pPr>
        <w:ind w:left="3600" w:hanging="360"/>
      </w:pPr>
    </w:lvl>
    <w:lvl w:ilvl="5" w:tplc="251E7C92" w:tentative="1">
      <w:start w:val="1"/>
      <w:numFmt w:val="lowerRoman"/>
      <w:lvlText w:val="%6."/>
      <w:lvlJc w:val="right"/>
      <w:pPr>
        <w:ind w:left="4320" w:hanging="180"/>
      </w:pPr>
    </w:lvl>
    <w:lvl w:ilvl="6" w:tplc="57F6CEBA" w:tentative="1">
      <w:start w:val="1"/>
      <w:numFmt w:val="decimal"/>
      <w:lvlText w:val="%7."/>
      <w:lvlJc w:val="left"/>
      <w:pPr>
        <w:ind w:left="5040" w:hanging="360"/>
      </w:pPr>
    </w:lvl>
    <w:lvl w:ilvl="7" w:tplc="29A401DA" w:tentative="1">
      <w:start w:val="1"/>
      <w:numFmt w:val="lowerLetter"/>
      <w:lvlText w:val="%8."/>
      <w:lvlJc w:val="left"/>
      <w:pPr>
        <w:ind w:left="5760" w:hanging="360"/>
      </w:pPr>
    </w:lvl>
    <w:lvl w:ilvl="8" w:tplc="532ACAAA"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D34209F4">
      <w:start w:val="1"/>
      <w:numFmt w:val="lowerRoman"/>
      <w:lvlText w:val="(%1)"/>
      <w:lvlJc w:val="left"/>
      <w:pPr>
        <w:ind w:left="1080" w:hanging="720"/>
      </w:pPr>
      <w:rPr>
        <w:rFonts w:hint="default"/>
      </w:rPr>
    </w:lvl>
    <w:lvl w:ilvl="1" w:tplc="4DEE1FBA" w:tentative="1">
      <w:start w:val="1"/>
      <w:numFmt w:val="lowerLetter"/>
      <w:lvlText w:val="%2."/>
      <w:lvlJc w:val="left"/>
      <w:pPr>
        <w:ind w:left="1440" w:hanging="360"/>
      </w:pPr>
    </w:lvl>
    <w:lvl w:ilvl="2" w:tplc="7784A2EC" w:tentative="1">
      <w:start w:val="1"/>
      <w:numFmt w:val="lowerRoman"/>
      <w:lvlText w:val="%3."/>
      <w:lvlJc w:val="right"/>
      <w:pPr>
        <w:ind w:left="2160" w:hanging="180"/>
      </w:pPr>
    </w:lvl>
    <w:lvl w:ilvl="3" w:tplc="A782942A" w:tentative="1">
      <w:start w:val="1"/>
      <w:numFmt w:val="decimal"/>
      <w:lvlText w:val="%4."/>
      <w:lvlJc w:val="left"/>
      <w:pPr>
        <w:ind w:left="2880" w:hanging="360"/>
      </w:pPr>
    </w:lvl>
    <w:lvl w:ilvl="4" w:tplc="BCFA6122" w:tentative="1">
      <w:start w:val="1"/>
      <w:numFmt w:val="lowerLetter"/>
      <w:lvlText w:val="%5."/>
      <w:lvlJc w:val="left"/>
      <w:pPr>
        <w:ind w:left="3600" w:hanging="360"/>
      </w:pPr>
    </w:lvl>
    <w:lvl w:ilvl="5" w:tplc="C9263D56" w:tentative="1">
      <w:start w:val="1"/>
      <w:numFmt w:val="lowerRoman"/>
      <w:lvlText w:val="%6."/>
      <w:lvlJc w:val="right"/>
      <w:pPr>
        <w:ind w:left="4320" w:hanging="180"/>
      </w:pPr>
    </w:lvl>
    <w:lvl w:ilvl="6" w:tplc="71CAD8EE" w:tentative="1">
      <w:start w:val="1"/>
      <w:numFmt w:val="decimal"/>
      <w:lvlText w:val="%7."/>
      <w:lvlJc w:val="left"/>
      <w:pPr>
        <w:ind w:left="5040" w:hanging="360"/>
      </w:pPr>
    </w:lvl>
    <w:lvl w:ilvl="7" w:tplc="D20A80B8" w:tentative="1">
      <w:start w:val="1"/>
      <w:numFmt w:val="lowerLetter"/>
      <w:lvlText w:val="%8."/>
      <w:lvlJc w:val="left"/>
      <w:pPr>
        <w:ind w:left="5760" w:hanging="360"/>
      </w:pPr>
    </w:lvl>
    <w:lvl w:ilvl="8" w:tplc="7F707E2C"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F122549E">
      <w:start w:val="1"/>
      <w:numFmt w:val="lowerRoman"/>
      <w:lvlText w:val="(%1)"/>
      <w:lvlJc w:val="left"/>
      <w:pPr>
        <w:ind w:left="1080" w:hanging="720"/>
      </w:pPr>
      <w:rPr>
        <w:rFonts w:hint="default"/>
      </w:rPr>
    </w:lvl>
    <w:lvl w:ilvl="1" w:tplc="8168E7B4" w:tentative="1">
      <w:start w:val="1"/>
      <w:numFmt w:val="lowerLetter"/>
      <w:lvlText w:val="%2."/>
      <w:lvlJc w:val="left"/>
      <w:pPr>
        <w:ind w:left="1440" w:hanging="360"/>
      </w:pPr>
    </w:lvl>
    <w:lvl w:ilvl="2" w:tplc="9156F34C" w:tentative="1">
      <w:start w:val="1"/>
      <w:numFmt w:val="lowerRoman"/>
      <w:lvlText w:val="%3."/>
      <w:lvlJc w:val="right"/>
      <w:pPr>
        <w:ind w:left="2160" w:hanging="180"/>
      </w:pPr>
    </w:lvl>
    <w:lvl w:ilvl="3" w:tplc="41748684" w:tentative="1">
      <w:start w:val="1"/>
      <w:numFmt w:val="decimal"/>
      <w:lvlText w:val="%4."/>
      <w:lvlJc w:val="left"/>
      <w:pPr>
        <w:ind w:left="2880" w:hanging="360"/>
      </w:pPr>
    </w:lvl>
    <w:lvl w:ilvl="4" w:tplc="183CF766" w:tentative="1">
      <w:start w:val="1"/>
      <w:numFmt w:val="lowerLetter"/>
      <w:lvlText w:val="%5."/>
      <w:lvlJc w:val="left"/>
      <w:pPr>
        <w:ind w:left="3600" w:hanging="360"/>
      </w:pPr>
    </w:lvl>
    <w:lvl w:ilvl="5" w:tplc="B694ED2A" w:tentative="1">
      <w:start w:val="1"/>
      <w:numFmt w:val="lowerRoman"/>
      <w:lvlText w:val="%6."/>
      <w:lvlJc w:val="right"/>
      <w:pPr>
        <w:ind w:left="4320" w:hanging="180"/>
      </w:pPr>
    </w:lvl>
    <w:lvl w:ilvl="6" w:tplc="2A068958" w:tentative="1">
      <w:start w:val="1"/>
      <w:numFmt w:val="decimal"/>
      <w:lvlText w:val="%7."/>
      <w:lvlJc w:val="left"/>
      <w:pPr>
        <w:ind w:left="5040" w:hanging="360"/>
      </w:pPr>
    </w:lvl>
    <w:lvl w:ilvl="7" w:tplc="7352845C" w:tentative="1">
      <w:start w:val="1"/>
      <w:numFmt w:val="lowerLetter"/>
      <w:lvlText w:val="%8."/>
      <w:lvlJc w:val="left"/>
      <w:pPr>
        <w:ind w:left="5760" w:hanging="360"/>
      </w:pPr>
    </w:lvl>
    <w:lvl w:ilvl="8" w:tplc="5B1EE2C8"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8B58175E">
      <w:start w:val="1"/>
      <w:numFmt w:val="lowerRoman"/>
      <w:lvlText w:val="(%1)"/>
      <w:lvlJc w:val="left"/>
      <w:pPr>
        <w:ind w:left="1080" w:hanging="720"/>
      </w:pPr>
      <w:rPr>
        <w:rFonts w:hint="default"/>
      </w:rPr>
    </w:lvl>
    <w:lvl w:ilvl="1" w:tplc="B350A44E" w:tentative="1">
      <w:start w:val="1"/>
      <w:numFmt w:val="lowerLetter"/>
      <w:lvlText w:val="%2."/>
      <w:lvlJc w:val="left"/>
      <w:pPr>
        <w:ind w:left="1440" w:hanging="360"/>
      </w:pPr>
    </w:lvl>
    <w:lvl w:ilvl="2" w:tplc="C080911A" w:tentative="1">
      <w:start w:val="1"/>
      <w:numFmt w:val="lowerRoman"/>
      <w:lvlText w:val="%3."/>
      <w:lvlJc w:val="right"/>
      <w:pPr>
        <w:ind w:left="2160" w:hanging="180"/>
      </w:pPr>
    </w:lvl>
    <w:lvl w:ilvl="3" w:tplc="078A74D2" w:tentative="1">
      <w:start w:val="1"/>
      <w:numFmt w:val="decimal"/>
      <w:lvlText w:val="%4."/>
      <w:lvlJc w:val="left"/>
      <w:pPr>
        <w:ind w:left="2880" w:hanging="360"/>
      </w:pPr>
    </w:lvl>
    <w:lvl w:ilvl="4" w:tplc="185A7A52" w:tentative="1">
      <w:start w:val="1"/>
      <w:numFmt w:val="lowerLetter"/>
      <w:lvlText w:val="%5."/>
      <w:lvlJc w:val="left"/>
      <w:pPr>
        <w:ind w:left="3600" w:hanging="360"/>
      </w:pPr>
    </w:lvl>
    <w:lvl w:ilvl="5" w:tplc="1324AF9E" w:tentative="1">
      <w:start w:val="1"/>
      <w:numFmt w:val="lowerRoman"/>
      <w:lvlText w:val="%6."/>
      <w:lvlJc w:val="right"/>
      <w:pPr>
        <w:ind w:left="4320" w:hanging="180"/>
      </w:pPr>
    </w:lvl>
    <w:lvl w:ilvl="6" w:tplc="AC6ACF00" w:tentative="1">
      <w:start w:val="1"/>
      <w:numFmt w:val="decimal"/>
      <w:lvlText w:val="%7."/>
      <w:lvlJc w:val="left"/>
      <w:pPr>
        <w:ind w:left="5040" w:hanging="360"/>
      </w:pPr>
    </w:lvl>
    <w:lvl w:ilvl="7" w:tplc="E25A303C" w:tentative="1">
      <w:start w:val="1"/>
      <w:numFmt w:val="lowerLetter"/>
      <w:lvlText w:val="%8."/>
      <w:lvlJc w:val="left"/>
      <w:pPr>
        <w:ind w:left="5760" w:hanging="360"/>
      </w:pPr>
    </w:lvl>
    <w:lvl w:ilvl="8" w:tplc="F4B8E5E4"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1E260D2C">
      <w:start w:val="1"/>
      <w:numFmt w:val="lowerRoman"/>
      <w:lvlText w:val="(%1)"/>
      <w:lvlJc w:val="left"/>
      <w:pPr>
        <w:ind w:left="1080" w:hanging="720"/>
      </w:pPr>
      <w:rPr>
        <w:rFonts w:hint="default"/>
      </w:rPr>
    </w:lvl>
    <w:lvl w:ilvl="1" w:tplc="B92EA62E" w:tentative="1">
      <w:start w:val="1"/>
      <w:numFmt w:val="lowerLetter"/>
      <w:lvlText w:val="%2."/>
      <w:lvlJc w:val="left"/>
      <w:pPr>
        <w:ind w:left="1440" w:hanging="360"/>
      </w:pPr>
    </w:lvl>
    <w:lvl w:ilvl="2" w:tplc="B2AE6BFA" w:tentative="1">
      <w:start w:val="1"/>
      <w:numFmt w:val="lowerRoman"/>
      <w:lvlText w:val="%3."/>
      <w:lvlJc w:val="right"/>
      <w:pPr>
        <w:ind w:left="2160" w:hanging="180"/>
      </w:pPr>
    </w:lvl>
    <w:lvl w:ilvl="3" w:tplc="C4825F78" w:tentative="1">
      <w:start w:val="1"/>
      <w:numFmt w:val="decimal"/>
      <w:lvlText w:val="%4."/>
      <w:lvlJc w:val="left"/>
      <w:pPr>
        <w:ind w:left="2880" w:hanging="360"/>
      </w:pPr>
    </w:lvl>
    <w:lvl w:ilvl="4" w:tplc="1CBA9320" w:tentative="1">
      <w:start w:val="1"/>
      <w:numFmt w:val="lowerLetter"/>
      <w:lvlText w:val="%5."/>
      <w:lvlJc w:val="left"/>
      <w:pPr>
        <w:ind w:left="3600" w:hanging="360"/>
      </w:pPr>
    </w:lvl>
    <w:lvl w:ilvl="5" w:tplc="B96AB2E8" w:tentative="1">
      <w:start w:val="1"/>
      <w:numFmt w:val="lowerRoman"/>
      <w:lvlText w:val="%6."/>
      <w:lvlJc w:val="right"/>
      <w:pPr>
        <w:ind w:left="4320" w:hanging="180"/>
      </w:pPr>
    </w:lvl>
    <w:lvl w:ilvl="6" w:tplc="216232EA" w:tentative="1">
      <w:start w:val="1"/>
      <w:numFmt w:val="decimal"/>
      <w:lvlText w:val="%7."/>
      <w:lvlJc w:val="left"/>
      <w:pPr>
        <w:ind w:left="5040" w:hanging="360"/>
      </w:pPr>
    </w:lvl>
    <w:lvl w:ilvl="7" w:tplc="BE7650E8" w:tentative="1">
      <w:start w:val="1"/>
      <w:numFmt w:val="lowerLetter"/>
      <w:lvlText w:val="%8."/>
      <w:lvlJc w:val="left"/>
      <w:pPr>
        <w:ind w:left="5760" w:hanging="360"/>
      </w:pPr>
    </w:lvl>
    <w:lvl w:ilvl="8" w:tplc="5FEC5C02"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FC4225FC">
      <w:start w:val="1"/>
      <w:numFmt w:val="lowerRoman"/>
      <w:lvlText w:val="(%1)"/>
      <w:lvlJc w:val="left"/>
      <w:pPr>
        <w:ind w:left="1080" w:hanging="720"/>
      </w:pPr>
      <w:rPr>
        <w:rFonts w:hint="default"/>
      </w:rPr>
    </w:lvl>
    <w:lvl w:ilvl="1" w:tplc="B6C4F8C4" w:tentative="1">
      <w:start w:val="1"/>
      <w:numFmt w:val="lowerLetter"/>
      <w:lvlText w:val="%2."/>
      <w:lvlJc w:val="left"/>
      <w:pPr>
        <w:ind w:left="1440" w:hanging="360"/>
      </w:pPr>
    </w:lvl>
    <w:lvl w:ilvl="2" w:tplc="07AA7E6C" w:tentative="1">
      <w:start w:val="1"/>
      <w:numFmt w:val="lowerRoman"/>
      <w:lvlText w:val="%3."/>
      <w:lvlJc w:val="right"/>
      <w:pPr>
        <w:ind w:left="2160" w:hanging="180"/>
      </w:pPr>
    </w:lvl>
    <w:lvl w:ilvl="3" w:tplc="9CFAC43C" w:tentative="1">
      <w:start w:val="1"/>
      <w:numFmt w:val="decimal"/>
      <w:lvlText w:val="%4."/>
      <w:lvlJc w:val="left"/>
      <w:pPr>
        <w:ind w:left="2880" w:hanging="360"/>
      </w:pPr>
    </w:lvl>
    <w:lvl w:ilvl="4" w:tplc="C778FE6E" w:tentative="1">
      <w:start w:val="1"/>
      <w:numFmt w:val="lowerLetter"/>
      <w:lvlText w:val="%5."/>
      <w:lvlJc w:val="left"/>
      <w:pPr>
        <w:ind w:left="3600" w:hanging="360"/>
      </w:pPr>
    </w:lvl>
    <w:lvl w:ilvl="5" w:tplc="7BE8F786" w:tentative="1">
      <w:start w:val="1"/>
      <w:numFmt w:val="lowerRoman"/>
      <w:lvlText w:val="%6."/>
      <w:lvlJc w:val="right"/>
      <w:pPr>
        <w:ind w:left="4320" w:hanging="180"/>
      </w:pPr>
    </w:lvl>
    <w:lvl w:ilvl="6" w:tplc="9266D946" w:tentative="1">
      <w:start w:val="1"/>
      <w:numFmt w:val="decimal"/>
      <w:lvlText w:val="%7."/>
      <w:lvlJc w:val="left"/>
      <w:pPr>
        <w:ind w:left="5040" w:hanging="360"/>
      </w:pPr>
    </w:lvl>
    <w:lvl w:ilvl="7" w:tplc="E8247368" w:tentative="1">
      <w:start w:val="1"/>
      <w:numFmt w:val="lowerLetter"/>
      <w:lvlText w:val="%8."/>
      <w:lvlJc w:val="left"/>
      <w:pPr>
        <w:ind w:left="5760" w:hanging="360"/>
      </w:pPr>
    </w:lvl>
    <w:lvl w:ilvl="8" w:tplc="CD6EAD34"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5AD05A60">
      <w:start w:val="1"/>
      <w:numFmt w:val="lowerRoman"/>
      <w:lvlText w:val="(%1)"/>
      <w:lvlJc w:val="left"/>
      <w:pPr>
        <w:ind w:left="1080" w:hanging="720"/>
      </w:pPr>
      <w:rPr>
        <w:rFonts w:hint="default"/>
      </w:rPr>
    </w:lvl>
    <w:lvl w:ilvl="1" w:tplc="77DCABBA" w:tentative="1">
      <w:start w:val="1"/>
      <w:numFmt w:val="lowerLetter"/>
      <w:lvlText w:val="%2."/>
      <w:lvlJc w:val="left"/>
      <w:pPr>
        <w:ind w:left="1440" w:hanging="360"/>
      </w:pPr>
    </w:lvl>
    <w:lvl w:ilvl="2" w:tplc="8C727B28" w:tentative="1">
      <w:start w:val="1"/>
      <w:numFmt w:val="lowerRoman"/>
      <w:lvlText w:val="%3."/>
      <w:lvlJc w:val="right"/>
      <w:pPr>
        <w:ind w:left="2160" w:hanging="180"/>
      </w:pPr>
    </w:lvl>
    <w:lvl w:ilvl="3" w:tplc="20EC5886" w:tentative="1">
      <w:start w:val="1"/>
      <w:numFmt w:val="decimal"/>
      <w:lvlText w:val="%4."/>
      <w:lvlJc w:val="left"/>
      <w:pPr>
        <w:ind w:left="2880" w:hanging="360"/>
      </w:pPr>
    </w:lvl>
    <w:lvl w:ilvl="4" w:tplc="7ABA9430" w:tentative="1">
      <w:start w:val="1"/>
      <w:numFmt w:val="lowerLetter"/>
      <w:lvlText w:val="%5."/>
      <w:lvlJc w:val="left"/>
      <w:pPr>
        <w:ind w:left="3600" w:hanging="360"/>
      </w:pPr>
    </w:lvl>
    <w:lvl w:ilvl="5" w:tplc="6F5A350E" w:tentative="1">
      <w:start w:val="1"/>
      <w:numFmt w:val="lowerRoman"/>
      <w:lvlText w:val="%6."/>
      <w:lvlJc w:val="right"/>
      <w:pPr>
        <w:ind w:left="4320" w:hanging="180"/>
      </w:pPr>
    </w:lvl>
    <w:lvl w:ilvl="6" w:tplc="CC6E5164" w:tentative="1">
      <w:start w:val="1"/>
      <w:numFmt w:val="decimal"/>
      <w:lvlText w:val="%7."/>
      <w:lvlJc w:val="left"/>
      <w:pPr>
        <w:ind w:left="5040" w:hanging="360"/>
      </w:pPr>
    </w:lvl>
    <w:lvl w:ilvl="7" w:tplc="F664FDC4" w:tentative="1">
      <w:start w:val="1"/>
      <w:numFmt w:val="lowerLetter"/>
      <w:lvlText w:val="%8."/>
      <w:lvlJc w:val="left"/>
      <w:pPr>
        <w:ind w:left="5760" w:hanging="360"/>
      </w:pPr>
    </w:lvl>
    <w:lvl w:ilvl="8" w:tplc="EF68FFE0" w:tentative="1">
      <w:start w:val="1"/>
      <w:numFmt w:val="lowerRoman"/>
      <w:lvlText w:val="%9."/>
      <w:lvlJc w:val="right"/>
      <w:pPr>
        <w:ind w:left="6480" w:hanging="180"/>
      </w:pPr>
    </w:lvl>
  </w:abstractNum>
  <w:abstractNum w:abstractNumId="16" w15:restartNumberingAfterBreak="0">
    <w:nsid w:val="560E1165"/>
    <w:multiLevelType w:val="hybridMultilevel"/>
    <w:tmpl w:val="D5B04EC8"/>
    <w:lvl w:ilvl="0" w:tplc="2FFE69C8">
      <w:start w:val="1"/>
      <w:numFmt w:val="bullet"/>
      <w:lvlText w:val=""/>
      <w:lvlJc w:val="left"/>
      <w:pPr>
        <w:ind w:left="624" w:hanging="267"/>
      </w:pPr>
      <w:rPr>
        <w:rFonts w:ascii="Symbol" w:hAnsi="Symbol" w:hint="default"/>
      </w:rPr>
    </w:lvl>
    <w:lvl w:ilvl="1" w:tplc="AE9C17DE" w:tentative="1">
      <w:start w:val="1"/>
      <w:numFmt w:val="bullet"/>
      <w:lvlText w:val="o"/>
      <w:lvlJc w:val="left"/>
      <w:pPr>
        <w:ind w:left="1080" w:hanging="360"/>
      </w:pPr>
      <w:rPr>
        <w:rFonts w:ascii="Courier New" w:hAnsi="Courier New" w:cs="Courier New" w:hint="default"/>
      </w:rPr>
    </w:lvl>
    <w:lvl w:ilvl="2" w:tplc="1E8E86D4" w:tentative="1">
      <w:start w:val="1"/>
      <w:numFmt w:val="bullet"/>
      <w:lvlText w:val=""/>
      <w:lvlJc w:val="left"/>
      <w:pPr>
        <w:ind w:left="1800" w:hanging="360"/>
      </w:pPr>
      <w:rPr>
        <w:rFonts w:ascii="Wingdings" w:hAnsi="Wingdings" w:hint="default"/>
      </w:rPr>
    </w:lvl>
    <w:lvl w:ilvl="3" w:tplc="DABE51DC" w:tentative="1">
      <w:start w:val="1"/>
      <w:numFmt w:val="bullet"/>
      <w:lvlText w:val=""/>
      <w:lvlJc w:val="left"/>
      <w:pPr>
        <w:ind w:left="2520" w:hanging="360"/>
      </w:pPr>
      <w:rPr>
        <w:rFonts w:ascii="Symbol" w:hAnsi="Symbol" w:hint="default"/>
      </w:rPr>
    </w:lvl>
    <w:lvl w:ilvl="4" w:tplc="CF2693F8" w:tentative="1">
      <w:start w:val="1"/>
      <w:numFmt w:val="bullet"/>
      <w:lvlText w:val="o"/>
      <w:lvlJc w:val="left"/>
      <w:pPr>
        <w:ind w:left="3240" w:hanging="360"/>
      </w:pPr>
      <w:rPr>
        <w:rFonts w:ascii="Courier New" w:hAnsi="Courier New" w:cs="Courier New" w:hint="default"/>
      </w:rPr>
    </w:lvl>
    <w:lvl w:ilvl="5" w:tplc="0478D2A6" w:tentative="1">
      <w:start w:val="1"/>
      <w:numFmt w:val="bullet"/>
      <w:lvlText w:val=""/>
      <w:lvlJc w:val="left"/>
      <w:pPr>
        <w:ind w:left="3960" w:hanging="360"/>
      </w:pPr>
      <w:rPr>
        <w:rFonts w:ascii="Wingdings" w:hAnsi="Wingdings" w:hint="default"/>
      </w:rPr>
    </w:lvl>
    <w:lvl w:ilvl="6" w:tplc="B658F194" w:tentative="1">
      <w:start w:val="1"/>
      <w:numFmt w:val="bullet"/>
      <w:lvlText w:val=""/>
      <w:lvlJc w:val="left"/>
      <w:pPr>
        <w:ind w:left="4680" w:hanging="360"/>
      </w:pPr>
      <w:rPr>
        <w:rFonts w:ascii="Symbol" w:hAnsi="Symbol" w:hint="default"/>
      </w:rPr>
    </w:lvl>
    <w:lvl w:ilvl="7" w:tplc="67106140" w:tentative="1">
      <w:start w:val="1"/>
      <w:numFmt w:val="bullet"/>
      <w:lvlText w:val="o"/>
      <w:lvlJc w:val="left"/>
      <w:pPr>
        <w:ind w:left="5400" w:hanging="360"/>
      </w:pPr>
      <w:rPr>
        <w:rFonts w:ascii="Courier New" w:hAnsi="Courier New" w:cs="Courier New" w:hint="default"/>
      </w:rPr>
    </w:lvl>
    <w:lvl w:ilvl="8" w:tplc="6082DD56"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FF1C6710">
      <w:start w:val="1"/>
      <w:numFmt w:val="lowerRoman"/>
      <w:lvlText w:val="(%1)"/>
      <w:lvlJc w:val="left"/>
      <w:pPr>
        <w:ind w:left="1080" w:hanging="720"/>
      </w:pPr>
      <w:rPr>
        <w:rFonts w:hint="default"/>
      </w:rPr>
    </w:lvl>
    <w:lvl w:ilvl="1" w:tplc="5E568680" w:tentative="1">
      <w:start w:val="1"/>
      <w:numFmt w:val="lowerLetter"/>
      <w:lvlText w:val="%2."/>
      <w:lvlJc w:val="left"/>
      <w:pPr>
        <w:ind w:left="1440" w:hanging="360"/>
      </w:pPr>
    </w:lvl>
    <w:lvl w:ilvl="2" w:tplc="42840EA8" w:tentative="1">
      <w:start w:val="1"/>
      <w:numFmt w:val="lowerRoman"/>
      <w:lvlText w:val="%3."/>
      <w:lvlJc w:val="right"/>
      <w:pPr>
        <w:ind w:left="2160" w:hanging="180"/>
      </w:pPr>
    </w:lvl>
    <w:lvl w:ilvl="3" w:tplc="B86EC452" w:tentative="1">
      <w:start w:val="1"/>
      <w:numFmt w:val="decimal"/>
      <w:lvlText w:val="%4."/>
      <w:lvlJc w:val="left"/>
      <w:pPr>
        <w:ind w:left="2880" w:hanging="360"/>
      </w:pPr>
    </w:lvl>
    <w:lvl w:ilvl="4" w:tplc="16B8DB78" w:tentative="1">
      <w:start w:val="1"/>
      <w:numFmt w:val="lowerLetter"/>
      <w:lvlText w:val="%5."/>
      <w:lvlJc w:val="left"/>
      <w:pPr>
        <w:ind w:left="3600" w:hanging="360"/>
      </w:pPr>
    </w:lvl>
    <w:lvl w:ilvl="5" w:tplc="120A8A02" w:tentative="1">
      <w:start w:val="1"/>
      <w:numFmt w:val="lowerRoman"/>
      <w:lvlText w:val="%6."/>
      <w:lvlJc w:val="right"/>
      <w:pPr>
        <w:ind w:left="4320" w:hanging="180"/>
      </w:pPr>
    </w:lvl>
    <w:lvl w:ilvl="6" w:tplc="0EA05538" w:tentative="1">
      <w:start w:val="1"/>
      <w:numFmt w:val="decimal"/>
      <w:lvlText w:val="%7."/>
      <w:lvlJc w:val="left"/>
      <w:pPr>
        <w:ind w:left="5040" w:hanging="360"/>
      </w:pPr>
    </w:lvl>
    <w:lvl w:ilvl="7" w:tplc="9FA64200" w:tentative="1">
      <w:start w:val="1"/>
      <w:numFmt w:val="lowerLetter"/>
      <w:lvlText w:val="%8."/>
      <w:lvlJc w:val="left"/>
      <w:pPr>
        <w:ind w:left="5760" w:hanging="360"/>
      </w:pPr>
    </w:lvl>
    <w:lvl w:ilvl="8" w:tplc="4CB072D2"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714E2914">
      <w:start w:val="1"/>
      <w:numFmt w:val="lowerRoman"/>
      <w:lvlText w:val="(%1)"/>
      <w:lvlJc w:val="left"/>
      <w:pPr>
        <w:ind w:left="1080" w:hanging="720"/>
      </w:pPr>
      <w:rPr>
        <w:rFonts w:hint="default"/>
      </w:rPr>
    </w:lvl>
    <w:lvl w:ilvl="1" w:tplc="42F03BB8" w:tentative="1">
      <w:start w:val="1"/>
      <w:numFmt w:val="lowerLetter"/>
      <w:lvlText w:val="%2."/>
      <w:lvlJc w:val="left"/>
      <w:pPr>
        <w:ind w:left="1440" w:hanging="360"/>
      </w:pPr>
    </w:lvl>
    <w:lvl w:ilvl="2" w:tplc="7FA414BE" w:tentative="1">
      <w:start w:val="1"/>
      <w:numFmt w:val="lowerRoman"/>
      <w:lvlText w:val="%3."/>
      <w:lvlJc w:val="right"/>
      <w:pPr>
        <w:ind w:left="2160" w:hanging="180"/>
      </w:pPr>
    </w:lvl>
    <w:lvl w:ilvl="3" w:tplc="367231F8" w:tentative="1">
      <w:start w:val="1"/>
      <w:numFmt w:val="decimal"/>
      <w:lvlText w:val="%4."/>
      <w:lvlJc w:val="left"/>
      <w:pPr>
        <w:ind w:left="2880" w:hanging="360"/>
      </w:pPr>
    </w:lvl>
    <w:lvl w:ilvl="4" w:tplc="5034331C" w:tentative="1">
      <w:start w:val="1"/>
      <w:numFmt w:val="lowerLetter"/>
      <w:lvlText w:val="%5."/>
      <w:lvlJc w:val="left"/>
      <w:pPr>
        <w:ind w:left="3600" w:hanging="360"/>
      </w:pPr>
    </w:lvl>
    <w:lvl w:ilvl="5" w:tplc="2B84F05E" w:tentative="1">
      <w:start w:val="1"/>
      <w:numFmt w:val="lowerRoman"/>
      <w:lvlText w:val="%6."/>
      <w:lvlJc w:val="right"/>
      <w:pPr>
        <w:ind w:left="4320" w:hanging="180"/>
      </w:pPr>
    </w:lvl>
    <w:lvl w:ilvl="6" w:tplc="EC8AF286" w:tentative="1">
      <w:start w:val="1"/>
      <w:numFmt w:val="decimal"/>
      <w:lvlText w:val="%7."/>
      <w:lvlJc w:val="left"/>
      <w:pPr>
        <w:ind w:left="5040" w:hanging="360"/>
      </w:pPr>
    </w:lvl>
    <w:lvl w:ilvl="7" w:tplc="B3DC9C42" w:tentative="1">
      <w:start w:val="1"/>
      <w:numFmt w:val="lowerLetter"/>
      <w:lvlText w:val="%8."/>
      <w:lvlJc w:val="left"/>
      <w:pPr>
        <w:ind w:left="5760" w:hanging="360"/>
      </w:pPr>
    </w:lvl>
    <w:lvl w:ilvl="8" w:tplc="260C0278"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0148611A">
      <w:start w:val="1"/>
      <w:numFmt w:val="lowerRoman"/>
      <w:lvlText w:val="(%1)"/>
      <w:lvlJc w:val="left"/>
      <w:pPr>
        <w:ind w:left="1080" w:hanging="720"/>
      </w:pPr>
      <w:rPr>
        <w:rFonts w:hint="default"/>
      </w:rPr>
    </w:lvl>
    <w:lvl w:ilvl="1" w:tplc="AE20AAA4" w:tentative="1">
      <w:start w:val="1"/>
      <w:numFmt w:val="lowerLetter"/>
      <w:lvlText w:val="%2."/>
      <w:lvlJc w:val="left"/>
      <w:pPr>
        <w:ind w:left="1440" w:hanging="360"/>
      </w:pPr>
    </w:lvl>
    <w:lvl w:ilvl="2" w:tplc="E384C468" w:tentative="1">
      <w:start w:val="1"/>
      <w:numFmt w:val="lowerRoman"/>
      <w:lvlText w:val="%3."/>
      <w:lvlJc w:val="right"/>
      <w:pPr>
        <w:ind w:left="2160" w:hanging="180"/>
      </w:pPr>
    </w:lvl>
    <w:lvl w:ilvl="3" w:tplc="667AF594" w:tentative="1">
      <w:start w:val="1"/>
      <w:numFmt w:val="decimal"/>
      <w:lvlText w:val="%4."/>
      <w:lvlJc w:val="left"/>
      <w:pPr>
        <w:ind w:left="2880" w:hanging="360"/>
      </w:pPr>
    </w:lvl>
    <w:lvl w:ilvl="4" w:tplc="AFCCB3D6" w:tentative="1">
      <w:start w:val="1"/>
      <w:numFmt w:val="lowerLetter"/>
      <w:lvlText w:val="%5."/>
      <w:lvlJc w:val="left"/>
      <w:pPr>
        <w:ind w:left="3600" w:hanging="360"/>
      </w:pPr>
    </w:lvl>
    <w:lvl w:ilvl="5" w:tplc="8FECE380" w:tentative="1">
      <w:start w:val="1"/>
      <w:numFmt w:val="lowerRoman"/>
      <w:lvlText w:val="%6."/>
      <w:lvlJc w:val="right"/>
      <w:pPr>
        <w:ind w:left="4320" w:hanging="180"/>
      </w:pPr>
    </w:lvl>
    <w:lvl w:ilvl="6" w:tplc="441C5462" w:tentative="1">
      <w:start w:val="1"/>
      <w:numFmt w:val="decimal"/>
      <w:lvlText w:val="%7."/>
      <w:lvlJc w:val="left"/>
      <w:pPr>
        <w:ind w:left="5040" w:hanging="360"/>
      </w:pPr>
    </w:lvl>
    <w:lvl w:ilvl="7" w:tplc="A9E664C4" w:tentative="1">
      <w:start w:val="1"/>
      <w:numFmt w:val="lowerLetter"/>
      <w:lvlText w:val="%8."/>
      <w:lvlJc w:val="left"/>
      <w:pPr>
        <w:ind w:left="5760" w:hanging="360"/>
      </w:pPr>
    </w:lvl>
    <w:lvl w:ilvl="8" w:tplc="2D5ED4E2"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8E667434">
      <w:start w:val="1"/>
      <w:numFmt w:val="lowerRoman"/>
      <w:lvlText w:val="(%1)"/>
      <w:lvlJc w:val="left"/>
      <w:pPr>
        <w:ind w:left="1080" w:hanging="720"/>
      </w:pPr>
      <w:rPr>
        <w:rFonts w:hint="default"/>
      </w:rPr>
    </w:lvl>
    <w:lvl w:ilvl="1" w:tplc="62B88A78" w:tentative="1">
      <w:start w:val="1"/>
      <w:numFmt w:val="lowerLetter"/>
      <w:lvlText w:val="%2."/>
      <w:lvlJc w:val="left"/>
      <w:pPr>
        <w:ind w:left="1440" w:hanging="360"/>
      </w:pPr>
    </w:lvl>
    <w:lvl w:ilvl="2" w:tplc="A126DC96" w:tentative="1">
      <w:start w:val="1"/>
      <w:numFmt w:val="lowerRoman"/>
      <w:lvlText w:val="%3."/>
      <w:lvlJc w:val="right"/>
      <w:pPr>
        <w:ind w:left="2160" w:hanging="180"/>
      </w:pPr>
    </w:lvl>
    <w:lvl w:ilvl="3" w:tplc="11D0C4A4" w:tentative="1">
      <w:start w:val="1"/>
      <w:numFmt w:val="decimal"/>
      <w:lvlText w:val="%4."/>
      <w:lvlJc w:val="left"/>
      <w:pPr>
        <w:ind w:left="2880" w:hanging="360"/>
      </w:pPr>
    </w:lvl>
    <w:lvl w:ilvl="4" w:tplc="6C22E88A" w:tentative="1">
      <w:start w:val="1"/>
      <w:numFmt w:val="lowerLetter"/>
      <w:lvlText w:val="%5."/>
      <w:lvlJc w:val="left"/>
      <w:pPr>
        <w:ind w:left="3600" w:hanging="360"/>
      </w:pPr>
    </w:lvl>
    <w:lvl w:ilvl="5" w:tplc="78EA03A6" w:tentative="1">
      <w:start w:val="1"/>
      <w:numFmt w:val="lowerRoman"/>
      <w:lvlText w:val="%6."/>
      <w:lvlJc w:val="right"/>
      <w:pPr>
        <w:ind w:left="4320" w:hanging="180"/>
      </w:pPr>
    </w:lvl>
    <w:lvl w:ilvl="6" w:tplc="557017F6" w:tentative="1">
      <w:start w:val="1"/>
      <w:numFmt w:val="decimal"/>
      <w:lvlText w:val="%7."/>
      <w:lvlJc w:val="left"/>
      <w:pPr>
        <w:ind w:left="5040" w:hanging="360"/>
      </w:pPr>
    </w:lvl>
    <w:lvl w:ilvl="7" w:tplc="92D8FCC6" w:tentative="1">
      <w:start w:val="1"/>
      <w:numFmt w:val="lowerLetter"/>
      <w:lvlText w:val="%8."/>
      <w:lvlJc w:val="left"/>
      <w:pPr>
        <w:ind w:left="5760" w:hanging="360"/>
      </w:pPr>
    </w:lvl>
    <w:lvl w:ilvl="8" w:tplc="F500B5B0"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8EC0E13A">
      <w:start w:val="1"/>
      <w:numFmt w:val="lowerRoman"/>
      <w:lvlText w:val="(%1)"/>
      <w:lvlJc w:val="left"/>
      <w:pPr>
        <w:ind w:left="1080" w:hanging="720"/>
      </w:pPr>
      <w:rPr>
        <w:rFonts w:hint="default"/>
      </w:rPr>
    </w:lvl>
    <w:lvl w:ilvl="1" w:tplc="FBF80DCE" w:tentative="1">
      <w:start w:val="1"/>
      <w:numFmt w:val="lowerLetter"/>
      <w:lvlText w:val="%2."/>
      <w:lvlJc w:val="left"/>
      <w:pPr>
        <w:ind w:left="1440" w:hanging="360"/>
      </w:pPr>
    </w:lvl>
    <w:lvl w:ilvl="2" w:tplc="E362C824" w:tentative="1">
      <w:start w:val="1"/>
      <w:numFmt w:val="lowerRoman"/>
      <w:lvlText w:val="%3."/>
      <w:lvlJc w:val="right"/>
      <w:pPr>
        <w:ind w:left="2160" w:hanging="180"/>
      </w:pPr>
    </w:lvl>
    <w:lvl w:ilvl="3" w:tplc="BD1086C4" w:tentative="1">
      <w:start w:val="1"/>
      <w:numFmt w:val="decimal"/>
      <w:lvlText w:val="%4."/>
      <w:lvlJc w:val="left"/>
      <w:pPr>
        <w:ind w:left="2880" w:hanging="360"/>
      </w:pPr>
    </w:lvl>
    <w:lvl w:ilvl="4" w:tplc="86B2F50C" w:tentative="1">
      <w:start w:val="1"/>
      <w:numFmt w:val="lowerLetter"/>
      <w:lvlText w:val="%5."/>
      <w:lvlJc w:val="left"/>
      <w:pPr>
        <w:ind w:left="3600" w:hanging="360"/>
      </w:pPr>
    </w:lvl>
    <w:lvl w:ilvl="5" w:tplc="83ACF1C4" w:tentative="1">
      <w:start w:val="1"/>
      <w:numFmt w:val="lowerRoman"/>
      <w:lvlText w:val="%6."/>
      <w:lvlJc w:val="right"/>
      <w:pPr>
        <w:ind w:left="4320" w:hanging="180"/>
      </w:pPr>
    </w:lvl>
    <w:lvl w:ilvl="6" w:tplc="A398740E" w:tentative="1">
      <w:start w:val="1"/>
      <w:numFmt w:val="decimal"/>
      <w:lvlText w:val="%7."/>
      <w:lvlJc w:val="left"/>
      <w:pPr>
        <w:ind w:left="5040" w:hanging="360"/>
      </w:pPr>
    </w:lvl>
    <w:lvl w:ilvl="7" w:tplc="D78A5A2E" w:tentative="1">
      <w:start w:val="1"/>
      <w:numFmt w:val="lowerLetter"/>
      <w:lvlText w:val="%8."/>
      <w:lvlJc w:val="left"/>
      <w:pPr>
        <w:ind w:left="5760" w:hanging="360"/>
      </w:pPr>
    </w:lvl>
    <w:lvl w:ilvl="8" w:tplc="2F2CFB16"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39767105">
    <w:abstractNumId w:val="22"/>
  </w:num>
  <w:num w:numId="2" w16cid:durableId="1231768525">
    <w:abstractNumId w:val="7"/>
  </w:num>
  <w:num w:numId="3" w16cid:durableId="1022703700">
    <w:abstractNumId w:val="2"/>
  </w:num>
  <w:num w:numId="4" w16cid:durableId="2117211873">
    <w:abstractNumId w:val="11"/>
  </w:num>
  <w:num w:numId="5" w16cid:durableId="1892762656">
    <w:abstractNumId w:val="10"/>
  </w:num>
  <w:num w:numId="6" w16cid:durableId="1184705945">
    <w:abstractNumId w:val="1"/>
  </w:num>
  <w:num w:numId="7" w16cid:durableId="662782789">
    <w:abstractNumId w:val="17"/>
  </w:num>
  <w:num w:numId="8" w16cid:durableId="1108233242">
    <w:abstractNumId w:val="8"/>
  </w:num>
  <w:num w:numId="9" w16cid:durableId="2077899748">
    <w:abstractNumId w:val="14"/>
  </w:num>
  <w:num w:numId="10" w16cid:durableId="1535583094">
    <w:abstractNumId w:val="5"/>
  </w:num>
  <w:num w:numId="11" w16cid:durableId="21057014">
    <w:abstractNumId w:val="21"/>
  </w:num>
  <w:num w:numId="12" w16cid:durableId="1549797848">
    <w:abstractNumId w:val="12"/>
  </w:num>
  <w:num w:numId="13" w16cid:durableId="866332789">
    <w:abstractNumId w:val="4"/>
  </w:num>
  <w:num w:numId="14" w16cid:durableId="883759831">
    <w:abstractNumId w:val="3"/>
  </w:num>
  <w:num w:numId="15" w16cid:durableId="94249511">
    <w:abstractNumId w:val="19"/>
  </w:num>
  <w:num w:numId="16" w16cid:durableId="600914939">
    <w:abstractNumId w:val="18"/>
  </w:num>
  <w:num w:numId="17" w16cid:durableId="1627543374">
    <w:abstractNumId w:val="9"/>
  </w:num>
  <w:num w:numId="18" w16cid:durableId="1913806904">
    <w:abstractNumId w:val="15"/>
  </w:num>
  <w:num w:numId="19" w16cid:durableId="1793017801">
    <w:abstractNumId w:val="20"/>
  </w:num>
  <w:num w:numId="20" w16cid:durableId="1851872021">
    <w:abstractNumId w:val="13"/>
  </w:num>
  <w:num w:numId="21" w16cid:durableId="132990410">
    <w:abstractNumId w:val="0"/>
  </w:num>
  <w:num w:numId="22" w16cid:durableId="1957640708">
    <w:abstractNumId w:val="22"/>
  </w:num>
  <w:num w:numId="23" w16cid:durableId="1033576370">
    <w:abstractNumId w:val="6"/>
  </w:num>
  <w:num w:numId="24" w16cid:durableId="76901331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E89"/>
    <w:rsid w:val="00000E44"/>
    <w:rsid w:val="000364FE"/>
    <w:rsid w:val="00043B92"/>
    <w:rsid w:val="00043D55"/>
    <w:rsid w:val="00050D27"/>
    <w:rsid w:val="000B5884"/>
    <w:rsid w:val="000B5EB6"/>
    <w:rsid w:val="000D697D"/>
    <w:rsid w:val="000E2232"/>
    <w:rsid w:val="000F1755"/>
    <w:rsid w:val="001001B5"/>
    <w:rsid w:val="00165A85"/>
    <w:rsid w:val="001A70B2"/>
    <w:rsid w:val="001C5824"/>
    <w:rsid w:val="001F20AF"/>
    <w:rsid w:val="00202EA6"/>
    <w:rsid w:val="00202ED5"/>
    <w:rsid w:val="002371EF"/>
    <w:rsid w:val="002442DD"/>
    <w:rsid w:val="00252FE5"/>
    <w:rsid w:val="002C2F9A"/>
    <w:rsid w:val="002C631C"/>
    <w:rsid w:val="002D2E88"/>
    <w:rsid w:val="002D529F"/>
    <w:rsid w:val="003221E2"/>
    <w:rsid w:val="00342BBA"/>
    <w:rsid w:val="00343C80"/>
    <w:rsid w:val="0035358B"/>
    <w:rsid w:val="003564E8"/>
    <w:rsid w:val="00363E5A"/>
    <w:rsid w:val="00385189"/>
    <w:rsid w:val="003905B4"/>
    <w:rsid w:val="003B6B67"/>
    <w:rsid w:val="003C6927"/>
    <w:rsid w:val="003F258D"/>
    <w:rsid w:val="003F2D1C"/>
    <w:rsid w:val="003F5AC5"/>
    <w:rsid w:val="003F7749"/>
    <w:rsid w:val="00404BE1"/>
    <w:rsid w:val="004375FE"/>
    <w:rsid w:val="00441098"/>
    <w:rsid w:val="0049200A"/>
    <w:rsid w:val="004A15A5"/>
    <w:rsid w:val="0050134E"/>
    <w:rsid w:val="00517F59"/>
    <w:rsid w:val="0052290D"/>
    <w:rsid w:val="00574ED2"/>
    <w:rsid w:val="0060189E"/>
    <w:rsid w:val="0065511D"/>
    <w:rsid w:val="006669D2"/>
    <w:rsid w:val="00675F61"/>
    <w:rsid w:val="00693005"/>
    <w:rsid w:val="006B2F07"/>
    <w:rsid w:val="0070579E"/>
    <w:rsid w:val="00752E89"/>
    <w:rsid w:val="007664D8"/>
    <w:rsid w:val="00782729"/>
    <w:rsid w:val="00795E93"/>
    <w:rsid w:val="007C7ABF"/>
    <w:rsid w:val="007D10F3"/>
    <w:rsid w:val="008120CA"/>
    <w:rsid w:val="008140F9"/>
    <w:rsid w:val="008323F4"/>
    <w:rsid w:val="0083369D"/>
    <w:rsid w:val="00850959"/>
    <w:rsid w:val="00862F92"/>
    <w:rsid w:val="00873FE7"/>
    <w:rsid w:val="00874B4C"/>
    <w:rsid w:val="00890A76"/>
    <w:rsid w:val="00895003"/>
    <w:rsid w:val="008A036F"/>
    <w:rsid w:val="008A378A"/>
    <w:rsid w:val="008B654B"/>
    <w:rsid w:val="008C3BFC"/>
    <w:rsid w:val="008D0D1B"/>
    <w:rsid w:val="008E2C7F"/>
    <w:rsid w:val="0090491A"/>
    <w:rsid w:val="00905934"/>
    <w:rsid w:val="009130B8"/>
    <w:rsid w:val="009141BE"/>
    <w:rsid w:val="009334B6"/>
    <w:rsid w:val="00937455"/>
    <w:rsid w:val="00942DFD"/>
    <w:rsid w:val="00993E0E"/>
    <w:rsid w:val="009C0F35"/>
    <w:rsid w:val="00A4497A"/>
    <w:rsid w:val="00A45A4B"/>
    <w:rsid w:val="00A50139"/>
    <w:rsid w:val="00A834E6"/>
    <w:rsid w:val="00A840B5"/>
    <w:rsid w:val="00AD7F4E"/>
    <w:rsid w:val="00AE4BCA"/>
    <w:rsid w:val="00B21486"/>
    <w:rsid w:val="00B25395"/>
    <w:rsid w:val="00B71492"/>
    <w:rsid w:val="00B87520"/>
    <w:rsid w:val="00B87F90"/>
    <w:rsid w:val="00BE713E"/>
    <w:rsid w:val="00C023BF"/>
    <w:rsid w:val="00C04EE5"/>
    <w:rsid w:val="00C138B4"/>
    <w:rsid w:val="00C51CEB"/>
    <w:rsid w:val="00C6046C"/>
    <w:rsid w:val="00C927BA"/>
    <w:rsid w:val="00CB5516"/>
    <w:rsid w:val="00CD12AB"/>
    <w:rsid w:val="00CF616B"/>
    <w:rsid w:val="00D01D61"/>
    <w:rsid w:val="00D1759E"/>
    <w:rsid w:val="00D32356"/>
    <w:rsid w:val="00D414A2"/>
    <w:rsid w:val="00D44B3D"/>
    <w:rsid w:val="00D44C2E"/>
    <w:rsid w:val="00D473CB"/>
    <w:rsid w:val="00D61978"/>
    <w:rsid w:val="00D8092F"/>
    <w:rsid w:val="00DB28E7"/>
    <w:rsid w:val="00DC4D3A"/>
    <w:rsid w:val="00DD7035"/>
    <w:rsid w:val="00DE74D5"/>
    <w:rsid w:val="00E01D02"/>
    <w:rsid w:val="00E075B4"/>
    <w:rsid w:val="00E166E1"/>
    <w:rsid w:val="00E356DC"/>
    <w:rsid w:val="00E372EA"/>
    <w:rsid w:val="00E71BF0"/>
    <w:rsid w:val="00E7297A"/>
    <w:rsid w:val="00E94AF2"/>
    <w:rsid w:val="00EA4234"/>
    <w:rsid w:val="00EA5320"/>
    <w:rsid w:val="00EE4301"/>
    <w:rsid w:val="00F31303"/>
    <w:rsid w:val="00F36CA0"/>
    <w:rsid w:val="00F654DA"/>
    <w:rsid w:val="00F70056"/>
    <w:rsid w:val="00FC48F3"/>
    <w:rsid w:val="00FE11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A335F"/>
  <w15:docId w15:val="{4FBB462D-4400-4438-B67B-1A6F68562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00E4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4B1211" w:rsidRDefault="004B1211"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4B1211" w:rsidRDefault="004B1211"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4B1211" w:rsidRDefault="004B1211"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4B1211" w:rsidRDefault="004B1211"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4B1211" w:rsidRDefault="004B1211"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4B1211" w:rsidRDefault="004B1211"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4B1211" w:rsidRDefault="004B1211"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4B1211" w:rsidRDefault="004B1211"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4B1211" w:rsidRDefault="004B1211"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4B1211" w:rsidRDefault="004B1211"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4B1211" w:rsidRDefault="004B1211"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4B1211" w:rsidRDefault="004B1211"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4B1211" w:rsidRDefault="004B1211"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4B1211" w:rsidRDefault="004B1211"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4B1211" w:rsidRDefault="004B1211"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4B1211" w:rsidRDefault="004B1211"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4B1211" w:rsidRDefault="004B1211"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4B1211" w:rsidRDefault="004B1211"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4B1211" w:rsidRDefault="004B1211"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4B1211" w:rsidRDefault="004B1211"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4B1211" w:rsidRDefault="004B1211"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4B1211" w:rsidRDefault="004B1211"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4B1211" w:rsidRDefault="004B1211"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4B1211" w:rsidRDefault="004B1211"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4B1211" w:rsidRDefault="004B1211"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4B1211" w:rsidRDefault="004B1211"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4B1211" w:rsidRDefault="004B1211"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4B1211" w:rsidRDefault="004B1211"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4B1211" w:rsidRDefault="004B1211"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4B1211" w:rsidRDefault="004B1211"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4B1211" w:rsidRDefault="004B1211"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4B1211" w:rsidRDefault="004B1211"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4B1211" w:rsidRDefault="004B1211"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4B1211" w:rsidRDefault="004B1211"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4B1211" w:rsidRDefault="004B1211"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4B1211" w:rsidRDefault="004B1211"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4B1211" w:rsidRDefault="004B1211"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4B1211" w:rsidRDefault="004B1211"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4B1211" w:rsidRDefault="004B1211"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4B1211" w:rsidRDefault="004B1211"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4B1211" w:rsidRDefault="004B1211"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4B1211" w:rsidRDefault="004B1211"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4B1211" w:rsidRDefault="004B1211"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4B1211" w:rsidRDefault="004B1211"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4B1211" w:rsidRDefault="004B1211"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4B1211" w:rsidRDefault="004B1211"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4B1211" w:rsidRDefault="004B1211"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4B1211" w:rsidRDefault="004B1211"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4B1211" w:rsidRDefault="004B1211"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4B1211" w:rsidRDefault="004B1211"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4B1211" w:rsidRDefault="004B1211"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4B1211" w:rsidRDefault="004B1211"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4B1211" w:rsidRDefault="004B1211"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4B1211" w:rsidRDefault="004B1211"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4B1211" w:rsidRDefault="004B1211"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4B1211" w:rsidRDefault="004B1211"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4B1211" w:rsidRDefault="004B1211"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4B1211" w:rsidRDefault="004B1211"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4B1211" w:rsidRDefault="004B1211"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4B1211" w:rsidRDefault="004B1211"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4B1211" w:rsidRDefault="004B1211" w:rsidP="003F0F27">
          <w:pPr>
            <w:pStyle w:val="B689E0D6DEDF475389244BFFB963B472"/>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4B1211" w:rsidRDefault="004B1211"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4B1211" w:rsidRDefault="004B1211"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4B1211" w:rsidRDefault="004B1211"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4B1211" w:rsidRDefault="004B1211"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4B1211" w:rsidRDefault="004B1211"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4B1211" w:rsidRDefault="004B1211"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4B1211" w:rsidRDefault="004B1211"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4B1211" w:rsidRDefault="004B1211"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4B1211" w:rsidRDefault="004B1211"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4B1211" w:rsidRDefault="004B1211"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4B1211" w:rsidRDefault="004B1211"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4B1211" w:rsidRDefault="004B1211"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4B1211" w:rsidRDefault="004B1211"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4B1211" w:rsidRDefault="004B1211"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4B1211" w:rsidRDefault="004B1211"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4B1211" w:rsidRDefault="004B1211"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4B1211" w:rsidRDefault="004B1211"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4B1211" w:rsidRDefault="004B1211"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4B1211" w:rsidRDefault="004B1211"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4B1211" w:rsidRDefault="004B1211"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4B1211" w:rsidRDefault="004B1211"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4B1211" w:rsidRDefault="004B1211"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4B1211" w:rsidRDefault="004B1211"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4B1211" w:rsidRDefault="004B1211"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4B1211" w:rsidRDefault="004B1211"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4B1211" w:rsidRDefault="004B1211"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4B1211" w:rsidRDefault="004B1211"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4B1211" w:rsidRDefault="004B1211"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4B1211" w:rsidRDefault="004B1211"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4B1211" w:rsidRDefault="004B1211"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B1211"/>
    <w:rsid w:val="00200019"/>
    <w:rsid w:val="004B1211"/>
    <w:rsid w:val="006215DD"/>
    <w:rsid w:val="006B1844"/>
    <w:rsid w:val="008972E8"/>
    <w:rsid w:val="00C91D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4256</Words>
  <Characters>24263</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2024-02-14T06:12:00Z</dcterms:created>
  <dcterms:modified xsi:type="dcterms:W3CDTF">2024-02-14T06:12:00Z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