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AA00" w14:textId="77777777" w:rsidR="000179B3" w:rsidRPr="001E694D" w:rsidRDefault="001B2B9D"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16A8A252" wp14:editId="5E67EBDE">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2D44842A" w14:textId="77777777" w:rsidR="000179B3" w:rsidRPr="001E694D" w:rsidRDefault="001B2B9D"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88F01A5" w14:textId="77777777" w:rsidR="000179B3" w:rsidRPr="001E694D" w:rsidRDefault="001B2B9D"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13EEE3B" w14:textId="77777777" w:rsidR="000179B3" w:rsidRPr="001E694D" w:rsidRDefault="001B2B9D"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46463EBA" w14:textId="77777777" w:rsidR="000179B3" w:rsidRDefault="000179B3" w:rsidP="00127C68">
      <w:pPr>
        <w:spacing w:before="480"/>
        <w:rPr>
          <w:rFonts w:ascii="Arial" w:hAnsi="Arial" w:cs="Arial"/>
          <w:b/>
          <w:color w:val="FFFFFF" w:themeColor="background1"/>
          <w:sz w:val="32"/>
        </w:rPr>
      </w:pPr>
    </w:p>
    <w:p w14:paraId="0FE131A0" w14:textId="77777777" w:rsidR="000179B3" w:rsidRPr="00A36AA9" w:rsidRDefault="001B2B9D"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130200" w14:paraId="6FCEDB57" w14:textId="77777777" w:rsidTr="00130200">
        <w:tc>
          <w:tcPr>
            <w:cnfStyle w:val="001000000000" w:firstRow="0" w:lastRow="0" w:firstColumn="1" w:lastColumn="0" w:oddVBand="0" w:evenVBand="0" w:oddHBand="0" w:evenHBand="0" w:firstRowFirstColumn="0" w:firstRowLastColumn="0" w:lastRowFirstColumn="0" w:lastRowLastColumn="0"/>
            <w:tcW w:w="3227" w:type="dxa"/>
          </w:tcPr>
          <w:p w14:paraId="4D39889D" w14:textId="77777777" w:rsidR="000179B3" w:rsidRPr="00A36AA9" w:rsidRDefault="001B2B9D"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333ABF6F" w14:textId="77777777" w:rsidR="000179B3" w:rsidRPr="00485483" w:rsidRDefault="001B2B9D"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Homecare South Brisbane Pty Ltd</w:t>
            </w:r>
          </w:p>
        </w:tc>
      </w:tr>
      <w:tr w:rsidR="00130200" w14:paraId="62FD4D06" w14:textId="77777777" w:rsidTr="001302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C18686" w14:textId="77777777" w:rsidR="000179B3" w:rsidRPr="00A36AA9" w:rsidRDefault="001B2B9D"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452AE81" w14:textId="77777777" w:rsidR="000179B3" w:rsidRPr="00485483" w:rsidRDefault="001B2B9D"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700944</w:t>
            </w:r>
          </w:p>
        </w:tc>
      </w:tr>
      <w:tr w:rsidR="00130200" w14:paraId="19F5D30B" w14:textId="77777777" w:rsidTr="0013020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80C7EE" w14:textId="77777777" w:rsidR="000179B3" w:rsidRPr="00A36AA9" w:rsidRDefault="001B2B9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982CCC1" w14:textId="77777777" w:rsidR="000179B3" w:rsidRPr="00485483" w:rsidRDefault="001B2B9D"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16-36 Nile St, WOOLLOONGABBA, Queensland, 4102</w:t>
            </w:r>
          </w:p>
        </w:tc>
      </w:tr>
      <w:tr w:rsidR="00130200" w14:paraId="0C4AED05" w14:textId="77777777" w:rsidTr="001302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6AE190D" w14:textId="77777777" w:rsidR="000179B3" w:rsidRPr="00A36AA9" w:rsidRDefault="001B2B9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6003C935" w14:textId="77777777" w:rsidR="000179B3" w:rsidRPr="00481883" w:rsidRDefault="001B2B9D"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130200" w14:paraId="230EFA57" w14:textId="77777777" w:rsidTr="0013020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738879" w14:textId="77777777" w:rsidR="000179B3" w:rsidRPr="00A36AA9" w:rsidRDefault="001B2B9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38475184" w14:textId="77777777" w:rsidR="000179B3" w:rsidRPr="00481883" w:rsidRDefault="001B2B9D"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22 January</w:t>
            </w:r>
            <w:r w:rsidRPr="00481883">
              <w:rPr>
                <w:rFonts w:ascii="Open Sans" w:eastAsia="Open Sans" w:hAnsi="Open Sans" w:cs="Open Sans"/>
              </w:rPr>
              <w:t xml:space="preserve"> 2025</w:t>
            </w:r>
          </w:p>
        </w:tc>
      </w:tr>
      <w:tr w:rsidR="00130200" w14:paraId="79F69635" w14:textId="77777777" w:rsidTr="001302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A696BA" w14:textId="77777777" w:rsidR="000179B3" w:rsidRPr="00A36AA9" w:rsidRDefault="001B2B9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color w:val="auto"/>
            </w:rPr>
            <w:id w:val="723380313"/>
            <w:placeholder>
              <w:docPart w:val="A7F4949C78414813B67B25D37262F9D8"/>
            </w:placeholder>
            <w:date w:fullDate="2025-02-21T00:00:00Z">
              <w:dateFormat w:val="d MMMM yyyy"/>
              <w:lid w:val="en-AU"/>
              <w:storeMappedDataAs w:val="dateTime"/>
              <w:calendar w:val="gregorian"/>
            </w:date>
          </w:sdtPr>
          <w:sdtEndPr/>
          <w:sdtContent>
            <w:tc>
              <w:tcPr>
                <w:tcW w:w="7114" w:type="dxa"/>
                <w:shd w:val="clear" w:color="auto" w:fill="auto"/>
              </w:tcPr>
              <w:p w14:paraId="61F11D1C" w14:textId="130761A5" w:rsidR="000179B3" w:rsidRPr="00481883" w:rsidRDefault="00087325"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114D73">
                  <w:rPr>
                    <w:rFonts w:ascii="Open Sans" w:hAnsi="Open Sans" w:cs="Open Sans"/>
                    <w:color w:val="auto"/>
                  </w:rPr>
                  <w:t>21 February 2025</w:t>
                </w:r>
              </w:p>
            </w:tc>
          </w:sdtContent>
        </w:sdt>
      </w:tr>
    </w:tbl>
    <w:bookmarkEnd w:id="1"/>
    <w:p w14:paraId="03ED63B2" w14:textId="77777777" w:rsidR="000179B3" w:rsidRPr="00A36AA9" w:rsidRDefault="001B2B9D"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51661A1" w14:textId="77777777" w:rsidR="000179B3" w:rsidRPr="00B82817" w:rsidRDefault="001B2B9D"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191274D6" w14:textId="463CF257" w:rsidR="000179B3" w:rsidRPr="00785136" w:rsidRDefault="001B2B9D" w:rsidP="00E36266">
      <w:pPr>
        <w:spacing w:line="276" w:lineRule="auto"/>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8350 HomeCare South Brisbane Pty Ltd</w:t>
      </w:r>
      <w:r>
        <w:rPr>
          <w:rFonts w:ascii="Arial" w:eastAsia="Arial" w:hAnsi="Arial" w:cs="Arial"/>
        </w:rPr>
        <w:br/>
        <w:t>Service: 26189 Right at Home RightCare</w:t>
      </w:r>
      <w:r>
        <w:br/>
      </w:r>
      <w:bookmarkEnd w:id="2"/>
      <w:r>
        <w:br/>
      </w:r>
      <w:r w:rsidRPr="00E36266">
        <w:rPr>
          <w:rFonts w:ascii="Open Sans" w:eastAsia="Open Sans" w:hAnsi="Open Sans" w:cs="Open Sans"/>
          <w:b/>
          <w:bCs/>
          <w:color w:val="781E77"/>
          <w:sz w:val="30"/>
          <w:szCs w:val="28"/>
        </w:rPr>
        <w:t>This performance report</w:t>
      </w:r>
    </w:p>
    <w:p w14:paraId="7418EBB0" w14:textId="77777777" w:rsidR="000179B3" w:rsidRPr="00785136" w:rsidRDefault="001B2B9D" w:rsidP="00E36266">
      <w:pPr>
        <w:pStyle w:val="NormalArial"/>
        <w:spacing w:line="276" w:lineRule="auto"/>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Gill Jones</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7B16B6BF" w14:textId="77777777" w:rsidR="000179B3" w:rsidRPr="00785136" w:rsidRDefault="001B2B9D" w:rsidP="00E36266">
      <w:pPr>
        <w:pStyle w:val="NormalArial"/>
        <w:spacing w:line="276" w:lineRule="auto"/>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316DA850" w14:textId="77777777" w:rsidR="000179B3" w:rsidRPr="00785136" w:rsidRDefault="001B2B9D" w:rsidP="00E36266">
      <w:pPr>
        <w:pStyle w:val="NormalArial"/>
        <w:spacing w:line="276" w:lineRule="auto"/>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56DEC054" w14:textId="77777777" w:rsidR="000179B3" w:rsidRPr="00785136" w:rsidRDefault="001B2B9D"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3A854A5B" w14:textId="77777777" w:rsidR="000179B3" w:rsidRPr="00785136" w:rsidRDefault="001B2B9D" w:rsidP="00E36266">
      <w:pPr>
        <w:pStyle w:val="NormalArial"/>
        <w:spacing w:line="276" w:lineRule="auto"/>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268257DB" w14:textId="4A9866A8" w:rsidR="000179B3" w:rsidRPr="00541774" w:rsidRDefault="001B2B9D" w:rsidP="00E36266">
      <w:pPr>
        <w:pStyle w:val="ListParagraph"/>
        <w:numPr>
          <w:ilvl w:val="0"/>
          <w:numId w:val="2"/>
        </w:numPr>
        <w:spacing w:line="276" w:lineRule="auto"/>
        <w:ind w:left="357" w:hanging="357"/>
        <w:contextualSpacing w:val="0"/>
        <w:rPr>
          <w:rFonts w:ascii="Open Sans" w:eastAsia="Open Sans" w:hAnsi="Open Sans" w:cs="Open Sans"/>
          <w:color w:val="auto"/>
        </w:rPr>
      </w:pPr>
      <w:r w:rsidRPr="00541774">
        <w:rPr>
          <w:rFonts w:ascii="Open Sans" w:eastAsia="Open Sans" w:hAnsi="Open Sans" w:cs="Open Sans"/>
          <w:color w:val="auto"/>
        </w:rPr>
        <w:t>the assessment team’s report for the Assessment contact (performance assessment) – site report was informed by a site assessment, observations, review of documents and interviews with staff, older people/</w:t>
      </w:r>
      <w:r w:rsidR="00E36266" w:rsidRPr="00541774">
        <w:rPr>
          <w:rFonts w:ascii="Open Sans" w:eastAsia="Open Sans" w:hAnsi="Open Sans" w:cs="Open Sans"/>
          <w:color w:val="auto"/>
        </w:rPr>
        <w:t>representatives,</w:t>
      </w:r>
      <w:r w:rsidRPr="00541774">
        <w:rPr>
          <w:rFonts w:ascii="Open Sans" w:eastAsia="Open Sans" w:hAnsi="Open Sans" w:cs="Open Sans"/>
          <w:color w:val="auto"/>
        </w:rPr>
        <w:t xml:space="preserve"> and </w:t>
      </w:r>
      <w:r w:rsidR="00E36266" w:rsidRPr="00541774">
        <w:rPr>
          <w:rFonts w:ascii="Open Sans" w:eastAsia="Open Sans" w:hAnsi="Open Sans" w:cs="Open Sans"/>
          <w:color w:val="auto"/>
        </w:rPr>
        <w:t>others.</w:t>
      </w:r>
    </w:p>
    <w:p w14:paraId="71713B61" w14:textId="28E03CE5" w:rsidR="000179B3" w:rsidRPr="00541774" w:rsidRDefault="001B2B9D" w:rsidP="00E36266">
      <w:pPr>
        <w:pStyle w:val="ListParagraph"/>
        <w:numPr>
          <w:ilvl w:val="0"/>
          <w:numId w:val="2"/>
        </w:numPr>
        <w:spacing w:line="276" w:lineRule="auto"/>
        <w:ind w:left="357" w:hanging="357"/>
        <w:contextualSpacing w:val="0"/>
        <w:rPr>
          <w:rFonts w:ascii="Open Sans" w:eastAsia="Open Sans" w:hAnsi="Open Sans" w:cs="Open Sans"/>
          <w:color w:val="auto"/>
        </w:rPr>
      </w:pPr>
      <w:r w:rsidRPr="00541774">
        <w:rPr>
          <w:rFonts w:ascii="Open Sans" w:eastAsia="Open Sans" w:hAnsi="Open Sans" w:cs="Open Sans"/>
          <w:color w:val="auto"/>
        </w:rPr>
        <w:t xml:space="preserve">the provider’s response to the assessment team’s report received </w:t>
      </w:r>
      <w:r w:rsidR="00087325" w:rsidRPr="00541774">
        <w:rPr>
          <w:rFonts w:ascii="Open Sans" w:eastAsia="Open Sans" w:hAnsi="Open Sans" w:cs="Open Sans"/>
          <w:color w:val="auto"/>
        </w:rPr>
        <w:t>12 February 2025.</w:t>
      </w:r>
    </w:p>
    <w:p w14:paraId="015D221A" w14:textId="77777777" w:rsidR="00541774" w:rsidRPr="00785136" w:rsidRDefault="00541774" w:rsidP="00541774">
      <w:pPr>
        <w:pStyle w:val="ListParagraph"/>
        <w:spacing w:line="22" w:lineRule="atLeast"/>
        <w:ind w:left="714"/>
        <w:rPr>
          <w:rFonts w:ascii="Open Sans" w:eastAsia="Open Sans" w:hAnsi="Open Sans" w:cs="Open Sans"/>
          <w:color w:val="FF0000"/>
        </w:rPr>
      </w:pPr>
    </w:p>
    <w:p w14:paraId="77BCE11A" w14:textId="77777777" w:rsidR="008C64D0" w:rsidRDefault="008C64D0">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00CC90A0" w14:textId="279AC679" w:rsidR="000179B3" w:rsidRPr="005E2F9B" w:rsidRDefault="001B2B9D" w:rsidP="008C64D0">
      <w:pPr>
        <w:pStyle w:val="Heading1"/>
        <w:spacing w:before="0" w:after="240" w:line="22" w:lineRule="atLeast"/>
        <w:ind w:left="-142" w:firstLine="142"/>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040" w:type="pct"/>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61"/>
        <w:gridCol w:w="3015"/>
      </w:tblGrid>
      <w:tr w:rsidR="00130200" w14:paraId="12E006F6" w14:textId="77777777" w:rsidTr="008C64D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33" w:type="pct"/>
            <w:shd w:val="clear" w:color="auto" w:fill="auto"/>
          </w:tcPr>
          <w:p w14:paraId="2A6E85B7" w14:textId="77777777" w:rsidR="000179B3" w:rsidRPr="008E245C" w:rsidRDefault="001B2B9D" w:rsidP="00E466CC">
            <w:pPr>
              <w:keepNext/>
              <w:spacing w:before="0" w:line="22" w:lineRule="atLeast"/>
              <w:rPr>
                <w:rFonts w:ascii="Open Sans" w:hAnsi="Open Sans" w:cs="Open Sans"/>
              </w:rPr>
            </w:pPr>
            <w:bookmarkStart w:id="3" w:name="_Hlk177044633"/>
            <w:r w:rsidRPr="008E245C">
              <w:rPr>
                <w:rFonts w:ascii="Open Sans" w:hAnsi="Open Sans" w:cs="Open Sans"/>
              </w:rPr>
              <w:t>Standard 8 Organisational governance</w:t>
            </w:r>
          </w:p>
        </w:tc>
        <w:tc>
          <w:tcPr>
            <w:tcW w:w="1467" w:type="pct"/>
            <w:shd w:val="clear" w:color="auto" w:fill="auto"/>
          </w:tcPr>
          <w:p w14:paraId="6D0C7B38" w14:textId="16F9CBC3" w:rsidR="000179B3" w:rsidRPr="008E245C" w:rsidRDefault="00EC06B8"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127805152"/>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541774" w:rsidRPr="00541774">
                  <w:rPr>
                    <w:rFonts w:ascii="Open Sans" w:hAnsi="Open Sans" w:cs="Open Sans"/>
                  </w:rPr>
                  <w:t>Not Compliant</w:t>
                </w:r>
              </w:sdtContent>
            </w:sdt>
          </w:p>
        </w:tc>
      </w:tr>
    </w:tbl>
    <w:bookmarkEnd w:id="3"/>
    <w:p w14:paraId="34B31122" w14:textId="77777777" w:rsidR="000179B3" w:rsidRPr="00D00B68" w:rsidRDefault="001B2B9D"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54A50DCE" w14:textId="77777777" w:rsidR="000179B3" w:rsidRPr="00785136" w:rsidRDefault="001B2B9D"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3F8C4F18" w14:textId="77777777" w:rsidR="000179B3" w:rsidRDefault="001B2B9D" w:rsidP="008C64D0">
      <w:pPr>
        <w:pStyle w:val="NormalArial"/>
        <w:rPr>
          <w:rFonts w:ascii="Open Sans" w:hAnsi="Open Sans" w:cs="Open Sans"/>
        </w:rPr>
      </w:pPr>
      <w:r w:rsidRPr="00785136">
        <w:rPr>
          <w:rFonts w:ascii="Open Sans" w:hAnsi="Open Sans" w:cs="Open Sans"/>
        </w:rPr>
        <w:t xml:space="preserve">Areas have been identified in which </w:t>
      </w:r>
      <w:r w:rsidRPr="00785136">
        <w:rPr>
          <w:rFonts w:ascii="Open Sans" w:hAnsi="Open Sans" w:cs="Open Sans"/>
          <w:b/>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320163AE" w14:textId="7A59CC25" w:rsidR="00E875D1" w:rsidRPr="00785136" w:rsidRDefault="00E875D1" w:rsidP="008C64D0">
      <w:pPr>
        <w:pStyle w:val="NormalArial"/>
        <w:rPr>
          <w:rFonts w:ascii="Open Sans" w:hAnsi="Open Sans" w:cs="Open Sans"/>
        </w:rPr>
      </w:pPr>
      <w:r w:rsidRPr="00395939">
        <w:rPr>
          <w:rFonts w:ascii="Open Sans" w:hAnsi="Open Sans" w:cs="Open Sans"/>
        </w:rPr>
        <w:t>Requirement 8(3)(d)</w:t>
      </w:r>
    </w:p>
    <w:p w14:paraId="40BB4109" w14:textId="4D8C5667" w:rsidR="00E875D1" w:rsidRPr="00EE3E87" w:rsidRDefault="00EE3E87" w:rsidP="00E36266">
      <w:pPr>
        <w:pStyle w:val="ListParagraph"/>
        <w:numPr>
          <w:ilvl w:val="0"/>
          <w:numId w:val="24"/>
        </w:numPr>
        <w:spacing w:line="276" w:lineRule="auto"/>
        <w:ind w:left="357" w:hanging="357"/>
        <w:rPr>
          <w:rFonts w:ascii="Open Sans" w:hAnsi="Open Sans" w:cs="Open Sans"/>
        </w:rPr>
      </w:pPr>
      <w:r w:rsidRPr="00EE3E87">
        <w:rPr>
          <w:rFonts w:ascii="Open Sans" w:hAnsi="Open Sans" w:cs="Open Sans"/>
        </w:rPr>
        <w:t xml:space="preserve">Implement robust governance systems which support effective risk and incident risk management across all franchised service providers to ensure </w:t>
      </w:r>
      <w:r>
        <w:rPr>
          <w:rFonts w:ascii="Open Sans" w:hAnsi="Open Sans" w:cs="Open Sans"/>
        </w:rPr>
        <w:t>safe quality care is provided to all consumers.</w:t>
      </w:r>
    </w:p>
    <w:p w14:paraId="6D7E7593" w14:textId="36072D4B" w:rsidR="00EE3E87" w:rsidRDefault="00EE3E87">
      <w:pPr>
        <w:spacing w:after="160" w:line="259" w:lineRule="auto"/>
        <w:rPr>
          <w:rFonts w:ascii="Open Sans" w:hAnsi="Open Sans" w:cs="Open Sans"/>
        </w:rPr>
      </w:pPr>
      <w:r>
        <w:rPr>
          <w:rFonts w:ascii="Open Sans" w:hAnsi="Open Sans" w:cs="Open Sans"/>
        </w:rPr>
        <w:br w:type="page"/>
      </w:r>
    </w:p>
    <w:p w14:paraId="75C87786" w14:textId="77777777" w:rsidR="000179B3" w:rsidRPr="00395939" w:rsidRDefault="001B2B9D"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178"/>
        <w:gridCol w:w="2268"/>
      </w:tblGrid>
      <w:tr w:rsidR="00087325" w14:paraId="062B2AFE" w14:textId="77777777" w:rsidTr="00293C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gridSpan w:val="2"/>
            <w:shd w:val="clear" w:color="auto" w:fill="781E77"/>
          </w:tcPr>
          <w:p w14:paraId="269E5222" w14:textId="77777777" w:rsidR="00087325" w:rsidRPr="00395939" w:rsidRDefault="00087325"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2268" w:type="dxa"/>
            <w:shd w:val="clear" w:color="auto" w:fill="781E77"/>
          </w:tcPr>
          <w:p w14:paraId="22C19EF8" w14:textId="77777777" w:rsidR="00087325" w:rsidRPr="00395939" w:rsidRDefault="00087325"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087325" w14:paraId="0B9BAA4A" w14:textId="77777777" w:rsidTr="00293C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72C50D" w14:textId="77777777" w:rsidR="00087325" w:rsidRPr="00395939" w:rsidRDefault="00087325" w:rsidP="007E513C">
            <w:pPr>
              <w:spacing w:line="22" w:lineRule="atLeast"/>
              <w:rPr>
                <w:rFonts w:ascii="Open Sans" w:hAnsi="Open Sans" w:cs="Open Sans"/>
              </w:rPr>
            </w:pPr>
            <w:r w:rsidRPr="00395939">
              <w:rPr>
                <w:rFonts w:ascii="Open Sans" w:hAnsi="Open Sans" w:cs="Open Sans"/>
              </w:rPr>
              <w:t>Requirement 8(3)(d)</w:t>
            </w:r>
          </w:p>
        </w:tc>
        <w:tc>
          <w:tcPr>
            <w:tcW w:w="5178" w:type="dxa"/>
            <w:shd w:val="clear" w:color="auto" w:fill="auto"/>
          </w:tcPr>
          <w:p w14:paraId="77FE473B" w14:textId="77777777" w:rsidR="00087325" w:rsidRPr="00395939" w:rsidRDefault="00087325"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70FF9585" w14:textId="77777777" w:rsidR="00087325" w:rsidRPr="00395939" w:rsidRDefault="00087325"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18180F85" w14:textId="77777777" w:rsidR="00087325" w:rsidRPr="00395939" w:rsidRDefault="00087325"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6E183310" w14:textId="77777777" w:rsidR="00087325" w:rsidRPr="00395939" w:rsidRDefault="00087325"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316BCD2C" w14:textId="77777777" w:rsidR="00087325" w:rsidRPr="00395939" w:rsidRDefault="00087325"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2268" w:type="dxa"/>
            <w:shd w:val="clear" w:color="auto" w:fill="auto"/>
          </w:tcPr>
          <w:p w14:paraId="0FAADB3E" w14:textId="7C3C85A9" w:rsidR="00087325" w:rsidRPr="00395939" w:rsidRDefault="00EC06B8" w:rsidP="00293CA1">
            <w:pPr>
              <w:pStyle w:val="ListBullet"/>
              <w:numPr>
                <w:ilvl w:val="0"/>
                <w:numId w:val="0"/>
              </w:numPr>
              <w:tabs>
                <w:tab w:val="num" w:pos="360"/>
              </w:tabs>
              <w:spacing w:before="0" w:after="120" w:line="22" w:lineRule="atLeast"/>
              <w:ind w:left="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30341932"/>
                <w:placeholder>
                  <w:docPart w:val="5DC2EB726F394F1A87CF8872F0B26D50"/>
                </w:placeholder>
                <w:dropDownList>
                  <w:listItem w:displayText="choose a rating" w:value="choose a rating"/>
                  <w:listItem w:displayText="Compliant" w:value="Compliant"/>
                  <w:listItem w:displayText="Not Compliant" w:value="Not Compliant"/>
                </w:dropDownList>
              </w:sdtPr>
              <w:sdtEndPr/>
              <w:sdtContent>
                <w:r w:rsidR="00EE3E87">
                  <w:rPr>
                    <w:rFonts w:ascii="Open Sans" w:eastAsia="Open Sans" w:hAnsi="Open Sans" w:cs="Open Sans"/>
                    <w:color w:val="auto"/>
                  </w:rPr>
                  <w:t>Not Compliant</w:t>
                </w:r>
              </w:sdtContent>
            </w:sdt>
          </w:p>
        </w:tc>
      </w:tr>
    </w:tbl>
    <w:p w14:paraId="23B3EB03" w14:textId="77777777" w:rsidR="000179B3" w:rsidRPr="00395939" w:rsidRDefault="001B2B9D" w:rsidP="003217D3">
      <w:pPr>
        <w:pStyle w:val="Heading20"/>
        <w:rPr>
          <w:rFonts w:ascii="Open Sans" w:hAnsi="Open Sans" w:cs="Open Sans"/>
          <w:color w:val="781E77"/>
        </w:rPr>
      </w:pPr>
      <w:r w:rsidRPr="00395939">
        <w:rPr>
          <w:rFonts w:ascii="Open Sans" w:hAnsi="Open Sans" w:cs="Open Sans"/>
          <w:color w:val="781E77"/>
        </w:rPr>
        <w:t>Findings</w:t>
      </w:r>
    </w:p>
    <w:p w14:paraId="6CF55887" w14:textId="4D2777B4" w:rsidR="00482C54" w:rsidRPr="00EE3E87" w:rsidRDefault="00087325" w:rsidP="008C64D0">
      <w:pPr>
        <w:pStyle w:val="paragraph"/>
        <w:spacing w:before="0" w:beforeAutospacing="0" w:after="120" w:afterAutospacing="0"/>
        <w:textAlignment w:val="baseline"/>
        <w:rPr>
          <w:rFonts w:ascii="Open Sans" w:hAnsi="Open Sans" w:cs="Open Sans"/>
        </w:rPr>
      </w:pPr>
      <w:r w:rsidRPr="00EE3E87">
        <w:rPr>
          <w:rFonts w:ascii="Open Sans" w:hAnsi="Open Sans" w:cs="Open Sans"/>
        </w:rPr>
        <w:t xml:space="preserve">The </w:t>
      </w:r>
      <w:r w:rsidR="00DA3E29" w:rsidRPr="00EE3E87">
        <w:rPr>
          <w:rFonts w:ascii="Open Sans" w:hAnsi="Open Sans" w:cs="Open Sans"/>
        </w:rPr>
        <w:t xml:space="preserve">organisation </w:t>
      </w:r>
      <w:r w:rsidR="002856BA" w:rsidRPr="00EE3E87">
        <w:rPr>
          <w:rFonts w:ascii="Open Sans" w:hAnsi="Open Sans" w:cs="Open Sans"/>
        </w:rPr>
        <w:t>does not have effective risk management systems and practices to oversee and monitor the performance of the 48 franchise service providers (FSP’s) they subcontract service provision to. There is inadequate monitoring and supervision of these FSP’s in managing high impact or high prevalence risks associated with the care of consumers; identifying and responding to abuse and neglect of consumers; and managing and preventing incidents through the use of an incident management system.</w:t>
      </w:r>
      <w:r w:rsidR="00622B57" w:rsidRPr="00EE3E87">
        <w:rPr>
          <w:rFonts w:ascii="Open Sans" w:hAnsi="Open Sans" w:cs="Open Sans"/>
        </w:rPr>
        <w:t xml:space="preserve"> </w:t>
      </w:r>
      <w:r w:rsidR="0041107E" w:rsidRPr="00EE3E87">
        <w:rPr>
          <w:rFonts w:ascii="Open Sans" w:hAnsi="Open Sans" w:cs="Open Sans"/>
        </w:rPr>
        <w:t>Whilst it is the responsibility of the FSP to identify and respond to risks including high prevalent, high impact risks affecting consumers the organisations systems and processes for monitoring the performance of the FSP’s in doing so are ineffective. The FSPs are required to provide the organisation with incident reporting, feedback and complaints and clinical data however, the organisation’s current system lacks the capacity to review and monitor clinical data and analyse key clinical indicators</w:t>
      </w:r>
      <w:r w:rsidR="005F0608" w:rsidRPr="00EE3E87">
        <w:rPr>
          <w:rFonts w:ascii="Open Sans" w:hAnsi="Open Sans" w:cs="Open Sans"/>
        </w:rPr>
        <w:t xml:space="preserve"> in real time</w:t>
      </w:r>
      <w:r w:rsidR="00482C54" w:rsidRPr="00EE3E87">
        <w:rPr>
          <w:rFonts w:ascii="Open Sans" w:hAnsi="Open Sans" w:cs="Open Sans"/>
        </w:rPr>
        <w:t>.</w:t>
      </w:r>
      <w:r w:rsidR="0041107E" w:rsidRPr="00EE3E87">
        <w:rPr>
          <w:rFonts w:ascii="Open Sans" w:hAnsi="Open Sans" w:cs="Open Sans"/>
        </w:rPr>
        <w:t xml:space="preserve"> </w:t>
      </w:r>
      <w:r w:rsidR="005F0608" w:rsidRPr="00EE3E87">
        <w:rPr>
          <w:rFonts w:ascii="Open Sans" w:hAnsi="Open Sans" w:cs="Open Sans"/>
        </w:rPr>
        <w:t>T</w:t>
      </w:r>
      <w:r w:rsidR="00482C54" w:rsidRPr="00EE3E87">
        <w:rPr>
          <w:rFonts w:ascii="Open Sans" w:hAnsi="Open Sans" w:cs="Open Sans"/>
        </w:rPr>
        <w:t xml:space="preserve">he organisation </w:t>
      </w:r>
      <w:r w:rsidR="005F0608" w:rsidRPr="00EE3E87">
        <w:rPr>
          <w:rFonts w:ascii="Open Sans" w:hAnsi="Open Sans" w:cs="Open Sans"/>
        </w:rPr>
        <w:t xml:space="preserve">does not </w:t>
      </w:r>
      <w:r w:rsidR="00482C54" w:rsidRPr="00EE3E87">
        <w:rPr>
          <w:rFonts w:ascii="Open Sans" w:hAnsi="Open Sans" w:cs="Open Sans"/>
        </w:rPr>
        <w:t xml:space="preserve">know if all incidents are being reported by the FSP’s as they do not have visibility of this. </w:t>
      </w:r>
      <w:r w:rsidR="00DA3E29" w:rsidRPr="00EE3E87">
        <w:rPr>
          <w:rFonts w:ascii="Open Sans" w:hAnsi="Open Sans" w:cs="Open Sans"/>
        </w:rPr>
        <w:t>The organisation does not conduct ongoing regular assessment of the systems data received from FSPs to identify any risk to consumers’ health, safety, and wellbeing due to a lack of robust systems to do this.</w:t>
      </w:r>
      <w:r w:rsidR="00482C54" w:rsidRPr="00EE3E87">
        <w:rPr>
          <w:rFonts w:ascii="Open Sans" w:hAnsi="Open Sans" w:cs="Open Sans"/>
        </w:rPr>
        <w:t xml:space="preserve"> Any assessment of this nature must currently be done manually.</w:t>
      </w:r>
      <w:r w:rsidR="00A66364" w:rsidRPr="00EE3E87">
        <w:rPr>
          <w:rFonts w:ascii="Open Sans" w:hAnsi="Open Sans" w:cs="Open Sans"/>
        </w:rPr>
        <w:t xml:space="preserve"> </w:t>
      </w:r>
      <w:r w:rsidR="00482C54" w:rsidRPr="00EE3E87">
        <w:rPr>
          <w:rFonts w:ascii="Open Sans" w:hAnsi="Open Sans" w:cs="Open Sans"/>
        </w:rPr>
        <w:t xml:space="preserve">The organisation is responsible for reporting serious incidents to the Serious Incident Response Scheme (SIRS) on behalf of the FSP’s. The organisation is aware information submitted to SIRS by them is late as some FSP’s are not notifying them of serious incidents in a timely manner. </w:t>
      </w:r>
    </w:p>
    <w:p w14:paraId="569B4230" w14:textId="77777777" w:rsidR="00F52097" w:rsidRDefault="00622B57" w:rsidP="008C64D0">
      <w:pPr>
        <w:autoSpaceDE w:val="0"/>
        <w:autoSpaceDN w:val="0"/>
        <w:adjustRightInd w:val="0"/>
        <w:rPr>
          <w:rFonts w:ascii="Open Sans" w:hAnsi="Open Sans" w:cs="Open Sans"/>
        </w:rPr>
      </w:pPr>
      <w:r w:rsidRPr="00EE3E87">
        <w:rPr>
          <w:rFonts w:ascii="Open Sans" w:hAnsi="Open Sans" w:cs="Open Sans"/>
        </w:rPr>
        <w:t>In their response the provider acknowledge</w:t>
      </w:r>
      <w:r w:rsidR="00482C54" w:rsidRPr="00EE3E87">
        <w:rPr>
          <w:rFonts w:ascii="Open Sans" w:hAnsi="Open Sans" w:cs="Open Sans"/>
        </w:rPr>
        <w:t>d</w:t>
      </w:r>
      <w:r w:rsidRPr="00EE3E87">
        <w:rPr>
          <w:rFonts w:ascii="Open Sans" w:hAnsi="Open Sans" w:cs="Open Sans"/>
        </w:rPr>
        <w:t xml:space="preserve"> the current capabilities of their current systems. </w:t>
      </w:r>
      <w:r w:rsidR="00482C54" w:rsidRPr="00EE3E87">
        <w:rPr>
          <w:rFonts w:ascii="Open Sans" w:hAnsi="Open Sans" w:cs="Open Sans"/>
        </w:rPr>
        <w:t xml:space="preserve">The provider stated they do have oversight of all their </w:t>
      </w:r>
      <w:r w:rsidR="005F0608" w:rsidRPr="00EE3E87">
        <w:rPr>
          <w:rFonts w:ascii="Open Sans" w:hAnsi="Open Sans" w:cs="Open Sans"/>
        </w:rPr>
        <w:t xml:space="preserve">FSP’s </w:t>
      </w:r>
      <w:r w:rsidR="00482C54" w:rsidRPr="00EE3E87">
        <w:rPr>
          <w:rFonts w:ascii="Open Sans" w:hAnsi="Open Sans" w:cs="Open Sans"/>
        </w:rPr>
        <w:t xml:space="preserve">and do conduct regular assessments of the systems data which includes both ongoing and a formal Annual </w:t>
      </w:r>
      <w:r w:rsidR="00482C54" w:rsidRPr="00EE3E87">
        <w:rPr>
          <w:rFonts w:ascii="Open Sans" w:hAnsi="Open Sans" w:cs="Open Sans"/>
        </w:rPr>
        <w:lastRenderedPageBreak/>
        <w:t xml:space="preserve">Review through the Internal Audit process. </w:t>
      </w:r>
      <w:r w:rsidR="00A66364" w:rsidRPr="00EE3E87">
        <w:rPr>
          <w:rFonts w:ascii="Open Sans" w:hAnsi="Open Sans" w:cs="Open Sans"/>
        </w:rPr>
        <w:t xml:space="preserve">The provider </w:t>
      </w:r>
      <w:r w:rsidR="005F0608" w:rsidRPr="00EE3E87">
        <w:rPr>
          <w:rFonts w:ascii="Open Sans" w:hAnsi="Open Sans" w:cs="Open Sans"/>
        </w:rPr>
        <w:t xml:space="preserve">however </w:t>
      </w:r>
      <w:r w:rsidR="00A66364" w:rsidRPr="00EE3E87">
        <w:rPr>
          <w:rFonts w:ascii="Open Sans" w:hAnsi="Open Sans" w:cs="Open Sans"/>
        </w:rPr>
        <w:t xml:space="preserve">acknowledged the weakness in their </w:t>
      </w:r>
      <w:r w:rsidR="005F0608" w:rsidRPr="00EE3E87">
        <w:rPr>
          <w:rFonts w:ascii="Open Sans" w:hAnsi="Open Sans" w:cs="Open Sans"/>
        </w:rPr>
        <w:t xml:space="preserve">current </w:t>
      </w:r>
      <w:r w:rsidR="00A66364" w:rsidRPr="00EE3E87">
        <w:rPr>
          <w:rFonts w:ascii="Open Sans" w:hAnsi="Open Sans" w:cs="Open Sans"/>
        </w:rPr>
        <w:t>system as th</w:t>
      </w:r>
      <w:r w:rsidR="005F0608" w:rsidRPr="00EE3E87">
        <w:rPr>
          <w:rFonts w:ascii="Open Sans" w:hAnsi="Open Sans" w:cs="Open Sans"/>
        </w:rPr>
        <w:t>is</w:t>
      </w:r>
      <w:r w:rsidR="00A66364" w:rsidRPr="00EE3E87">
        <w:rPr>
          <w:rFonts w:ascii="Open Sans" w:hAnsi="Open Sans" w:cs="Open Sans"/>
        </w:rPr>
        <w:t xml:space="preserve"> ongoing assessment </w:t>
      </w:r>
      <w:r w:rsidR="005F0608" w:rsidRPr="00EE3E87">
        <w:rPr>
          <w:rFonts w:ascii="Open Sans" w:hAnsi="Open Sans" w:cs="Open Sans"/>
        </w:rPr>
        <w:t xml:space="preserve">and monitoring </w:t>
      </w:r>
      <w:r w:rsidR="00A66364" w:rsidRPr="00EE3E87">
        <w:rPr>
          <w:rFonts w:ascii="Open Sans" w:hAnsi="Open Sans" w:cs="Open Sans"/>
        </w:rPr>
        <w:t xml:space="preserve">involves manual interrogation of data. </w:t>
      </w:r>
    </w:p>
    <w:p w14:paraId="5B24841B" w14:textId="630875C7" w:rsidR="00E875D1" w:rsidRPr="00EE3E87" w:rsidRDefault="00F52097" w:rsidP="008C64D0">
      <w:pPr>
        <w:autoSpaceDE w:val="0"/>
        <w:autoSpaceDN w:val="0"/>
        <w:adjustRightInd w:val="0"/>
        <w:rPr>
          <w:rFonts w:ascii="Open Sans" w:hAnsi="Open Sans" w:cs="Open Sans"/>
        </w:rPr>
      </w:pPr>
      <w:r>
        <w:rPr>
          <w:rFonts w:ascii="Open Sans" w:hAnsi="Open Sans" w:cs="Open Sans"/>
        </w:rPr>
        <w:t>T</w:t>
      </w:r>
      <w:r w:rsidR="00A66364" w:rsidRPr="00EE3E87">
        <w:rPr>
          <w:rFonts w:ascii="Open Sans" w:hAnsi="Open Sans" w:cs="Open Sans"/>
        </w:rPr>
        <w:t>he provider acknowledged that audit follow-up meetings for the 2</w:t>
      </w:r>
      <w:r w:rsidR="00E875D1" w:rsidRPr="00EE3E87">
        <w:rPr>
          <w:rFonts w:ascii="Open Sans" w:hAnsi="Open Sans" w:cs="Open Sans"/>
        </w:rPr>
        <w:t>02</w:t>
      </w:r>
      <w:r w:rsidR="00A66364" w:rsidRPr="00EE3E87">
        <w:rPr>
          <w:rFonts w:ascii="Open Sans" w:hAnsi="Open Sans" w:cs="Open Sans"/>
        </w:rPr>
        <w:t>3/</w:t>
      </w:r>
      <w:r w:rsidR="00E875D1" w:rsidRPr="00EE3E87">
        <w:rPr>
          <w:rFonts w:ascii="Open Sans" w:hAnsi="Open Sans" w:cs="Open Sans"/>
        </w:rPr>
        <w:t>20</w:t>
      </w:r>
      <w:r w:rsidR="00A66364" w:rsidRPr="00EE3E87">
        <w:rPr>
          <w:rFonts w:ascii="Open Sans" w:hAnsi="Open Sans" w:cs="Open Sans"/>
        </w:rPr>
        <w:t xml:space="preserve">24 </w:t>
      </w:r>
      <w:r w:rsidR="00E875D1" w:rsidRPr="00EE3E87">
        <w:rPr>
          <w:rFonts w:ascii="Open Sans" w:hAnsi="Open Sans" w:cs="Open Sans"/>
        </w:rPr>
        <w:t>financial year</w:t>
      </w:r>
      <w:r w:rsidR="00A66364" w:rsidRPr="00EE3E87">
        <w:rPr>
          <w:rFonts w:ascii="Open Sans" w:hAnsi="Open Sans" w:cs="Open Sans"/>
        </w:rPr>
        <w:t xml:space="preserve"> have not yet been completed with individual </w:t>
      </w:r>
      <w:r w:rsidR="00E875D1" w:rsidRPr="00EE3E87">
        <w:rPr>
          <w:rFonts w:ascii="Open Sans" w:hAnsi="Open Sans" w:cs="Open Sans"/>
        </w:rPr>
        <w:t xml:space="preserve">FSP’s to see if the </w:t>
      </w:r>
      <w:r w:rsidR="00A66364" w:rsidRPr="00EE3E87">
        <w:rPr>
          <w:rFonts w:ascii="Open Sans" w:hAnsi="Open Sans" w:cs="Open Sans"/>
        </w:rPr>
        <w:t xml:space="preserve">recommendations of actions required </w:t>
      </w:r>
      <w:r w:rsidR="00E875D1" w:rsidRPr="00EE3E87">
        <w:rPr>
          <w:rFonts w:ascii="Open Sans" w:hAnsi="Open Sans" w:cs="Open Sans"/>
        </w:rPr>
        <w:t xml:space="preserve">have been implemented. </w:t>
      </w:r>
      <w:r w:rsidR="00482C54" w:rsidRPr="00EE3E87">
        <w:rPr>
          <w:rFonts w:ascii="Open Sans" w:hAnsi="Open Sans" w:cs="Open Sans"/>
        </w:rPr>
        <w:t xml:space="preserve">The provider stated it actively reviews the FSP’s compliance within the network through various activities, including Quarterly Clinical Forums, Clinical Governance Advisory Committee and Monthly Board Meeting – including SIRS &amp; Complaints and through these mechanisms they review clinical </w:t>
      </w:r>
      <w:r w:rsidR="00E36266" w:rsidRPr="00EE3E87">
        <w:rPr>
          <w:rFonts w:ascii="Open Sans" w:hAnsi="Open Sans" w:cs="Open Sans"/>
        </w:rPr>
        <w:t>data, for</w:t>
      </w:r>
      <w:r w:rsidR="00482C54" w:rsidRPr="00EE3E87">
        <w:rPr>
          <w:rFonts w:ascii="Open Sans" w:hAnsi="Open Sans" w:cs="Open Sans"/>
        </w:rPr>
        <w:t xml:space="preserve"> example falls, and this has led to service improvements. </w:t>
      </w:r>
      <w:r w:rsidR="00A66364" w:rsidRPr="00EE3E87">
        <w:rPr>
          <w:rFonts w:ascii="Open Sans" w:hAnsi="Open Sans" w:cs="Open Sans"/>
        </w:rPr>
        <w:t>None of these claims were evidenced</w:t>
      </w:r>
      <w:r w:rsidR="00B35AAC" w:rsidRPr="00EE3E87">
        <w:rPr>
          <w:rFonts w:ascii="Open Sans" w:hAnsi="Open Sans" w:cs="Open Sans"/>
        </w:rPr>
        <w:t xml:space="preserve"> with additional material provided</w:t>
      </w:r>
      <w:r w:rsidR="00A66364" w:rsidRPr="00EE3E87">
        <w:rPr>
          <w:rFonts w:ascii="Open Sans" w:hAnsi="Open Sans" w:cs="Open Sans"/>
        </w:rPr>
        <w:t xml:space="preserve">. </w:t>
      </w:r>
      <w:r w:rsidR="00E875D1" w:rsidRPr="00EE3E87">
        <w:rPr>
          <w:rFonts w:ascii="Open Sans" w:hAnsi="Open Sans" w:cs="Open Sans"/>
        </w:rPr>
        <w:t>The provider acknowledged that consistent oversight could be further improved and is introducing a Quality Performance Coach to ensure continuous monitoring and improvement. The provider stated that a SIRS auditing program had been introduced but this was temporarily paused due to the loss of key staff.</w:t>
      </w:r>
    </w:p>
    <w:p w14:paraId="50CE2F99" w14:textId="10CB1D02" w:rsidR="00A66364" w:rsidRPr="00EE3E87" w:rsidRDefault="00622B57" w:rsidP="008C64D0">
      <w:pPr>
        <w:autoSpaceDE w:val="0"/>
        <w:autoSpaceDN w:val="0"/>
        <w:adjustRightInd w:val="0"/>
        <w:rPr>
          <w:rFonts w:ascii="Open Sans" w:hAnsi="Open Sans" w:cs="Open Sans"/>
        </w:rPr>
      </w:pPr>
      <w:r w:rsidRPr="00EE3E87">
        <w:rPr>
          <w:rFonts w:ascii="Open Sans" w:hAnsi="Open Sans" w:cs="Open Sans"/>
        </w:rPr>
        <w:t>To address th</w:t>
      </w:r>
      <w:r w:rsidR="00482C54" w:rsidRPr="00EE3E87">
        <w:rPr>
          <w:rFonts w:ascii="Open Sans" w:hAnsi="Open Sans" w:cs="Open Sans"/>
        </w:rPr>
        <w:t>eir systems issues</w:t>
      </w:r>
      <w:r w:rsidRPr="00EE3E87">
        <w:rPr>
          <w:rFonts w:ascii="Open Sans" w:hAnsi="Open Sans" w:cs="Open Sans"/>
        </w:rPr>
        <w:t xml:space="preserve"> the provider stated the</w:t>
      </w:r>
      <w:r w:rsidR="00B35AAC" w:rsidRPr="00EE3E87">
        <w:rPr>
          <w:rFonts w:ascii="Open Sans" w:hAnsi="Open Sans" w:cs="Open Sans"/>
        </w:rPr>
        <w:t xml:space="preserve"> provider is</w:t>
      </w:r>
      <w:r w:rsidRPr="00EE3E87">
        <w:rPr>
          <w:rFonts w:ascii="Open Sans" w:hAnsi="Open Sans" w:cs="Open Sans"/>
        </w:rPr>
        <w:t xml:space="preserve"> implementing a </w:t>
      </w:r>
      <w:r w:rsidR="00306679" w:rsidRPr="00EE3E87">
        <w:rPr>
          <w:rFonts w:ascii="Open Sans" w:hAnsi="Open Sans" w:cs="Open Sans"/>
        </w:rPr>
        <w:t>‘</w:t>
      </w:r>
      <w:r w:rsidRPr="00EE3E87">
        <w:rPr>
          <w:rFonts w:ascii="Open Sans" w:hAnsi="Open Sans" w:cs="Open Sans"/>
        </w:rPr>
        <w:t>Team Portal project</w:t>
      </w:r>
      <w:r w:rsidR="00306679" w:rsidRPr="00EE3E87">
        <w:rPr>
          <w:rFonts w:ascii="Open Sans" w:hAnsi="Open Sans" w:cs="Open Sans"/>
        </w:rPr>
        <w:t>’</w:t>
      </w:r>
      <w:r w:rsidRPr="00EE3E87">
        <w:rPr>
          <w:rFonts w:ascii="Open Sans" w:hAnsi="Open Sans" w:cs="Open Sans"/>
        </w:rPr>
        <w:t xml:space="preserve"> that will enable real-time data capture and analysis. Furthermore</w:t>
      </w:r>
      <w:r w:rsidR="00482C54" w:rsidRPr="00EE3E87">
        <w:rPr>
          <w:rFonts w:ascii="Open Sans" w:hAnsi="Open Sans" w:cs="Open Sans"/>
        </w:rPr>
        <w:t>,</w:t>
      </w:r>
      <w:r w:rsidRPr="00EE3E87">
        <w:rPr>
          <w:rFonts w:ascii="Open Sans" w:hAnsi="Open Sans" w:cs="Open Sans"/>
        </w:rPr>
        <w:t xml:space="preserve"> a new Incident Management System is scheduled for full implementation by 30 May 2025 which will enable critical risk identification and monitoring mechanisms, particularly for high-risk and high-prevalence clients. </w:t>
      </w:r>
    </w:p>
    <w:p w14:paraId="4B216F5B" w14:textId="6F6039DE" w:rsidR="005F0608" w:rsidRPr="00EE3E87" w:rsidRDefault="00A66364" w:rsidP="008C64D0">
      <w:pPr>
        <w:pStyle w:val="Default"/>
        <w:spacing w:after="120"/>
        <w:rPr>
          <w:rStyle w:val="eop"/>
          <w:rFonts w:ascii="Open Sans" w:hAnsi="Open Sans" w:cs="Open Sans"/>
          <w:color w:val="auto"/>
        </w:rPr>
      </w:pPr>
      <w:r w:rsidRPr="00EE3E87">
        <w:rPr>
          <w:rStyle w:val="normaltextrun"/>
          <w:rFonts w:ascii="Open Sans" w:hAnsi="Open Sans" w:cs="Open Sans"/>
          <w:color w:val="auto"/>
        </w:rPr>
        <w:t>I have considered the information presented by the bot</w:t>
      </w:r>
      <w:r w:rsidR="001A7F7C" w:rsidRPr="00EE3E87">
        <w:rPr>
          <w:rStyle w:val="normaltextrun"/>
          <w:rFonts w:ascii="Open Sans" w:hAnsi="Open Sans" w:cs="Open Sans"/>
          <w:color w:val="auto"/>
        </w:rPr>
        <w:t>h</w:t>
      </w:r>
      <w:r w:rsidRPr="00EE3E87">
        <w:rPr>
          <w:rStyle w:val="normaltextrun"/>
          <w:rFonts w:ascii="Open Sans" w:hAnsi="Open Sans" w:cs="Open Sans"/>
          <w:color w:val="auto"/>
        </w:rPr>
        <w:t xml:space="preserve"> the Assessment Team and the Approved Provider. </w:t>
      </w:r>
      <w:r w:rsidR="001A7F7C" w:rsidRPr="00EE3E87">
        <w:rPr>
          <w:rStyle w:val="normaltextrun"/>
          <w:rFonts w:ascii="Open Sans" w:hAnsi="Open Sans" w:cs="Open Sans"/>
          <w:color w:val="auto"/>
        </w:rPr>
        <w:t>I find that whilst t</w:t>
      </w:r>
      <w:r w:rsidR="00414B69" w:rsidRPr="00EE3E87">
        <w:rPr>
          <w:rStyle w:val="normaltextrun"/>
          <w:rFonts w:ascii="Open Sans" w:hAnsi="Open Sans" w:cs="Open Sans"/>
          <w:color w:val="auto"/>
        </w:rPr>
        <w:t xml:space="preserve">he </w:t>
      </w:r>
      <w:r w:rsidR="001A7F7C" w:rsidRPr="00EE3E87">
        <w:rPr>
          <w:rStyle w:val="normaltextrun"/>
          <w:rFonts w:ascii="Open Sans" w:hAnsi="Open Sans" w:cs="Open Sans"/>
          <w:color w:val="auto"/>
        </w:rPr>
        <w:t xml:space="preserve">provider has </w:t>
      </w:r>
      <w:r w:rsidR="00414B69" w:rsidRPr="00EE3E87">
        <w:rPr>
          <w:rStyle w:val="normaltextrun"/>
          <w:rFonts w:ascii="Open Sans" w:hAnsi="Open Sans" w:cs="Open Sans"/>
          <w:color w:val="auto"/>
        </w:rPr>
        <w:t xml:space="preserve">some systems that allow them to monitor the performance of the FSPs </w:t>
      </w:r>
      <w:r w:rsidR="00B35AAC" w:rsidRPr="00EE3E87">
        <w:rPr>
          <w:rStyle w:val="normaltextrun"/>
          <w:rFonts w:ascii="Open Sans" w:hAnsi="Open Sans" w:cs="Open Sans"/>
          <w:color w:val="auto"/>
        </w:rPr>
        <w:t xml:space="preserve">regarding risk and incident management </w:t>
      </w:r>
      <w:r w:rsidR="00414B69" w:rsidRPr="00EE3E87">
        <w:rPr>
          <w:rStyle w:val="normaltextrun"/>
          <w:rFonts w:ascii="Open Sans" w:hAnsi="Open Sans" w:cs="Open Sans"/>
          <w:color w:val="auto"/>
        </w:rPr>
        <w:t>these systems are</w:t>
      </w:r>
      <w:r w:rsidR="001A7F7C" w:rsidRPr="00EE3E87">
        <w:rPr>
          <w:rStyle w:val="normaltextrun"/>
          <w:rFonts w:ascii="Open Sans" w:hAnsi="Open Sans" w:cs="Open Sans"/>
          <w:color w:val="auto"/>
        </w:rPr>
        <w:t xml:space="preserve"> not sufficiently robust, and </w:t>
      </w:r>
      <w:r w:rsidR="00B35AAC" w:rsidRPr="00EE3E87">
        <w:rPr>
          <w:rStyle w:val="normaltextrun"/>
          <w:rFonts w:ascii="Open Sans" w:hAnsi="Open Sans" w:cs="Open Sans"/>
          <w:color w:val="auto"/>
        </w:rPr>
        <w:t xml:space="preserve">therefore </w:t>
      </w:r>
      <w:r w:rsidR="00414B69" w:rsidRPr="00EE3E87">
        <w:rPr>
          <w:rStyle w:val="normaltextrun"/>
          <w:rFonts w:ascii="Open Sans" w:hAnsi="Open Sans" w:cs="Open Sans"/>
          <w:color w:val="auto"/>
        </w:rPr>
        <w:t>not fi</w:t>
      </w:r>
      <w:r w:rsidR="001A7F7C" w:rsidRPr="00EE3E87">
        <w:rPr>
          <w:rStyle w:val="normaltextrun"/>
          <w:rFonts w:ascii="Open Sans" w:hAnsi="Open Sans" w:cs="Open Sans"/>
          <w:color w:val="auto"/>
        </w:rPr>
        <w:t>t</w:t>
      </w:r>
      <w:r w:rsidR="00414B69" w:rsidRPr="00EE3E87">
        <w:rPr>
          <w:rStyle w:val="normaltextrun"/>
          <w:rFonts w:ascii="Open Sans" w:hAnsi="Open Sans" w:cs="Open Sans"/>
          <w:color w:val="auto"/>
        </w:rPr>
        <w:t xml:space="preserve"> for purpose</w:t>
      </w:r>
      <w:r w:rsidR="005F0608" w:rsidRPr="00EE3E87">
        <w:rPr>
          <w:rStyle w:val="normaltextrun"/>
          <w:rFonts w:ascii="Open Sans" w:hAnsi="Open Sans" w:cs="Open Sans"/>
          <w:color w:val="auto"/>
        </w:rPr>
        <w:t xml:space="preserve">, </w:t>
      </w:r>
      <w:r w:rsidR="00414B69" w:rsidRPr="00EE3E87">
        <w:rPr>
          <w:rStyle w:val="normaltextrun"/>
          <w:rFonts w:ascii="Open Sans" w:hAnsi="Open Sans" w:cs="Open Sans"/>
          <w:color w:val="auto"/>
        </w:rPr>
        <w:t>given the size of the organisation</w:t>
      </w:r>
      <w:r w:rsidR="001A7F7C" w:rsidRPr="00EE3E87">
        <w:rPr>
          <w:rStyle w:val="normaltextrun"/>
          <w:rFonts w:ascii="Open Sans" w:hAnsi="Open Sans" w:cs="Open Sans"/>
          <w:color w:val="auto"/>
        </w:rPr>
        <w:t>.</w:t>
      </w:r>
      <w:r w:rsidR="00414B69" w:rsidRPr="00EE3E87">
        <w:rPr>
          <w:rStyle w:val="normaltextrun"/>
          <w:rFonts w:ascii="Open Sans" w:hAnsi="Open Sans" w:cs="Open Sans"/>
          <w:color w:val="auto"/>
        </w:rPr>
        <w:t xml:space="preserve"> </w:t>
      </w:r>
      <w:r w:rsidR="001A7F7C" w:rsidRPr="00EE3E87">
        <w:rPr>
          <w:rStyle w:val="normaltextrun"/>
          <w:rFonts w:ascii="Open Sans" w:hAnsi="Open Sans" w:cs="Open Sans"/>
          <w:color w:val="auto"/>
        </w:rPr>
        <w:t xml:space="preserve">An example of this is that the </w:t>
      </w:r>
      <w:r w:rsidR="00B35AAC" w:rsidRPr="00EE3E87">
        <w:rPr>
          <w:rStyle w:val="normaltextrun"/>
          <w:rFonts w:ascii="Open Sans" w:hAnsi="Open Sans" w:cs="Open Sans"/>
          <w:color w:val="auto"/>
        </w:rPr>
        <w:t>provider currently</w:t>
      </w:r>
      <w:r w:rsidR="001A7F7C" w:rsidRPr="00EE3E87">
        <w:rPr>
          <w:rStyle w:val="normaltextrun"/>
          <w:rFonts w:ascii="Open Sans" w:hAnsi="Open Sans" w:cs="Open Sans"/>
          <w:color w:val="auto"/>
        </w:rPr>
        <w:t xml:space="preserve"> relies on the Commission to inform them of complaints</w:t>
      </w:r>
      <w:r w:rsidR="00B35AAC" w:rsidRPr="00EE3E87">
        <w:rPr>
          <w:rStyle w:val="normaltextrun"/>
          <w:rFonts w:ascii="Open Sans" w:hAnsi="Open Sans" w:cs="Open Sans"/>
          <w:color w:val="auto"/>
        </w:rPr>
        <w:t xml:space="preserve"> received in relation to the care being provided by individual FSP’s</w:t>
      </w:r>
      <w:r w:rsidR="001A7F7C" w:rsidRPr="00EE3E87">
        <w:rPr>
          <w:rStyle w:val="normaltextrun"/>
          <w:rFonts w:ascii="Open Sans" w:hAnsi="Open Sans" w:cs="Open Sans"/>
          <w:color w:val="auto"/>
        </w:rPr>
        <w:t>.</w:t>
      </w:r>
      <w:r w:rsidR="001A7F7C" w:rsidRPr="00EE3E87">
        <w:rPr>
          <w:rStyle w:val="eop"/>
          <w:rFonts w:ascii="Open Sans" w:hAnsi="Open Sans" w:cs="Open Sans"/>
          <w:color w:val="auto"/>
        </w:rPr>
        <w:t> </w:t>
      </w:r>
      <w:r w:rsidR="001A7F7C" w:rsidRPr="00EE3E87">
        <w:rPr>
          <w:rStyle w:val="normaltextrun"/>
          <w:rFonts w:ascii="Open Sans" w:hAnsi="Open Sans" w:cs="Open Sans"/>
          <w:color w:val="auto"/>
        </w:rPr>
        <w:t xml:space="preserve">The provider currently subcontracts service provision to </w:t>
      </w:r>
      <w:r w:rsidR="00414B69" w:rsidRPr="00EE3E87">
        <w:rPr>
          <w:rStyle w:val="normaltextrun"/>
          <w:rFonts w:ascii="Open Sans" w:hAnsi="Open Sans" w:cs="Open Sans"/>
          <w:color w:val="auto"/>
        </w:rPr>
        <w:t xml:space="preserve">48 </w:t>
      </w:r>
      <w:r w:rsidR="001A7F7C" w:rsidRPr="00EE3E87">
        <w:rPr>
          <w:rStyle w:val="normaltextrun"/>
          <w:rFonts w:ascii="Open Sans" w:hAnsi="Open Sans" w:cs="Open Sans"/>
          <w:color w:val="auto"/>
        </w:rPr>
        <w:t>FSPs</w:t>
      </w:r>
      <w:r w:rsidR="00414B69" w:rsidRPr="00EE3E87">
        <w:rPr>
          <w:rStyle w:val="normaltextrun"/>
          <w:rFonts w:ascii="Open Sans" w:hAnsi="Open Sans" w:cs="Open Sans"/>
          <w:color w:val="auto"/>
        </w:rPr>
        <w:t xml:space="preserve"> across Australia, all with different levels of performance</w:t>
      </w:r>
      <w:r w:rsidR="001A7F7C" w:rsidRPr="00EE3E87">
        <w:rPr>
          <w:rStyle w:val="normaltextrun"/>
          <w:rFonts w:ascii="Open Sans" w:hAnsi="Open Sans" w:cs="Open Sans"/>
          <w:color w:val="auto"/>
        </w:rPr>
        <w:t xml:space="preserve"> and needs a much greater awareness, in real time, of the performance of those FSP’s</w:t>
      </w:r>
      <w:r w:rsidR="005F0608" w:rsidRPr="00EE3E87">
        <w:rPr>
          <w:rStyle w:val="normaltextrun"/>
          <w:rFonts w:ascii="Open Sans" w:hAnsi="Open Sans" w:cs="Open Sans"/>
          <w:color w:val="auto"/>
        </w:rPr>
        <w:t xml:space="preserve"> with regards risk and incident management</w:t>
      </w:r>
      <w:r w:rsidR="00414B69" w:rsidRPr="00EE3E87">
        <w:rPr>
          <w:rStyle w:val="normaltextrun"/>
          <w:rFonts w:ascii="Open Sans" w:hAnsi="Open Sans" w:cs="Open Sans"/>
          <w:color w:val="auto"/>
        </w:rPr>
        <w:t>.</w:t>
      </w:r>
      <w:r w:rsidR="001A7F7C" w:rsidRPr="00EE3E87">
        <w:rPr>
          <w:rStyle w:val="normaltextrun"/>
          <w:rFonts w:ascii="Open Sans" w:hAnsi="Open Sans" w:cs="Open Sans"/>
          <w:color w:val="auto"/>
        </w:rPr>
        <w:t xml:space="preserve"> The</w:t>
      </w:r>
      <w:r w:rsidR="00B35AAC" w:rsidRPr="00EE3E87">
        <w:rPr>
          <w:rStyle w:val="normaltextrun"/>
          <w:rFonts w:ascii="Open Sans" w:hAnsi="Open Sans" w:cs="Open Sans"/>
          <w:color w:val="auto"/>
        </w:rPr>
        <w:t xml:space="preserve"> provider</w:t>
      </w:r>
      <w:r w:rsidR="001A7F7C" w:rsidRPr="00EE3E87">
        <w:rPr>
          <w:rStyle w:val="normaltextrun"/>
          <w:rFonts w:ascii="Open Sans" w:hAnsi="Open Sans" w:cs="Open Sans"/>
          <w:color w:val="auto"/>
        </w:rPr>
        <w:t xml:space="preserve"> is </w:t>
      </w:r>
      <w:r w:rsidR="00B35AAC" w:rsidRPr="00EE3E87">
        <w:rPr>
          <w:rStyle w:val="normaltextrun"/>
          <w:rFonts w:ascii="Open Sans" w:hAnsi="Open Sans" w:cs="Open Sans"/>
          <w:color w:val="auto"/>
        </w:rPr>
        <w:t xml:space="preserve">currently </w:t>
      </w:r>
      <w:r w:rsidR="001A7F7C" w:rsidRPr="00EE3E87">
        <w:rPr>
          <w:rStyle w:val="normaltextrun"/>
          <w:rFonts w:ascii="Open Sans" w:hAnsi="Open Sans" w:cs="Open Sans"/>
          <w:color w:val="auto"/>
        </w:rPr>
        <w:t>relying on the FSP’s to upload incidents into the data collection system but does not currently have a monitoring process in place to oversee the information being uploaded to monitor risks to consumers proactively and on a regular ongoing basis.</w:t>
      </w:r>
      <w:r w:rsidR="001A7F7C" w:rsidRPr="00EE3E87">
        <w:rPr>
          <w:rStyle w:val="eop"/>
          <w:rFonts w:ascii="Open Sans" w:hAnsi="Open Sans" w:cs="Open Sans"/>
          <w:color w:val="auto"/>
        </w:rPr>
        <w:t> </w:t>
      </w:r>
      <w:r w:rsidR="00B35AAC" w:rsidRPr="00EE3E87">
        <w:rPr>
          <w:rStyle w:val="normaltextrun"/>
          <w:rFonts w:ascii="Open Sans" w:hAnsi="Open Sans" w:cs="Open Sans"/>
          <w:color w:val="auto"/>
        </w:rPr>
        <w:t>Currently the provider is dependent upon the FSP’s to report risk</w:t>
      </w:r>
      <w:r w:rsidR="005F0608" w:rsidRPr="00EE3E87">
        <w:rPr>
          <w:rStyle w:val="normaltextrun"/>
          <w:rFonts w:ascii="Open Sans" w:hAnsi="Open Sans" w:cs="Open Sans"/>
          <w:color w:val="auto"/>
        </w:rPr>
        <w:t xml:space="preserve"> to consumers. The provider</w:t>
      </w:r>
      <w:r w:rsidR="00B35AAC" w:rsidRPr="00EE3E87">
        <w:rPr>
          <w:rStyle w:val="normaltextrun"/>
          <w:rFonts w:ascii="Open Sans" w:hAnsi="Open Sans" w:cs="Open Sans"/>
          <w:color w:val="auto"/>
        </w:rPr>
        <w:t xml:space="preserve"> is not currently proactively monitoring the care management software platform or care notes to assure themselves the FSP is</w:t>
      </w:r>
      <w:r w:rsidR="00E875D1" w:rsidRPr="00EE3E87">
        <w:rPr>
          <w:rStyle w:val="normaltextrun"/>
          <w:rFonts w:ascii="Open Sans" w:hAnsi="Open Sans" w:cs="Open Sans"/>
          <w:color w:val="auto"/>
        </w:rPr>
        <w:t xml:space="preserve"> identifying risks to consumers and </w:t>
      </w:r>
      <w:r w:rsidR="00B35AAC" w:rsidRPr="00EE3E87">
        <w:rPr>
          <w:rStyle w:val="normaltextrun"/>
          <w:rFonts w:ascii="Open Sans" w:hAnsi="Open Sans" w:cs="Open Sans"/>
          <w:color w:val="auto"/>
        </w:rPr>
        <w:t>managing that risk.</w:t>
      </w:r>
      <w:r w:rsidR="00B35AAC" w:rsidRPr="00EE3E87">
        <w:rPr>
          <w:rStyle w:val="eop"/>
          <w:rFonts w:ascii="Open Sans" w:hAnsi="Open Sans" w:cs="Open Sans"/>
          <w:color w:val="auto"/>
        </w:rPr>
        <w:t> </w:t>
      </w:r>
    </w:p>
    <w:p w14:paraId="1626C35F" w14:textId="14194D1E" w:rsidR="00B35AAC" w:rsidRPr="00EE3E87" w:rsidRDefault="00B35AAC" w:rsidP="008C64D0">
      <w:pPr>
        <w:pStyle w:val="Default"/>
        <w:spacing w:after="120"/>
        <w:rPr>
          <w:rFonts w:ascii="Open Sans" w:hAnsi="Open Sans" w:cs="Open Sans"/>
          <w:color w:val="auto"/>
        </w:rPr>
      </w:pPr>
      <w:r w:rsidRPr="00EE3E87">
        <w:rPr>
          <w:rFonts w:ascii="Open Sans" w:hAnsi="Open Sans" w:cs="Open Sans"/>
          <w:color w:val="auto"/>
        </w:rPr>
        <w:t xml:space="preserve">The response provided </w:t>
      </w:r>
      <w:r w:rsidR="005F0608" w:rsidRPr="00EE3E87">
        <w:rPr>
          <w:rFonts w:ascii="Open Sans" w:hAnsi="Open Sans" w:cs="Open Sans"/>
          <w:color w:val="auto"/>
        </w:rPr>
        <w:t xml:space="preserve">by the provider </w:t>
      </w:r>
      <w:r w:rsidRPr="00EE3E87">
        <w:rPr>
          <w:rFonts w:ascii="Open Sans" w:hAnsi="Open Sans" w:cs="Open Sans"/>
          <w:color w:val="auto"/>
        </w:rPr>
        <w:t>does not sufficiently address the organisation’s governance responsibilities to oversee FSP’s and monitor their performance to ensure effective risk management</w:t>
      </w:r>
      <w:r w:rsidR="005F0608" w:rsidRPr="00EE3E87">
        <w:rPr>
          <w:rFonts w:ascii="Open Sans" w:hAnsi="Open Sans" w:cs="Open Sans"/>
          <w:color w:val="auto"/>
        </w:rPr>
        <w:t xml:space="preserve"> including incident management</w:t>
      </w:r>
      <w:r w:rsidRPr="00EE3E87">
        <w:rPr>
          <w:rFonts w:ascii="Open Sans" w:hAnsi="Open Sans" w:cs="Open Sans"/>
          <w:color w:val="auto"/>
        </w:rPr>
        <w:t>, now or in</w:t>
      </w:r>
      <w:r w:rsidR="005F0608" w:rsidRPr="00EE3E87">
        <w:rPr>
          <w:rFonts w:ascii="Open Sans" w:hAnsi="Open Sans" w:cs="Open Sans"/>
          <w:color w:val="auto"/>
        </w:rPr>
        <w:t>to</w:t>
      </w:r>
      <w:r w:rsidRPr="00EE3E87">
        <w:rPr>
          <w:rFonts w:ascii="Open Sans" w:hAnsi="Open Sans" w:cs="Open Sans"/>
          <w:color w:val="auto"/>
        </w:rPr>
        <w:t xml:space="preserve"> the future.</w:t>
      </w:r>
    </w:p>
    <w:p w14:paraId="58704280" w14:textId="47A551D8" w:rsidR="00B35AAC" w:rsidRPr="00F52097" w:rsidRDefault="00B35AAC" w:rsidP="008C64D0">
      <w:pPr>
        <w:pStyle w:val="Default"/>
        <w:spacing w:after="120"/>
        <w:rPr>
          <w:rFonts w:ascii="Open Sans" w:hAnsi="Open Sans" w:cs="Open Sans"/>
        </w:rPr>
      </w:pPr>
      <w:r w:rsidRPr="00EE3E87">
        <w:rPr>
          <w:rFonts w:ascii="Open Sans" w:hAnsi="Open Sans" w:cs="Open Sans"/>
        </w:rPr>
        <w:t>I find this requirement not compliant.</w:t>
      </w:r>
    </w:p>
    <w:sectPr w:rsidR="00B35AAC" w:rsidRPr="00F52097" w:rsidSect="00F33647">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3631" w14:textId="77777777" w:rsidR="003E6F01" w:rsidRDefault="003E6F01">
      <w:pPr>
        <w:spacing w:after="0"/>
      </w:pPr>
      <w:r>
        <w:separator/>
      </w:r>
    </w:p>
  </w:endnote>
  <w:endnote w:type="continuationSeparator" w:id="0">
    <w:p w14:paraId="1A75DBCE" w14:textId="77777777" w:rsidR="003E6F01" w:rsidRDefault="003E6F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F48A" w14:textId="77777777" w:rsidR="000179B3" w:rsidRDefault="00017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C968" w14:textId="77777777" w:rsidR="000179B3" w:rsidRPr="00DF37F2" w:rsidRDefault="001B2B9D" w:rsidP="00825B37">
    <w:pPr>
      <w:pStyle w:val="FooterArial9"/>
      <w:rPr>
        <w:rStyle w:val="FooterBold"/>
        <w:rFonts w:ascii="Arial" w:hAnsi="Arial"/>
        <w:b w:val="0"/>
      </w:rPr>
    </w:pPr>
    <w:bookmarkStart w:id="4" w:name="_Hlk144301213"/>
    <w:r w:rsidRPr="00DF37F2">
      <w:rPr>
        <w:rStyle w:val="FooterBold"/>
        <w:rFonts w:ascii="Arial" w:hAnsi="Arial"/>
        <w:b w:val="0"/>
      </w:rPr>
      <w:t xml:space="preserve">Name: </w:t>
    </w:r>
    <w:r w:rsidRPr="00D3376F">
      <w:rPr>
        <w:rFonts w:cs="Times New Roman"/>
        <w:color w:val="auto"/>
        <w:szCs w:val="18"/>
      </w:rPr>
      <w:t>Homecare South Brisbane Pty Ltd</w:t>
    </w:r>
    <w:r w:rsidRPr="00DF37F2">
      <w:rPr>
        <w:rStyle w:val="FooterBold"/>
        <w:rFonts w:ascii="Arial" w:hAnsi="Arial"/>
        <w:b w:val="0"/>
      </w:rPr>
      <w:tab/>
    </w:r>
    <w:r w:rsidRPr="00825B37">
      <w:rPr>
        <w:rStyle w:val="FooterBold"/>
        <w:rFonts w:ascii="Arial" w:hAnsi="Arial"/>
        <w:b w:val="0"/>
      </w:rPr>
      <w:t>RPT-</w:t>
    </w:r>
    <w:r>
      <w:rPr>
        <w:rStyle w:val="FooterBold"/>
        <w:rFonts w:ascii="Arial" w:hAnsi="Arial"/>
        <w:b w:val="0"/>
      </w:rPr>
      <w:t>OPS-0044</w:t>
    </w:r>
    <w:r w:rsidRPr="00825B37">
      <w:rPr>
        <w:rStyle w:val="FooterBold"/>
        <w:rFonts w:ascii="Arial" w:hAnsi="Arial"/>
        <w:b w:val="0"/>
      </w:rPr>
      <w:t xml:space="preserve"> v</w:t>
    </w:r>
    <w:r>
      <w:rPr>
        <w:rStyle w:val="FooterBold"/>
        <w:rFonts w:ascii="Arial" w:hAnsi="Arial"/>
        <w:b w:val="0"/>
      </w:rPr>
      <w:t>1.3</w:t>
    </w:r>
  </w:p>
  <w:p w14:paraId="6F336F5F" w14:textId="77777777" w:rsidR="000179B3" w:rsidRPr="00DF37F2" w:rsidRDefault="001B2B9D" w:rsidP="00825B3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700944</w:t>
    </w:r>
    <w:bookmarkEnd w:id="4"/>
    <w:r w:rsidRPr="00DF37F2">
      <w:rPr>
        <w:rStyle w:val="FooterBold"/>
        <w:rFonts w:ascii="Arial" w:hAnsi="Arial"/>
        <w:b w:val="0"/>
      </w:rPr>
      <w:tab/>
      <w:t xml:space="preserve">OFFICIAL: Sensitive </w:t>
    </w:r>
  </w:p>
  <w:p w14:paraId="2344927D" w14:textId="77777777" w:rsidR="000179B3" w:rsidRPr="00DF37F2" w:rsidRDefault="001B2B9D" w:rsidP="00F3364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64C0" w14:textId="77777777" w:rsidR="000179B3" w:rsidRDefault="00017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459F" w14:textId="77777777" w:rsidR="003E6F01" w:rsidRDefault="003E6F01" w:rsidP="00D71F88">
      <w:pPr>
        <w:spacing w:after="0"/>
      </w:pPr>
      <w:r>
        <w:separator/>
      </w:r>
    </w:p>
  </w:footnote>
  <w:footnote w:type="continuationSeparator" w:id="0">
    <w:p w14:paraId="782677A0" w14:textId="77777777" w:rsidR="003E6F01" w:rsidRDefault="003E6F01" w:rsidP="00D71F88">
      <w:pPr>
        <w:spacing w:after="0"/>
      </w:pPr>
      <w:r>
        <w:continuationSeparator/>
      </w:r>
    </w:p>
  </w:footnote>
  <w:footnote w:id="1">
    <w:p w14:paraId="785DD8D0" w14:textId="5A761C98" w:rsidR="000179B3" w:rsidRDefault="001B2B9D"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087325">
        <w:rPr>
          <w:rFonts w:ascii="Arial" w:hAnsi="Arial" w:cs="Arial"/>
          <w:color w:val="auto"/>
          <w:sz w:val="20"/>
          <w:szCs w:val="20"/>
        </w:rPr>
        <w:t>68A</w:t>
      </w:r>
      <w:r w:rsidRPr="002C3CB4">
        <w:rPr>
          <w:rFonts w:ascii="Arial" w:hAnsi="Arial" w:cs="Arial"/>
          <w:b/>
          <w:sz w:val="20"/>
          <w:szCs w:val="20"/>
        </w:rPr>
        <w:t xml:space="preserve"> </w:t>
      </w:r>
      <w:r w:rsidRPr="002C3CB4">
        <w:rPr>
          <w:rFonts w:ascii="Arial" w:hAnsi="Arial" w:cs="Arial"/>
          <w:sz w:val="20"/>
          <w:szCs w:val="20"/>
        </w:rPr>
        <w:t>of the Aged Care Quality and Safety Commission Rules 2018.</w:t>
      </w:r>
    </w:p>
    <w:p w14:paraId="43538EB6" w14:textId="77777777" w:rsidR="000179B3" w:rsidRDefault="000179B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8061" w14:textId="77777777" w:rsidR="000179B3" w:rsidRDefault="00017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0062" w14:textId="77777777" w:rsidR="000179B3" w:rsidRDefault="001B2B9D">
    <w:pPr>
      <w:pStyle w:val="Header"/>
    </w:pPr>
    <w:r>
      <w:rPr>
        <w:noProof/>
        <w:color w:val="2B579A"/>
        <w:shd w:val="clear" w:color="auto" w:fill="E6E6E6"/>
        <w:lang w:val="en-US"/>
      </w:rPr>
      <w:drawing>
        <wp:anchor distT="0" distB="0" distL="114300" distR="114300" simplePos="0" relativeHeight="251658241" behindDoc="1" locked="0" layoutInCell="1" allowOverlap="1" wp14:anchorId="6AB04E84" wp14:editId="08C10ECC">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CC83" w14:textId="77777777" w:rsidR="000179B3" w:rsidRDefault="001B2B9D">
    <w:pPr>
      <w:pStyle w:val="Header"/>
    </w:pPr>
    <w:r>
      <w:rPr>
        <w:noProof/>
      </w:rPr>
      <w:drawing>
        <wp:anchor distT="0" distB="0" distL="114300" distR="114300" simplePos="0" relativeHeight="251658240" behindDoc="0" locked="0" layoutInCell="1" allowOverlap="1" wp14:anchorId="716170B6" wp14:editId="422DF6B2">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0E09A2E">
      <w:start w:val="1"/>
      <w:numFmt w:val="lowerRoman"/>
      <w:lvlText w:val="(%1)"/>
      <w:lvlJc w:val="left"/>
      <w:pPr>
        <w:ind w:left="1080" w:hanging="720"/>
      </w:pPr>
      <w:rPr>
        <w:rFonts w:hint="default"/>
      </w:rPr>
    </w:lvl>
    <w:lvl w:ilvl="1" w:tplc="62082186" w:tentative="1">
      <w:start w:val="1"/>
      <w:numFmt w:val="lowerLetter"/>
      <w:lvlText w:val="%2."/>
      <w:lvlJc w:val="left"/>
      <w:pPr>
        <w:ind w:left="1440" w:hanging="360"/>
      </w:pPr>
    </w:lvl>
    <w:lvl w:ilvl="2" w:tplc="7938C9FA" w:tentative="1">
      <w:start w:val="1"/>
      <w:numFmt w:val="lowerRoman"/>
      <w:lvlText w:val="%3."/>
      <w:lvlJc w:val="right"/>
      <w:pPr>
        <w:ind w:left="2160" w:hanging="180"/>
      </w:pPr>
    </w:lvl>
    <w:lvl w:ilvl="3" w:tplc="F1087F08" w:tentative="1">
      <w:start w:val="1"/>
      <w:numFmt w:val="decimal"/>
      <w:lvlText w:val="%4."/>
      <w:lvlJc w:val="left"/>
      <w:pPr>
        <w:ind w:left="2880" w:hanging="360"/>
      </w:pPr>
    </w:lvl>
    <w:lvl w:ilvl="4" w:tplc="F0E6594A" w:tentative="1">
      <w:start w:val="1"/>
      <w:numFmt w:val="lowerLetter"/>
      <w:lvlText w:val="%5."/>
      <w:lvlJc w:val="left"/>
      <w:pPr>
        <w:ind w:left="3600" w:hanging="360"/>
      </w:pPr>
    </w:lvl>
    <w:lvl w:ilvl="5" w:tplc="07E057E2" w:tentative="1">
      <w:start w:val="1"/>
      <w:numFmt w:val="lowerRoman"/>
      <w:lvlText w:val="%6."/>
      <w:lvlJc w:val="right"/>
      <w:pPr>
        <w:ind w:left="4320" w:hanging="180"/>
      </w:pPr>
    </w:lvl>
    <w:lvl w:ilvl="6" w:tplc="DA2EB6DA" w:tentative="1">
      <w:start w:val="1"/>
      <w:numFmt w:val="decimal"/>
      <w:lvlText w:val="%7."/>
      <w:lvlJc w:val="left"/>
      <w:pPr>
        <w:ind w:left="5040" w:hanging="360"/>
      </w:pPr>
    </w:lvl>
    <w:lvl w:ilvl="7" w:tplc="3AEAB61A" w:tentative="1">
      <w:start w:val="1"/>
      <w:numFmt w:val="lowerLetter"/>
      <w:lvlText w:val="%8."/>
      <w:lvlJc w:val="left"/>
      <w:pPr>
        <w:ind w:left="5760" w:hanging="360"/>
      </w:pPr>
    </w:lvl>
    <w:lvl w:ilvl="8" w:tplc="A8D4601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4D8E17A">
      <w:start w:val="1"/>
      <w:numFmt w:val="lowerRoman"/>
      <w:lvlText w:val="(%1)"/>
      <w:lvlJc w:val="left"/>
      <w:pPr>
        <w:ind w:left="1080" w:hanging="720"/>
      </w:pPr>
      <w:rPr>
        <w:rFonts w:hint="default"/>
      </w:rPr>
    </w:lvl>
    <w:lvl w:ilvl="1" w:tplc="B89A96CC" w:tentative="1">
      <w:start w:val="1"/>
      <w:numFmt w:val="lowerLetter"/>
      <w:lvlText w:val="%2."/>
      <w:lvlJc w:val="left"/>
      <w:pPr>
        <w:ind w:left="1440" w:hanging="360"/>
      </w:pPr>
    </w:lvl>
    <w:lvl w:ilvl="2" w:tplc="AED4A310" w:tentative="1">
      <w:start w:val="1"/>
      <w:numFmt w:val="lowerRoman"/>
      <w:lvlText w:val="%3."/>
      <w:lvlJc w:val="right"/>
      <w:pPr>
        <w:ind w:left="2160" w:hanging="180"/>
      </w:pPr>
    </w:lvl>
    <w:lvl w:ilvl="3" w:tplc="3C1C75D8" w:tentative="1">
      <w:start w:val="1"/>
      <w:numFmt w:val="decimal"/>
      <w:lvlText w:val="%4."/>
      <w:lvlJc w:val="left"/>
      <w:pPr>
        <w:ind w:left="2880" w:hanging="360"/>
      </w:pPr>
    </w:lvl>
    <w:lvl w:ilvl="4" w:tplc="3AD8CC96" w:tentative="1">
      <w:start w:val="1"/>
      <w:numFmt w:val="lowerLetter"/>
      <w:lvlText w:val="%5."/>
      <w:lvlJc w:val="left"/>
      <w:pPr>
        <w:ind w:left="3600" w:hanging="360"/>
      </w:pPr>
    </w:lvl>
    <w:lvl w:ilvl="5" w:tplc="4BDCAAE8" w:tentative="1">
      <w:start w:val="1"/>
      <w:numFmt w:val="lowerRoman"/>
      <w:lvlText w:val="%6."/>
      <w:lvlJc w:val="right"/>
      <w:pPr>
        <w:ind w:left="4320" w:hanging="180"/>
      </w:pPr>
    </w:lvl>
    <w:lvl w:ilvl="6" w:tplc="133AF862" w:tentative="1">
      <w:start w:val="1"/>
      <w:numFmt w:val="decimal"/>
      <w:lvlText w:val="%7."/>
      <w:lvlJc w:val="left"/>
      <w:pPr>
        <w:ind w:left="5040" w:hanging="360"/>
      </w:pPr>
    </w:lvl>
    <w:lvl w:ilvl="7" w:tplc="7A50AC0E" w:tentative="1">
      <w:start w:val="1"/>
      <w:numFmt w:val="lowerLetter"/>
      <w:lvlText w:val="%8."/>
      <w:lvlJc w:val="left"/>
      <w:pPr>
        <w:ind w:left="5760" w:hanging="360"/>
      </w:pPr>
    </w:lvl>
    <w:lvl w:ilvl="8" w:tplc="16F40A12"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EAD23F30">
      <w:start w:val="1"/>
      <w:numFmt w:val="lowerRoman"/>
      <w:lvlText w:val="(%1)"/>
      <w:lvlJc w:val="left"/>
      <w:pPr>
        <w:ind w:left="1080" w:hanging="720"/>
      </w:pPr>
      <w:rPr>
        <w:rFonts w:hint="default"/>
      </w:rPr>
    </w:lvl>
    <w:lvl w:ilvl="1" w:tplc="7DAEE990" w:tentative="1">
      <w:start w:val="1"/>
      <w:numFmt w:val="lowerLetter"/>
      <w:lvlText w:val="%2."/>
      <w:lvlJc w:val="left"/>
      <w:pPr>
        <w:ind w:left="1440" w:hanging="360"/>
      </w:pPr>
    </w:lvl>
    <w:lvl w:ilvl="2" w:tplc="E2D6A712" w:tentative="1">
      <w:start w:val="1"/>
      <w:numFmt w:val="lowerRoman"/>
      <w:lvlText w:val="%3."/>
      <w:lvlJc w:val="right"/>
      <w:pPr>
        <w:ind w:left="2160" w:hanging="180"/>
      </w:pPr>
    </w:lvl>
    <w:lvl w:ilvl="3" w:tplc="02F4BF3A" w:tentative="1">
      <w:start w:val="1"/>
      <w:numFmt w:val="decimal"/>
      <w:lvlText w:val="%4."/>
      <w:lvlJc w:val="left"/>
      <w:pPr>
        <w:ind w:left="2880" w:hanging="360"/>
      </w:pPr>
    </w:lvl>
    <w:lvl w:ilvl="4" w:tplc="BB648F28" w:tentative="1">
      <w:start w:val="1"/>
      <w:numFmt w:val="lowerLetter"/>
      <w:lvlText w:val="%5."/>
      <w:lvlJc w:val="left"/>
      <w:pPr>
        <w:ind w:left="3600" w:hanging="360"/>
      </w:pPr>
    </w:lvl>
    <w:lvl w:ilvl="5" w:tplc="79588E80" w:tentative="1">
      <w:start w:val="1"/>
      <w:numFmt w:val="lowerRoman"/>
      <w:lvlText w:val="%6."/>
      <w:lvlJc w:val="right"/>
      <w:pPr>
        <w:ind w:left="4320" w:hanging="180"/>
      </w:pPr>
    </w:lvl>
    <w:lvl w:ilvl="6" w:tplc="65AE586E" w:tentative="1">
      <w:start w:val="1"/>
      <w:numFmt w:val="decimal"/>
      <w:lvlText w:val="%7."/>
      <w:lvlJc w:val="left"/>
      <w:pPr>
        <w:ind w:left="5040" w:hanging="360"/>
      </w:pPr>
    </w:lvl>
    <w:lvl w:ilvl="7" w:tplc="ED7AE67C" w:tentative="1">
      <w:start w:val="1"/>
      <w:numFmt w:val="lowerLetter"/>
      <w:lvlText w:val="%8."/>
      <w:lvlJc w:val="left"/>
      <w:pPr>
        <w:ind w:left="5760" w:hanging="360"/>
      </w:pPr>
    </w:lvl>
    <w:lvl w:ilvl="8" w:tplc="E6BC4534"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86A0248A">
      <w:start w:val="1"/>
      <w:numFmt w:val="lowerRoman"/>
      <w:lvlText w:val="(%1)"/>
      <w:lvlJc w:val="left"/>
      <w:pPr>
        <w:ind w:left="1080" w:hanging="720"/>
      </w:pPr>
      <w:rPr>
        <w:rFonts w:hint="default"/>
      </w:rPr>
    </w:lvl>
    <w:lvl w:ilvl="1" w:tplc="4AF89BDC" w:tentative="1">
      <w:start w:val="1"/>
      <w:numFmt w:val="lowerLetter"/>
      <w:lvlText w:val="%2."/>
      <w:lvlJc w:val="left"/>
      <w:pPr>
        <w:ind w:left="1440" w:hanging="360"/>
      </w:pPr>
    </w:lvl>
    <w:lvl w:ilvl="2" w:tplc="BACEFB4C" w:tentative="1">
      <w:start w:val="1"/>
      <w:numFmt w:val="lowerRoman"/>
      <w:lvlText w:val="%3."/>
      <w:lvlJc w:val="right"/>
      <w:pPr>
        <w:ind w:left="2160" w:hanging="180"/>
      </w:pPr>
    </w:lvl>
    <w:lvl w:ilvl="3" w:tplc="52588404" w:tentative="1">
      <w:start w:val="1"/>
      <w:numFmt w:val="decimal"/>
      <w:lvlText w:val="%4."/>
      <w:lvlJc w:val="left"/>
      <w:pPr>
        <w:ind w:left="2880" w:hanging="360"/>
      </w:pPr>
    </w:lvl>
    <w:lvl w:ilvl="4" w:tplc="05EEEEEE" w:tentative="1">
      <w:start w:val="1"/>
      <w:numFmt w:val="lowerLetter"/>
      <w:lvlText w:val="%5."/>
      <w:lvlJc w:val="left"/>
      <w:pPr>
        <w:ind w:left="3600" w:hanging="360"/>
      </w:pPr>
    </w:lvl>
    <w:lvl w:ilvl="5" w:tplc="BA6071E2" w:tentative="1">
      <w:start w:val="1"/>
      <w:numFmt w:val="lowerRoman"/>
      <w:lvlText w:val="%6."/>
      <w:lvlJc w:val="right"/>
      <w:pPr>
        <w:ind w:left="4320" w:hanging="180"/>
      </w:pPr>
    </w:lvl>
    <w:lvl w:ilvl="6" w:tplc="545A765E" w:tentative="1">
      <w:start w:val="1"/>
      <w:numFmt w:val="decimal"/>
      <w:lvlText w:val="%7."/>
      <w:lvlJc w:val="left"/>
      <w:pPr>
        <w:ind w:left="5040" w:hanging="360"/>
      </w:pPr>
    </w:lvl>
    <w:lvl w:ilvl="7" w:tplc="87903C32" w:tentative="1">
      <w:start w:val="1"/>
      <w:numFmt w:val="lowerLetter"/>
      <w:lvlText w:val="%8."/>
      <w:lvlJc w:val="left"/>
      <w:pPr>
        <w:ind w:left="5760" w:hanging="360"/>
      </w:pPr>
    </w:lvl>
    <w:lvl w:ilvl="8" w:tplc="C45C778A"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1B142D30">
      <w:start w:val="1"/>
      <w:numFmt w:val="lowerRoman"/>
      <w:lvlText w:val="(%1)"/>
      <w:lvlJc w:val="left"/>
      <w:pPr>
        <w:ind w:left="1080" w:hanging="720"/>
      </w:pPr>
      <w:rPr>
        <w:rFonts w:hint="default"/>
      </w:rPr>
    </w:lvl>
    <w:lvl w:ilvl="1" w:tplc="D4B226BC" w:tentative="1">
      <w:start w:val="1"/>
      <w:numFmt w:val="lowerLetter"/>
      <w:lvlText w:val="%2."/>
      <w:lvlJc w:val="left"/>
      <w:pPr>
        <w:ind w:left="1440" w:hanging="360"/>
      </w:pPr>
    </w:lvl>
    <w:lvl w:ilvl="2" w:tplc="68782BB4" w:tentative="1">
      <w:start w:val="1"/>
      <w:numFmt w:val="lowerRoman"/>
      <w:lvlText w:val="%3."/>
      <w:lvlJc w:val="right"/>
      <w:pPr>
        <w:ind w:left="2160" w:hanging="180"/>
      </w:pPr>
    </w:lvl>
    <w:lvl w:ilvl="3" w:tplc="ECC01E5A" w:tentative="1">
      <w:start w:val="1"/>
      <w:numFmt w:val="decimal"/>
      <w:lvlText w:val="%4."/>
      <w:lvlJc w:val="left"/>
      <w:pPr>
        <w:ind w:left="2880" w:hanging="360"/>
      </w:pPr>
    </w:lvl>
    <w:lvl w:ilvl="4" w:tplc="CAD29136" w:tentative="1">
      <w:start w:val="1"/>
      <w:numFmt w:val="lowerLetter"/>
      <w:lvlText w:val="%5."/>
      <w:lvlJc w:val="left"/>
      <w:pPr>
        <w:ind w:left="3600" w:hanging="360"/>
      </w:pPr>
    </w:lvl>
    <w:lvl w:ilvl="5" w:tplc="41105CDE" w:tentative="1">
      <w:start w:val="1"/>
      <w:numFmt w:val="lowerRoman"/>
      <w:lvlText w:val="%6."/>
      <w:lvlJc w:val="right"/>
      <w:pPr>
        <w:ind w:left="4320" w:hanging="180"/>
      </w:pPr>
    </w:lvl>
    <w:lvl w:ilvl="6" w:tplc="08AC2D06" w:tentative="1">
      <w:start w:val="1"/>
      <w:numFmt w:val="decimal"/>
      <w:lvlText w:val="%7."/>
      <w:lvlJc w:val="left"/>
      <w:pPr>
        <w:ind w:left="5040" w:hanging="360"/>
      </w:pPr>
    </w:lvl>
    <w:lvl w:ilvl="7" w:tplc="BF0CD0D8" w:tentative="1">
      <w:start w:val="1"/>
      <w:numFmt w:val="lowerLetter"/>
      <w:lvlText w:val="%8."/>
      <w:lvlJc w:val="left"/>
      <w:pPr>
        <w:ind w:left="5760" w:hanging="360"/>
      </w:pPr>
    </w:lvl>
    <w:lvl w:ilvl="8" w:tplc="8C16B2C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898A17B2">
      <w:start w:val="1"/>
      <w:numFmt w:val="bullet"/>
      <w:lvlText w:val=""/>
      <w:lvlJc w:val="left"/>
      <w:pPr>
        <w:ind w:left="720" w:hanging="360"/>
      </w:pPr>
      <w:rPr>
        <w:rFonts w:ascii="Symbol" w:hAnsi="Symbol" w:hint="default"/>
        <w:color w:val="auto"/>
        <w:sz w:val="24"/>
        <w:szCs w:val="24"/>
      </w:rPr>
    </w:lvl>
    <w:lvl w:ilvl="1" w:tplc="457E6968" w:tentative="1">
      <w:start w:val="1"/>
      <w:numFmt w:val="bullet"/>
      <w:lvlText w:val="o"/>
      <w:lvlJc w:val="left"/>
      <w:pPr>
        <w:ind w:left="1440" w:hanging="360"/>
      </w:pPr>
      <w:rPr>
        <w:rFonts w:ascii="Courier New" w:hAnsi="Courier New" w:cs="Courier New" w:hint="default"/>
      </w:rPr>
    </w:lvl>
    <w:lvl w:ilvl="2" w:tplc="3FA64F4C" w:tentative="1">
      <w:start w:val="1"/>
      <w:numFmt w:val="bullet"/>
      <w:lvlText w:val=""/>
      <w:lvlJc w:val="left"/>
      <w:pPr>
        <w:ind w:left="2160" w:hanging="360"/>
      </w:pPr>
      <w:rPr>
        <w:rFonts w:ascii="Wingdings" w:hAnsi="Wingdings" w:hint="default"/>
      </w:rPr>
    </w:lvl>
    <w:lvl w:ilvl="3" w:tplc="8BAE302A" w:tentative="1">
      <w:start w:val="1"/>
      <w:numFmt w:val="bullet"/>
      <w:lvlText w:val=""/>
      <w:lvlJc w:val="left"/>
      <w:pPr>
        <w:ind w:left="2880" w:hanging="360"/>
      </w:pPr>
      <w:rPr>
        <w:rFonts w:ascii="Symbol" w:hAnsi="Symbol" w:hint="default"/>
      </w:rPr>
    </w:lvl>
    <w:lvl w:ilvl="4" w:tplc="48008514" w:tentative="1">
      <w:start w:val="1"/>
      <w:numFmt w:val="bullet"/>
      <w:lvlText w:val="o"/>
      <w:lvlJc w:val="left"/>
      <w:pPr>
        <w:ind w:left="3600" w:hanging="360"/>
      </w:pPr>
      <w:rPr>
        <w:rFonts w:ascii="Courier New" w:hAnsi="Courier New" w:cs="Courier New" w:hint="default"/>
      </w:rPr>
    </w:lvl>
    <w:lvl w:ilvl="5" w:tplc="B2526DAA" w:tentative="1">
      <w:start w:val="1"/>
      <w:numFmt w:val="bullet"/>
      <w:lvlText w:val=""/>
      <w:lvlJc w:val="left"/>
      <w:pPr>
        <w:ind w:left="4320" w:hanging="360"/>
      </w:pPr>
      <w:rPr>
        <w:rFonts w:ascii="Wingdings" w:hAnsi="Wingdings" w:hint="default"/>
      </w:rPr>
    </w:lvl>
    <w:lvl w:ilvl="6" w:tplc="70420118" w:tentative="1">
      <w:start w:val="1"/>
      <w:numFmt w:val="bullet"/>
      <w:lvlText w:val=""/>
      <w:lvlJc w:val="left"/>
      <w:pPr>
        <w:ind w:left="5040" w:hanging="360"/>
      </w:pPr>
      <w:rPr>
        <w:rFonts w:ascii="Symbol" w:hAnsi="Symbol" w:hint="default"/>
      </w:rPr>
    </w:lvl>
    <w:lvl w:ilvl="7" w:tplc="69A4160C" w:tentative="1">
      <w:start w:val="1"/>
      <w:numFmt w:val="bullet"/>
      <w:lvlText w:val="o"/>
      <w:lvlJc w:val="left"/>
      <w:pPr>
        <w:ind w:left="5760" w:hanging="360"/>
      </w:pPr>
      <w:rPr>
        <w:rFonts w:ascii="Courier New" w:hAnsi="Courier New" w:cs="Courier New" w:hint="default"/>
      </w:rPr>
    </w:lvl>
    <w:lvl w:ilvl="8" w:tplc="1794D982" w:tentative="1">
      <w:start w:val="1"/>
      <w:numFmt w:val="bullet"/>
      <w:lvlText w:val=""/>
      <w:lvlJc w:val="left"/>
      <w:pPr>
        <w:ind w:left="6480" w:hanging="360"/>
      </w:pPr>
      <w:rPr>
        <w:rFonts w:ascii="Wingdings" w:hAnsi="Wingdings" w:hint="default"/>
      </w:rPr>
    </w:lvl>
  </w:abstractNum>
  <w:abstractNum w:abstractNumId="7" w15:restartNumberingAfterBreak="0">
    <w:nsid w:val="189B3629"/>
    <w:multiLevelType w:val="hybridMultilevel"/>
    <w:tmpl w:val="E0BE8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D47080C6">
      <w:start w:val="1"/>
      <w:numFmt w:val="lowerRoman"/>
      <w:lvlText w:val="(%1)"/>
      <w:lvlJc w:val="left"/>
      <w:pPr>
        <w:ind w:left="1080" w:hanging="720"/>
      </w:pPr>
      <w:rPr>
        <w:rFonts w:hint="default"/>
      </w:rPr>
    </w:lvl>
    <w:lvl w:ilvl="1" w:tplc="A0A4574C" w:tentative="1">
      <w:start w:val="1"/>
      <w:numFmt w:val="lowerLetter"/>
      <w:lvlText w:val="%2."/>
      <w:lvlJc w:val="left"/>
      <w:pPr>
        <w:ind w:left="1440" w:hanging="360"/>
      </w:pPr>
    </w:lvl>
    <w:lvl w:ilvl="2" w:tplc="6FD0121A" w:tentative="1">
      <w:start w:val="1"/>
      <w:numFmt w:val="lowerRoman"/>
      <w:lvlText w:val="%3."/>
      <w:lvlJc w:val="right"/>
      <w:pPr>
        <w:ind w:left="2160" w:hanging="180"/>
      </w:pPr>
    </w:lvl>
    <w:lvl w:ilvl="3" w:tplc="E73C86EE" w:tentative="1">
      <w:start w:val="1"/>
      <w:numFmt w:val="decimal"/>
      <w:lvlText w:val="%4."/>
      <w:lvlJc w:val="left"/>
      <w:pPr>
        <w:ind w:left="2880" w:hanging="360"/>
      </w:pPr>
    </w:lvl>
    <w:lvl w:ilvl="4" w:tplc="F66C4D40" w:tentative="1">
      <w:start w:val="1"/>
      <w:numFmt w:val="lowerLetter"/>
      <w:lvlText w:val="%5."/>
      <w:lvlJc w:val="left"/>
      <w:pPr>
        <w:ind w:left="3600" w:hanging="360"/>
      </w:pPr>
    </w:lvl>
    <w:lvl w:ilvl="5" w:tplc="1CF06FF0" w:tentative="1">
      <w:start w:val="1"/>
      <w:numFmt w:val="lowerRoman"/>
      <w:lvlText w:val="%6."/>
      <w:lvlJc w:val="right"/>
      <w:pPr>
        <w:ind w:left="4320" w:hanging="180"/>
      </w:pPr>
    </w:lvl>
    <w:lvl w:ilvl="6" w:tplc="EB781086" w:tentative="1">
      <w:start w:val="1"/>
      <w:numFmt w:val="decimal"/>
      <w:lvlText w:val="%7."/>
      <w:lvlJc w:val="left"/>
      <w:pPr>
        <w:ind w:left="5040" w:hanging="360"/>
      </w:pPr>
    </w:lvl>
    <w:lvl w:ilvl="7" w:tplc="6BE8208A" w:tentative="1">
      <w:start w:val="1"/>
      <w:numFmt w:val="lowerLetter"/>
      <w:lvlText w:val="%8."/>
      <w:lvlJc w:val="left"/>
      <w:pPr>
        <w:ind w:left="5760" w:hanging="360"/>
      </w:pPr>
    </w:lvl>
    <w:lvl w:ilvl="8" w:tplc="9976E4FA" w:tentative="1">
      <w:start w:val="1"/>
      <w:numFmt w:val="lowerRoman"/>
      <w:lvlText w:val="%9."/>
      <w:lvlJc w:val="right"/>
      <w:pPr>
        <w:ind w:left="6480" w:hanging="180"/>
      </w:pPr>
    </w:lvl>
  </w:abstractNum>
  <w:abstractNum w:abstractNumId="9" w15:restartNumberingAfterBreak="0">
    <w:nsid w:val="21090626"/>
    <w:multiLevelType w:val="hybridMultilevel"/>
    <w:tmpl w:val="9A4E0DB6"/>
    <w:lvl w:ilvl="0" w:tplc="0486CFF2">
      <w:start w:val="1"/>
      <w:numFmt w:val="lowerRoman"/>
      <w:lvlText w:val="(%1)"/>
      <w:lvlJc w:val="left"/>
      <w:pPr>
        <w:ind w:left="1080" w:hanging="720"/>
      </w:pPr>
      <w:rPr>
        <w:rFonts w:hint="default"/>
      </w:rPr>
    </w:lvl>
    <w:lvl w:ilvl="1" w:tplc="0388D728" w:tentative="1">
      <w:start w:val="1"/>
      <w:numFmt w:val="lowerLetter"/>
      <w:lvlText w:val="%2."/>
      <w:lvlJc w:val="left"/>
      <w:pPr>
        <w:ind w:left="1440" w:hanging="360"/>
      </w:pPr>
    </w:lvl>
    <w:lvl w:ilvl="2" w:tplc="A54037CE" w:tentative="1">
      <w:start w:val="1"/>
      <w:numFmt w:val="lowerRoman"/>
      <w:lvlText w:val="%3."/>
      <w:lvlJc w:val="right"/>
      <w:pPr>
        <w:ind w:left="2160" w:hanging="180"/>
      </w:pPr>
    </w:lvl>
    <w:lvl w:ilvl="3" w:tplc="42D08D28" w:tentative="1">
      <w:start w:val="1"/>
      <w:numFmt w:val="decimal"/>
      <w:lvlText w:val="%4."/>
      <w:lvlJc w:val="left"/>
      <w:pPr>
        <w:ind w:left="2880" w:hanging="360"/>
      </w:pPr>
    </w:lvl>
    <w:lvl w:ilvl="4" w:tplc="B5F87226" w:tentative="1">
      <w:start w:val="1"/>
      <w:numFmt w:val="lowerLetter"/>
      <w:lvlText w:val="%5."/>
      <w:lvlJc w:val="left"/>
      <w:pPr>
        <w:ind w:left="3600" w:hanging="360"/>
      </w:pPr>
    </w:lvl>
    <w:lvl w:ilvl="5" w:tplc="85C66764" w:tentative="1">
      <w:start w:val="1"/>
      <w:numFmt w:val="lowerRoman"/>
      <w:lvlText w:val="%6."/>
      <w:lvlJc w:val="right"/>
      <w:pPr>
        <w:ind w:left="4320" w:hanging="180"/>
      </w:pPr>
    </w:lvl>
    <w:lvl w:ilvl="6" w:tplc="F7B80736" w:tentative="1">
      <w:start w:val="1"/>
      <w:numFmt w:val="decimal"/>
      <w:lvlText w:val="%7."/>
      <w:lvlJc w:val="left"/>
      <w:pPr>
        <w:ind w:left="5040" w:hanging="360"/>
      </w:pPr>
    </w:lvl>
    <w:lvl w:ilvl="7" w:tplc="0EF660AC" w:tentative="1">
      <w:start w:val="1"/>
      <w:numFmt w:val="lowerLetter"/>
      <w:lvlText w:val="%8."/>
      <w:lvlJc w:val="left"/>
      <w:pPr>
        <w:ind w:left="5760" w:hanging="360"/>
      </w:pPr>
    </w:lvl>
    <w:lvl w:ilvl="8" w:tplc="18D8993C" w:tentative="1">
      <w:start w:val="1"/>
      <w:numFmt w:val="lowerRoman"/>
      <w:lvlText w:val="%9."/>
      <w:lvlJc w:val="right"/>
      <w:pPr>
        <w:ind w:left="6480" w:hanging="180"/>
      </w:pPr>
    </w:lvl>
  </w:abstractNum>
  <w:abstractNum w:abstractNumId="10" w15:restartNumberingAfterBreak="0">
    <w:nsid w:val="2DB65746"/>
    <w:multiLevelType w:val="hybridMultilevel"/>
    <w:tmpl w:val="0C58F3FE"/>
    <w:lvl w:ilvl="0" w:tplc="32D692EC">
      <w:start w:val="1"/>
      <w:numFmt w:val="lowerRoman"/>
      <w:lvlText w:val="(%1)"/>
      <w:lvlJc w:val="left"/>
      <w:pPr>
        <w:ind w:left="1080" w:hanging="720"/>
      </w:pPr>
      <w:rPr>
        <w:rFonts w:hint="default"/>
      </w:rPr>
    </w:lvl>
    <w:lvl w:ilvl="1" w:tplc="D32E1BDA" w:tentative="1">
      <w:start w:val="1"/>
      <w:numFmt w:val="lowerLetter"/>
      <w:lvlText w:val="%2."/>
      <w:lvlJc w:val="left"/>
      <w:pPr>
        <w:ind w:left="1440" w:hanging="360"/>
      </w:pPr>
    </w:lvl>
    <w:lvl w:ilvl="2" w:tplc="C2CE0020" w:tentative="1">
      <w:start w:val="1"/>
      <w:numFmt w:val="lowerRoman"/>
      <w:lvlText w:val="%3."/>
      <w:lvlJc w:val="right"/>
      <w:pPr>
        <w:ind w:left="2160" w:hanging="180"/>
      </w:pPr>
    </w:lvl>
    <w:lvl w:ilvl="3" w:tplc="362ED2B8" w:tentative="1">
      <w:start w:val="1"/>
      <w:numFmt w:val="decimal"/>
      <w:lvlText w:val="%4."/>
      <w:lvlJc w:val="left"/>
      <w:pPr>
        <w:ind w:left="2880" w:hanging="360"/>
      </w:pPr>
    </w:lvl>
    <w:lvl w:ilvl="4" w:tplc="5BA2B2BA" w:tentative="1">
      <w:start w:val="1"/>
      <w:numFmt w:val="lowerLetter"/>
      <w:lvlText w:val="%5."/>
      <w:lvlJc w:val="left"/>
      <w:pPr>
        <w:ind w:left="3600" w:hanging="360"/>
      </w:pPr>
    </w:lvl>
    <w:lvl w:ilvl="5" w:tplc="25B63FE4" w:tentative="1">
      <w:start w:val="1"/>
      <w:numFmt w:val="lowerRoman"/>
      <w:lvlText w:val="%6."/>
      <w:lvlJc w:val="right"/>
      <w:pPr>
        <w:ind w:left="4320" w:hanging="180"/>
      </w:pPr>
    </w:lvl>
    <w:lvl w:ilvl="6" w:tplc="6C7414FA" w:tentative="1">
      <w:start w:val="1"/>
      <w:numFmt w:val="decimal"/>
      <w:lvlText w:val="%7."/>
      <w:lvlJc w:val="left"/>
      <w:pPr>
        <w:ind w:left="5040" w:hanging="360"/>
      </w:pPr>
    </w:lvl>
    <w:lvl w:ilvl="7" w:tplc="FDE004CE" w:tentative="1">
      <w:start w:val="1"/>
      <w:numFmt w:val="lowerLetter"/>
      <w:lvlText w:val="%8."/>
      <w:lvlJc w:val="left"/>
      <w:pPr>
        <w:ind w:left="5760" w:hanging="360"/>
      </w:pPr>
    </w:lvl>
    <w:lvl w:ilvl="8" w:tplc="B07C2ACA" w:tentative="1">
      <w:start w:val="1"/>
      <w:numFmt w:val="lowerRoman"/>
      <w:lvlText w:val="%9."/>
      <w:lvlJc w:val="right"/>
      <w:pPr>
        <w:ind w:left="6480" w:hanging="180"/>
      </w:pPr>
    </w:lvl>
  </w:abstractNum>
  <w:abstractNum w:abstractNumId="11" w15:restartNumberingAfterBreak="0">
    <w:nsid w:val="303A55B1"/>
    <w:multiLevelType w:val="hybridMultilevel"/>
    <w:tmpl w:val="59A452EE"/>
    <w:lvl w:ilvl="0" w:tplc="8084E7AA">
      <w:start w:val="1"/>
      <w:numFmt w:val="lowerRoman"/>
      <w:lvlText w:val="(%1)"/>
      <w:lvlJc w:val="left"/>
      <w:pPr>
        <w:ind w:left="1080" w:hanging="720"/>
      </w:pPr>
      <w:rPr>
        <w:rFonts w:hint="default"/>
      </w:rPr>
    </w:lvl>
    <w:lvl w:ilvl="1" w:tplc="0BD898AC" w:tentative="1">
      <w:start w:val="1"/>
      <w:numFmt w:val="lowerLetter"/>
      <w:lvlText w:val="%2."/>
      <w:lvlJc w:val="left"/>
      <w:pPr>
        <w:ind w:left="1440" w:hanging="360"/>
      </w:pPr>
    </w:lvl>
    <w:lvl w:ilvl="2" w:tplc="70607E22" w:tentative="1">
      <w:start w:val="1"/>
      <w:numFmt w:val="lowerRoman"/>
      <w:lvlText w:val="%3."/>
      <w:lvlJc w:val="right"/>
      <w:pPr>
        <w:ind w:left="2160" w:hanging="180"/>
      </w:pPr>
    </w:lvl>
    <w:lvl w:ilvl="3" w:tplc="3ACE4018" w:tentative="1">
      <w:start w:val="1"/>
      <w:numFmt w:val="decimal"/>
      <w:lvlText w:val="%4."/>
      <w:lvlJc w:val="left"/>
      <w:pPr>
        <w:ind w:left="2880" w:hanging="360"/>
      </w:pPr>
    </w:lvl>
    <w:lvl w:ilvl="4" w:tplc="5C5E1180" w:tentative="1">
      <w:start w:val="1"/>
      <w:numFmt w:val="lowerLetter"/>
      <w:lvlText w:val="%5."/>
      <w:lvlJc w:val="left"/>
      <w:pPr>
        <w:ind w:left="3600" w:hanging="360"/>
      </w:pPr>
    </w:lvl>
    <w:lvl w:ilvl="5" w:tplc="DE5AE7EC" w:tentative="1">
      <w:start w:val="1"/>
      <w:numFmt w:val="lowerRoman"/>
      <w:lvlText w:val="%6."/>
      <w:lvlJc w:val="right"/>
      <w:pPr>
        <w:ind w:left="4320" w:hanging="180"/>
      </w:pPr>
    </w:lvl>
    <w:lvl w:ilvl="6" w:tplc="F8D21D72" w:tentative="1">
      <w:start w:val="1"/>
      <w:numFmt w:val="decimal"/>
      <w:lvlText w:val="%7."/>
      <w:lvlJc w:val="left"/>
      <w:pPr>
        <w:ind w:left="5040" w:hanging="360"/>
      </w:pPr>
    </w:lvl>
    <w:lvl w:ilvl="7" w:tplc="1E76FF6C" w:tentative="1">
      <w:start w:val="1"/>
      <w:numFmt w:val="lowerLetter"/>
      <w:lvlText w:val="%8."/>
      <w:lvlJc w:val="left"/>
      <w:pPr>
        <w:ind w:left="5760" w:hanging="360"/>
      </w:pPr>
    </w:lvl>
    <w:lvl w:ilvl="8" w:tplc="991C2F06" w:tentative="1">
      <w:start w:val="1"/>
      <w:numFmt w:val="lowerRoman"/>
      <w:lvlText w:val="%9."/>
      <w:lvlJc w:val="right"/>
      <w:pPr>
        <w:ind w:left="6480" w:hanging="180"/>
      </w:pPr>
    </w:lvl>
  </w:abstractNum>
  <w:abstractNum w:abstractNumId="12" w15:restartNumberingAfterBreak="0">
    <w:nsid w:val="323F5661"/>
    <w:multiLevelType w:val="hybridMultilevel"/>
    <w:tmpl w:val="9A4E0DB6"/>
    <w:lvl w:ilvl="0" w:tplc="3EA843FE">
      <w:start w:val="1"/>
      <w:numFmt w:val="lowerRoman"/>
      <w:lvlText w:val="(%1)"/>
      <w:lvlJc w:val="left"/>
      <w:pPr>
        <w:ind w:left="1080" w:hanging="720"/>
      </w:pPr>
      <w:rPr>
        <w:rFonts w:hint="default"/>
      </w:rPr>
    </w:lvl>
    <w:lvl w:ilvl="1" w:tplc="C2EEA2DC" w:tentative="1">
      <w:start w:val="1"/>
      <w:numFmt w:val="lowerLetter"/>
      <w:lvlText w:val="%2."/>
      <w:lvlJc w:val="left"/>
      <w:pPr>
        <w:ind w:left="1440" w:hanging="360"/>
      </w:pPr>
    </w:lvl>
    <w:lvl w:ilvl="2" w:tplc="6810CAD6" w:tentative="1">
      <w:start w:val="1"/>
      <w:numFmt w:val="lowerRoman"/>
      <w:lvlText w:val="%3."/>
      <w:lvlJc w:val="right"/>
      <w:pPr>
        <w:ind w:left="2160" w:hanging="180"/>
      </w:pPr>
    </w:lvl>
    <w:lvl w:ilvl="3" w:tplc="1DD8566C" w:tentative="1">
      <w:start w:val="1"/>
      <w:numFmt w:val="decimal"/>
      <w:lvlText w:val="%4."/>
      <w:lvlJc w:val="left"/>
      <w:pPr>
        <w:ind w:left="2880" w:hanging="360"/>
      </w:pPr>
    </w:lvl>
    <w:lvl w:ilvl="4" w:tplc="C0843BC0" w:tentative="1">
      <w:start w:val="1"/>
      <w:numFmt w:val="lowerLetter"/>
      <w:lvlText w:val="%5."/>
      <w:lvlJc w:val="left"/>
      <w:pPr>
        <w:ind w:left="3600" w:hanging="360"/>
      </w:pPr>
    </w:lvl>
    <w:lvl w:ilvl="5" w:tplc="9668777A" w:tentative="1">
      <w:start w:val="1"/>
      <w:numFmt w:val="lowerRoman"/>
      <w:lvlText w:val="%6."/>
      <w:lvlJc w:val="right"/>
      <w:pPr>
        <w:ind w:left="4320" w:hanging="180"/>
      </w:pPr>
    </w:lvl>
    <w:lvl w:ilvl="6" w:tplc="1C40316E" w:tentative="1">
      <w:start w:val="1"/>
      <w:numFmt w:val="decimal"/>
      <w:lvlText w:val="%7."/>
      <w:lvlJc w:val="left"/>
      <w:pPr>
        <w:ind w:left="5040" w:hanging="360"/>
      </w:pPr>
    </w:lvl>
    <w:lvl w:ilvl="7" w:tplc="9CA4AF72" w:tentative="1">
      <w:start w:val="1"/>
      <w:numFmt w:val="lowerLetter"/>
      <w:lvlText w:val="%8."/>
      <w:lvlJc w:val="left"/>
      <w:pPr>
        <w:ind w:left="5760" w:hanging="360"/>
      </w:pPr>
    </w:lvl>
    <w:lvl w:ilvl="8" w:tplc="43C8D840" w:tentative="1">
      <w:start w:val="1"/>
      <w:numFmt w:val="lowerRoman"/>
      <w:lvlText w:val="%9."/>
      <w:lvlJc w:val="right"/>
      <w:pPr>
        <w:ind w:left="6480" w:hanging="180"/>
      </w:pPr>
    </w:lvl>
  </w:abstractNum>
  <w:abstractNum w:abstractNumId="13" w15:restartNumberingAfterBreak="0">
    <w:nsid w:val="33D52C88"/>
    <w:multiLevelType w:val="hybridMultilevel"/>
    <w:tmpl w:val="9A4E0DB6"/>
    <w:lvl w:ilvl="0" w:tplc="FB906C46">
      <w:start w:val="1"/>
      <w:numFmt w:val="lowerRoman"/>
      <w:lvlText w:val="(%1)"/>
      <w:lvlJc w:val="left"/>
      <w:pPr>
        <w:ind w:left="1080" w:hanging="720"/>
      </w:pPr>
      <w:rPr>
        <w:rFonts w:hint="default"/>
      </w:rPr>
    </w:lvl>
    <w:lvl w:ilvl="1" w:tplc="2C64744E" w:tentative="1">
      <w:start w:val="1"/>
      <w:numFmt w:val="lowerLetter"/>
      <w:lvlText w:val="%2."/>
      <w:lvlJc w:val="left"/>
      <w:pPr>
        <w:ind w:left="1440" w:hanging="360"/>
      </w:pPr>
    </w:lvl>
    <w:lvl w:ilvl="2" w:tplc="6D34BD94" w:tentative="1">
      <w:start w:val="1"/>
      <w:numFmt w:val="lowerRoman"/>
      <w:lvlText w:val="%3."/>
      <w:lvlJc w:val="right"/>
      <w:pPr>
        <w:ind w:left="2160" w:hanging="180"/>
      </w:pPr>
    </w:lvl>
    <w:lvl w:ilvl="3" w:tplc="6F069EEC" w:tentative="1">
      <w:start w:val="1"/>
      <w:numFmt w:val="decimal"/>
      <w:lvlText w:val="%4."/>
      <w:lvlJc w:val="left"/>
      <w:pPr>
        <w:ind w:left="2880" w:hanging="360"/>
      </w:pPr>
    </w:lvl>
    <w:lvl w:ilvl="4" w:tplc="6428D38E" w:tentative="1">
      <w:start w:val="1"/>
      <w:numFmt w:val="lowerLetter"/>
      <w:lvlText w:val="%5."/>
      <w:lvlJc w:val="left"/>
      <w:pPr>
        <w:ind w:left="3600" w:hanging="360"/>
      </w:pPr>
    </w:lvl>
    <w:lvl w:ilvl="5" w:tplc="66727D12" w:tentative="1">
      <w:start w:val="1"/>
      <w:numFmt w:val="lowerRoman"/>
      <w:lvlText w:val="%6."/>
      <w:lvlJc w:val="right"/>
      <w:pPr>
        <w:ind w:left="4320" w:hanging="180"/>
      </w:pPr>
    </w:lvl>
    <w:lvl w:ilvl="6" w:tplc="93A4A3A0" w:tentative="1">
      <w:start w:val="1"/>
      <w:numFmt w:val="decimal"/>
      <w:lvlText w:val="%7."/>
      <w:lvlJc w:val="left"/>
      <w:pPr>
        <w:ind w:left="5040" w:hanging="360"/>
      </w:pPr>
    </w:lvl>
    <w:lvl w:ilvl="7" w:tplc="CC624638" w:tentative="1">
      <w:start w:val="1"/>
      <w:numFmt w:val="lowerLetter"/>
      <w:lvlText w:val="%8."/>
      <w:lvlJc w:val="left"/>
      <w:pPr>
        <w:ind w:left="5760" w:hanging="360"/>
      </w:pPr>
    </w:lvl>
    <w:lvl w:ilvl="8" w:tplc="5F74458E" w:tentative="1">
      <w:start w:val="1"/>
      <w:numFmt w:val="lowerRoman"/>
      <w:lvlText w:val="%9."/>
      <w:lvlJc w:val="right"/>
      <w:pPr>
        <w:ind w:left="6480" w:hanging="180"/>
      </w:pPr>
    </w:lvl>
  </w:abstractNum>
  <w:abstractNum w:abstractNumId="14" w15:restartNumberingAfterBreak="0">
    <w:nsid w:val="34F1448E"/>
    <w:multiLevelType w:val="hybridMultilevel"/>
    <w:tmpl w:val="D0AE350E"/>
    <w:lvl w:ilvl="0" w:tplc="D938CE78">
      <w:start w:val="1"/>
      <w:numFmt w:val="lowerRoman"/>
      <w:lvlText w:val="(%1)"/>
      <w:lvlJc w:val="left"/>
      <w:pPr>
        <w:ind w:left="1080" w:hanging="720"/>
      </w:pPr>
      <w:rPr>
        <w:rFonts w:hint="default"/>
      </w:rPr>
    </w:lvl>
    <w:lvl w:ilvl="1" w:tplc="878CA20A" w:tentative="1">
      <w:start w:val="1"/>
      <w:numFmt w:val="lowerLetter"/>
      <w:lvlText w:val="%2."/>
      <w:lvlJc w:val="left"/>
      <w:pPr>
        <w:ind w:left="1440" w:hanging="360"/>
      </w:pPr>
    </w:lvl>
    <w:lvl w:ilvl="2" w:tplc="FB5E11BE" w:tentative="1">
      <w:start w:val="1"/>
      <w:numFmt w:val="lowerRoman"/>
      <w:lvlText w:val="%3."/>
      <w:lvlJc w:val="right"/>
      <w:pPr>
        <w:ind w:left="2160" w:hanging="180"/>
      </w:pPr>
    </w:lvl>
    <w:lvl w:ilvl="3" w:tplc="243C6FA0" w:tentative="1">
      <w:start w:val="1"/>
      <w:numFmt w:val="decimal"/>
      <w:lvlText w:val="%4."/>
      <w:lvlJc w:val="left"/>
      <w:pPr>
        <w:ind w:left="2880" w:hanging="360"/>
      </w:pPr>
    </w:lvl>
    <w:lvl w:ilvl="4" w:tplc="E598BB60" w:tentative="1">
      <w:start w:val="1"/>
      <w:numFmt w:val="lowerLetter"/>
      <w:lvlText w:val="%5."/>
      <w:lvlJc w:val="left"/>
      <w:pPr>
        <w:ind w:left="3600" w:hanging="360"/>
      </w:pPr>
    </w:lvl>
    <w:lvl w:ilvl="5" w:tplc="09101992" w:tentative="1">
      <w:start w:val="1"/>
      <w:numFmt w:val="lowerRoman"/>
      <w:lvlText w:val="%6."/>
      <w:lvlJc w:val="right"/>
      <w:pPr>
        <w:ind w:left="4320" w:hanging="180"/>
      </w:pPr>
    </w:lvl>
    <w:lvl w:ilvl="6" w:tplc="6332FE36" w:tentative="1">
      <w:start w:val="1"/>
      <w:numFmt w:val="decimal"/>
      <w:lvlText w:val="%7."/>
      <w:lvlJc w:val="left"/>
      <w:pPr>
        <w:ind w:left="5040" w:hanging="360"/>
      </w:pPr>
    </w:lvl>
    <w:lvl w:ilvl="7" w:tplc="FFB8EBC0" w:tentative="1">
      <w:start w:val="1"/>
      <w:numFmt w:val="lowerLetter"/>
      <w:lvlText w:val="%8."/>
      <w:lvlJc w:val="left"/>
      <w:pPr>
        <w:ind w:left="5760" w:hanging="360"/>
      </w:pPr>
    </w:lvl>
    <w:lvl w:ilvl="8" w:tplc="AD9CCB5E" w:tentative="1">
      <w:start w:val="1"/>
      <w:numFmt w:val="lowerRoman"/>
      <w:lvlText w:val="%9."/>
      <w:lvlJc w:val="right"/>
      <w:pPr>
        <w:ind w:left="6480" w:hanging="180"/>
      </w:pPr>
    </w:lvl>
  </w:abstractNum>
  <w:abstractNum w:abstractNumId="15" w15:restartNumberingAfterBreak="0">
    <w:nsid w:val="3A422BD3"/>
    <w:multiLevelType w:val="hybridMultilevel"/>
    <w:tmpl w:val="9A4E0DB6"/>
    <w:lvl w:ilvl="0" w:tplc="63C0134E">
      <w:start w:val="1"/>
      <w:numFmt w:val="lowerRoman"/>
      <w:lvlText w:val="(%1)"/>
      <w:lvlJc w:val="left"/>
      <w:pPr>
        <w:ind w:left="1080" w:hanging="720"/>
      </w:pPr>
      <w:rPr>
        <w:rFonts w:hint="default"/>
      </w:rPr>
    </w:lvl>
    <w:lvl w:ilvl="1" w:tplc="ECC02140" w:tentative="1">
      <w:start w:val="1"/>
      <w:numFmt w:val="lowerLetter"/>
      <w:lvlText w:val="%2."/>
      <w:lvlJc w:val="left"/>
      <w:pPr>
        <w:ind w:left="1440" w:hanging="360"/>
      </w:pPr>
    </w:lvl>
    <w:lvl w:ilvl="2" w:tplc="E37A73A0" w:tentative="1">
      <w:start w:val="1"/>
      <w:numFmt w:val="lowerRoman"/>
      <w:lvlText w:val="%3."/>
      <w:lvlJc w:val="right"/>
      <w:pPr>
        <w:ind w:left="2160" w:hanging="180"/>
      </w:pPr>
    </w:lvl>
    <w:lvl w:ilvl="3" w:tplc="1B828F34" w:tentative="1">
      <w:start w:val="1"/>
      <w:numFmt w:val="decimal"/>
      <w:lvlText w:val="%4."/>
      <w:lvlJc w:val="left"/>
      <w:pPr>
        <w:ind w:left="2880" w:hanging="360"/>
      </w:pPr>
    </w:lvl>
    <w:lvl w:ilvl="4" w:tplc="2DFC839A" w:tentative="1">
      <w:start w:val="1"/>
      <w:numFmt w:val="lowerLetter"/>
      <w:lvlText w:val="%5."/>
      <w:lvlJc w:val="left"/>
      <w:pPr>
        <w:ind w:left="3600" w:hanging="360"/>
      </w:pPr>
    </w:lvl>
    <w:lvl w:ilvl="5" w:tplc="3CFAB8D6" w:tentative="1">
      <w:start w:val="1"/>
      <w:numFmt w:val="lowerRoman"/>
      <w:lvlText w:val="%6."/>
      <w:lvlJc w:val="right"/>
      <w:pPr>
        <w:ind w:left="4320" w:hanging="180"/>
      </w:pPr>
    </w:lvl>
    <w:lvl w:ilvl="6" w:tplc="63FAE42A" w:tentative="1">
      <w:start w:val="1"/>
      <w:numFmt w:val="decimal"/>
      <w:lvlText w:val="%7."/>
      <w:lvlJc w:val="left"/>
      <w:pPr>
        <w:ind w:left="5040" w:hanging="360"/>
      </w:pPr>
    </w:lvl>
    <w:lvl w:ilvl="7" w:tplc="A308E398" w:tentative="1">
      <w:start w:val="1"/>
      <w:numFmt w:val="lowerLetter"/>
      <w:lvlText w:val="%8."/>
      <w:lvlJc w:val="left"/>
      <w:pPr>
        <w:ind w:left="5760" w:hanging="360"/>
      </w:pPr>
    </w:lvl>
    <w:lvl w:ilvl="8" w:tplc="D400A394" w:tentative="1">
      <w:start w:val="1"/>
      <w:numFmt w:val="lowerRoman"/>
      <w:lvlText w:val="%9."/>
      <w:lvlJc w:val="right"/>
      <w:pPr>
        <w:ind w:left="6480" w:hanging="180"/>
      </w:pPr>
    </w:lvl>
  </w:abstractNum>
  <w:abstractNum w:abstractNumId="16" w15:restartNumberingAfterBreak="0">
    <w:nsid w:val="449D2F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695616A"/>
    <w:multiLevelType w:val="hybridMultilevel"/>
    <w:tmpl w:val="790C5C02"/>
    <w:lvl w:ilvl="0" w:tplc="37FA001C">
      <w:start w:val="1"/>
      <w:numFmt w:val="lowerRoman"/>
      <w:lvlText w:val="(%1)"/>
      <w:lvlJc w:val="left"/>
      <w:pPr>
        <w:ind w:left="1080" w:hanging="720"/>
      </w:pPr>
      <w:rPr>
        <w:rFonts w:hint="default"/>
      </w:rPr>
    </w:lvl>
    <w:lvl w:ilvl="1" w:tplc="7B16634E" w:tentative="1">
      <w:start w:val="1"/>
      <w:numFmt w:val="lowerLetter"/>
      <w:lvlText w:val="%2."/>
      <w:lvlJc w:val="left"/>
      <w:pPr>
        <w:ind w:left="1440" w:hanging="360"/>
      </w:pPr>
    </w:lvl>
    <w:lvl w:ilvl="2" w:tplc="FD02CA7E" w:tentative="1">
      <w:start w:val="1"/>
      <w:numFmt w:val="lowerRoman"/>
      <w:lvlText w:val="%3."/>
      <w:lvlJc w:val="right"/>
      <w:pPr>
        <w:ind w:left="2160" w:hanging="180"/>
      </w:pPr>
    </w:lvl>
    <w:lvl w:ilvl="3" w:tplc="BBF08EBA" w:tentative="1">
      <w:start w:val="1"/>
      <w:numFmt w:val="decimal"/>
      <w:lvlText w:val="%4."/>
      <w:lvlJc w:val="left"/>
      <w:pPr>
        <w:ind w:left="2880" w:hanging="360"/>
      </w:pPr>
    </w:lvl>
    <w:lvl w:ilvl="4" w:tplc="E6E69D8C" w:tentative="1">
      <w:start w:val="1"/>
      <w:numFmt w:val="lowerLetter"/>
      <w:lvlText w:val="%5."/>
      <w:lvlJc w:val="left"/>
      <w:pPr>
        <w:ind w:left="3600" w:hanging="360"/>
      </w:pPr>
    </w:lvl>
    <w:lvl w:ilvl="5" w:tplc="916EAF90" w:tentative="1">
      <w:start w:val="1"/>
      <w:numFmt w:val="lowerRoman"/>
      <w:lvlText w:val="%6."/>
      <w:lvlJc w:val="right"/>
      <w:pPr>
        <w:ind w:left="4320" w:hanging="180"/>
      </w:pPr>
    </w:lvl>
    <w:lvl w:ilvl="6" w:tplc="D4F65BF6" w:tentative="1">
      <w:start w:val="1"/>
      <w:numFmt w:val="decimal"/>
      <w:lvlText w:val="%7."/>
      <w:lvlJc w:val="left"/>
      <w:pPr>
        <w:ind w:left="5040" w:hanging="360"/>
      </w:pPr>
    </w:lvl>
    <w:lvl w:ilvl="7" w:tplc="53B25C94" w:tentative="1">
      <w:start w:val="1"/>
      <w:numFmt w:val="lowerLetter"/>
      <w:lvlText w:val="%8."/>
      <w:lvlJc w:val="left"/>
      <w:pPr>
        <w:ind w:left="5760" w:hanging="360"/>
      </w:pPr>
    </w:lvl>
    <w:lvl w:ilvl="8" w:tplc="09AA38EE" w:tentative="1">
      <w:start w:val="1"/>
      <w:numFmt w:val="lowerRoman"/>
      <w:lvlText w:val="%9."/>
      <w:lvlJc w:val="right"/>
      <w:pPr>
        <w:ind w:left="6480" w:hanging="180"/>
      </w:pPr>
    </w:lvl>
  </w:abstractNum>
  <w:abstractNum w:abstractNumId="18" w15:restartNumberingAfterBreak="0">
    <w:nsid w:val="5F6A3824"/>
    <w:multiLevelType w:val="hybridMultilevel"/>
    <w:tmpl w:val="9A4E0DB6"/>
    <w:lvl w:ilvl="0" w:tplc="D6E460DE">
      <w:start w:val="1"/>
      <w:numFmt w:val="lowerRoman"/>
      <w:lvlText w:val="(%1)"/>
      <w:lvlJc w:val="left"/>
      <w:pPr>
        <w:ind w:left="1080" w:hanging="720"/>
      </w:pPr>
      <w:rPr>
        <w:rFonts w:hint="default"/>
      </w:rPr>
    </w:lvl>
    <w:lvl w:ilvl="1" w:tplc="A1E0C030" w:tentative="1">
      <w:start w:val="1"/>
      <w:numFmt w:val="lowerLetter"/>
      <w:lvlText w:val="%2."/>
      <w:lvlJc w:val="left"/>
      <w:pPr>
        <w:ind w:left="1440" w:hanging="360"/>
      </w:pPr>
    </w:lvl>
    <w:lvl w:ilvl="2" w:tplc="6A2A57FE" w:tentative="1">
      <w:start w:val="1"/>
      <w:numFmt w:val="lowerRoman"/>
      <w:lvlText w:val="%3."/>
      <w:lvlJc w:val="right"/>
      <w:pPr>
        <w:ind w:left="2160" w:hanging="180"/>
      </w:pPr>
    </w:lvl>
    <w:lvl w:ilvl="3" w:tplc="14D80858" w:tentative="1">
      <w:start w:val="1"/>
      <w:numFmt w:val="decimal"/>
      <w:lvlText w:val="%4."/>
      <w:lvlJc w:val="left"/>
      <w:pPr>
        <w:ind w:left="2880" w:hanging="360"/>
      </w:pPr>
    </w:lvl>
    <w:lvl w:ilvl="4" w:tplc="82509B48" w:tentative="1">
      <w:start w:val="1"/>
      <w:numFmt w:val="lowerLetter"/>
      <w:lvlText w:val="%5."/>
      <w:lvlJc w:val="left"/>
      <w:pPr>
        <w:ind w:left="3600" w:hanging="360"/>
      </w:pPr>
    </w:lvl>
    <w:lvl w:ilvl="5" w:tplc="C99636E8" w:tentative="1">
      <w:start w:val="1"/>
      <w:numFmt w:val="lowerRoman"/>
      <w:lvlText w:val="%6."/>
      <w:lvlJc w:val="right"/>
      <w:pPr>
        <w:ind w:left="4320" w:hanging="180"/>
      </w:pPr>
    </w:lvl>
    <w:lvl w:ilvl="6" w:tplc="C40C8964" w:tentative="1">
      <w:start w:val="1"/>
      <w:numFmt w:val="decimal"/>
      <w:lvlText w:val="%7."/>
      <w:lvlJc w:val="left"/>
      <w:pPr>
        <w:ind w:left="5040" w:hanging="360"/>
      </w:pPr>
    </w:lvl>
    <w:lvl w:ilvl="7" w:tplc="638EA3E2" w:tentative="1">
      <w:start w:val="1"/>
      <w:numFmt w:val="lowerLetter"/>
      <w:lvlText w:val="%8."/>
      <w:lvlJc w:val="left"/>
      <w:pPr>
        <w:ind w:left="5760" w:hanging="360"/>
      </w:pPr>
    </w:lvl>
    <w:lvl w:ilvl="8" w:tplc="86BA1CBE" w:tentative="1">
      <w:start w:val="1"/>
      <w:numFmt w:val="lowerRoman"/>
      <w:lvlText w:val="%9."/>
      <w:lvlJc w:val="right"/>
      <w:pPr>
        <w:ind w:left="6480" w:hanging="180"/>
      </w:pPr>
    </w:lvl>
  </w:abstractNum>
  <w:abstractNum w:abstractNumId="19" w15:restartNumberingAfterBreak="0">
    <w:nsid w:val="6F0D259A"/>
    <w:multiLevelType w:val="hybridMultilevel"/>
    <w:tmpl w:val="9A4E0DB6"/>
    <w:lvl w:ilvl="0" w:tplc="1930C8B8">
      <w:start w:val="1"/>
      <w:numFmt w:val="lowerRoman"/>
      <w:lvlText w:val="(%1)"/>
      <w:lvlJc w:val="left"/>
      <w:pPr>
        <w:ind w:left="1080" w:hanging="720"/>
      </w:pPr>
      <w:rPr>
        <w:rFonts w:hint="default"/>
      </w:rPr>
    </w:lvl>
    <w:lvl w:ilvl="1" w:tplc="C72A2220" w:tentative="1">
      <w:start w:val="1"/>
      <w:numFmt w:val="lowerLetter"/>
      <w:lvlText w:val="%2."/>
      <w:lvlJc w:val="left"/>
      <w:pPr>
        <w:ind w:left="1440" w:hanging="360"/>
      </w:pPr>
    </w:lvl>
    <w:lvl w:ilvl="2" w:tplc="7682FB64" w:tentative="1">
      <w:start w:val="1"/>
      <w:numFmt w:val="lowerRoman"/>
      <w:lvlText w:val="%3."/>
      <w:lvlJc w:val="right"/>
      <w:pPr>
        <w:ind w:left="2160" w:hanging="180"/>
      </w:pPr>
    </w:lvl>
    <w:lvl w:ilvl="3" w:tplc="F88CB224" w:tentative="1">
      <w:start w:val="1"/>
      <w:numFmt w:val="decimal"/>
      <w:lvlText w:val="%4."/>
      <w:lvlJc w:val="left"/>
      <w:pPr>
        <w:ind w:left="2880" w:hanging="360"/>
      </w:pPr>
    </w:lvl>
    <w:lvl w:ilvl="4" w:tplc="BD96D2C4" w:tentative="1">
      <w:start w:val="1"/>
      <w:numFmt w:val="lowerLetter"/>
      <w:lvlText w:val="%5."/>
      <w:lvlJc w:val="left"/>
      <w:pPr>
        <w:ind w:left="3600" w:hanging="360"/>
      </w:pPr>
    </w:lvl>
    <w:lvl w:ilvl="5" w:tplc="337A24A4" w:tentative="1">
      <w:start w:val="1"/>
      <w:numFmt w:val="lowerRoman"/>
      <w:lvlText w:val="%6."/>
      <w:lvlJc w:val="right"/>
      <w:pPr>
        <w:ind w:left="4320" w:hanging="180"/>
      </w:pPr>
    </w:lvl>
    <w:lvl w:ilvl="6" w:tplc="2D3CA95A" w:tentative="1">
      <w:start w:val="1"/>
      <w:numFmt w:val="decimal"/>
      <w:lvlText w:val="%7."/>
      <w:lvlJc w:val="left"/>
      <w:pPr>
        <w:ind w:left="5040" w:hanging="360"/>
      </w:pPr>
    </w:lvl>
    <w:lvl w:ilvl="7" w:tplc="5DCAAB26" w:tentative="1">
      <w:start w:val="1"/>
      <w:numFmt w:val="lowerLetter"/>
      <w:lvlText w:val="%8."/>
      <w:lvlJc w:val="left"/>
      <w:pPr>
        <w:ind w:left="5760" w:hanging="360"/>
      </w:pPr>
    </w:lvl>
    <w:lvl w:ilvl="8" w:tplc="82846A20" w:tentative="1">
      <w:start w:val="1"/>
      <w:numFmt w:val="lowerRoman"/>
      <w:lvlText w:val="%9."/>
      <w:lvlJc w:val="right"/>
      <w:pPr>
        <w:ind w:left="6480" w:hanging="180"/>
      </w:pPr>
    </w:lvl>
  </w:abstractNum>
  <w:abstractNum w:abstractNumId="20" w15:restartNumberingAfterBreak="0">
    <w:nsid w:val="6FC36552"/>
    <w:multiLevelType w:val="hybridMultilevel"/>
    <w:tmpl w:val="97CAC99C"/>
    <w:lvl w:ilvl="0" w:tplc="2A183EF8">
      <w:start w:val="1"/>
      <w:numFmt w:val="lowerRoman"/>
      <w:lvlText w:val="(%1)"/>
      <w:lvlJc w:val="left"/>
      <w:pPr>
        <w:ind w:left="1080" w:hanging="720"/>
      </w:pPr>
      <w:rPr>
        <w:rFonts w:hint="default"/>
      </w:rPr>
    </w:lvl>
    <w:lvl w:ilvl="1" w:tplc="1BB69E0A" w:tentative="1">
      <w:start w:val="1"/>
      <w:numFmt w:val="lowerLetter"/>
      <w:lvlText w:val="%2."/>
      <w:lvlJc w:val="left"/>
      <w:pPr>
        <w:ind w:left="1440" w:hanging="360"/>
      </w:pPr>
    </w:lvl>
    <w:lvl w:ilvl="2" w:tplc="6338BFBA" w:tentative="1">
      <w:start w:val="1"/>
      <w:numFmt w:val="lowerRoman"/>
      <w:lvlText w:val="%3."/>
      <w:lvlJc w:val="right"/>
      <w:pPr>
        <w:ind w:left="2160" w:hanging="180"/>
      </w:pPr>
    </w:lvl>
    <w:lvl w:ilvl="3" w:tplc="FC32B204" w:tentative="1">
      <w:start w:val="1"/>
      <w:numFmt w:val="decimal"/>
      <w:lvlText w:val="%4."/>
      <w:lvlJc w:val="left"/>
      <w:pPr>
        <w:ind w:left="2880" w:hanging="360"/>
      </w:pPr>
    </w:lvl>
    <w:lvl w:ilvl="4" w:tplc="F9E0B7F0" w:tentative="1">
      <w:start w:val="1"/>
      <w:numFmt w:val="lowerLetter"/>
      <w:lvlText w:val="%5."/>
      <w:lvlJc w:val="left"/>
      <w:pPr>
        <w:ind w:left="3600" w:hanging="360"/>
      </w:pPr>
    </w:lvl>
    <w:lvl w:ilvl="5" w:tplc="EA72B4C8" w:tentative="1">
      <w:start w:val="1"/>
      <w:numFmt w:val="lowerRoman"/>
      <w:lvlText w:val="%6."/>
      <w:lvlJc w:val="right"/>
      <w:pPr>
        <w:ind w:left="4320" w:hanging="180"/>
      </w:pPr>
    </w:lvl>
    <w:lvl w:ilvl="6" w:tplc="0A8CECDA" w:tentative="1">
      <w:start w:val="1"/>
      <w:numFmt w:val="decimal"/>
      <w:lvlText w:val="%7."/>
      <w:lvlJc w:val="left"/>
      <w:pPr>
        <w:ind w:left="5040" w:hanging="360"/>
      </w:pPr>
    </w:lvl>
    <w:lvl w:ilvl="7" w:tplc="2AC65294" w:tentative="1">
      <w:start w:val="1"/>
      <w:numFmt w:val="lowerLetter"/>
      <w:lvlText w:val="%8."/>
      <w:lvlJc w:val="left"/>
      <w:pPr>
        <w:ind w:left="5760" w:hanging="360"/>
      </w:pPr>
    </w:lvl>
    <w:lvl w:ilvl="8" w:tplc="68B2D5AC" w:tentative="1">
      <w:start w:val="1"/>
      <w:numFmt w:val="lowerRoman"/>
      <w:lvlText w:val="%9."/>
      <w:lvlJc w:val="right"/>
      <w:pPr>
        <w:ind w:left="6480" w:hanging="180"/>
      </w:pPr>
    </w:lvl>
  </w:abstractNum>
  <w:abstractNum w:abstractNumId="21" w15:restartNumberingAfterBreak="0">
    <w:nsid w:val="704C5705"/>
    <w:multiLevelType w:val="hybridMultilevel"/>
    <w:tmpl w:val="C7521458"/>
    <w:lvl w:ilvl="0" w:tplc="DE82B0B2">
      <w:start w:val="1"/>
      <w:numFmt w:val="lowerRoman"/>
      <w:lvlText w:val="(%1)"/>
      <w:lvlJc w:val="left"/>
      <w:pPr>
        <w:ind w:left="1080" w:hanging="720"/>
      </w:pPr>
      <w:rPr>
        <w:rFonts w:hint="default"/>
      </w:rPr>
    </w:lvl>
    <w:lvl w:ilvl="1" w:tplc="11B6F8BE" w:tentative="1">
      <w:start w:val="1"/>
      <w:numFmt w:val="lowerLetter"/>
      <w:lvlText w:val="%2."/>
      <w:lvlJc w:val="left"/>
      <w:pPr>
        <w:ind w:left="1440" w:hanging="360"/>
      </w:pPr>
    </w:lvl>
    <w:lvl w:ilvl="2" w:tplc="38A210A4" w:tentative="1">
      <w:start w:val="1"/>
      <w:numFmt w:val="lowerRoman"/>
      <w:lvlText w:val="%3."/>
      <w:lvlJc w:val="right"/>
      <w:pPr>
        <w:ind w:left="2160" w:hanging="180"/>
      </w:pPr>
    </w:lvl>
    <w:lvl w:ilvl="3" w:tplc="E9087F0C" w:tentative="1">
      <w:start w:val="1"/>
      <w:numFmt w:val="decimal"/>
      <w:lvlText w:val="%4."/>
      <w:lvlJc w:val="left"/>
      <w:pPr>
        <w:ind w:left="2880" w:hanging="360"/>
      </w:pPr>
    </w:lvl>
    <w:lvl w:ilvl="4" w:tplc="72FA85A0" w:tentative="1">
      <w:start w:val="1"/>
      <w:numFmt w:val="lowerLetter"/>
      <w:lvlText w:val="%5."/>
      <w:lvlJc w:val="left"/>
      <w:pPr>
        <w:ind w:left="3600" w:hanging="360"/>
      </w:pPr>
    </w:lvl>
    <w:lvl w:ilvl="5" w:tplc="E4B8F4DC" w:tentative="1">
      <w:start w:val="1"/>
      <w:numFmt w:val="lowerRoman"/>
      <w:lvlText w:val="%6."/>
      <w:lvlJc w:val="right"/>
      <w:pPr>
        <w:ind w:left="4320" w:hanging="180"/>
      </w:pPr>
    </w:lvl>
    <w:lvl w:ilvl="6" w:tplc="386CE838" w:tentative="1">
      <w:start w:val="1"/>
      <w:numFmt w:val="decimal"/>
      <w:lvlText w:val="%7."/>
      <w:lvlJc w:val="left"/>
      <w:pPr>
        <w:ind w:left="5040" w:hanging="360"/>
      </w:pPr>
    </w:lvl>
    <w:lvl w:ilvl="7" w:tplc="314C819E" w:tentative="1">
      <w:start w:val="1"/>
      <w:numFmt w:val="lowerLetter"/>
      <w:lvlText w:val="%8."/>
      <w:lvlJc w:val="left"/>
      <w:pPr>
        <w:ind w:left="5760" w:hanging="360"/>
      </w:pPr>
    </w:lvl>
    <w:lvl w:ilvl="8" w:tplc="F350D1C2" w:tentative="1">
      <w:start w:val="1"/>
      <w:numFmt w:val="lowerRoman"/>
      <w:lvlText w:val="%9."/>
      <w:lvlJc w:val="right"/>
      <w:pPr>
        <w:ind w:left="6480" w:hanging="180"/>
      </w:pPr>
    </w:lvl>
  </w:abstractNum>
  <w:abstractNum w:abstractNumId="22"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3481519">
    <w:abstractNumId w:val="22"/>
  </w:num>
  <w:num w:numId="2" w16cid:durableId="2135908402">
    <w:abstractNumId w:val="6"/>
  </w:num>
  <w:num w:numId="3" w16cid:durableId="621308385">
    <w:abstractNumId w:val="2"/>
  </w:num>
  <w:num w:numId="4" w16cid:durableId="1981493398">
    <w:abstractNumId w:val="11"/>
  </w:num>
  <w:num w:numId="5" w16cid:durableId="1606690990">
    <w:abstractNumId w:val="10"/>
  </w:num>
  <w:num w:numId="6" w16cid:durableId="1259216269">
    <w:abstractNumId w:val="1"/>
  </w:num>
  <w:num w:numId="7" w16cid:durableId="536890782">
    <w:abstractNumId w:val="17"/>
  </w:num>
  <w:num w:numId="8" w16cid:durableId="1585459117">
    <w:abstractNumId w:val="8"/>
  </w:num>
  <w:num w:numId="9" w16cid:durableId="456606647">
    <w:abstractNumId w:val="14"/>
  </w:num>
  <w:num w:numId="10" w16cid:durableId="329404447">
    <w:abstractNumId w:val="5"/>
  </w:num>
  <w:num w:numId="11" w16cid:durableId="1618681868">
    <w:abstractNumId w:val="21"/>
  </w:num>
  <w:num w:numId="12" w16cid:durableId="1470442746">
    <w:abstractNumId w:val="12"/>
  </w:num>
  <w:num w:numId="13" w16cid:durableId="1124692207">
    <w:abstractNumId w:val="4"/>
  </w:num>
  <w:num w:numId="14" w16cid:durableId="1586573202">
    <w:abstractNumId w:val="3"/>
  </w:num>
  <w:num w:numId="15" w16cid:durableId="730082743">
    <w:abstractNumId w:val="19"/>
  </w:num>
  <w:num w:numId="16" w16cid:durableId="2103672749">
    <w:abstractNumId w:val="18"/>
  </w:num>
  <w:num w:numId="17" w16cid:durableId="1256328081">
    <w:abstractNumId w:val="9"/>
  </w:num>
  <w:num w:numId="18" w16cid:durableId="2071726853">
    <w:abstractNumId w:val="15"/>
  </w:num>
  <w:num w:numId="19" w16cid:durableId="2127657815">
    <w:abstractNumId w:val="20"/>
  </w:num>
  <w:num w:numId="20" w16cid:durableId="659503687">
    <w:abstractNumId w:val="13"/>
  </w:num>
  <w:num w:numId="21" w16cid:durableId="1082216788">
    <w:abstractNumId w:val="0"/>
  </w:num>
  <w:num w:numId="22" w16cid:durableId="1900558960">
    <w:abstractNumId w:val="22"/>
  </w:num>
  <w:num w:numId="23" w16cid:durableId="588194879">
    <w:abstractNumId w:val="16"/>
  </w:num>
  <w:num w:numId="24" w16cid:durableId="1269850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00"/>
    <w:rsid w:val="000179B3"/>
    <w:rsid w:val="00057813"/>
    <w:rsid w:val="00087325"/>
    <w:rsid w:val="00114D73"/>
    <w:rsid w:val="00130200"/>
    <w:rsid w:val="001A623D"/>
    <w:rsid w:val="001A7F7C"/>
    <w:rsid w:val="001B2B9D"/>
    <w:rsid w:val="001D77E9"/>
    <w:rsid w:val="002856BA"/>
    <w:rsid w:val="002934B1"/>
    <w:rsid w:val="00293CA1"/>
    <w:rsid w:val="00306679"/>
    <w:rsid w:val="0031204A"/>
    <w:rsid w:val="0032435F"/>
    <w:rsid w:val="00334A88"/>
    <w:rsid w:val="003E6F01"/>
    <w:rsid w:val="0041107E"/>
    <w:rsid w:val="00414B69"/>
    <w:rsid w:val="00482C54"/>
    <w:rsid w:val="00541774"/>
    <w:rsid w:val="00570E83"/>
    <w:rsid w:val="005F0608"/>
    <w:rsid w:val="00622B57"/>
    <w:rsid w:val="006809B3"/>
    <w:rsid w:val="00750BAA"/>
    <w:rsid w:val="007B3F76"/>
    <w:rsid w:val="00827AF2"/>
    <w:rsid w:val="0083763A"/>
    <w:rsid w:val="008C64D0"/>
    <w:rsid w:val="009105FC"/>
    <w:rsid w:val="00967C51"/>
    <w:rsid w:val="00994E6A"/>
    <w:rsid w:val="00A66364"/>
    <w:rsid w:val="00B35AAC"/>
    <w:rsid w:val="00D60884"/>
    <w:rsid w:val="00DA3E29"/>
    <w:rsid w:val="00E36266"/>
    <w:rsid w:val="00E5329E"/>
    <w:rsid w:val="00E875D1"/>
    <w:rsid w:val="00EE3E87"/>
    <w:rsid w:val="00EE59BE"/>
    <w:rsid w:val="00F52097"/>
    <w:rsid w:val="00F66CA9"/>
    <w:rsid w:val="00F878DE"/>
    <w:rsid w:val="00FB05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5961"/>
  <w15:docId w15:val="{860EDE38-7D4E-4284-8A8F-8C2C8D43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paragraph" w:customStyle="1" w:styleId="Default">
    <w:name w:val="Default"/>
    <w:rsid w:val="007B3F76"/>
    <w:pPr>
      <w:autoSpaceDE w:val="0"/>
      <w:autoSpaceDN w:val="0"/>
      <w:adjustRightInd w:val="0"/>
      <w:spacing w:after="0" w:line="240" w:lineRule="auto"/>
    </w:pPr>
    <w:rPr>
      <w:rFonts w:cs="Calibri"/>
      <w:color w:val="000000"/>
      <w:sz w:val="24"/>
      <w:szCs w:val="24"/>
    </w:rPr>
  </w:style>
  <w:style w:type="paragraph" w:customStyle="1" w:styleId="paragraph">
    <w:name w:val="paragraph"/>
    <w:basedOn w:val="Normal"/>
    <w:rsid w:val="00570E83"/>
    <w:pPr>
      <w:spacing w:before="100" w:beforeAutospacing="1" w:after="100" w:afterAutospacing="1"/>
    </w:pPr>
    <w:rPr>
      <w:rFonts w:ascii="Times New Roman" w:eastAsia="Times New Roman" w:hAnsi="Times New Roman"/>
      <w:color w:val="auto"/>
      <w:lang w:eastAsia="en-AU"/>
    </w:rPr>
  </w:style>
  <w:style w:type="character" w:customStyle="1" w:styleId="normaltextrun">
    <w:name w:val="normaltextrun"/>
    <w:basedOn w:val="DefaultParagraphFont"/>
    <w:rsid w:val="00570E83"/>
  </w:style>
  <w:style w:type="character" w:customStyle="1" w:styleId="eop">
    <w:name w:val="eop"/>
    <w:basedOn w:val="DefaultParagraphFont"/>
    <w:rsid w:val="00570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38174">
      <w:bodyDiv w:val="1"/>
      <w:marLeft w:val="0"/>
      <w:marRight w:val="0"/>
      <w:marTop w:val="0"/>
      <w:marBottom w:val="0"/>
      <w:divBdr>
        <w:top w:val="none" w:sz="0" w:space="0" w:color="auto"/>
        <w:left w:val="none" w:sz="0" w:space="0" w:color="auto"/>
        <w:bottom w:val="none" w:sz="0" w:space="0" w:color="auto"/>
        <w:right w:val="none" w:sz="0" w:space="0" w:color="auto"/>
      </w:divBdr>
      <w:divsChild>
        <w:div w:id="1926038276">
          <w:marLeft w:val="0"/>
          <w:marRight w:val="0"/>
          <w:marTop w:val="0"/>
          <w:marBottom w:val="0"/>
          <w:divBdr>
            <w:top w:val="none" w:sz="0" w:space="0" w:color="auto"/>
            <w:left w:val="none" w:sz="0" w:space="0" w:color="auto"/>
            <w:bottom w:val="none" w:sz="0" w:space="0" w:color="auto"/>
            <w:right w:val="none" w:sz="0" w:space="0" w:color="auto"/>
          </w:divBdr>
        </w:div>
        <w:div w:id="774206364">
          <w:marLeft w:val="0"/>
          <w:marRight w:val="0"/>
          <w:marTop w:val="0"/>
          <w:marBottom w:val="0"/>
          <w:divBdr>
            <w:top w:val="none" w:sz="0" w:space="0" w:color="auto"/>
            <w:left w:val="none" w:sz="0" w:space="0" w:color="auto"/>
            <w:bottom w:val="none" w:sz="0" w:space="0" w:color="auto"/>
            <w:right w:val="none" w:sz="0" w:space="0" w:color="auto"/>
          </w:divBdr>
        </w:div>
        <w:div w:id="1218273782">
          <w:marLeft w:val="0"/>
          <w:marRight w:val="0"/>
          <w:marTop w:val="0"/>
          <w:marBottom w:val="0"/>
          <w:divBdr>
            <w:top w:val="none" w:sz="0" w:space="0" w:color="auto"/>
            <w:left w:val="none" w:sz="0" w:space="0" w:color="auto"/>
            <w:bottom w:val="none" w:sz="0" w:space="0" w:color="auto"/>
            <w:right w:val="none" w:sz="0" w:space="0" w:color="auto"/>
          </w:divBdr>
        </w:div>
        <w:div w:id="968778094">
          <w:marLeft w:val="0"/>
          <w:marRight w:val="0"/>
          <w:marTop w:val="0"/>
          <w:marBottom w:val="0"/>
          <w:divBdr>
            <w:top w:val="none" w:sz="0" w:space="0" w:color="auto"/>
            <w:left w:val="none" w:sz="0" w:space="0" w:color="auto"/>
            <w:bottom w:val="none" w:sz="0" w:space="0" w:color="auto"/>
            <w:right w:val="none" w:sz="0" w:space="0" w:color="auto"/>
          </w:divBdr>
        </w:div>
        <w:div w:id="1387070818">
          <w:marLeft w:val="0"/>
          <w:marRight w:val="0"/>
          <w:marTop w:val="0"/>
          <w:marBottom w:val="0"/>
          <w:divBdr>
            <w:top w:val="none" w:sz="0" w:space="0" w:color="auto"/>
            <w:left w:val="none" w:sz="0" w:space="0" w:color="auto"/>
            <w:bottom w:val="none" w:sz="0" w:space="0" w:color="auto"/>
            <w:right w:val="none" w:sz="0" w:space="0" w:color="auto"/>
          </w:divBdr>
        </w:div>
        <w:div w:id="117652622">
          <w:marLeft w:val="0"/>
          <w:marRight w:val="0"/>
          <w:marTop w:val="0"/>
          <w:marBottom w:val="0"/>
          <w:divBdr>
            <w:top w:val="none" w:sz="0" w:space="0" w:color="auto"/>
            <w:left w:val="none" w:sz="0" w:space="0" w:color="auto"/>
            <w:bottom w:val="none" w:sz="0" w:space="0" w:color="auto"/>
            <w:right w:val="none" w:sz="0" w:space="0" w:color="auto"/>
          </w:divBdr>
        </w:div>
        <w:div w:id="656152572">
          <w:marLeft w:val="0"/>
          <w:marRight w:val="0"/>
          <w:marTop w:val="0"/>
          <w:marBottom w:val="0"/>
          <w:divBdr>
            <w:top w:val="none" w:sz="0" w:space="0" w:color="auto"/>
            <w:left w:val="none" w:sz="0" w:space="0" w:color="auto"/>
            <w:bottom w:val="none" w:sz="0" w:space="0" w:color="auto"/>
            <w:right w:val="none" w:sz="0" w:space="0" w:color="auto"/>
          </w:divBdr>
        </w:div>
        <w:div w:id="677926969">
          <w:marLeft w:val="0"/>
          <w:marRight w:val="0"/>
          <w:marTop w:val="0"/>
          <w:marBottom w:val="0"/>
          <w:divBdr>
            <w:top w:val="none" w:sz="0" w:space="0" w:color="auto"/>
            <w:left w:val="none" w:sz="0" w:space="0" w:color="auto"/>
            <w:bottom w:val="none" w:sz="0" w:space="0" w:color="auto"/>
            <w:right w:val="none" w:sz="0" w:space="0" w:color="auto"/>
          </w:divBdr>
        </w:div>
        <w:div w:id="776562875">
          <w:marLeft w:val="0"/>
          <w:marRight w:val="0"/>
          <w:marTop w:val="0"/>
          <w:marBottom w:val="0"/>
          <w:divBdr>
            <w:top w:val="none" w:sz="0" w:space="0" w:color="auto"/>
            <w:left w:val="none" w:sz="0" w:space="0" w:color="auto"/>
            <w:bottom w:val="none" w:sz="0" w:space="0" w:color="auto"/>
            <w:right w:val="none" w:sz="0" w:space="0" w:color="auto"/>
          </w:divBdr>
        </w:div>
        <w:div w:id="1786924943">
          <w:marLeft w:val="0"/>
          <w:marRight w:val="0"/>
          <w:marTop w:val="0"/>
          <w:marBottom w:val="0"/>
          <w:divBdr>
            <w:top w:val="none" w:sz="0" w:space="0" w:color="auto"/>
            <w:left w:val="none" w:sz="0" w:space="0" w:color="auto"/>
            <w:bottom w:val="none" w:sz="0" w:space="0" w:color="auto"/>
            <w:right w:val="none" w:sz="0" w:space="0" w:color="auto"/>
          </w:divBdr>
        </w:div>
        <w:div w:id="1400785653">
          <w:marLeft w:val="0"/>
          <w:marRight w:val="0"/>
          <w:marTop w:val="0"/>
          <w:marBottom w:val="0"/>
          <w:divBdr>
            <w:top w:val="none" w:sz="0" w:space="0" w:color="auto"/>
            <w:left w:val="none" w:sz="0" w:space="0" w:color="auto"/>
            <w:bottom w:val="none" w:sz="0" w:space="0" w:color="auto"/>
            <w:right w:val="none" w:sz="0" w:space="0" w:color="auto"/>
          </w:divBdr>
        </w:div>
        <w:div w:id="932128725">
          <w:marLeft w:val="0"/>
          <w:marRight w:val="0"/>
          <w:marTop w:val="0"/>
          <w:marBottom w:val="0"/>
          <w:divBdr>
            <w:top w:val="none" w:sz="0" w:space="0" w:color="auto"/>
            <w:left w:val="none" w:sz="0" w:space="0" w:color="auto"/>
            <w:bottom w:val="none" w:sz="0" w:space="0" w:color="auto"/>
            <w:right w:val="none" w:sz="0" w:space="0" w:color="auto"/>
          </w:divBdr>
        </w:div>
        <w:div w:id="770080130">
          <w:marLeft w:val="0"/>
          <w:marRight w:val="0"/>
          <w:marTop w:val="0"/>
          <w:marBottom w:val="0"/>
          <w:divBdr>
            <w:top w:val="none" w:sz="0" w:space="0" w:color="auto"/>
            <w:left w:val="none" w:sz="0" w:space="0" w:color="auto"/>
            <w:bottom w:val="none" w:sz="0" w:space="0" w:color="auto"/>
            <w:right w:val="none" w:sz="0" w:space="0" w:color="auto"/>
          </w:divBdr>
        </w:div>
        <w:div w:id="2123839459">
          <w:marLeft w:val="0"/>
          <w:marRight w:val="0"/>
          <w:marTop w:val="0"/>
          <w:marBottom w:val="0"/>
          <w:divBdr>
            <w:top w:val="none" w:sz="0" w:space="0" w:color="auto"/>
            <w:left w:val="none" w:sz="0" w:space="0" w:color="auto"/>
            <w:bottom w:val="none" w:sz="0" w:space="0" w:color="auto"/>
            <w:right w:val="none" w:sz="0" w:space="0" w:color="auto"/>
          </w:divBdr>
        </w:div>
        <w:div w:id="177813029">
          <w:marLeft w:val="0"/>
          <w:marRight w:val="0"/>
          <w:marTop w:val="0"/>
          <w:marBottom w:val="0"/>
          <w:divBdr>
            <w:top w:val="none" w:sz="0" w:space="0" w:color="auto"/>
            <w:left w:val="none" w:sz="0" w:space="0" w:color="auto"/>
            <w:bottom w:val="none" w:sz="0" w:space="0" w:color="auto"/>
            <w:right w:val="none" w:sz="0" w:space="0" w:color="auto"/>
          </w:divBdr>
        </w:div>
        <w:div w:id="843975272">
          <w:marLeft w:val="0"/>
          <w:marRight w:val="0"/>
          <w:marTop w:val="0"/>
          <w:marBottom w:val="0"/>
          <w:divBdr>
            <w:top w:val="none" w:sz="0" w:space="0" w:color="auto"/>
            <w:left w:val="none" w:sz="0" w:space="0" w:color="auto"/>
            <w:bottom w:val="none" w:sz="0" w:space="0" w:color="auto"/>
            <w:right w:val="none" w:sz="0" w:space="0" w:color="auto"/>
          </w:divBdr>
        </w:div>
        <w:div w:id="1165318976">
          <w:marLeft w:val="0"/>
          <w:marRight w:val="0"/>
          <w:marTop w:val="0"/>
          <w:marBottom w:val="0"/>
          <w:divBdr>
            <w:top w:val="none" w:sz="0" w:space="0" w:color="auto"/>
            <w:left w:val="none" w:sz="0" w:space="0" w:color="auto"/>
            <w:bottom w:val="none" w:sz="0" w:space="0" w:color="auto"/>
            <w:right w:val="none" w:sz="0" w:space="0" w:color="auto"/>
          </w:divBdr>
        </w:div>
        <w:div w:id="1211302686">
          <w:marLeft w:val="0"/>
          <w:marRight w:val="0"/>
          <w:marTop w:val="0"/>
          <w:marBottom w:val="0"/>
          <w:divBdr>
            <w:top w:val="none" w:sz="0" w:space="0" w:color="auto"/>
            <w:left w:val="none" w:sz="0" w:space="0" w:color="auto"/>
            <w:bottom w:val="none" w:sz="0" w:space="0" w:color="auto"/>
            <w:right w:val="none" w:sz="0" w:space="0" w:color="auto"/>
          </w:divBdr>
        </w:div>
        <w:div w:id="50983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A005B6" w:rsidRDefault="005A6F73" w:rsidP="009B242A">
          <w:pPr>
            <w:pStyle w:val="4D6CDB0F478A47378458119DA633E90A"/>
          </w:pPr>
          <w:r w:rsidRPr="00925A3E">
            <w:rPr>
              <w:rStyle w:val="PlaceholderText"/>
            </w:rPr>
            <w:t>Click or tap to enter a date.</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A005B6" w:rsidRDefault="005A6F73" w:rsidP="006D1582">
          <w:pPr>
            <w:pStyle w:val="16C60CB17DE3436CB129676EFA392526"/>
          </w:pPr>
          <w:r w:rsidRPr="00D858FE">
            <w:rPr>
              <w:rStyle w:val="PlaceholderText"/>
            </w:rPr>
            <w:t>Choose an item.</w:t>
          </w:r>
        </w:p>
      </w:docPartBody>
    </w:docPart>
    <w:docPart>
      <w:docPartPr>
        <w:name w:val="5DC2EB726F394F1A87CF8872F0B26D50"/>
        <w:category>
          <w:name w:val="General"/>
          <w:gallery w:val="placeholder"/>
        </w:category>
        <w:types>
          <w:type w:val="bbPlcHdr"/>
        </w:types>
        <w:behaviors>
          <w:behavior w:val="content"/>
        </w:behaviors>
        <w:guid w:val="{166255A4-8834-475F-8A34-A7EB04EC8900}"/>
      </w:docPartPr>
      <w:docPartBody>
        <w:p w:rsidR="00A005B6" w:rsidRDefault="00EE3842" w:rsidP="00EE3842">
          <w:pPr>
            <w:pStyle w:val="5DC2EB726F394F1A87CF8872F0B26D50"/>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3842"/>
    <w:rsid w:val="0031204A"/>
    <w:rsid w:val="00334A88"/>
    <w:rsid w:val="003B3019"/>
    <w:rsid w:val="005A6F73"/>
    <w:rsid w:val="0083763A"/>
    <w:rsid w:val="008E7E2C"/>
    <w:rsid w:val="009076CC"/>
    <w:rsid w:val="00967C51"/>
    <w:rsid w:val="00A005B6"/>
    <w:rsid w:val="00CF28AE"/>
    <w:rsid w:val="00D60884"/>
    <w:rsid w:val="00EE3842"/>
    <w:rsid w:val="00EE59BE"/>
    <w:rsid w:val="00F312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E3842"/>
    <w:rPr>
      <w:color w:val="808080"/>
    </w:rPr>
  </w:style>
  <w:style w:type="paragraph" w:customStyle="1" w:styleId="4D6CDB0F478A47378458119DA633E90A">
    <w:name w:val="4D6CDB0F478A47378458119DA633E90A"/>
    <w:rsid w:val="00193AC5"/>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5DC2EB726F394F1A87CF8872F0B26D50">
    <w:name w:val="5DC2EB726F394F1A87CF8872F0B26D50"/>
    <w:rsid w:val="00EE38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1183</Words>
  <Characters>6745</Characters>
  <Application>Microsoft Office Word</Application>
  <DocSecurity>8</DocSecurity>
  <Lines>56</Lines>
  <Paragraphs>15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Performance report - HS</vt:lpstr>
      <vt:lpstr>Services included in this assessment</vt:lpstr>
      <vt:lpstr>This performance report</vt:lpstr>
      <vt:lpstr>Material relied on</vt:lpstr>
      <vt:lpstr>Assessment summary for Home Care Packages (HCP) </vt:lpstr>
      <vt:lpstr>Areas for improvement</vt:lpstr>
      <vt:lpstr>Standard 8</vt:lpstr>
      <vt:lpstr>    Findings</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2025-02-26T00:24:00Z</dcterms:created>
  <dcterms:modified xsi:type="dcterms:W3CDTF">2025-02-26T00:24:00Z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