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5679A" w14:textId="77777777" w:rsidR="00D2559D" w:rsidRPr="003217D3" w:rsidRDefault="00072B4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E56927" wp14:editId="1BE5692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99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E5679B" w14:textId="77777777" w:rsidR="00D2559D" w:rsidRPr="003217D3" w:rsidRDefault="00072B4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E5679C" w14:textId="77777777" w:rsidR="00D2559D" w:rsidRPr="00A36AA9" w:rsidRDefault="00072B4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E5679D" w14:textId="77777777" w:rsidR="00D2559D" w:rsidRPr="00A36AA9" w:rsidRDefault="00072B4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56F3" w14:paraId="1BE567A0" w14:textId="77777777" w:rsidTr="002456F3">
        <w:tc>
          <w:tcPr>
            <w:cnfStyle w:val="001000000000" w:firstRow="0" w:lastRow="0" w:firstColumn="1" w:lastColumn="0" w:oddVBand="0" w:evenVBand="0" w:oddHBand="0" w:evenHBand="0" w:firstRowFirstColumn="0" w:firstRowLastColumn="0" w:lastRowFirstColumn="0" w:lastRowLastColumn="0"/>
            <w:tcW w:w="3227" w:type="dxa"/>
          </w:tcPr>
          <w:p w14:paraId="1BE5679E" w14:textId="77777777" w:rsidR="00D2559D" w:rsidRPr="00A36AA9" w:rsidRDefault="00072B4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BE5679F" w14:textId="77777777" w:rsidR="00D2559D" w:rsidRPr="00A36AA9" w:rsidRDefault="00072B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Illawarra Disability Trust - Queanbeyan</w:t>
            </w:r>
          </w:p>
        </w:tc>
      </w:tr>
      <w:tr w:rsidR="002456F3" w14:paraId="1BE567A3" w14:textId="77777777" w:rsidTr="00245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67A1" w14:textId="77777777" w:rsidR="00540817" w:rsidRPr="00A36AA9" w:rsidRDefault="00072B4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BE567A2" w14:textId="77777777" w:rsidR="00540817" w:rsidRPr="00A36AA9" w:rsidRDefault="00072B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 Shropshire st QUEANBEYAN NSW 2620</w:t>
            </w:r>
          </w:p>
        </w:tc>
      </w:tr>
      <w:tr w:rsidR="002456F3" w14:paraId="1BE567A6" w14:textId="77777777" w:rsidTr="002456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67A4" w14:textId="77777777" w:rsidR="00D2559D" w:rsidRPr="00A36AA9" w:rsidRDefault="00072B4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E567A5" w14:textId="77777777" w:rsidR="00D2559D" w:rsidRPr="00A36AA9" w:rsidRDefault="00072B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200522</w:t>
            </w:r>
          </w:p>
        </w:tc>
      </w:tr>
      <w:tr w:rsidR="002456F3" w14:paraId="1BE567A9" w14:textId="77777777" w:rsidTr="00245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67A7" w14:textId="77777777" w:rsidR="00D2559D" w:rsidRPr="00A36AA9" w:rsidRDefault="00072B4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E567A8" w14:textId="77777777" w:rsidR="00D2559D" w:rsidRPr="00A36AA9" w:rsidRDefault="00072B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Disability Trust</w:t>
            </w:r>
          </w:p>
        </w:tc>
      </w:tr>
      <w:tr w:rsidR="002456F3" w14:paraId="1BE567AC" w14:textId="77777777" w:rsidTr="002456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67AA" w14:textId="77777777" w:rsidR="00D2559D" w:rsidRPr="00A36AA9" w:rsidRDefault="00072B4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E567AB" w14:textId="77777777" w:rsidR="00D2559D" w:rsidRPr="00A36AA9" w:rsidRDefault="00072B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456F3" w14:paraId="1BE567AF" w14:textId="77777777" w:rsidTr="00245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67AD" w14:textId="77777777" w:rsidR="00D2559D" w:rsidRPr="00A36AA9" w:rsidRDefault="00072B4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E567AE" w14:textId="77777777" w:rsidR="00D2559D" w:rsidRPr="00A36AA9" w:rsidRDefault="00072B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July 2023</w:t>
            </w:r>
          </w:p>
        </w:tc>
      </w:tr>
      <w:tr w:rsidR="002456F3" w14:paraId="1BE567B2" w14:textId="77777777" w:rsidTr="002456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67B0" w14:textId="77777777" w:rsidR="00D2559D" w:rsidRPr="00A36AA9" w:rsidRDefault="00072B4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BE567B1" w14:textId="3524491B" w:rsidR="00D2559D" w:rsidRPr="004B21F4" w:rsidRDefault="004B21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21F4">
              <w:rPr>
                <w:rFonts w:ascii="Arial" w:hAnsi="Arial" w:cs="Arial"/>
                <w:color w:val="auto"/>
              </w:rPr>
              <w:t>20 September 2023</w:t>
            </w:r>
          </w:p>
        </w:tc>
      </w:tr>
    </w:tbl>
    <w:bookmarkEnd w:id="0"/>
    <w:p w14:paraId="1BE567B3" w14:textId="77777777" w:rsidR="00FA0A5B" w:rsidRPr="00A36AA9" w:rsidRDefault="00072B4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E567B4" w14:textId="77777777" w:rsidR="000078F8" w:rsidRPr="00A36AA9" w:rsidRDefault="00072B4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BE567B5" w14:textId="42AB45C7" w:rsidR="000078F8" w:rsidRPr="00A36AA9" w:rsidRDefault="00072B48" w:rsidP="00F87E39">
      <w:pPr>
        <w:pStyle w:val="NormalArial"/>
      </w:pPr>
      <w:r w:rsidRPr="00A36AA9">
        <w:t xml:space="preserve">This performance report for </w:t>
      </w:r>
      <w:r w:rsidRPr="00A36AA9">
        <w:rPr>
          <w:color w:val="auto"/>
        </w:rPr>
        <w:t>Illawarra Disability Trust - Queanbeyan (</w:t>
      </w:r>
      <w:r w:rsidRPr="00A36AA9">
        <w:rPr>
          <w:b/>
          <w:color w:val="auto"/>
        </w:rPr>
        <w:t>the service</w:t>
      </w:r>
      <w:r w:rsidRPr="00A36AA9">
        <w:rPr>
          <w:color w:val="auto"/>
        </w:rPr>
        <w:t xml:space="preserve">) has been prepared </w:t>
      </w:r>
      <w:r w:rsidRPr="004B21F4">
        <w:rPr>
          <w:color w:val="auto"/>
        </w:rPr>
        <w:t xml:space="preserve">by </w:t>
      </w:r>
      <w:r w:rsidR="004B21F4" w:rsidRPr="004B21F4">
        <w:rPr>
          <w:color w:val="auto"/>
        </w:rPr>
        <w:t>M Abjorensen,</w:t>
      </w:r>
      <w:r w:rsidRPr="004B21F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BE567B6" w14:textId="77777777" w:rsidR="000078F8" w:rsidRPr="00A36AA9" w:rsidRDefault="00072B4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E567B7" w14:textId="77777777" w:rsidR="000078F8" w:rsidRPr="00A36AA9" w:rsidRDefault="00072B48" w:rsidP="00F87E39">
      <w:pPr>
        <w:pStyle w:val="NormalArial"/>
      </w:pPr>
      <w:r w:rsidRPr="00A36AA9">
        <w:t>The report also specifies any areas in which improvements must be made to ensure the Quality Standards are complied with.</w:t>
      </w:r>
    </w:p>
    <w:p w14:paraId="1BE567B8" w14:textId="77777777" w:rsidR="00A36AA9" w:rsidRPr="00A36AA9" w:rsidRDefault="00072B4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BE567B9" w14:textId="77777777" w:rsidR="00A36AA9" w:rsidRPr="00A36AA9" w:rsidRDefault="00072B48" w:rsidP="00AD5BE0">
      <w:pPr>
        <w:pStyle w:val="NormalArial"/>
      </w:pPr>
      <w:bookmarkStart w:id="1" w:name="HcsServicesFullListWithAddress"/>
      <w:r w:rsidRPr="00A36AA9">
        <w:rPr>
          <w:b/>
          <w:bCs/>
        </w:rPr>
        <w:t>CHSP:</w:t>
      </w:r>
    </w:p>
    <w:p w14:paraId="1BE567BA" w14:textId="77777777" w:rsidR="00A36AA9" w:rsidRPr="00A36AA9" w:rsidRDefault="00072B48" w:rsidP="00AD5BE0">
      <w:pPr>
        <w:pStyle w:val="NormalArial"/>
        <w:numPr>
          <w:ilvl w:val="0"/>
          <w:numId w:val="21"/>
        </w:numPr>
      </w:pPr>
      <w:r w:rsidRPr="00A36AA9">
        <w:t>Community and Home Support, 24464, 23 Shropshire st, QUEANBEYAN NSW 2620</w:t>
      </w:r>
    </w:p>
    <w:p w14:paraId="1BE567BB" w14:textId="77777777" w:rsidR="00A36AA9" w:rsidRPr="00A36AA9" w:rsidRDefault="00072B48" w:rsidP="00AD5BE0">
      <w:pPr>
        <w:pStyle w:val="NormalArial"/>
        <w:numPr>
          <w:ilvl w:val="0"/>
          <w:numId w:val="21"/>
        </w:numPr>
        <w:spacing w:after="0"/>
      </w:pPr>
      <w:r w:rsidRPr="00A36AA9">
        <w:t>Care Relationships and Carer Support, 24465, 23 Shropshire st, QUEANBEYAN NSW 2620</w:t>
      </w:r>
    </w:p>
    <w:bookmarkEnd w:id="1"/>
    <w:p w14:paraId="1BE567BD" w14:textId="77777777" w:rsidR="00DF37F2" w:rsidRPr="00A36AA9" w:rsidRDefault="00072B48" w:rsidP="001C3421">
      <w:pPr>
        <w:pStyle w:val="Heading1"/>
        <w:spacing w:before="240" w:after="240" w:line="22" w:lineRule="atLeast"/>
        <w:rPr>
          <w:rFonts w:ascii="Arial" w:hAnsi="Arial" w:cs="Arial"/>
        </w:rPr>
      </w:pPr>
      <w:r w:rsidRPr="00A36AA9">
        <w:rPr>
          <w:rFonts w:ascii="Arial" w:hAnsi="Arial" w:cs="Arial"/>
        </w:rPr>
        <w:t>Material relied on</w:t>
      </w:r>
    </w:p>
    <w:p w14:paraId="1BE567BE" w14:textId="77777777" w:rsidR="00DF37F2" w:rsidRPr="00072B48" w:rsidRDefault="00072B48" w:rsidP="00F87E39">
      <w:pPr>
        <w:pStyle w:val="NormalArial"/>
        <w:rPr>
          <w:color w:val="auto"/>
        </w:rPr>
      </w:pPr>
      <w:r w:rsidRPr="00072B48">
        <w:rPr>
          <w:color w:val="auto"/>
        </w:rPr>
        <w:t>The following information has been considered in preparing the performance report:</w:t>
      </w:r>
    </w:p>
    <w:p w14:paraId="1BE567BF" w14:textId="13C2310E" w:rsidR="00DF37F2" w:rsidRPr="00072B48" w:rsidRDefault="00072B48" w:rsidP="00DF37F2">
      <w:pPr>
        <w:pStyle w:val="ListParagraph"/>
        <w:numPr>
          <w:ilvl w:val="0"/>
          <w:numId w:val="2"/>
        </w:numPr>
        <w:spacing w:line="22" w:lineRule="atLeast"/>
        <w:ind w:left="714" w:hanging="357"/>
        <w:contextualSpacing w:val="0"/>
        <w:rPr>
          <w:rFonts w:ascii="Arial" w:hAnsi="Arial" w:cs="Arial"/>
          <w:color w:val="auto"/>
        </w:rPr>
      </w:pPr>
      <w:r w:rsidRPr="00072B48">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1BE567C4" w14:textId="77777777" w:rsidR="003B1763" w:rsidRPr="00D76BC8" w:rsidRDefault="00072B4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E567DE" w14:textId="77777777" w:rsidR="003217D3" w:rsidRPr="00244176" w:rsidRDefault="00072B4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456F3" w14:paraId="1BE567E1" w14:textId="77777777" w:rsidTr="002456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BE567DF" w14:textId="77777777" w:rsidR="003217D3" w:rsidRPr="00244176" w:rsidRDefault="00072B48"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BE567E0" w14:textId="69ED91BE" w:rsidR="003217D3" w:rsidRPr="004B21F4" w:rsidRDefault="004B21F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B21F4">
              <w:rPr>
                <w:rFonts w:ascii="Arial" w:hAnsi="Arial" w:cs="Arial"/>
                <w:color w:val="auto"/>
              </w:rPr>
              <w:t>Not Applicable</w:t>
            </w:r>
          </w:p>
        </w:tc>
      </w:tr>
      <w:tr w:rsidR="002456F3" w14:paraId="1BE567E4" w14:textId="77777777" w:rsidTr="002456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567E2" w14:textId="77777777" w:rsidR="003217D3" w:rsidRPr="00244176" w:rsidRDefault="00072B48"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BE567E3" w14:textId="5C946425" w:rsidR="003217D3" w:rsidRPr="004B21F4" w:rsidRDefault="004B21F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B21F4">
              <w:rPr>
                <w:rFonts w:ascii="Arial" w:hAnsi="Arial" w:cs="Arial"/>
                <w:b/>
                <w:color w:val="auto"/>
              </w:rPr>
              <w:t>Not Applicable</w:t>
            </w:r>
          </w:p>
        </w:tc>
      </w:tr>
      <w:tr w:rsidR="002456F3" w14:paraId="1BE567E7" w14:textId="77777777" w:rsidTr="002456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567E5" w14:textId="77777777" w:rsidR="003217D3" w:rsidRPr="00244176" w:rsidRDefault="00072B48"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BE567E6" w14:textId="0770E171" w:rsidR="003217D3" w:rsidRPr="004B21F4" w:rsidRDefault="004B21F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B21F4">
              <w:rPr>
                <w:rFonts w:ascii="Arial" w:hAnsi="Arial" w:cs="Arial"/>
                <w:b/>
                <w:color w:val="auto"/>
              </w:rPr>
              <w:t>Not Applicable</w:t>
            </w:r>
          </w:p>
        </w:tc>
      </w:tr>
      <w:tr w:rsidR="002456F3" w14:paraId="1BE567EA" w14:textId="77777777" w:rsidTr="002456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567E8" w14:textId="77777777" w:rsidR="003217D3" w:rsidRPr="00244176" w:rsidRDefault="00072B48"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E567E9" w14:textId="68DC6222" w:rsidR="003217D3" w:rsidRPr="004B21F4" w:rsidRDefault="004B21F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B21F4">
              <w:rPr>
                <w:rFonts w:ascii="Arial" w:hAnsi="Arial" w:cs="Arial"/>
                <w:b/>
                <w:color w:val="auto"/>
              </w:rPr>
              <w:t>Not Applicable</w:t>
            </w:r>
          </w:p>
        </w:tc>
      </w:tr>
      <w:tr w:rsidR="002456F3" w14:paraId="1BE567ED" w14:textId="77777777" w:rsidTr="002456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567EB" w14:textId="77777777" w:rsidR="003217D3" w:rsidRPr="00244176" w:rsidRDefault="00072B48"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E567EC" w14:textId="45FB7687" w:rsidR="003217D3" w:rsidRPr="004B21F4" w:rsidRDefault="004B21F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B21F4">
              <w:rPr>
                <w:rFonts w:ascii="Arial" w:hAnsi="Arial" w:cs="Arial"/>
                <w:b/>
                <w:color w:val="auto"/>
              </w:rPr>
              <w:t>Not Applicable</w:t>
            </w:r>
          </w:p>
        </w:tc>
      </w:tr>
      <w:tr w:rsidR="002456F3" w14:paraId="1BE567F0" w14:textId="77777777" w:rsidTr="002456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567EE" w14:textId="77777777" w:rsidR="003217D3" w:rsidRPr="00244176" w:rsidRDefault="00072B48"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BE567EF" w14:textId="779C77CE" w:rsidR="003217D3" w:rsidRPr="004B21F4" w:rsidRDefault="001267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1F4" w:rsidRPr="004B21F4">
                  <w:rPr>
                    <w:rFonts w:ascii="Arial" w:hAnsi="Arial" w:cs="Arial"/>
                    <w:b/>
                    <w:color w:val="auto"/>
                  </w:rPr>
                  <w:t>Not applicable as not all requirements have been assessed</w:t>
                </w:r>
              </w:sdtContent>
            </w:sdt>
            <w:r w:rsidR="00072B48" w:rsidRPr="004B21F4">
              <w:rPr>
                <w:rFonts w:ascii="Arial" w:hAnsi="Arial" w:cs="Arial"/>
                <w:b/>
                <w:color w:val="auto"/>
              </w:rPr>
              <w:t xml:space="preserve"> </w:t>
            </w:r>
          </w:p>
        </w:tc>
      </w:tr>
      <w:tr w:rsidR="002456F3" w14:paraId="1BE567F3" w14:textId="77777777" w:rsidTr="002456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567F1" w14:textId="77777777" w:rsidR="003217D3" w:rsidRPr="00244176" w:rsidRDefault="00072B48"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BE567F2" w14:textId="01AFFA2A" w:rsidR="003217D3" w:rsidRPr="004B21F4" w:rsidRDefault="004B21F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B21F4">
              <w:rPr>
                <w:rFonts w:ascii="Arial" w:hAnsi="Arial" w:cs="Arial"/>
                <w:b/>
                <w:color w:val="auto"/>
              </w:rPr>
              <w:t>Not Applicable</w:t>
            </w:r>
          </w:p>
        </w:tc>
      </w:tr>
      <w:tr w:rsidR="002456F3" w14:paraId="1BE567F6" w14:textId="77777777" w:rsidTr="002456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567F4" w14:textId="77777777" w:rsidR="003217D3" w:rsidRPr="00244176" w:rsidRDefault="00072B48"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BE567F5" w14:textId="09499969" w:rsidR="003217D3" w:rsidRPr="004B21F4" w:rsidRDefault="004B21F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B21F4">
              <w:rPr>
                <w:rFonts w:ascii="Arial" w:hAnsi="Arial" w:cs="Arial"/>
                <w:b/>
                <w:color w:val="auto"/>
              </w:rPr>
              <w:t>Not Applicable</w:t>
            </w:r>
          </w:p>
        </w:tc>
      </w:tr>
    </w:tbl>
    <w:p w14:paraId="1BE567F7" w14:textId="77777777" w:rsidR="00FC045E" w:rsidRPr="00A36AA9" w:rsidRDefault="00072B48" w:rsidP="00F87E39">
      <w:pPr>
        <w:pStyle w:val="NormalArial"/>
        <w:spacing w:before="120"/>
      </w:pPr>
      <w:r w:rsidRPr="00A36AA9">
        <w:t>A detailed assessment is provided later in this report for each assessed Standard.</w:t>
      </w:r>
    </w:p>
    <w:p w14:paraId="1BE567F8" w14:textId="77777777" w:rsidR="00FC045E" w:rsidRPr="00A36AA9" w:rsidRDefault="00072B48" w:rsidP="001C3421">
      <w:pPr>
        <w:pStyle w:val="Heading1"/>
        <w:spacing w:before="0" w:after="120" w:line="22" w:lineRule="atLeast"/>
        <w:rPr>
          <w:rFonts w:ascii="Arial" w:hAnsi="Arial" w:cs="Arial"/>
        </w:rPr>
      </w:pPr>
      <w:r w:rsidRPr="00A36AA9">
        <w:rPr>
          <w:rFonts w:ascii="Arial" w:hAnsi="Arial" w:cs="Arial"/>
        </w:rPr>
        <w:t>Areas for improvement</w:t>
      </w:r>
    </w:p>
    <w:p w14:paraId="1BE567FA" w14:textId="77777777" w:rsidR="00FC045E" w:rsidRPr="00A36AA9" w:rsidRDefault="00072B4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E567FF" w14:textId="664CC506" w:rsidR="00FC045E" w:rsidRPr="00A36AA9" w:rsidRDefault="00072B48" w:rsidP="00F87E39">
      <w:pPr>
        <w:pStyle w:val="NormalArial"/>
      </w:pPr>
      <w:r w:rsidRPr="00A36AA9">
        <w:br w:type="page"/>
      </w:r>
    </w:p>
    <w:p w14:paraId="1BE568BF" w14:textId="77777777" w:rsidR="00FC045E" w:rsidRPr="00A36AA9" w:rsidRDefault="00072B4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410"/>
      </w:tblGrid>
      <w:tr w:rsidR="004B21F4" w14:paraId="1BE568C3" w14:textId="77777777" w:rsidTr="004B2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1BE568C0" w14:textId="77777777" w:rsidR="004B21F4" w:rsidRPr="003217D3" w:rsidRDefault="004B21F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1BE568C2" w14:textId="77777777" w:rsidR="004B21F4" w:rsidRPr="003217D3" w:rsidRDefault="004B21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21F4" w14:paraId="1BE568C8" w14:textId="77777777" w:rsidTr="004B21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E568C4" w14:textId="77777777" w:rsidR="004B21F4" w:rsidRPr="00244176" w:rsidRDefault="004B21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1BE568C5" w14:textId="77777777" w:rsidR="004B21F4" w:rsidRPr="00244176" w:rsidRDefault="004B21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10" w:type="dxa"/>
            <w:shd w:val="clear" w:color="auto" w:fill="auto"/>
            <w:vAlign w:val="top"/>
          </w:tcPr>
          <w:p w14:paraId="1BE568C7" w14:textId="6684E3E1" w:rsidR="004B21F4" w:rsidRPr="00CC646C" w:rsidRDefault="001267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FEAF98E93B8D43EE9AFF3761C4AAB2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1F4">
                  <w:rPr>
                    <w:rFonts w:ascii="Arial" w:hAnsi="Arial" w:cs="Arial"/>
                    <w:color w:val="auto"/>
                  </w:rPr>
                  <w:t>Not applicable</w:t>
                </w:r>
              </w:sdtContent>
            </w:sdt>
            <w:r w:rsidR="004B21F4" w:rsidRPr="00CC646C">
              <w:rPr>
                <w:rFonts w:ascii="Arial" w:hAnsi="Arial" w:cs="Arial"/>
                <w:color w:val="auto"/>
              </w:rPr>
              <w:t xml:space="preserve"> </w:t>
            </w:r>
          </w:p>
        </w:tc>
      </w:tr>
      <w:tr w:rsidR="004B21F4" w14:paraId="1BE568CD" w14:textId="77777777" w:rsidTr="004B21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E568C9" w14:textId="77777777" w:rsidR="004B21F4" w:rsidRPr="00244176" w:rsidRDefault="004B21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1BE568CA" w14:textId="77777777" w:rsidR="004B21F4" w:rsidRPr="00244176" w:rsidRDefault="004B21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10" w:type="dxa"/>
            <w:shd w:val="clear" w:color="auto" w:fill="auto"/>
            <w:vAlign w:val="top"/>
          </w:tcPr>
          <w:p w14:paraId="1BE568CC" w14:textId="0F4C3831" w:rsidR="004B21F4" w:rsidRPr="00CC646C" w:rsidRDefault="001267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62EFEA0108E4E98B462F9A7876FA2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1F4">
                  <w:rPr>
                    <w:rFonts w:ascii="Arial" w:hAnsi="Arial" w:cs="Arial"/>
                    <w:color w:val="auto"/>
                  </w:rPr>
                  <w:t>Compliant</w:t>
                </w:r>
              </w:sdtContent>
            </w:sdt>
            <w:r w:rsidR="004B21F4" w:rsidRPr="00CC646C">
              <w:rPr>
                <w:rFonts w:ascii="Arial" w:hAnsi="Arial" w:cs="Arial"/>
                <w:color w:val="auto"/>
              </w:rPr>
              <w:t xml:space="preserve"> </w:t>
            </w:r>
          </w:p>
        </w:tc>
      </w:tr>
      <w:tr w:rsidR="004B21F4" w14:paraId="1BE568D2" w14:textId="77777777" w:rsidTr="004B21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E568CE" w14:textId="77777777" w:rsidR="004B21F4" w:rsidRPr="00244176" w:rsidRDefault="004B21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1BE568CF" w14:textId="77777777" w:rsidR="004B21F4" w:rsidRPr="00244176" w:rsidRDefault="004B21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10" w:type="dxa"/>
            <w:shd w:val="clear" w:color="auto" w:fill="auto"/>
            <w:vAlign w:val="top"/>
          </w:tcPr>
          <w:p w14:paraId="1BE568D1" w14:textId="5DDC8C47" w:rsidR="004B21F4" w:rsidRPr="00CC646C" w:rsidRDefault="001267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57759E3A7A14033A99BF1E9A8277C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1F4">
                  <w:rPr>
                    <w:rFonts w:ascii="Arial" w:hAnsi="Arial" w:cs="Arial"/>
                    <w:color w:val="auto"/>
                  </w:rPr>
                  <w:t>Non-compliant</w:t>
                </w:r>
              </w:sdtContent>
            </w:sdt>
            <w:r w:rsidR="004B21F4" w:rsidRPr="00CC646C">
              <w:rPr>
                <w:rFonts w:ascii="Arial" w:hAnsi="Arial" w:cs="Arial"/>
                <w:color w:val="auto"/>
              </w:rPr>
              <w:t xml:space="preserve"> </w:t>
            </w:r>
          </w:p>
        </w:tc>
      </w:tr>
      <w:tr w:rsidR="004B21F4" w14:paraId="1BE568D7" w14:textId="77777777" w:rsidTr="004B21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E568D3" w14:textId="77777777" w:rsidR="004B21F4" w:rsidRPr="00244176" w:rsidRDefault="004B21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1BE568D4" w14:textId="77777777" w:rsidR="004B21F4" w:rsidRPr="00244176" w:rsidRDefault="004B21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vAlign w:val="top"/>
          </w:tcPr>
          <w:p w14:paraId="1BE568D6" w14:textId="6B39D112" w:rsidR="004B21F4" w:rsidRPr="00CC646C" w:rsidRDefault="001267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0C17885594DE47A2B756883EE9558B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1F4">
                  <w:rPr>
                    <w:rFonts w:ascii="Arial" w:hAnsi="Arial" w:cs="Arial"/>
                    <w:color w:val="auto"/>
                  </w:rPr>
                  <w:t>Not applicable</w:t>
                </w:r>
              </w:sdtContent>
            </w:sdt>
            <w:r w:rsidR="004B21F4" w:rsidRPr="00CC646C">
              <w:rPr>
                <w:rFonts w:ascii="Arial" w:hAnsi="Arial" w:cs="Arial"/>
                <w:color w:val="auto"/>
              </w:rPr>
              <w:t xml:space="preserve"> </w:t>
            </w:r>
          </w:p>
        </w:tc>
      </w:tr>
    </w:tbl>
    <w:p w14:paraId="1BE568D8" w14:textId="77777777" w:rsidR="001A5684" w:rsidRDefault="00072B48" w:rsidP="007B3959">
      <w:pPr>
        <w:pStyle w:val="Heading20"/>
      </w:pPr>
      <w:r w:rsidRPr="00A36AA9">
        <w:t>Findings</w:t>
      </w:r>
    </w:p>
    <w:p w14:paraId="0420DD75" w14:textId="6576A884" w:rsidR="004B21F4" w:rsidRDefault="004B21F4" w:rsidP="004B21F4">
      <w:pPr>
        <w:pStyle w:val="NormalArial"/>
      </w:pPr>
      <w:r>
        <w:t>Consumer reported they are aware of alternative methods for resolving complaints, advocacy and language services. Management advised of actions to raise awareness with consumers of advocacy and complaints resolution avenues through a review of information provided to consumers via information pack resources and communication during scheduled services.</w:t>
      </w:r>
    </w:p>
    <w:p w14:paraId="142BC00D" w14:textId="1C7B33D4" w:rsidR="004B21F4" w:rsidRDefault="004B21F4" w:rsidP="004B21F4">
      <w:pPr>
        <w:pStyle w:val="NormalArial"/>
      </w:pPr>
      <w:r>
        <w:t xml:space="preserve">Documentation contained evidence of communication with consumers through shift notes contained in five consumer care files and consumer handbooks with relevant resources. The service has revised policies and procedures with reference to advocacy, language services and other methods of raising complaints. </w:t>
      </w:r>
    </w:p>
    <w:p w14:paraId="1BE568D9" w14:textId="1BD052ED" w:rsidR="006240EE" w:rsidRDefault="004B21F4" w:rsidP="004B21F4">
      <w:pPr>
        <w:pStyle w:val="NormalArial"/>
      </w:pPr>
      <w:r>
        <w:t>Based on the information summarised above, I find the provider, in relation to the service, compliant with (3)(b) in Standard 6, Feedback and complaints.</w:t>
      </w:r>
    </w:p>
    <w:sectPr w:rsidR="006240E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56932" w14:textId="77777777" w:rsidR="000C621F" w:rsidRDefault="00072B48">
      <w:pPr>
        <w:spacing w:after="0"/>
      </w:pPr>
      <w:r>
        <w:separator/>
      </w:r>
    </w:p>
  </w:endnote>
  <w:endnote w:type="continuationSeparator" w:id="0">
    <w:p w14:paraId="1BE56934" w14:textId="77777777" w:rsidR="000C621F" w:rsidRDefault="00072B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692C" w14:textId="77777777" w:rsidR="00DF37F2" w:rsidRPr="00DF37F2" w:rsidRDefault="00072B48" w:rsidP="00DF37F2">
    <w:pPr>
      <w:pStyle w:val="FooterArial9"/>
      <w:rPr>
        <w:rStyle w:val="FooterBold"/>
        <w:rFonts w:ascii="Arial" w:hAnsi="Arial"/>
        <w:b w:val="0"/>
      </w:rPr>
    </w:pPr>
    <w:r w:rsidRPr="00DF37F2">
      <w:rPr>
        <w:rStyle w:val="FooterBold"/>
        <w:rFonts w:ascii="Arial" w:hAnsi="Arial"/>
        <w:b w:val="0"/>
      </w:rPr>
      <w:t>Name of service: Illawarra Disability Trust - Queanbeyan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BE5692D" w14:textId="77777777" w:rsidR="00DF37F2" w:rsidRPr="00DF37F2" w:rsidRDefault="00072B48" w:rsidP="00DF37F2">
    <w:pPr>
      <w:pStyle w:val="FooterArial9"/>
      <w:rPr>
        <w:rStyle w:val="FooterBold"/>
        <w:rFonts w:ascii="Arial" w:hAnsi="Arial"/>
        <w:b w:val="0"/>
      </w:rPr>
    </w:pPr>
    <w:r w:rsidRPr="00DF37F2">
      <w:rPr>
        <w:rStyle w:val="FooterBold"/>
        <w:rFonts w:ascii="Arial" w:hAnsi="Arial"/>
        <w:b w:val="0"/>
      </w:rPr>
      <w:t>Commission ID: 200522</w:t>
    </w:r>
    <w:r w:rsidRPr="00DF37F2">
      <w:rPr>
        <w:rStyle w:val="FooterBold"/>
        <w:rFonts w:ascii="Arial" w:hAnsi="Arial"/>
        <w:b w:val="0"/>
      </w:rPr>
      <w:tab/>
      <w:t xml:space="preserve">OFFICIAL: Sensitive </w:t>
    </w:r>
  </w:p>
  <w:p w14:paraId="1BE5692E" w14:textId="77777777" w:rsidR="00DF37F2" w:rsidRPr="00DF37F2" w:rsidRDefault="00072B4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6929" w14:textId="77777777" w:rsidR="00C4295B" w:rsidRDefault="00072B48" w:rsidP="00D71F88">
      <w:pPr>
        <w:spacing w:after="0"/>
      </w:pPr>
      <w:r>
        <w:separator/>
      </w:r>
    </w:p>
  </w:footnote>
  <w:footnote w:type="continuationSeparator" w:id="0">
    <w:p w14:paraId="1BE5692A" w14:textId="77777777" w:rsidR="00C4295B" w:rsidRDefault="00072B48" w:rsidP="00D71F88">
      <w:pPr>
        <w:spacing w:after="0"/>
      </w:pPr>
      <w:r>
        <w:continuationSeparator/>
      </w:r>
    </w:p>
  </w:footnote>
  <w:footnote w:id="1">
    <w:p w14:paraId="1BE56934" w14:textId="09A7991A" w:rsidR="000078F8" w:rsidRDefault="00072B4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B21F4">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1BE56935" w14:textId="77777777" w:rsidR="00540817" w:rsidRDefault="001267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692B" w14:textId="77777777" w:rsidR="00D71F88" w:rsidRDefault="00072B48">
    <w:pPr>
      <w:pStyle w:val="Header"/>
    </w:pPr>
    <w:r>
      <w:rPr>
        <w:noProof/>
        <w:color w:val="2B579A"/>
        <w:shd w:val="clear" w:color="auto" w:fill="E6E6E6"/>
        <w:lang w:val="en-US"/>
      </w:rPr>
      <w:drawing>
        <wp:anchor distT="0" distB="0" distL="114300" distR="114300" simplePos="0" relativeHeight="251659264" behindDoc="1" locked="0" layoutInCell="1" allowOverlap="1" wp14:anchorId="1BE56930" wp14:editId="1BE5693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487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692F" w14:textId="77777777" w:rsidR="00FA0A5B" w:rsidRDefault="00072B48">
    <w:pPr>
      <w:pStyle w:val="Header"/>
    </w:pPr>
    <w:r>
      <w:rPr>
        <w:noProof/>
      </w:rPr>
      <w:drawing>
        <wp:anchor distT="0" distB="0" distL="114300" distR="114300" simplePos="0" relativeHeight="251658240" behindDoc="0" locked="0" layoutInCell="1" allowOverlap="1" wp14:anchorId="1BE56932" wp14:editId="1BE5693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A325A0C">
      <w:start w:val="1"/>
      <w:numFmt w:val="lowerRoman"/>
      <w:lvlText w:val="(%1)"/>
      <w:lvlJc w:val="left"/>
      <w:pPr>
        <w:ind w:left="1080" w:hanging="720"/>
      </w:pPr>
      <w:rPr>
        <w:rFonts w:hint="default"/>
      </w:rPr>
    </w:lvl>
    <w:lvl w:ilvl="1" w:tplc="E5186A3A" w:tentative="1">
      <w:start w:val="1"/>
      <w:numFmt w:val="lowerLetter"/>
      <w:lvlText w:val="%2."/>
      <w:lvlJc w:val="left"/>
      <w:pPr>
        <w:ind w:left="1440" w:hanging="360"/>
      </w:pPr>
    </w:lvl>
    <w:lvl w:ilvl="2" w:tplc="A47E09A8" w:tentative="1">
      <w:start w:val="1"/>
      <w:numFmt w:val="lowerRoman"/>
      <w:lvlText w:val="%3."/>
      <w:lvlJc w:val="right"/>
      <w:pPr>
        <w:ind w:left="2160" w:hanging="180"/>
      </w:pPr>
    </w:lvl>
    <w:lvl w:ilvl="3" w:tplc="D014116E" w:tentative="1">
      <w:start w:val="1"/>
      <w:numFmt w:val="decimal"/>
      <w:lvlText w:val="%4."/>
      <w:lvlJc w:val="left"/>
      <w:pPr>
        <w:ind w:left="2880" w:hanging="360"/>
      </w:pPr>
    </w:lvl>
    <w:lvl w:ilvl="4" w:tplc="E9A01EDC" w:tentative="1">
      <w:start w:val="1"/>
      <w:numFmt w:val="lowerLetter"/>
      <w:lvlText w:val="%5."/>
      <w:lvlJc w:val="left"/>
      <w:pPr>
        <w:ind w:left="3600" w:hanging="360"/>
      </w:pPr>
    </w:lvl>
    <w:lvl w:ilvl="5" w:tplc="33886D0A" w:tentative="1">
      <w:start w:val="1"/>
      <w:numFmt w:val="lowerRoman"/>
      <w:lvlText w:val="%6."/>
      <w:lvlJc w:val="right"/>
      <w:pPr>
        <w:ind w:left="4320" w:hanging="180"/>
      </w:pPr>
    </w:lvl>
    <w:lvl w:ilvl="6" w:tplc="BAAC09B2" w:tentative="1">
      <w:start w:val="1"/>
      <w:numFmt w:val="decimal"/>
      <w:lvlText w:val="%7."/>
      <w:lvlJc w:val="left"/>
      <w:pPr>
        <w:ind w:left="5040" w:hanging="360"/>
      </w:pPr>
    </w:lvl>
    <w:lvl w:ilvl="7" w:tplc="60B20D68" w:tentative="1">
      <w:start w:val="1"/>
      <w:numFmt w:val="lowerLetter"/>
      <w:lvlText w:val="%8."/>
      <w:lvlJc w:val="left"/>
      <w:pPr>
        <w:ind w:left="5760" w:hanging="360"/>
      </w:pPr>
    </w:lvl>
    <w:lvl w:ilvl="8" w:tplc="B35C55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F3844C8">
      <w:start w:val="1"/>
      <w:numFmt w:val="lowerRoman"/>
      <w:lvlText w:val="(%1)"/>
      <w:lvlJc w:val="left"/>
      <w:pPr>
        <w:ind w:left="1080" w:hanging="720"/>
      </w:pPr>
      <w:rPr>
        <w:rFonts w:hint="default"/>
      </w:rPr>
    </w:lvl>
    <w:lvl w:ilvl="1" w:tplc="3B5A700C" w:tentative="1">
      <w:start w:val="1"/>
      <w:numFmt w:val="lowerLetter"/>
      <w:lvlText w:val="%2."/>
      <w:lvlJc w:val="left"/>
      <w:pPr>
        <w:ind w:left="1440" w:hanging="360"/>
      </w:pPr>
    </w:lvl>
    <w:lvl w:ilvl="2" w:tplc="F1084394" w:tentative="1">
      <w:start w:val="1"/>
      <w:numFmt w:val="lowerRoman"/>
      <w:lvlText w:val="%3."/>
      <w:lvlJc w:val="right"/>
      <w:pPr>
        <w:ind w:left="2160" w:hanging="180"/>
      </w:pPr>
    </w:lvl>
    <w:lvl w:ilvl="3" w:tplc="FDB4A4AC" w:tentative="1">
      <w:start w:val="1"/>
      <w:numFmt w:val="decimal"/>
      <w:lvlText w:val="%4."/>
      <w:lvlJc w:val="left"/>
      <w:pPr>
        <w:ind w:left="2880" w:hanging="360"/>
      </w:pPr>
    </w:lvl>
    <w:lvl w:ilvl="4" w:tplc="08FC2E0E" w:tentative="1">
      <w:start w:val="1"/>
      <w:numFmt w:val="lowerLetter"/>
      <w:lvlText w:val="%5."/>
      <w:lvlJc w:val="left"/>
      <w:pPr>
        <w:ind w:left="3600" w:hanging="360"/>
      </w:pPr>
    </w:lvl>
    <w:lvl w:ilvl="5" w:tplc="580E783E" w:tentative="1">
      <w:start w:val="1"/>
      <w:numFmt w:val="lowerRoman"/>
      <w:lvlText w:val="%6."/>
      <w:lvlJc w:val="right"/>
      <w:pPr>
        <w:ind w:left="4320" w:hanging="180"/>
      </w:pPr>
    </w:lvl>
    <w:lvl w:ilvl="6" w:tplc="6F14D67E" w:tentative="1">
      <w:start w:val="1"/>
      <w:numFmt w:val="decimal"/>
      <w:lvlText w:val="%7."/>
      <w:lvlJc w:val="left"/>
      <w:pPr>
        <w:ind w:left="5040" w:hanging="360"/>
      </w:pPr>
    </w:lvl>
    <w:lvl w:ilvl="7" w:tplc="21EA7026" w:tentative="1">
      <w:start w:val="1"/>
      <w:numFmt w:val="lowerLetter"/>
      <w:lvlText w:val="%8."/>
      <w:lvlJc w:val="left"/>
      <w:pPr>
        <w:ind w:left="5760" w:hanging="360"/>
      </w:pPr>
    </w:lvl>
    <w:lvl w:ilvl="8" w:tplc="F890428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09850F0">
      <w:start w:val="1"/>
      <w:numFmt w:val="lowerRoman"/>
      <w:lvlText w:val="(%1)"/>
      <w:lvlJc w:val="left"/>
      <w:pPr>
        <w:ind w:left="1080" w:hanging="720"/>
      </w:pPr>
      <w:rPr>
        <w:rFonts w:hint="default"/>
      </w:rPr>
    </w:lvl>
    <w:lvl w:ilvl="1" w:tplc="7BFCFD46" w:tentative="1">
      <w:start w:val="1"/>
      <w:numFmt w:val="lowerLetter"/>
      <w:lvlText w:val="%2."/>
      <w:lvlJc w:val="left"/>
      <w:pPr>
        <w:ind w:left="1440" w:hanging="360"/>
      </w:pPr>
    </w:lvl>
    <w:lvl w:ilvl="2" w:tplc="17069DB8" w:tentative="1">
      <w:start w:val="1"/>
      <w:numFmt w:val="lowerRoman"/>
      <w:lvlText w:val="%3."/>
      <w:lvlJc w:val="right"/>
      <w:pPr>
        <w:ind w:left="2160" w:hanging="180"/>
      </w:pPr>
    </w:lvl>
    <w:lvl w:ilvl="3" w:tplc="01580816" w:tentative="1">
      <w:start w:val="1"/>
      <w:numFmt w:val="decimal"/>
      <w:lvlText w:val="%4."/>
      <w:lvlJc w:val="left"/>
      <w:pPr>
        <w:ind w:left="2880" w:hanging="360"/>
      </w:pPr>
    </w:lvl>
    <w:lvl w:ilvl="4" w:tplc="82C64B36" w:tentative="1">
      <w:start w:val="1"/>
      <w:numFmt w:val="lowerLetter"/>
      <w:lvlText w:val="%5."/>
      <w:lvlJc w:val="left"/>
      <w:pPr>
        <w:ind w:left="3600" w:hanging="360"/>
      </w:pPr>
    </w:lvl>
    <w:lvl w:ilvl="5" w:tplc="CA42BB6A" w:tentative="1">
      <w:start w:val="1"/>
      <w:numFmt w:val="lowerRoman"/>
      <w:lvlText w:val="%6."/>
      <w:lvlJc w:val="right"/>
      <w:pPr>
        <w:ind w:left="4320" w:hanging="180"/>
      </w:pPr>
    </w:lvl>
    <w:lvl w:ilvl="6" w:tplc="5FACB82E" w:tentative="1">
      <w:start w:val="1"/>
      <w:numFmt w:val="decimal"/>
      <w:lvlText w:val="%7."/>
      <w:lvlJc w:val="left"/>
      <w:pPr>
        <w:ind w:left="5040" w:hanging="360"/>
      </w:pPr>
    </w:lvl>
    <w:lvl w:ilvl="7" w:tplc="56322D1C" w:tentative="1">
      <w:start w:val="1"/>
      <w:numFmt w:val="lowerLetter"/>
      <w:lvlText w:val="%8."/>
      <w:lvlJc w:val="left"/>
      <w:pPr>
        <w:ind w:left="5760" w:hanging="360"/>
      </w:pPr>
    </w:lvl>
    <w:lvl w:ilvl="8" w:tplc="101C7CC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E24CC62">
      <w:start w:val="1"/>
      <w:numFmt w:val="lowerRoman"/>
      <w:lvlText w:val="(%1)"/>
      <w:lvlJc w:val="left"/>
      <w:pPr>
        <w:ind w:left="1080" w:hanging="720"/>
      </w:pPr>
      <w:rPr>
        <w:rFonts w:hint="default"/>
      </w:rPr>
    </w:lvl>
    <w:lvl w:ilvl="1" w:tplc="6B4C9C9E" w:tentative="1">
      <w:start w:val="1"/>
      <w:numFmt w:val="lowerLetter"/>
      <w:lvlText w:val="%2."/>
      <w:lvlJc w:val="left"/>
      <w:pPr>
        <w:ind w:left="1440" w:hanging="360"/>
      </w:pPr>
    </w:lvl>
    <w:lvl w:ilvl="2" w:tplc="F928349A" w:tentative="1">
      <w:start w:val="1"/>
      <w:numFmt w:val="lowerRoman"/>
      <w:lvlText w:val="%3."/>
      <w:lvlJc w:val="right"/>
      <w:pPr>
        <w:ind w:left="2160" w:hanging="180"/>
      </w:pPr>
    </w:lvl>
    <w:lvl w:ilvl="3" w:tplc="7AD6DD6C" w:tentative="1">
      <w:start w:val="1"/>
      <w:numFmt w:val="decimal"/>
      <w:lvlText w:val="%4."/>
      <w:lvlJc w:val="left"/>
      <w:pPr>
        <w:ind w:left="2880" w:hanging="360"/>
      </w:pPr>
    </w:lvl>
    <w:lvl w:ilvl="4" w:tplc="373EB8E2" w:tentative="1">
      <w:start w:val="1"/>
      <w:numFmt w:val="lowerLetter"/>
      <w:lvlText w:val="%5."/>
      <w:lvlJc w:val="left"/>
      <w:pPr>
        <w:ind w:left="3600" w:hanging="360"/>
      </w:pPr>
    </w:lvl>
    <w:lvl w:ilvl="5" w:tplc="43E646B0" w:tentative="1">
      <w:start w:val="1"/>
      <w:numFmt w:val="lowerRoman"/>
      <w:lvlText w:val="%6."/>
      <w:lvlJc w:val="right"/>
      <w:pPr>
        <w:ind w:left="4320" w:hanging="180"/>
      </w:pPr>
    </w:lvl>
    <w:lvl w:ilvl="6" w:tplc="607AA512" w:tentative="1">
      <w:start w:val="1"/>
      <w:numFmt w:val="decimal"/>
      <w:lvlText w:val="%7."/>
      <w:lvlJc w:val="left"/>
      <w:pPr>
        <w:ind w:left="5040" w:hanging="360"/>
      </w:pPr>
    </w:lvl>
    <w:lvl w:ilvl="7" w:tplc="338CEAF2" w:tentative="1">
      <w:start w:val="1"/>
      <w:numFmt w:val="lowerLetter"/>
      <w:lvlText w:val="%8."/>
      <w:lvlJc w:val="left"/>
      <w:pPr>
        <w:ind w:left="5760" w:hanging="360"/>
      </w:pPr>
    </w:lvl>
    <w:lvl w:ilvl="8" w:tplc="F5BEFF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69E77BC">
      <w:start w:val="1"/>
      <w:numFmt w:val="lowerRoman"/>
      <w:lvlText w:val="(%1)"/>
      <w:lvlJc w:val="left"/>
      <w:pPr>
        <w:ind w:left="1080" w:hanging="720"/>
      </w:pPr>
      <w:rPr>
        <w:rFonts w:hint="default"/>
      </w:rPr>
    </w:lvl>
    <w:lvl w:ilvl="1" w:tplc="D0DABE94" w:tentative="1">
      <w:start w:val="1"/>
      <w:numFmt w:val="lowerLetter"/>
      <w:lvlText w:val="%2."/>
      <w:lvlJc w:val="left"/>
      <w:pPr>
        <w:ind w:left="1440" w:hanging="360"/>
      </w:pPr>
    </w:lvl>
    <w:lvl w:ilvl="2" w:tplc="D0FAC2FC" w:tentative="1">
      <w:start w:val="1"/>
      <w:numFmt w:val="lowerRoman"/>
      <w:lvlText w:val="%3."/>
      <w:lvlJc w:val="right"/>
      <w:pPr>
        <w:ind w:left="2160" w:hanging="180"/>
      </w:pPr>
    </w:lvl>
    <w:lvl w:ilvl="3" w:tplc="E976073E" w:tentative="1">
      <w:start w:val="1"/>
      <w:numFmt w:val="decimal"/>
      <w:lvlText w:val="%4."/>
      <w:lvlJc w:val="left"/>
      <w:pPr>
        <w:ind w:left="2880" w:hanging="360"/>
      </w:pPr>
    </w:lvl>
    <w:lvl w:ilvl="4" w:tplc="17EE6206" w:tentative="1">
      <w:start w:val="1"/>
      <w:numFmt w:val="lowerLetter"/>
      <w:lvlText w:val="%5."/>
      <w:lvlJc w:val="left"/>
      <w:pPr>
        <w:ind w:left="3600" w:hanging="360"/>
      </w:pPr>
    </w:lvl>
    <w:lvl w:ilvl="5" w:tplc="1A64EA4C" w:tentative="1">
      <w:start w:val="1"/>
      <w:numFmt w:val="lowerRoman"/>
      <w:lvlText w:val="%6."/>
      <w:lvlJc w:val="right"/>
      <w:pPr>
        <w:ind w:left="4320" w:hanging="180"/>
      </w:pPr>
    </w:lvl>
    <w:lvl w:ilvl="6" w:tplc="2C7AD308" w:tentative="1">
      <w:start w:val="1"/>
      <w:numFmt w:val="decimal"/>
      <w:lvlText w:val="%7."/>
      <w:lvlJc w:val="left"/>
      <w:pPr>
        <w:ind w:left="5040" w:hanging="360"/>
      </w:pPr>
    </w:lvl>
    <w:lvl w:ilvl="7" w:tplc="7D72FA7A" w:tentative="1">
      <w:start w:val="1"/>
      <w:numFmt w:val="lowerLetter"/>
      <w:lvlText w:val="%8."/>
      <w:lvlJc w:val="left"/>
      <w:pPr>
        <w:ind w:left="5760" w:hanging="360"/>
      </w:pPr>
    </w:lvl>
    <w:lvl w:ilvl="8" w:tplc="E3D4F90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73E28BA">
      <w:start w:val="1"/>
      <w:numFmt w:val="bullet"/>
      <w:lvlText w:val=""/>
      <w:lvlJc w:val="left"/>
      <w:pPr>
        <w:ind w:left="720" w:hanging="360"/>
      </w:pPr>
      <w:rPr>
        <w:rFonts w:ascii="Symbol" w:hAnsi="Symbol" w:hint="default"/>
        <w:color w:val="auto"/>
        <w:sz w:val="24"/>
        <w:szCs w:val="24"/>
      </w:rPr>
    </w:lvl>
    <w:lvl w:ilvl="1" w:tplc="B5F29F4E" w:tentative="1">
      <w:start w:val="1"/>
      <w:numFmt w:val="bullet"/>
      <w:lvlText w:val="o"/>
      <w:lvlJc w:val="left"/>
      <w:pPr>
        <w:ind w:left="1440" w:hanging="360"/>
      </w:pPr>
      <w:rPr>
        <w:rFonts w:ascii="Courier New" w:hAnsi="Courier New" w:cs="Courier New" w:hint="default"/>
      </w:rPr>
    </w:lvl>
    <w:lvl w:ilvl="2" w:tplc="21726066" w:tentative="1">
      <w:start w:val="1"/>
      <w:numFmt w:val="bullet"/>
      <w:lvlText w:val=""/>
      <w:lvlJc w:val="left"/>
      <w:pPr>
        <w:ind w:left="2160" w:hanging="360"/>
      </w:pPr>
      <w:rPr>
        <w:rFonts w:ascii="Wingdings" w:hAnsi="Wingdings" w:hint="default"/>
      </w:rPr>
    </w:lvl>
    <w:lvl w:ilvl="3" w:tplc="93D25390" w:tentative="1">
      <w:start w:val="1"/>
      <w:numFmt w:val="bullet"/>
      <w:lvlText w:val=""/>
      <w:lvlJc w:val="left"/>
      <w:pPr>
        <w:ind w:left="2880" w:hanging="360"/>
      </w:pPr>
      <w:rPr>
        <w:rFonts w:ascii="Symbol" w:hAnsi="Symbol" w:hint="default"/>
      </w:rPr>
    </w:lvl>
    <w:lvl w:ilvl="4" w:tplc="23A6F4AE" w:tentative="1">
      <w:start w:val="1"/>
      <w:numFmt w:val="bullet"/>
      <w:lvlText w:val="o"/>
      <w:lvlJc w:val="left"/>
      <w:pPr>
        <w:ind w:left="3600" w:hanging="360"/>
      </w:pPr>
      <w:rPr>
        <w:rFonts w:ascii="Courier New" w:hAnsi="Courier New" w:cs="Courier New" w:hint="default"/>
      </w:rPr>
    </w:lvl>
    <w:lvl w:ilvl="5" w:tplc="7010B2F2" w:tentative="1">
      <w:start w:val="1"/>
      <w:numFmt w:val="bullet"/>
      <w:lvlText w:val=""/>
      <w:lvlJc w:val="left"/>
      <w:pPr>
        <w:ind w:left="4320" w:hanging="360"/>
      </w:pPr>
      <w:rPr>
        <w:rFonts w:ascii="Wingdings" w:hAnsi="Wingdings" w:hint="default"/>
      </w:rPr>
    </w:lvl>
    <w:lvl w:ilvl="6" w:tplc="6A04807E" w:tentative="1">
      <w:start w:val="1"/>
      <w:numFmt w:val="bullet"/>
      <w:lvlText w:val=""/>
      <w:lvlJc w:val="left"/>
      <w:pPr>
        <w:ind w:left="5040" w:hanging="360"/>
      </w:pPr>
      <w:rPr>
        <w:rFonts w:ascii="Symbol" w:hAnsi="Symbol" w:hint="default"/>
      </w:rPr>
    </w:lvl>
    <w:lvl w:ilvl="7" w:tplc="F8D47EAA" w:tentative="1">
      <w:start w:val="1"/>
      <w:numFmt w:val="bullet"/>
      <w:lvlText w:val="o"/>
      <w:lvlJc w:val="left"/>
      <w:pPr>
        <w:ind w:left="5760" w:hanging="360"/>
      </w:pPr>
      <w:rPr>
        <w:rFonts w:ascii="Courier New" w:hAnsi="Courier New" w:cs="Courier New" w:hint="default"/>
      </w:rPr>
    </w:lvl>
    <w:lvl w:ilvl="8" w:tplc="C002ADB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D28F6AA">
      <w:start w:val="1"/>
      <w:numFmt w:val="lowerRoman"/>
      <w:lvlText w:val="(%1)"/>
      <w:lvlJc w:val="left"/>
      <w:pPr>
        <w:ind w:left="1080" w:hanging="720"/>
      </w:pPr>
      <w:rPr>
        <w:rFonts w:hint="default"/>
      </w:rPr>
    </w:lvl>
    <w:lvl w:ilvl="1" w:tplc="95ECFABC" w:tentative="1">
      <w:start w:val="1"/>
      <w:numFmt w:val="lowerLetter"/>
      <w:lvlText w:val="%2."/>
      <w:lvlJc w:val="left"/>
      <w:pPr>
        <w:ind w:left="1440" w:hanging="360"/>
      </w:pPr>
    </w:lvl>
    <w:lvl w:ilvl="2" w:tplc="9C70211C" w:tentative="1">
      <w:start w:val="1"/>
      <w:numFmt w:val="lowerRoman"/>
      <w:lvlText w:val="%3."/>
      <w:lvlJc w:val="right"/>
      <w:pPr>
        <w:ind w:left="2160" w:hanging="180"/>
      </w:pPr>
    </w:lvl>
    <w:lvl w:ilvl="3" w:tplc="78302500" w:tentative="1">
      <w:start w:val="1"/>
      <w:numFmt w:val="decimal"/>
      <w:lvlText w:val="%4."/>
      <w:lvlJc w:val="left"/>
      <w:pPr>
        <w:ind w:left="2880" w:hanging="360"/>
      </w:pPr>
    </w:lvl>
    <w:lvl w:ilvl="4" w:tplc="BB14857A" w:tentative="1">
      <w:start w:val="1"/>
      <w:numFmt w:val="lowerLetter"/>
      <w:lvlText w:val="%5."/>
      <w:lvlJc w:val="left"/>
      <w:pPr>
        <w:ind w:left="3600" w:hanging="360"/>
      </w:pPr>
    </w:lvl>
    <w:lvl w:ilvl="5" w:tplc="17046E1A" w:tentative="1">
      <w:start w:val="1"/>
      <w:numFmt w:val="lowerRoman"/>
      <w:lvlText w:val="%6."/>
      <w:lvlJc w:val="right"/>
      <w:pPr>
        <w:ind w:left="4320" w:hanging="180"/>
      </w:pPr>
    </w:lvl>
    <w:lvl w:ilvl="6" w:tplc="47089062" w:tentative="1">
      <w:start w:val="1"/>
      <w:numFmt w:val="decimal"/>
      <w:lvlText w:val="%7."/>
      <w:lvlJc w:val="left"/>
      <w:pPr>
        <w:ind w:left="5040" w:hanging="360"/>
      </w:pPr>
    </w:lvl>
    <w:lvl w:ilvl="7" w:tplc="6EECBC3C" w:tentative="1">
      <w:start w:val="1"/>
      <w:numFmt w:val="lowerLetter"/>
      <w:lvlText w:val="%8."/>
      <w:lvlJc w:val="left"/>
      <w:pPr>
        <w:ind w:left="5760" w:hanging="360"/>
      </w:pPr>
    </w:lvl>
    <w:lvl w:ilvl="8" w:tplc="EC6689E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0C6EF22">
      <w:start w:val="1"/>
      <w:numFmt w:val="lowerRoman"/>
      <w:lvlText w:val="(%1)"/>
      <w:lvlJc w:val="left"/>
      <w:pPr>
        <w:ind w:left="1080" w:hanging="720"/>
      </w:pPr>
      <w:rPr>
        <w:rFonts w:hint="default"/>
      </w:rPr>
    </w:lvl>
    <w:lvl w:ilvl="1" w:tplc="76F0424C" w:tentative="1">
      <w:start w:val="1"/>
      <w:numFmt w:val="lowerLetter"/>
      <w:lvlText w:val="%2."/>
      <w:lvlJc w:val="left"/>
      <w:pPr>
        <w:ind w:left="1440" w:hanging="360"/>
      </w:pPr>
    </w:lvl>
    <w:lvl w:ilvl="2" w:tplc="BCBE6AE0" w:tentative="1">
      <w:start w:val="1"/>
      <w:numFmt w:val="lowerRoman"/>
      <w:lvlText w:val="%3."/>
      <w:lvlJc w:val="right"/>
      <w:pPr>
        <w:ind w:left="2160" w:hanging="180"/>
      </w:pPr>
    </w:lvl>
    <w:lvl w:ilvl="3" w:tplc="ACF0F51C" w:tentative="1">
      <w:start w:val="1"/>
      <w:numFmt w:val="decimal"/>
      <w:lvlText w:val="%4."/>
      <w:lvlJc w:val="left"/>
      <w:pPr>
        <w:ind w:left="2880" w:hanging="360"/>
      </w:pPr>
    </w:lvl>
    <w:lvl w:ilvl="4" w:tplc="C068CE7A" w:tentative="1">
      <w:start w:val="1"/>
      <w:numFmt w:val="lowerLetter"/>
      <w:lvlText w:val="%5."/>
      <w:lvlJc w:val="left"/>
      <w:pPr>
        <w:ind w:left="3600" w:hanging="360"/>
      </w:pPr>
    </w:lvl>
    <w:lvl w:ilvl="5" w:tplc="D7F21CCE" w:tentative="1">
      <w:start w:val="1"/>
      <w:numFmt w:val="lowerRoman"/>
      <w:lvlText w:val="%6."/>
      <w:lvlJc w:val="right"/>
      <w:pPr>
        <w:ind w:left="4320" w:hanging="180"/>
      </w:pPr>
    </w:lvl>
    <w:lvl w:ilvl="6" w:tplc="6B484994" w:tentative="1">
      <w:start w:val="1"/>
      <w:numFmt w:val="decimal"/>
      <w:lvlText w:val="%7."/>
      <w:lvlJc w:val="left"/>
      <w:pPr>
        <w:ind w:left="5040" w:hanging="360"/>
      </w:pPr>
    </w:lvl>
    <w:lvl w:ilvl="7" w:tplc="3B720BD4" w:tentative="1">
      <w:start w:val="1"/>
      <w:numFmt w:val="lowerLetter"/>
      <w:lvlText w:val="%8."/>
      <w:lvlJc w:val="left"/>
      <w:pPr>
        <w:ind w:left="5760" w:hanging="360"/>
      </w:pPr>
    </w:lvl>
    <w:lvl w:ilvl="8" w:tplc="217CFD4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3DC8C68">
      <w:start w:val="1"/>
      <w:numFmt w:val="lowerRoman"/>
      <w:lvlText w:val="(%1)"/>
      <w:lvlJc w:val="left"/>
      <w:pPr>
        <w:ind w:left="1080" w:hanging="720"/>
      </w:pPr>
      <w:rPr>
        <w:rFonts w:hint="default"/>
      </w:rPr>
    </w:lvl>
    <w:lvl w:ilvl="1" w:tplc="F97CC11C" w:tentative="1">
      <w:start w:val="1"/>
      <w:numFmt w:val="lowerLetter"/>
      <w:lvlText w:val="%2."/>
      <w:lvlJc w:val="left"/>
      <w:pPr>
        <w:ind w:left="1440" w:hanging="360"/>
      </w:pPr>
    </w:lvl>
    <w:lvl w:ilvl="2" w:tplc="EA345674" w:tentative="1">
      <w:start w:val="1"/>
      <w:numFmt w:val="lowerRoman"/>
      <w:lvlText w:val="%3."/>
      <w:lvlJc w:val="right"/>
      <w:pPr>
        <w:ind w:left="2160" w:hanging="180"/>
      </w:pPr>
    </w:lvl>
    <w:lvl w:ilvl="3" w:tplc="17986868" w:tentative="1">
      <w:start w:val="1"/>
      <w:numFmt w:val="decimal"/>
      <w:lvlText w:val="%4."/>
      <w:lvlJc w:val="left"/>
      <w:pPr>
        <w:ind w:left="2880" w:hanging="360"/>
      </w:pPr>
    </w:lvl>
    <w:lvl w:ilvl="4" w:tplc="F79EF83E" w:tentative="1">
      <w:start w:val="1"/>
      <w:numFmt w:val="lowerLetter"/>
      <w:lvlText w:val="%5."/>
      <w:lvlJc w:val="left"/>
      <w:pPr>
        <w:ind w:left="3600" w:hanging="360"/>
      </w:pPr>
    </w:lvl>
    <w:lvl w:ilvl="5" w:tplc="FB6AA810" w:tentative="1">
      <w:start w:val="1"/>
      <w:numFmt w:val="lowerRoman"/>
      <w:lvlText w:val="%6."/>
      <w:lvlJc w:val="right"/>
      <w:pPr>
        <w:ind w:left="4320" w:hanging="180"/>
      </w:pPr>
    </w:lvl>
    <w:lvl w:ilvl="6" w:tplc="DC1CB128" w:tentative="1">
      <w:start w:val="1"/>
      <w:numFmt w:val="decimal"/>
      <w:lvlText w:val="%7."/>
      <w:lvlJc w:val="left"/>
      <w:pPr>
        <w:ind w:left="5040" w:hanging="360"/>
      </w:pPr>
    </w:lvl>
    <w:lvl w:ilvl="7" w:tplc="C9AA3BDA" w:tentative="1">
      <w:start w:val="1"/>
      <w:numFmt w:val="lowerLetter"/>
      <w:lvlText w:val="%8."/>
      <w:lvlJc w:val="left"/>
      <w:pPr>
        <w:ind w:left="5760" w:hanging="360"/>
      </w:pPr>
    </w:lvl>
    <w:lvl w:ilvl="8" w:tplc="95487E4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1CAC74A">
      <w:start w:val="1"/>
      <w:numFmt w:val="lowerRoman"/>
      <w:lvlText w:val="(%1)"/>
      <w:lvlJc w:val="left"/>
      <w:pPr>
        <w:ind w:left="1080" w:hanging="720"/>
      </w:pPr>
      <w:rPr>
        <w:rFonts w:hint="default"/>
      </w:rPr>
    </w:lvl>
    <w:lvl w:ilvl="1" w:tplc="E9DAE898" w:tentative="1">
      <w:start w:val="1"/>
      <w:numFmt w:val="lowerLetter"/>
      <w:lvlText w:val="%2."/>
      <w:lvlJc w:val="left"/>
      <w:pPr>
        <w:ind w:left="1440" w:hanging="360"/>
      </w:pPr>
    </w:lvl>
    <w:lvl w:ilvl="2" w:tplc="B44C4BD4" w:tentative="1">
      <w:start w:val="1"/>
      <w:numFmt w:val="lowerRoman"/>
      <w:lvlText w:val="%3."/>
      <w:lvlJc w:val="right"/>
      <w:pPr>
        <w:ind w:left="2160" w:hanging="180"/>
      </w:pPr>
    </w:lvl>
    <w:lvl w:ilvl="3" w:tplc="678E514A" w:tentative="1">
      <w:start w:val="1"/>
      <w:numFmt w:val="decimal"/>
      <w:lvlText w:val="%4."/>
      <w:lvlJc w:val="left"/>
      <w:pPr>
        <w:ind w:left="2880" w:hanging="360"/>
      </w:pPr>
    </w:lvl>
    <w:lvl w:ilvl="4" w:tplc="E00821AA" w:tentative="1">
      <w:start w:val="1"/>
      <w:numFmt w:val="lowerLetter"/>
      <w:lvlText w:val="%5."/>
      <w:lvlJc w:val="left"/>
      <w:pPr>
        <w:ind w:left="3600" w:hanging="360"/>
      </w:pPr>
    </w:lvl>
    <w:lvl w:ilvl="5" w:tplc="CB421918" w:tentative="1">
      <w:start w:val="1"/>
      <w:numFmt w:val="lowerRoman"/>
      <w:lvlText w:val="%6."/>
      <w:lvlJc w:val="right"/>
      <w:pPr>
        <w:ind w:left="4320" w:hanging="180"/>
      </w:pPr>
    </w:lvl>
    <w:lvl w:ilvl="6" w:tplc="FCBECAB2" w:tentative="1">
      <w:start w:val="1"/>
      <w:numFmt w:val="decimal"/>
      <w:lvlText w:val="%7."/>
      <w:lvlJc w:val="left"/>
      <w:pPr>
        <w:ind w:left="5040" w:hanging="360"/>
      </w:pPr>
    </w:lvl>
    <w:lvl w:ilvl="7" w:tplc="A170DE88" w:tentative="1">
      <w:start w:val="1"/>
      <w:numFmt w:val="lowerLetter"/>
      <w:lvlText w:val="%8."/>
      <w:lvlJc w:val="left"/>
      <w:pPr>
        <w:ind w:left="5760" w:hanging="360"/>
      </w:pPr>
    </w:lvl>
    <w:lvl w:ilvl="8" w:tplc="9496BB7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D7E6D8C">
      <w:start w:val="1"/>
      <w:numFmt w:val="lowerRoman"/>
      <w:lvlText w:val="(%1)"/>
      <w:lvlJc w:val="left"/>
      <w:pPr>
        <w:ind w:left="1080" w:hanging="720"/>
      </w:pPr>
      <w:rPr>
        <w:rFonts w:hint="default"/>
      </w:rPr>
    </w:lvl>
    <w:lvl w:ilvl="1" w:tplc="03DAFD9C" w:tentative="1">
      <w:start w:val="1"/>
      <w:numFmt w:val="lowerLetter"/>
      <w:lvlText w:val="%2."/>
      <w:lvlJc w:val="left"/>
      <w:pPr>
        <w:ind w:left="1440" w:hanging="360"/>
      </w:pPr>
    </w:lvl>
    <w:lvl w:ilvl="2" w:tplc="F24E258E" w:tentative="1">
      <w:start w:val="1"/>
      <w:numFmt w:val="lowerRoman"/>
      <w:lvlText w:val="%3."/>
      <w:lvlJc w:val="right"/>
      <w:pPr>
        <w:ind w:left="2160" w:hanging="180"/>
      </w:pPr>
    </w:lvl>
    <w:lvl w:ilvl="3" w:tplc="40EAD73A" w:tentative="1">
      <w:start w:val="1"/>
      <w:numFmt w:val="decimal"/>
      <w:lvlText w:val="%4."/>
      <w:lvlJc w:val="left"/>
      <w:pPr>
        <w:ind w:left="2880" w:hanging="360"/>
      </w:pPr>
    </w:lvl>
    <w:lvl w:ilvl="4" w:tplc="5EFC4B38" w:tentative="1">
      <w:start w:val="1"/>
      <w:numFmt w:val="lowerLetter"/>
      <w:lvlText w:val="%5."/>
      <w:lvlJc w:val="left"/>
      <w:pPr>
        <w:ind w:left="3600" w:hanging="360"/>
      </w:pPr>
    </w:lvl>
    <w:lvl w:ilvl="5" w:tplc="2AA8D7C4" w:tentative="1">
      <w:start w:val="1"/>
      <w:numFmt w:val="lowerRoman"/>
      <w:lvlText w:val="%6."/>
      <w:lvlJc w:val="right"/>
      <w:pPr>
        <w:ind w:left="4320" w:hanging="180"/>
      </w:pPr>
    </w:lvl>
    <w:lvl w:ilvl="6" w:tplc="06CC4246" w:tentative="1">
      <w:start w:val="1"/>
      <w:numFmt w:val="decimal"/>
      <w:lvlText w:val="%7."/>
      <w:lvlJc w:val="left"/>
      <w:pPr>
        <w:ind w:left="5040" w:hanging="360"/>
      </w:pPr>
    </w:lvl>
    <w:lvl w:ilvl="7" w:tplc="D66EDBA4" w:tentative="1">
      <w:start w:val="1"/>
      <w:numFmt w:val="lowerLetter"/>
      <w:lvlText w:val="%8."/>
      <w:lvlJc w:val="left"/>
      <w:pPr>
        <w:ind w:left="5760" w:hanging="360"/>
      </w:pPr>
    </w:lvl>
    <w:lvl w:ilvl="8" w:tplc="B7362AF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334A63C">
      <w:start w:val="1"/>
      <w:numFmt w:val="lowerRoman"/>
      <w:lvlText w:val="(%1)"/>
      <w:lvlJc w:val="left"/>
      <w:pPr>
        <w:ind w:left="1080" w:hanging="720"/>
      </w:pPr>
      <w:rPr>
        <w:rFonts w:hint="default"/>
      </w:rPr>
    </w:lvl>
    <w:lvl w:ilvl="1" w:tplc="BDEC8CF6" w:tentative="1">
      <w:start w:val="1"/>
      <w:numFmt w:val="lowerLetter"/>
      <w:lvlText w:val="%2."/>
      <w:lvlJc w:val="left"/>
      <w:pPr>
        <w:ind w:left="1440" w:hanging="360"/>
      </w:pPr>
    </w:lvl>
    <w:lvl w:ilvl="2" w:tplc="281C35C0" w:tentative="1">
      <w:start w:val="1"/>
      <w:numFmt w:val="lowerRoman"/>
      <w:lvlText w:val="%3."/>
      <w:lvlJc w:val="right"/>
      <w:pPr>
        <w:ind w:left="2160" w:hanging="180"/>
      </w:pPr>
    </w:lvl>
    <w:lvl w:ilvl="3" w:tplc="9000B370" w:tentative="1">
      <w:start w:val="1"/>
      <w:numFmt w:val="decimal"/>
      <w:lvlText w:val="%4."/>
      <w:lvlJc w:val="left"/>
      <w:pPr>
        <w:ind w:left="2880" w:hanging="360"/>
      </w:pPr>
    </w:lvl>
    <w:lvl w:ilvl="4" w:tplc="583EACF4" w:tentative="1">
      <w:start w:val="1"/>
      <w:numFmt w:val="lowerLetter"/>
      <w:lvlText w:val="%5."/>
      <w:lvlJc w:val="left"/>
      <w:pPr>
        <w:ind w:left="3600" w:hanging="360"/>
      </w:pPr>
    </w:lvl>
    <w:lvl w:ilvl="5" w:tplc="A5042516" w:tentative="1">
      <w:start w:val="1"/>
      <w:numFmt w:val="lowerRoman"/>
      <w:lvlText w:val="%6."/>
      <w:lvlJc w:val="right"/>
      <w:pPr>
        <w:ind w:left="4320" w:hanging="180"/>
      </w:pPr>
    </w:lvl>
    <w:lvl w:ilvl="6" w:tplc="30F20F82" w:tentative="1">
      <w:start w:val="1"/>
      <w:numFmt w:val="decimal"/>
      <w:lvlText w:val="%7."/>
      <w:lvlJc w:val="left"/>
      <w:pPr>
        <w:ind w:left="5040" w:hanging="360"/>
      </w:pPr>
    </w:lvl>
    <w:lvl w:ilvl="7" w:tplc="4FA26696" w:tentative="1">
      <w:start w:val="1"/>
      <w:numFmt w:val="lowerLetter"/>
      <w:lvlText w:val="%8."/>
      <w:lvlJc w:val="left"/>
      <w:pPr>
        <w:ind w:left="5760" w:hanging="360"/>
      </w:pPr>
    </w:lvl>
    <w:lvl w:ilvl="8" w:tplc="E07A6B9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8E01080">
      <w:start w:val="1"/>
      <w:numFmt w:val="lowerRoman"/>
      <w:lvlText w:val="(%1)"/>
      <w:lvlJc w:val="left"/>
      <w:pPr>
        <w:ind w:left="1080" w:hanging="720"/>
      </w:pPr>
      <w:rPr>
        <w:rFonts w:hint="default"/>
      </w:rPr>
    </w:lvl>
    <w:lvl w:ilvl="1" w:tplc="7D941E7E" w:tentative="1">
      <w:start w:val="1"/>
      <w:numFmt w:val="lowerLetter"/>
      <w:lvlText w:val="%2."/>
      <w:lvlJc w:val="left"/>
      <w:pPr>
        <w:ind w:left="1440" w:hanging="360"/>
      </w:pPr>
    </w:lvl>
    <w:lvl w:ilvl="2" w:tplc="11648D70" w:tentative="1">
      <w:start w:val="1"/>
      <w:numFmt w:val="lowerRoman"/>
      <w:lvlText w:val="%3."/>
      <w:lvlJc w:val="right"/>
      <w:pPr>
        <w:ind w:left="2160" w:hanging="180"/>
      </w:pPr>
    </w:lvl>
    <w:lvl w:ilvl="3" w:tplc="7482341C" w:tentative="1">
      <w:start w:val="1"/>
      <w:numFmt w:val="decimal"/>
      <w:lvlText w:val="%4."/>
      <w:lvlJc w:val="left"/>
      <w:pPr>
        <w:ind w:left="2880" w:hanging="360"/>
      </w:pPr>
    </w:lvl>
    <w:lvl w:ilvl="4" w:tplc="7616AE7E" w:tentative="1">
      <w:start w:val="1"/>
      <w:numFmt w:val="lowerLetter"/>
      <w:lvlText w:val="%5."/>
      <w:lvlJc w:val="left"/>
      <w:pPr>
        <w:ind w:left="3600" w:hanging="360"/>
      </w:pPr>
    </w:lvl>
    <w:lvl w:ilvl="5" w:tplc="C67C2572" w:tentative="1">
      <w:start w:val="1"/>
      <w:numFmt w:val="lowerRoman"/>
      <w:lvlText w:val="%6."/>
      <w:lvlJc w:val="right"/>
      <w:pPr>
        <w:ind w:left="4320" w:hanging="180"/>
      </w:pPr>
    </w:lvl>
    <w:lvl w:ilvl="6" w:tplc="D0887754" w:tentative="1">
      <w:start w:val="1"/>
      <w:numFmt w:val="decimal"/>
      <w:lvlText w:val="%7."/>
      <w:lvlJc w:val="left"/>
      <w:pPr>
        <w:ind w:left="5040" w:hanging="360"/>
      </w:pPr>
    </w:lvl>
    <w:lvl w:ilvl="7" w:tplc="3322FCF0" w:tentative="1">
      <w:start w:val="1"/>
      <w:numFmt w:val="lowerLetter"/>
      <w:lvlText w:val="%8."/>
      <w:lvlJc w:val="left"/>
      <w:pPr>
        <w:ind w:left="5760" w:hanging="360"/>
      </w:pPr>
    </w:lvl>
    <w:lvl w:ilvl="8" w:tplc="270A343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A06FE36">
      <w:start w:val="1"/>
      <w:numFmt w:val="lowerRoman"/>
      <w:lvlText w:val="(%1)"/>
      <w:lvlJc w:val="left"/>
      <w:pPr>
        <w:ind w:left="1080" w:hanging="720"/>
      </w:pPr>
      <w:rPr>
        <w:rFonts w:hint="default"/>
      </w:rPr>
    </w:lvl>
    <w:lvl w:ilvl="1" w:tplc="126AE300" w:tentative="1">
      <w:start w:val="1"/>
      <w:numFmt w:val="lowerLetter"/>
      <w:lvlText w:val="%2."/>
      <w:lvlJc w:val="left"/>
      <w:pPr>
        <w:ind w:left="1440" w:hanging="360"/>
      </w:pPr>
    </w:lvl>
    <w:lvl w:ilvl="2" w:tplc="25CC4BF4" w:tentative="1">
      <w:start w:val="1"/>
      <w:numFmt w:val="lowerRoman"/>
      <w:lvlText w:val="%3."/>
      <w:lvlJc w:val="right"/>
      <w:pPr>
        <w:ind w:left="2160" w:hanging="180"/>
      </w:pPr>
    </w:lvl>
    <w:lvl w:ilvl="3" w:tplc="4BF2FBD0" w:tentative="1">
      <w:start w:val="1"/>
      <w:numFmt w:val="decimal"/>
      <w:lvlText w:val="%4."/>
      <w:lvlJc w:val="left"/>
      <w:pPr>
        <w:ind w:left="2880" w:hanging="360"/>
      </w:pPr>
    </w:lvl>
    <w:lvl w:ilvl="4" w:tplc="FF3ADFC2" w:tentative="1">
      <w:start w:val="1"/>
      <w:numFmt w:val="lowerLetter"/>
      <w:lvlText w:val="%5."/>
      <w:lvlJc w:val="left"/>
      <w:pPr>
        <w:ind w:left="3600" w:hanging="360"/>
      </w:pPr>
    </w:lvl>
    <w:lvl w:ilvl="5" w:tplc="AD867A8C" w:tentative="1">
      <w:start w:val="1"/>
      <w:numFmt w:val="lowerRoman"/>
      <w:lvlText w:val="%6."/>
      <w:lvlJc w:val="right"/>
      <w:pPr>
        <w:ind w:left="4320" w:hanging="180"/>
      </w:pPr>
    </w:lvl>
    <w:lvl w:ilvl="6" w:tplc="EB221634" w:tentative="1">
      <w:start w:val="1"/>
      <w:numFmt w:val="decimal"/>
      <w:lvlText w:val="%7."/>
      <w:lvlJc w:val="left"/>
      <w:pPr>
        <w:ind w:left="5040" w:hanging="360"/>
      </w:pPr>
    </w:lvl>
    <w:lvl w:ilvl="7" w:tplc="22462E14" w:tentative="1">
      <w:start w:val="1"/>
      <w:numFmt w:val="lowerLetter"/>
      <w:lvlText w:val="%8."/>
      <w:lvlJc w:val="left"/>
      <w:pPr>
        <w:ind w:left="5760" w:hanging="360"/>
      </w:pPr>
    </w:lvl>
    <w:lvl w:ilvl="8" w:tplc="1478C78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92832C0">
      <w:start w:val="1"/>
      <w:numFmt w:val="lowerRoman"/>
      <w:lvlText w:val="(%1)"/>
      <w:lvlJc w:val="left"/>
      <w:pPr>
        <w:ind w:left="1080" w:hanging="720"/>
      </w:pPr>
      <w:rPr>
        <w:rFonts w:hint="default"/>
      </w:rPr>
    </w:lvl>
    <w:lvl w:ilvl="1" w:tplc="6E3EE192" w:tentative="1">
      <w:start w:val="1"/>
      <w:numFmt w:val="lowerLetter"/>
      <w:lvlText w:val="%2."/>
      <w:lvlJc w:val="left"/>
      <w:pPr>
        <w:ind w:left="1440" w:hanging="360"/>
      </w:pPr>
    </w:lvl>
    <w:lvl w:ilvl="2" w:tplc="5B1CD18A" w:tentative="1">
      <w:start w:val="1"/>
      <w:numFmt w:val="lowerRoman"/>
      <w:lvlText w:val="%3."/>
      <w:lvlJc w:val="right"/>
      <w:pPr>
        <w:ind w:left="2160" w:hanging="180"/>
      </w:pPr>
    </w:lvl>
    <w:lvl w:ilvl="3" w:tplc="50BE1318" w:tentative="1">
      <w:start w:val="1"/>
      <w:numFmt w:val="decimal"/>
      <w:lvlText w:val="%4."/>
      <w:lvlJc w:val="left"/>
      <w:pPr>
        <w:ind w:left="2880" w:hanging="360"/>
      </w:pPr>
    </w:lvl>
    <w:lvl w:ilvl="4" w:tplc="F9468FEC" w:tentative="1">
      <w:start w:val="1"/>
      <w:numFmt w:val="lowerLetter"/>
      <w:lvlText w:val="%5."/>
      <w:lvlJc w:val="left"/>
      <w:pPr>
        <w:ind w:left="3600" w:hanging="360"/>
      </w:pPr>
    </w:lvl>
    <w:lvl w:ilvl="5" w:tplc="CD4A2284" w:tentative="1">
      <w:start w:val="1"/>
      <w:numFmt w:val="lowerRoman"/>
      <w:lvlText w:val="%6."/>
      <w:lvlJc w:val="right"/>
      <w:pPr>
        <w:ind w:left="4320" w:hanging="180"/>
      </w:pPr>
    </w:lvl>
    <w:lvl w:ilvl="6" w:tplc="A530BD5A" w:tentative="1">
      <w:start w:val="1"/>
      <w:numFmt w:val="decimal"/>
      <w:lvlText w:val="%7."/>
      <w:lvlJc w:val="left"/>
      <w:pPr>
        <w:ind w:left="5040" w:hanging="360"/>
      </w:pPr>
    </w:lvl>
    <w:lvl w:ilvl="7" w:tplc="9C7CB3AE" w:tentative="1">
      <w:start w:val="1"/>
      <w:numFmt w:val="lowerLetter"/>
      <w:lvlText w:val="%8."/>
      <w:lvlJc w:val="left"/>
      <w:pPr>
        <w:ind w:left="5760" w:hanging="360"/>
      </w:pPr>
    </w:lvl>
    <w:lvl w:ilvl="8" w:tplc="9DC8A98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010807E">
      <w:start w:val="1"/>
      <w:numFmt w:val="lowerRoman"/>
      <w:lvlText w:val="(%1)"/>
      <w:lvlJc w:val="left"/>
      <w:pPr>
        <w:ind w:left="1080" w:hanging="720"/>
      </w:pPr>
      <w:rPr>
        <w:rFonts w:hint="default"/>
      </w:rPr>
    </w:lvl>
    <w:lvl w:ilvl="1" w:tplc="FF96D552" w:tentative="1">
      <w:start w:val="1"/>
      <w:numFmt w:val="lowerLetter"/>
      <w:lvlText w:val="%2."/>
      <w:lvlJc w:val="left"/>
      <w:pPr>
        <w:ind w:left="1440" w:hanging="360"/>
      </w:pPr>
    </w:lvl>
    <w:lvl w:ilvl="2" w:tplc="35CA16BA" w:tentative="1">
      <w:start w:val="1"/>
      <w:numFmt w:val="lowerRoman"/>
      <w:lvlText w:val="%3."/>
      <w:lvlJc w:val="right"/>
      <w:pPr>
        <w:ind w:left="2160" w:hanging="180"/>
      </w:pPr>
    </w:lvl>
    <w:lvl w:ilvl="3" w:tplc="48BCB64C" w:tentative="1">
      <w:start w:val="1"/>
      <w:numFmt w:val="decimal"/>
      <w:lvlText w:val="%4."/>
      <w:lvlJc w:val="left"/>
      <w:pPr>
        <w:ind w:left="2880" w:hanging="360"/>
      </w:pPr>
    </w:lvl>
    <w:lvl w:ilvl="4" w:tplc="FDE8599A" w:tentative="1">
      <w:start w:val="1"/>
      <w:numFmt w:val="lowerLetter"/>
      <w:lvlText w:val="%5."/>
      <w:lvlJc w:val="left"/>
      <w:pPr>
        <w:ind w:left="3600" w:hanging="360"/>
      </w:pPr>
    </w:lvl>
    <w:lvl w:ilvl="5" w:tplc="E2FA0FBC" w:tentative="1">
      <w:start w:val="1"/>
      <w:numFmt w:val="lowerRoman"/>
      <w:lvlText w:val="%6."/>
      <w:lvlJc w:val="right"/>
      <w:pPr>
        <w:ind w:left="4320" w:hanging="180"/>
      </w:pPr>
    </w:lvl>
    <w:lvl w:ilvl="6" w:tplc="1DF0F5FA" w:tentative="1">
      <w:start w:val="1"/>
      <w:numFmt w:val="decimal"/>
      <w:lvlText w:val="%7."/>
      <w:lvlJc w:val="left"/>
      <w:pPr>
        <w:ind w:left="5040" w:hanging="360"/>
      </w:pPr>
    </w:lvl>
    <w:lvl w:ilvl="7" w:tplc="12B29F2A" w:tentative="1">
      <w:start w:val="1"/>
      <w:numFmt w:val="lowerLetter"/>
      <w:lvlText w:val="%8."/>
      <w:lvlJc w:val="left"/>
      <w:pPr>
        <w:ind w:left="5760" w:hanging="360"/>
      </w:pPr>
    </w:lvl>
    <w:lvl w:ilvl="8" w:tplc="C04E273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8360152">
      <w:start w:val="1"/>
      <w:numFmt w:val="lowerRoman"/>
      <w:lvlText w:val="(%1)"/>
      <w:lvlJc w:val="left"/>
      <w:pPr>
        <w:ind w:left="1080" w:hanging="720"/>
      </w:pPr>
      <w:rPr>
        <w:rFonts w:hint="default"/>
      </w:rPr>
    </w:lvl>
    <w:lvl w:ilvl="1" w:tplc="ED742C86" w:tentative="1">
      <w:start w:val="1"/>
      <w:numFmt w:val="lowerLetter"/>
      <w:lvlText w:val="%2."/>
      <w:lvlJc w:val="left"/>
      <w:pPr>
        <w:ind w:left="1440" w:hanging="360"/>
      </w:pPr>
    </w:lvl>
    <w:lvl w:ilvl="2" w:tplc="7EBEB3DE" w:tentative="1">
      <w:start w:val="1"/>
      <w:numFmt w:val="lowerRoman"/>
      <w:lvlText w:val="%3."/>
      <w:lvlJc w:val="right"/>
      <w:pPr>
        <w:ind w:left="2160" w:hanging="180"/>
      </w:pPr>
    </w:lvl>
    <w:lvl w:ilvl="3" w:tplc="ECE844FC" w:tentative="1">
      <w:start w:val="1"/>
      <w:numFmt w:val="decimal"/>
      <w:lvlText w:val="%4."/>
      <w:lvlJc w:val="left"/>
      <w:pPr>
        <w:ind w:left="2880" w:hanging="360"/>
      </w:pPr>
    </w:lvl>
    <w:lvl w:ilvl="4" w:tplc="F2EE311C" w:tentative="1">
      <w:start w:val="1"/>
      <w:numFmt w:val="lowerLetter"/>
      <w:lvlText w:val="%5."/>
      <w:lvlJc w:val="left"/>
      <w:pPr>
        <w:ind w:left="3600" w:hanging="360"/>
      </w:pPr>
    </w:lvl>
    <w:lvl w:ilvl="5" w:tplc="8FC2780E" w:tentative="1">
      <w:start w:val="1"/>
      <w:numFmt w:val="lowerRoman"/>
      <w:lvlText w:val="%6."/>
      <w:lvlJc w:val="right"/>
      <w:pPr>
        <w:ind w:left="4320" w:hanging="180"/>
      </w:pPr>
    </w:lvl>
    <w:lvl w:ilvl="6" w:tplc="48F8B6DE" w:tentative="1">
      <w:start w:val="1"/>
      <w:numFmt w:val="decimal"/>
      <w:lvlText w:val="%7."/>
      <w:lvlJc w:val="left"/>
      <w:pPr>
        <w:ind w:left="5040" w:hanging="360"/>
      </w:pPr>
    </w:lvl>
    <w:lvl w:ilvl="7" w:tplc="F9106EE6" w:tentative="1">
      <w:start w:val="1"/>
      <w:numFmt w:val="lowerLetter"/>
      <w:lvlText w:val="%8."/>
      <w:lvlJc w:val="left"/>
      <w:pPr>
        <w:ind w:left="5760" w:hanging="360"/>
      </w:pPr>
    </w:lvl>
    <w:lvl w:ilvl="8" w:tplc="113A64B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652AC0A">
      <w:start w:val="1"/>
      <w:numFmt w:val="lowerRoman"/>
      <w:lvlText w:val="(%1)"/>
      <w:lvlJc w:val="left"/>
      <w:pPr>
        <w:ind w:left="1080" w:hanging="720"/>
      </w:pPr>
      <w:rPr>
        <w:rFonts w:hint="default"/>
      </w:rPr>
    </w:lvl>
    <w:lvl w:ilvl="1" w:tplc="B02404EA" w:tentative="1">
      <w:start w:val="1"/>
      <w:numFmt w:val="lowerLetter"/>
      <w:lvlText w:val="%2."/>
      <w:lvlJc w:val="left"/>
      <w:pPr>
        <w:ind w:left="1440" w:hanging="360"/>
      </w:pPr>
    </w:lvl>
    <w:lvl w:ilvl="2" w:tplc="F62E0E68" w:tentative="1">
      <w:start w:val="1"/>
      <w:numFmt w:val="lowerRoman"/>
      <w:lvlText w:val="%3."/>
      <w:lvlJc w:val="right"/>
      <w:pPr>
        <w:ind w:left="2160" w:hanging="180"/>
      </w:pPr>
    </w:lvl>
    <w:lvl w:ilvl="3" w:tplc="F4D428B4" w:tentative="1">
      <w:start w:val="1"/>
      <w:numFmt w:val="decimal"/>
      <w:lvlText w:val="%4."/>
      <w:lvlJc w:val="left"/>
      <w:pPr>
        <w:ind w:left="2880" w:hanging="360"/>
      </w:pPr>
    </w:lvl>
    <w:lvl w:ilvl="4" w:tplc="DC3ED8A6" w:tentative="1">
      <w:start w:val="1"/>
      <w:numFmt w:val="lowerLetter"/>
      <w:lvlText w:val="%5."/>
      <w:lvlJc w:val="left"/>
      <w:pPr>
        <w:ind w:left="3600" w:hanging="360"/>
      </w:pPr>
    </w:lvl>
    <w:lvl w:ilvl="5" w:tplc="E2DA4820" w:tentative="1">
      <w:start w:val="1"/>
      <w:numFmt w:val="lowerRoman"/>
      <w:lvlText w:val="%6."/>
      <w:lvlJc w:val="right"/>
      <w:pPr>
        <w:ind w:left="4320" w:hanging="180"/>
      </w:pPr>
    </w:lvl>
    <w:lvl w:ilvl="6" w:tplc="7E38C236" w:tentative="1">
      <w:start w:val="1"/>
      <w:numFmt w:val="decimal"/>
      <w:lvlText w:val="%7."/>
      <w:lvlJc w:val="left"/>
      <w:pPr>
        <w:ind w:left="5040" w:hanging="360"/>
      </w:pPr>
    </w:lvl>
    <w:lvl w:ilvl="7" w:tplc="297837F4" w:tentative="1">
      <w:start w:val="1"/>
      <w:numFmt w:val="lowerLetter"/>
      <w:lvlText w:val="%8."/>
      <w:lvlJc w:val="left"/>
      <w:pPr>
        <w:ind w:left="5760" w:hanging="360"/>
      </w:pPr>
    </w:lvl>
    <w:lvl w:ilvl="8" w:tplc="E520896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270FEC2">
      <w:start w:val="1"/>
      <w:numFmt w:val="lowerRoman"/>
      <w:lvlText w:val="(%1)"/>
      <w:lvlJc w:val="left"/>
      <w:pPr>
        <w:ind w:left="1080" w:hanging="720"/>
      </w:pPr>
      <w:rPr>
        <w:rFonts w:hint="default"/>
      </w:rPr>
    </w:lvl>
    <w:lvl w:ilvl="1" w:tplc="DB9210A2" w:tentative="1">
      <w:start w:val="1"/>
      <w:numFmt w:val="lowerLetter"/>
      <w:lvlText w:val="%2."/>
      <w:lvlJc w:val="left"/>
      <w:pPr>
        <w:ind w:left="1440" w:hanging="360"/>
      </w:pPr>
    </w:lvl>
    <w:lvl w:ilvl="2" w:tplc="75E43A28" w:tentative="1">
      <w:start w:val="1"/>
      <w:numFmt w:val="lowerRoman"/>
      <w:lvlText w:val="%3."/>
      <w:lvlJc w:val="right"/>
      <w:pPr>
        <w:ind w:left="2160" w:hanging="180"/>
      </w:pPr>
    </w:lvl>
    <w:lvl w:ilvl="3" w:tplc="664A9D00" w:tentative="1">
      <w:start w:val="1"/>
      <w:numFmt w:val="decimal"/>
      <w:lvlText w:val="%4."/>
      <w:lvlJc w:val="left"/>
      <w:pPr>
        <w:ind w:left="2880" w:hanging="360"/>
      </w:pPr>
    </w:lvl>
    <w:lvl w:ilvl="4" w:tplc="96EA2CD4" w:tentative="1">
      <w:start w:val="1"/>
      <w:numFmt w:val="lowerLetter"/>
      <w:lvlText w:val="%5."/>
      <w:lvlJc w:val="left"/>
      <w:pPr>
        <w:ind w:left="3600" w:hanging="360"/>
      </w:pPr>
    </w:lvl>
    <w:lvl w:ilvl="5" w:tplc="248EB084" w:tentative="1">
      <w:start w:val="1"/>
      <w:numFmt w:val="lowerRoman"/>
      <w:lvlText w:val="%6."/>
      <w:lvlJc w:val="right"/>
      <w:pPr>
        <w:ind w:left="4320" w:hanging="180"/>
      </w:pPr>
    </w:lvl>
    <w:lvl w:ilvl="6" w:tplc="29F02E28" w:tentative="1">
      <w:start w:val="1"/>
      <w:numFmt w:val="decimal"/>
      <w:lvlText w:val="%7."/>
      <w:lvlJc w:val="left"/>
      <w:pPr>
        <w:ind w:left="5040" w:hanging="360"/>
      </w:pPr>
    </w:lvl>
    <w:lvl w:ilvl="7" w:tplc="FC6A01A0" w:tentative="1">
      <w:start w:val="1"/>
      <w:numFmt w:val="lowerLetter"/>
      <w:lvlText w:val="%8."/>
      <w:lvlJc w:val="left"/>
      <w:pPr>
        <w:ind w:left="5760" w:hanging="360"/>
      </w:pPr>
    </w:lvl>
    <w:lvl w:ilvl="8" w:tplc="D2A6E4C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EC24B6E">
      <w:start w:val="1"/>
      <w:numFmt w:val="bullet"/>
      <w:lvlText w:val=""/>
      <w:lvlJc w:val="left"/>
      <w:pPr>
        <w:tabs>
          <w:tab w:val="num" w:pos="720"/>
        </w:tabs>
        <w:ind w:left="720" w:hanging="360"/>
      </w:pPr>
      <w:rPr>
        <w:rFonts w:ascii="Symbol" w:hAnsi="Symbol"/>
      </w:rPr>
    </w:lvl>
    <w:lvl w:ilvl="1" w:tplc="1C2AE62E">
      <w:start w:val="1"/>
      <w:numFmt w:val="bullet"/>
      <w:lvlText w:val="o"/>
      <w:lvlJc w:val="left"/>
      <w:pPr>
        <w:tabs>
          <w:tab w:val="num" w:pos="1440"/>
        </w:tabs>
        <w:ind w:left="1440" w:hanging="360"/>
      </w:pPr>
      <w:rPr>
        <w:rFonts w:ascii="Courier New" w:hAnsi="Courier New"/>
      </w:rPr>
    </w:lvl>
    <w:lvl w:ilvl="2" w:tplc="F6F0F046">
      <w:start w:val="1"/>
      <w:numFmt w:val="bullet"/>
      <w:lvlText w:val=""/>
      <w:lvlJc w:val="left"/>
      <w:pPr>
        <w:tabs>
          <w:tab w:val="num" w:pos="2160"/>
        </w:tabs>
        <w:ind w:left="2160" w:hanging="360"/>
      </w:pPr>
      <w:rPr>
        <w:rFonts w:ascii="Wingdings" w:hAnsi="Wingdings"/>
      </w:rPr>
    </w:lvl>
    <w:lvl w:ilvl="3" w:tplc="3ADA27B8">
      <w:start w:val="1"/>
      <w:numFmt w:val="bullet"/>
      <w:lvlText w:val=""/>
      <w:lvlJc w:val="left"/>
      <w:pPr>
        <w:tabs>
          <w:tab w:val="num" w:pos="2880"/>
        </w:tabs>
        <w:ind w:left="2880" w:hanging="360"/>
      </w:pPr>
      <w:rPr>
        <w:rFonts w:ascii="Symbol" w:hAnsi="Symbol"/>
      </w:rPr>
    </w:lvl>
    <w:lvl w:ilvl="4" w:tplc="2C44BC5A">
      <w:start w:val="1"/>
      <w:numFmt w:val="bullet"/>
      <w:lvlText w:val="o"/>
      <w:lvlJc w:val="left"/>
      <w:pPr>
        <w:tabs>
          <w:tab w:val="num" w:pos="3600"/>
        </w:tabs>
        <w:ind w:left="3600" w:hanging="360"/>
      </w:pPr>
      <w:rPr>
        <w:rFonts w:ascii="Courier New" w:hAnsi="Courier New"/>
      </w:rPr>
    </w:lvl>
    <w:lvl w:ilvl="5" w:tplc="3A1CC0DE">
      <w:start w:val="1"/>
      <w:numFmt w:val="bullet"/>
      <w:lvlText w:val=""/>
      <w:lvlJc w:val="left"/>
      <w:pPr>
        <w:tabs>
          <w:tab w:val="num" w:pos="4320"/>
        </w:tabs>
        <w:ind w:left="4320" w:hanging="360"/>
      </w:pPr>
      <w:rPr>
        <w:rFonts w:ascii="Wingdings" w:hAnsi="Wingdings"/>
      </w:rPr>
    </w:lvl>
    <w:lvl w:ilvl="6" w:tplc="7F485B10">
      <w:start w:val="1"/>
      <w:numFmt w:val="bullet"/>
      <w:lvlText w:val=""/>
      <w:lvlJc w:val="left"/>
      <w:pPr>
        <w:tabs>
          <w:tab w:val="num" w:pos="5040"/>
        </w:tabs>
        <w:ind w:left="5040" w:hanging="360"/>
      </w:pPr>
      <w:rPr>
        <w:rFonts w:ascii="Symbol" w:hAnsi="Symbol"/>
      </w:rPr>
    </w:lvl>
    <w:lvl w:ilvl="7" w:tplc="0EC4B198">
      <w:start w:val="1"/>
      <w:numFmt w:val="bullet"/>
      <w:lvlText w:val="o"/>
      <w:lvlJc w:val="left"/>
      <w:pPr>
        <w:tabs>
          <w:tab w:val="num" w:pos="5760"/>
        </w:tabs>
        <w:ind w:left="5760" w:hanging="360"/>
      </w:pPr>
      <w:rPr>
        <w:rFonts w:ascii="Courier New" w:hAnsi="Courier New"/>
      </w:rPr>
    </w:lvl>
    <w:lvl w:ilvl="8" w:tplc="C8E81C4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F3"/>
    <w:rsid w:val="00072B48"/>
    <w:rsid w:val="000C621F"/>
    <w:rsid w:val="00126714"/>
    <w:rsid w:val="001C3421"/>
    <w:rsid w:val="002456F3"/>
    <w:rsid w:val="004B21F4"/>
    <w:rsid w:val="00B51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5679A"/>
  <w15:docId w15:val="{8AD6085B-4F41-436E-95D4-40226C8C6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54539" w:rsidP="009853D3">
          <w:pPr>
            <w:pStyle w:val="0AA01C318A8B41479832CC74B3178EBA"/>
          </w:pPr>
          <w:r w:rsidRPr="00D858FE">
            <w:rPr>
              <w:rStyle w:val="PlaceholderText"/>
            </w:rPr>
            <w:t>Choose an item.</w:t>
          </w:r>
        </w:p>
      </w:docPartBody>
    </w:docPart>
    <w:docPart>
      <w:docPartPr>
        <w:name w:val="FEAF98E93B8D43EE9AFF3761C4AAB2E7"/>
        <w:category>
          <w:name w:val="General"/>
          <w:gallery w:val="placeholder"/>
        </w:category>
        <w:types>
          <w:type w:val="bbPlcHdr"/>
        </w:types>
        <w:behaviors>
          <w:behavior w:val="content"/>
        </w:behaviors>
        <w:guid w:val="{CF65F2F1-64CA-4975-905A-D7FF93F741D5}"/>
      </w:docPartPr>
      <w:docPartBody>
        <w:p w:rsidR="00431A5D" w:rsidRDefault="00354539" w:rsidP="00354539">
          <w:pPr>
            <w:pStyle w:val="FEAF98E93B8D43EE9AFF3761C4AAB2E7"/>
          </w:pPr>
          <w:r w:rsidRPr="00D858FE">
            <w:rPr>
              <w:rStyle w:val="PlaceholderText"/>
            </w:rPr>
            <w:t>Choose an item.</w:t>
          </w:r>
        </w:p>
      </w:docPartBody>
    </w:docPart>
    <w:docPart>
      <w:docPartPr>
        <w:name w:val="462EFEA0108E4E98B462F9A7876FA21F"/>
        <w:category>
          <w:name w:val="General"/>
          <w:gallery w:val="placeholder"/>
        </w:category>
        <w:types>
          <w:type w:val="bbPlcHdr"/>
        </w:types>
        <w:behaviors>
          <w:behavior w:val="content"/>
        </w:behaviors>
        <w:guid w:val="{2BB64681-74C0-4664-82D5-66A9620B8F29}"/>
      </w:docPartPr>
      <w:docPartBody>
        <w:p w:rsidR="00431A5D" w:rsidRDefault="00354539" w:rsidP="00354539">
          <w:pPr>
            <w:pStyle w:val="462EFEA0108E4E98B462F9A7876FA21F"/>
          </w:pPr>
          <w:r w:rsidRPr="00D858FE">
            <w:rPr>
              <w:rStyle w:val="PlaceholderText"/>
            </w:rPr>
            <w:t>Choose an item.</w:t>
          </w:r>
        </w:p>
      </w:docPartBody>
    </w:docPart>
    <w:docPart>
      <w:docPartPr>
        <w:name w:val="E57759E3A7A14033A99BF1E9A8277C7F"/>
        <w:category>
          <w:name w:val="General"/>
          <w:gallery w:val="placeholder"/>
        </w:category>
        <w:types>
          <w:type w:val="bbPlcHdr"/>
        </w:types>
        <w:behaviors>
          <w:behavior w:val="content"/>
        </w:behaviors>
        <w:guid w:val="{81D5E4D0-28CC-442A-BE16-470E36E28CF6}"/>
      </w:docPartPr>
      <w:docPartBody>
        <w:p w:rsidR="00431A5D" w:rsidRDefault="00354539" w:rsidP="00354539">
          <w:pPr>
            <w:pStyle w:val="E57759E3A7A14033A99BF1E9A8277C7F"/>
          </w:pPr>
          <w:r w:rsidRPr="00D858FE">
            <w:rPr>
              <w:rStyle w:val="PlaceholderText"/>
            </w:rPr>
            <w:t>Choose an item.</w:t>
          </w:r>
        </w:p>
      </w:docPartBody>
    </w:docPart>
    <w:docPart>
      <w:docPartPr>
        <w:name w:val="0C17885594DE47A2B756883EE9558B64"/>
        <w:category>
          <w:name w:val="General"/>
          <w:gallery w:val="placeholder"/>
        </w:category>
        <w:types>
          <w:type w:val="bbPlcHdr"/>
        </w:types>
        <w:behaviors>
          <w:behavior w:val="content"/>
        </w:behaviors>
        <w:guid w:val="{48A9DBA6-A3D0-4860-9464-465B06BE90F3}"/>
      </w:docPartPr>
      <w:docPartBody>
        <w:p w:rsidR="00431A5D" w:rsidRDefault="00354539" w:rsidP="00354539">
          <w:pPr>
            <w:pStyle w:val="0C17885594DE47A2B756883EE9558B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39"/>
    <w:rsid w:val="00354539"/>
    <w:rsid w:val="00431A5D"/>
    <w:rsid w:val="00531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4539"/>
    <w:rPr>
      <w:rFonts w:asciiTheme="minorHAnsi" w:hAnsiTheme="minorHAnsi"/>
      <w:b w:val="0"/>
      <w:noProof w:val="0"/>
      <w:color w:val="000000" w:themeColor="text1"/>
      <w:sz w:val="30"/>
      <w:lang w:val="en-AU"/>
    </w:rPr>
  </w:style>
  <w:style w:type="paragraph" w:customStyle="1" w:styleId="0AA01C318A8B41479832CC74B3178EBA">
    <w:name w:val="0AA01C318A8B41479832CC74B3178EBA"/>
    <w:rsid w:val="009853D3"/>
  </w:style>
  <w:style w:type="paragraph" w:customStyle="1" w:styleId="FEAF98E93B8D43EE9AFF3761C4AAB2E7">
    <w:name w:val="FEAF98E93B8D43EE9AFF3761C4AAB2E7"/>
    <w:rsid w:val="00354539"/>
  </w:style>
  <w:style w:type="paragraph" w:customStyle="1" w:styleId="462EFEA0108E4E98B462F9A7876FA21F">
    <w:name w:val="462EFEA0108E4E98B462F9A7876FA21F"/>
    <w:rsid w:val="00354539"/>
  </w:style>
  <w:style w:type="paragraph" w:customStyle="1" w:styleId="E57759E3A7A14033A99BF1E9A8277C7F">
    <w:name w:val="E57759E3A7A14033A99BF1E9A8277C7F"/>
    <w:rsid w:val="00354539"/>
  </w:style>
  <w:style w:type="paragraph" w:customStyle="1" w:styleId="0C17885594DE47A2B756883EE9558B64">
    <w:name w:val="0C17885594DE47A2B756883EE9558B64"/>
    <w:rsid w:val="003545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200522</RACS_x0020_ID>
    <Approved_x0020_Provider xmlns="a8338b6e-77a6-4851-82b6-98166143ffdd">The Disability Trust</Approved_x0020_Provider>
    <Management_x0020_Company_x0020_ID xmlns="a8338b6e-77a6-4851-82b6-98166143ffdd" xsi:nil="true"/>
    <Home xmlns="a8338b6e-77a6-4851-82b6-98166143ffdd">Illawarra Disability Trust - Queanbeyan</Home>
    <Signed xmlns="a8338b6e-77a6-4851-82b6-98166143ffdd" xsi:nil="true"/>
    <Uploaded xmlns="a8338b6e-77a6-4851-82b6-98166143ffdd">False</Uploaded>
    <Management_x0020_Company xmlns="a8338b6e-77a6-4851-82b6-98166143ffdd" xsi:nil="true"/>
    <Doc_x0020_Date xmlns="a8338b6e-77a6-4851-82b6-98166143ffdd">2023-08-01T04:21:00+00:00</Doc_x0020_Date>
    <CSI_x0020_ID xmlns="a8338b6e-77a6-4851-82b6-98166143ffdd" xsi:nil="true"/>
    <Case_x0020_ID xmlns="a8338b6e-77a6-4851-82b6-98166143ffdd" xsi:nil="true"/>
    <Approved_x0020_Provider_x0020_ID xmlns="a8338b6e-77a6-4851-82b6-98166143ffdd">C3E93EDB-8A82-E411-B1AD-005056922186</Approved_x0020_Provider_x0020_ID>
    <Location xmlns="a8338b6e-77a6-4851-82b6-98166143ffdd" xsi:nil="true"/>
    <Home_x0020_ID xmlns="a8338b6e-77a6-4851-82b6-98166143ffdd">5C7D968F-0385-E411-B1AD-005056922186</Home_x0020_ID>
    <State xmlns="a8338b6e-77a6-4851-82b6-98166143ffdd">NSW</State>
    <Doc_x0020_Sent_Received_x0020_Date xmlns="a8338b6e-77a6-4851-82b6-98166143ffdd">2023-08-01T00:00:00+00:00</Doc_x0020_Sent_Received_x0020_Date>
    <Activity_x0020_ID xmlns="a8338b6e-77a6-4851-82b6-98166143ffdd">B15D7938-ECBE-ED11-A624-005056922186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dcmitype/"/>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43418EF-EE53-4D0E-B517-B0A8B3E39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2023-09-20T05:49:00Z</dcterms:created>
  <dcterms:modified xsi:type="dcterms:W3CDTF">2023-09-20T05:50:00Z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