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2091F" w14:textId="77777777" w:rsidR="000D7D9E" w:rsidRPr="003217D3" w:rsidRDefault="000D7D9E" w:rsidP="000D7D9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7220AAB" wp14:editId="57220A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5725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7220920" w14:textId="77777777" w:rsidR="000D7D9E" w:rsidRPr="003217D3" w:rsidRDefault="000D7D9E" w:rsidP="000D7D9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7220921" w14:textId="77777777" w:rsidR="000D7D9E" w:rsidRPr="00A36AA9" w:rsidRDefault="000D7D9E" w:rsidP="000D7D9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7220922" w14:textId="77777777" w:rsidR="000D7D9E" w:rsidRPr="00A36AA9" w:rsidRDefault="000D7D9E" w:rsidP="000D7D9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1472" w14:paraId="57220925" w14:textId="77777777" w:rsidTr="009E1472">
        <w:tc>
          <w:tcPr>
            <w:cnfStyle w:val="001000000000" w:firstRow="0" w:lastRow="0" w:firstColumn="1" w:lastColumn="0" w:oddVBand="0" w:evenVBand="0" w:oddHBand="0" w:evenHBand="0" w:firstRowFirstColumn="0" w:firstRowLastColumn="0" w:lastRowFirstColumn="0" w:lastRowLastColumn="0"/>
            <w:tcW w:w="3227" w:type="dxa"/>
          </w:tcPr>
          <w:p w14:paraId="57220923" w14:textId="77777777" w:rsidR="000D7D9E" w:rsidRPr="00A36AA9" w:rsidRDefault="000D7D9E" w:rsidP="000D7D9E">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7220924" w14:textId="77777777" w:rsidR="000D7D9E" w:rsidRPr="00A36AA9" w:rsidRDefault="000D7D9E" w:rsidP="000D7D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Inala Meals on Wheels</w:t>
            </w:r>
          </w:p>
        </w:tc>
      </w:tr>
      <w:tr w:rsidR="009E1472" w14:paraId="57220928" w14:textId="77777777" w:rsidTr="009E1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20926" w14:textId="77777777" w:rsidR="000D7D9E" w:rsidRPr="00A36AA9" w:rsidRDefault="000D7D9E" w:rsidP="000D7D9E">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7220927" w14:textId="77777777" w:rsidR="000D7D9E" w:rsidRPr="00A36AA9" w:rsidRDefault="000D7D9E" w:rsidP="000D7D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48 Wirraway Parade INALA QLD 4077</w:t>
            </w:r>
          </w:p>
        </w:tc>
      </w:tr>
      <w:tr w:rsidR="009E1472" w14:paraId="5722092B" w14:textId="77777777" w:rsidTr="009E14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20929" w14:textId="77777777" w:rsidR="000D7D9E" w:rsidRPr="00A36AA9" w:rsidRDefault="000D7D9E" w:rsidP="000D7D9E">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22092A" w14:textId="77777777" w:rsidR="000D7D9E" w:rsidRPr="00A36AA9" w:rsidRDefault="000D7D9E" w:rsidP="000D7D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700431</w:t>
            </w:r>
          </w:p>
        </w:tc>
      </w:tr>
      <w:tr w:rsidR="009E1472" w14:paraId="5722092E" w14:textId="77777777" w:rsidTr="009E1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2092C" w14:textId="77777777" w:rsidR="000D7D9E" w:rsidRPr="00A36AA9" w:rsidRDefault="000D7D9E" w:rsidP="000D7D9E">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722092D" w14:textId="77777777" w:rsidR="000D7D9E" w:rsidRPr="00A36AA9" w:rsidRDefault="000D7D9E" w:rsidP="000D7D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Inala Meals on Wheels Incorporated</w:t>
            </w:r>
          </w:p>
        </w:tc>
      </w:tr>
      <w:tr w:rsidR="009E1472" w14:paraId="57220931" w14:textId="77777777" w:rsidTr="009E14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2092F" w14:textId="77777777" w:rsidR="000D7D9E" w:rsidRPr="00A36AA9" w:rsidRDefault="000D7D9E" w:rsidP="000D7D9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7220930" w14:textId="77777777" w:rsidR="000D7D9E" w:rsidRPr="00A36AA9" w:rsidRDefault="000D7D9E" w:rsidP="000D7D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E1472" w14:paraId="57220934" w14:textId="77777777" w:rsidTr="009E14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20932" w14:textId="77777777" w:rsidR="000D7D9E" w:rsidRPr="00A36AA9" w:rsidRDefault="000D7D9E" w:rsidP="000D7D9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7220933" w14:textId="77777777" w:rsidR="000D7D9E" w:rsidRPr="00A36AA9" w:rsidRDefault="000D7D9E" w:rsidP="000D7D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16 January 2023</w:t>
            </w:r>
          </w:p>
        </w:tc>
      </w:tr>
      <w:tr w:rsidR="009E1472" w14:paraId="57220937" w14:textId="77777777" w:rsidTr="009E14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20935" w14:textId="77777777" w:rsidR="000D7D9E" w:rsidRPr="00A36AA9" w:rsidRDefault="000D7D9E" w:rsidP="000D7D9E">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7220936" w14:textId="1AE09829" w:rsidR="000D7D9E" w:rsidRPr="00A36AA9" w:rsidRDefault="002539BD" w:rsidP="000D7D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4B0E">
              <w:rPr>
                <w:rFonts w:ascii="Arial" w:hAnsi="Arial" w:cs="Arial"/>
              </w:rPr>
              <w:t>2</w:t>
            </w:r>
            <w:r w:rsidR="00CA4B0E" w:rsidRPr="00CA4B0E">
              <w:rPr>
                <w:rFonts w:ascii="Arial" w:hAnsi="Arial" w:cs="Arial"/>
              </w:rPr>
              <w:t>2</w:t>
            </w:r>
            <w:r w:rsidRPr="00CA4B0E">
              <w:rPr>
                <w:rFonts w:ascii="Arial" w:hAnsi="Arial" w:cs="Arial"/>
              </w:rPr>
              <w:t xml:space="preserve"> February 2023</w:t>
            </w:r>
          </w:p>
        </w:tc>
      </w:tr>
    </w:tbl>
    <w:bookmarkEnd w:id="0"/>
    <w:p w14:paraId="57220938" w14:textId="77777777" w:rsidR="000D7D9E" w:rsidRPr="00A36AA9" w:rsidRDefault="000D7D9E" w:rsidP="000D7D9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7220939" w14:textId="77777777" w:rsidR="000D7D9E" w:rsidRPr="00A36AA9" w:rsidRDefault="000D7D9E" w:rsidP="000D7D9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722093A" w14:textId="2A8A3550" w:rsidR="000D7D9E" w:rsidRPr="00A36AA9" w:rsidRDefault="000D7D9E" w:rsidP="000D7D9E">
      <w:pPr>
        <w:pStyle w:val="NormalArial"/>
      </w:pPr>
      <w:r w:rsidRPr="00A36AA9">
        <w:t xml:space="preserve">This performance report for </w:t>
      </w:r>
      <w:r w:rsidRPr="00A36AA9">
        <w:rPr>
          <w:color w:val="auto"/>
        </w:rPr>
        <w:t>Inala Meals on Wheels (</w:t>
      </w:r>
      <w:r w:rsidRPr="00A36AA9">
        <w:rPr>
          <w:b/>
          <w:color w:val="auto"/>
        </w:rPr>
        <w:t>the service</w:t>
      </w:r>
      <w:r w:rsidRPr="00A36AA9">
        <w:rPr>
          <w:color w:val="auto"/>
        </w:rPr>
        <w:t>) has been prepared by</w:t>
      </w:r>
      <w:r w:rsidRPr="00A36AA9">
        <w:rPr>
          <w:color w:val="0000FF"/>
        </w:rPr>
        <w:t xml:space="preserve"> </w:t>
      </w:r>
      <w:r w:rsidR="00344362">
        <w:rPr>
          <w:color w:val="0000FF"/>
        </w:rPr>
        <w:t xml:space="preserve">         </w:t>
      </w:r>
      <w:r w:rsidR="00344362" w:rsidRPr="00344362">
        <w:t>G. McNamara</w:t>
      </w:r>
      <w:r w:rsidRPr="00344362">
        <w:t xml:space="preserve">, </w:t>
      </w:r>
      <w:r w:rsidRPr="00A36AA9">
        <w:t>delegate of the Aged Care Quality and Safety Commissioner (Commissioner)</w:t>
      </w:r>
      <w:r>
        <w:rPr>
          <w:rStyle w:val="FootnoteReference"/>
        </w:rPr>
        <w:footnoteReference w:id="1"/>
      </w:r>
      <w:r w:rsidRPr="00A36AA9">
        <w:t xml:space="preserve">. </w:t>
      </w:r>
    </w:p>
    <w:p w14:paraId="5722093B" w14:textId="77777777" w:rsidR="000D7D9E" w:rsidRPr="00A36AA9" w:rsidRDefault="000D7D9E" w:rsidP="000D7D9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22093C" w14:textId="77777777" w:rsidR="000D7D9E" w:rsidRPr="00A36AA9" w:rsidRDefault="000D7D9E" w:rsidP="000D7D9E">
      <w:pPr>
        <w:pStyle w:val="NormalArial"/>
      </w:pPr>
      <w:r w:rsidRPr="00A36AA9">
        <w:t>The report also specifies any areas in which improvements must be made to ensure the Quality Standards are complied with.</w:t>
      </w:r>
    </w:p>
    <w:p w14:paraId="5722093D" w14:textId="77777777" w:rsidR="000D7D9E" w:rsidRPr="00A36AA9" w:rsidRDefault="000D7D9E" w:rsidP="000D7D9E">
      <w:pPr>
        <w:pStyle w:val="Heading1"/>
        <w:spacing w:before="0" w:after="240" w:line="22" w:lineRule="atLeast"/>
        <w:rPr>
          <w:rFonts w:ascii="Arial" w:hAnsi="Arial" w:cs="Arial"/>
        </w:rPr>
      </w:pPr>
      <w:r w:rsidRPr="00A36AA9">
        <w:rPr>
          <w:rFonts w:ascii="Arial" w:hAnsi="Arial" w:cs="Arial"/>
        </w:rPr>
        <w:t>Services included in this assessment</w:t>
      </w:r>
    </w:p>
    <w:p w14:paraId="5722093E" w14:textId="77777777" w:rsidR="000D7D9E" w:rsidRPr="00A36AA9" w:rsidRDefault="000D7D9E" w:rsidP="000D7D9E">
      <w:pPr>
        <w:pStyle w:val="NormalArial"/>
      </w:pPr>
      <w:bookmarkStart w:id="1" w:name="HcsServicesFullListWithAddress"/>
      <w:r w:rsidRPr="00A36AA9">
        <w:rPr>
          <w:b/>
          <w:bCs/>
        </w:rPr>
        <w:t>CHSP:</w:t>
      </w:r>
    </w:p>
    <w:p w14:paraId="57220940" w14:textId="4EF16DF9" w:rsidR="000D7D9E" w:rsidRPr="00A36AA9" w:rsidRDefault="000D7D9E" w:rsidP="000D7D9E">
      <w:pPr>
        <w:pStyle w:val="NormalArial"/>
        <w:numPr>
          <w:ilvl w:val="0"/>
          <w:numId w:val="21"/>
        </w:numPr>
        <w:spacing w:after="0"/>
      </w:pPr>
      <w:r w:rsidRPr="00A36AA9">
        <w:t>Community and Home Support, 24513, 48 Wirraway Parade, INALA QLD 4077</w:t>
      </w:r>
      <w:bookmarkEnd w:id="1"/>
    </w:p>
    <w:p w14:paraId="57220941" w14:textId="77777777" w:rsidR="000D7D9E" w:rsidRPr="00A36AA9" w:rsidRDefault="000D7D9E" w:rsidP="00653F75">
      <w:pPr>
        <w:pStyle w:val="Heading1"/>
        <w:spacing w:before="240" w:after="240" w:line="22" w:lineRule="atLeast"/>
        <w:rPr>
          <w:rFonts w:ascii="Arial" w:hAnsi="Arial" w:cs="Arial"/>
        </w:rPr>
      </w:pPr>
      <w:r w:rsidRPr="00A36AA9">
        <w:rPr>
          <w:rFonts w:ascii="Arial" w:hAnsi="Arial" w:cs="Arial"/>
        </w:rPr>
        <w:t>Material relied on</w:t>
      </w:r>
    </w:p>
    <w:p w14:paraId="57220942" w14:textId="77777777" w:rsidR="000D7D9E" w:rsidRPr="002539BD" w:rsidRDefault="000D7D9E" w:rsidP="000D7D9E">
      <w:pPr>
        <w:pStyle w:val="NormalArial"/>
        <w:rPr>
          <w:color w:val="auto"/>
        </w:rPr>
      </w:pPr>
      <w:r w:rsidRPr="002539BD">
        <w:rPr>
          <w:color w:val="auto"/>
        </w:rPr>
        <w:t>The following information has been considered in preparing the performance report:</w:t>
      </w:r>
    </w:p>
    <w:p w14:paraId="57220943" w14:textId="7291F01D" w:rsidR="000D7D9E" w:rsidRPr="002539BD" w:rsidRDefault="000D7D9E" w:rsidP="000D7D9E">
      <w:pPr>
        <w:pStyle w:val="ListParagraph"/>
        <w:numPr>
          <w:ilvl w:val="0"/>
          <w:numId w:val="2"/>
        </w:numPr>
        <w:spacing w:line="22" w:lineRule="atLeast"/>
        <w:ind w:left="714" w:hanging="357"/>
        <w:contextualSpacing w:val="0"/>
        <w:rPr>
          <w:rFonts w:ascii="Arial" w:hAnsi="Arial" w:cs="Arial"/>
          <w:color w:val="auto"/>
        </w:rPr>
      </w:pPr>
      <w:r w:rsidRPr="002539BD">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57220944" w14:textId="332A231D" w:rsidR="000D7D9E" w:rsidRPr="00A36AA9" w:rsidRDefault="000D7D9E" w:rsidP="000D7D9E">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2539BD">
        <w:rPr>
          <w:rFonts w:ascii="Arial" w:hAnsi="Arial" w:cs="Arial"/>
        </w:rPr>
        <w:t>17 February 2023.</w:t>
      </w:r>
    </w:p>
    <w:p w14:paraId="57220962" w14:textId="77777777" w:rsidR="000D7D9E" w:rsidRPr="00244176" w:rsidRDefault="000D7D9E" w:rsidP="000D7D9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E1472" w14:paraId="57220965" w14:textId="77777777" w:rsidTr="009E14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7220963" w14:textId="77777777" w:rsidR="000D7D9E" w:rsidRPr="00244176" w:rsidRDefault="000D7D9E" w:rsidP="000D7D9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7220964" w14:textId="7EBD73F7" w:rsidR="000D7D9E" w:rsidRPr="00CC646C" w:rsidRDefault="00D9206C" w:rsidP="000D7D9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699C">
                  <w:rPr>
                    <w:rFonts w:ascii="Arial" w:hAnsi="Arial" w:cs="Arial"/>
                    <w:color w:val="auto"/>
                  </w:rPr>
                  <w:t>Non-compliant</w:t>
                </w:r>
              </w:sdtContent>
            </w:sdt>
            <w:r w:rsidR="000D7D9E" w:rsidRPr="00CC646C">
              <w:rPr>
                <w:rFonts w:ascii="Arial" w:hAnsi="Arial" w:cs="Arial"/>
                <w:color w:val="auto"/>
              </w:rPr>
              <w:t xml:space="preserve"> </w:t>
            </w:r>
          </w:p>
        </w:tc>
      </w:tr>
      <w:tr w:rsidR="009E1472" w14:paraId="57220968" w14:textId="77777777" w:rsidTr="009E14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220966" w14:textId="77777777" w:rsidR="000D7D9E" w:rsidRPr="00244176" w:rsidRDefault="000D7D9E" w:rsidP="000D7D9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7220967" w14:textId="164606A5" w:rsidR="000D7D9E" w:rsidRPr="00CC646C" w:rsidRDefault="00D9206C" w:rsidP="000D7D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699C">
                  <w:rPr>
                    <w:rFonts w:ascii="Arial" w:hAnsi="Arial" w:cs="Arial"/>
                    <w:b/>
                    <w:color w:val="auto"/>
                  </w:rPr>
                  <w:t>Non-compliant</w:t>
                </w:r>
              </w:sdtContent>
            </w:sdt>
            <w:r w:rsidR="000D7D9E" w:rsidRPr="00CC646C">
              <w:rPr>
                <w:rFonts w:ascii="Arial" w:hAnsi="Arial" w:cs="Arial"/>
                <w:b/>
                <w:color w:val="auto"/>
              </w:rPr>
              <w:t xml:space="preserve"> </w:t>
            </w:r>
          </w:p>
        </w:tc>
      </w:tr>
      <w:tr w:rsidR="009E1472" w14:paraId="5722096E" w14:textId="77777777" w:rsidTr="009E14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22096C" w14:textId="77777777" w:rsidR="000D7D9E" w:rsidRPr="00244176" w:rsidRDefault="000D7D9E" w:rsidP="000D7D9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722096D" w14:textId="6D076667" w:rsidR="000D7D9E" w:rsidRPr="00CC646C" w:rsidRDefault="00D9206C" w:rsidP="000D7D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3D9B">
                  <w:rPr>
                    <w:rFonts w:ascii="Arial" w:hAnsi="Arial" w:cs="Arial"/>
                    <w:b/>
                    <w:color w:val="auto"/>
                  </w:rPr>
                  <w:t>Non-compliant</w:t>
                </w:r>
              </w:sdtContent>
            </w:sdt>
            <w:r w:rsidR="000D7D9E" w:rsidRPr="00CC646C">
              <w:rPr>
                <w:rFonts w:ascii="Arial" w:hAnsi="Arial" w:cs="Arial"/>
                <w:b/>
                <w:color w:val="auto"/>
              </w:rPr>
              <w:t xml:space="preserve"> </w:t>
            </w:r>
          </w:p>
        </w:tc>
      </w:tr>
      <w:tr w:rsidR="009E1472" w14:paraId="57220974" w14:textId="77777777" w:rsidTr="009E14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220972" w14:textId="77777777" w:rsidR="000D7D9E" w:rsidRPr="00244176" w:rsidRDefault="000D7D9E" w:rsidP="000D7D9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7220973" w14:textId="5344A5A8" w:rsidR="000D7D9E" w:rsidRPr="00CC646C" w:rsidRDefault="00D9206C" w:rsidP="000D7D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3D9B">
                  <w:rPr>
                    <w:rFonts w:ascii="Arial" w:hAnsi="Arial" w:cs="Arial"/>
                    <w:b/>
                    <w:color w:val="auto"/>
                  </w:rPr>
                  <w:t>Non-compliant</w:t>
                </w:r>
              </w:sdtContent>
            </w:sdt>
            <w:r w:rsidR="000D7D9E" w:rsidRPr="00CC646C">
              <w:rPr>
                <w:rFonts w:ascii="Arial" w:hAnsi="Arial" w:cs="Arial"/>
                <w:b/>
                <w:color w:val="auto"/>
              </w:rPr>
              <w:t xml:space="preserve"> </w:t>
            </w:r>
          </w:p>
        </w:tc>
      </w:tr>
      <w:tr w:rsidR="009E1472" w14:paraId="57220977" w14:textId="77777777" w:rsidTr="009E14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220975" w14:textId="77777777" w:rsidR="000D7D9E" w:rsidRPr="00244176" w:rsidRDefault="000D7D9E" w:rsidP="000D7D9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7220976" w14:textId="45C72120" w:rsidR="000D7D9E" w:rsidRPr="00CC646C" w:rsidRDefault="00D9206C" w:rsidP="000D7D9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3D9B">
                  <w:rPr>
                    <w:rFonts w:ascii="Arial" w:hAnsi="Arial" w:cs="Arial"/>
                    <w:b/>
                    <w:color w:val="auto"/>
                  </w:rPr>
                  <w:t>Non-compliant</w:t>
                </w:r>
              </w:sdtContent>
            </w:sdt>
            <w:r w:rsidR="000D7D9E" w:rsidRPr="00CC646C">
              <w:rPr>
                <w:rFonts w:ascii="Arial" w:hAnsi="Arial" w:cs="Arial"/>
                <w:b/>
                <w:color w:val="auto"/>
              </w:rPr>
              <w:t xml:space="preserve"> </w:t>
            </w:r>
          </w:p>
        </w:tc>
      </w:tr>
      <w:tr w:rsidR="009E1472" w14:paraId="5722097A" w14:textId="77777777" w:rsidTr="009E14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220978" w14:textId="77777777" w:rsidR="000D7D9E" w:rsidRPr="00244176" w:rsidRDefault="000D7D9E" w:rsidP="000D7D9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7220979" w14:textId="79C16C27" w:rsidR="000D7D9E" w:rsidRPr="00CC646C" w:rsidRDefault="00D9206C" w:rsidP="000D7D9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3D9B">
                  <w:rPr>
                    <w:rFonts w:ascii="Arial" w:hAnsi="Arial" w:cs="Arial"/>
                    <w:b/>
                    <w:color w:val="auto"/>
                  </w:rPr>
                  <w:t>Non-compliant</w:t>
                </w:r>
              </w:sdtContent>
            </w:sdt>
            <w:r w:rsidR="000D7D9E" w:rsidRPr="00CC646C">
              <w:rPr>
                <w:rFonts w:ascii="Arial" w:hAnsi="Arial" w:cs="Arial"/>
                <w:b/>
                <w:color w:val="auto"/>
              </w:rPr>
              <w:t xml:space="preserve"> </w:t>
            </w:r>
          </w:p>
        </w:tc>
      </w:tr>
    </w:tbl>
    <w:p w14:paraId="5722097B" w14:textId="77777777" w:rsidR="000D7D9E" w:rsidRPr="00A36AA9" w:rsidRDefault="000D7D9E" w:rsidP="000D7D9E">
      <w:pPr>
        <w:pStyle w:val="NormalArial"/>
        <w:spacing w:before="120"/>
      </w:pPr>
      <w:r w:rsidRPr="00A36AA9">
        <w:t>A detailed assessment is provided later in this report for each assessed Standard.</w:t>
      </w:r>
    </w:p>
    <w:p w14:paraId="5722097C" w14:textId="77777777" w:rsidR="000D7D9E" w:rsidRPr="00A36AA9" w:rsidRDefault="000D7D9E" w:rsidP="00653F75">
      <w:pPr>
        <w:pStyle w:val="Heading1"/>
        <w:spacing w:before="0" w:after="120" w:line="22" w:lineRule="atLeast"/>
        <w:rPr>
          <w:rFonts w:ascii="Arial" w:hAnsi="Arial" w:cs="Arial"/>
        </w:rPr>
      </w:pPr>
      <w:r w:rsidRPr="00A36AA9">
        <w:rPr>
          <w:rFonts w:ascii="Arial" w:hAnsi="Arial" w:cs="Arial"/>
        </w:rPr>
        <w:t>Areas for improvement</w:t>
      </w:r>
    </w:p>
    <w:p w14:paraId="57220980" w14:textId="77777777" w:rsidR="000D7D9E" w:rsidRPr="00A36AA9" w:rsidRDefault="000D7D9E" w:rsidP="000D7D9E">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6088566" w14:textId="77777777" w:rsidR="0056699C" w:rsidRDefault="00E202A9" w:rsidP="000D7D9E">
      <w:pPr>
        <w:pStyle w:val="NormalArial"/>
      </w:pPr>
      <w:r w:rsidRPr="00E202A9">
        <w:rPr>
          <w:b/>
        </w:rPr>
        <w:lastRenderedPageBreak/>
        <w:t>Requirement 1(3)(e)</w:t>
      </w:r>
      <w:r>
        <w:t xml:space="preserve"> - </w:t>
      </w:r>
      <w:r w:rsidRPr="00E202A9">
        <w:t>Information provided to each consumer is current, accurate and timely, and communicated in a way that is clear, easy to understand and enables them to exercise choice.</w:t>
      </w:r>
    </w:p>
    <w:p w14:paraId="20F1249F" w14:textId="77777777" w:rsidR="0056699C" w:rsidRDefault="0056699C" w:rsidP="000D7D9E">
      <w:pPr>
        <w:pStyle w:val="NormalArial"/>
      </w:pPr>
      <w:r w:rsidRPr="0056699C">
        <w:rPr>
          <w:b/>
        </w:rPr>
        <w:t>Requirement 2(3)(a)</w:t>
      </w:r>
      <w:r>
        <w:t xml:space="preserve"> - </w:t>
      </w:r>
      <w:r w:rsidRPr="0056699C">
        <w:t>Assessment and planning, including consideration of risks to the consumer’s health and well-being, informs the delivery of safe and effective care and services.</w:t>
      </w:r>
    </w:p>
    <w:p w14:paraId="56128382" w14:textId="5204BB69" w:rsidR="0056699C" w:rsidRDefault="0056699C" w:rsidP="0056699C">
      <w:pPr>
        <w:pStyle w:val="NormalArial"/>
      </w:pPr>
      <w:r w:rsidRPr="0056699C">
        <w:rPr>
          <w:b/>
        </w:rPr>
        <w:t>Requirement 2(3)(c)</w:t>
      </w:r>
      <w:r>
        <w:t xml:space="preserve"> </w:t>
      </w:r>
      <w:r w:rsidR="00F01D01">
        <w:t>–</w:t>
      </w:r>
      <w:r>
        <w:t xml:space="preserve"> </w:t>
      </w:r>
      <w:r w:rsidR="00F01D01">
        <w:t>Assessment and planning</w:t>
      </w:r>
      <w:r>
        <w:t>:</w:t>
      </w:r>
    </w:p>
    <w:p w14:paraId="1F4BF429" w14:textId="1446BA63" w:rsidR="0056699C" w:rsidRDefault="0056699C" w:rsidP="0056699C">
      <w:pPr>
        <w:pStyle w:val="NormalArial"/>
        <w:numPr>
          <w:ilvl w:val="0"/>
          <w:numId w:val="26"/>
        </w:numPr>
      </w:pPr>
      <w:r>
        <w:t>is based on ongoing partnership with the consumer and others that the consumer wishes to involve in assessment, planning and review of the consumer’s care and services; and</w:t>
      </w:r>
    </w:p>
    <w:p w14:paraId="419A5497" w14:textId="77777777" w:rsidR="0056699C" w:rsidRDefault="0056699C" w:rsidP="0056699C">
      <w:pPr>
        <w:pStyle w:val="NormalArial"/>
        <w:numPr>
          <w:ilvl w:val="0"/>
          <w:numId w:val="26"/>
        </w:numPr>
      </w:pPr>
      <w:r>
        <w:t>includes other organisations, and individuals and providers of other care and services, that are involved in the care of the consumer.</w:t>
      </w:r>
    </w:p>
    <w:p w14:paraId="1E0184E5" w14:textId="77777777" w:rsidR="000D7D9E" w:rsidRDefault="000D7D9E" w:rsidP="000D7D9E">
      <w:pPr>
        <w:pStyle w:val="NormalArial"/>
      </w:pPr>
      <w:r w:rsidRPr="000D7D9E">
        <w:rPr>
          <w:b/>
        </w:rPr>
        <w:t>Requirement 2(3)(d)</w:t>
      </w:r>
      <w:r>
        <w:t xml:space="preserve"> - </w:t>
      </w:r>
      <w:r w:rsidRPr="000D7D9E">
        <w:t>The outcomes of assessment and planning are effectively communicated to the consumer and documented in a care and services plan that is readily available to the consumer, and where care and services are provided.</w:t>
      </w:r>
    </w:p>
    <w:p w14:paraId="474EF338" w14:textId="77777777" w:rsidR="003E36DA" w:rsidRDefault="00324C2A" w:rsidP="000D7D9E">
      <w:pPr>
        <w:pStyle w:val="NormalArial"/>
      </w:pPr>
      <w:r w:rsidRPr="00324C2A">
        <w:rPr>
          <w:b/>
        </w:rPr>
        <w:t>Requirement 2(3)(e)</w:t>
      </w:r>
      <w:r>
        <w:t xml:space="preserve"> - </w:t>
      </w:r>
      <w:r w:rsidRPr="00324C2A">
        <w:t>Care and services are reviewed regularly for effectiveness, and when circumstances change or when incidents impact on the needs, goals and preferences of the consumer.</w:t>
      </w:r>
    </w:p>
    <w:p w14:paraId="2A58E87B" w14:textId="4B756A73" w:rsidR="00C97EF7" w:rsidRDefault="003E36DA" w:rsidP="000D7D9E">
      <w:pPr>
        <w:pStyle w:val="NormalArial"/>
      </w:pPr>
      <w:r w:rsidRPr="00C97EF7">
        <w:rPr>
          <w:b/>
        </w:rPr>
        <w:t>Requirement 4(3)(d)</w:t>
      </w:r>
      <w:r>
        <w:t xml:space="preserve"> - </w:t>
      </w:r>
      <w:r w:rsidRPr="003E36DA">
        <w:t>Information about the consumer’s condition, needs and preferences is communicated within the organisation, and with others where responsibility for care is shared.</w:t>
      </w:r>
    </w:p>
    <w:p w14:paraId="145766BF" w14:textId="643FC10C" w:rsidR="00982FA1" w:rsidRDefault="00982FA1" w:rsidP="000D7D9E">
      <w:pPr>
        <w:pStyle w:val="NormalArial"/>
      </w:pPr>
      <w:r w:rsidRPr="00982FA1">
        <w:rPr>
          <w:b/>
        </w:rPr>
        <w:t>Requirement 6(3)(c)</w:t>
      </w:r>
      <w:r>
        <w:rPr>
          <w:b/>
        </w:rPr>
        <w:t xml:space="preserve"> </w:t>
      </w:r>
      <w:r>
        <w:t xml:space="preserve">- </w:t>
      </w:r>
      <w:r w:rsidRPr="00982FA1">
        <w:t>Appropriate action is taken in response to complaints and an open disclosure process is used when things go wrong.</w:t>
      </w:r>
    </w:p>
    <w:p w14:paraId="7CDDD075" w14:textId="667F32E6" w:rsidR="00982FA1" w:rsidRDefault="00982FA1" w:rsidP="000D7D9E">
      <w:pPr>
        <w:pStyle w:val="NormalArial"/>
      </w:pPr>
      <w:r w:rsidRPr="00982FA1">
        <w:rPr>
          <w:b/>
        </w:rPr>
        <w:t>Requirement 6(3)(d)</w:t>
      </w:r>
      <w:r>
        <w:t xml:space="preserve"> - </w:t>
      </w:r>
      <w:r w:rsidRPr="00982FA1">
        <w:t>Feedback and complaints are reviewed and used to improve the quality of care and services.</w:t>
      </w:r>
    </w:p>
    <w:p w14:paraId="38D09445" w14:textId="322351DE" w:rsidR="00982FA1" w:rsidRDefault="00982FA1" w:rsidP="000D7D9E">
      <w:pPr>
        <w:pStyle w:val="NormalArial"/>
      </w:pPr>
      <w:r w:rsidRPr="00982FA1">
        <w:rPr>
          <w:b/>
        </w:rPr>
        <w:t>Requirement 7(3)(d)</w:t>
      </w:r>
      <w:r>
        <w:t xml:space="preserve"> - </w:t>
      </w:r>
      <w:r w:rsidRPr="00982FA1">
        <w:t>The workforce is recruited, trained, equipped and supported to deliver the outcomes required by these standards.</w:t>
      </w:r>
    </w:p>
    <w:p w14:paraId="7C999706" w14:textId="3D8D8A28" w:rsidR="00982FA1" w:rsidRDefault="0000574F" w:rsidP="000D7D9E">
      <w:pPr>
        <w:pStyle w:val="NormalArial"/>
      </w:pPr>
      <w:r w:rsidRPr="0000574F">
        <w:rPr>
          <w:b/>
        </w:rPr>
        <w:t>Requirement 7(3)(e)</w:t>
      </w:r>
      <w:r>
        <w:t xml:space="preserve"> - </w:t>
      </w:r>
      <w:r w:rsidRPr="0000574F">
        <w:t>Regular assessment, monitoring and review of the performance of each member of the workforce.</w:t>
      </w:r>
    </w:p>
    <w:p w14:paraId="79F9F233" w14:textId="2857A6A8" w:rsidR="0059105A" w:rsidRDefault="0059105A" w:rsidP="000D7D9E">
      <w:pPr>
        <w:pStyle w:val="NormalArial"/>
      </w:pPr>
      <w:r w:rsidRPr="0059105A">
        <w:rPr>
          <w:b/>
        </w:rPr>
        <w:t>Requirement 8(3)(b)</w:t>
      </w:r>
      <w:r>
        <w:t xml:space="preserve"> - </w:t>
      </w:r>
      <w:r w:rsidRPr="0059105A">
        <w:t>The organisation’s governing body promotes a culture of safe, inclusive and quality care and services and is accountable for their delivery.</w:t>
      </w:r>
    </w:p>
    <w:p w14:paraId="4F3F1FB8" w14:textId="1F14CB3E" w:rsidR="0059105A" w:rsidRDefault="0059105A" w:rsidP="0059105A">
      <w:pPr>
        <w:pStyle w:val="NormalArial"/>
      </w:pPr>
      <w:r w:rsidRPr="0059105A">
        <w:rPr>
          <w:b/>
        </w:rPr>
        <w:t>Requirement 8(3)(c)</w:t>
      </w:r>
      <w:r>
        <w:t xml:space="preserve"> - Effective organisation wide governance systems relating to the following:</w:t>
      </w:r>
    </w:p>
    <w:p w14:paraId="43B0B9E0" w14:textId="77777777" w:rsidR="0059105A" w:rsidRDefault="0059105A" w:rsidP="0059105A">
      <w:pPr>
        <w:pStyle w:val="NormalArial"/>
      </w:pPr>
      <w:r>
        <w:t>(i)</w:t>
      </w:r>
      <w:r>
        <w:tab/>
        <w:t>information management;</w:t>
      </w:r>
    </w:p>
    <w:p w14:paraId="6DD78CA8" w14:textId="77777777" w:rsidR="0059105A" w:rsidRDefault="0059105A" w:rsidP="0059105A">
      <w:pPr>
        <w:pStyle w:val="NormalArial"/>
      </w:pPr>
      <w:r>
        <w:t>(ii)</w:t>
      </w:r>
      <w:r>
        <w:tab/>
        <w:t>continuous improvement;</w:t>
      </w:r>
    </w:p>
    <w:p w14:paraId="013BF169" w14:textId="77777777" w:rsidR="0059105A" w:rsidRDefault="0059105A" w:rsidP="0059105A">
      <w:pPr>
        <w:pStyle w:val="NormalArial"/>
      </w:pPr>
      <w:r>
        <w:t>(iii)</w:t>
      </w:r>
      <w:r>
        <w:tab/>
        <w:t>financial governance;</w:t>
      </w:r>
    </w:p>
    <w:p w14:paraId="73A8FDAB" w14:textId="5F839CCC" w:rsidR="0059105A" w:rsidRDefault="0059105A" w:rsidP="0059105A">
      <w:pPr>
        <w:pStyle w:val="NormalArial"/>
      </w:pPr>
      <w:r>
        <w:t>(iv)</w:t>
      </w:r>
      <w:r>
        <w:tab/>
        <w:t>workforce governance, including the assignment of clear responsibilities and   accountabilities;</w:t>
      </w:r>
    </w:p>
    <w:p w14:paraId="35186FA0" w14:textId="77777777" w:rsidR="0059105A" w:rsidRDefault="0059105A" w:rsidP="0059105A">
      <w:pPr>
        <w:pStyle w:val="NormalArial"/>
      </w:pPr>
      <w:r>
        <w:t>(v)</w:t>
      </w:r>
      <w:r>
        <w:tab/>
        <w:t>regulatory compliance;</w:t>
      </w:r>
    </w:p>
    <w:p w14:paraId="5083CF77" w14:textId="77777777" w:rsidR="00F03717" w:rsidRDefault="0059105A" w:rsidP="00F03717">
      <w:pPr>
        <w:pStyle w:val="NormalArial"/>
      </w:pPr>
      <w:r>
        <w:t>(vi)</w:t>
      </w:r>
      <w:r>
        <w:tab/>
        <w:t>feedback and complaints.</w:t>
      </w:r>
    </w:p>
    <w:p w14:paraId="28565384" w14:textId="77777777" w:rsidR="00F03717" w:rsidRPr="00C97217" w:rsidRDefault="0059105A" w:rsidP="00F03717">
      <w:pPr>
        <w:pStyle w:val="NormalArial"/>
      </w:pPr>
      <w:r w:rsidRPr="00C97217">
        <w:rPr>
          <w:b/>
        </w:rPr>
        <w:t>Requirement 8(3)(d)</w:t>
      </w:r>
      <w:r>
        <w:rPr>
          <w:b/>
        </w:rPr>
        <w:t xml:space="preserve"> </w:t>
      </w:r>
      <w:r w:rsidRPr="00C97217">
        <w:t>- Effective risk management systems and practices, including but not limited to the following:</w:t>
      </w:r>
    </w:p>
    <w:p w14:paraId="55D56E0A" w14:textId="77EB52FE" w:rsidR="00F03717" w:rsidRPr="00C97217" w:rsidRDefault="0059105A" w:rsidP="00F03717">
      <w:pPr>
        <w:pStyle w:val="NormalArial"/>
        <w:numPr>
          <w:ilvl w:val="0"/>
          <w:numId w:val="31"/>
        </w:numPr>
      </w:pPr>
      <w:r w:rsidRPr="00C97217">
        <w:t>managing high impact or high prevalence risks associated with the care of consumers;</w:t>
      </w:r>
    </w:p>
    <w:p w14:paraId="1F6DDA1C" w14:textId="77777777" w:rsidR="00F03717" w:rsidRDefault="0059105A" w:rsidP="0059105A">
      <w:pPr>
        <w:pStyle w:val="NormalArial"/>
        <w:numPr>
          <w:ilvl w:val="0"/>
          <w:numId w:val="31"/>
        </w:numPr>
        <w:spacing w:before="120" w:after="240" w:line="22" w:lineRule="atLeast"/>
      </w:pPr>
      <w:r w:rsidRPr="00F03717">
        <w:lastRenderedPageBreak/>
        <w:t>(ii)</w:t>
      </w:r>
      <w:r w:rsidRPr="00F03717">
        <w:tab/>
        <w:t>identifying and responding to abuse and neglect of consumers;</w:t>
      </w:r>
    </w:p>
    <w:p w14:paraId="03295CE4" w14:textId="64FC85BD" w:rsidR="0059105A" w:rsidRDefault="0059105A" w:rsidP="0059105A">
      <w:pPr>
        <w:pStyle w:val="NormalArial"/>
        <w:numPr>
          <w:ilvl w:val="0"/>
          <w:numId w:val="31"/>
        </w:numPr>
        <w:spacing w:before="120" w:after="240" w:line="22" w:lineRule="atLeast"/>
      </w:pPr>
      <w:r w:rsidRPr="00F03717">
        <w:t>(iii)</w:t>
      </w:r>
      <w:r w:rsidRPr="00F03717">
        <w:tab/>
        <w:t>supporting consumers to live the best life they can</w:t>
      </w:r>
    </w:p>
    <w:p w14:paraId="373884AD" w14:textId="3F536810" w:rsidR="00C97217" w:rsidRDefault="00F03717" w:rsidP="000D7D9E">
      <w:pPr>
        <w:pStyle w:val="NormalArial"/>
        <w:numPr>
          <w:ilvl w:val="0"/>
          <w:numId w:val="31"/>
        </w:numPr>
        <w:spacing w:before="120" w:after="240" w:line="22" w:lineRule="atLeast"/>
      </w:pPr>
      <w:r>
        <w:t xml:space="preserve">Managing and preventing incidents, including the use </w:t>
      </w:r>
      <w:r w:rsidR="00C97217">
        <w:t>of an incident management system</w:t>
      </w:r>
    </w:p>
    <w:p w14:paraId="7DCBF811" w14:textId="14F8953F" w:rsidR="00653F75" w:rsidRDefault="00653F75">
      <w:pPr>
        <w:spacing w:after="160" w:line="259" w:lineRule="auto"/>
        <w:rPr>
          <w:rFonts w:ascii="Arial" w:hAnsi="Arial" w:cs="Arial"/>
        </w:rPr>
      </w:pPr>
      <w:r>
        <w:br w:type="page"/>
      </w:r>
    </w:p>
    <w:p w14:paraId="57220984" w14:textId="0A92A7B5" w:rsidR="000D7D9E" w:rsidRDefault="000D7D9E" w:rsidP="000D7D9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1441F5" w14:paraId="57220988" w14:textId="77777777" w:rsidTr="0065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57220985" w14:textId="77777777" w:rsidR="001441F5" w:rsidRPr="003217D3" w:rsidRDefault="001441F5" w:rsidP="000D7D9E">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57220987" w14:textId="77777777" w:rsidR="001441F5" w:rsidRPr="003217D3" w:rsidRDefault="001441F5" w:rsidP="000D7D9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41F5" w14:paraId="572209A5" w14:textId="77777777" w:rsidTr="00653F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9A1" w14:textId="77777777" w:rsidR="001441F5" w:rsidRPr="00244176" w:rsidRDefault="001441F5" w:rsidP="000D7D9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572209A2" w14:textId="77777777" w:rsidR="001441F5" w:rsidRPr="00244176" w:rsidRDefault="001441F5"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572209A4" w14:textId="6EB46C67" w:rsidR="001441F5" w:rsidRPr="00CC646C" w:rsidRDefault="00D9206C"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FFB839CC8EEC43A2B17D32A3E91D74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41F5">
                  <w:rPr>
                    <w:rFonts w:ascii="Arial" w:hAnsi="Arial" w:cs="Arial"/>
                    <w:color w:val="auto"/>
                  </w:rPr>
                  <w:t>Non-compliant</w:t>
                </w:r>
              </w:sdtContent>
            </w:sdt>
            <w:r w:rsidR="001441F5" w:rsidRPr="00CC646C">
              <w:rPr>
                <w:rFonts w:ascii="Arial" w:hAnsi="Arial" w:cs="Arial"/>
                <w:color w:val="auto"/>
              </w:rPr>
              <w:t xml:space="preserve"> </w:t>
            </w:r>
          </w:p>
        </w:tc>
      </w:tr>
    </w:tbl>
    <w:p w14:paraId="572209AB" w14:textId="77777777" w:rsidR="000D7D9E" w:rsidRDefault="000D7D9E" w:rsidP="000D7D9E">
      <w:pPr>
        <w:pStyle w:val="Heading20"/>
      </w:pPr>
      <w:r w:rsidRPr="00A36AA9">
        <w:t>Findings</w:t>
      </w:r>
    </w:p>
    <w:p w14:paraId="154E1FE4" w14:textId="402B0CEB" w:rsidR="00BF6B1F" w:rsidRPr="00BF6B1F" w:rsidRDefault="00BF6B1F" w:rsidP="00BF6B1F">
      <w:pPr>
        <w:rPr>
          <w:rFonts w:ascii="Arial" w:hAnsi="Arial" w:cs="Arial"/>
          <w:color w:val="auto"/>
        </w:rPr>
      </w:pPr>
      <w:r w:rsidRPr="00BF6B1F">
        <w:rPr>
          <w:rFonts w:ascii="Arial" w:hAnsi="Arial" w:cs="Arial"/>
          <w:color w:val="auto"/>
        </w:rPr>
        <w:t>One (1) of the six specific requirements of this Standard were assessed and I have found that requirement to be Non-Compliant. A decision of Non-compliant in one or more requirements results in a decision of Non-compliant for the Quality Standard.</w:t>
      </w:r>
    </w:p>
    <w:p w14:paraId="2D11EE4F" w14:textId="77777777" w:rsidR="002539BD" w:rsidRDefault="002539BD" w:rsidP="002539BD">
      <w:pPr>
        <w:pStyle w:val="NormalArial"/>
      </w:pPr>
      <w:r>
        <w:t>While the service is providing consumers copies of their care plans, and also providing them with current menus, invoices, and a consumer handbook, it could not demonstrate that information contained in care planning documentation is accurate and timely.</w:t>
      </w:r>
    </w:p>
    <w:p w14:paraId="2530BD49" w14:textId="7CFB7FB4" w:rsidR="002539BD" w:rsidRDefault="002539BD" w:rsidP="002539BD">
      <w:pPr>
        <w:pStyle w:val="NormalArial"/>
      </w:pPr>
      <w:r w:rsidRPr="002539BD">
        <w:t>Consumers said they received updated menus from volunteers, who also assist them to fill in the sheets if needed, and volunteers interviewed confirmed this.</w:t>
      </w:r>
      <w:r>
        <w:t xml:space="preserve"> However, while the service has made a number of improvements, it was unable to demonstrate that information provided to all was current, timely, or accurate. For example, the Assessment Team noted that most consumer care planning documentation sighted was:</w:t>
      </w:r>
    </w:p>
    <w:p w14:paraId="59DA7049" w14:textId="3D9283A9" w:rsidR="002539BD" w:rsidRDefault="002539BD" w:rsidP="00653F75">
      <w:pPr>
        <w:pStyle w:val="NormalArial"/>
        <w:numPr>
          <w:ilvl w:val="0"/>
          <w:numId w:val="23"/>
        </w:numPr>
      </w:pPr>
      <w:r>
        <w:t>Often incomplete</w:t>
      </w:r>
    </w:p>
    <w:p w14:paraId="2C128766" w14:textId="638CF604" w:rsidR="002539BD" w:rsidRDefault="002539BD" w:rsidP="00653F75">
      <w:pPr>
        <w:pStyle w:val="NormalArial"/>
        <w:numPr>
          <w:ilvl w:val="0"/>
          <w:numId w:val="23"/>
        </w:numPr>
      </w:pPr>
      <w:r>
        <w:t>Had not been reviewed within the past 12 months,</w:t>
      </w:r>
    </w:p>
    <w:p w14:paraId="5DE11697" w14:textId="380985DC" w:rsidR="002539BD" w:rsidRDefault="002539BD" w:rsidP="00653F75">
      <w:pPr>
        <w:pStyle w:val="NormalArial"/>
        <w:numPr>
          <w:ilvl w:val="0"/>
          <w:numId w:val="23"/>
        </w:numPr>
      </w:pPr>
      <w:r>
        <w:t>Did not provide essential service details including the days of service delivery,</w:t>
      </w:r>
    </w:p>
    <w:p w14:paraId="1F2C8416" w14:textId="09FDDED3" w:rsidR="002539BD" w:rsidRDefault="002539BD" w:rsidP="00653F75">
      <w:pPr>
        <w:pStyle w:val="NormalArial"/>
        <w:numPr>
          <w:ilvl w:val="0"/>
          <w:numId w:val="23"/>
        </w:numPr>
      </w:pPr>
      <w:r>
        <w:t>Did not specify the type of meals delivered,</w:t>
      </w:r>
    </w:p>
    <w:p w14:paraId="09D402AF" w14:textId="77120A54" w:rsidR="002539BD" w:rsidRDefault="002539BD" w:rsidP="00653F75">
      <w:pPr>
        <w:pStyle w:val="NormalArial"/>
        <w:numPr>
          <w:ilvl w:val="0"/>
          <w:numId w:val="23"/>
        </w:numPr>
      </w:pPr>
      <w:r>
        <w:t>Provide information on the quantity of meals.</w:t>
      </w:r>
    </w:p>
    <w:p w14:paraId="3A7905D0" w14:textId="77777777" w:rsidR="00432861" w:rsidRDefault="002539BD" w:rsidP="002539BD">
      <w:pPr>
        <w:pStyle w:val="NormalArial"/>
      </w:pPr>
      <w:r>
        <w:t>Meals selected by consumers from menus were not always delivered, leaving consumers unaware at times that the meals selected were being substituted. Management said that due to time constraints, the service does not contact consumers  to notify them of substituted meals.</w:t>
      </w:r>
    </w:p>
    <w:p w14:paraId="168BBF13" w14:textId="1D41B30C" w:rsidR="00C46D21" w:rsidRDefault="00432861" w:rsidP="002539BD">
      <w:pPr>
        <w:pStyle w:val="NormalArial"/>
      </w:pPr>
      <w:r>
        <w:t xml:space="preserve">In its written response the provider submitted an updated Plan for Continuous Improvement (PCI) which set out a number of additional improvements it had or would implement, </w:t>
      </w:r>
      <w:r w:rsidR="00C46D21">
        <w:t xml:space="preserve">including updating </w:t>
      </w:r>
      <w:r w:rsidR="006D0A49">
        <w:t>changing its p</w:t>
      </w:r>
      <w:r w:rsidR="00C46D21" w:rsidRPr="00C46D21">
        <w:t xml:space="preserve">rocedure to include supplying a copy of client assessment/care plan once finalised at </w:t>
      </w:r>
      <w:r w:rsidR="006D0A49">
        <w:t xml:space="preserve">the </w:t>
      </w:r>
      <w:r w:rsidR="00C46D21" w:rsidRPr="00C46D21">
        <w:t>time of accessing service</w:t>
      </w:r>
      <w:r w:rsidR="006D0A49">
        <w:t>s, and advising consumers that meals could be substituted when not in stock but undertaking to discuss this with that consumer.</w:t>
      </w:r>
    </w:p>
    <w:p w14:paraId="7C7EA182" w14:textId="575C2406" w:rsidR="006D0A49" w:rsidRDefault="006D0A49" w:rsidP="002539BD">
      <w:pPr>
        <w:pStyle w:val="NormalArial"/>
      </w:pPr>
      <w:r>
        <w:t>I acknowledge these improvements but I consider that the provider will require time to demonstrate their sustainability.</w:t>
      </w:r>
    </w:p>
    <w:p w14:paraId="572209AC" w14:textId="77DDAFC0" w:rsidR="000D7D9E" w:rsidRPr="006B4042" w:rsidRDefault="000D7D9E" w:rsidP="002539BD">
      <w:pPr>
        <w:pStyle w:val="NormalArial"/>
      </w:pPr>
      <w:r w:rsidRPr="00A36AA9">
        <w:br w:type="page"/>
      </w:r>
    </w:p>
    <w:p w14:paraId="572209AD" w14:textId="77777777" w:rsidR="000D7D9E" w:rsidRDefault="000D7D9E" w:rsidP="000D7D9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040BEE" w14:paraId="572209B1" w14:textId="77777777" w:rsidTr="0065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572209AE" w14:textId="77777777" w:rsidR="00040BEE" w:rsidRPr="003217D3" w:rsidRDefault="00040BEE" w:rsidP="000D7D9E">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572209B0" w14:textId="77777777" w:rsidR="00040BEE" w:rsidRPr="003217D3" w:rsidRDefault="00040BEE" w:rsidP="000D7D9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40BEE" w14:paraId="572209B6" w14:textId="77777777" w:rsidTr="00653F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9B2" w14:textId="77777777" w:rsidR="00040BEE" w:rsidRPr="00244176" w:rsidRDefault="00040BEE"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572209B3" w14:textId="77777777" w:rsidR="00040BEE" w:rsidRPr="00244176" w:rsidRDefault="00040BEE"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572209B5" w14:textId="24FD239A" w:rsidR="00040BEE" w:rsidRPr="00CC646C" w:rsidRDefault="00D9206C"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88FB7BF750F4839990CAA95BD591B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0BEE">
                  <w:rPr>
                    <w:rFonts w:ascii="Arial" w:hAnsi="Arial" w:cs="Arial"/>
                    <w:color w:val="auto"/>
                  </w:rPr>
                  <w:t>Non-compliant</w:t>
                </w:r>
              </w:sdtContent>
            </w:sdt>
            <w:r w:rsidR="00040BEE" w:rsidRPr="00CC646C">
              <w:rPr>
                <w:rFonts w:ascii="Arial" w:hAnsi="Arial" w:cs="Arial"/>
                <w:color w:val="auto"/>
              </w:rPr>
              <w:t xml:space="preserve"> </w:t>
            </w:r>
          </w:p>
        </w:tc>
      </w:tr>
      <w:tr w:rsidR="00040BEE" w14:paraId="572209C2" w14:textId="77777777" w:rsidTr="0065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9BC" w14:textId="77777777" w:rsidR="00040BEE" w:rsidRPr="00244176" w:rsidRDefault="00040BEE"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572209BD" w14:textId="77777777" w:rsidR="00040BEE" w:rsidRPr="00244176" w:rsidRDefault="00040BEE"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2209BE" w14:textId="77777777" w:rsidR="00040BEE" w:rsidRPr="00244176" w:rsidRDefault="00040BEE" w:rsidP="000D7D9E">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2209BF" w14:textId="77777777" w:rsidR="00040BEE" w:rsidRPr="00244176" w:rsidRDefault="00040BEE" w:rsidP="000D7D9E">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572209C1" w14:textId="5296B763" w:rsidR="00040BEE" w:rsidRPr="00CC646C" w:rsidRDefault="00D9206C"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B43549405B14763AD56BCD04046AF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0BEE">
                  <w:rPr>
                    <w:rFonts w:ascii="Arial" w:hAnsi="Arial" w:cs="Arial"/>
                    <w:color w:val="auto"/>
                  </w:rPr>
                  <w:t>Non-compliant</w:t>
                </w:r>
              </w:sdtContent>
            </w:sdt>
            <w:r w:rsidR="00040BEE" w:rsidRPr="00CC646C">
              <w:rPr>
                <w:rFonts w:ascii="Arial" w:hAnsi="Arial" w:cs="Arial"/>
                <w:color w:val="auto"/>
              </w:rPr>
              <w:t xml:space="preserve"> </w:t>
            </w:r>
          </w:p>
        </w:tc>
      </w:tr>
      <w:tr w:rsidR="00040BEE" w14:paraId="572209C7" w14:textId="77777777" w:rsidTr="00653F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9C3" w14:textId="77777777" w:rsidR="00040BEE" w:rsidRPr="00244176" w:rsidRDefault="00040BEE"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572209C4" w14:textId="77777777" w:rsidR="00040BEE" w:rsidRPr="00244176" w:rsidRDefault="00040BEE"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572209C6" w14:textId="3734AC0B" w:rsidR="00040BEE" w:rsidRPr="00CC646C" w:rsidRDefault="00D9206C"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932CA0D5736144F08C63DAB6AE9A49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40BEE">
                  <w:rPr>
                    <w:rFonts w:ascii="Arial" w:hAnsi="Arial" w:cs="Arial"/>
                    <w:color w:val="auto"/>
                  </w:rPr>
                  <w:t>Non-compliant</w:t>
                </w:r>
              </w:sdtContent>
            </w:sdt>
            <w:r w:rsidR="00040BEE" w:rsidRPr="00CC646C">
              <w:rPr>
                <w:rFonts w:ascii="Arial" w:hAnsi="Arial" w:cs="Arial"/>
                <w:color w:val="auto"/>
              </w:rPr>
              <w:t xml:space="preserve"> </w:t>
            </w:r>
          </w:p>
        </w:tc>
      </w:tr>
      <w:tr w:rsidR="000D7D9E" w14:paraId="572209CC" w14:textId="77777777" w:rsidTr="0065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9C8" w14:textId="0E3EA2BF" w:rsidR="000D7D9E" w:rsidRPr="005A6D7E" w:rsidRDefault="000D7D9E" w:rsidP="000D7D9E">
            <w:pPr>
              <w:spacing w:line="22" w:lineRule="atLeast"/>
              <w:rPr>
                <w:rFonts w:ascii="Arial" w:hAnsi="Arial" w:cs="Arial"/>
                <w:color w:val="auto"/>
              </w:rPr>
            </w:pPr>
            <w:r w:rsidRPr="005A6D7E">
              <w:rPr>
                <w:rFonts w:ascii="Arial" w:hAnsi="Arial" w:cs="Arial"/>
              </w:rPr>
              <w:t>Requirement 2(3)(</w:t>
            </w:r>
            <w:r w:rsidR="005A6D7E" w:rsidRPr="005A6D7E">
              <w:rPr>
                <w:rFonts w:ascii="Arial" w:hAnsi="Arial" w:cs="Arial"/>
              </w:rPr>
              <w:t>e</w:t>
            </w:r>
            <w:r w:rsidRPr="005A6D7E">
              <w:rPr>
                <w:rFonts w:ascii="Arial" w:hAnsi="Arial" w:cs="Arial"/>
              </w:rPr>
              <w:t>)</w:t>
            </w:r>
          </w:p>
        </w:tc>
        <w:tc>
          <w:tcPr>
            <w:tcW w:w="5698" w:type="dxa"/>
            <w:shd w:val="clear" w:color="auto" w:fill="auto"/>
            <w:vAlign w:val="top"/>
          </w:tcPr>
          <w:p w14:paraId="572209C9" w14:textId="372EE9CB" w:rsidR="000D7D9E" w:rsidRPr="005A6D7E" w:rsidRDefault="005A6D7E"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and preferences of the consumer.</w:t>
            </w:r>
          </w:p>
        </w:tc>
        <w:tc>
          <w:tcPr>
            <w:tcW w:w="2126" w:type="dxa"/>
            <w:shd w:val="clear" w:color="auto" w:fill="auto"/>
            <w:vAlign w:val="top"/>
          </w:tcPr>
          <w:p w14:paraId="572209CB" w14:textId="236EABC4" w:rsidR="000D7D9E" w:rsidRPr="005A6D7E" w:rsidRDefault="00D9206C"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4B423DC05EE4D91AE00394EA08C67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7D9E" w:rsidRPr="005A6D7E">
                  <w:rPr>
                    <w:rFonts w:ascii="Arial" w:hAnsi="Arial" w:cs="Arial"/>
                    <w:color w:val="auto"/>
                  </w:rPr>
                  <w:t>Non-compliant</w:t>
                </w:r>
              </w:sdtContent>
            </w:sdt>
            <w:r w:rsidR="000D7D9E" w:rsidRPr="005A6D7E">
              <w:rPr>
                <w:rFonts w:ascii="Arial" w:hAnsi="Arial" w:cs="Arial"/>
                <w:color w:val="auto"/>
              </w:rPr>
              <w:t xml:space="preserve"> </w:t>
            </w:r>
          </w:p>
        </w:tc>
      </w:tr>
    </w:tbl>
    <w:bookmarkEnd w:id="2"/>
    <w:p w14:paraId="572209CD" w14:textId="77777777" w:rsidR="000D7D9E" w:rsidRDefault="000D7D9E" w:rsidP="000D7D9E">
      <w:pPr>
        <w:pStyle w:val="Heading20"/>
        <w:tabs>
          <w:tab w:val="left" w:pos="1890"/>
        </w:tabs>
      </w:pPr>
      <w:r w:rsidRPr="00A36AA9">
        <w:t>Findings</w:t>
      </w:r>
    </w:p>
    <w:p w14:paraId="1C220C08" w14:textId="77777777" w:rsidR="001056E4" w:rsidRDefault="00040BEE" w:rsidP="00653F75">
      <w:pPr>
        <w:pStyle w:val="NormalArial"/>
        <w:spacing w:before="120" w:after="0"/>
      </w:pPr>
      <w:r>
        <w:t xml:space="preserve">Four </w:t>
      </w:r>
      <w:r w:rsidRPr="00040BEE">
        <w:t xml:space="preserve">of the </w:t>
      </w:r>
      <w:r>
        <w:t>five</w:t>
      </w:r>
      <w:r w:rsidRPr="00040BEE">
        <w:t xml:space="preserve"> specific requirements of this Standard were assessed and I have found th</w:t>
      </w:r>
      <w:r>
        <w:t>ose 4</w:t>
      </w:r>
      <w:r w:rsidRPr="00040BEE">
        <w:t xml:space="preserve"> requirement</w:t>
      </w:r>
      <w:r>
        <w:t>s</w:t>
      </w:r>
      <w:r w:rsidRPr="00040BEE">
        <w:t xml:space="preserve"> to be Non-Compliant. A decision of Non-compliant in one or more requirements results in a decision of Non-compliant for the Quality Standard.</w:t>
      </w:r>
    </w:p>
    <w:p w14:paraId="47BDBB98" w14:textId="7D1578C5" w:rsidR="001056E4" w:rsidRDefault="001056E4" w:rsidP="00653F75">
      <w:pPr>
        <w:pStyle w:val="NormalArial"/>
        <w:spacing w:before="120" w:after="0"/>
      </w:pPr>
      <w:r>
        <w:t>The service could demonstrate that it:</w:t>
      </w:r>
    </w:p>
    <w:p w14:paraId="54D2820C" w14:textId="6EB3BE20" w:rsidR="001056E4" w:rsidRDefault="001056E4" w:rsidP="00653F75">
      <w:pPr>
        <w:pStyle w:val="NormalArial"/>
        <w:numPr>
          <w:ilvl w:val="0"/>
          <w:numId w:val="23"/>
        </w:numPr>
        <w:spacing w:before="120" w:after="0"/>
      </w:pPr>
      <w:r>
        <w:t>is continuing to plan to make progressive improvements to assessment and planning processes including the consideration of risk.</w:t>
      </w:r>
    </w:p>
    <w:p w14:paraId="442ADE32" w14:textId="599E586A" w:rsidR="00A219C1" w:rsidRDefault="000E5868" w:rsidP="00653F75">
      <w:pPr>
        <w:pStyle w:val="NormalArial"/>
        <w:numPr>
          <w:ilvl w:val="0"/>
          <w:numId w:val="23"/>
        </w:numPr>
        <w:spacing w:before="120" w:after="0"/>
      </w:pPr>
      <w:r>
        <w:t>h</w:t>
      </w:r>
      <w:r w:rsidR="001056E4">
        <w:t>as an awareness an awareness of the need to ensure assessment and planning occurs with the consumer and others as appropriate, including other organisations, individuals and providers involved in the consumer’s care. Management report they are increasing communication with providers, individuals and organisations as appropriate</w:t>
      </w:r>
    </w:p>
    <w:p w14:paraId="1C44621A" w14:textId="6466507E" w:rsidR="001056E4" w:rsidRDefault="001056E4" w:rsidP="00653F75">
      <w:pPr>
        <w:pStyle w:val="NormalArial"/>
        <w:spacing w:before="120" w:after="0"/>
      </w:pPr>
      <w:r>
        <w:t xml:space="preserve">However, the service could not: </w:t>
      </w:r>
    </w:p>
    <w:p w14:paraId="06742DFB" w14:textId="2BEEB462" w:rsidR="001056E4" w:rsidRDefault="000E5868" w:rsidP="00653F75">
      <w:pPr>
        <w:pStyle w:val="NormalArial"/>
        <w:numPr>
          <w:ilvl w:val="0"/>
          <w:numId w:val="24"/>
        </w:numPr>
        <w:spacing w:before="120" w:after="0"/>
      </w:pPr>
      <w:r>
        <w:t>d</w:t>
      </w:r>
      <w:r w:rsidR="001056E4">
        <w:t>emonstrate the implementation of assessment and planning processes which include the consideration of risks to the consumer’s health and wellbeing</w:t>
      </w:r>
      <w:r w:rsidR="00A219C1">
        <w:t>. While c</w:t>
      </w:r>
      <w:r w:rsidR="00A219C1" w:rsidRPr="00A219C1">
        <w:t>onsumer</w:t>
      </w:r>
      <w:r w:rsidR="00A219C1">
        <w:t xml:space="preserve">s and </w:t>
      </w:r>
      <w:r w:rsidR="00A219C1" w:rsidRPr="00A219C1">
        <w:t>representatives interviewed were satisfied that the food service met consumer needs</w:t>
      </w:r>
      <w:r w:rsidR="00A219C1">
        <w:t>, a review of care plans showed that r</w:t>
      </w:r>
      <w:r w:rsidR="00A219C1" w:rsidRPr="00A219C1">
        <w:t xml:space="preserve">isks identified are not always documented to inform safe and effective service delivery. Database case notes indicate that when the service </w:t>
      </w:r>
      <w:r w:rsidR="00A219C1" w:rsidRPr="00A219C1">
        <w:lastRenderedPageBreak/>
        <w:t>had been advised of a change indicating potential risk, the service did not always document the risk to enable consideration during assessment and planning.</w:t>
      </w:r>
    </w:p>
    <w:p w14:paraId="5DDC472C" w14:textId="572B9417" w:rsidR="00622B6E" w:rsidRPr="00653F75" w:rsidRDefault="000E5868" w:rsidP="00653F75">
      <w:pPr>
        <w:pStyle w:val="NormalArial"/>
        <w:numPr>
          <w:ilvl w:val="0"/>
          <w:numId w:val="23"/>
        </w:numPr>
        <w:spacing w:before="120" w:after="0"/>
      </w:pPr>
      <w:r>
        <w:t>d</w:t>
      </w:r>
      <w:r w:rsidR="001056E4" w:rsidRPr="00A219C1">
        <w:t>emonstrat</w:t>
      </w:r>
      <w:r w:rsidR="00A219C1" w:rsidRPr="00A219C1">
        <w:t>e</w:t>
      </w:r>
      <w:r w:rsidR="001056E4" w:rsidRPr="00A219C1">
        <w:t xml:space="preserve"> that assessment and planning includes ongoing partnership with the consumer and others as appropriate, including other organisations, individuals and providers involved in the consumer’s care.</w:t>
      </w:r>
      <w:r w:rsidR="00A219C1" w:rsidRPr="00A219C1">
        <w:t xml:space="preserve"> </w:t>
      </w:r>
      <w:r w:rsidR="00A219C1">
        <w:t>While c</w:t>
      </w:r>
      <w:r w:rsidR="00A219C1" w:rsidRPr="00A219C1">
        <w:t>onsumers and representatives interviewed were satisfied that they or others of their choice organised their meal services</w:t>
      </w:r>
      <w:r w:rsidR="00A219C1">
        <w:t>, and m</w:t>
      </w:r>
      <w:r w:rsidR="00A219C1" w:rsidRPr="00A219C1">
        <w:t xml:space="preserve">anagement said ongoing partnerships with consumers, representatives and other providers have increased, this is not always evidenced in case notes or other documentation. </w:t>
      </w:r>
      <w:r w:rsidR="00622B6E" w:rsidRPr="00622B6E">
        <w:t>The service does not seek the consent to the sharing of information with the other aged care providers providing service to consumers, in order to identify risks or changes in the condition of consumers as relevant to the meal service.</w:t>
      </w:r>
    </w:p>
    <w:p w14:paraId="5C957763" w14:textId="585A2EE1" w:rsidR="001056E4" w:rsidRPr="00A219C1" w:rsidRDefault="000E5868" w:rsidP="00653F75">
      <w:pPr>
        <w:pStyle w:val="NormalArial"/>
        <w:numPr>
          <w:ilvl w:val="0"/>
          <w:numId w:val="23"/>
        </w:numPr>
        <w:spacing w:before="120" w:after="0"/>
      </w:pPr>
      <w:r>
        <w:t>s</w:t>
      </w:r>
      <w:r w:rsidR="00622B6E">
        <w:t>how that it is d</w:t>
      </w:r>
      <w:r w:rsidR="001056E4" w:rsidRPr="00A219C1">
        <w:t>ocumenting the outcomes of assessment and planning in a care and services plan that is readily available to the consumer.</w:t>
      </w:r>
      <w:r w:rsidR="00622B6E">
        <w:t xml:space="preserve"> </w:t>
      </w:r>
      <w:r w:rsidR="00622B6E" w:rsidRPr="00622B6E">
        <w:t>Care information does not consistently reflect the consumer’s current care requirements. Feedback from most consumers and representatives interviewed was that they did not know of any care and services plan or the availability of this information. Consumers or representatives assisted with care plan completion by volunteers or staff said discussion about consumer meal requirements occurred. However, generally the care plan is completed by the consumer or representative and returned. Brief care and services information appropriate to a meal service is available to appropriate staff and volunteers.</w:t>
      </w:r>
    </w:p>
    <w:p w14:paraId="1FC9B5F7" w14:textId="375FFFF7" w:rsidR="002E2969" w:rsidRDefault="000E5868" w:rsidP="00653F75">
      <w:pPr>
        <w:pStyle w:val="NormalArial"/>
        <w:numPr>
          <w:ilvl w:val="0"/>
          <w:numId w:val="24"/>
        </w:numPr>
        <w:spacing w:before="120" w:after="0"/>
      </w:pPr>
      <w:r>
        <w:t>e</w:t>
      </w:r>
      <w:r w:rsidR="00312458">
        <w:t>vidence that it is r</w:t>
      </w:r>
      <w:r w:rsidR="001056E4">
        <w:t>eviewing and reassessing consumer need to ensure c</w:t>
      </w:r>
      <w:r w:rsidR="00653F75">
        <w:t>.</w:t>
      </w:r>
      <w:r w:rsidR="001056E4">
        <w:t>are planning information is current and reflects existing need and services.</w:t>
      </w:r>
      <w:r w:rsidR="00312458">
        <w:t xml:space="preserve"> Management said they were planning to commence reviews in 2023. Care documentation does not show regular and as needed episodic review of care and services. While consumers and representatives did not provide feedback on whether their care is reviewed, they were generally satisfied the meal service meets their needs. Consumer files sampled do not evidence that each consumer’s service is reviewed at least every 12 months to ensure their needs are being met, when circumstances change or when incidents occur. </w:t>
      </w:r>
    </w:p>
    <w:p w14:paraId="4280F5BA" w14:textId="2003D932" w:rsidR="00071B0A" w:rsidRDefault="002E2969" w:rsidP="00653F75">
      <w:pPr>
        <w:pStyle w:val="NormalArial"/>
        <w:spacing w:before="120" w:after="0"/>
      </w:pPr>
      <w:r>
        <w:t>In its written response the provider submitted an updated PCI which set out a number of additional improvements it had or would implement, including</w:t>
      </w:r>
      <w:r w:rsidR="00071B0A">
        <w:t>:</w:t>
      </w:r>
    </w:p>
    <w:p w14:paraId="06FD2713" w14:textId="7A09FCBD" w:rsidR="00071B0A" w:rsidRDefault="00A370EA" w:rsidP="00653F75">
      <w:pPr>
        <w:pStyle w:val="NormalArial"/>
        <w:numPr>
          <w:ilvl w:val="0"/>
          <w:numId w:val="25"/>
        </w:numPr>
        <w:spacing w:before="120" w:after="0"/>
      </w:pPr>
      <w:r>
        <w:t>r</w:t>
      </w:r>
      <w:r w:rsidR="00071B0A">
        <w:t xml:space="preserve">eviewing its Client intake Procedure </w:t>
      </w:r>
      <w:r w:rsidR="000E5868">
        <w:t xml:space="preserve">to </w:t>
      </w:r>
      <w:r w:rsidR="00071B0A">
        <w:t>make sure Client Care plans to include more comprehensive and context specific information, and sourcing all</w:t>
      </w:r>
      <w:r>
        <w:t xml:space="preserve"> available</w:t>
      </w:r>
      <w:r w:rsidR="00071B0A">
        <w:t xml:space="preserve"> information about consume</w:t>
      </w:r>
      <w:r>
        <w:t>rs to include in these care plans</w:t>
      </w:r>
      <w:r w:rsidR="00071B0A">
        <w:t>.</w:t>
      </w:r>
    </w:p>
    <w:p w14:paraId="3D033449" w14:textId="78EB6837" w:rsidR="00071B0A" w:rsidRDefault="00A370EA" w:rsidP="00653F75">
      <w:pPr>
        <w:pStyle w:val="NormalArial"/>
        <w:numPr>
          <w:ilvl w:val="0"/>
          <w:numId w:val="25"/>
        </w:numPr>
        <w:spacing w:before="120" w:after="0"/>
      </w:pPr>
      <w:r>
        <w:t>ensuring al</w:t>
      </w:r>
      <w:r w:rsidR="00071B0A">
        <w:t>l office staff have been briefed on the requirements to make notes thoroughly and consistently on client records</w:t>
      </w:r>
      <w:r w:rsidR="00653F75">
        <w:t>.</w:t>
      </w:r>
    </w:p>
    <w:p w14:paraId="5FABE906" w14:textId="172BD951" w:rsidR="00071B0A" w:rsidRDefault="00C041E8" w:rsidP="00653F75">
      <w:pPr>
        <w:pStyle w:val="NormalArial"/>
        <w:numPr>
          <w:ilvl w:val="0"/>
          <w:numId w:val="25"/>
        </w:numPr>
        <w:spacing w:before="120" w:after="0"/>
      </w:pPr>
      <w:r>
        <w:t>m</w:t>
      </w:r>
      <w:r w:rsidR="00A370EA">
        <w:t>aking sure that w</w:t>
      </w:r>
      <w:r w:rsidR="00071B0A">
        <w:t>hen referrals come through the MAC portal, the assessment summary will be accessed, and relevant information will be included in the consumer’s record.</w:t>
      </w:r>
    </w:p>
    <w:p w14:paraId="311193AD" w14:textId="0BAFA162" w:rsidR="00071B0A" w:rsidRDefault="00C041E8" w:rsidP="00653F75">
      <w:pPr>
        <w:pStyle w:val="NormalArial"/>
        <w:numPr>
          <w:ilvl w:val="0"/>
          <w:numId w:val="25"/>
        </w:numPr>
        <w:spacing w:before="120" w:after="0"/>
      </w:pPr>
      <w:r>
        <w:t>i</w:t>
      </w:r>
      <w:r w:rsidR="00A370EA">
        <w:t>mplementing a</w:t>
      </w:r>
      <w:r w:rsidR="00071B0A">
        <w:t xml:space="preserve"> home safety risk assessment process</w:t>
      </w:r>
      <w:r w:rsidR="00A370EA">
        <w:t>, and ensuring a</w:t>
      </w:r>
      <w:r w:rsidR="00071B0A">
        <w:t xml:space="preserve">ny changes in risks associated with the delivery of meals observed by clients or volunteers will be documented and added to the run sheet so that drivers are made aware. </w:t>
      </w:r>
      <w:r w:rsidR="00A370EA">
        <w:t>Volunteers and staff will be given relevant training</w:t>
      </w:r>
    </w:p>
    <w:p w14:paraId="416459D4" w14:textId="79B3B9BA" w:rsidR="00071B0A" w:rsidRDefault="00C041E8" w:rsidP="00653F75">
      <w:pPr>
        <w:pStyle w:val="NormalArial"/>
        <w:numPr>
          <w:ilvl w:val="0"/>
          <w:numId w:val="25"/>
        </w:numPr>
        <w:spacing w:before="120" w:after="0"/>
      </w:pPr>
      <w:r>
        <w:t>a</w:t>
      </w:r>
      <w:r w:rsidR="00A370EA">
        <w:t>sking c</w:t>
      </w:r>
      <w:r w:rsidR="00071B0A">
        <w:t>lients and/or their representative about changes in dietary needs when they are discharged from hospital or a change in circumstances occurs that is felt may affect their dietary needs.</w:t>
      </w:r>
    </w:p>
    <w:p w14:paraId="6E250C6D" w14:textId="5083AE05" w:rsidR="00071B0A" w:rsidRDefault="00C041E8" w:rsidP="00653F75">
      <w:pPr>
        <w:pStyle w:val="NormalArial"/>
        <w:numPr>
          <w:ilvl w:val="0"/>
          <w:numId w:val="25"/>
        </w:numPr>
        <w:spacing w:before="120" w:after="0"/>
      </w:pPr>
      <w:r>
        <w:t>l</w:t>
      </w:r>
      <w:r w:rsidR="00A370EA">
        <w:t xml:space="preserve">iaising with other providers of care and facilitating consent to share that information; and </w:t>
      </w:r>
    </w:p>
    <w:p w14:paraId="5D203437" w14:textId="5F8AB776" w:rsidR="00071B0A" w:rsidRDefault="00C041E8" w:rsidP="00653F75">
      <w:pPr>
        <w:pStyle w:val="NormalArial"/>
        <w:numPr>
          <w:ilvl w:val="0"/>
          <w:numId w:val="25"/>
        </w:numPr>
        <w:spacing w:before="120" w:after="0"/>
      </w:pPr>
      <w:r>
        <w:lastRenderedPageBreak/>
        <w:t>changing p</w:t>
      </w:r>
      <w:r w:rsidR="00071B0A">
        <w:t xml:space="preserve">rocedures to include the provision of finalised care plans being returned to Consumers or their representatives for their records. </w:t>
      </w:r>
    </w:p>
    <w:p w14:paraId="4BCF3293" w14:textId="05581761" w:rsidR="002E2969" w:rsidRDefault="002E2969" w:rsidP="00653F75">
      <w:pPr>
        <w:pStyle w:val="NormalArial"/>
        <w:spacing w:before="120" w:after="0"/>
      </w:pPr>
      <w:r>
        <w:t xml:space="preserve">I acknowledge these improvements </w:t>
      </w:r>
      <w:r w:rsidR="00C041E8">
        <w:t xml:space="preserve">and the providers strong engagement with the issues. However, </w:t>
      </w:r>
      <w:r>
        <w:t>I consider that the provider will require time to demonstrate their sustainability.</w:t>
      </w:r>
    </w:p>
    <w:p w14:paraId="572209CE" w14:textId="6AFDA5AC" w:rsidR="000D7D9E" w:rsidRPr="006B4042" w:rsidRDefault="000D7D9E" w:rsidP="00653F75">
      <w:pPr>
        <w:pStyle w:val="NormalArial"/>
        <w:numPr>
          <w:ilvl w:val="0"/>
          <w:numId w:val="24"/>
        </w:numPr>
        <w:spacing w:before="120" w:after="0"/>
      </w:pPr>
      <w:r w:rsidRPr="006B4042">
        <w:br w:type="page"/>
      </w:r>
    </w:p>
    <w:p w14:paraId="572209FE" w14:textId="77777777" w:rsidR="000D7D9E" w:rsidRPr="00A36AA9" w:rsidRDefault="000D7D9E" w:rsidP="000D7D9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713504" w14:paraId="57220A02" w14:textId="77777777" w:rsidTr="0065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572209FF" w14:textId="77777777" w:rsidR="00713504" w:rsidRPr="00991076" w:rsidRDefault="00713504" w:rsidP="000D7D9E">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57220A01" w14:textId="77777777" w:rsidR="00713504" w:rsidRPr="00991076" w:rsidRDefault="00713504" w:rsidP="000D7D9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713504" w14:paraId="57220A19" w14:textId="77777777" w:rsidTr="00653F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15" w14:textId="77777777" w:rsidR="00713504" w:rsidRPr="00244176" w:rsidRDefault="00713504"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556" w:type="dxa"/>
            <w:shd w:val="clear" w:color="auto" w:fill="auto"/>
            <w:vAlign w:val="top"/>
          </w:tcPr>
          <w:p w14:paraId="57220A16" w14:textId="77777777" w:rsidR="00713504" w:rsidRPr="00244176" w:rsidRDefault="00713504"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57220A18" w14:textId="110A1CDE" w:rsidR="00713504" w:rsidRPr="00CC646C" w:rsidRDefault="00D9206C"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B10418E5437462887639DE02F871A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3504">
                  <w:rPr>
                    <w:rFonts w:ascii="Arial" w:hAnsi="Arial" w:cs="Arial"/>
                    <w:color w:val="auto"/>
                  </w:rPr>
                  <w:t>Non-compliant</w:t>
                </w:r>
              </w:sdtContent>
            </w:sdt>
            <w:r w:rsidR="00713504" w:rsidRPr="00CC646C">
              <w:rPr>
                <w:rFonts w:ascii="Arial" w:hAnsi="Arial" w:cs="Arial"/>
                <w:color w:val="auto"/>
              </w:rPr>
              <w:t xml:space="preserve"> </w:t>
            </w:r>
          </w:p>
        </w:tc>
      </w:tr>
    </w:tbl>
    <w:p w14:paraId="57220A29" w14:textId="77777777" w:rsidR="000D7D9E" w:rsidRDefault="000D7D9E" w:rsidP="000D7D9E">
      <w:pPr>
        <w:pStyle w:val="Heading20"/>
      </w:pPr>
      <w:r w:rsidRPr="00A36AA9">
        <w:t>Findings</w:t>
      </w:r>
    </w:p>
    <w:p w14:paraId="018B1ED3" w14:textId="44B7DA3B" w:rsidR="00CA4B0E" w:rsidRDefault="00D96F88" w:rsidP="000D7D9E">
      <w:pPr>
        <w:pStyle w:val="NormalArial"/>
      </w:pPr>
      <w:r w:rsidRPr="00D96F88">
        <w:t>One (1) of the s</w:t>
      </w:r>
      <w:r>
        <w:t>even</w:t>
      </w:r>
      <w:r w:rsidRPr="00D96F88">
        <w:t xml:space="preserve"> specific requirements of this Standard were assessed and I have found that requirement to be Non-Compliant. A decision of Non-compliant in one or more requirements results in a decision of Non-compliant for the Quality Standard.</w:t>
      </w:r>
    </w:p>
    <w:p w14:paraId="2DA6AE89" w14:textId="09F29900" w:rsidR="00BB2EA5" w:rsidRPr="00BB2EA5" w:rsidRDefault="00CA4B0E" w:rsidP="00BB2EA5">
      <w:pPr>
        <w:rPr>
          <w:rFonts w:ascii="Arial" w:hAnsi="Arial" w:cs="Arial"/>
          <w:szCs w:val="22"/>
        </w:rPr>
      </w:pPr>
      <w:r w:rsidRPr="00CA4B0E">
        <w:rPr>
          <w:rFonts w:ascii="Arial" w:eastAsia="Calibri" w:hAnsi="Arial" w:cs="Arial"/>
          <w:szCs w:val="22"/>
        </w:rPr>
        <w:t xml:space="preserve">The service </w:t>
      </w:r>
      <w:r>
        <w:rPr>
          <w:rFonts w:ascii="Arial" w:eastAsia="Calibri" w:hAnsi="Arial" w:cs="Arial"/>
          <w:szCs w:val="22"/>
        </w:rPr>
        <w:t>did not d</w:t>
      </w:r>
      <w:sdt>
        <w:sdtPr>
          <w:rPr>
            <w:rStyle w:val="BodyTextChar"/>
            <w:rFonts w:eastAsiaTheme="minorHAnsi"/>
          </w:rPr>
          <w:alias w:val="The service is not"/>
          <w:tag w:val="The service is not"/>
          <w:id w:val="-1140196526"/>
          <w:placeholder>
            <w:docPart w:val="F1A56AD626994FEBBFE6E3272633A407"/>
          </w:placeholder>
        </w:sdtPr>
        <w:sdtEndPr>
          <w:rPr>
            <w:rStyle w:val="DefaultParagraphFont"/>
            <w:rFonts w:ascii="Fira Sans Light" w:hAnsi="Fira Sans Light" w:cstheme="minorBidi"/>
            <w:color w:val="000000" w:themeColor="text1"/>
            <w:szCs w:val="22"/>
            <w:lang w:eastAsia="en-US"/>
          </w:rPr>
        </w:sdtEndPr>
        <w:sdtContent>
          <w:r w:rsidRPr="00CA4B0E">
            <w:rPr>
              <w:rFonts w:ascii="Arial" w:hAnsi="Arial" w:cs="Arial"/>
              <w:szCs w:val="22"/>
            </w:rPr>
            <w:t>emonstrat</w:t>
          </w:r>
          <w:r>
            <w:rPr>
              <w:rFonts w:ascii="Arial" w:hAnsi="Arial" w:cs="Arial"/>
              <w:szCs w:val="22"/>
            </w:rPr>
            <w:t>e that</w:t>
          </w:r>
          <w:r w:rsidRPr="00CA4B0E">
            <w:rPr>
              <w:rFonts w:ascii="Arial" w:hAnsi="Arial" w:cs="Arial"/>
              <w:szCs w:val="22"/>
            </w:rPr>
            <w:t xml:space="preserve"> information about the consumer’s condition, needs and preferences is always communicated within the organisation and with others where responsibility of care is shared. </w:t>
          </w:r>
        </w:sdtContent>
      </w:sdt>
      <w:r w:rsidR="00BB2EA5" w:rsidRPr="00BB2EA5">
        <w:t xml:space="preserve"> </w:t>
      </w:r>
      <w:r w:rsidR="00BB2EA5" w:rsidRPr="00BB2EA5">
        <w:rPr>
          <w:rFonts w:ascii="Arial" w:hAnsi="Arial" w:cs="Arial"/>
          <w:szCs w:val="22"/>
        </w:rPr>
        <w:t>While management, staff and volunteers described how information is shared and consumers and representatives were overall satisfied they received their meals as ordered and on time</w:t>
      </w:r>
      <w:r w:rsidR="00BB2EA5">
        <w:rPr>
          <w:rFonts w:ascii="Arial" w:hAnsi="Arial" w:cs="Arial"/>
          <w:szCs w:val="22"/>
        </w:rPr>
        <w:t>, c</w:t>
      </w:r>
      <w:r w:rsidR="00BB2EA5" w:rsidRPr="00BB2EA5">
        <w:rPr>
          <w:rFonts w:ascii="Arial" w:hAnsi="Arial" w:cs="Arial"/>
          <w:szCs w:val="22"/>
        </w:rPr>
        <w:t xml:space="preserve">onsumer information on file, including care plan information, is not always complete, current and up to date to ensure quality services and supports. Communication of information about consumer services and supports is not always documented and does not occur with consumer consent. </w:t>
      </w:r>
    </w:p>
    <w:p w14:paraId="6235E0B8" w14:textId="77777777" w:rsidR="00FE745B" w:rsidRDefault="00BB2EA5" w:rsidP="00BB2EA5">
      <w:pPr>
        <w:rPr>
          <w:rFonts w:ascii="Arial" w:hAnsi="Arial" w:cs="Arial"/>
          <w:szCs w:val="22"/>
        </w:rPr>
      </w:pPr>
      <w:r w:rsidRPr="00BB2EA5">
        <w:rPr>
          <w:rFonts w:ascii="Arial" w:hAnsi="Arial" w:cs="Arial"/>
          <w:szCs w:val="22"/>
        </w:rPr>
        <w:t>The service delivers meals to about five consumers who receive HCP services from other providers. While management described two examples where communication of information occurred with a HCP provider, the communication has not been documented.</w:t>
      </w:r>
    </w:p>
    <w:p w14:paraId="7F371CF4" w14:textId="0A77DE2B" w:rsidR="00FE745B" w:rsidRDefault="00713504" w:rsidP="00FE745B">
      <w:pPr>
        <w:rPr>
          <w:rFonts w:ascii="Arial" w:hAnsi="Arial" w:cs="Arial"/>
          <w:szCs w:val="22"/>
        </w:rPr>
      </w:pPr>
      <w:r w:rsidRPr="00713504">
        <w:rPr>
          <w:rFonts w:ascii="Arial" w:hAnsi="Arial" w:cs="Arial"/>
          <w:szCs w:val="22"/>
        </w:rPr>
        <w:t>In its written response the provider submitted an updated PCI which set out a number of additional improvements it had or would implement, including</w:t>
      </w:r>
      <w:r>
        <w:rPr>
          <w:rFonts w:ascii="Arial" w:hAnsi="Arial" w:cs="Arial"/>
          <w:szCs w:val="22"/>
        </w:rPr>
        <w:t xml:space="preserve"> improving c</w:t>
      </w:r>
      <w:r w:rsidR="00FE745B" w:rsidRPr="00FE745B">
        <w:rPr>
          <w:rFonts w:ascii="Arial" w:hAnsi="Arial" w:cs="Arial"/>
          <w:szCs w:val="22"/>
        </w:rPr>
        <w:t>ommunication between client, HCP providers, Carers and Representatives</w:t>
      </w:r>
      <w:r>
        <w:rPr>
          <w:rFonts w:ascii="Arial" w:hAnsi="Arial" w:cs="Arial"/>
          <w:szCs w:val="22"/>
        </w:rPr>
        <w:t xml:space="preserve"> to </w:t>
      </w:r>
      <w:r w:rsidR="00FE745B" w:rsidRPr="00FE745B">
        <w:rPr>
          <w:rFonts w:ascii="Arial" w:hAnsi="Arial" w:cs="Arial"/>
          <w:szCs w:val="22"/>
        </w:rPr>
        <w:t>reflect the client's needs and preferences</w:t>
      </w:r>
      <w:r>
        <w:rPr>
          <w:rFonts w:ascii="Arial" w:hAnsi="Arial" w:cs="Arial"/>
          <w:szCs w:val="22"/>
        </w:rPr>
        <w:t xml:space="preserve">, and ensuring all </w:t>
      </w:r>
      <w:r w:rsidR="00FE745B" w:rsidRPr="00FE745B">
        <w:rPr>
          <w:rFonts w:ascii="Arial" w:hAnsi="Arial" w:cs="Arial"/>
          <w:szCs w:val="22"/>
        </w:rPr>
        <w:t>communication that is made will be noted and confirmed with all parties involved in daily living support.</w:t>
      </w:r>
    </w:p>
    <w:p w14:paraId="428E4425" w14:textId="18072162" w:rsidR="00713504" w:rsidRDefault="00713504" w:rsidP="00FE745B">
      <w:pPr>
        <w:rPr>
          <w:rFonts w:ascii="Arial" w:hAnsi="Arial" w:cs="Arial"/>
          <w:szCs w:val="22"/>
        </w:rPr>
      </w:pPr>
      <w:r w:rsidRPr="00713504">
        <w:rPr>
          <w:rFonts w:ascii="Arial" w:hAnsi="Arial" w:cs="Arial"/>
          <w:szCs w:val="22"/>
        </w:rPr>
        <w:t>I acknowledge these improvements and the providers strong engagement with the issues. However, I consider that the provider will require time to demonstrate their sustainability.</w:t>
      </w:r>
    </w:p>
    <w:p w14:paraId="57220A2A" w14:textId="47FAE52F" w:rsidR="000D7D9E" w:rsidRPr="00A36AA9" w:rsidRDefault="000D7D9E" w:rsidP="00BB2EA5">
      <w:r w:rsidRPr="00A36AA9">
        <w:br w:type="page"/>
      </w:r>
    </w:p>
    <w:p w14:paraId="57220A43" w14:textId="77777777" w:rsidR="000D7D9E" w:rsidRPr="00A36AA9" w:rsidRDefault="000D7D9E" w:rsidP="000D7D9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172538" w14:paraId="57220A47" w14:textId="77777777" w:rsidTr="0065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57220A44" w14:textId="77777777" w:rsidR="00172538" w:rsidRPr="003217D3" w:rsidRDefault="00172538" w:rsidP="000D7D9E">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57220A46" w14:textId="77777777" w:rsidR="00172538" w:rsidRPr="003217D3" w:rsidRDefault="00172538" w:rsidP="000D7D9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72538" w14:paraId="57220A4C" w14:textId="77777777" w:rsidTr="00653F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48" w14:textId="77777777" w:rsidR="00172538" w:rsidRPr="00244176" w:rsidRDefault="00172538"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698" w:type="dxa"/>
            <w:shd w:val="clear" w:color="auto" w:fill="auto"/>
            <w:vAlign w:val="top"/>
          </w:tcPr>
          <w:p w14:paraId="57220A49" w14:textId="77777777" w:rsidR="00172538" w:rsidRPr="00244176" w:rsidRDefault="00172538"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57220A4B" w14:textId="71B980C0" w:rsidR="00172538" w:rsidRPr="00CC646C" w:rsidRDefault="00D9206C"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1A3773CD71C4BFC97F5CC163419A2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3CC7">
                  <w:rPr>
                    <w:rFonts w:ascii="Arial" w:hAnsi="Arial" w:cs="Arial"/>
                    <w:color w:val="auto"/>
                  </w:rPr>
                  <w:t>Compliant</w:t>
                </w:r>
              </w:sdtContent>
            </w:sdt>
            <w:r w:rsidR="00172538" w:rsidRPr="00CC646C">
              <w:rPr>
                <w:rFonts w:ascii="Arial" w:hAnsi="Arial" w:cs="Arial"/>
                <w:color w:val="auto"/>
              </w:rPr>
              <w:t xml:space="preserve"> </w:t>
            </w:r>
          </w:p>
        </w:tc>
      </w:tr>
      <w:tr w:rsidR="00172538" w14:paraId="57220A51" w14:textId="77777777" w:rsidTr="0065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4D" w14:textId="77777777" w:rsidR="00172538" w:rsidRPr="00244176" w:rsidRDefault="00172538"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698" w:type="dxa"/>
            <w:shd w:val="clear" w:color="auto" w:fill="auto"/>
            <w:vAlign w:val="top"/>
          </w:tcPr>
          <w:p w14:paraId="57220A4E" w14:textId="77777777" w:rsidR="00172538" w:rsidRPr="00244176" w:rsidRDefault="00172538"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57220A50" w14:textId="6B59CC75" w:rsidR="00172538" w:rsidRPr="00CC646C" w:rsidRDefault="00D9206C"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BDA8CEDE9877401482956EF304FD9C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3CC7">
                  <w:rPr>
                    <w:rFonts w:ascii="Arial" w:hAnsi="Arial" w:cs="Arial"/>
                    <w:color w:val="auto"/>
                  </w:rPr>
                  <w:t>Compliant</w:t>
                </w:r>
              </w:sdtContent>
            </w:sdt>
            <w:r w:rsidR="00172538" w:rsidRPr="00CC646C">
              <w:rPr>
                <w:rFonts w:ascii="Arial" w:hAnsi="Arial" w:cs="Arial"/>
                <w:color w:val="auto"/>
              </w:rPr>
              <w:t xml:space="preserve"> </w:t>
            </w:r>
          </w:p>
        </w:tc>
      </w:tr>
      <w:tr w:rsidR="00172538" w14:paraId="57220A56" w14:textId="77777777" w:rsidTr="00653F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52" w14:textId="77777777" w:rsidR="00172538" w:rsidRPr="00244176" w:rsidRDefault="00172538"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698" w:type="dxa"/>
            <w:shd w:val="clear" w:color="auto" w:fill="auto"/>
            <w:vAlign w:val="top"/>
          </w:tcPr>
          <w:p w14:paraId="57220A53" w14:textId="77777777" w:rsidR="00172538" w:rsidRPr="00244176" w:rsidRDefault="00172538"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57220A55" w14:textId="0A467555" w:rsidR="00172538" w:rsidRPr="00CC646C" w:rsidRDefault="00D9206C"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EB172050C99F4F679987BAC0825987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538">
                  <w:rPr>
                    <w:rFonts w:ascii="Arial" w:hAnsi="Arial" w:cs="Arial"/>
                    <w:color w:val="auto"/>
                  </w:rPr>
                  <w:t>Non-compliant</w:t>
                </w:r>
              </w:sdtContent>
            </w:sdt>
            <w:r w:rsidR="00172538" w:rsidRPr="00CC646C">
              <w:rPr>
                <w:rFonts w:ascii="Arial" w:hAnsi="Arial" w:cs="Arial"/>
                <w:color w:val="auto"/>
              </w:rPr>
              <w:t xml:space="preserve"> </w:t>
            </w:r>
          </w:p>
        </w:tc>
      </w:tr>
      <w:tr w:rsidR="00172538" w14:paraId="57220A5B" w14:textId="77777777" w:rsidTr="00653F7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57" w14:textId="77777777" w:rsidR="00172538" w:rsidRPr="00244176" w:rsidRDefault="00172538" w:rsidP="000D7D9E">
            <w:pPr>
              <w:spacing w:line="22" w:lineRule="atLeast"/>
              <w:rPr>
                <w:rFonts w:ascii="Arial" w:hAnsi="Arial" w:cs="Arial"/>
                <w:color w:val="auto"/>
              </w:rPr>
            </w:pPr>
            <w:bookmarkStart w:id="4" w:name="_Hlk127947158"/>
            <w:r w:rsidRPr="00184D80">
              <w:rPr>
                <w:rFonts w:ascii="Arial" w:hAnsi="Arial" w:cs="Arial"/>
                <w:color w:val="auto"/>
              </w:rPr>
              <w:t>Requirement</w:t>
            </w:r>
            <w:r w:rsidRPr="00244176">
              <w:rPr>
                <w:rFonts w:ascii="Arial" w:hAnsi="Arial" w:cs="Arial"/>
                <w:color w:val="auto"/>
              </w:rPr>
              <w:t xml:space="preserve"> 6(3)(d)</w:t>
            </w:r>
          </w:p>
        </w:tc>
        <w:tc>
          <w:tcPr>
            <w:tcW w:w="5698" w:type="dxa"/>
            <w:shd w:val="clear" w:color="auto" w:fill="auto"/>
            <w:vAlign w:val="top"/>
          </w:tcPr>
          <w:p w14:paraId="57220A58" w14:textId="77777777" w:rsidR="00172538" w:rsidRPr="00244176" w:rsidRDefault="00172538"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57220A5A" w14:textId="1D8520E2" w:rsidR="00172538" w:rsidRPr="00CC646C" w:rsidRDefault="00D9206C"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777D60A2E3F54A0BBC903D3B2BE3D4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2538">
                  <w:rPr>
                    <w:rFonts w:ascii="Arial" w:hAnsi="Arial" w:cs="Arial"/>
                    <w:color w:val="auto"/>
                  </w:rPr>
                  <w:t>Non-compliant</w:t>
                </w:r>
              </w:sdtContent>
            </w:sdt>
            <w:r w:rsidR="00172538" w:rsidRPr="00CC646C">
              <w:rPr>
                <w:rFonts w:ascii="Arial" w:hAnsi="Arial" w:cs="Arial"/>
                <w:color w:val="auto"/>
              </w:rPr>
              <w:t xml:space="preserve"> </w:t>
            </w:r>
          </w:p>
        </w:tc>
      </w:tr>
    </w:tbl>
    <w:bookmarkEnd w:id="4"/>
    <w:p w14:paraId="57220A5C" w14:textId="77777777" w:rsidR="000D7D9E" w:rsidRDefault="000D7D9E" w:rsidP="000D7D9E">
      <w:pPr>
        <w:pStyle w:val="Heading20"/>
      </w:pPr>
      <w:r w:rsidRPr="00A36AA9">
        <w:t>Findings</w:t>
      </w:r>
    </w:p>
    <w:p w14:paraId="705EAA52" w14:textId="77777777" w:rsidR="00120B15" w:rsidRDefault="00172538" w:rsidP="000D7D9E">
      <w:pPr>
        <w:pStyle w:val="NormalArial"/>
      </w:pPr>
      <w:r w:rsidRPr="00172538">
        <w:t>Four of the f</w:t>
      </w:r>
      <w:r>
        <w:t>our</w:t>
      </w:r>
      <w:r w:rsidRPr="00172538">
        <w:t xml:space="preserve"> specific requirements of this Standard were assessed and I have found</w:t>
      </w:r>
      <w:r>
        <w:t xml:space="preserve"> </w:t>
      </w:r>
      <w:r w:rsidR="00BF3745">
        <w:t xml:space="preserve">two of those requirements </w:t>
      </w:r>
      <w:r w:rsidRPr="00172538">
        <w:t>to be Non-Compliant. A decision of Non-compliant in one or more requirements results in a decision of Non-compliant for the Quality Standard.</w:t>
      </w:r>
    </w:p>
    <w:p w14:paraId="6311D7C2" w14:textId="08A019C4" w:rsidR="00544D8D" w:rsidRDefault="00120B15" w:rsidP="00544D8D">
      <w:pPr>
        <w:pStyle w:val="NormalArial"/>
      </w:pPr>
      <w:r>
        <w:t>The service is encouraging consumers to contact the service and provide compliments and feedback through several avenues</w:t>
      </w:r>
      <w:r w:rsidR="00544D8D">
        <w:t>. All consumers said that if they had minor issues or needed to cancel or change meals, and they had no hesitation in either contacting the service or talking to the volunteers. Consumers also said they have been provided avenues through which they can provide feedback to the service and said that most of their communication was through the volunteers that came to their homes. The service gathers feedback and complaints through a variety of means, and volunteers described how they support consumers and/or representatives to provide feedback by entering the information onto run sheets and discussing these with management.</w:t>
      </w:r>
    </w:p>
    <w:p w14:paraId="2DCA01DA" w14:textId="3346197A" w:rsidR="00120B15" w:rsidRDefault="00120B15" w:rsidP="00130095">
      <w:pPr>
        <w:pStyle w:val="NormalArial"/>
      </w:pPr>
      <w:r>
        <w:t>The service is also providing information for consumers and their representatives on how to contact advocacy services, interpreter services, and make complaints to the Commission</w:t>
      </w:r>
      <w:r w:rsidR="00130095">
        <w:t>. Consumers interviewed said they have been provided information about advocacy services and how to make complaints. Management said that MAC referrals are used to obtain consumer information, including culturally and linguistically diverse (CALD) backgrounds and languages spoken. Documentation including the care plan is provided, and this is to be completed by the consumer and returned to the service. Consumers are sent a copy of the information guide produced by the QMOW and branded with the service’s details. The guide includes information on how to access advocacy services, multicultural disability services, and complaints processes. Consumers interviewed said that they had received information from the service.</w:t>
      </w:r>
    </w:p>
    <w:p w14:paraId="39B5D2C0" w14:textId="2790257B" w:rsidR="00120B15" w:rsidRDefault="00130095" w:rsidP="00120B15">
      <w:pPr>
        <w:pStyle w:val="NormalArial"/>
      </w:pPr>
      <w:r>
        <w:t>However, the service could not demonstrate:</w:t>
      </w:r>
      <w:r w:rsidR="00120B15">
        <w:t xml:space="preserve"> </w:t>
      </w:r>
    </w:p>
    <w:p w14:paraId="0F62DF54" w14:textId="08A584C5" w:rsidR="00120B15" w:rsidRDefault="00120B15" w:rsidP="00120B15">
      <w:pPr>
        <w:pStyle w:val="NormalArial"/>
        <w:numPr>
          <w:ilvl w:val="0"/>
          <w:numId w:val="24"/>
        </w:numPr>
      </w:pPr>
      <w:r>
        <w:t>that all complaints and feedback is documented and actioned</w:t>
      </w:r>
      <w:r w:rsidR="009F3534">
        <w:t xml:space="preserve"> o</w:t>
      </w:r>
      <w:r w:rsidR="00C84B1C">
        <w:t>r</w:t>
      </w:r>
      <w:r w:rsidR="009F3534">
        <w:t xml:space="preserve"> that an open disclosure process is used. </w:t>
      </w:r>
      <w:r w:rsidR="00B84AA6">
        <w:t xml:space="preserve">The service said they don’t receive many complaints but acknowledged that not all correspondence received is documented in the consumer’s record, or in the complaints register. Where a complaint has been received, an investigation is undertaken by management. However, the service could not demonstrate that the outcome had been discussed with the consumer, that open disclosure had taken place, or that the consumer was satisfied with the outcome. Management and volunteers </w:t>
      </w:r>
      <w:r w:rsidR="00B84AA6">
        <w:lastRenderedPageBreak/>
        <w:t>interviewed could provide examples where they had apologised when things had gone wrong</w:t>
      </w:r>
      <w:r w:rsidR="009F3413">
        <w:t>, however a</w:t>
      </w:r>
      <w:r w:rsidR="00B84AA6">
        <w:t xml:space="preserve"> review of the client feedback policy and procedure shows open disclosure or the need for transparency is not documented. </w:t>
      </w:r>
    </w:p>
    <w:p w14:paraId="686D07A5" w14:textId="3715A73A" w:rsidR="00F61EE4" w:rsidRDefault="00C84B1C" w:rsidP="00F61EE4">
      <w:pPr>
        <w:pStyle w:val="NormalArial"/>
        <w:numPr>
          <w:ilvl w:val="0"/>
          <w:numId w:val="24"/>
        </w:numPr>
      </w:pPr>
      <w:r>
        <w:t>t</w:t>
      </w:r>
      <w:r w:rsidR="00EB3E96">
        <w:t>hat it r</w:t>
      </w:r>
      <w:r w:rsidR="00120B15">
        <w:t>eview</w:t>
      </w:r>
      <w:r w:rsidR="00EB3E96">
        <w:t xml:space="preserve">s </w:t>
      </w:r>
      <w:r w:rsidR="00120B15">
        <w:t>feedback and complaints to improve care and services.</w:t>
      </w:r>
      <w:r w:rsidR="00FF4734">
        <w:t xml:space="preserve"> </w:t>
      </w:r>
      <w:r w:rsidR="00F61EE4">
        <w:t>Volunteers interviewed said that all consumer feedback is entered onto the run sheets or rung through to the office. Management , staff and volunteers described the complaints process. A consumer survey is now being distributed twice yearly to consumers, and as a result a number of improvements have been implemented.</w:t>
      </w:r>
      <w:r w:rsidR="00551D0E">
        <w:t xml:space="preserve"> However, t</w:t>
      </w:r>
      <w:r w:rsidR="00F61EE4">
        <w:t>he Assessment Team noted not all complaints received by the service were logged into the complaints register</w:t>
      </w:r>
      <w:r w:rsidR="00551D0E">
        <w:t>. In addition, c</w:t>
      </w:r>
      <w:r w:rsidR="00F61EE4">
        <w:t>onsumer files reviewed demonstrated that information in consumers’ records where the consumer had raised an issue with the service, was not transferred to the register as a complaint. While the Assessment Team sighted that consumer incidents and complaints were a regular agenda item for the committee of management meetings, minutes referred only to the service manager’s report, rather than whether there was discussion or resolution to the feedback and complaints. The service therefore could not demonstrate that feedback and complaints are used to improve consumer quality care and services.</w:t>
      </w:r>
    </w:p>
    <w:p w14:paraId="7D81572D" w14:textId="02774F1C" w:rsidR="00AE5DC7" w:rsidRDefault="00AE5DC7" w:rsidP="00AE5DC7">
      <w:pPr>
        <w:pStyle w:val="NormalArial"/>
        <w:ind w:left="720"/>
      </w:pPr>
      <w:r>
        <w:t>In its written response the provider submitted an updated PCI which set out a number of additional improvements it had or would implement, including</w:t>
      </w:r>
      <w:r w:rsidR="00B8202B">
        <w:t xml:space="preserve"> d</w:t>
      </w:r>
      <w:r>
        <w:t>ocumenting any complaints or feedback in a register, and acknowledging receipt with details of actions taken</w:t>
      </w:r>
      <w:r w:rsidR="00B8202B">
        <w:t>,</w:t>
      </w:r>
      <w:r w:rsidR="00C84B1C">
        <w:t xml:space="preserve"> undertaking</w:t>
      </w:r>
      <w:r w:rsidR="00B8202B">
        <w:t xml:space="preserve"> client surveys and </w:t>
      </w:r>
      <w:r w:rsidR="008A4C30">
        <w:t>summarising issues identified</w:t>
      </w:r>
      <w:r w:rsidR="00C84B1C">
        <w:t>,</w:t>
      </w:r>
      <w:r w:rsidR="008A4C30">
        <w:t xml:space="preserve"> and regular review of complaints and feedbacks by a Management Committee.</w:t>
      </w:r>
    </w:p>
    <w:p w14:paraId="5F1E493E" w14:textId="4BFD15AA" w:rsidR="00120B15" w:rsidRDefault="00AE5DC7" w:rsidP="00653F75">
      <w:pPr>
        <w:pStyle w:val="NormalArial"/>
        <w:ind w:left="720"/>
      </w:pPr>
      <w:r>
        <w:t>I acknowledge these improvements and the providers strong engagement with the issues. However, I consider that the provider will require time to demonstrate their sustainability.</w:t>
      </w:r>
    </w:p>
    <w:p w14:paraId="57220A5D" w14:textId="5ECC8805" w:rsidR="000D7D9E" w:rsidRDefault="000D7D9E" w:rsidP="00120B15">
      <w:pPr>
        <w:pStyle w:val="NormalArial"/>
      </w:pPr>
      <w:r>
        <w:br w:type="page"/>
      </w:r>
    </w:p>
    <w:p w14:paraId="57220A5E" w14:textId="77777777" w:rsidR="000D7D9E" w:rsidRPr="003217D3" w:rsidRDefault="000D7D9E" w:rsidP="000D7D9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2"/>
        <w:gridCol w:w="6103"/>
        <w:gridCol w:w="2119"/>
      </w:tblGrid>
      <w:tr w:rsidR="00982FA1" w14:paraId="57220A62" w14:textId="77777777" w:rsidTr="0065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57220A5F" w14:textId="77777777" w:rsidR="00B80A62" w:rsidRPr="003217D3" w:rsidRDefault="00B80A62" w:rsidP="000D7D9E">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19" w:type="dxa"/>
          </w:tcPr>
          <w:p w14:paraId="57220A61" w14:textId="77777777" w:rsidR="00B80A62" w:rsidRPr="003217D3" w:rsidRDefault="00B80A62" w:rsidP="000D7D9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82FA1" w14:paraId="57220A76" w14:textId="77777777" w:rsidTr="00653F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72" w14:textId="77777777" w:rsidR="00B80A62" w:rsidRPr="00982FA1" w:rsidRDefault="00B80A62" w:rsidP="000D7D9E">
            <w:pPr>
              <w:spacing w:line="22" w:lineRule="atLeast"/>
              <w:rPr>
                <w:rFonts w:ascii="Arial" w:hAnsi="Arial" w:cs="Arial"/>
                <w:color w:val="auto"/>
              </w:rPr>
            </w:pPr>
            <w:r w:rsidRPr="00982FA1">
              <w:rPr>
                <w:rFonts w:ascii="Arial" w:hAnsi="Arial" w:cs="Arial"/>
                <w:color w:val="auto"/>
              </w:rPr>
              <w:t>Requirement 7(3)(d)</w:t>
            </w:r>
          </w:p>
        </w:tc>
        <w:tc>
          <w:tcPr>
            <w:tcW w:w="6103" w:type="dxa"/>
            <w:shd w:val="clear" w:color="auto" w:fill="auto"/>
            <w:vAlign w:val="top"/>
          </w:tcPr>
          <w:p w14:paraId="57220A73" w14:textId="77777777" w:rsidR="00B80A62" w:rsidRPr="00982FA1" w:rsidRDefault="00B80A62"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82FA1">
              <w:rPr>
                <w:rFonts w:ascii="Arial" w:hAnsi="Arial" w:cs="Arial"/>
              </w:rPr>
              <w:t>The workforce is recruited, trained, equipped and supported to deliver the outcomes required by these standards.</w:t>
            </w:r>
          </w:p>
        </w:tc>
        <w:tc>
          <w:tcPr>
            <w:tcW w:w="2119" w:type="dxa"/>
            <w:shd w:val="clear" w:color="auto" w:fill="auto"/>
            <w:vAlign w:val="top"/>
          </w:tcPr>
          <w:p w14:paraId="57220A75" w14:textId="12B16CFD" w:rsidR="00B80A62" w:rsidRPr="00982FA1" w:rsidRDefault="00D9206C"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451665DBFB047DBB3BD7E639CC3A0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0A62" w:rsidRPr="00982FA1">
                  <w:rPr>
                    <w:rFonts w:ascii="Arial" w:hAnsi="Arial" w:cs="Arial"/>
                    <w:color w:val="auto"/>
                  </w:rPr>
                  <w:t>Non-compliant</w:t>
                </w:r>
              </w:sdtContent>
            </w:sdt>
            <w:r w:rsidR="00B80A62" w:rsidRPr="00982FA1">
              <w:rPr>
                <w:rFonts w:ascii="Arial" w:hAnsi="Arial" w:cs="Arial"/>
                <w:color w:val="auto"/>
              </w:rPr>
              <w:t xml:space="preserve"> </w:t>
            </w:r>
          </w:p>
        </w:tc>
      </w:tr>
      <w:tr w:rsidR="00982FA1" w14:paraId="57220A7B" w14:textId="77777777" w:rsidTr="0065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77" w14:textId="073455D4" w:rsidR="00982FA1" w:rsidRPr="00982FA1" w:rsidRDefault="00982FA1" w:rsidP="00982FA1">
            <w:pPr>
              <w:spacing w:line="22" w:lineRule="atLeast"/>
              <w:rPr>
                <w:rFonts w:ascii="Arial" w:hAnsi="Arial" w:cs="Arial"/>
                <w:color w:val="auto"/>
              </w:rPr>
            </w:pPr>
            <w:r w:rsidRPr="00982FA1">
              <w:rPr>
                <w:rFonts w:ascii="Arial" w:hAnsi="Arial" w:cs="Arial"/>
              </w:rPr>
              <w:t>Requirement 7(3)(</w:t>
            </w:r>
            <w:r>
              <w:rPr>
                <w:rFonts w:ascii="Arial" w:hAnsi="Arial" w:cs="Arial"/>
              </w:rPr>
              <w:t>e</w:t>
            </w:r>
            <w:r w:rsidRPr="00982FA1">
              <w:rPr>
                <w:rFonts w:ascii="Arial" w:hAnsi="Arial" w:cs="Arial"/>
              </w:rPr>
              <w:t>)</w:t>
            </w:r>
          </w:p>
        </w:tc>
        <w:tc>
          <w:tcPr>
            <w:tcW w:w="6103" w:type="dxa"/>
            <w:shd w:val="clear" w:color="auto" w:fill="auto"/>
            <w:vAlign w:val="top"/>
          </w:tcPr>
          <w:p w14:paraId="57220A78" w14:textId="2E1CAFB3" w:rsidR="00982FA1" w:rsidRPr="00982FA1" w:rsidRDefault="00982FA1" w:rsidP="00982F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w:t>
            </w:r>
          </w:p>
        </w:tc>
        <w:tc>
          <w:tcPr>
            <w:tcW w:w="2119" w:type="dxa"/>
            <w:shd w:val="clear" w:color="auto" w:fill="auto"/>
            <w:vAlign w:val="top"/>
          </w:tcPr>
          <w:p w14:paraId="57220A7A" w14:textId="3F6BCA67" w:rsidR="00982FA1" w:rsidRPr="00982FA1" w:rsidRDefault="00D9206C" w:rsidP="00982FA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554519502884FC78EE0881B86EC1B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82FA1" w:rsidRPr="00982FA1">
                  <w:rPr>
                    <w:rFonts w:ascii="Arial" w:hAnsi="Arial" w:cs="Arial"/>
                    <w:color w:val="auto"/>
                  </w:rPr>
                  <w:t>Non-compliant</w:t>
                </w:r>
              </w:sdtContent>
            </w:sdt>
            <w:r w:rsidR="00982FA1" w:rsidRPr="00982FA1">
              <w:rPr>
                <w:rFonts w:ascii="Arial" w:hAnsi="Arial" w:cs="Arial"/>
                <w:color w:val="auto"/>
              </w:rPr>
              <w:t xml:space="preserve"> </w:t>
            </w:r>
          </w:p>
        </w:tc>
      </w:tr>
    </w:tbl>
    <w:p w14:paraId="57220A7C" w14:textId="77777777" w:rsidR="000D7D9E" w:rsidRDefault="000D7D9E" w:rsidP="000D7D9E">
      <w:pPr>
        <w:pStyle w:val="Heading20"/>
      </w:pPr>
      <w:r w:rsidRPr="00A36AA9">
        <w:t>Findings</w:t>
      </w:r>
    </w:p>
    <w:p w14:paraId="4228051B" w14:textId="77777777" w:rsidR="00FC582C" w:rsidRDefault="0063187F" w:rsidP="000D7D9E">
      <w:pPr>
        <w:pStyle w:val="NormalArial"/>
      </w:pPr>
      <w:bookmarkStart w:id="5" w:name="_Hlk127946743"/>
      <w:r>
        <w:t xml:space="preserve">Two of the </w:t>
      </w:r>
      <w:r w:rsidRPr="0063187F">
        <w:t xml:space="preserve">five specific requirements of this Standard were assessed and I have found those </w:t>
      </w:r>
      <w:r>
        <w:t>2</w:t>
      </w:r>
      <w:r w:rsidRPr="0063187F">
        <w:t xml:space="preserve"> requirements to be Non-Compliant. A decision of Non-compliant in one or more requirements results in a decision of Non-compliant for the Quality Standard.</w:t>
      </w:r>
    </w:p>
    <w:bookmarkEnd w:id="5"/>
    <w:p w14:paraId="66217823" w14:textId="66359816" w:rsidR="00895EFA" w:rsidRDefault="00895EFA" w:rsidP="00895EFA">
      <w:pPr>
        <w:pStyle w:val="NormalArial"/>
      </w:pPr>
      <w:r>
        <w:t>The service could not:</w:t>
      </w:r>
    </w:p>
    <w:p w14:paraId="2D0AD100" w14:textId="634A4E4C" w:rsidR="00895EFA" w:rsidRPr="003A3E44" w:rsidRDefault="0098695E" w:rsidP="00B634C4">
      <w:pPr>
        <w:pStyle w:val="ListParagraph"/>
        <w:numPr>
          <w:ilvl w:val="0"/>
          <w:numId w:val="30"/>
        </w:numPr>
        <w:rPr>
          <w:rFonts w:ascii="Arial" w:hAnsi="Arial" w:cs="Arial"/>
        </w:rPr>
      </w:pPr>
      <w:r>
        <w:rPr>
          <w:rFonts w:ascii="Arial" w:hAnsi="Arial" w:cs="Arial"/>
        </w:rPr>
        <w:t>d</w:t>
      </w:r>
      <w:r w:rsidR="00895EFA" w:rsidRPr="003A3E44">
        <w:rPr>
          <w:rFonts w:ascii="Arial" w:hAnsi="Arial" w:cs="Arial"/>
        </w:rPr>
        <w:t>emonstrate the training needs of the workforce relevant to the Quality Standards are identified and the workforce is trained, equipped and supported to deliver the outcomes required by the Quality Standards.</w:t>
      </w:r>
      <w:r w:rsidR="003A3E44" w:rsidRPr="003A3E44">
        <w:rPr>
          <w:rFonts w:ascii="Arial" w:hAnsi="Arial" w:cs="Arial"/>
        </w:rPr>
        <w:t xml:space="preserve"> </w:t>
      </w:r>
      <w:r w:rsidR="003A3E44">
        <w:rPr>
          <w:rFonts w:ascii="Arial" w:hAnsi="Arial" w:cs="Arial"/>
        </w:rPr>
        <w:t>All</w:t>
      </w:r>
      <w:r w:rsidR="003A3E44" w:rsidRPr="003A3E44">
        <w:rPr>
          <w:rFonts w:ascii="Arial" w:hAnsi="Arial" w:cs="Arial"/>
        </w:rPr>
        <w:t xml:space="preserve"> consumers and representatives interviewed expressed confidence in the ability of staff and volunteers to deliver their care and services.</w:t>
      </w:r>
      <w:r w:rsidR="003A3E44">
        <w:rPr>
          <w:rFonts w:ascii="Arial" w:hAnsi="Arial" w:cs="Arial"/>
        </w:rPr>
        <w:t xml:space="preserve"> However, m</w:t>
      </w:r>
      <w:r w:rsidR="003A3E44" w:rsidRPr="003A3E44">
        <w:rPr>
          <w:rFonts w:ascii="Arial" w:hAnsi="Arial" w:cs="Arial"/>
        </w:rPr>
        <w:t>anagement said staff have been offered training, but some staff and most volunteers</w:t>
      </w:r>
      <w:r>
        <w:rPr>
          <w:rFonts w:ascii="Arial" w:hAnsi="Arial" w:cs="Arial"/>
        </w:rPr>
        <w:t xml:space="preserve"> do not participate</w:t>
      </w:r>
      <w:r w:rsidR="003A3E44" w:rsidRPr="003A3E44">
        <w:rPr>
          <w:rFonts w:ascii="Arial" w:hAnsi="Arial" w:cs="Arial"/>
        </w:rPr>
        <w:t xml:space="preserve"> participating in learning and development. The organisation does not review the training and support needs of management, staff and volunteers and plan training, education and support to meet learning and development needs. </w:t>
      </w:r>
    </w:p>
    <w:p w14:paraId="0E86367C" w14:textId="11E6F1EC" w:rsidR="00317469" w:rsidRDefault="0098695E" w:rsidP="00B634C4">
      <w:pPr>
        <w:pStyle w:val="NormalArial"/>
        <w:numPr>
          <w:ilvl w:val="0"/>
          <w:numId w:val="30"/>
        </w:numPr>
      </w:pPr>
      <w:r>
        <w:t>t</w:t>
      </w:r>
      <w:r w:rsidR="00B634C4" w:rsidRPr="003A3E44">
        <w:t xml:space="preserve">hat it regularly </w:t>
      </w:r>
      <w:r w:rsidR="00895EFA" w:rsidRPr="003A3E44">
        <w:t>assess</w:t>
      </w:r>
      <w:r w:rsidR="00B634C4" w:rsidRPr="003A3E44">
        <w:t>es</w:t>
      </w:r>
      <w:r w:rsidR="00895EFA" w:rsidRPr="003A3E44">
        <w:t>, monitor</w:t>
      </w:r>
      <w:r w:rsidR="00B634C4" w:rsidRPr="003A3E44">
        <w:t>s</w:t>
      </w:r>
      <w:r w:rsidR="00895EFA" w:rsidRPr="003A3E44">
        <w:t xml:space="preserve"> and review</w:t>
      </w:r>
      <w:r w:rsidR="00B634C4" w:rsidRPr="003A3E44">
        <w:t>s</w:t>
      </w:r>
      <w:r w:rsidR="00895EFA" w:rsidRPr="003A3E44">
        <w:t xml:space="preserve"> the performance of each member of the workforce.</w:t>
      </w:r>
      <w:r w:rsidR="005E2D65">
        <w:t xml:space="preserve"> </w:t>
      </w:r>
      <w:r w:rsidR="005E2D65" w:rsidRPr="005E2D65">
        <w:t>Performance appraisals are not used to identify staff training needs and to ensure the overall ability of the workforce to provide safe, quality care and services. Effective follow up of staff who do not take part in performance appraisals has not occurred. Consumers and staff interviewed said the service had not asked them about their satisfaction with staff and volunteer performance.</w:t>
      </w:r>
    </w:p>
    <w:p w14:paraId="1B9E5B4D" w14:textId="46107468" w:rsidR="00317469" w:rsidRDefault="00317469" w:rsidP="00317469">
      <w:pPr>
        <w:pStyle w:val="NormalArial"/>
      </w:pPr>
      <w:r>
        <w:t xml:space="preserve">In its written response the provider submitted an updated PCI which set out a number of additional improvements it had or would implement, including developing a training calendar, review </w:t>
      </w:r>
      <w:r w:rsidR="00B119D4">
        <w:t xml:space="preserve">of staffing </w:t>
      </w:r>
      <w:r>
        <w:t>by a Management Committee, regular and as required performance reviews</w:t>
      </w:r>
      <w:r w:rsidR="00B119D4">
        <w:t>,</w:t>
      </w:r>
      <w:r>
        <w:t xml:space="preserve"> and staff and volunteer surveys.</w:t>
      </w:r>
    </w:p>
    <w:p w14:paraId="57220A7D" w14:textId="42E95966" w:rsidR="000D7D9E" w:rsidRPr="003A3E44" w:rsidRDefault="00317469" w:rsidP="00317469">
      <w:pPr>
        <w:pStyle w:val="NormalArial"/>
      </w:pPr>
      <w:r>
        <w:t>I acknowledge these improvements and the providers strong engagement with the issues. However, I consider that the provider will require time to demonstrate their sustainability.</w:t>
      </w:r>
      <w:r w:rsidR="000D7D9E" w:rsidRPr="003A3E44">
        <w:br w:type="page"/>
      </w:r>
    </w:p>
    <w:p w14:paraId="57220A7E" w14:textId="77777777" w:rsidR="000D7D9E" w:rsidRPr="00A36AA9" w:rsidRDefault="000D7D9E" w:rsidP="000D7D9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268"/>
      </w:tblGrid>
      <w:tr w:rsidR="00541D04" w14:paraId="57220A82" w14:textId="77777777" w:rsidTr="00653F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57220A7F" w14:textId="77777777" w:rsidR="00541D04" w:rsidRPr="003217D3" w:rsidRDefault="00541D04" w:rsidP="000D7D9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57220A81" w14:textId="77777777" w:rsidR="00541D04" w:rsidRPr="003217D3" w:rsidRDefault="00541D04" w:rsidP="000D7D9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41D04" w14:paraId="57220A8C" w14:textId="77777777" w:rsidTr="00653F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88" w14:textId="77777777" w:rsidR="00541D04" w:rsidRPr="00244176" w:rsidRDefault="00541D04"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698" w:type="dxa"/>
            <w:shd w:val="clear" w:color="auto" w:fill="auto"/>
            <w:vAlign w:val="top"/>
          </w:tcPr>
          <w:p w14:paraId="57220A89" w14:textId="77777777" w:rsidR="00541D04" w:rsidRPr="00244176" w:rsidRDefault="00541D04"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57220A8B" w14:textId="65F5C367" w:rsidR="00541D04" w:rsidRPr="00CC646C" w:rsidRDefault="00D9206C"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1FDD5A46607467DA1BE5AC59B1DE3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1D04">
                  <w:rPr>
                    <w:rFonts w:ascii="Arial" w:hAnsi="Arial" w:cs="Arial"/>
                    <w:color w:val="auto"/>
                  </w:rPr>
                  <w:t>Non-compliant</w:t>
                </w:r>
              </w:sdtContent>
            </w:sdt>
          </w:p>
        </w:tc>
      </w:tr>
      <w:tr w:rsidR="00541D04" w14:paraId="57220A97" w14:textId="77777777" w:rsidTr="00653F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8D" w14:textId="77777777" w:rsidR="00541D04" w:rsidRPr="00244176" w:rsidRDefault="00541D04"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57220A8E" w14:textId="77777777" w:rsidR="00541D04" w:rsidRPr="00244176" w:rsidRDefault="00541D04"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7220A8F" w14:textId="77777777" w:rsidR="00541D04" w:rsidRPr="00244176" w:rsidRDefault="00541D04" w:rsidP="000D7D9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57220A90" w14:textId="77777777" w:rsidR="00541D04" w:rsidRPr="00244176" w:rsidRDefault="00541D04" w:rsidP="000D7D9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57220A91" w14:textId="77777777" w:rsidR="00541D04" w:rsidRPr="00244176" w:rsidRDefault="00541D04" w:rsidP="000D7D9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57220A92" w14:textId="77777777" w:rsidR="00541D04" w:rsidRPr="00244176" w:rsidRDefault="00541D04" w:rsidP="000D7D9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7220A93" w14:textId="77777777" w:rsidR="00541D04" w:rsidRPr="00244176" w:rsidRDefault="00541D04" w:rsidP="000D7D9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57220A94" w14:textId="77777777" w:rsidR="00541D04" w:rsidRPr="00244176" w:rsidRDefault="00541D04" w:rsidP="000D7D9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57220A96" w14:textId="25E655B5" w:rsidR="00541D04" w:rsidRPr="00CC646C" w:rsidRDefault="00D9206C" w:rsidP="000D7D9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5D98DB82CCC4938B939AF512B37AF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1D04">
                  <w:rPr>
                    <w:rFonts w:ascii="Arial" w:hAnsi="Arial" w:cs="Arial"/>
                    <w:color w:val="auto"/>
                  </w:rPr>
                  <w:t>Non-compliant</w:t>
                </w:r>
              </w:sdtContent>
            </w:sdt>
          </w:p>
        </w:tc>
      </w:tr>
      <w:tr w:rsidR="00541D04" w14:paraId="57220AA0" w14:textId="77777777" w:rsidTr="00653F7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7220A98" w14:textId="77777777" w:rsidR="00541D04" w:rsidRPr="00244176" w:rsidRDefault="00541D04" w:rsidP="000D7D9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98" w:type="dxa"/>
            <w:shd w:val="clear" w:color="auto" w:fill="auto"/>
            <w:vAlign w:val="top"/>
          </w:tcPr>
          <w:p w14:paraId="57220A99" w14:textId="77777777" w:rsidR="00541D04" w:rsidRPr="00244176" w:rsidRDefault="00541D04"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220A9A" w14:textId="77777777" w:rsidR="00541D04" w:rsidRPr="00244176" w:rsidRDefault="00541D04" w:rsidP="000D7D9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7220A9B" w14:textId="77777777" w:rsidR="00541D04" w:rsidRPr="00244176" w:rsidRDefault="00541D04" w:rsidP="000D7D9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7220A9C" w14:textId="77777777" w:rsidR="00541D04" w:rsidRPr="00244176" w:rsidRDefault="00541D04" w:rsidP="000D7D9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7220A9D" w14:textId="77777777" w:rsidR="00541D04" w:rsidRPr="00244176" w:rsidRDefault="00541D04" w:rsidP="000D7D9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57220A9F" w14:textId="1E16CEFA" w:rsidR="00541D04" w:rsidRPr="00CC646C" w:rsidRDefault="00D9206C" w:rsidP="000D7D9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9ACD3DE392F47F5A2A9B7907E73E3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1D04">
                  <w:rPr>
                    <w:rFonts w:ascii="Arial" w:hAnsi="Arial" w:cs="Arial"/>
                    <w:color w:val="auto"/>
                  </w:rPr>
                  <w:t>Non-compliant</w:t>
                </w:r>
              </w:sdtContent>
            </w:sdt>
            <w:r w:rsidR="00541D04" w:rsidRPr="00CC646C">
              <w:rPr>
                <w:rFonts w:ascii="Arial" w:hAnsi="Arial" w:cs="Arial"/>
                <w:color w:val="auto"/>
              </w:rPr>
              <w:t xml:space="preserve"> </w:t>
            </w:r>
          </w:p>
        </w:tc>
      </w:tr>
    </w:tbl>
    <w:p w14:paraId="57220AA9" w14:textId="77777777" w:rsidR="000D7D9E" w:rsidRDefault="000D7D9E" w:rsidP="000D7D9E">
      <w:pPr>
        <w:pStyle w:val="Heading20"/>
      </w:pPr>
      <w:r w:rsidRPr="00A36AA9">
        <w:t>Findings</w:t>
      </w:r>
    </w:p>
    <w:p w14:paraId="57220AAA" w14:textId="3250EB8B" w:rsidR="000D7D9E" w:rsidRDefault="00541D04" w:rsidP="000D7D9E">
      <w:pPr>
        <w:pStyle w:val="NormalArial"/>
      </w:pPr>
      <w:r>
        <w:t xml:space="preserve">Three </w:t>
      </w:r>
      <w:r w:rsidRPr="00541D04">
        <w:t xml:space="preserve">of the five specific requirements of this Standard were assessed and I have found </w:t>
      </w:r>
      <w:r>
        <w:t>those three</w:t>
      </w:r>
      <w:r w:rsidRPr="00541D04">
        <w:t xml:space="preserve"> requirements to be Non-Compliant. A decision of Non-compliant in one or more requirements results in a decision of Non-compliant for the Quality Standard.</w:t>
      </w:r>
    </w:p>
    <w:p w14:paraId="6B941F3D" w14:textId="1014B4D3" w:rsidR="005C51F0" w:rsidRDefault="005C51F0" w:rsidP="005C51F0">
      <w:pPr>
        <w:pStyle w:val="NormalArial"/>
      </w:pPr>
      <w:r>
        <w:t xml:space="preserve">The service could not demonstrate that: </w:t>
      </w:r>
    </w:p>
    <w:p w14:paraId="78DD761C" w14:textId="5B2B0FCE" w:rsidR="00BB2FA6" w:rsidRDefault="005C51F0" w:rsidP="00BB2FA6">
      <w:pPr>
        <w:pStyle w:val="NormalArial"/>
        <w:numPr>
          <w:ilvl w:val="0"/>
          <w:numId w:val="32"/>
        </w:numPr>
      </w:pPr>
      <w:r>
        <w:t>its governing body is promoting a culture of safe and inclusive quality care and services.</w:t>
      </w:r>
      <w:r w:rsidR="00BB2FA6">
        <w:t xml:space="preserve"> While the committee of management meets monthly, the service could not demonstrate that the governing body promotes a culture of safe, inclusive and quality care and services and is accountable for their delivery. For example</w:t>
      </w:r>
      <w:r w:rsidR="00706E56">
        <w:t xml:space="preserve">, </w:t>
      </w:r>
      <w:r w:rsidR="00BB2FA6">
        <w:t>Committee of management members do not declare potential conflicts of interest</w:t>
      </w:r>
      <w:r w:rsidR="00706E56">
        <w:t>, n</w:t>
      </w:r>
      <w:r w:rsidR="00BB2FA6">
        <w:t>o committee of management members have received training on corporate governance</w:t>
      </w:r>
      <w:r w:rsidR="00706E56">
        <w:t xml:space="preserve"> and a</w:t>
      </w:r>
      <w:r w:rsidR="00BB2FA6">
        <w:t>n orientation of the service is not provided to new committee of management members</w:t>
      </w:r>
      <w:r w:rsidR="00706E56">
        <w:t>. W</w:t>
      </w:r>
      <w:r w:rsidR="00BB2FA6">
        <w:t xml:space="preserve">hile feedback and incidents are a standing agenda at committee of management meetings, discussion of concerns are </w:t>
      </w:r>
      <w:r w:rsidR="00F46AA0">
        <w:t>recorded in minutes</w:t>
      </w:r>
      <w:r w:rsidR="00BB2FA6">
        <w:t xml:space="preserve"> by the committee of management.</w:t>
      </w:r>
    </w:p>
    <w:p w14:paraId="2CA4E404" w14:textId="480BBC1C" w:rsidR="005C51F0" w:rsidRDefault="005C51F0" w:rsidP="005C51F0">
      <w:pPr>
        <w:pStyle w:val="ListParagraph"/>
        <w:numPr>
          <w:ilvl w:val="0"/>
          <w:numId w:val="32"/>
        </w:numPr>
      </w:pPr>
      <w:r w:rsidRPr="00BF4247">
        <w:rPr>
          <w:rFonts w:ascii="Arial" w:hAnsi="Arial" w:cs="Arial"/>
        </w:rPr>
        <w:t>feedback and complaints are always recorded</w:t>
      </w:r>
      <w:r w:rsidR="00BF4247" w:rsidRPr="00BF4247">
        <w:rPr>
          <w:rFonts w:ascii="Arial" w:hAnsi="Arial" w:cs="Arial"/>
        </w:rPr>
        <w:t>, and</w:t>
      </w:r>
      <w:r w:rsidR="00BF4247">
        <w:rPr>
          <w:rFonts w:ascii="Arial" w:hAnsi="Arial" w:cs="Arial"/>
        </w:rPr>
        <w:t xml:space="preserve"> t</w:t>
      </w:r>
      <w:r w:rsidR="00BF4247" w:rsidRPr="00BF4247">
        <w:rPr>
          <w:rFonts w:ascii="Arial" w:hAnsi="Arial" w:cs="Arial"/>
        </w:rPr>
        <w:t>rends from feedback, complaints, incidents and risks are not identified; or form part of the service’s continuous improvement</w:t>
      </w:r>
    </w:p>
    <w:p w14:paraId="65690923" w14:textId="3B6CCBAC" w:rsidR="005C51F0" w:rsidRDefault="00F63310" w:rsidP="000148CE">
      <w:pPr>
        <w:pStyle w:val="NormalArial"/>
        <w:numPr>
          <w:ilvl w:val="0"/>
          <w:numId w:val="32"/>
        </w:numPr>
      </w:pPr>
      <w:r>
        <w:lastRenderedPageBreak/>
        <w:t>i</w:t>
      </w:r>
      <w:r w:rsidR="005C51F0">
        <w:t>ncidents and risks are always recorded or scaled in level of severity as documented in the service’s policy</w:t>
      </w:r>
      <w:r w:rsidR="00BF4247">
        <w:t xml:space="preserve">, and the </w:t>
      </w:r>
      <w:r w:rsidR="000148CE">
        <w:t>c</w:t>
      </w:r>
      <w:r w:rsidR="005C51F0">
        <w:t xml:space="preserve">ommittee of management meeting minutes do </w:t>
      </w:r>
      <w:r w:rsidR="00BF4247">
        <w:t xml:space="preserve">not </w:t>
      </w:r>
      <w:r w:rsidR="005C51F0">
        <w:t>contain documented evidence of discussions made at the meeting in relation to feedback, risks, complaints and incidents.</w:t>
      </w:r>
    </w:p>
    <w:p w14:paraId="53DA0E9E" w14:textId="0D7F0246" w:rsidR="00B559F4" w:rsidRDefault="00B559F4" w:rsidP="00B559F4">
      <w:pPr>
        <w:pStyle w:val="NormalArial"/>
      </w:pPr>
      <w:r>
        <w:t>In its written response the provider submitted an updated PCI which set out a number of additional improvements it had or would implement, including:</w:t>
      </w:r>
    </w:p>
    <w:p w14:paraId="5C86F099" w14:textId="79B4290F" w:rsidR="00B559F4" w:rsidRDefault="00B559F4" w:rsidP="00B559F4">
      <w:pPr>
        <w:pStyle w:val="NormalArial"/>
        <w:numPr>
          <w:ilvl w:val="0"/>
          <w:numId w:val="33"/>
        </w:numPr>
      </w:pPr>
      <w:r>
        <w:t xml:space="preserve">a checklist and induction kit for committee members, declaration of conflicts, and the  </w:t>
      </w:r>
      <w:r w:rsidRPr="00B559F4">
        <w:t>Management Committee will undertake a self-assessment against the Quality Standards</w:t>
      </w:r>
    </w:p>
    <w:p w14:paraId="0F98148C" w14:textId="28478035" w:rsidR="00B559F4" w:rsidRDefault="00B559F4" w:rsidP="00B559F4">
      <w:pPr>
        <w:pStyle w:val="NormalArial"/>
        <w:numPr>
          <w:ilvl w:val="0"/>
          <w:numId w:val="33"/>
        </w:numPr>
      </w:pPr>
      <w:r>
        <w:t>improvements in collection and review of complaints and feedback</w:t>
      </w:r>
      <w:r w:rsidR="005B65D6">
        <w:t>; and</w:t>
      </w:r>
    </w:p>
    <w:p w14:paraId="5A0E3A3C" w14:textId="0CD85B8E" w:rsidR="005B65D6" w:rsidRDefault="005B65D6" w:rsidP="00B559F4">
      <w:pPr>
        <w:pStyle w:val="NormalArial"/>
        <w:numPr>
          <w:ilvl w:val="0"/>
          <w:numId w:val="33"/>
        </w:numPr>
      </w:pPr>
      <w:r>
        <w:t>consistent collection, collation and analysis of incidents.</w:t>
      </w:r>
    </w:p>
    <w:p w14:paraId="57CE5BE0" w14:textId="6F6F9C69" w:rsidR="00B559F4" w:rsidRPr="006B4042" w:rsidRDefault="00B559F4" w:rsidP="00B559F4">
      <w:pPr>
        <w:pStyle w:val="NormalArial"/>
      </w:pPr>
      <w:r>
        <w:t>I acknowledge these improvements and the providers strong engagement with the issues. However, I consider that the provider will require time to demonstrate their sustainability.</w:t>
      </w:r>
    </w:p>
    <w:sectPr w:rsidR="00B559F4" w:rsidRPr="006B4042" w:rsidSect="000D7D9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20AB6" w14:textId="77777777" w:rsidR="000D7D9E" w:rsidRDefault="000D7D9E">
      <w:pPr>
        <w:spacing w:after="0"/>
      </w:pPr>
      <w:r>
        <w:separator/>
      </w:r>
    </w:p>
  </w:endnote>
  <w:endnote w:type="continuationSeparator" w:id="0">
    <w:p w14:paraId="57220AB8" w14:textId="77777777" w:rsidR="000D7D9E" w:rsidRDefault="000D7D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0AB0" w14:textId="77777777" w:rsidR="000D7D9E" w:rsidRPr="00DF37F2" w:rsidRDefault="000D7D9E" w:rsidP="000D7D9E">
    <w:pPr>
      <w:pStyle w:val="FooterArial9"/>
      <w:rPr>
        <w:rStyle w:val="FooterBold"/>
        <w:rFonts w:ascii="Arial" w:hAnsi="Arial"/>
        <w:b w:val="0"/>
      </w:rPr>
    </w:pPr>
    <w:r w:rsidRPr="00DF37F2">
      <w:rPr>
        <w:rStyle w:val="FooterBold"/>
        <w:rFonts w:ascii="Arial" w:hAnsi="Arial"/>
        <w:b w:val="0"/>
      </w:rPr>
      <w:t>Name of service: Inala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7220AB1" w14:textId="77777777" w:rsidR="000D7D9E" w:rsidRPr="00DF37F2" w:rsidRDefault="000D7D9E" w:rsidP="000D7D9E">
    <w:pPr>
      <w:pStyle w:val="FooterArial9"/>
      <w:rPr>
        <w:rStyle w:val="FooterBold"/>
        <w:rFonts w:ascii="Arial" w:hAnsi="Arial"/>
        <w:b w:val="0"/>
      </w:rPr>
    </w:pPr>
    <w:r w:rsidRPr="00DF37F2">
      <w:rPr>
        <w:rStyle w:val="FooterBold"/>
        <w:rFonts w:ascii="Arial" w:hAnsi="Arial"/>
        <w:b w:val="0"/>
      </w:rPr>
      <w:t>Commission ID: 700431</w:t>
    </w:r>
    <w:r w:rsidRPr="00DF37F2">
      <w:rPr>
        <w:rStyle w:val="FooterBold"/>
        <w:rFonts w:ascii="Arial" w:hAnsi="Arial"/>
        <w:b w:val="0"/>
      </w:rPr>
      <w:tab/>
      <w:t xml:space="preserve">OFFICIAL: Sensitive </w:t>
    </w:r>
  </w:p>
  <w:p w14:paraId="57220AB2" w14:textId="77777777" w:rsidR="000D7D9E" w:rsidRPr="00DF37F2" w:rsidRDefault="000D7D9E" w:rsidP="000D7D9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20AAD" w14:textId="77777777" w:rsidR="000D7D9E" w:rsidRDefault="000D7D9E" w:rsidP="000D7D9E">
      <w:pPr>
        <w:spacing w:after="0"/>
      </w:pPr>
      <w:r>
        <w:separator/>
      </w:r>
    </w:p>
  </w:footnote>
  <w:footnote w:type="continuationSeparator" w:id="0">
    <w:p w14:paraId="57220AAE" w14:textId="77777777" w:rsidR="000D7D9E" w:rsidRDefault="000D7D9E" w:rsidP="000D7D9E">
      <w:pPr>
        <w:spacing w:after="0"/>
      </w:pPr>
      <w:r>
        <w:continuationSeparator/>
      </w:r>
    </w:p>
  </w:footnote>
  <w:footnote w:id="1">
    <w:p w14:paraId="57220AB8" w14:textId="57ACEEE3" w:rsidR="000D7D9E" w:rsidRPr="002539BD" w:rsidRDefault="000D7D9E" w:rsidP="000D7D9E">
      <w:pPr>
        <w:pStyle w:val="FootnoteText"/>
        <w:rPr>
          <w:rFonts w:ascii="Arial" w:hAnsi="Arial" w:cs="Arial"/>
          <w:color w:val="auto"/>
          <w:sz w:val="20"/>
          <w:szCs w:val="20"/>
        </w:rPr>
      </w:pPr>
      <w:r>
        <w:rPr>
          <w:rStyle w:val="FootnoteReference"/>
        </w:rPr>
        <w:footnoteRef/>
      </w:r>
      <w:r>
        <w:t xml:space="preserve"> </w:t>
      </w:r>
      <w:r w:rsidRPr="002539BD">
        <w:rPr>
          <w:rFonts w:ascii="Arial" w:hAnsi="Arial" w:cs="Arial"/>
          <w:color w:val="auto"/>
          <w:sz w:val="20"/>
          <w:szCs w:val="20"/>
        </w:rPr>
        <w:t>The preparation of the performance report is in accordance with section 68A assessment contact of the Aged Care Quality and Safety Commission Rules 2018.</w:t>
      </w:r>
    </w:p>
    <w:p w14:paraId="57220AB9" w14:textId="77777777" w:rsidR="000D7D9E" w:rsidRDefault="000D7D9E" w:rsidP="000D7D9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0AAF" w14:textId="77777777" w:rsidR="000D7D9E" w:rsidRDefault="000D7D9E">
    <w:pPr>
      <w:pStyle w:val="Header"/>
    </w:pPr>
    <w:r>
      <w:rPr>
        <w:noProof/>
        <w:color w:val="2B579A"/>
        <w:shd w:val="clear" w:color="auto" w:fill="E6E6E6"/>
        <w:lang w:val="en-US"/>
      </w:rPr>
      <w:drawing>
        <wp:anchor distT="0" distB="0" distL="114300" distR="114300" simplePos="0" relativeHeight="251659264" behindDoc="1" locked="0" layoutInCell="1" allowOverlap="1" wp14:anchorId="57220AB4" wp14:editId="57220AB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861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0AB3" w14:textId="77777777" w:rsidR="000D7D9E" w:rsidRDefault="000D7D9E">
    <w:pPr>
      <w:pStyle w:val="Header"/>
    </w:pPr>
    <w:r>
      <w:rPr>
        <w:noProof/>
      </w:rPr>
      <w:drawing>
        <wp:anchor distT="0" distB="0" distL="114300" distR="114300" simplePos="0" relativeHeight="251658240" behindDoc="0" locked="0" layoutInCell="1" allowOverlap="1" wp14:anchorId="57220AB6" wp14:editId="57220AB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600C88">
      <w:start w:val="1"/>
      <w:numFmt w:val="lowerRoman"/>
      <w:lvlText w:val="(%1)"/>
      <w:lvlJc w:val="left"/>
      <w:pPr>
        <w:ind w:left="1080" w:hanging="720"/>
      </w:pPr>
      <w:rPr>
        <w:rFonts w:hint="default"/>
      </w:rPr>
    </w:lvl>
    <w:lvl w:ilvl="1" w:tplc="0980DAEC" w:tentative="1">
      <w:start w:val="1"/>
      <w:numFmt w:val="lowerLetter"/>
      <w:lvlText w:val="%2."/>
      <w:lvlJc w:val="left"/>
      <w:pPr>
        <w:ind w:left="1440" w:hanging="360"/>
      </w:pPr>
    </w:lvl>
    <w:lvl w:ilvl="2" w:tplc="2B9AFB76" w:tentative="1">
      <w:start w:val="1"/>
      <w:numFmt w:val="lowerRoman"/>
      <w:lvlText w:val="%3."/>
      <w:lvlJc w:val="right"/>
      <w:pPr>
        <w:ind w:left="2160" w:hanging="180"/>
      </w:pPr>
    </w:lvl>
    <w:lvl w:ilvl="3" w:tplc="914EFCB6" w:tentative="1">
      <w:start w:val="1"/>
      <w:numFmt w:val="decimal"/>
      <w:lvlText w:val="%4."/>
      <w:lvlJc w:val="left"/>
      <w:pPr>
        <w:ind w:left="2880" w:hanging="360"/>
      </w:pPr>
    </w:lvl>
    <w:lvl w:ilvl="4" w:tplc="7982E1F6" w:tentative="1">
      <w:start w:val="1"/>
      <w:numFmt w:val="lowerLetter"/>
      <w:lvlText w:val="%5."/>
      <w:lvlJc w:val="left"/>
      <w:pPr>
        <w:ind w:left="3600" w:hanging="360"/>
      </w:pPr>
    </w:lvl>
    <w:lvl w:ilvl="5" w:tplc="55DC62A2" w:tentative="1">
      <w:start w:val="1"/>
      <w:numFmt w:val="lowerRoman"/>
      <w:lvlText w:val="%6."/>
      <w:lvlJc w:val="right"/>
      <w:pPr>
        <w:ind w:left="4320" w:hanging="180"/>
      </w:pPr>
    </w:lvl>
    <w:lvl w:ilvl="6" w:tplc="4DB0F134" w:tentative="1">
      <w:start w:val="1"/>
      <w:numFmt w:val="decimal"/>
      <w:lvlText w:val="%7."/>
      <w:lvlJc w:val="left"/>
      <w:pPr>
        <w:ind w:left="5040" w:hanging="360"/>
      </w:pPr>
    </w:lvl>
    <w:lvl w:ilvl="7" w:tplc="EA881816" w:tentative="1">
      <w:start w:val="1"/>
      <w:numFmt w:val="lowerLetter"/>
      <w:lvlText w:val="%8."/>
      <w:lvlJc w:val="left"/>
      <w:pPr>
        <w:ind w:left="5760" w:hanging="360"/>
      </w:pPr>
    </w:lvl>
    <w:lvl w:ilvl="8" w:tplc="4B6CD5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9C81224">
      <w:start w:val="1"/>
      <w:numFmt w:val="lowerRoman"/>
      <w:lvlText w:val="(%1)"/>
      <w:lvlJc w:val="left"/>
      <w:pPr>
        <w:ind w:left="1080" w:hanging="720"/>
      </w:pPr>
      <w:rPr>
        <w:rFonts w:hint="default"/>
      </w:rPr>
    </w:lvl>
    <w:lvl w:ilvl="1" w:tplc="36B2D78C" w:tentative="1">
      <w:start w:val="1"/>
      <w:numFmt w:val="lowerLetter"/>
      <w:lvlText w:val="%2."/>
      <w:lvlJc w:val="left"/>
      <w:pPr>
        <w:ind w:left="1440" w:hanging="360"/>
      </w:pPr>
    </w:lvl>
    <w:lvl w:ilvl="2" w:tplc="97121F1A" w:tentative="1">
      <w:start w:val="1"/>
      <w:numFmt w:val="lowerRoman"/>
      <w:lvlText w:val="%3."/>
      <w:lvlJc w:val="right"/>
      <w:pPr>
        <w:ind w:left="2160" w:hanging="180"/>
      </w:pPr>
    </w:lvl>
    <w:lvl w:ilvl="3" w:tplc="8B8E2C7E" w:tentative="1">
      <w:start w:val="1"/>
      <w:numFmt w:val="decimal"/>
      <w:lvlText w:val="%4."/>
      <w:lvlJc w:val="left"/>
      <w:pPr>
        <w:ind w:left="2880" w:hanging="360"/>
      </w:pPr>
    </w:lvl>
    <w:lvl w:ilvl="4" w:tplc="5D04C6BE" w:tentative="1">
      <w:start w:val="1"/>
      <w:numFmt w:val="lowerLetter"/>
      <w:lvlText w:val="%5."/>
      <w:lvlJc w:val="left"/>
      <w:pPr>
        <w:ind w:left="3600" w:hanging="360"/>
      </w:pPr>
    </w:lvl>
    <w:lvl w:ilvl="5" w:tplc="0AE0A796" w:tentative="1">
      <w:start w:val="1"/>
      <w:numFmt w:val="lowerRoman"/>
      <w:lvlText w:val="%6."/>
      <w:lvlJc w:val="right"/>
      <w:pPr>
        <w:ind w:left="4320" w:hanging="180"/>
      </w:pPr>
    </w:lvl>
    <w:lvl w:ilvl="6" w:tplc="999C7CB4" w:tentative="1">
      <w:start w:val="1"/>
      <w:numFmt w:val="decimal"/>
      <w:lvlText w:val="%7."/>
      <w:lvlJc w:val="left"/>
      <w:pPr>
        <w:ind w:left="5040" w:hanging="360"/>
      </w:pPr>
    </w:lvl>
    <w:lvl w:ilvl="7" w:tplc="85A2FCB4" w:tentative="1">
      <w:start w:val="1"/>
      <w:numFmt w:val="lowerLetter"/>
      <w:lvlText w:val="%8."/>
      <w:lvlJc w:val="left"/>
      <w:pPr>
        <w:ind w:left="5760" w:hanging="360"/>
      </w:pPr>
    </w:lvl>
    <w:lvl w:ilvl="8" w:tplc="4104CCB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9D8151E">
      <w:start w:val="1"/>
      <w:numFmt w:val="lowerRoman"/>
      <w:lvlText w:val="(%1)"/>
      <w:lvlJc w:val="left"/>
      <w:pPr>
        <w:ind w:left="1080" w:hanging="720"/>
      </w:pPr>
      <w:rPr>
        <w:rFonts w:hint="default"/>
      </w:rPr>
    </w:lvl>
    <w:lvl w:ilvl="1" w:tplc="A844E1AA" w:tentative="1">
      <w:start w:val="1"/>
      <w:numFmt w:val="lowerLetter"/>
      <w:lvlText w:val="%2."/>
      <w:lvlJc w:val="left"/>
      <w:pPr>
        <w:ind w:left="1440" w:hanging="360"/>
      </w:pPr>
    </w:lvl>
    <w:lvl w:ilvl="2" w:tplc="BD46D6F0" w:tentative="1">
      <w:start w:val="1"/>
      <w:numFmt w:val="lowerRoman"/>
      <w:lvlText w:val="%3."/>
      <w:lvlJc w:val="right"/>
      <w:pPr>
        <w:ind w:left="2160" w:hanging="180"/>
      </w:pPr>
    </w:lvl>
    <w:lvl w:ilvl="3" w:tplc="6CEAC0A6" w:tentative="1">
      <w:start w:val="1"/>
      <w:numFmt w:val="decimal"/>
      <w:lvlText w:val="%4."/>
      <w:lvlJc w:val="left"/>
      <w:pPr>
        <w:ind w:left="2880" w:hanging="360"/>
      </w:pPr>
    </w:lvl>
    <w:lvl w:ilvl="4" w:tplc="2DD81274" w:tentative="1">
      <w:start w:val="1"/>
      <w:numFmt w:val="lowerLetter"/>
      <w:lvlText w:val="%5."/>
      <w:lvlJc w:val="left"/>
      <w:pPr>
        <w:ind w:left="3600" w:hanging="360"/>
      </w:pPr>
    </w:lvl>
    <w:lvl w:ilvl="5" w:tplc="4DDC4A24" w:tentative="1">
      <w:start w:val="1"/>
      <w:numFmt w:val="lowerRoman"/>
      <w:lvlText w:val="%6."/>
      <w:lvlJc w:val="right"/>
      <w:pPr>
        <w:ind w:left="4320" w:hanging="180"/>
      </w:pPr>
    </w:lvl>
    <w:lvl w:ilvl="6" w:tplc="A0EC23D4" w:tentative="1">
      <w:start w:val="1"/>
      <w:numFmt w:val="decimal"/>
      <w:lvlText w:val="%7."/>
      <w:lvlJc w:val="left"/>
      <w:pPr>
        <w:ind w:left="5040" w:hanging="360"/>
      </w:pPr>
    </w:lvl>
    <w:lvl w:ilvl="7" w:tplc="C85ADEB8" w:tentative="1">
      <w:start w:val="1"/>
      <w:numFmt w:val="lowerLetter"/>
      <w:lvlText w:val="%8."/>
      <w:lvlJc w:val="left"/>
      <w:pPr>
        <w:ind w:left="5760" w:hanging="360"/>
      </w:pPr>
    </w:lvl>
    <w:lvl w:ilvl="8" w:tplc="FBE6659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676CFE4">
      <w:start w:val="1"/>
      <w:numFmt w:val="lowerRoman"/>
      <w:lvlText w:val="(%1)"/>
      <w:lvlJc w:val="left"/>
      <w:pPr>
        <w:ind w:left="1080" w:hanging="720"/>
      </w:pPr>
      <w:rPr>
        <w:rFonts w:hint="default"/>
      </w:rPr>
    </w:lvl>
    <w:lvl w:ilvl="1" w:tplc="D688B3DC" w:tentative="1">
      <w:start w:val="1"/>
      <w:numFmt w:val="lowerLetter"/>
      <w:lvlText w:val="%2."/>
      <w:lvlJc w:val="left"/>
      <w:pPr>
        <w:ind w:left="1440" w:hanging="360"/>
      </w:pPr>
    </w:lvl>
    <w:lvl w:ilvl="2" w:tplc="6EF65372" w:tentative="1">
      <w:start w:val="1"/>
      <w:numFmt w:val="lowerRoman"/>
      <w:lvlText w:val="%3."/>
      <w:lvlJc w:val="right"/>
      <w:pPr>
        <w:ind w:left="2160" w:hanging="180"/>
      </w:pPr>
    </w:lvl>
    <w:lvl w:ilvl="3" w:tplc="BCBAB77E" w:tentative="1">
      <w:start w:val="1"/>
      <w:numFmt w:val="decimal"/>
      <w:lvlText w:val="%4."/>
      <w:lvlJc w:val="left"/>
      <w:pPr>
        <w:ind w:left="2880" w:hanging="360"/>
      </w:pPr>
    </w:lvl>
    <w:lvl w:ilvl="4" w:tplc="EF22AFAA" w:tentative="1">
      <w:start w:val="1"/>
      <w:numFmt w:val="lowerLetter"/>
      <w:lvlText w:val="%5."/>
      <w:lvlJc w:val="left"/>
      <w:pPr>
        <w:ind w:left="3600" w:hanging="360"/>
      </w:pPr>
    </w:lvl>
    <w:lvl w:ilvl="5" w:tplc="C0483CDC" w:tentative="1">
      <w:start w:val="1"/>
      <w:numFmt w:val="lowerRoman"/>
      <w:lvlText w:val="%6."/>
      <w:lvlJc w:val="right"/>
      <w:pPr>
        <w:ind w:left="4320" w:hanging="180"/>
      </w:pPr>
    </w:lvl>
    <w:lvl w:ilvl="6" w:tplc="2E44760C" w:tentative="1">
      <w:start w:val="1"/>
      <w:numFmt w:val="decimal"/>
      <w:lvlText w:val="%7."/>
      <w:lvlJc w:val="left"/>
      <w:pPr>
        <w:ind w:left="5040" w:hanging="360"/>
      </w:pPr>
    </w:lvl>
    <w:lvl w:ilvl="7" w:tplc="1060AB5E" w:tentative="1">
      <w:start w:val="1"/>
      <w:numFmt w:val="lowerLetter"/>
      <w:lvlText w:val="%8."/>
      <w:lvlJc w:val="left"/>
      <w:pPr>
        <w:ind w:left="5760" w:hanging="360"/>
      </w:pPr>
    </w:lvl>
    <w:lvl w:ilvl="8" w:tplc="BEDEE83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CAAB06A">
      <w:start w:val="1"/>
      <w:numFmt w:val="lowerRoman"/>
      <w:lvlText w:val="(%1)"/>
      <w:lvlJc w:val="left"/>
      <w:pPr>
        <w:ind w:left="1080" w:hanging="720"/>
      </w:pPr>
      <w:rPr>
        <w:rFonts w:hint="default"/>
      </w:rPr>
    </w:lvl>
    <w:lvl w:ilvl="1" w:tplc="53D6ABF6" w:tentative="1">
      <w:start w:val="1"/>
      <w:numFmt w:val="lowerLetter"/>
      <w:lvlText w:val="%2."/>
      <w:lvlJc w:val="left"/>
      <w:pPr>
        <w:ind w:left="1440" w:hanging="360"/>
      </w:pPr>
    </w:lvl>
    <w:lvl w:ilvl="2" w:tplc="89146040" w:tentative="1">
      <w:start w:val="1"/>
      <w:numFmt w:val="lowerRoman"/>
      <w:lvlText w:val="%3."/>
      <w:lvlJc w:val="right"/>
      <w:pPr>
        <w:ind w:left="2160" w:hanging="180"/>
      </w:pPr>
    </w:lvl>
    <w:lvl w:ilvl="3" w:tplc="08669F84" w:tentative="1">
      <w:start w:val="1"/>
      <w:numFmt w:val="decimal"/>
      <w:lvlText w:val="%4."/>
      <w:lvlJc w:val="left"/>
      <w:pPr>
        <w:ind w:left="2880" w:hanging="360"/>
      </w:pPr>
    </w:lvl>
    <w:lvl w:ilvl="4" w:tplc="3B745FC8" w:tentative="1">
      <w:start w:val="1"/>
      <w:numFmt w:val="lowerLetter"/>
      <w:lvlText w:val="%5."/>
      <w:lvlJc w:val="left"/>
      <w:pPr>
        <w:ind w:left="3600" w:hanging="360"/>
      </w:pPr>
    </w:lvl>
    <w:lvl w:ilvl="5" w:tplc="0E02A8C2" w:tentative="1">
      <w:start w:val="1"/>
      <w:numFmt w:val="lowerRoman"/>
      <w:lvlText w:val="%6."/>
      <w:lvlJc w:val="right"/>
      <w:pPr>
        <w:ind w:left="4320" w:hanging="180"/>
      </w:pPr>
    </w:lvl>
    <w:lvl w:ilvl="6" w:tplc="ACC4799A" w:tentative="1">
      <w:start w:val="1"/>
      <w:numFmt w:val="decimal"/>
      <w:lvlText w:val="%7."/>
      <w:lvlJc w:val="left"/>
      <w:pPr>
        <w:ind w:left="5040" w:hanging="360"/>
      </w:pPr>
    </w:lvl>
    <w:lvl w:ilvl="7" w:tplc="7A42C1DE" w:tentative="1">
      <w:start w:val="1"/>
      <w:numFmt w:val="lowerLetter"/>
      <w:lvlText w:val="%8."/>
      <w:lvlJc w:val="left"/>
      <w:pPr>
        <w:ind w:left="5760" w:hanging="360"/>
      </w:pPr>
    </w:lvl>
    <w:lvl w:ilvl="8" w:tplc="006C9D3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EC24CAA">
      <w:start w:val="1"/>
      <w:numFmt w:val="bullet"/>
      <w:lvlText w:val=""/>
      <w:lvlJc w:val="left"/>
      <w:pPr>
        <w:ind w:left="720" w:hanging="360"/>
      </w:pPr>
      <w:rPr>
        <w:rFonts w:ascii="Symbol" w:hAnsi="Symbol" w:hint="default"/>
        <w:color w:val="auto"/>
        <w:sz w:val="24"/>
        <w:szCs w:val="24"/>
      </w:rPr>
    </w:lvl>
    <w:lvl w:ilvl="1" w:tplc="98DCB8C8" w:tentative="1">
      <w:start w:val="1"/>
      <w:numFmt w:val="bullet"/>
      <w:lvlText w:val="o"/>
      <w:lvlJc w:val="left"/>
      <w:pPr>
        <w:ind w:left="1440" w:hanging="360"/>
      </w:pPr>
      <w:rPr>
        <w:rFonts w:ascii="Courier New" w:hAnsi="Courier New" w:cs="Courier New" w:hint="default"/>
      </w:rPr>
    </w:lvl>
    <w:lvl w:ilvl="2" w:tplc="6DA81F04" w:tentative="1">
      <w:start w:val="1"/>
      <w:numFmt w:val="bullet"/>
      <w:lvlText w:val=""/>
      <w:lvlJc w:val="left"/>
      <w:pPr>
        <w:ind w:left="2160" w:hanging="360"/>
      </w:pPr>
      <w:rPr>
        <w:rFonts w:ascii="Wingdings" w:hAnsi="Wingdings" w:hint="default"/>
      </w:rPr>
    </w:lvl>
    <w:lvl w:ilvl="3" w:tplc="38708240" w:tentative="1">
      <w:start w:val="1"/>
      <w:numFmt w:val="bullet"/>
      <w:lvlText w:val=""/>
      <w:lvlJc w:val="left"/>
      <w:pPr>
        <w:ind w:left="2880" w:hanging="360"/>
      </w:pPr>
      <w:rPr>
        <w:rFonts w:ascii="Symbol" w:hAnsi="Symbol" w:hint="default"/>
      </w:rPr>
    </w:lvl>
    <w:lvl w:ilvl="4" w:tplc="437C55CA" w:tentative="1">
      <w:start w:val="1"/>
      <w:numFmt w:val="bullet"/>
      <w:lvlText w:val="o"/>
      <w:lvlJc w:val="left"/>
      <w:pPr>
        <w:ind w:left="3600" w:hanging="360"/>
      </w:pPr>
      <w:rPr>
        <w:rFonts w:ascii="Courier New" w:hAnsi="Courier New" w:cs="Courier New" w:hint="default"/>
      </w:rPr>
    </w:lvl>
    <w:lvl w:ilvl="5" w:tplc="93583A5C" w:tentative="1">
      <w:start w:val="1"/>
      <w:numFmt w:val="bullet"/>
      <w:lvlText w:val=""/>
      <w:lvlJc w:val="left"/>
      <w:pPr>
        <w:ind w:left="4320" w:hanging="360"/>
      </w:pPr>
      <w:rPr>
        <w:rFonts w:ascii="Wingdings" w:hAnsi="Wingdings" w:hint="default"/>
      </w:rPr>
    </w:lvl>
    <w:lvl w:ilvl="6" w:tplc="6EBE0098" w:tentative="1">
      <w:start w:val="1"/>
      <w:numFmt w:val="bullet"/>
      <w:lvlText w:val=""/>
      <w:lvlJc w:val="left"/>
      <w:pPr>
        <w:ind w:left="5040" w:hanging="360"/>
      </w:pPr>
      <w:rPr>
        <w:rFonts w:ascii="Symbol" w:hAnsi="Symbol" w:hint="default"/>
      </w:rPr>
    </w:lvl>
    <w:lvl w:ilvl="7" w:tplc="354049EC" w:tentative="1">
      <w:start w:val="1"/>
      <w:numFmt w:val="bullet"/>
      <w:lvlText w:val="o"/>
      <w:lvlJc w:val="left"/>
      <w:pPr>
        <w:ind w:left="5760" w:hanging="360"/>
      </w:pPr>
      <w:rPr>
        <w:rFonts w:ascii="Courier New" w:hAnsi="Courier New" w:cs="Courier New" w:hint="default"/>
      </w:rPr>
    </w:lvl>
    <w:lvl w:ilvl="8" w:tplc="3566E1B0" w:tentative="1">
      <w:start w:val="1"/>
      <w:numFmt w:val="bullet"/>
      <w:lvlText w:val=""/>
      <w:lvlJc w:val="left"/>
      <w:pPr>
        <w:ind w:left="6480" w:hanging="360"/>
      </w:pPr>
      <w:rPr>
        <w:rFonts w:ascii="Wingdings" w:hAnsi="Wingdings" w:hint="default"/>
      </w:rPr>
    </w:lvl>
  </w:abstractNum>
  <w:abstractNum w:abstractNumId="6" w15:restartNumberingAfterBreak="0">
    <w:nsid w:val="19DB1E76"/>
    <w:multiLevelType w:val="hybridMultilevel"/>
    <w:tmpl w:val="F7144092"/>
    <w:lvl w:ilvl="0" w:tplc="77C2CF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1F247B"/>
    <w:multiLevelType w:val="hybridMultilevel"/>
    <w:tmpl w:val="0716342C"/>
    <w:lvl w:ilvl="0" w:tplc="D45C44DA">
      <w:start w:val="1"/>
      <w:numFmt w:val="lowerRoman"/>
      <w:lvlText w:val="(%1)"/>
      <w:lvlJc w:val="left"/>
      <w:pPr>
        <w:ind w:left="1080" w:hanging="720"/>
      </w:pPr>
      <w:rPr>
        <w:rFonts w:hint="default"/>
      </w:rPr>
    </w:lvl>
    <w:lvl w:ilvl="1" w:tplc="AD1A6BCC" w:tentative="1">
      <w:start w:val="1"/>
      <w:numFmt w:val="lowerLetter"/>
      <w:lvlText w:val="%2."/>
      <w:lvlJc w:val="left"/>
      <w:pPr>
        <w:ind w:left="1440" w:hanging="360"/>
      </w:pPr>
    </w:lvl>
    <w:lvl w:ilvl="2" w:tplc="DCB6F396" w:tentative="1">
      <w:start w:val="1"/>
      <w:numFmt w:val="lowerRoman"/>
      <w:lvlText w:val="%3."/>
      <w:lvlJc w:val="right"/>
      <w:pPr>
        <w:ind w:left="2160" w:hanging="180"/>
      </w:pPr>
    </w:lvl>
    <w:lvl w:ilvl="3" w:tplc="69A6763E" w:tentative="1">
      <w:start w:val="1"/>
      <w:numFmt w:val="decimal"/>
      <w:lvlText w:val="%4."/>
      <w:lvlJc w:val="left"/>
      <w:pPr>
        <w:ind w:left="2880" w:hanging="360"/>
      </w:pPr>
    </w:lvl>
    <w:lvl w:ilvl="4" w:tplc="96EE8E8C" w:tentative="1">
      <w:start w:val="1"/>
      <w:numFmt w:val="lowerLetter"/>
      <w:lvlText w:val="%5."/>
      <w:lvlJc w:val="left"/>
      <w:pPr>
        <w:ind w:left="3600" w:hanging="360"/>
      </w:pPr>
    </w:lvl>
    <w:lvl w:ilvl="5" w:tplc="F99804E4" w:tentative="1">
      <w:start w:val="1"/>
      <w:numFmt w:val="lowerRoman"/>
      <w:lvlText w:val="%6."/>
      <w:lvlJc w:val="right"/>
      <w:pPr>
        <w:ind w:left="4320" w:hanging="180"/>
      </w:pPr>
    </w:lvl>
    <w:lvl w:ilvl="6" w:tplc="E9420C62" w:tentative="1">
      <w:start w:val="1"/>
      <w:numFmt w:val="decimal"/>
      <w:lvlText w:val="%7."/>
      <w:lvlJc w:val="left"/>
      <w:pPr>
        <w:ind w:left="5040" w:hanging="360"/>
      </w:pPr>
    </w:lvl>
    <w:lvl w:ilvl="7" w:tplc="6E80C1E6" w:tentative="1">
      <w:start w:val="1"/>
      <w:numFmt w:val="lowerLetter"/>
      <w:lvlText w:val="%8."/>
      <w:lvlJc w:val="left"/>
      <w:pPr>
        <w:ind w:left="5760" w:hanging="360"/>
      </w:pPr>
    </w:lvl>
    <w:lvl w:ilvl="8" w:tplc="38823BB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866CE78">
      <w:start w:val="1"/>
      <w:numFmt w:val="lowerRoman"/>
      <w:lvlText w:val="(%1)"/>
      <w:lvlJc w:val="left"/>
      <w:pPr>
        <w:ind w:left="1080" w:hanging="720"/>
      </w:pPr>
      <w:rPr>
        <w:rFonts w:hint="default"/>
      </w:rPr>
    </w:lvl>
    <w:lvl w:ilvl="1" w:tplc="6CFA0E30" w:tentative="1">
      <w:start w:val="1"/>
      <w:numFmt w:val="lowerLetter"/>
      <w:lvlText w:val="%2."/>
      <w:lvlJc w:val="left"/>
      <w:pPr>
        <w:ind w:left="1440" w:hanging="360"/>
      </w:pPr>
    </w:lvl>
    <w:lvl w:ilvl="2" w:tplc="C80AD5BA" w:tentative="1">
      <w:start w:val="1"/>
      <w:numFmt w:val="lowerRoman"/>
      <w:lvlText w:val="%3."/>
      <w:lvlJc w:val="right"/>
      <w:pPr>
        <w:ind w:left="2160" w:hanging="180"/>
      </w:pPr>
    </w:lvl>
    <w:lvl w:ilvl="3" w:tplc="EF4609EC" w:tentative="1">
      <w:start w:val="1"/>
      <w:numFmt w:val="decimal"/>
      <w:lvlText w:val="%4."/>
      <w:lvlJc w:val="left"/>
      <w:pPr>
        <w:ind w:left="2880" w:hanging="360"/>
      </w:pPr>
    </w:lvl>
    <w:lvl w:ilvl="4" w:tplc="2314F828" w:tentative="1">
      <w:start w:val="1"/>
      <w:numFmt w:val="lowerLetter"/>
      <w:lvlText w:val="%5."/>
      <w:lvlJc w:val="left"/>
      <w:pPr>
        <w:ind w:left="3600" w:hanging="360"/>
      </w:pPr>
    </w:lvl>
    <w:lvl w:ilvl="5" w:tplc="D020F1D6" w:tentative="1">
      <w:start w:val="1"/>
      <w:numFmt w:val="lowerRoman"/>
      <w:lvlText w:val="%6."/>
      <w:lvlJc w:val="right"/>
      <w:pPr>
        <w:ind w:left="4320" w:hanging="180"/>
      </w:pPr>
    </w:lvl>
    <w:lvl w:ilvl="6" w:tplc="45EA880C" w:tentative="1">
      <w:start w:val="1"/>
      <w:numFmt w:val="decimal"/>
      <w:lvlText w:val="%7."/>
      <w:lvlJc w:val="left"/>
      <w:pPr>
        <w:ind w:left="5040" w:hanging="360"/>
      </w:pPr>
    </w:lvl>
    <w:lvl w:ilvl="7" w:tplc="96E44ACC" w:tentative="1">
      <w:start w:val="1"/>
      <w:numFmt w:val="lowerLetter"/>
      <w:lvlText w:val="%8."/>
      <w:lvlJc w:val="left"/>
      <w:pPr>
        <w:ind w:left="5760" w:hanging="360"/>
      </w:pPr>
    </w:lvl>
    <w:lvl w:ilvl="8" w:tplc="D664411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A866C76">
      <w:start w:val="1"/>
      <w:numFmt w:val="lowerRoman"/>
      <w:lvlText w:val="(%1)"/>
      <w:lvlJc w:val="left"/>
      <w:pPr>
        <w:ind w:left="1080" w:hanging="720"/>
      </w:pPr>
      <w:rPr>
        <w:rFonts w:hint="default"/>
      </w:rPr>
    </w:lvl>
    <w:lvl w:ilvl="1" w:tplc="7090DBEC" w:tentative="1">
      <w:start w:val="1"/>
      <w:numFmt w:val="lowerLetter"/>
      <w:lvlText w:val="%2."/>
      <w:lvlJc w:val="left"/>
      <w:pPr>
        <w:ind w:left="1440" w:hanging="360"/>
      </w:pPr>
    </w:lvl>
    <w:lvl w:ilvl="2" w:tplc="6DF031C0" w:tentative="1">
      <w:start w:val="1"/>
      <w:numFmt w:val="lowerRoman"/>
      <w:lvlText w:val="%3."/>
      <w:lvlJc w:val="right"/>
      <w:pPr>
        <w:ind w:left="2160" w:hanging="180"/>
      </w:pPr>
    </w:lvl>
    <w:lvl w:ilvl="3" w:tplc="11F2B2C0" w:tentative="1">
      <w:start w:val="1"/>
      <w:numFmt w:val="decimal"/>
      <w:lvlText w:val="%4."/>
      <w:lvlJc w:val="left"/>
      <w:pPr>
        <w:ind w:left="2880" w:hanging="360"/>
      </w:pPr>
    </w:lvl>
    <w:lvl w:ilvl="4" w:tplc="E41CC3D8" w:tentative="1">
      <w:start w:val="1"/>
      <w:numFmt w:val="lowerLetter"/>
      <w:lvlText w:val="%5."/>
      <w:lvlJc w:val="left"/>
      <w:pPr>
        <w:ind w:left="3600" w:hanging="360"/>
      </w:pPr>
    </w:lvl>
    <w:lvl w:ilvl="5" w:tplc="F064BCD6" w:tentative="1">
      <w:start w:val="1"/>
      <w:numFmt w:val="lowerRoman"/>
      <w:lvlText w:val="%6."/>
      <w:lvlJc w:val="right"/>
      <w:pPr>
        <w:ind w:left="4320" w:hanging="180"/>
      </w:pPr>
    </w:lvl>
    <w:lvl w:ilvl="6" w:tplc="EE92EB6C" w:tentative="1">
      <w:start w:val="1"/>
      <w:numFmt w:val="decimal"/>
      <w:lvlText w:val="%7."/>
      <w:lvlJc w:val="left"/>
      <w:pPr>
        <w:ind w:left="5040" w:hanging="360"/>
      </w:pPr>
    </w:lvl>
    <w:lvl w:ilvl="7" w:tplc="380C7350" w:tentative="1">
      <w:start w:val="1"/>
      <w:numFmt w:val="lowerLetter"/>
      <w:lvlText w:val="%8."/>
      <w:lvlJc w:val="left"/>
      <w:pPr>
        <w:ind w:left="5760" w:hanging="360"/>
      </w:pPr>
    </w:lvl>
    <w:lvl w:ilvl="8" w:tplc="3A681974" w:tentative="1">
      <w:start w:val="1"/>
      <w:numFmt w:val="lowerRoman"/>
      <w:lvlText w:val="%9."/>
      <w:lvlJc w:val="right"/>
      <w:pPr>
        <w:ind w:left="6480" w:hanging="180"/>
      </w:pPr>
    </w:lvl>
  </w:abstractNum>
  <w:abstractNum w:abstractNumId="10" w15:restartNumberingAfterBreak="0">
    <w:nsid w:val="2EE240A9"/>
    <w:multiLevelType w:val="hybridMultilevel"/>
    <w:tmpl w:val="CB7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64DA642E">
      <w:start w:val="1"/>
      <w:numFmt w:val="lowerRoman"/>
      <w:lvlText w:val="(%1)"/>
      <w:lvlJc w:val="left"/>
      <w:pPr>
        <w:ind w:left="1080" w:hanging="720"/>
      </w:pPr>
      <w:rPr>
        <w:rFonts w:hint="default"/>
      </w:rPr>
    </w:lvl>
    <w:lvl w:ilvl="1" w:tplc="CBC02A08" w:tentative="1">
      <w:start w:val="1"/>
      <w:numFmt w:val="lowerLetter"/>
      <w:lvlText w:val="%2."/>
      <w:lvlJc w:val="left"/>
      <w:pPr>
        <w:ind w:left="1440" w:hanging="360"/>
      </w:pPr>
    </w:lvl>
    <w:lvl w:ilvl="2" w:tplc="CB5654B6" w:tentative="1">
      <w:start w:val="1"/>
      <w:numFmt w:val="lowerRoman"/>
      <w:lvlText w:val="%3."/>
      <w:lvlJc w:val="right"/>
      <w:pPr>
        <w:ind w:left="2160" w:hanging="180"/>
      </w:pPr>
    </w:lvl>
    <w:lvl w:ilvl="3" w:tplc="582CF72A" w:tentative="1">
      <w:start w:val="1"/>
      <w:numFmt w:val="decimal"/>
      <w:lvlText w:val="%4."/>
      <w:lvlJc w:val="left"/>
      <w:pPr>
        <w:ind w:left="2880" w:hanging="360"/>
      </w:pPr>
    </w:lvl>
    <w:lvl w:ilvl="4" w:tplc="AFB2D11A" w:tentative="1">
      <w:start w:val="1"/>
      <w:numFmt w:val="lowerLetter"/>
      <w:lvlText w:val="%5."/>
      <w:lvlJc w:val="left"/>
      <w:pPr>
        <w:ind w:left="3600" w:hanging="360"/>
      </w:pPr>
    </w:lvl>
    <w:lvl w:ilvl="5" w:tplc="8A2AD04A" w:tentative="1">
      <w:start w:val="1"/>
      <w:numFmt w:val="lowerRoman"/>
      <w:lvlText w:val="%6."/>
      <w:lvlJc w:val="right"/>
      <w:pPr>
        <w:ind w:left="4320" w:hanging="180"/>
      </w:pPr>
    </w:lvl>
    <w:lvl w:ilvl="6" w:tplc="626065D8" w:tentative="1">
      <w:start w:val="1"/>
      <w:numFmt w:val="decimal"/>
      <w:lvlText w:val="%7."/>
      <w:lvlJc w:val="left"/>
      <w:pPr>
        <w:ind w:left="5040" w:hanging="360"/>
      </w:pPr>
    </w:lvl>
    <w:lvl w:ilvl="7" w:tplc="7B3A056E" w:tentative="1">
      <w:start w:val="1"/>
      <w:numFmt w:val="lowerLetter"/>
      <w:lvlText w:val="%8."/>
      <w:lvlJc w:val="left"/>
      <w:pPr>
        <w:ind w:left="5760" w:hanging="360"/>
      </w:pPr>
    </w:lvl>
    <w:lvl w:ilvl="8" w:tplc="B106D6F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C44054E4">
      <w:start w:val="1"/>
      <w:numFmt w:val="lowerRoman"/>
      <w:lvlText w:val="(%1)"/>
      <w:lvlJc w:val="left"/>
      <w:pPr>
        <w:ind w:left="1080" w:hanging="720"/>
      </w:pPr>
      <w:rPr>
        <w:rFonts w:hint="default"/>
      </w:rPr>
    </w:lvl>
    <w:lvl w:ilvl="1" w:tplc="32B249CC" w:tentative="1">
      <w:start w:val="1"/>
      <w:numFmt w:val="lowerLetter"/>
      <w:lvlText w:val="%2."/>
      <w:lvlJc w:val="left"/>
      <w:pPr>
        <w:ind w:left="1440" w:hanging="360"/>
      </w:pPr>
    </w:lvl>
    <w:lvl w:ilvl="2" w:tplc="64CC844C" w:tentative="1">
      <w:start w:val="1"/>
      <w:numFmt w:val="lowerRoman"/>
      <w:lvlText w:val="%3."/>
      <w:lvlJc w:val="right"/>
      <w:pPr>
        <w:ind w:left="2160" w:hanging="180"/>
      </w:pPr>
    </w:lvl>
    <w:lvl w:ilvl="3" w:tplc="D02E057C" w:tentative="1">
      <w:start w:val="1"/>
      <w:numFmt w:val="decimal"/>
      <w:lvlText w:val="%4."/>
      <w:lvlJc w:val="left"/>
      <w:pPr>
        <w:ind w:left="2880" w:hanging="360"/>
      </w:pPr>
    </w:lvl>
    <w:lvl w:ilvl="4" w:tplc="E37CAA34" w:tentative="1">
      <w:start w:val="1"/>
      <w:numFmt w:val="lowerLetter"/>
      <w:lvlText w:val="%5."/>
      <w:lvlJc w:val="left"/>
      <w:pPr>
        <w:ind w:left="3600" w:hanging="360"/>
      </w:pPr>
    </w:lvl>
    <w:lvl w:ilvl="5" w:tplc="1624B03C" w:tentative="1">
      <w:start w:val="1"/>
      <w:numFmt w:val="lowerRoman"/>
      <w:lvlText w:val="%6."/>
      <w:lvlJc w:val="right"/>
      <w:pPr>
        <w:ind w:left="4320" w:hanging="180"/>
      </w:pPr>
    </w:lvl>
    <w:lvl w:ilvl="6" w:tplc="9CCCDC3A" w:tentative="1">
      <w:start w:val="1"/>
      <w:numFmt w:val="decimal"/>
      <w:lvlText w:val="%7."/>
      <w:lvlJc w:val="left"/>
      <w:pPr>
        <w:ind w:left="5040" w:hanging="360"/>
      </w:pPr>
    </w:lvl>
    <w:lvl w:ilvl="7" w:tplc="45E4ABE2" w:tentative="1">
      <w:start w:val="1"/>
      <w:numFmt w:val="lowerLetter"/>
      <w:lvlText w:val="%8."/>
      <w:lvlJc w:val="left"/>
      <w:pPr>
        <w:ind w:left="5760" w:hanging="360"/>
      </w:pPr>
    </w:lvl>
    <w:lvl w:ilvl="8" w:tplc="A9AA4F8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41A7BD0">
      <w:start w:val="1"/>
      <w:numFmt w:val="lowerRoman"/>
      <w:lvlText w:val="(%1)"/>
      <w:lvlJc w:val="left"/>
      <w:pPr>
        <w:ind w:left="1080" w:hanging="720"/>
      </w:pPr>
      <w:rPr>
        <w:rFonts w:hint="default"/>
      </w:rPr>
    </w:lvl>
    <w:lvl w:ilvl="1" w:tplc="7F401FF4" w:tentative="1">
      <w:start w:val="1"/>
      <w:numFmt w:val="lowerLetter"/>
      <w:lvlText w:val="%2."/>
      <w:lvlJc w:val="left"/>
      <w:pPr>
        <w:ind w:left="1440" w:hanging="360"/>
      </w:pPr>
    </w:lvl>
    <w:lvl w:ilvl="2" w:tplc="19567CCA" w:tentative="1">
      <w:start w:val="1"/>
      <w:numFmt w:val="lowerRoman"/>
      <w:lvlText w:val="%3."/>
      <w:lvlJc w:val="right"/>
      <w:pPr>
        <w:ind w:left="2160" w:hanging="180"/>
      </w:pPr>
    </w:lvl>
    <w:lvl w:ilvl="3" w:tplc="B8504830" w:tentative="1">
      <w:start w:val="1"/>
      <w:numFmt w:val="decimal"/>
      <w:lvlText w:val="%4."/>
      <w:lvlJc w:val="left"/>
      <w:pPr>
        <w:ind w:left="2880" w:hanging="360"/>
      </w:pPr>
    </w:lvl>
    <w:lvl w:ilvl="4" w:tplc="ADCA9C0C" w:tentative="1">
      <w:start w:val="1"/>
      <w:numFmt w:val="lowerLetter"/>
      <w:lvlText w:val="%5."/>
      <w:lvlJc w:val="left"/>
      <w:pPr>
        <w:ind w:left="3600" w:hanging="360"/>
      </w:pPr>
    </w:lvl>
    <w:lvl w:ilvl="5" w:tplc="140A3040" w:tentative="1">
      <w:start w:val="1"/>
      <w:numFmt w:val="lowerRoman"/>
      <w:lvlText w:val="%6."/>
      <w:lvlJc w:val="right"/>
      <w:pPr>
        <w:ind w:left="4320" w:hanging="180"/>
      </w:pPr>
    </w:lvl>
    <w:lvl w:ilvl="6" w:tplc="934C485E" w:tentative="1">
      <w:start w:val="1"/>
      <w:numFmt w:val="decimal"/>
      <w:lvlText w:val="%7."/>
      <w:lvlJc w:val="left"/>
      <w:pPr>
        <w:ind w:left="5040" w:hanging="360"/>
      </w:pPr>
    </w:lvl>
    <w:lvl w:ilvl="7" w:tplc="D068DF1C" w:tentative="1">
      <w:start w:val="1"/>
      <w:numFmt w:val="lowerLetter"/>
      <w:lvlText w:val="%8."/>
      <w:lvlJc w:val="left"/>
      <w:pPr>
        <w:ind w:left="5760" w:hanging="360"/>
      </w:pPr>
    </w:lvl>
    <w:lvl w:ilvl="8" w:tplc="DA20996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7F0EABF6">
      <w:start w:val="1"/>
      <w:numFmt w:val="lowerRoman"/>
      <w:lvlText w:val="(%1)"/>
      <w:lvlJc w:val="left"/>
      <w:pPr>
        <w:ind w:left="1080" w:hanging="720"/>
      </w:pPr>
      <w:rPr>
        <w:rFonts w:hint="default"/>
      </w:rPr>
    </w:lvl>
    <w:lvl w:ilvl="1" w:tplc="9ECC6CC6" w:tentative="1">
      <w:start w:val="1"/>
      <w:numFmt w:val="lowerLetter"/>
      <w:lvlText w:val="%2."/>
      <w:lvlJc w:val="left"/>
      <w:pPr>
        <w:ind w:left="1440" w:hanging="360"/>
      </w:pPr>
    </w:lvl>
    <w:lvl w:ilvl="2" w:tplc="6EEA952A" w:tentative="1">
      <w:start w:val="1"/>
      <w:numFmt w:val="lowerRoman"/>
      <w:lvlText w:val="%3."/>
      <w:lvlJc w:val="right"/>
      <w:pPr>
        <w:ind w:left="2160" w:hanging="180"/>
      </w:pPr>
    </w:lvl>
    <w:lvl w:ilvl="3" w:tplc="D4684FE6" w:tentative="1">
      <w:start w:val="1"/>
      <w:numFmt w:val="decimal"/>
      <w:lvlText w:val="%4."/>
      <w:lvlJc w:val="left"/>
      <w:pPr>
        <w:ind w:left="2880" w:hanging="360"/>
      </w:pPr>
    </w:lvl>
    <w:lvl w:ilvl="4" w:tplc="ADE83A3E" w:tentative="1">
      <w:start w:val="1"/>
      <w:numFmt w:val="lowerLetter"/>
      <w:lvlText w:val="%5."/>
      <w:lvlJc w:val="left"/>
      <w:pPr>
        <w:ind w:left="3600" w:hanging="360"/>
      </w:pPr>
    </w:lvl>
    <w:lvl w:ilvl="5" w:tplc="B1DE077A" w:tentative="1">
      <w:start w:val="1"/>
      <w:numFmt w:val="lowerRoman"/>
      <w:lvlText w:val="%6."/>
      <w:lvlJc w:val="right"/>
      <w:pPr>
        <w:ind w:left="4320" w:hanging="180"/>
      </w:pPr>
    </w:lvl>
    <w:lvl w:ilvl="6" w:tplc="29F2B084" w:tentative="1">
      <w:start w:val="1"/>
      <w:numFmt w:val="decimal"/>
      <w:lvlText w:val="%7."/>
      <w:lvlJc w:val="left"/>
      <w:pPr>
        <w:ind w:left="5040" w:hanging="360"/>
      </w:pPr>
    </w:lvl>
    <w:lvl w:ilvl="7" w:tplc="24984550" w:tentative="1">
      <w:start w:val="1"/>
      <w:numFmt w:val="lowerLetter"/>
      <w:lvlText w:val="%8."/>
      <w:lvlJc w:val="left"/>
      <w:pPr>
        <w:ind w:left="5760" w:hanging="360"/>
      </w:pPr>
    </w:lvl>
    <w:lvl w:ilvl="8" w:tplc="A594CB96" w:tentative="1">
      <w:start w:val="1"/>
      <w:numFmt w:val="lowerRoman"/>
      <w:lvlText w:val="%9."/>
      <w:lvlJc w:val="right"/>
      <w:pPr>
        <w:ind w:left="6480" w:hanging="180"/>
      </w:pPr>
    </w:lvl>
  </w:abstractNum>
  <w:abstractNum w:abstractNumId="15" w15:restartNumberingAfterBreak="0">
    <w:nsid w:val="363140A2"/>
    <w:multiLevelType w:val="hybridMultilevel"/>
    <w:tmpl w:val="F7AAD1A8"/>
    <w:lvl w:ilvl="0" w:tplc="973687B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4A0030FA">
      <w:start w:val="1"/>
      <w:numFmt w:val="lowerRoman"/>
      <w:lvlText w:val="(%1)"/>
      <w:lvlJc w:val="left"/>
      <w:pPr>
        <w:ind w:left="1080" w:hanging="720"/>
      </w:pPr>
      <w:rPr>
        <w:rFonts w:hint="default"/>
      </w:rPr>
    </w:lvl>
    <w:lvl w:ilvl="1" w:tplc="58A8873E" w:tentative="1">
      <w:start w:val="1"/>
      <w:numFmt w:val="lowerLetter"/>
      <w:lvlText w:val="%2."/>
      <w:lvlJc w:val="left"/>
      <w:pPr>
        <w:ind w:left="1440" w:hanging="360"/>
      </w:pPr>
    </w:lvl>
    <w:lvl w:ilvl="2" w:tplc="BE485CD8" w:tentative="1">
      <w:start w:val="1"/>
      <w:numFmt w:val="lowerRoman"/>
      <w:lvlText w:val="%3."/>
      <w:lvlJc w:val="right"/>
      <w:pPr>
        <w:ind w:left="2160" w:hanging="180"/>
      </w:pPr>
    </w:lvl>
    <w:lvl w:ilvl="3" w:tplc="51FEFC42" w:tentative="1">
      <w:start w:val="1"/>
      <w:numFmt w:val="decimal"/>
      <w:lvlText w:val="%4."/>
      <w:lvlJc w:val="left"/>
      <w:pPr>
        <w:ind w:left="2880" w:hanging="360"/>
      </w:pPr>
    </w:lvl>
    <w:lvl w:ilvl="4" w:tplc="FE4C74C4" w:tentative="1">
      <w:start w:val="1"/>
      <w:numFmt w:val="lowerLetter"/>
      <w:lvlText w:val="%5."/>
      <w:lvlJc w:val="left"/>
      <w:pPr>
        <w:ind w:left="3600" w:hanging="360"/>
      </w:pPr>
    </w:lvl>
    <w:lvl w:ilvl="5" w:tplc="E51AA1F2" w:tentative="1">
      <w:start w:val="1"/>
      <w:numFmt w:val="lowerRoman"/>
      <w:lvlText w:val="%6."/>
      <w:lvlJc w:val="right"/>
      <w:pPr>
        <w:ind w:left="4320" w:hanging="180"/>
      </w:pPr>
    </w:lvl>
    <w:lvl w:ilvl="6" w:tplc="44A60E6C" w:tentative="1">
      <w:start w:val="1"/>
      <w:numFmt w:val="decimal"/>
      <w:lvlText w:val="%7."/>
      <w:lvlJc w:val="left"/>
      <w:pPr>
        <w:ind w:left="5040" w:hanging="360"/>
      </w:pPr>
    </w:lvl>
    <w:lvl w:ilvl="7" w:tplc="BDDE81CC" w:tentative="1">
      <w:start w:val="1"/>
      <w:numFmt w:val="lowerLetter"/>
      <w:lvlText w:val="%8."/>
      <w:lvlJc w:val="left"/>
      <w:pPr>
        <w:ind w:left="5760" w:hanging="360"/>
      </w:pPr>
    </w:lvl>
    <w:lvl w:ilvl="8" w:tplc="D8B071A0" w:tentative="1">
      <w:start w:val="1"/>
      <w:numFmt w:val="lowerRoman"/>
      <w:lvlText w:val="%9."/>
      <w:lvlJc w:val="right"/>
      <w:pPr>
        <w:ind w:left="6480" w:hanging="180"/>
      </w:pPr>
    </w:lvl>
  </w:abstractNum>
  <w:abstractNum w:abstractNumId="17" w15:restartNumberingAfterBreak="0">
    <w:nsid w:val="3FC81F2F"/>
    <w:multiLevelType w:val="hybridMultilevel"/>
    <w:tmpl w:val="0868F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1C74BA"/>
    <w:multiLevelType w:val="hybridMultilevel"/>
    <w:tmpl w:val="9F62FBB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E09685A"/>
    <w:multiLevelType w:val="hybridMultilevel"/>
    <w:tmpl w:val="DB481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E7065636">
      <w:start w:val="1"/>
      <w:numFmt w:val="lowerRoman"/>
      <w:lvlText w:val="(%1)"/>
      <w:lvlJc w:val="left"/>
      <w:pPr>
        <w:ind w:left="1080" w:hanging="720"/>
      </w:pPr>
      <w:rPr>
        <w:rFonts w:hint="default"/>
      </w:rPr>
    </w:lvl>
    <w:lvl w:ilvl="1" w:tplc="E6666A88" w:tentative="1">
      <w:start w:val="1"/>
      <w:numFmt w:val="lowerLetter"/>
      <w:lvlText w:val="%2."/>
      <w:lvlJc w:val="left"/>
      <w:pPr>
        <w:ind w:left="1440" w:hanging="360"/>
      </w:pPr>
    </w:lvl>
    <w:lvl w:ilvl="2" w:tplc="83BA0CCA" w:tentative="1">
      <w:start w:val="1"/>
      <w:numFmt w:val="lowerRoman"/>
      <w:lvlText w:val="%3."/>
      <w:lvlJc w:val="right"/>
      <w:pPr>
        <w:ind w:left="2160" w:hanging="180"/>
      </w:pPr>
    </w:lvl>
    <w:lvl w:ilvl="3" w:tplc="16425D88" w:tentative="1">
      <w:start w:val="1"/>
      <w:numFmt w:val="decimal"/>
      <w:lvlText w:val="%4."/>
      <w:lvlJc w:val="left"/>
      <w:pPr>
        <w:ind w:left="2880" w:hanging="360"/>
      </w:pPr>
    </w:lvl>
    <w:lvl w:ilvl="4" w:tplc="81589B5A" w:tentative="1">
      <w:start w:val="1"/>
      <w:numFmt w:val="lowerLetter"/>
      <w:lvlText w:val="%5."/>
      <w:lvlJc w:val="left"/>
      <w:pPr>
        <w:ind w:left="3600" w:hanging="360"/>
      </w:pPr>
    </w:lvl>
    <w:lvl w:ilvl="5" w:tplc="3CC2478C" w:tentative="1">
      <w:start w:val="1"/>
      <w:numFmt w:val="lowerRoman"/>
      <w:lvlText w:val="%6."/>
      <w:lvlJc w:val="right"/>
      <w:pPr>
        <w:ind w:left="4320" w:hanging="180"/>
      </w:pPr>
    </w:lvl>
    <w:lvl w:ilvl="6" w:tplc="2C426366" w:tentative="1">
      <w:start w:val="1"/>
      <w:numFmt w:val="decimal"/>
      <w:lvlText w:val="%7."/>
      <w:lvlJc w:val="left"/>
      <w:pPr>
        <w:ind w:left="5040" w:hanging="360"/>
      </w:pPr>
    </w:lvl>
    <w:lvl w:ilvl="7" w:tplc="B1429F48" w:tentative="1">
      <w:start w:val="1"/>
      <w:numFmt w:val="lowerLetter"/>
      <w:lvlText w:val="%8."/>
      <w:lvlJc w:val="left"/>
      <w:pPr>
        <w:ind w:left="5760" w:hanging="360"/>
      </w:pPr>
    </w:lvl>
    <w:lvl w:ilvl="8" w:tplc="0BAC25AA"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D846B532">
      <w:start w:val="1"/>
      <w:numFmt w:val="lowerRoman"/>
      <w:lvlText w:val="(%1)"/>
      <w:lvlJc w:val="left"/>
      <w:pPr>
        <w:ind w:left="1080" w:hanging="720"/>
      </w:pPr>
      <w:rPr>
        <w:rFonts w:hint="default"/>
      </w:rPr>
    </w:lvl>
    <w:lvl w:ilvl="1" w:tplc="F7C02CF6" w:tentative="1">
      <w:start w:val="1"/>
      <w:numFmt w:val="lowerLetter"/>
      <w:lvlText w:val="%2."/>
      <w:lvlJc w:val="left"/>
      <w:pPr>
        <w:ind w:left="1440" w:hanging="360"/>
      </w:pPr>
    </w:lvl>
    <w:lvl w:ilvl="2" w:tplc="5324F1A8" w:tentative="1">
      <w:start w:val="1"/>
      <w:numFmt w:val="lowerRoman"/>
      <w:lvlText w:val="%3."/>
      <w:lvlJc w:val="right"/>
      <w:pPr>
        <w:ind w:left="2160" w:hanging="180"/>
      </w:pPr>
    </w:lvl>
    <w:lvl w:ilvl="3" w:tplc="3ACE5B72" w:tentative="1">
      <w:start w:val="1"/>
      <w:numFmt w:val="decimal"/>
      <w:lvlText w:val="%4."/>
      <w:lvlJc w:val="left"/>
      <w:pPr>
        <w:ind w:left="2880" w:hanging="360"/>
      </w:pPr>
    </w:lvl>
    <w:lvl w:ilvl="4" w:tplc="B0543110" w:tentative="1">
      <w:start w:val="1"/>
      <w:numFmt w:val="lowerLetter"/>
      <w:lvlText w:val="%5."/>
      <w:lvlJc w:val="left"/>
      <w:pPr>
        <w:ind w:left="3600" w:hanging="360"/>
      </w:pPr>
    </w:lvl>
    <w:lvl w:ilvl="5" w:tplc="92041168" w:tentative="1">
      <w:start w:val="1"/>
      <w:numFmt w:val="lowerRoman"/>
      <w:lvlText w:val="%6."/>
      <w:lvlJc w:val="right"/>
      <w:pPr>
        <w:ind w:left="4320" w:hanging="180"/>
      </w:pPr>
    </w:lvl>
    <w:lvl w:ilvl="6" w:tplc="20C8E7AA" w:tentative="1">
      <w:start w:val="1"/>
      <w:numFmt w:val="decimal"/>
      <w:lvlText w:val="%7."/>
      <w:lvlJc w:val="left"/>
      <w:pPr>
        <w:ind w:left="5040" w:hanging="360"/>
      </w:pPr>
    </w:lvl>
    <w:lvl w:ilvl="7" w:tplc="229AD102" w:tentative="1">
      <w:start w:val="1"/>
      <w:numFmt w:val="lowerLetter"/>
      <w:lvlText w:val="%8."/>
      <w:lvlJc w:val="left"/>
      <w:pPr>
        <w:ind w:left="5760" w:hanging="360"/>
      </w:pPr>
    </w:lvl>
    <w:lvl w:ilvl="8" w:tplc="E75EC2EA"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CA606E52">
      <w:start w:val="1"/>
      <w:numFmt w:val="lowerRoman"/>
      <w:lvlText w:val="(%1)"/>
      <w:lvlJc w:val="left"/>
      <w:pPr>
        <w:ind w:left="1080" w:hanging="720"/>
      </w:pPr>
      <w:rPr>
        <w:rFonts w:hint="default"/>
      </w:rPr>
    </w:lvl>
    <w:lvl w:ilvl="1" w:tplc="D0340C9C" w:tentative="1">
      <w:start w:val="1"/>
      <w:numFmt w:val="lowerLetter"/>
      <w:lvlText w:val="%2."/>
      <w:lvlJc w:val="left"/>
      <w:pPr>
        <w:ind w:left="1440" w:hanging="360"/>
      </w:pPr>
    </w:lvl>
    <w:lvl w:ilvl="2" w:tplc="F89C1CAE" w:tentative="1">
      <w:start w:val="1"/>
      <w:numFmt w:val="lowerRoman"/>
      <w:lvlText w:val="%3."/>
      <w:lvlJc w:val="right"/>
      <w:pPr>
        <w:ind w:left="2160" w:hanging="180"/>
      </w:pPr>
    </w:lvl>
    <w:lvl w:ilvl="3" w:tplc="8E025C64" w:tentative="1">
      <w:start w:val="1"/>
      <w:numFmt w:val="decimal"/>
      <w:lvlText w:val="%4."/>
      <w:lvlJc w:val="left"/>
      <w:pPr>
        <w:ind w:left="2880" w:hanging="360"/>
      </w:pPr>
    </w:lvl>
    <w:lvl w:ilvl="4" w:tplc="FC26F802" w:tentative="1">
      <w:start w:val="1"/>
      <w:numFmt w:val="lowerLetter"/>
      <w:lvlText w:val="%5."/>
      <w:lvlJc w:val="left"/>
      <w:pPr>
        <w:ind w:left="3600" w:hanging="360"/>
      </w:pPr>
    </w:lvl>
    <w:lvl w:ilvl="5" w:tplc="027E0F54" w:tentative="1">
      <w:start w:val="1"/>
      <w:numFmt w:val="lowerRoman"/>
      <w:lvlText w:val="%6."/>
      <w:lvlJc w:val="right"/>
      <w:pPr>
        <w:ind w:left="4320" w:hanging="180"/>
      </w:pPr>
    </w:lvl>
    <w:lvl w:ilvl="6" w:tplc="65E21782" w:tentative="1">
      <w:start w:val="1"/>
      <w:numFmt w:val="decimal"/>
      <w:lvlText w:val="%7."/>
      <w:lvlJc w:val="left"/>
      <w:pPr>
        <w:ind w:left="5040" w:hanging="360"/>
      </w:pPr>
    </w:lvl>
    <w:lvl w:ilvl="7" w:tplc="332A2A32" w:tentative="1">
      <w:start w:val="1"/>
      <w:numFmt w:val="lowerLetter"/>
      <w:lvlText w:val="%8."/>
      <w:lvlJc w:val="left"/>
      <w:pPr>
        <w:ind w:left="5760" w:hanging="360"/>
      </w:pPr>
    </w:lvl>
    <w:lvl w:ilvl="8" w:tplc="1260703E"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65CE2E6E">
      <w:start w:val="1"/>
      <w:numFmt w:val="lowerRoman"/>
      <w:lvlText w:val="(%1)"/>
      <w:lvlJc w:val="left"/>
      <w:pPr>
        <w:ind w:left="1080" w:hanging="720"/>
      </w:pPr>
      <w:rPr>
        <w:rFonts w:hint="default"/>
      </w:rPr>
    </w:lvl>
    <w:lvl w:ilvl="1" w:tplc="AC98C6B4" w:tentative="1">
      <w:start w:val="1"/>
      <w:numFmt w:val="lowerLetter"/>
      <w:lvlText w:val="%2."/>
      <w:lvlJc w:val="left"/>
      <w:pPr>
        <w:ind w:left="1440" w:hanging="360"/>
      </w:pPr>
    </w:lvl>
    <w:lvl w:ilvl="2" w:tplc="9F38D71A" w:tentative="1">
      <w:start w:val="1"/>
      <w:numFmt w:val="lowerRoman"/>
      <w:lvlText w:val="%3."/>
      <w:lvlJc w:val="right"/>
      <w:pPr>
        <w:ind w:left="2160" w:hanging="180"/>
      </w:pPr>
    </w:lvl>
    <w:lvl w:ilvl="3" w:tplc="BACA5F1A" w:tentative="1">
      <w:start w:val="1"/>
      <w:numFmt w:val="decimal"/>
      <w:lvlText w:val="%4."/>
      <w:lvlJc w:val="left"/>
      <w:pPr>
        <w:ind w:left="2880" w:hanging="360"/>
      </w:pPr>
    </w:lvl>
    <w:lvl w:ilvl="4" w:tplc="CCE87DB4" w:tentative="1">
      <w:start w:val="1"/>
      <w:numFmt w:val="lowerLetter"/>
      <w:lvlText w:val="%5."/>
      <w:lvlJc w:val="left"/>
      <w:pPr>
        <w:ind w:left="3600" w:hanging="360"/>
      </w:pPr>
    </w:lvl>
    <w:lvl w:ilvl="5" w:tplc="ED708440" w:tentative="1">
      <w:start w:val="1"/>
      <w:numFmt w:val="lowerRoman"/>
      <w:lvlText w:val="%6."/>
      <w:lvlJc w:val="right"/>
      <w:pPr>
        <w:ind w:left="4320" w:hanging="180"/>
      </w:pPr>
    </w:lvl>
    <w:lvl w:ilvl="6" w:tplc="11F8B7E4" w:tentative="1">
      <w:start w:val="1"/>
      <w:numFmt w:val="decimal"/>
      <w:lvlText w:val="%7."/>
      <w:lvlJc w:val="left"/>
      <w:pPr>
        <w:ind w:left="5040" w:hanging="360"/>
      </w:pPr>
    </w:lvl>
    <w:lvl w:ilvl="7" w:tplc="4402637C" w:tentative="1">
      <w:start w:val="1"/>
      <w:numFmt w:val="lowerLetter"/>
      <w:lvlText w:val="%8."/>
      <w:lvlJc w:val="left"/>
      <w:pPr>
        <w:ind w:left="5760" w:hanging="360"/>
      </w:pPr>
    </w:lvl>
    <w:lvl w:ilvl="8" w:tplc="071651F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82F470AE">
      <w:start w:val="1"/>
      <w:numFmt w:val="lowerRoman"/>
      <w:lvlText w:val="(%1)"/>
      <w:lvlJc w:val="left"/>
      <w:pPr>
        <w:ind w:left="1080" w:hanging="720"/>
      </w:pPr>
      <w:rPr>
        <w:rFonts w:hint="default"/>
      </w:rPr>
    </w:lvl>
    <w:lvl w:ilvl="1" w:tplc="4E5E0330" w:tentative="1">
      <w:start w:val="1"/>
      <w:numFmt w:val="lowerLetter"/>
      <w:lvlText w:val="%2."/>
      <w:lvlJc w:val="left"/>
      <w:pPr>
        <w:ind w:left="1440" w:hanging="360"/>
      </w:pPr>
    </w:lvl>
    <w:lvl w:ilvl="2" w:tplc="9356E972" w:tentative="1">
      <w:start w:val="1"/>
      <w:numFmt w:val="lowerRoman"/>
      <w:lvlText w:val="%3."/>
      <w:lvlJc w:val="right"/>
      <w:pPr>
        <w:ind w:left="2160" w:hanging="180"/>
      </w:pPr>
    </w:lvl>
    <w:lvl w:ilvl="3" w:tplc="48A8D6AE" w:tentative="1">
      <w:start w:val="1"/>
      <w:numFmt w:val="decimal"/>
      <w:lvlText w:val="%4."/>
      <w:lvlJc w:val="left"/>
      <w:pPr>
        <w:ind w:left="2880" w:hanging="360"/>
      </w:pPr>
    </w:lvl>
    <w:lvl w:ilvl="4" w:tplc="6FA0C79E" w:tentative="1">
      <w:start w:val="1"/>
      <w:numFmt w:val="lowerLetter"/>
      <w:lvlText w:val="%5."/>
      <w:lvlJc w:val="left"/>
      <w:pPr>
        <w:ind w:left="3600" w:hanging="360"/>
      </w:pPr>
    </w:lvl>
    <w:lvl w:ilvl="5" w:tplc="8B5CB138" w:tentative="1">
      <w:start w:val="1"/>
      <w:numFmt w:val="lowerRoman"/>
      <w:lvlText w:val="%6."/>
      <w:lvlJc w:val="right"/>
      <w:pPr>
        <w:ind w:left="4320" w:hanging="180"/>
      </w:pPr>
    </w:lvl>
    <w:lvl w:ilvl="6" w:tplc="5428D9E6" w:tentative="1">
      <w:start w:val="1"/>
      <w:numFmt w:val="decimal"/>
      <w:lvlText w:val="%7."/>
      <w:lvlJc w:val="left"/>
      <w:pPr>
        <w:ind w:left="5040" w:hanging="360"/>
      </w:pPr>
    </w:lvl>
    <w:lvl w:ilvl="7" w:tplc="F6D875D4" w:tentative="1">
      <w:start w:val="1"/>
      <w:numFmt w:val="lowerLetter"/>
      <w:lvlText w:val="%8."/>
      <w:lvlJc w:val="left"/>
      <w:pPr>
        <w:ind w:left="5760" w:hanging="360"/>
      </w:pPr>
    </w:lvl>
    <w:lvl w:ilvl="8" w:tplc="DE90DFBC" w:tentative="1">
      <w:start w:val="1"/>
      <w:numFmt w:val="lowerRoman"/>
      <w:lvlText w:val="%9."/>
      <w:lvlJc w:val="right"/>
      <w:pPr>
        <w:ind w:left="6480" w:hanging="180"/>
      </w:pPr>
    </w:lvl>
  </w:abstractNum>
  <w:abstractNum w:abstractNumId="25" w15:restartNumberingAfterBreak="0">
    <w:nsid w:val="71576687"/>
    <w:multiLevelType w:val="hybridMultilevel"/>
    <w:tmpl w:val="61345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687661"/>
    <w:multiLevelType w:val="hybridMultilevel"/>
    <w:tmpl w:val="75C22F8E"/>
    <w:lvl w:ilvl="0" w:tplc="E382810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92F4D41"/>
    <w:multiLevelType w:val="hybridMultilevel"/>
    <w:tmpl w:val="0FDE1B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E22A90"/>
    <w:multiLevelType w:val="hybridMultilevel"/>
    <w:tmpl w:val="F8CC4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032637"/>
    <w:multiLevelType w:val="hybridMultilevel"/>
    <w:tmpl w:val="7A032637"/>
    <w:lvl w:ilvl="0" w:tplc="73CCF9E2">
      <w:start w:val="1"/>
      <w:numFmt w:val="bullet"/>
      <w:lvlText w:val=""/>
      <w:lvlJc w:val="left"/>
      <w:pPr>
        <w:tabs>
          <w:tab w:val="num" w:pos="720"/>
        </w:tabs>
        <w:ind w:left="720" w:hanging="360"/>
      </w:pPr>
      <w:rPr>
        <w:rFonts w:ascii="Symbol" w:hAnsi="Symbol"/>
      </w:rPr>
    </w:lvl>
    <w:lvl w:ilvl="1" w:tplc="1AE4ED6E">
      <w:start w:val="1"/>
      <w:numFmt w:val="bullet"/>
      <w:lvlText w:val="o"/>
      <w:lvlJc w:val="left"/>
      <w:pPr>
        <w:tabs>
          <w:tab w:val="num" w:pos="1440"/>
        </w:tabs>
        <w:ind w:left="1440" w:hanging="360"/>
      </w:pPr>
      <w:rPr>
        <w:rFonts w:ascii="Courier New" w:hAnsi="Courier New"/>
      </w:rPr>
    </w:lvl>
    <w:lvl w:ilvl="2" w:tplc="1A28E0BC">
      <w:start w:val="1"/>
      <w:numFmt w:val="bullet"/>
      <w:lvlText w:val=""/>
      <w:lvlJc w:val="left"/>
      <w:pPr>
        <w:tabs>
          <w:tab w:val="num" w:pos="2160"/>
        </w:tabs>
        <w:ind w:left="2160" w:hanging="360"/>
      </w:pPr>
      <w:rPr>
        <w:rFonts w:ascii="Wingdings" w:hAnsi="Wingdings"/>
      </w:rPr>
    </w:lvl>
    <w:lvl w:ilvl="3" w:tplc="3200A33C">
      <w:start w:val="1"/>
      <w:numFmt w:val="bullet"/>
      <w:lvlText w:val=""/>
      <w:lvlJc w:val="left"/>
      <w:pPr>
        <w:tabs>
          <w:tab w:val="num" w:pos="2880"/>
        </w:tabs>
        <w:ind w:left="2880" w:hanging="360"/>
      </w:pPr>
      <w:rPr>
        <w:rFonts w:ascii="Symbol" w:hAnsi="Symbol"/>
      </w:rPr>
    </w:lvl>
    <w:lvl w:ilvl="4" w:tplc="AECC532E">
      <w:start w:val="1"/>
      <w:numFmt w:val="bullet"/>
      <w:lvlText w:val="o"/>
      <w:lvlJc w:val="left"/>
      <w:pPr>
        <w:tabs>
          <w:tab w:val="num" w:pos="3600"/>
        </w:tabs>
        <w:ind w:left="3600" w:hanging="360"/>
      </w:pPr>
      <w:rPr>
        <w:rFonts w:ascii="Courier New" w:hAnsi="Courier New"/>
      </w:rPr>
    </w:lvl>
    <w:lvl w:ilvl="5" w:tplc="9DF4121A">
      <w:start w:val="1"/>
      <w:numFmt w:val="bullet"/>
      <w:lvlText w:val=""/>
      <w:lvlJc w:val="left"/>
      <w:pPr>
        <w:tabs>
          <w:tab w:val="num" w:pos="4320"/>
        </w:tabs>
        <w:ind w:left="4320" w:hanging="360"/>
      </w:pPr>
      <w:rPr>
        <w:rFonts w:ascii="Wingdings" w:hAnsi="Wingdings"/>
      </w:rPr>
    </w:lvl>
    <w:lvl w:ilvl="6" w:tplc="D40E9D04">
      <w:start w:val="1"/>
      <w:numFmt w:val="bullet"/>
      <w:lvlText w:val=""/>
      <w:lvlJc w:val="left"/>
      <w:pPr>
        <w:tabs>
          <w:tab w:val="num" w:pos="5040"/>
        </w:tabs>
        <w:ind w:left="5040" w:hanging="360"/>
      </w:pPr>
      <w:rPr>
        <w:rFonts w:ascii="Symbol" w:hAnsi="Symbol"/>
      </w:rPr>
    </w:lvl>
    <w:lvl w:ilvl="7" w:tplc="1052729C">
      <w:start w:val="1"/>
      <w:numFmt w:val="bullet"/>
      <w:lvlText w:val="o"/>
      <w:lvlJc w:val="left"/>
      <w:pPr>
        <w:tabs>
          <w:tab w:val="num" w:pos="5760"/>
        </w:tabs>
        <w:ind w:left="5760" w:hanging="360"/>
      </w:pPr>
      <w:rPr>
        <w:rFonts w:ascii="Courier New" w:hAnsi="Courier New"/>
      </w:rPr>
    </w:lvl>
    <w:lvl w:ilvl="8" w:tplc="517ECF94">
      <w:start w:val="1"/>
      <w:numFmt w:val="bullet"/>
      <w:lvlText w:val=""/>
      <w:lvlJc w:val="left"/>
      <w:pPr>
        <w:tabs>
          <w:tab w:val="num" w:pos="6480"/>
        </w:tabs>
        <w:ind w:left="6480" w:hanging="360"/>
      </w:pPr>
      <w:rPr>
        <w:rFonts w:ascii="Wingdings" w:hAnsi="Wingdings"/>
      </w:rPr>
    </w:lvl>
  </w:abstractNum>
  <w:abstractNum w:abstractNumId="31" w15:restartNumberingAfterBreak="0">
    <w:nsid w:val="7B8D2858"/>
    <w:multiLevelType w:val="hybridMultilevel"/>
    <w:tmpl w:val="E6F28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9831D3"/>
    <w:multiLevelType w:val="hybridMultilevel"/>
    <w:tmpl w:val="CF848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5"/>
  </w:num>
  <w:num w:numId="3">
    <w:abstractNumId w:val="1"/>
  </w:num>
  <w:num w:numId="4">
    <w:abstractNumId w:val="11"/>
  </w:num>
  <w:num w:numId="5">
    <w:abstractNumId w:val="9"/>
  </w:num>
  <w:num w:numId="6">
    <w:abstractNumId w:val="0"/>
  </w:num>
  <w:num w:numId="7">
    <w:abstractNumId w:val="20"/>
  </w:num>
  <w:num w:numId="8">
    <w:abstractNumId w:val="7"/>
  </w:num>
  <w:num w:numId="9">
    <w:abstractNumId w:val="14"/>
  </w:num>
  <w:num w:numId="10">
    <w:abstractNumId w:val="4"/>
  </w:num>
  <w:num w:numId="11">
    <w:abstractNumId w:val="24"/>
  </w:num>
  <w:num w:numId="12">
    <w:abstractNumId w:val="12"/>
  </w:num>
  <w:num w:numId="13">
    <w:abstractNumId w:val="3"/>
  </w:num>
  <w:num w:numId="14">
    <w:abstractNumId w:val="2"/>
  </w:num>
  <w:num w:numId="15">
    <w:abstractNumId w:val="22"/>
  </w:num>
  <w:num w:numId="16">
    <w:abstractNumId w:val="21"/>
  </w:num>
  <w:num w:numId="17">
    <w:abstractNumId w:val="8"/>
  </w:num>
  <w:num w:numId="18">
    <w:abstractNumId w:val="16"/>
  </w:num>
  <w:num w:numId="19">
    <w:abstractNumId w:val="23"/>
  </w:num>
  <w:num w:numId="20">
    <w:abstractNumId w:val="13"/>
  </w:num>
  <w:num w:numId="21">
    <w:abstractNumId w:val="30"/>
  </w:num>
  <w:num w:numId="22">
    <w:abstractNumId w:val="10"/>
  </w:num>
  <w:num w:numId="23">
    <w:abstractNumId w:val="25"/>
  </w:num>
  <w:num w:numId="24">
    <w:abstractNumId w:val="32"/>
  </w:num>
  <w:num w:numId="25">
    <w:abstractNumId w:val="19"/>
  </w:num>
  <w:num w:numId="26">
    <w:abstractNumId w:val="26"/>
  </w:num>
  <w:num w:numId="27">
    <w:abstractNumId w:val="15"/>
  </w:num>
  <w:num w:numId="28">
    <w:abstractNumId w:val="18"/>
  </w:num>
  <w:num w:numId="29">
    <w:abstractNumId w:val="27"/>
  </w:num>
  <w:num w:numId="30">
    <w:abstractNumId w:val="31"/>
  </w:num>
  <w:num w:numId="31">
    <w:abstractNumId w:val="6"/>
  </w:num>
  <w:num w:numId="32">
    <w:abstractNumId w:val="2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472"/>
    <w:rsid w:val="0000574F"/>
    <w:rsid w:val="000148CE"/>
    <w:rsid w:val="00040BEE"/>
    <w:rsid w:val="00071B0A"/>
    <w:rsid w:val="000D7D9E"/>
    <w:rsid w:val="000E5868"/>
    <w:rsid w:val="001056E4"/>
    <w:rsid w:val="00120B15"/>
    <w:rsid w:val="00130095"/>
    <w:rsid w:val="001441F5"/>
    <w:rsid w:val="00172538"/>
    <w:rsid w:val="002539BD"/>
    <w:rsid w:val="002E2969"/>
    <w:rsid w:val="00312458"/>
    <w:rsid w:val="00317469"/>
    <w:rsid w:val="00324C2A"/>
    <w:rsid w:val="00344362"/>
    <w:rsid w:val="003A3E44"/>
    <w:rsid w:val="003E36DA"/>
    <w:rsid w:val="00432861"/>
    <w:rsid w:val="00541D04"/>
    <w:rsid w:val="00544D8D"/>
    <w:rsid w:val="00551D0E"/>
    <w:rsid w:val="0056699C"/>
    <w:rsid w:val="0059105A"/>
    <w:rsid w:val="00593CC7"/>
    <w:rsid w:val="005A6D7E"/>
    <w:rsid w:val="005B65D6"/>
    <w:rsid w:val="005C51F0"/>
    <w:rsid w:val="005E2D65"/>
    <w:rsid w:val="00613220"/>
    <w:rsid w:val="00622B6E"/>
    <w:rsid w:val="0063187F"/>
    <w:rsid w:val="00653F75"/>
    <w:rsid w:val="0066702A"/>
    <w:rsid w:val="006D0A49"/>
    <w:rsid w:val="00706E56"/>
    <w:rsid w:val="00713504"/>
    <w:rsid w:val="00763D9B"/>
    <w:rsid w:val="0086620A"/>
    <w:rsid w:val="00895EFA"/>
    <w:rsid w:val="008A4C30"/>
    <w:rsid w:val="008E4810"/>
    <w:rsid w:val="00982FA1"/>
    <w:rsid w:val="0098695E"/>
    <w:rsid w:val="009B07D2"/>
    <w:rsid w:val="009E1472"/>
    <w:rsid w:val="009F3413"/>
    <w:rsid w:val="009F3534"/>
    <w:rsid w:val="00A219C1"/>
    <w:rsid w:val="00A370EA"/>
    <w:rsid w:val="00AE5DC7"/>
    <w:rsid w:val="00B119D4"/>
    <w:rsid w:val="00B559F4"/>
    <w:rsid w:val="00B56A9B"/>
    <w:rsid w:val="00B634C4"/>
    <w:rsid w:val="00B80A62"/>
    <w:rsid w:val="00B8202B"/>
    <w:rsid w:val="00B84AA6"/>
    <w:rsid w:val="00BB2EA5"/>
    <w:rsid w:val="00BB2FA6"/>
    <w:rsid w:val="00BF3745"/>
    <w:rsid w:val="00BF4247"/>
    <w:rsid w:val="00BF6B1F"/>
    <w:rsid w:val="00C041E8"/>
    <w:rsid w:val="00C40904"/>
    <w:rsid w:val="00C46D21"/>
    <w:rsid w:val="00C84B1C"/>
    <w:rsid w:val="00C95613"/>
    <w:rsid w:val="00C97217"/>
    <w:rsid w:val="00C97EF7"/>
    <w:rsid w:val="00CA4B0E"/>
    <w:rsid w:val="00D9206C"/>
    <w:rsid w:val="00D96F88"/>
    <w:rsid w:val="00E202A9"/>
    <w:rsid w:val="00EB3E96"/>
    <w:rsid w:val="00F01D01"/>
    <w:rsid w:val="00F03717"/>
    <w:rsid w:val="00F46AA0"/>
    <w:rsid w:val="00F61EE4"/>
    <w:rsid w:val="00F63310"/>
    <w:rsid w:val="00FC582C"/>
    <w:rsid w:val="00FE745B"/>
    <w:rsid w:val="00FF47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2091F"/>
  <w15:docId w15:val="{11A8D31F-C726-4A5F-9F80-B02E801C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CA4B0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CA4B0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A43DAE" w:rsidRDefault="00A43DAE" w:rsidP="00A43DAE">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A43DAE" w:rsidRDefault="00A43DAE" w:rsidP="00A43DAE">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A43DAE" w:rsidRDefault="00A43DAE" w:rsidP="00A43DAE">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A43DAE" w:rsidRDefault="00A43DAE" w:rsidP="00A43DAE">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A43DAE" w:rsidRDefault="00A43DAE" w:rsidP="00A43DAE">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A43DAE" w:rsidRDefault="00A43DAE" w:rsidP="00A43DAE">
          <w:pPr>
            <w:pStyle w:val="1E600976D9D14551948E2FF5E77F1629"/>
          </w:pPr>
          <w:r w:rsidRPr="00D858FE">
            <w:rPr>
              <w:rStyle w:val="PlaceholderText"/>
            </w:rPr>
            <w:t>Choose an item.</w:t>
          </w:r>
        </w:p>
      </w:docPartBody>
    </w:docPart>
    <w:docPart>
      <w:docPartPr>
        <w:name w:val="FFB839CC8EEC43A2B17D32A3E91D74AC"/>
        <w:category>
          <w:name w:val="General"/>
          <w:gallery w:val="placeholder"/>
        </w:category>
        <w:types>
          <w:type w:val="bbPlcHdr"/>
        </w:types>
        <w:behaviors>
          <w:behavior w:val="content"/>
        </w:behaviors>
        <w:guid w:val="{5C625BD7-F6F9-4DDD-BA74-04E188A57115}"/>
      </w:docPartPr>
      <w:docPartBody>
        <w:p w:rsidR="00A43DAE" w:rsidRDefault="00A43DAE" w:rsidP="00A43DAE">
          <w:pPr>
            <w:pStyle w:val="FFB839CC8EEC43A2B17D32A3E91D74AC"/>
          </w:pPr>
          <w:r w:rsidRPr="00D858FE">
            <w:rPr>
              <w:rStyle w:val="PlaceholderText"/>
            </w:rPr>
            <w:t>Choose an item.</w:t>
          </w:r>
        </w:p>
      </w:docPartBody>
    </w:docPart>
    <w:docPart>
      <w:docPartPr>
        <w:name w:val="588FB7BF750F4839990CAA95BD591B7B"/>
        <w:category>
          <w:name w:val="General"/>
          <w:gallery w:val="placeholder"/>
        </w:category>
        <w:types>
          <w:type w:val="bbPlcHdr"/>
        </w:types>
        <w:behaviors>
          <w:behavior w:val="content"/>
        </w:behaviors>
        <w:guid w:val="{239E1D1D-61D0-4E06-A873-D1122CB9AE18}"/>
      </w:docPartPr>
      <w:docPartBody>
        <w:p w:rsidR="00A43DAE" w:rsidRDefault="00A43DAE" w:rsidP="00A43DAE">
          <w:pPr>
            <w:pStyle w:val="588FB7BF750F4839990CAA95BD591B7B"/>
          </w:pPr>
          <w:r w:rsidRPr="00D858FE">
            <w:rPr>
              <w:rStyle w:val="PlaceholderText"/>
            </w:rPr>
            <w:t>Choose an item.</w:t>
          </w:r>
        </w:p>
      </w:docPartBody>
    </w:docPart>
    <w:docPart>
      <w:docPartPr>
        <w:name w:val="DB43549405B14763AD56BCD04046AFCE"/>
        <w:category>
          <w:name w:val="General"/>
          <w:gallery w:val="placeholder"/>
        </w:category>
        <w:types>
          <w:type w:val="bbPlcHdr"/>
        </w:types>
        <w:behaviors>
          <w:behavior w:val="content"/>
        </w:behaviors>
        <w:guid w:val="{C11FB421-C9F8-42F4-A45E-A0819E258800}"/>
      </w:docPartPr>
      <w:docPartBody>
        <w:p w:rsidR="00A43DAE" w:rsidRDefault="00A43DAE" w:rsidP="00A43DAE">
          <w:pPr>
            <w:pStyle w:val="DB43549405B14763AD56BCD04046AFCE"/>
          </w:pPr>
          <w:r w:rsidRPr="00D858FE">
            <w:rPr>
              <w:rStyle w:val="PlaceholderText"/>
            </w:rPr>
            <w:t>Choose an item.</w:t>
          </w:r>
        </w:p>
      </w:docPartBody>
    </w:docPart>
    <w:docPart>
      <w:docPartPr>
        <w:name w:val="932CA0D5736144F08C63DAB6AE9A490A"/>
        <w:category>
          <w:name w:val="General"/>
          <w:gallery w:val="placeholder"/>
        </w:category>
        <w:types>
          <w:type w:val="bbPlcHdr"/>
        </w:types>
        <w:behaviors>
          <w:behavior w:val="content"/>
        </w:behaviors>
        <w:guid w:val="{0992F5F3-C524-49EC-9A45-8F34CA993EB5}"/>
      </w:docPartPr>
      <w:docPartBody>
        <w:p w:rsidR="00A43DAE" w:rsidRDefault="00A43DAE" w:rsidP="00A43DAE">
          <w:pPr>
            <w:pStyle w:val="932CA0D5736144F08C63DAB6AE9A490A"/>
          </w:pPr>
          <w:r w:rsidRPr="00D858FE">
            <w:rPr>
              <w:rStyle w:val="PlaceholderText"/>
            </w:rPr>
            <w:t>Choose an item.</w:t>
          </w:r>
        </w:p>
      </w:docPartBody>
    </w:docPart>
    <w:docPart>
      <w:docPartPr>
        <w:name w:val="F4B423DC05EE4D91AE00394EA08C67B6"/>
        <w:category>
          <w:name w:val="General"/>
          <w:gallery w:val="placeholder"/>
        </w:category>
        <w:types>
          <w:type w:val="bbPlcHdr"/>
        </w:types>
        <w:behaviors>
          <w:behavior w:val="content"/>
        </w:behaviors>
        <w:guid w:val="{4F5DF5B1-CE42-4AAE-8E29-6F8EF710B8F9}"/>
      </w:docPartPr>
      <w:docPartBody>
        <w:p w:rsidR="00A43DAE" w:rsidRDefault="00A43DAE" w:rsidP="00A43DAE">
          <w:pPr>
            <w:pStyle w:val="F4B423DC05EE4D91AE00394EA08C67B6"/>
          </w:pPr>
          <w:r w:rsidRPr="00D858FE">
            <w:rPr>
              <w:rStyle w:val="PlaceholderText"/>
            </w:rPr>
            <w:t>Choose an item.</w:t>
          </w:r>
        </w:p>
      </w:docPartBody>
    </w:docPart>
    <w:docPart>
      <w:docPartPr>
        <w:name w:val="F1A56AD626994FEBBFE6E3272633A407"/>
        <w:category>
          <w:name w:val="General"/>
          <w:gallery w:val="placeholder"/>
        </w:category>
        <w:types>
          <w:type w:val="bbPlcHdr"/>
        </w:types>
        <w:behaviors>
          <w:behavior w:val="content"/>
        </w:behaviors>
        <w:guid w:val="{45A32574-B541-450C-B3B7-DA57F35516F6}"/>
      </w:docPartPr>
      <w:docPartBody>
        <w:p w:rsidR="008A7416" w:rsidRDefault="00310538" w:rsidP="00310538">
          <w:pPr>
            <w:pStyle w:val="F1A56AD626994FEBBFE6E3272633A407"/>
          </w:pPr>
          <w:r w:rsidRPr="009C19D9">
            <w:rPr>
              <w:rStyle w:val="PlaceholderText"/>
              <w:rFonts w:eastAsiaTheme="minorHAnsi"/>
            </w:rPr>
            <w:t>Click or tap here to enter text.</w:t>
          </w:r>
        </w:p>
      </w:docPartBody>
    </w:docPart>
    <w:docPart>
      <w:docPartPr>
        <w:name w:val="7B10418E5437462887639DE02F871A18"/>
        <w:category>
          <w:name w:val="General"/>
          <w:gallery w:val="placeholder"/>
        </w:category>
        <w:types>
          <w:type w:val="bbPlcHdr"/>
        </w:types>
        <w:behaviors>
          <w:behavior w:val="content"/>
        </w:behaviors>
        <w:guid w:val="{A82B3C25-3C1C-4850-B322-BC0DDDFDB6DC}"/>
      </w:docPartPr>
      <w:docPartBody>
        <w:p w:rsidR="008A7416" w:rsidRDefault="00310538" w:rsidP="00310538">
          <w:pPr>
            <w:pStyle w:val="7B10418E5437462887639DE02F871A18"/>
          </w:pPr>
          <w:r w:rsidRPr="00D858FE">
            <w:rPr>
              <w:rStyle w:val="PlaceholderText"/>
            </w:rPr>
            <w:t>Choose an item.</w:t>
          </w:r>
        </w:p>
      </w:docPartBody>
    </w:docPart>
    <w:docPart>
      <w:docPartPr>
        <w:name w:val="71A3773CD71C4BFC97F5CC163419A297"/>
        <w:category>
          <w:name w:val="General"/>
          <w:gallery w:val="placeholder"/>
        </w:category>
        <w:types>
          <w:type w:val="bbPlcHdr"/>
        </w:types>
        <w:behaviors>
          <w:behavior w:val="content"/>
        </w:behaviors>
        <w:guid w:val="{2F2F8649-EF79-4B9A-910D-BEDA76725392}"/>
      </w:docPartPr>
      <w:docPartBody>
        <w:p w:rsidR="008A7416" w:rsidRDefault="00310538" w:rsidP="00310538">
          <w:pPr>
            <w:pStyle w:val="71A3773CD71C4BFC97F5CC163419A297"/>
          </w:pPr>
          <w:r w:rsidRPr="00D858FE">
            <w:rPr>
              <w:rStyle w:val="PlaceholderText"/>
            </w:rPr>
            <w:t>Choose an item.</w:t>
          </w:r>
        </w:p>
      </w:docPartBody>
    </w:docPart>
    <w:docPart>
      <w:docPartPr>
        <w:name w:val="BDA8CEDE9877401482956EF304FD9CEC"/>
        <w:category>
          <w:name w:val="General"/>
          <w:gallery w:val="placeholder"/>
        </w:category>
        <w:types>
          <w:type w:val="bbPlcHdr"/>
        </w:types>
        <w:behaviors>
          <w:behavior w:val="content"/>
        </w:behaviors>
        <w:guid w:val="{F9D0C722-DB42-4833-B517-7E66EA2455FD}"/>
      </w:docPartPr>
      <w:docPartBody>
        <w:p w:rsidR="008A7416" w:rsidRDefault="00310538" w:rsidP="00310538">
          <w:pPr>
            <w:pStyle w:val="BDA8CEDE9877401482956EF304FD9CEC"/>
          </w:pPr>
          <w:r w:rsidRPr="00D858FE">
            <w:rPr>
              <w:rStyle w:val="PlaceholderText"/>
            </w:rPr>
            <w:t>Choose an item.</w:t>
          </w:r>
        </w:p>
      </w:docPartBody>
    </w:docPart>
    <w:docPart>
      <w:docPartPr>
        <w:name w:val="EB172050C99F4F679987BAC082598707"/>
        <w:category>
          <w:name w:val="General"/>
          <w:gallery w:val="placeholder"/>
        </w:category>
        <w:types>
          <w:type w:val="bbPlcHdr"/>
        </w:types>
        <w:behaviors>
          <w:behavior w:val="content"/>
        </w:behaviors>
        <w:guid w:val="{F9066AA8-5F5E-444A-964A-53C0C260FBE2}"/>
      </w:docPartPr>
      <w:docPartBody>
        <w:p w:rsidR="008A7416" w:rsidRDefault="00310538" w:rsidP="00310538">
          <w:pPr>
            <w:pStyle w:val="EB172050C99F4F679987BAC082598707"/>
          </w:pPr>
          <w:r w:rsidRPr="00D858FE">
            <w:rPr>
              <w:rStyle w:val="PlaceholderText"/>
            </w:rPr>
            <w:t>Choose an item.</w:t>
          </w:r>
        </w:p>
      </w:docPartBody>
    </w:docPart>
    <w:docPart>
      <w:docPartPr>
        <w:name w:val="777D60A2E3F54A0BBC903D3B2BE3D4E2"/>
        <w:category>
          <w:name w:val="General"/>
          <w:gallery w:val="placeholder"/>
        </w:category>
        <w:types>
          <w:type w:val="bbPlcHdr"/>
        </w:types>
        <w:behaviors>
          <w:behavior w:val="content"/>
        </w:behaviors>
        <w:guid w:val="{F149553E-6F81-4B8E-A4E7-3555FC40DC01}"/>
      </w:docPartPr>
      <w:docPartBody>
        <w:p w:rsidR="008A7416" w:rsidRDefault="00310538" w:rsidP="00310538">
          <w:pPr>
            <w:pStyle w:val="777D60A2E3F54A0BBC903D3B2BE3D4E2"/>
          </w:pPr>
          <w:r w:rsidRPr="00D858FE">
            <w:rPr>
              <w:rStyle w:val="PlaceholderText"/>
            </w:rPr>
            <w:t>Choose an item.</w:t>
          </w:r>
        </w:p>
      </w:docPartBody>
    </w:docPart>
    <w:docPart>
      <w:docPartPr>
        <w:name w:val="2451665DBFB047DBB3BD7E639CC3A0D0"/>
        <w:category>
          <w:name w:val="General"/>
          <w:gallery w:val="placeholder"/>
        </w:category>
        <w:types>
          <w:type w:val="bbPlcHdr"/>
        </w:types>
        <w:behaviors>
          <w:behavior w:val="content"/>
        </w:behaviors>
        <w:guid w:val="{E51A1C48-2368-4AF3-982A-9027DD2F4E94}"/>
      </w:docPartPr>
      <w:docPartBody>
        <w:p w:rsidR="008A7416" w:rsidRDefault="00310538" w:rsidP="00310538">
          <w:pPr>
            <w:pStyle w:val="2451665DBFB047DBB3BD7E639CC3A0D0"/>
          </w:pPr>
          <w:r w:rsidRPr="00D858FE">
            <w:rPr>
              <w:rStyle w:val="PlaceholderText"/>
            </w:rPr>
            <w:t>Choose an item.</w:t>
          </w:r>
        </w:p>
      </w:docPartBody>
    </w:docPart>
    <w:docPart>
      <w:docPartPr>
        <w:name w:val="51FDD5A46607467DA1BE5AC59B1DE3FB"/>
        <w:category>
          <w:name w:val="General"/>
          <w:gallery w:val="placeholder"/>
        </w:category>
        <w:types>
          <w:type w:val="bbPlcHdr"/>
        </w:types>
        <w:behaviors>
          <w:behavior w:val="content"/>
        </w:behaviors>
        <w:guid w:val="{42D1DC6D-375D-43A2-BA85-5FD530B7A405}"/>
      </w:docPartPr>
      <w:docPartBody>
        <w:p w:rsidR="008A7416" w:rsidRDefault="00310538" w:rsidP="00310538">
          <w:pPr>
            <w:pStyle w:val="51FDD5A46607467DA1BE5AC59B1DE3FB"/>
          </w:pPr>
          <w:r w:rsidRPr="00D858FE">
            <w:rPr>
              <w:rStyle w:val="PlaceholderText"/>
            </w:rPr>
            <w:t>Choose an item.</w:t>
          </w:r>
        </w:p>
      </w:docPartBody>
    </w:docPart>
    <w:docPart>
      <w:docPartPr>
        <w:name w:val="35D98DB82CCC4938B939AF512B37AF6D"/>
        <w:category>
          <w:name w:val="General"/>
          <w:gallery w:val="placeholder"/>
        </w:category>
        <w:types>
          <w:type w:val="bbPlcHdr"/>
        </w:types>
        <w:behaviors>
          <w:behavior w:val="content"/>
        </w:behaviors>
        <w:guid w:val="{192541A9-572E-4B0C-BCB4-FB65251B5C73}"/>
      </w:docPartPr>
      <w:docPartBody>
        <w:p w:rsidR="008A7416" w:rsidRDefault="00310538" w:rsidP="00310538">
          <w:pPr>
            <w:pStyle w:val="35D98DB82CCC4938B939AF512B37AF6D"/>
          </w:pPr>
          <w:r w:rsidRPr="00D858FE">
            <w:rPr>
              <w:rStyle w:val="PlaceholderText"/>
            </w:rPr>
            <w:t>Choose an item.</w:t>
          </w:r>
        </w:p>
      </w:docPartBody>
    </w:docPart>
    <w:docPart>
      <w:docPartPr>
        <w:name w:val="79ACD3DE392F47F5A2A9B7907E73E3A8"/>
        <w:category>
          <w:name w:val="General"/>
          <w:gallery w:val="placeholder"/>
        </w:category>
        <w:types>
          <w:type w:val="bbPlcHdr"/>
        </w:types>
        <w:behaviors>
          <w:behavior w:val="content"/>
        </w:behaviors>
        <w:guid w:val="{2B0A4B1C-F5A8-4F80-B1EB-CA9352DD745D}"/>
      </w:docPartPr>
      <w:docPartBody>
        <w:p w:rsidR="008A7416" w:rsidRDefault="00310538" w:rsidP="00310538">
          <w:pPr>
            <w:pStyle w:val="79ACD3DE392F47F5A2A9B7907E73E3A8"/>
          </w:pPr>
          <w:r w:rsidRPr="00D858FE">
            <w:rPr>
              <w:rStyle w:val="PlaceholderText"/>
            </w:rPr>
            <w:t>Choose an item.</w:t>
          </w:r>
        </w:p>
      </w:docPartBody>
    </w:docPart>
    <w:docPart>
      <w:docPartPr>
        <w:name w:val="2554519502884FC78EE0881B86EC1BEE"/>
        <w:category>
          <w:name w:val="General"/>
          <w:gallery w:val="placeholder"/>
        </w:category>
        <w:types>
          <w:type w:val="bbPlcHdr"/>
        </w:types>
        <w:behaviors>
          <w:behavior w:val="content"/>
        </w:behaviors>
        <w:guid w:val="{2D8425FF-68BA-4FBA-BF7B-20FC557BB2EF}"/>
      </w:docPartPr>
      <w:docPartBody>
        <w:p w:rsidR="008A7416" w:rsidRDefault="00310538" w:rsidP="00310538">
          <w:pPr>
            <w:pStyle w:val="2554519502884FC78EE0881B86EC1B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DAE"/>
    <w:rsid w:val="00310538"/>
    <w:rsid w:val="008A7416"/>
    <w:rsid w:val="00A43D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10538"/>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FFB839CC8EEC43A2B17D32A3E91D74AC">
    <w:name w:val="FFB839CC8EEC43A2B17D32A3E91D74AC"/>
    <w:rsid w:val="00A43DAE"/>
  </w:style>
  <w:style w:type="paragraph" w:customStyle="1" w:styleId="588FB7BF750F4839990CAA95BD591B7B">
    <w:name w:val="588FB7BF750F4839990CAA95BD591B7B"/>
    <w:rsid w:val="00A43DAE"/>
  </w:style>
  <w:style w:type="paragraph" w:customStyle="1" w:styleId="DB43549405B14763AD56BCD04046AFCE">
    <w:name w:val="DB43549405B14763AD56BCD04046AFCE"/>
    <w:rsid w:val="00A43DAE"/>
  </w:style>
  <w:style w:type="paragraph" w:customStyle="1" w:styleId="932CA0D5736144F08C63DAB6AE9A490A">
    <w:name w:val="932CA0D5736144F08C63DAB6AE9A490A"/>
    <w:rsid w:val="00A43DAE"/>
  </w:style>
  <w:style w:type="paragraph" w:customStyle="1" w:styleId="F4B423DC05EE4D91AE00394EA08C67B6">
    <w:name w:val="F4B423DC05EE4D91AE00394EA08C67B6"/>
    <w:rsid w:val="00A43DAE"/>
  </w:style>
  <w:style w:type="paragraph" w:customStyle="1" w:styleId="F1A56AD626994FEBBFE6E3272633A407">
    <w:name w:val="F1A56AD626994FEBBFE6E3272633A407"/>
    <w:rsid w:val="00310538"/>
  </w:style>
  <w:style w:type="paragraph" w:customStyle="1" w:styleId="7B10418E5437462887639DE02F871A18">
    <w:name w:val="7B10418E5437462887639DE02F871A18"/>
    <w:rsid w:val="00310538"/>
  </w:style>
  <w:style w:type="paragraph" w:customStyle="1" w:styleId="71A3773CD71C4BFC97F5CC163419A297">
    <w:name w:val="71A3773CD71C4BFC97F5CC163419A297"/>
    <w:rsid w:val="00310538"/>
  </w:style>
  <w:style w:type="paragraph" w:customStyle="1" w:styleId="BDA8CEDE9877401482956EF304FD9CEC">
    <w:name w:val="BDA8CEDE9877401482956EF304FD9CEC"/>
    <w:rsid w:val="00310538"/>
  </w:style>
  <w:style w:type="paragraph" w:customStyle="1" w:styleId="EB172050C99F4F679987BAC082598707">
    <w:name w:val="EB172050C99F4F679987BAC082598707"/>
    <w:rsid w:val="00310538"/>
  </w:style>
  <w:style w:type="paragraph" w:customStyle="1" w:styleId="777D60A2E3F54A0BBC903D3B2BE3D4E2">
    <w:name w:val="777D60A2E3F54A0BBC903D3B2BE3D4E2"/>
    <w:rsid w:val="00310538"/>
  </w:style>
  <w:style w:type="paragraph" w:customStyle="1" w:styleId="2451665DBFB047DBB3BD7E639CC3A0D0">
    <w:name w:val="2451665DBFB047DBB3BD7E639CC3A0D0"/>
    <w:rsid w:val="00310538"/>
  </w:style>
  <w:style w:type="paragraph" w:customStyle="1" w:styleId="51FDD5A46607467DA1BE5AC59B1DE3FB">
    <w:name w:val="51FDD5A46607467DA1BE5AC59B1DE3FB"/>
    <w:rsid w:val="00310538"/>
  </w:style>
  <w:style w:type="paragraph" w:customStyle="1" w:styleId="35D98DB82CCC4938B939AF512B37AF6D">
    <w:name w:val="35D98DB82CCC4938B939AF512B37AF6D"/>
    <w:rsid w:val="00310538"/>
  </w:style>
  <w:style w:type="paragraph" w:customStyle="1" w:styleId="79ACD3DE392F47F5A2A9B7907E73E3A8">
    <w:name w:val="79ACD3DE392F47F5A2A9B7907E73E3A8"/>
    <w:rsid w:val="00310538"/>
  </w:style>
  <w:style w:type="paragraph" w:customStyle="1" w:styleId="2554519502884FC78EE0881B86EC1BEE">
    <w:name w:val="2554519502884FC78EE0881B86EC1BEE"/>
    <w:rsid w:val="003105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700431</RACS_x0020_ID>
    <Approved_x0020_Provider xmlns="a8338b6e-77a6-4851-82b6-98166143ffdd">Inala Meals on Wheels Incorporated</Approved_x0020_Provider>
    <Management_x0020_Company_x0020_ID xmlns="a8338b6e-77a6-4851-82b6-98166143ffdd" xsi:nil="true"/>
    <Home xmlns="a8338b6e-77a6-4851-82b6-98166143ffdd">Inala Meals on Wheels</Home>
    <Signed xmlns="a8338b6e-77a6-4851-82b6-98166143ffdd" xsi:nil="true"/>
    <Uploaded xmlns="a8338b6e-77a6-4851-82b6-98166143ffdd">False</Uploaded>
    <Management_x0020_Company xmlns="a8338b6e-77a6-4851-82b6-98166143ffdd" xsi:nil="true"/>
    <Doc_x0020_Date xmlns="a8338b6e-77a6-4851-82b6-98166143ffdd">2023-01-24T21:55:00+00:00</Doc_x0020_Date>
    <CSI_x0020_ID xmlns="a8338b6e-77a6-4851-82b6-98166143ffdd" xsi:nil="true"/>
    <Case_x0020_ID xmlns="a8338b6e-77a6-4851-82b6-98166143ffdd" xsi:nil="true"/>
    <Approved_x0020_Provider_x0020_ID xmlns="a8338b6e-77a6-4851-82b6-98166143ffdd">426234E7-8A82-E411-B1AD-005056922186</Approved_x0020_Provider_x0020_ID>
    <Location xmlns="a8338b6e-77a6-4851-82b6-98166143ffdd" xsi:nil="true"/>
    <Home_x0020_ID xmlns="a8338b6e-77a6-4851-82b6-98166143ffdd">11639895-0385-E411-B1AD-005056922186</Home_x0020_ID>
    <State xmlns="a8338b6e-77a6-4851-82b6-98166143ffdd">QLD</State>
    <Doc_x0020_Sent_Received_x0020_Date xmlns="a8338b6e-77a6-4851-82b6-98166143ffdd">2023-01-25T00:00:00+00:00</Doc_x0020_Sent_Received_x0020_Date>
    <Activity_x0020_ID xmlns="a8338b6e-77a6-4851-82b6-98166143ffdd">CC6B17EC-AC8B-ED11-B1BD-005056922186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purl.org/dc/dcmitype/"/>
    <ds:schemaRef ds:uri="a8338b6e-77a6-4851-82b6-98166143ffdd"/>
    <ds:schemaRef ds:uri="http://schemas.openxmlformats.org/package/2006/metadata/core-properties"/>
    <ds:schemaRef ds:uri="http://purl.org/dc/term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23A4A13-5452-4DC3-B6D3-E6696E331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F01DBA0-CC01-45B9-9D02-1E1957D80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3900</Words>
  <Characters>22230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2023-02-23T20:35:00Z</dcterms:created>
  <dcterms:modified xsi:type="dcterms:W3CDTF">2023-02-23T20:35:00Z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