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DFF27" w14:textId="77777777" w:rsidR="0005675A" w:rsidRPr="003217D3" w:rsidRDefault="0005675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F62B334" wp14:editId="3881D02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2A275C0" w14:textId="77777777" w:rsidR="0005675A" w:rsidRPr="003217D3" w:rsidRDefault="0005675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D8C26E2" w14:textId="77777777" w:rsidR="0005675A" w:rsidRPr="00A36AA9" w:rsidRDefault="0005675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4BC87AA" w14:textId="77777777" w:rsidR="0005675A" w:rsidRPr="00A36AA9" w:rsidRDefault="0005675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05A5C" w14:paraId="73FE55F8" w14:textId="77777777" w:rsidTr="00E05A5C">
        <w:tc>
          <w:tcPr>
            <w:cnfStyle w:val="001000000000" w:firstRow="0" w:lastRow="0" w:firstColumn="1" w:lastColumn="0" w:oddVBand="0" w:evenVBand="0" w:oddHBand="0" w:evenHBand="0" w:firstRowFirstColumn="0" w:firstRowLastColumn="0" w:lastRowFirstColumn="0" w:lastRowLastColumn="0"/>
            <w:tcW w:w="3227" w:type="dxa"/>
          </w:tcPr>
          <w:p w14:paraId="0FAD5D40" w14:textId="77777777" w:rsidR="0005675A" w:rsidRPr="00A36AA9" w:rsidRDefault="0005675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8DF2796" w14:textId="77777777" w:rsidR="0005675A" w:rsidRDefault="0005675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Inspired Aged Care Services Pty Ltd</w:t>
            </w:r>
          </w:p>
        </w:tc>
      </w:tr>
      <w:tr w:rsidR="00E05A5C" w14:paraId="4027F026" w14:textId="77777777" w:rsidTr="00E05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4F8EF" w14:textId="77777777" w:rsidR="0005675A" w:rsidRPr="00A36AA9" w:rsidRDefault="0005675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3EF41E" w14:textId="77777777" w:rsidR="0005675A" w:rsidRPr="00C27BE3" w:rsidRDefault="0005675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201350</w:t>
            </w:r>
          </w:p>
        </w:tc>
      </w:tr>
      <w:tr w:rsidR="00E05A5C" w14:paraId="561B313A" w14:textId="77777777" w:rsidTr="00E05A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34C60F" w14:textId="77777777" w:rsidR="0005675A" w:rsidRPr="00A36AA9" w:rsidRDefault="0005675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E9F08A4" w14:textId="77777777" w:rsidR="0005675A" w:rsidRPr="00540817" w:rsidRDefault="0005675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2,</w:t>
            </w:r>
            <w:r>
              <w:rPr>
                <w:rFonts w:ascii="Arial" w:eastAsia="Times New Roman" w:hAnsi="Arial" w:cs="Arial"/>
                <w:lang w:eastAsia="en-AU"/>
              </w:rPr>
              <w:t xml:space="preserve"> 95/a Northumberland Street, LIVERPOOL, New South Wales, 2170</w:t>
            </w:r>
          </w:p>
        </w:tc>
      </w:tr>
      <w:tr w:rsidR="00E05A5C" w14:paraId="11A72CE8" w14:textId="77777777" w:rsidTr="00E05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3C5A01" w14:textId="77777777" w:rsidR="0005675A" w:rsidRPr="00A36AA9" w:rsidRDefault="0005675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255D3B2" w14:textId="77777777" w:rsidR="0005675A" w:rsidRPr="00A36AA9" w:rsidRDefault="0005675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05A5C" w14:paraId="3CEE6580" w14:textId="77777777" w:rsidTr="00E05A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728092" w14:textId="77777777" w:rsidR="0005675A" w:rsidRPr="00A36AA9" w:rsidRDefault="0005675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BB3509" w14:textId="77777777" w:rsidR="0005675A" w:rsidRPr="00A36AA9" w:rsidRDefault="0005675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27 November</w:t>
            </w:r>
            <w:r w:rsidRPr="00A52058">
              <w:rPr>
                <w:rFonts w:ascii="Arial" w:hAnsi="Arial" w:cs="Arial"/>
              </w:rPr>
              <w:t xml:space="preserve"> 2024</w:t>
            </w:r>
          </w:p>
        </w:tc>
      </w:tr>
      <w:tr w:rsidR="00E05A5C" w14:paraId="517E489B" w14:textId="77777777" w:rsidTr="00E05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B8A111" w14:textId="77777777" w:rsidR="0005675A" w:rsidRPr="00A36AA9" w:rsidRDefault="0005675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88684281"/>
            <w:placeholder>
              <w:docPart w:val="A7F4949C78414813B67B25D37262F9D8"/>
            </w:placeholder>
            <w:date w:fullDate="2024-12-23T00:00:00Z">
              <w:dateFormat w:val="d MMMM yyyy"/>
              <w:lid w:val="en-AU"/>
              <w:storeMappedDataAs w:val="dateTime"/>
              <w:calendar w:val="gregorian"/>
            </w:date>
          </w:sdtPr>
          <w:sdtEndPr/>
          <w:sdtContent>
            <w:tc>
              <w:tcPr>
                <w:tcW w:w="7114" w:type="dxa"/>
                <w:shd w:val="clear" w:color="auto" w:fill="auto"/>
              </w:tcPr>
              <w:p w14:paraId="6607BA2D" w14:textId="1549CF71" w:rsidR="0005675A" w:rsidRPr="00A36AA9" w:rsidRDefault="009F105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December 2024</w:t>
                </w:r>
              </w:p>
            </w:tc>
          </w:sdtContent>
        </w:sdt>
      </w:tr>
    </w:tbl>
    <w:bookmarkEnd w:id="0"/>
    <w:p w14:paraId="74B4509A" w14:textId="77777777" w:rsidR="0005675A" w:rsidRPr="00A36AA9" w:rsidRDefault="0005675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4850C2C" w14:textId="77777777" w:rsidR="0005675A" w:rsidRDefault="0005675A"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F30C0F0" w14:textId="77777777" w:rsidR="0005675A" w:rsidRPr="00214549" w:rsidRDefault="0005675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9296 Inspired Aged Care Services Pty Ltd</w:t>
      </w:r>
      <w:r>
        <w:rPr>
          <w:rFonts w:ascii="Arial" w:eastAsia="Arial" w:hAnsi="Arial" w:cs="Arial"/>
        </w:rPr>
        <w:br/>
        <w:t>Service: 26990 Inspired Aged care Services Pty Ltd</w:t>
      </w:r>
      <w:r>
        <w:br/>
      </w:r>
      <w:bookmarkEnd w:id="1"/>
    </w:p>
    <w:p w14:paraId="4C667F91" w14:textId="77777777" w:rsidR="0005675A" w:rsidRPr="00A36AA9" w:rsidRDefault="0005675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338C95A" w14:textId="77777777" w:rsidR="0005675A" w:rsidRPr="00A36AA9" w:rsidRDefault="0005675A" w:rsidP="00F87E39">
      <w:pPr>
        <w:pStyle w:val="NormalArial"/>
      </w:pPr>
      <w:r w:rsidRPr="00A36AA9">
        <w:t xml:space="preserve">This performance report </w:t>
      </w:r>
      <w:r w:rsidRPr="00A36AA9">
        <w:rPr>
          <w:color w:val="auto"/>
        </w:rPr>
        <w:t>has been prepared by</w:t>
      </w:r>
      <w:r w:rsidRPr="00A36AA9">
        <w:rPr>
          <w:color w:val="0000FF"/>
        </w:rPr>
        <w:t xml:space="preserve"> </w:t>
      </w:r>
      <w:r>
        <w:t>Julia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49135D9" w14:textId="77777777" w:rsidR="0005675A" w:rsidRPr="00A36AA9" w:rsidRDefault="0005675A"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1CB897E" w14:textId="77777777" w:rsidR="0005675A" w:rsidRDefault="0005675A" w:rsidP="00F87E39">
      <w:pPr>
        <w:pStyle w:val="NormalArial"/>
      </w:pPr>
      <w:r w:rsidRPr="00A36AA9">
        <w:t>The report also specifies any areas in which improvements must be made to ensure the Quality Standards are complied with.</w:t>
      </w:r>
    </w:p>
    <w:p w14:paraId="08668171" w14:textId="77777777" w:rsidR="0005675A" w:rsidRPr="00A36AA9" w:rsidRDefault="0005675A" w:rsidP="00DF37F2">
      <w:pPr>
        <w:pStyle w:val="Heading1"/>
        <w:spacing w:before="0" w:after="240" w:line="22" w:lineRule="atLeast"/>
        <w:rPr>
          <w:rFonts w:ascii="Arial" w:hAnsi="Arial" w:cs="Arial"/>
        </w:rPr>
      </w:pPr>
      <w:r w:rsidRPr="00A36AA9">
        <w:rPr>
          <w:rFonts w:ascii="Arial" w:hAnsi="Arial" w:cs="Arial"/>
        </w:rPr>
        <w:t>Material relied on</w:t>
      </w:r>
    </w:p>
    <w:p w14:paraId="5F807748" w14:textId="77777777" w:rsidR="0005675A" w:rsidRPr="00A36AA9" w:rsidRDefault="0005675A" w:rsidP="00F87E39">
      <w:pPr>
        <w:pStyle w:val="NormalArial"/>
      </w:pPr>
      <w:r w:rsidRPr="00A36AA9">
        <w:t>The following information has been considered in preparing the performance report:</w:t>
      </w:r>
    </w:p>
    <w:p w14:paraId="5E6CFDF0" w14:textId="32163F5D" w:rsidR="0005675A" w:rsidRPr="00E35F90" w:rsidRDefault="0005675A" w:rsidP="00DF37F2">
      <w:pPr>
        <w:pStyle w:val="ListParagraph"/>
        <w:numPr>
          <w:ilvl w:val="0"/>
          <w:numId w:val="2"/>
        </w:numPr>
        <w:spacing w:line="22" w:lineRule="atLeast"/>
        <w:ind w:left="714" w:hanging="357"/>
        <w:contextualSpacing w:val="0"/>
        <w:rPr>
          <w:rFonts w:ascii="Arial" w:hAnsi="Arial" w:cs="Arial"/>
        </w:rPr>
      </w:pPr>
      <w:r w:rsidRPr="00E35F90">
        <w:rPr>
          <w:rFonts w:ascii="Arial" w:hAnsi="Arial" w:cs="Arial"/>
        </w:rPr>
        <w:t>the assessment team’s report for the Assessment contact (performance assessment) – site report was informed by a site assessment, observations at service outlets, review of documents and interviews with staff, consumers/representatives and others</w:t>
      </w:r>
    </w:p>
    <w:p w14:paraId="1656D8E6" w14:textId="64236ED8" w:rsidR="0005675A" w:rsidRPr="00A36AA9" w:rsidRDefault="0005675A"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D05717">
        <w:rPr>
          <w:rFonts w:ascii="Arial" w:hAnsi="Arial" w:cs="Arial"/>
        </w:rPr>
        <w:t>10 December 2024</w:t>
      </w:r>
      <w:bookmarkEnd w:id="2"/>
      <w:r w:rsidR="00D05717">
        <w:rPr>
          <w:rFonts w:ascii="Arial" w:hAnsi="Arial" w:cs="Arial"/>
          <w:color w:val="0000FF"/>
        </w:rPr>
        <w:t>.</w:t>
      </w:r>
    </w:p>
    <w:p w14:paraId="59359B70" w14:textId="77777777" w:rsidR="0005675A" w:rsidRPr="00D76BC8" w:rsidRDefault="0005675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898FF03" w14:textId="3171ABA6" w:rsidR="0005675A" w:rsidRPr="00244176" w:rsidRDefault="0005675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5A5C" w14:paraId="5DFC18F8" w14:textId="77777777" w:rsidTr="00E05A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63111D" w14:textId="77777777" w:rsidR="0005675A" w:rsidRPr="00A36AA9" w:rsidRDefault="0005675A" w:rsidP="00A213EA">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33945E8D" w14:textId="57DC10CE" w:rsidR="0005675A" w:rsidRPr="00A213EA" w:rsidRDefault="00F6275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Compliant</w:t>
            </w:r>
          </w:p>
        </w:tc>
      </w:tr>
    </w:tbl>
    <w:p w14:paraId="608064B1" w14:textId="77777777" w:rsidR="0005675A" w:rsidRPr="00A36AA9" w:rsidRDefault="0005675A" w:rsidP="00F87E39">
      <w:pPr>
        <w:pStyle w:val="NormalArial"/>
        <w:spacing w:before="120"/>
      </w:pPr>
      <w:r w:rsidRPr="00A36AA9">
        <w:t>A detailed assessment is provided later in this report for each assessed Standard.</w:t>
      </w:r>
    </w:p>
    <w:p w14:paraId="38A3BD48" w14:textId="77777777" w:rsidR="0005675A" w:rsidRPr="00A36AA9" w:rsidRDefault="0005675A" w:rsidP="00FC045E">
      <w:pPr>
        <w:pStyle w:val="Heading1"/>
        <w:spacing w:before="0" w:after="240" w:line="22" w:lineRule="atLeast"/>
        <w:rPr>
          <w:rFonts w:ascii="Arial" w:hAnsi="Arial" w:cs="Arial"/>
        </w:rPr>
      </w:pPr>
      <w:r w:rsidRPr="00A36AA9">
        <w:rPr>
          <w:rFonts w:ascii="Arial" w:hAnsi="Arial" w:cs="Arial"/>
        </w:rPr>
        <w:t>Areas for improvement</w:t>
      </w:r>
    </w:p>
    <w:p w14:paraId="5A9E5EFA" w14:textId="77777777" w:rsidR="0005675A" w:rsidRPr="00A36AA9" w:rsidRDefault="0005675A"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810C2CF" w14:textId="3DCCFFBD" w:rsidR="0005675A" w:rsidRPr="009745A1" w:rsidRDefault="00F91089" w:rsidP="00AD5BE0">
      <w:pPr>
        <w:pStyle w:val="ListBullet"/>
        <w:spacing w:before="120" w:after="240" w:line="22" w:lineRule="atLeast"/>
        <w:ind w:left="425" w:hanging="425"/>
        <w:rPr>
          <w:rFonts w:ascii="Arial" w:hAnsi="Arial" w:cs="Arial"/>
        </w:rPr>
      </w:pPr>
      <w:r w:rsidRPr="009745A1">
        <w:rPr>
          <w:rFonts w:ascii="Arial" w:hAnsi="Arial" w:cs="Arial"/>
        </w:rPr>
        <w:t xml:space="preserve">Requirement 2(3)(e) – The service must </w:t>
      </w:r>
      <w:r w:rsidR="009745A1" w:rsidRPr="009745A1">
        <w:rPr>
          <w:rFonts w:ascii="Arial" w:hAnsi="Arial" w:cs="Arial"/>
        </w:rPr>
        <w:t>ensure that all consumers</w:t>
      </w:r>
      <w:r w:rsidR="00897EDB">
        <w:rPr>
          <w:rFonts w:ascii="Arial" w:hAnsi="Arial" w:cs="Arial"/>
        </w:rPr>
        <w:t>’</w:t>
      </w:r>
      <w:r w:rsidR="009745A1" w:rsidRPr="009745A1">
        <w:rPr>
          <w:rFonts w:ascii="Arial" w:hAnsi="Arial" w:cs="Arial"/>
        </w:rPr>
        <w:t xml:space="preserve"> care and services are reviewed regularly, when circumstances change, or an incident occurs and their care documentation </w:t>
      </w:r>
      <w:r w:rsidR="00D62305">
        <w:rPr>
          <w:rFonts w:ascii="Arial" w:hAnsi="Arial" w:cs="Arial"/>
        </w:rPr>
        <w:t xml:space="preserve">is </w:t>
      </w:r>
      <w:r w:rsidR="009745A1" w:rsidRPr="009745A1">
        <w:rPr>
          <w:rFonts w:ascii="Arial" w:hAnsi="Arial" w:cs="Arial"/>
        </w:rPr>
        <w:t>updated accordingly</w:t>
      </w:r>
      <w:r w:rsidR="00D62305">
        <w:rPr>
          <w:rFonts w:ascii="Arial" w:hAnsi="Arial" w:cs="Arial"/>
        </w:rPr>
        <w:t>.</w:t>
      </w:r>
      <w:r w:rsidR="009745A1" w:rsidRPr="009745A1">
        <w:rPr>
          <w:rFonts w:ascii="Arial" w:hAnsi="Arial" w:cs="Arial"/>
        </w:rPr>
        <w:t xml:space="preserve"> </w:t>
      </w:r>
    </w:p>
    <w:p w14:paraId="260E5059" w14:textId="476BE24D" w:rsidR="0005675A" w:rsidRPr="00A36AA9" w:rsidRDefault="0005675A" w:rsidP="00F87E39">
      <w:pPr>
        <w:pStyle w:val="NormalArial"/>
      </w:pPr>
      <w:r w:rsidRPr="00A36AA9">
        <w:br w:type="page"/>
      </w:r>
    </w:p>
    <w:p w14:paraId="7AD20024" w14:textId="77777777" w:rsidR="0005675A" w:rsidRDefault="0005675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390904" w14:paraId="351B3758" w14:textId="77777777" w:rsidTr="00E05A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55C564B" w14:textId="77777777" w:rsidR="00390904" w:rsidRPr="003217D3" w:rsidRDefault="00390904"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26766C5" w14:textId="77777777" w:rsidR="00390904" w:rsidRPr="003217D3" w:rsidRDefault="0039090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90904" w14:paraId="30A34549" w14:textId="77777777" w:rsidTr="00E05A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5B215" w14:textId="77777777" w:rsidR="00390904" w:rsidRPr="00244176" w:rsidRDefault="003909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7FDAD4A" w14:textId="77777777" w:rsidR="00390904" w:rsidRPr="00244176" w:rsidRDefault="003909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9EDCBAC" w14:textId="02AC17C1" w:rsidR="00390904" w:rsidRPr="00CC646C" w:rsidRDefault="00675D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839055"/>
                <w:placeholder>
                  <w:docPart w:val="9A191D1811954F0090C0C1E1A5BCB65E"/>
                </w:placeholder>
                <w:dropDownList>
                  <w:listItem w:displayText="choose a rating" w:value="choose a rating"/>
                  <w:listItem w:displayText="Compliant" w:value="Compliant"/>
                  <w:listItem w:displayText="Not Compliant" w:value="Not Compliant"/>
                </w:dropDownList>
              </w:sdtPr>
              <w:sdtEndPr/>
              <w:sdtContent>
                <w:r w:rsidR="00F6275F">
                  <w:rPr>
                    <w:rFonts w:ascii="Arial" w:hAnsi="Arial" w:cs="Arial"/>
                    <w:color w:val="auto"/>
                  </w:rPr>
                  <w:t>Not Compliant</w:t>
                </w:r>
              </w:sdtContent>
            </w:sdt>
            <w:r w:rsidR="00390904" w:rsidRPr="00501C01">
              <w:rPr>
                <w:rFonts w:ascii="Arial" w:hAnsi="Arial" w:cs="Arial"/>
              </w:rPr>
              <w:t xml:space="preserve"> </w:t>
            </w:r>
          </w:p>
        </w:tc>
      </w:tr>
    </w:tbl>
    <w:bookmarkEnd w:id="3"/>
    <w:p w14:paraId="02A5D990" w14:textId="77777777" w:rsidR="0005675A" w:rsidRDefault="0005675A" w:rsidP="00A63FCF">
      <w:pPr>
        <w:pStyle w:val="Heading20"/>
        <w:tabs>
          <w:tab w:val="left" w:pos="1890"/>
        </w:tabs>
      </w:pPr>
      <w:r w:rsidRPr="00A36AA9">
        <w:t>Findings</w:t>
      </w:r>
    </w:p>
    <w:p w14:paraId="63D0454F" w14:textId="64FEE474" w:rsidR="00602F70" w:rsidRDefault="00073FBA" w:rsidP="008A6E80">
      <w:pPr>
        <w:pStyle w:val="NormalArial"/>
      </w:pPr>
      <w:r>
        <w:t>The service was previously found non-compliant in Requirement 2(3)(</w:t>
      </w:r>
      <w:r w:rsidR="00065F12">
        <w:t>e</w:t>
      </w:r>
      <w:r>
        <w:t xml:space="preserve">) following a </w:t>
      </w:r>
      <w:r w:rsidR="00FF5F65">
        <w:t>Quality Audit</w:t>
      </w:r>
      <w:r>
        <w:t xml:space="preserve"> from </w:t>
      </w:r>
      <w:r w:rsidR="00800ED8">
        <w:t>16 January</w:t>
      </w:r>
      <w:r>
        <w:t xml:space="preserve"> </w:t>
      </w:r>
      <w:r w:rsidR="00FF5F65">
        <w:t xml:space="preserve">2024 </w:t>
      </w:r>
      <w:r>
        <w:t xml:space="preserve">to </w:t>
      </w:r>
      <w:r w:rsidR="00800ED8">
        <w:t>18 January 2</w:t>
      </w:r>
      <w:r>
        <w:t>024</w:t>
      </w:r>
      <w:r w:rsidR="00396CA3">
        <w:t xml:space="preserve">. The Assessment Team found </w:t>
      </w:r>
      <w:r w:rsidR="00396CA3" w:rsidRPr="00396CA3">
        <w:t xml:space="preserve">care plan reviews </w:t>
      </w:r>
      <w:r w:rsidR="00396CA3">
        <w:t>were not</w:t>
      </w:r>
      <w:r w:rsidR="00396CA3" w:rsidRPr="00396CA3">
        <w:t xml:space="preserve"> completed on a</w:t>
      </w:r>
      <w:r w:rsidR="00396CA3">
        <w:t xml:space="preserve"> </w:t>
      </w:r>
      <w:r w:rsidR="00396CA3" w:rsidRPr="00396CA3">
        <w:t>regular basis</w:t>
      </w:r>
      <w:r w:rsidR="00396CA3">
        <w:t>,</w:t>
      </w:r>
      <w:r w:rsidR="00396CA3" w:rsidRPr="00396CA3">
        <w:t xml:space="preserve"> updated based on assessments undertaken after incidents</w:t>
      </w:r>
      <w:r w:rsidR="005C7B3C">
        <w:t xml:space="preserve"> and</w:t>
      </w:r>
      <w:r w:rsidR="00396CA3">
        <w:t xml:space="preserve"> </w:t>
      </w:r>
      <w:r w:rsidR="00396CA3" w:rsidRPr="00396CA3">
        <w:t>changes to consumer</w:t>
      </w:r>
      <w:r w:rsidR="003E1D1E">
        <w:t>s’</w:t>
      </w:r>
      <w:r w:rsidR="00396CA3" w:rsidRPr="00396CA3">
        <w:t xml:space="preserve"> circumstance</w:t>
      </w:r>
      <w:r w:rsidR="00F046E5">
        <w:t xml:space="preserve">s. </w:t>
      </w:r>
      <w:r w:rsidR="000340A6">
        <w:t>In their response to the Assessment Team report, the service noted that the two main causes</w:t>
      </w:r>
      <w:r w:rsidR="005A5842">
        <w:t xml:space="preserve"> of the non</w:t>
      </w:r>
      <w:r w:rsidR="0078787D">
        <w:t>-</w:t>
      </w:r>
      <w:r w:rsidR="005A5842">
        <w:t xml:space="preserve">compliance were </w:t>
      </w:r>
      <w:r w:rsidR="000A3C42">
        <w:t xml:space="preserve">refusal by some consumers to be reassessed, and </w:t>
      </w:r>
      <w:r w:rsidR="0078787D">
        <w:t>an increased initial assessment load while a</w:t>
      </w:r>
      <w:r w:rsidR="00196BE9">
        <w:t xml:space="preserve"> </w:t>
      </w:r>
      <w:r w:rsidR="0078787D">
        <w:t xml:space="preserve">registered nurse was on leave. </w:t>
      </w:r>
      <w:r w:rsidR="00602F70">
        <w:t>The service submitted a plan for con</w:t>
      </w:r>
      <w:r w:rsidR="00652F2F">
        <w:t>t</w:t>
      </w:r>
      <w:r w:rsidR="00602F70">
        <w:t xml:space="preserve">inuous </w:t>
      </w:r>
      <w:r w:rsidR="00391142">
        <w:t>improvement (PCI) on 6 February</w:t>
      </w:r>
      <w:r w:rsidR="008B03C5">
        <w:t xml:space="preserve"> 2024</w:t>
      </w:r>
      <w:r w:rsidR="00652F2F">
        <w:t xml:space="preserve"> </w:t>
      </w:r>
      <w:r w:rsidR="00ED68E7">
        <w:t>to return to compliance in</w:t>
      </w:r>
      <w:r w:rsidR="00652F2F">
        <w:t xml:space="preserve"> Requirement 2(3)(e).</w:t>
      </w:r>
      <w:r w:rsidR="00146988">
        <w:t xml:space="preserve"> </w:t>
      </w:r>
      <w:r w:rsidR="002E70AE">
        <w:t xml:space="preserve">The PCI </w:t>
      </w:r>
      <w:r w:rsidR="004D4788">
        <w:t>stated outstanding care plan r</w:t>
      </w:r>
      <w:r w:rsidR="005C170D">
        <w:t>eassessment and r</w:t>
      </w:r>
      <w:r w:rsidR="004D4788">
        <w:t>eview</w:t>
      </w:r>
      <w:r w:rsidR="0047785A">
        <w:t>s</w:t>
      </w:r>
      <w:r w:rsidR="004D4788">
        <w:t xml:space="preserve"> </w:t>
      </w:r>
      <w:r w:rsidR="00926FBC">
        <w:t xml:space="preserve">for 45 consumers </w:t>
      </w:r>
      <w:r w:rsidR="004D4788">
        <w:t xml:space="preserve">would </w:t>
      </w:r>
      <w:r w:rsidR="0047785A">
        <w:t xml:space="preserve">be completed by April 2024. </w:t>
      </w:r>
    </w:p>
    <w:p w14:paraId="07ECA6E1" w14:textId="2035EC50" w:rsidR="008A6E80" w:rsidRPr="008A6E80" w:rsidRDefault="00881A78" w:rsidP="006373ED">
      <w:pPr>
        <w:pStyle w:val="NormalArial"/>
        <w:spacing w:before="240"/>
      </w:pPr>
      <w:r>
        <w:t>Following an Assessment Contact (non- site) conducted on 6 September 2024, t</w:t>
      </w:r>
      <w:r w:rsidR="00A3160F">
        <w:t xml:space="preserve">he </w:t>
      </w:r>
      <w:r w:rsidR="00827C0A">
        <w:t xml:space="preserve">Assessment Team recommended </w:t>
      </w:r>
      <w:r w:rsidR="001E5413">
        <w:t xml:space="preserve">the </w:t>
      </w:r>
      <w:r w:rsidR="00A3160F">
        <w:t>service was</w:t>
      </w:r>
      <w:r w:rsidR="00177CE5">
        <w:t xml:space="preserve"> </w:t>
      </w:r>
      <w:r w:rsidR="00225CE0">
        <w:t xml:space="preserve">again </w:t>
      </w:r>
      <w:r w:rsidR="00177CE5">
        <w:t>non-compliant in Requirement 2(3)(e)</w:t>
      </w:r>
      <w:r w:rsidR="00073FBA">
        <w:t xml:space="preserve">. </w:t>
      </w:r>
      <w:r w:rsidR="00F6721A" w:rsidRPr="00F6721A">
        <w:t xml:space="preserve">Areas of concern identified in the initial </w:t>
      </w:r>
      <w:r w:rsidR="00885574">
        <w:t>Quality</w:t>
      </w:r>
      <w:r>
        <w:t xml:space="preserve"> A</w:t>
      </w:r>
      <w:r w:rsidR="00F6721A" w:rsidRPr="00F6721A">
        <w:t>udit continued to be</w:t>
      </w:r>
      <w:r w:rsidR="00FF176A">
        <w:t xml:space="preserve"> </w:t>
      </w:r>
      <w:r w:rsidR="00F6721A" w:rsidRPr="00F6721A">
        <w:t>identified in the documentation reviewed</w:t>
      </w:r>
      <w:r w:rsidR="00FF176A">
        <w:t>. T</w:t>
      </w:r>
      <w:r w:rsidR="00FF176A" w:rsidRPr="00FF176A">
        <w:t xml:space="preserve">he service </w:t>
      </w:r>
      <w:r w:rsidR="00FF176A">
        <w:t>advised</w:t>
      </w:r>
      <w:r w:rsidR="00FF176A" w:rsidRPr="00FF176A">
        <w:t xml:space="preserve"> a recent self-assessment conducted in July</w:t>
      </w:r>
      <w:r w:rsidR="00641E86">
        <w:t xml:space="preserve"> 2024 </w:t>
      </w:r>
      <w:r w:rsidR="00FF176A" w:rsidRPr="00FF176A">
        <w:t>confirm</w:t>
      </w:r>
      <w:r w:rsidR="00641E86">
        <w:t>ed</w:t>
      </w:r>
      <w:r w:rsidR="00FF176A" w:rsidRPr="00FF176A">
        <w:t xml:space="preserve"> all reassessments </w:t>
      </w:r>
      <w:r w:rsidR="008B4D93">
        <w:t xml:space="preserve">were </w:t>
      </w:r>
      <w:r w:rsidR="00FF176A" w:rsidRPr="00FF176A">
        <w:t>completed in a timely</w:t>
      </w:r>
      <w:r w:rsidR="008B4D93">
        <w:t xml:space="preserve"> </w:t>
      </w:r>
      <w:r w:rsidR="00FF176A" w:rsidRPr="00FF176A">
        <w:t>manner</w:t>
      </w:r>
      <w:r w:rsidR="00DE5118">
        <w:t xml:space="preserve"> </w:t>
      </w:r>
      <w:r w:rsidR="008B4D93">
        <w:t xml:space="preserve">but </w:t>
      </w:r>
      <w:r w:rsidR="00DE5118">
        <w:t xml:space="preserve">it </w:t>
      </w:r>
      <w:r w:rsidR="008B4D93">
        <w:t xml:space="preserve">was unable to provide </w:t>
      </w:r>
      <w:r w:rsidR="00443523">
        <w:t xml:space="preserve">supporting evidence. </w:t>
      </w:r>
      <w:r w:rsidR="008A6E80">
        <w:t>The Assessment Team identified a</w:t>
      </w:r>
      <w:r w:rsidR="008A6E80" w:rsidRPr="008A6E80">
        <w:t xml:space="preserve"> delayed assessment of a consumer </w:t>
      </w:r>
      <w:r w:rsidR="008A6E80">
        <w:t>post hospital discharge.</w:t>
      </w:r>
    </w:p>
    <w:p w14:paraId="1BE4DE0B" w14:textId="59DB25C5" w:rsidR="004F59F6" w:rsidRDefault="00571AF3" w:rsidP="006373ED">
      <w:pPr>
        <w:pStyle w:val="NormalArial"/>
        <w:spacing w:before="240"/>
      </w:pPr>
      <w:r w:rsidRPr="00052D3B">
        <w:t xml:space="preserve">The service requested </w:t>
      </w:r>
      <w:r w:rsidR="00AC7908">
        <w:t xml:space="preserve">that the Commission conduct an </w:t>
      </w:r>
      <w:r w:rsidRPr="00052D3B">
        <w:t xml:space="preserve">Assessment Contact </w:t>
      </w:r>
      <w:r w:rsidR="00AC7908">
        <w:t xml:space="preserve">on site </w:t>
      </w:r>
      <w:r w:rsidR="00044031" w:rsidRPr="00052D3B">
        <w:t xml:space="preserve">that </w:t>
      </w:r>
      <w:r w:rsidR="00AC7908">
        <w:t>occu</w:t>
      </w:r>
      <w:r w:rsidR="00912BF1">
        <w:t>rred</w:t>
      </w:r>
      <w:r w:rsidR="00044031" w:rsidRPr="00052D3B">
        <w:t xml:space="preserve"> on 27 November 2024.</w:t>
      </w:r>
      <w:r w:rsidR="009F4F25">
        <w:t xml:space="preserve"> </w:t>
      </w:r>
      <w:r w:rsidR="004F59F6">
        <w:t xml:space="preserve">During the </w:t>
      </w:r>
      <w:r w:rsidR="00C07A11">
        <w:t xml:space="preserve">November </w:t>
      </w:r>
      <w:r w:rsidR="004F59F6">
        <w:t>Assessment Contact, the Assessment Team found the service had implemented several actions to address the identified areas of non-compliance</w:t>
      </w:r>
      <w:r w:rsidR="002F3EA5">
        <w:t xml:space="preserve"> since the </w:t>
      </w:r>
      <w:r w:rsidR="00BA3590">
        <w:t xml:space="preserve">January </w:t>
      </w:r>
      <w:r w:rsidR="002F3EA5">
        <w:t>Quality Audit</w:t>
      </w:r>
      <w:r w:rsidR="004F59F6">
        <w:t>, including:</w:t>
      </w:r>
    </w:p>
    <w:p w14:paraId="1FD064BA" w14:textId="053DD12A" w:rsidR="003127E6" w:rsidRPr="003127E6" w:rsidRDefault="00BA3590" w:rsidP="006373ED">
      <w:pPr>
        <w:pStyle w:val="NormalArial"/>
        <w:numPr>
          <w:ilvl w:val="0"/>
          <w:numId w:val="27"/>
        </w:numPr>
        <w:spacing w:before="240"/>
      </w:pPr>
      <w:r>
        <w:t>A new p</w:t>
      </w:r>
      <w:r w:rsidR="003127E6" w:rsidRPr="003127E6">
        <w:t xml:space="preserve">osition </w:t>
      </w:r>
      <w:r>
        <w:t xml:space="preserve">was created </w:t>
      </w:r>
      <w:r w:rsidR="003127E6" w:rsidRPr="003127E6">
        <w:t xml:space="preserve">and </w:t>
      </w:r>
      <w:r w:rsidR="0043627C">
        <w:t>a</w:t>
      </w:r>
      <w:r w:rsidR="003127E6" w:rsidRPr="003127E6">
        <w:t xml:space="preserve"> registered nurse </w:t>
      </w:r>
      <w:r w:rsidR="0043627C">
        <w:t>was recruited</w:t>
      </w:r>
      <w:r w:rsidR="002F6CA3">
        <w:t xml:space="preserve">, </w:t>
      </w:r>
      <w:r w:rsidR="003127E6" w:rsidRPr="003127E6">
        <w:t>whose role is</w:t>
      </w:r>
      <w:r w:rsidR="002F3EA5">
        <w:t xml:space="preserve"> </w:t>
      </w:r>
      <w:r w:rsidR="002F6CA3">
        <w:t xml:space="preserve">to </w:t>
      </w:r>
      <w:r w:rsidR="003127E6" w:rsidRPr="003127E6">
        <w:t>specifically undertake assessments</w:t>
      </w:r>
      <w:r w:rsidR="002F6CA3">
        <w:t>,</w:t>
      </w:r>
      <w:r w:rsidR="003127E6" w:rsidRPr="003127E6">
        <w:t xml:space="preserve"> including for annual care plan reviews and</w:t>
      </w:r>
      <w:r w:rsidR="002F6CA3">
        <w:t xml:space="preserve"> </w:t>
      </w:r>
      <w:r w:rsidR="003127E6" w:rsidRPr="003127E6">
        <w:t>when there is a consumer incident or change in a consumer’s circumstance.</w:t>
      </w:r>
    </w:p>
    <w:p w14:paraId="18B4E94C" w14:textId="3E200FCD" w:rsidR="003127E6" w:rsidRPr="003127E6" w:rsidRDefault="003127E6" w:rsidP="003A4AB6">
      <w:pPr>
        <w:pStyle w:val="NormalArial"/>
        <w:numPr>
          <w:ilvl w:val="0"/>
          <w:numId w:val="27"/>
        </w:numPr>
      </w:pPr>
      <w:r w:rsidRPr="003127E6">
        <w:t>Case managers update</w:t>
      </w:r>
      <w:r w:rsidR="002F6CA3">
        <w:t>d</w:t>
      </w:r>
      <w:r w:rsidRPr="003127E6">
        <w:t xml:space="preserve"> care plans based on these assessments.</w:t>
      </w:r>
    </w:p>
    <w:p w14:paraId="6E71BF67" w14:textId="1DB264A2" w:rsidR="00C07A11" w:rsidRDefault="002F6CA3" w:rsidP="003127E6">
      <w:pPr>
        <w:pStyle w:val="NormalArial"/>
        <w:numPr>
          <w:ilvl w:val="0"/>
          <w:numId w:val="27"/>
        </w:numPr>
      </w:pPr>
      <w:r>
        <w:t xml:space="preserve">The recruitment </w:t>
      </w:r>
      <w:r w:rsidR="00AA2459">
        <w:t>of</w:t>
      </w:r>
      <w:r>
        <w:t xml:space="preserve"> the registered nurse </w:t>
      </w:r>
      <w:r w:rsidR="00F572AD">
        <w:t xml:space="preserve">and </w:t>
      </w:r>
      <w:r w:rsidR="003127E6" w:rsidRPr="003127E6">
        <w:t>develop</w:t>
      </w:r>
      <w:r w:rsidR="00F572AD">
        <w:t>ment of</w:t>
      </w:r>
      <w:r w:rsidR="003127E6" w:rsidRPr="003127E6">
        <w:t xml:space="preserve"> a more robust tracking system has resulted in</w:t>
      </w:r>
      <w:r w:rsidR="003A4AB6">
        <w:t xml:space="preserve"> </w:t>
      </w:r>
      <w:r w:rsidR="003127E6" w:rsidRPr="003127E6">
        <w:t>the service being up to date with all care plan reviews with the exception of 2.</w:t>
      </w:r>
      <w:r w:rsidR="004216DB">
        <w:t xml:space="preserve"> </w:t>
      </w:r>
      <w:r w:rsidR="003127E6" w:rsidRPr="003127E6">
        <w:t xml:space="preserve">For these 2 consumers, there </w:t>
      </w:r>
      <w:r w:rsidR="00F572AD">
        <w:t>were</w:t>
      </w:r>
      <w:r w:rsidR="00DE5394">
        <w:t xml:space="preserve"> valid </w:t>
      </w:r>
      <w:r w:rsidR="003127E6" w:rsidRPr="003127E6">
        <w:t xml:space="preserve">reasons </w:t>
      </w:r>
      <w:r w:rsidR="00DE5394">
        <w:t xml:space="preserve">documented </w:t>
      </w:r>
      <w:r w:rsidR="003127E6" w:rsidRPr="003127E6">
        <w:t>as to why the care</w:t>
      </w:r>
      <w:r w:rsidR="004216DB">
        <w:t xml:space="preserve"> </w:t>
      </w:r>
      <w:r w:rsidR="003127E6" w:rsidRPr="003127E6">
        <w:t>plan reviews have not been done.</w:t>
      </w:r>
    </w:p>
    <w:p w14:paraId="224B14F8" w14:textId="7C5DB959" w:rsidR="00154529" w:rsidRDefault="00602A4C" w:rsidP="006373ED">
      <w:pPr>
        <w:pStyle w:val="NormalArial"/>
        <w:spacing w:before="240"/>
      </w:pPr>
      <w:r>
        <w:t>Fo</w:t>
      </w:r>
      <w:r w:rsidR="00DE5394">
        <w:t>llowing the November Assessment Contact</w:t>
      </w:r>
      <w:r>
        <w:t xml:space="preserve">, </w:t>
      </w:r>
      <w:r w:rsidR="00A75EF4">
        <w:t xml:space="preserve">the Assessment Team </w:t>
      </w:r>
      <w:r w:rsidR="001F0177">
        <w:t xml:space="preserve">recommended the service </w:t>
      </w:r>
      <w:r w:rsidR="00BE08B7">
        <w:t>ha</w:t>
      </w:r>
      <w:r w:rsidR="00A75EF4">
        <w:t>s</w:t>
      </w:r>
      <w:r w:rsidR="00065F12">
        <w:t xml:space="preserve"> </w:t>
      </w:r>
      <w:r w:rsidR="004E668B">
        <w:t xml:space="preserve">not </w:t>
      </w:r>
      <w:r w:rsidR="001F0177">
        <w:t>returned to compliance in this requirement.</w:t>
      </w:r>
      <w:r w:rsidR="006D5A6A">
        <w:t xml:space="preserve"> </w:t>
      </w:r>
      <w:r w:rsidR="006D5A6A" w:rsidRPr="006D5A6A">
        <w:t>Overall</w:t>
      </w:r>
      <w:r w:rsidR="00BE08B7">
        <w:t>,</w:t>
      </w:r>
      <w:r w:rsidR="006D5A6A" w:rsidRPr="006D5A6A">
        <w:t xml:space="preserve"> consumers and representatives interviewed were satisfied with the</w:t>
      </w:r>
      <w:r w:rsidR="006D5A6A">
        <w:t xml:space="preserve"> </w:t>
      </w:r>
      <w:r w:rsidR="006D5A6A" w:rsidRPr="006D5A6A">
        <w:t>assessments and care plan reviews the service has undertaken with them</w:t>
      </w:r>
      <w:r w:rsidR="006D5A6A">
        <w:t>.</w:t>
      </w:r>
      <w:r w:rsidR="008E3BB2">
        <w:t xml:space="preserve"> </w:t>
      </w:r>
      <w:r>
        <w:t xml:space="preserve">However, </w:t>
      </w:r>
      <w:r w:rsidR="008E3BB2">
        <w:t xml:space="preserve">The Assessment Team found </w:t>
      </w:r>
      <w:r w:rsidR="008E3BB2" w:rsidRPr="008E3BB2">
        <w:t>care plans and care staff instructions d</w:t>
      </w:r>
      <w:r w:rsidR="00A268FB">
        <w:t xml:space="preserve">o </w:t>
      </w:r>
      <w:r w:rsidR="008E3BB2" w:rsidRPr="008E3BB2">
        <w:t>not always include all relevant consumer information or changes to services and</w:t>
      </w:r>
      <w:r w:rsidR="00A268FB">
        <w:t xml:space="preserve"> </w:t>
      </w:r>
      <w:r w:rsidR="008E3BB2" w:rsidRPr="008E3BB2">
        <w:t>supports based on the assessments and care plan reviews.</w:t>
      </w:r>
      <w:r w:rsidR="002D7777">
        <w:t xml:space="preserve"> </w:t>
      </w:r>
      <w:r w:rsidR="00260E2A">
        <w:t xml:space="preserve">The Assessment Team report included several examples of </w:t>
      </w:r>
      <w:r w:rsidR="00154529">
        <w:t xml:space="preserve">gaps in </w:t>
      </w:r>
      <w:r w:rsidR="00260E2A">
        <w:t>sampled consumers</w:t>
      </w:r>
      <w:r w:rsidR="00154529">
        <w:t>’ care plans</w:t>
      </w:r>
      <w:r w:rsidR="00FB0F9A">
        <w:t xml:space="preserve"> and reviews</w:t>
      </w:r>
      <w:r w:rsidR="00DA66CC">
        <w:t xml:space="preserve">, </w:t>
      </w:r>
      <w:r w:rsidR="00154529">
        <w:t>such as:</w:t>
      </w:r>
    </w:p>
    <w:p w14:paraId="1507818D" w14:textId="21275EC7" w:rsidR="00154529" w:rsidRDefault="00154529" w:rsidP="00154529">
      <w:pPr>
        <w:pStyle w:val="NormalArial"/>
        <w:numPr>
          <w:ilvl w:val="0"/>
          <w:numId w:val="23"/>
        </w:numPr>
      </w:pPr>
      <w:r>
        <w:lastRenderedPageBreak/>
        <w:t>L</w:t>
      </w:r>
      <w:r w:rsidR="00DA66CC">
        <w:t xml:space="preserve">ack of </w:t>
      </w:r>
      <w:r w:rsidR="00D737FD">
        <w:t xml:space="preserve">post fall assessment </w:t>
      </w:r>
      <w:r w:rsidR="000173F9">
        <w:t xml:space="preserve">to assess </w:t>
      </w:r>
      <w:r w:rsidR="006E34EC">
        <w:t xml:space="preserve">a </w:t>
      </w:r>
      <w:r w:rsidR="000173F9">
        <w:t>consumers</w:t>
      </w:r>
      <w:r w:rsidR="00BB213B">
        <w:t>’</w:t>
      </w:r>
      <w:r w:rsidR="000173F9">
        <w:t xml:space="preserve"> falls risk</w:t>
      </w:r>
      <w:r w:rsidR="006E34EC">
        <w:t xml:space="preserve"> following a falls incident</w:t>
      </w:r>
      <w:r w:rsidR="009F0535">
        <w:t>.</w:t>
      </w:r>
    </w:p>
    <w:p w14:paraId="03DF1175" w14:textId="37D6A0A6" w:rsidR="00154529" w:rsidRDefault="004B38D4" w:rsidP="00154529">
      <w:pPr>
        <w:pStyle w:val="NormalArial"/>
        <w:numPr>
          <w:ilvl w:val="0"/>
          <w:numId w:val="23"/>
        </w:numPr>
      </w:pPr>
      <w:r>
        <w:t xml:space="preserve">Lack of validated mental health assessment tool </w:t>
      </w:r>
      <w:r w:rsidR="00B0327C">
        <w:t xml:space="preserve">administered </w:t>
      </w:r>
      <w:r w:rsidR="005D17AC">
        <w:t xml:space="preserve">when </w:t>
      </w:r>
      <w:r w:rsidR="000D70C3">
        <w:t xml:space="preserve">a </w:t>
      </w:r>
      <w:r w:rsidR="00DC17BC">
        <w:t>consume</w:t>
      </w:r>
      <w:r w:rsidR="0032367D">
        <w:t xml:space="preserve">r </w:t>
      </w:r>
      <w:r w:rsidR="001D60BF">
        <w:t>receiving antidepressant</w:t>
      </w:r>
      <w:r w:rsidR="00B0327C">
        <w:t xml:space="preserve"> medication</w:t>
      </w:r>
      <w:r w:rsidR="001D60BF">
        <w:t xml:space="preserve"> was noted </w:t>
      </w:r>
      <w:r w:rsidR="00B0327C">
        <w:t xml:space="preserve">to </w:t>
      </w:r>
      <w:r w:rsidR="00B84B61">
        <w:t>have</w:t>
      </w:r>
      <w:r w:rsidR="001D60BF">
        <w:t xml:space="preserve"> </w:t>
      </w:r>
      <w:r w:rsidR="00DC17BC">
        <w:t xml:space="preserve">increased depression and anxiety </w:t>
      </w:r>
      <w:r w:rsidR="0032367D">
        <w:t xml:space="preserve">in </w:t>
      </w:r>
      <w:r w:rsidR="000D70C3">
        <w:t>the</w:t>
      </w:r>
      <w:r w:rsidR="001D60BF">
        <w:t xml:space="preserve"> </w:t>
      </w:r>
      <w:r w:rsidR="00215C04">
        <w:t>nursing assessment report.</w:t>
      </w:r>
    </w:p>
    <w:p w14:paraId="17752257" w14:textId="721E4DF9" w:rsidR="00F123EE" w:rsidRDefault="00F123EE" w:rsidP="006373ED">
      <w:pPr>
        <w:pStyle w:val="NormalArial"/>
        <w:spacing w:before="240"/>
      </w:pPr>
      <w:r>
        <w:t xml:space="preserve">In relation to </w:t>
      </w:r>
      <w:r w:rsidRPr="00F123EE">
        <w:t>the lack of information in nursing assessment reports, care</w:t>
      </w:r>
      <w:r>
        <w:t xml:space="preserve"> </w:t>
      </w:r>
      <w:r w:rsidRPr="00F123EE">
        <w:t>plans and care staff instructions for consumers with mental health issues,</w:t>
      </w:r>
      <w:r>
        <w:t xml:space="preserve"> </w:t>
      </w:r>
      <w:r w:rsidRPr="00F123EE">
        <w:t xml:space="preserve">management advised for cultural reasons consumers may not want other </w:t>
      </w:r>
      <w:r w:rsidR="000D45DD">
        <w:t xml:space="preserve">care </w:t>
      </w:r>
      <w:r w:rsidRPr="00F123EE">
        <w:t>staff to have access to this information. Management could not</w:t>
      </w:r>
      <w:r>
        <w:t xml:space="preserve">, </w:t>
      </w:r>
      <w:r w:rsidRPr="00F123EE">
        <w:t>however, provide evidence of this being the case at an individual</w:t>
      </w:r>
      <w:r>
        <w:t xml:space="preserve"> </w:t>
      </w:r>
      <w:r w:rsidRPr="00F123EE">
        <w:t>consumer level.</w:t>
      </w:r>
    </w:p>
    <w:p w14:paraId="19D70A90" w14:textId="19CB5021" w:rsidR="00F123EE" w:rsidRPr="00F76B19" w:rsidRDefault="00E5250C" w:rsidP="00951329">
      <w:pPr>
        <w:autoSpaceDE w:val="0"/>
        <w:autoSpaceDN w:val="0"/>
        <w:adjustRightInd w:val="0"/>
        <w:spacing w:before="240" w:after="0"/>
        <w:rPr>
          <w:rFonts w:ascii="Arial" w:hAnsi="Arial" w:cs="Arial"/>
        </w:rPr>
      </w:pPr>
      <w:r w:rsidRPr="00E5250C">
        <w:rPr>
          <w:rFonts w:ascii="Arial" w:hAnsi="Arial" w:cs="Arial"/>
        </w:rPr>
        <w:t>Regarding gaps in documentation in care plans and care staff instructions,</w:t>
      </w:r>
      <w:r>
        <w:rPr>
          <w:rFonts w:ascii="Arial" w:hAnsi="Arial" w:cs="Arial"/>
        </w:rPr>
        <w:t xml:space="preserve"> </w:t>
      </w:r>
      <w:r w:rsidRPr="00E5250C">
        <w:rPr>
          <w:rFonts w:ascii="Arial" w:hAnsi="Arial" w:cs="Arial"/>
        </w:rPr>
        <w:t>although in some cases management could provide separate documented</w:t>
      </w:r>
      <w:r>
        <w:rPr>
          <w:rFonts w:ascii="Arial" w:hAnsi="Arial" w:cs="Arial"/>
        </w:rPr>
        <w:t xml:space="preserve"> </w:t>
      </w:r>
      <w:r w:rsidRPr="00E5250C">
        <w:rPr>
          <w:rFonts w:ascii="Arial" w:hAnsi="Arial" w:cs="Arial"/>
        </w:rPr>
        <w:t xml:space="preserve">evidence </w:t>
      </w:r>
      <w:r w:rsidR="008E5F2F">
        <w:rPr>
          <w:rFonts w:ascii="Arial" w:hAnsi="Arial" w:cs="Arial"/>
        </w:rPr>
        <w:t xml:space="preserve">or verbally </w:t>
      </w:r>
      <w:r w:rsidR="002F4AF1">
        <w:rPr>
          <w:rFonts w:ascii="Arial" w:hAnsi="Arial" w:cs="Arial"/>
        </w:rPr>
        <w:t xml:space="preserve">explain what was </w:t>
      </w:r>
      <w:r w:rsidRPr="00E5250C">
        <w:rPr>
          <w:rFonts w:ascii="Arial" w:hAnsi="Arial" w:cs="Arial"/>
        </w:rPr>
        <w:t>happening</w:t>
      </w:r>
      <w:r w:rsidR="002F4AF1">
        <w:rPr>
          <w:rFonts w:ascii="Arial" w:hAnsi="Arial" w:cs="Arial"/>
        </w:rPr>
        <w:t xml:space="preserve"> for consumers,</w:t>
      </w:r>
      <w:r w:rsidR="00052D3B">
        <w:rPr>
          <w:rFonts w:ascii="Arial" w:hAnsi="Arial" w:cs="Arial"/>
        </w:rPr>
        <w:t xml:space="preserve"> </w:t>
      </w:r>
      <w:r w:rsidR="00052D3B" w:rsidRPr="00052D3B">
        <w:rPr>
          <w:rFonts w:ascii="Arial" w:hAnsi="Arial" w:cs="Arial"/>
        </w:rPr>
        <w:t xml:space="preserve">information </w:t>
      </w:r>
      <w:r w:rsidR="00BE08B7">
        <w:rPr>
          <w:rFonts w:ascii="Arial" w:hAnsi="Arial" w:cs="Arial"/>
        </w:rPr>
        <w:t>was</w:t>
      </w:r>
      <w:r w:rsidR="00052D3B" w:rsidRPr="00052D3B">
        <w:rPr>
          <w:rFonts w:ascii="Arial" w:hAnsi="Arial" w:cs="Arial"/>
        </w:rPr>
        <w:t xml:space="preserve"> not always </w:t>
      </w:r>
      <w:r w:rsidR="00BE08B7">
        <w:rPr>
          <w:rFonts w:ascii="Arial" w:hAnsi="Arial" w:cs="Arial"/>
        </w:rPr>
        <w:t>recorded on the</w:t>
      </w:r>
      <w:r w:rsidR="00052D3B" w:rsidRPr="00052D3B">
        <w:rPr>
          <w:rFonts w:ascii="Arial" w:hAnsi="Arial" w:cs="Arial"/>
        </w:rPr>
        <w:t xml:space="preserve"> electronic management</w:t>
      </w:r>
      <w:r w:rsidR="00BE08B7">
        <w:rPr>
          <w:rFonts w:ascii="Arial" w:hAnsi="Arial" w:cs="Arial"/>
        </w:rPr>
        <w:t xml:space="preserve"> s</w:t>
      </w:r>
      <w:r w:rsidR="00052D3B" w:rsidRPr="00052D3B">
        <w:rPr>
          <w:rFonts w:ascii="Arial" w:hAnsi="Arial" w:cs="Arial"/>
        </w:rPr>
        <w:t>ystem available to all relevant staff</w:t>
      </w:r>
      <w:r w:rsidR="00052D3B">
        <w:rPr>
          <w:rFonts w:ascii="Arial" w:hAnsi="Arial" w:cs="Arial"/>
        </w:rPr>
        <w:t>. N</w:t>
      </w:r>
      <w:r w:rsidR="00052D3B" w:rsidRPr="00052D3B">
        <w:rPr>
          <w:rFonts w:ascii="Arial" w:hAnsi="Arial" w:cs="Arial"/>
        </w:rPr>
        <w:t xml:space="preserve">or </w:t>
      </w:r>
      <w:r w:rsidR="00145E3D">
        <w:rPr>
          <w:rFonts w:ascii="Arial" w:hAnsi="Arial" w:cs="Arial"/>
        </w:rPr>
        <w:t>was</w:t>
      </w:r>
      <w:r w:rsidR="00052D3B" w:rsidRPr="00052D3B">
        <w:rPr>
          <w:rFonts w:ascii="Arial" w:hAnsi="Arial" w:cs="Arial"/>
        </w:rPr>
        <w:t xml:space="preserve"> </w:t>
      </w:r>
      <w:r w:rsidR="006D608E">
        <w:rPr>
          <w:rFonts w:ascii="Arial" w:hAnsi="Arial" w:cs="Arial"/>
        </w:rPr>
        <w:t xml:space="preserve">it </w:t>
      </w:r>
      <w:r w:rsidR="00052D3B" w:rsidRPr="00052D3B">
        <w:rPr>
          <w:rFonts w:ascii="Arial" w:hAnsi="Arial" w:cs="Arial"/>
        </w:rPr>
        <w:t>always in a consumer’s care</w:t>
      </w:r>
      <w:r w:rsidR="00052D3B">
        <w:rPr>
          <w:rFonts w:ascii="Arial" w:hAnsi="Arial" w:cs="Arial"/>
        </w:rPr>
        <w:t xml:space="preserve"> </w:t>
      </w:r>
      <w:r w:rsidR="00052D3B" w:rsidRPr="00052D3B">
        <w:rPr>
          <w:rFonts w:ascii="Arial" w:hAnsi="Arial" w:cs="Arial"/>
        </w:rPr>
        <w:t>plan or care staff instructions which is what care staff rely on at the point</w:t>
      </w:r>
      <w:r w:rsidR="00052D3B">
        <w:rPr>
          <w:rFonts w:ascii="Arial" w:hAnsi="Arial" w:cs="Arial"/>
        </w:rPr>
        <w:t xml:space="preserve"> </w:t>
      </w:r>
      <w:r w:rsidR="00052D3B" w:rsidRPr="00052D3B">
        <w:rPr>
          <w:rFonts w:ascii="Arial" w:hAnsi="Arial" w:cs="Arial"/>
        </w:rPr>
        <w:t>of care where services and supports are provided.</w:t>
      </w:r>
    </w:p>
    <w:p w14:paraId="73FEEFD2" w14:textId="542C27E8" w:rsidR="004A07F4" w:rsidRDefault="00334D7B" w:rsidP="00951329">
      <w:pPr>
        <w:pStyle w:val="NormalArial"/>
        <w:spacing w:before="240"/>
      </w:pPr>
      <w:r>
        <w:t xml:space="preserve">The </w:t>
      </w:r>
      <w:r w:rsidR="004A07F4">
        <w:t>Assessment Team</w:t>
      </w:r>
      <w:r>
        <w:t xml:space="preserve"> </w:t>
      </w:r>
      <w:r w:rsidR="004A07F4">
        <w:t xml:space="preserve">noted there were several examples where </w:t>
      </w:r>
      <w:r w:rsidR="00247CCF">
        <w:t>recommendations in nursing assessment reports</w:t>
      </w:r>
      <w:r w:rsidR="00B431AB">
        <w:t>,</w:t>
      </w:r>
      <w:r w:rsidR="00247CCF">
        <w:t xml:space="preserve"> </w:t>
      </w:r>
      <w:r w:rsidR="006A2027">
        <w:t>such as increased hours for transport to medical appointments</w:t>
      </w:r>
      <w:r w:rsidR="00B431AB">
        <w:t>, assistance with cooking an</w:t>
      </w:r>
      <w:r w:rsidR="00BA77CD">
        <w:t xml:space="preserve">d </w:t>
      </w:r>
      <w:r w:rsidR="00B431AB">
        <w:t>showering</w:t>
      </w:r>
      <w:r w:rsidR="00BA77CD">
        <w:t xml:space="preserve"> and</w:t>
      </w:r>
      <w:r w:rsidR="00247CCF">
        <w:t xml:space="preserve"> </w:t>
      </w:r>
      <w:r w:rsidR="00BA77CD">
        <w:t xml:space="preserve">additional physiotherapy sessions </w:t>
      </w:r>
      <w:r w:rsidR="00B431AB">
        <w:t xml:space="preserve">were entered </w:t>
      </w:r>
      <w:r w:rsidR="00041ECC">
        <w:t xml:space="preserve">in a section called ‘current situation’ </w:t>
      </w:r>
      <w:r w:rsidR="00103A05">
        <w:t xml:space="preserve">of consumers’ care plans. However, </w:t>
      </w:r>
      <w:r w:rsidR="00D6489D">
        <w:t xml:space="preserve">the </w:t>
      </w:r>
      <w:r w:rsidR="001120B7">
        <w:t xml:space="preserve">recommended changes had not yet commenced. </w:t>
      </w:r>
      <w:r w:rsidR="00D211F7">
        <w:t xml:space="preserve">During the Assessment Contact </w:t>
      </w:r>
      <w:r w:rsidR="0014021F">
        <w:t>m</w:t>
      </w:r>
      <w:r w:rsidR="00D61A0D" w:rsidRPr="00D61A0D">
        <w:t xml:space="preserve">anagement </w:t>
      </w:r>
      <w:r w:rsidR="00D61A0D">
        <w:t xml:space="preserve">acknowledged this issue </w:t>
      </w:r>
      <w:r w:rsidR="00D61A0D" w:rsidRPr="00D61A0D">
        <w:t>and</w:t>
      </w:r>
      <w:r w:rsidR="00D61A0D">
        <w:t xml:space="preserve"> </w:t>
      </w:r>
      <w:r w:rsidR="00D61A0D" w:rsidRPr="00D61A0D">
        <w:t>said they would change this to make a clear differentiation between what</w:t>
      </w:r>
      <w:r w:rsidR="00D61A0D">
        <w:t xml:space="preserve"> </w:t>
      </w:r>
      <w:r w:rsidR="00844A77">
        <w:t>services and supports are c</w:t>
      </w:r>
      <w:r w:rsidR="00D61A0D" w:rsidRPr="00D61A0D">
        <w:t>urrent and what is planned</w:t>
      </w:r>
      <w:r w:rsidR="00580221">
        <w:t>,</w:t>
      </w:r>
      <w:r w:rsidR="00D61A0D" w:rsidRPr="00D61A0D">
        <w:t xml:space="preserve"> pending </w:t>
      </w:r>
      <w:r w:rsidR="00F216D9">
        <w:t xml:space="preserve">outcomes of applications </w:t>
      </w:r>
      <w:r w:rsidR="00844A77">
        <w:t>to increase the</w:t>
      </w:r>
      <w:r w:rsidR="00D61A0D" w:rsidRPr="00D61A0D">
        <w:t xml:space="preserve"> </w:t>
      </w:r>
      <w:r w:rsidR="00580221">
        <w:t xml:space="preserve">consumers’ </w:t>
      </w:r>
      <w:r w:rsidR="00D61A0D" w:rsidRPr="00D61A0D">
        <w:t>H</w:t>
      </w:r>
      <w:r w:rsidR="0014021F">
        <w:t xml:space="preserve">ome Care Package </w:t>
      </w:r>
      <w:r w:rsidR="003847D3">
        <w:t>(H</w:t>
      </w:r>
      <w:r w:rsidR="00D61A0D" w:rsidRPr="00D61A0D">
        <w:t>CP</w:t>
      </w:r>
      <w:r w:rsidR="003847D3">
        <w:t>)</w:t>
      </w:r>
      <w:r w:rsidR="00D61A0D" w:rsidRPr="00D61A0D">
        <w:t xml:space="preserve"> </w:t>
      </w:r>
      <w:r w:rsidR="00F216D9">
        <w:t>level</w:t>
      </w:r>
      <w:r w:rsidR="003A2A55">
        <w:t>.</w:t>
      </w:r>
    </w:p>
    <w:p w14:paraId="1EDEBE66" w14:textId="46E1EA82" w:rsidR="006408C7" w:rsidRDefault="006408C7" w:rsidP="00951329">
      <w:pPr>
        <w:pStyle w:val="NormalArial"/>
        <w:spacing w:before="240"/>
      </w:pPr>
      <w:r>
        <w:t xml:space="preserve">In their response to the Assessment Team report the provider </w:t>
      </w:r>
      <w:r w:rsidR="00BE08B7">
        <w:t xml:space="preserve">disagreed with </w:t>
      </w:r>
      <w:r w:rsidR="004D01AD">
        <w:t>the Ass</w:t>
      </w:r>
      <w:r w:rsidR="00A36AC3">
        <w:t>e</w:t>
      </w:r>
      <w:r w:rsidR="004D01AD">
        <w:t xml:space="preserve">ssment Team’s findings in a number of areas. </w:t>
      </w:r>
    </w:p>
    <w:p w14:paraId="223E8ECC" w14:textId="218F1959" w:rsidR="000404A5" w:rsidRDefault="00E35C0A" w:rsidP="006373ED">
      <w:pPr>
        <w:pStyle w:val="NormalArial"/>
        <w:spacing w:before="240"/>
      </w:pPr>
      <w:r>
        <w:t xml:space="preserve">The provider </w:t>
      </w:r>
      <w:r w:rsidR="009F2E38">
        <w:t xml:space="preserve">stated the Assessment Team </w:t>
      </w:r>
      <w:r w:rsidR="0021306D">
        <w:t xml:space="preserve">report </w:t>
      </w:r>
      <w:r w:rsidR="009F2E38">
        <w:t>noted</w:t>
      </w:r>
      <w:r w:rsidR="006A062F">
        <w:t xml:space="preserve"> </w:t>
      </w:r>
      <w:r w:rsidR="009F2E38">
        <w:t xml:space="preserve">the service is undertaking </w:t>
      </w:r>
      <w:r w:rsidR="00D960C4">
        <w:t xml:space="preserve">care plan reviews annually and when there </w:t>
      </w:r>
      <w:r w:rsidR="006A062F">
        <w:t>is a consumer incident or change in a consumer’s situation</w:t>
      </w:r>
      <w:r w:rsidR="008F51E2">
        <w:t>, which is the wording of the requirement</w:t>
      </w:r>
      <w:r w:rsidR="00BD5633">
        <w:t xml:space="preserve"> and hence equates to </w:t>
      </w:r>
      <w:r w:rsidR="009A3758">
        <w:t xml:space="preserve">their </w:t>
      </w:r>
      <w:r w:rsidR="00BD5633">
        <w:t xml:space="preserve">compliance with the requirement. </w:t>
      </w:r>
      <w:r w:rsidR="005B7313">
        <w:t xml:space="preserve">However, </w:t>
      </w:r>
      <w:r w:rsidR="00B07065">
        <w:t xml:space="preserve">I consider that </w:t>
      </w:r>
      <w:r w:rsidR="00B350A0">
        <w:t xml:space="preserve">how </w:t>
      </w:r>
      <w:r w:rsidR="009B6D12">
        <w:t xml:space="preserve">effectively </w:t>
      </w:r>
      <w:r w:rsidR="00F04DCC">
        <w:t>a review is</w:t>
      </w:r>
      <w:r w:rsidR="009B6D12">
        <w:t xml:space="preserve"> performed</w:t>
      </w:r>
      <w:r w:rsidR="000404A5">
        <w:t xml:space="preserve">, not </w:t>
      </w:r>
      <w:r w:rsidR="00511943">
        <w:t>only that it is p</w:t>
      </w:r>
      <w:r w:rsidR="000404A5">
        <w:t>erformed,</w:t>
      </w:r>
      <w:r w:rsidR="009B6D12">
        <w:t xml:space="preserve"> </w:t>
      </w:r>
      <w:r w:rsidR="00B350A0">
        <w:t xml:space="preserve">is key to </w:t>
      </w:r>
      <w:r w:rsidR="001A0403">
        <w:t xml:space="preserve">the assessment of </w:t>
      </w:r>
      <w:r w:rsidR="00B350A0">
        <w:t>compliance</w:t>
      </w:r>
      <w:r w:rsidR="005D0759">
        <w:t>,</w:t>
      </w:r>
      <w:r w:rsidR="008A1784">
        <w:t xml:space="preserve"> </w:t>
      </w:r>
      <w:r w:rsidR="00C24175">
        <w:t xml:space="preserve">as </w:t>
      </w:r>
      <w:r w:rsidR="005D0759">
        <w:t>this</w:t>
      </w:r>
      <w:r w:rsidR="00C24175">
        <w:t xml:space="preserve"> directly impacts the quality of </w:t>
      </w:r>
      <w:r w:rsidR="00E331EB">
        <w:t>care and service delivery</w:t>
      </w:r>
      <w:r w:rsidR="005D0759">
        <w:t xml:space="preserve">, risk identification and mitigation </w:t>
      </w:r>
      <w:r w:rsidR="00E331EB">
        <w:t xml:space="preserve">and </w:t>
      </w:r>
      <w:r w:rsidR="00F31EF4">
        <w:t xml:space="preserve">hence the </w:t>
      </w:r>
      <w:r w:rsidR="00C24175">
        <w:t xml:space="preserve">health safety and wellbeing outcomes for consumers. </w:t>
      </w:r>
    </w:p>
    <w:p w14:paraId="14862473" w14:textId="745E7697" w:rsidR="001D5173" w:rsidRDefault="00A75EF4" w:rsidP="006373ED">
      <w:pPr>
        <w:pStyle w:val="NormalArial"/>
        <w:spacing w:before="240"/>
      </w:pPr>
      <w:r>
        <w:t xml:space="preserve">The provider </w:t>
      </w:r>
      <w:r w:rsidR="0023409E">
        <w:t>stated t</w:t>
      </w:r>
      <w:r w:rsidR="00402750">
        <w:t xml:space="preserve">he </w:t>
      </w:r>
      <w:r>
        <w:t>‘</w:t>
      </w:r>
      <w:r w:rsidR="00402750">
        <w:t>gold standard</w:t>
      </w:r>
      <w:r>
        <w:t>’</w:t>
      </w:r>
      <w:r w:rsidR="00402750">
        <w:t xml:space="preserve"> as to whether </w:t>
      </w:r>
      <w:r w:rsidR="00987586">
        <w:t xml:space="preserve">the service has complied with </w:t>
      </w:r>
      <w:r w:rsidR="001D5173">
        <w:t>Requirement 2(3)(e)</w:t>
      </w:r>
      <w:r w:rsidR="000038DF">
        <w:t xml:space="preserve"> </w:t>
      </w:r>
      <w:r w:rsidR="00987586">
        <w:t>is consumer verification</w:t>
      </w:r>
      <w:r w:rsidR="0084099F">
        <w:t xml:space="preserve"> through </w:t>
      </w:r>
      <w:r w:rsidR="006A4FD6">
        <w:t>feedback</w:t>
      </w:r>
      <w:r w:rsidR="0023409E">
        <w:t xml:space="preserve">, </w:t>
      </w:r>
      <w:r w:rsidR="00300B62">
        <w:t xml:space="preserve">noting that the </w:t>
      </w:r>
      <w:r w:rsidR="0023409E">
        <w:t xml:space="preserve">Assessment Team report confirmed </w:t>
      </w:r>
      <w:r w:rsidR="0023409E" w:rsidRPr="006D5A6A">
        <w:t>consumers and representatives interviewed were satisfied with the</w:t>
      </w:r>
      <w:r w:rsidR="0023409E">
        <w:t xml:space="preserve"> </w:t>
      </w:r>
      <w:r w:rsidR="0023409E" w:rsidRPr="006D5A6A">
        <w:t>assessments and care plan reviews the service has undertaken with them</w:t>
      </w:r>
      <w:r w:rsidR="0023409E">
        <w:t>.</w:t>
      </w:r>
      <w:r w:rsidR="00273D7D">
        <w:t xml:space="preserve"> </w:t>
      </w:r>
      <w:r w:rsidR="00C97F9D">
        <w:t xml:space="preserve">Hence the provider argued that the </w:t>
      </w:r>
      <w:r w:rsidR="0078160C">
        <w:t xml:space="preserve">service is compliant with the requirement. </w:t>
      </w:r>
      <w:r w:rsidR="00273D7D">
        <w:t>I consider con</w:t>
      </w:r>
      <w:r w:rsidR="00074165">
        <w:t>s</w:t>
      </w:r>
      <w:r w:rsidR="00273D7D">
        <w:t xml:space="preserve">umer feedback to be </w:t>
      </w:r>
      <w:r w:rsidR="009905C5">
        <w:t xml:space="preserve">an </w:t>
      </w:r>
      <w:r w:rsidR="008A2DF6">
        <w:t xml:space="preserve">important </w:t>
      </w:r>
      <w:r w:rsidR="009905C5">
        <w:t xml:space="preserve">part of </w:t>
      </w:r>
      <w:r w:rsidR="008A2DF6">
        <w:t xml:space="preserve">assessing </w:t>
      </w:r>
      <w:r w:rsidR="00224DDA">
        <w:t>this requirement</w:t>
      </w:r>
      <w:r w:rsidR="008A2DF6">
        <w:t xml:space="preserve">, but </w:t>
      </w:r>
      <w:r w:rsidR="00074165">
        <w:t>further corroborating evidence is required to determine</w:t>
      </w:r>
      <w:r w:rsidR="00191F31">
        <w:t xml:space="preserve"> compliance</w:t>
      </w:r>
      <w:r w:rsidR="009905C5">
        <w:t xml:space="preserve">. </w:t>
      </w:r>
      <w:r w:rsidR="00887EC6">
        <w:t>It cannot be</w:t>
      </w:r>
      <w:r w:rsidR="005D03A9">
        <w:t xml:space="preserve"> assume</w:t>
      </w:r>
      <w:r w:rsidR="00887EC6">
        <w:t>d</w:t>
      </w:r>
      <w:r w:rsidR="005D03A9">
        <w:t xml:space="preserve"> consumers and their representatives </w:t>
      </w:r>
      <w:r w:rsidR="00E40636">
        <w:t xml:space="preserve">have the </w:t>
      </w:r>
      <w:r w:rsidR="005D03A9">
        <w:t xml:space="preserve">depth of </w:t>
      </w:r>
      <w:r w:rsidR="00E40636">
        <w:t xml:space="preserve">clinical expertise </w:t>
      </w:r>
      <w:r w:rsidR="00605379">
        <w:t>and kno</w:t>
      </w:r>
      <w:r w:rsidR="000C3342">
        <w:t>wledge</w:t>
      </w:r>
      <w:r w:rsidR="005D03A9">
        <w:t xml:space="preserve">/understanding </w:t>
      </w:r>
      <w:r w:rsidR="000C3342">
        <w:t xml:space="preserve">of the Quality Standards </w:t>
      </w:r>
      <w:r w:rsidR="005D03A9">
        <w:t xml:space="preserve">to </w:t>
      </w:r>
      <w:r w:rsidR="006A4FD6">
        <w:t xml:space="preserve">determine </w:t>
      </w:r>
      <w:r w:rsidR="00B242E0">
        <w:t xml:space="preserve">whether </w:t>
      </w:r>
      <w:r w:rsidR="002673EC">
        <w:t xml:space="preserve">care and services are </w:t>
      </w:r>
      <w:r w:rsidR="00B242E0">
        <w:t xml:space="preserve">effectively </w:t>
      </w:r>
      <w:r w:rsidR="002673EC">
        <w:t>reviewed</w:t>
      </w:r>
      <w:r w:rsidR="00D02DAC">
        <w:t xml:space="preserve"> </w:t>
      </w:r>
      <w:r w:rsidR="008239D8">
        <w:t>regularly</w:t>
      </w:r>
      <w:r w:rsidR="00D02DAC">
        <w:t xml:space="preserve"> </w:t>
      </w:r>
      <w:r w:rsidR="00454502">
        <w:t xml:space="preserve">and </w:t>
      </w:r>
      <w:r w:rsidR="00D02DAC">
        <w:t>when incidents occur and circumstances c</w:t>
      </w:r>
      <w:r w:rsidR="00454502">
        <w:t>h</w:t>
      </w:r>
      <w:r w:rsidR="00D02DAC">
        <w:t>ang</w:t>
      </w:r>
      <w:r w:rsidR="00690172">
        <w:t>e,</w:t>
      </w:r>
      <w:r w:rsidR="00D02DAC">
        <w:t xml:space="preserve"> </w:t>
      </w:r>
      <w:r w:rsidR="004726E0">
        <w:t>impacting consumers</w:t>
      </w:r>
      <w:r w:rsidR="004E3233">
        <w:t xml:space="preserve">’ </w:t>
      </w:r>
      <w:r w:rsidR="004726E0">
        <w:t>needs goals and preferences.</w:t>
      </w:r>
      <w:r w:rsidR="009905C5">
        <w:t xml:space="preserve"> Review of care documentation and interviews with staff and management </w:t>
      </w:r>
      <w:r w:rsidR="003A092E">
        <w:t xml:space="preserve">are important in determining </w:t>
      </w:r>
      <w:r w:rsidR="00FD3EDB">
        <w:t xml:space="preserve">if regular and timely review </w:t>
      </w:r>
      <w:r w:rsidR="00666BD6">
        <w:t xml:space="preserve">of care and services </w:t>
      </w:r>
      <w:r w:rsidR="00FD3EDB">
        <w:t xml:space="preserve">has </w:t>
      </w:r>
      <w:r w:rsidR="009D6D8A">
        <w:t>occu</w:t>
      </w:r>
      <w:r w:rsidR="00E42F7A">
        <w:t xml:space="preserve">rred and </w:t>
      </w:r>
      <w:r w:rsidR="00224DDA">
        <w:t xml:space="preserve">the quality and </w:t>
      </w:r>
      <w:r w:rsidR="000B7665">
        <w:t xml:space="preserve">effectiveness </w:t>
      </w:r>
      <w:r w:rsidR="002262D9">
        <w:t xml:space="preserve">of </w:t>
      </w:r>
      <w:r w:rsidR="00E42F7A">
        <w:t xml:space="preserve">those reviews in terms of </w:t>
      </w:r>
      <w:r w:rsidR="004A08CB">
        <w:t>positive</w:t>
      </w:r>
      <w:r w:rsidR="007F0577">
        <w:t xml:space="preserve"> </w:t>
      </w:r>
      <w:r w:rsidR="005F3EFC">
        <w:t xml:space="preserve">impacts and </w:t>
      </w:r>
      <w:r w:rsidR="004A08CB">
        <w:t xml:space="preserve">health safety and wellbeing </w:t>
      </w:r>
      <w:r w:rsidR="007F0577">
        <w:t>outcomes</w:t>
      </w:r>
      <w:r w:rsidR="000B7665">
        <w:t xml:space="preserve"> </w:t>
      </w:r>
      <w:r w:rsidR="004A08CB">
        <w:t>for consumers</w:t>
      </w:r>
      <w:r w:rsidR="00AA1F42">
        <w:t>.</w:t>
      </w:r>
      <w:r w:rsidR="009D6DBA">
        <w:t xml:space="preserve"> </w:t>
      </w:r>
      <w:r w:rsidR="004F6B7B">
        <w:t xml:space="preserve">These </w:t>
      </w:r>
      <w:r w:rsidR="0078160C">
        <w:t xml:space="preserve">additional </w:t>
      </w:r>
      <w:r w:rsidR="007D569F">
        <w:t xml:space="preserve">levels of assessment conducted by the Assessment Team </w:t>
      </w:r>
      <w:r w:rsidR="00B600DF">
        <w:t xml:space="preserve">demonstrated that </w:t>
      </w:r>
      <w:r w:rsidR="00B600DF">
        <w:lastRenderedPageBreak/>
        <w:t xml:space="preserve">despite consumer satisfaction </w:t>
      </w:r>
      <w:r w:rsidR="000E6D7E">
        <w:t xml:space="preserve">expressed in relation to this requirement, there were significant risks to the health safety and wellbeing </w:t>
      </w:r>
      <w:r w:rsidR="0012667A">
        <w:t>t</w:t>
      </w:r>
      <w:r w:rsidR="000E6D7E">
        <w:t xml:space="preserve">o consumers </w:t>
      </w:r>
      <w:r w:rsidR="0012667A">
        <w:t>due to gaps in review</w:t>
      </w:r>
      <w:r w:rsidR="00DA6D7D">
        <w:t xml:space="preserve"> and </w:t>
      </w:r>
      <w:r w:rsidR="0012667A">
        <w:t xml:space="preserve">assessment </w:t>
      </w:r>
      <w:r w:rsidR="0082599A">
        <w:t xml:space="preserve">and care planning documentation </w:t>
      </w:r>
      <w:r w:rsidR="0012667A">
        <w:t>post incident</w:t>
      </w:r>
      <w:r w:rsidR="002A1198">
        <w:t>s</w:t>
      </w:r>
      <w:r w:rsidR="0012667A">
        <w:t xml:space="preserve"> and when </w:t>
      </w:r>
      <w:r w:rsidR="0082599A">
        <w:t>consumers’ circumstances changed</w:t>
      </w:r>
      <w:r w:rsidR="00C97F9D">
        <w:t>.</w:t>
      </w:r>
    </w:p>
    <w:p w14:paraId="479FF779" w14:textId="4EBE8C94" w:rsidR="00D667A5" w:rsidRDefault="009B62E9" w:rsidP="006373ED">
      <w:pPr>
        <w:pStyle w:val="NormalArial"/>
        <w:spacing w:before="240"/>
        <w:rPr>
          <w:lang w:val="en-US"/>
        </w:rPr>
      </w:pPr>
      <w:r w:rsidRPr="007D73D6">
        <w:rPr>
          <w:lang w:val="en-US"/>
        </w:rPr>
        <w:t>The provider stated the</w:t>
      </w:r>
      <w:r w:rsidR="00B22D5B" w:rsidRPr="007D73D6">
        <w:rPr>
          <w:lang w:val="en-US"/>
        </w:rPr>
        <w:t xml:space="preserve"> service was </w:t>
      </w:r>
      <w:r w:rsidRPr="007D73D6">
        <w:rPr>
          <w:lang w:val="en-US"/>
        </w:rPr>
        <w:t xml:space="preserve">already found compliant in Requirement 2(3)(a) and 3(3)(a) </w:t>
      </w:r>
      <w:r w:rsidR="00667857" w:rsidRPr="007D73D6">
        <w:rPr>
          <w:lang w:val="en-US"/>
        </w:rPr>
        <w:t xml:space="preserve">(in the </w:t>
      </w:r>
      <w:r w:rsidR="00FF5F65">
        <w:rPr>
          <w:lang w:val="en-US"/>
        </w:rPr>
        <w:t>Quality</w:t>
      </w:r>
      <w:r w:rsidR="00667857" w:rsidRPr="007D73D6">
        <w:rPr>
          <w:lang w:val="en-US"/>
        </w:rPr>
        <w:t xml:space="preserve"> Audit of January 2024) </w:t>
      </w:r>
      <w:r w:rsidRPr="007D73D6">
        <w:rPr>
          <w:lang w:val="en-US"/>
        </w:rPr>
        <w:t xml:space="preserve">where </w:t>
      </w:r>
      <w:r w:rsidR="00EC4319" w:rsidRPr="007D73D6">
        <w:rPr>
          <w:lang w:val="en-US"/>
        </w:rPr>
        <w:t>they</w:t>
      </w:r>
      <w:r w:rsidRPr="007D73D6">
        <w:rPr>
          <w:lang w:val="en-US"/>
        </w:rPr>
        <w:t xml:space="preserve"> demonstrated all the validated </w:t>
      </w:r>
      <w:r w:rsidRPr="009A3758">
        <w:rPr>
          <w:lang w:val="en-US"/>
        </w:rPr>
        <w:t>assessments tools used for risk assessments like FRATS for Falls, or RUDAS for dementia</w:t>
      </w:r>
      <w:r w:rsidR="00A07B08" w:rsidRPr="009A3758">
        <w:rPr>
          <w:lang w:val="en-US"/>
        </w:rPr>
        <w:t xml:space="preserve">, </w:t>
      </w:r>
      <w:r w:rsidR="009A3758" w:rsidRPr="009A3758">
        <w:rPr>
          <w:lang w:val="en-US"/>
        </w:rPr>
        <w:t xml:space="preserve">and </w:t>
      </w:r>
      <w:r w:rsidR="00A07B08" w:rsidRPr="009A3758">
        <w:rPr>
          <w:lang w:val="en-US"/>
        </w:rPr>
        <w:t xml:space="preserve">hence this was not relevant to </w:t>
      </w:r>
      <w:r w:rsidR="00756789" w:rsidRPr="009A3758">
        <w:rPr>
          <w:lang w:val="en-US"/>
        </w:rPr>
        <w:t xml:space="preserve">compliance in </w:t>
      </w:r>
      <w:r w:rsidR="00A07B08" w:rsidRPr="009A3758">
        <w:rPr>
          <w:lang w:val="en-US"/>
        </w:rPr>
        <w:t>Requirement 2(3)</w:t>
      </w:r>
      <w:r w:rsidR="00756789" w:rsidRPr="009A3758">
        <w:rPr>
          <w:lang w:val="en-US"/>
        </w:rPr>
        <w:t>(e)</w:t>
      </w:r>
      <w:r w:rsidR="00D80A52" w:rsidRPr="009A3758">
        <w:rPr>
          <w:lang w:val="en-US"/>
        </w:rPr>
        <w:t>.</w:t>
      </w:r>
      <w:r w:rsidR="006C1443" w:rsidRPr="009A3758">
        <w:rPr>
          <w:lang w:val="en-US"/>
        </w:rPr>
        <w:t xml:space="preserve"> I </w:t>
      </w:r>
      <w:r w:rsidR="00A55320" w:rsidRPr="009A3758">
        <w:rPr>
          <w:lang w:val="en-US"/>
        </w:rPr>
        <w:t xml:space="preserve">note </w:t>
      </w:r>
      <w:r w:rsidR="006039B4" w:rsidRPr="009A3758">
        <w:rPr>
          <w:lang w:val="en-US"/>
        </w:rPr>
        <w:t>th</w:t>
      </w:r>
      <w:r w:rsidR="006C1443" w:rsidRPr="009A3758">
        <w:rPr>
          <w:lang w:val="en-US"/>
        </w:rPr>
        <w:t xml:space="preserve">e Assessment </w:t>
      </w:r>
      <w:r w:rsidR="00D314F5" w:rsidRPr="009A3758">
        <w:rPr>
          <w:lang w:val="en-US"/>
        </w:rPr>
        <w:t>Team</w:t>
      </w:r>
      <w:r w:rsidR="00D314F5" w:rsidRPr="007D73D6">
        <w:rPr>
          <w:lang w:val="en-US"/>
        </w:rPr>
        <w:t xml:space="preserve"> was not assessing Requirements 2(3)(a) and 3(3)(a) and (b) during the November Assessment Contact</w:t>
      </w:r>
      <w:r w:rsidR="00925D76" w:rsidRPr="007D73D6">
        <w:rPr>
          <w:lang w:val="en-US"/>
        </w:rPr>
        <w:t xml:space="preserve">, </w:t>
      </w:r>
      <w:r w:rsidR="00020A0C" w:rsidRPr="007D73D6">
        <w:rPr>
          <w:lang w:val="en-US"/>
        </w:rPr>
        <w:t xml:space="preserve">they were assessing the service’s compliance with </w:t>
      </w:r>
      <w:r w:rsidR="001349AC" w:rsidRPr="007D73D6">
        <w:rPr>
          <w:lang w:val="en-US"/>
        </w:rPr>
        <w:t>R</w:t>
      </w:r>
      <w:r w:rsidR="00020A0C" w:rsidRPr="007D73D6">
        <w:rPr>
          <w:lang w:val="en-US"/>
        </w:rPr>
        <w:t xml:space="preserve">equirement </w:t>
      </w:r>
      <w:r w:rsidR="001349AC" w:rsidRPr="007D73D6">
        <w:rPr>
          <w:lang w:val="en-US"/>
        </w:rPr>
        <w:t>2(3)(e)</w:t>
      </w:r>
      <w:r w:rsidR="008F74DA" w:rsidRPr="007D73D6">
        <w:rPr>
          <w:lang w:val="en-US"/>
        </w:rPr>
        <w:t>.</w:t>
      </w:r>
      <w:r w:rsidR="00020A0C" w:rsidRPr="007D73D6">
        <w:rPr>
          <w:lang w:val="en-US"/>
        </w:rPr>
        <w:t xml:space="preserve"> </w:t>
      </w:r>
      <w:r w:rsidR="006039B4" w:rsidRPr="007D73D6">
        <w:rPr>
          <w:lang w:val="en-US"/>
        </w:rPr>
        <w:t xml:space="preserve">However, </w:t>
      </w:r>
      <w:r w:rsidR="0095084F" w:rsidRPr="007D73D6">
        <w:rPr>
          <w:lang w:val="en-US"/>
        </w:rPr>
        <w:t xml:space="preserve">it stands to reason that the quality of </w:t>
      </w:r>
      <w:r w:rsidR="00FA5912" w:rsidRPr="007D73D6">
        <w:rPr>
          <w:lang w:val="en-US"/>
        </w:rPr>
        <w:t xml:space="preserve">a </w:t>
      </w:r>
      <w:r w:rsidR="0095084F" w:rsidRPr="007D73D6">
        <w:rPr>
          <w:lang w:val="en-US"/>
        </w:rPr>
        <w:t xml:space="preserve">care and service review </w:t>
      </w:r>
      <w:r w:rsidR="000C19F9" w:rsidRPr="007D73D6">
        <w:rPr>
          <w:lang w:val="en-US"/>
        </w:rPr>
        <w:t xml:space="preserve">requires </w:t>
      </w:r>
      <w:r w:rsidR="00FA5912" w:rsidRPr="007D73D6">
        <w:rPr>
          <w:lang w:val="en-US"/>
        </w:rPr>
        <w:t xml:space="preserve">the same standard of </w:t>
      </w:r>
      <w:r w:rsidR="006F574A" w:rsidRPr="007D73D6">
        <w:rPr>
          <w:lang w:val="en-US"/>
        </w:rPr>
        <w:t>quality</w:t>
      </w:r>
      <w:r w:rsidR="000C19F9" w:rsidRPr="007D73D6">
        <w:rPr>
          <w:lang w:val="en-US"/>
        </w:rPr>
        <w:t xml:space="preserve"> assessment </w:t>
      </w:r>
      <w:r w:rsidR="00945457" w:rsidRPr="007D73D6">
        <w:rPr>
          <w:lang w:val="en-US"/>
        </w:rPr>
        <w:t>to determine</w:t>
      </w:r>
      <w:r w:rsidR="0091165D" w:rsidRPr="007D73D6">
        <w:rPr>
          <w:lang w:val="en-US"/>
        </w:rPr>
        <w:t xml:space="preserve"> </w:t>
      </w:r>
      <w:r w:rsidR="000C19F9" w:rsidRPr="007D73D6">
        <w:rPr>
          <w:lang w:val="en-US"/>
        </w:rPr>
        <w:t xml:space="preserve">risk </w:t>
      </w:r>
      <w:r w:rsidR="00C97F9D">
        <w:rPr>
          <w:lang w:val="en-US"/>
        </w:rPr>
        <w:t xml:space="preserve">and mitigation </w:t>
      </w:r>
      <w:r w:rsidR="00B2180F">
        <w:rPr>
          <w:lang w:val="en-US"/>
        </w:rPr>
        <w:t xml:space="preserve">strategies for </w:t>
      </w:r>
      <w:r w:rsidR="000C19F9" w:rsidRPr="007D73D6">
        <w:rPr>
          <w:lang w:val="en-US"/>
        </w:rPr>
        <w:t>the consumer</w:t>
      </w:r>
      <w:r w:rsidR="00F05E36" w:rsidRPr="007D73D6">
        <w:rPr>
          <w:lang w:val="en-US"/>
        </w:rPr>
        <w:t xml:space="preserve"> </w:t>
      </w:r>
      <w:r w:rsidR="00C3563F">
        <w:rPr>
          <w:lang w:val="en-US"/>
        </w:rPr>
        <w:t xml:space="preserve">in Requirement 2(3)(e) </w:t>
      </w:r>
      <w:r w:rsidR="00F05E36" w:rsidRPr="007D73D6">
        <w:rPr>
          <w:lang w:val="en-US"/>
        </w:rPr>
        <w:t xml:space="preserve">as </w:t>
      </w:r>
      <w:r w:rsidR="00C3563F">
        <w:rPr>
          <w:lang w:val="en-US"/>
        </w:rPr>
        <w:t xml:space="preserve">it does in </w:t>
      </w:r>
      <w:r w:rsidR="00F416AF" w:rsidRPr="007D73D6">
        <w:rPr>
          <w:lang w:val="en-US"/>
        </w:rPr>
        <w:t>Requirement 2(3)(a)</w:t>
      </w:r>
      <w:r w:rsidR="006A1CAC">
        <w:rPr>
          <w:lang w:val="en-US"/>
        </w:rPr>
        <w:t>.</w:t>
      </w:r>
      <w:r w:rsidR="007A2CD2">
        <w:rPr>
          <w:lang w:val="en-US"/>
        </w:rPr>
        <w:t xml:space="preserve"> </w:t>
      </w:r>
      <w:r w:rsidR="00AC4956" w:rsidRPr="007D73D6">
        <w:rPr>
          <w:lang w:val="en-US"/>
        </w:rPr>
        <w:t xml:space="preserve">At the time of the </w:t>
      </w:r>
      <w:r w:rsidR="005D272C" w:rsidRPr="007D73D6">
        <w:rPr>
          <w:lang w:val="en-US"/>
        </w:rPr>
        <w:t>November A</w:t>
      </w:r>
      <w:r w:rsidR="00AC4956" w:rsidRPr="007D73D6">
        <w:rPr>
          <w:lang w:val="en-US"/>
        </w:rPr>
        <w:t xml:space="preserve">ssessment </w:t>
      </w:r>
      <w:r w:rsidR="005D272C" w:rsidRPr="007D73D6">
        <w:rPr>
          <w:lang w:val="en-US"/>
        </w:rPr>
        <w:t xml:space="preserve">Contact </w:t>
      </w:r>
      <w:r w:rsidR="00AC4956" w:rsidRPr="007D73D6">
        <w:rPr>
          <w:lang w:val="en-US"/>
        </w:rPr>
        <w:t>the Assessment Team found</w:t>
      </w:r>
      <w:r w:rsidR="006A1CAC">
        <w:rPr>
          <w:lang w:val="en-US"/>
        </w:rPr>
        <w:t xml:space="preserve"> clear gaps in the </w:t>
      </w:r>
      <w:r w:rsidR="005B462C">
        <w:rPr>
          <w:lang w:val="en-US"/>
        </w:rPr>
        <w:t>review</w:t>
      </w:r>
      <w:r w:rsidR="009A3758">
        <w:rPr>
          <w:lang w:val="en-US"/>
        </w:rPr>
        <w:t xml:space="preserve">, </w:t>
      </w:r>
      <w:r w:rsidR="005B462C">
        <w:rPr>
          <w:lang w:val="en-US"/>
        </w:rPr>
        <w:t xml:space="preserve">including </w:t>
      </w:r>
      <w:r w:rsidR="009A3758">
        <w:rPr>
          <w:lang w:val="en-US"/>
        </w:rPr>
        <w:t xml:space="preserve">lack of </w:t>
      </w:r>
      <w:r w:rsidR="00844E61">
        <w:rPr>
          <w:lang w:val="en-US"/>
        </w:rPr>
        <w:t xml:space="preserve">validated </w:t>
      </w:r>
      <w:r w:rsidR="005B462C">
        <w:rPr>
          <w:lang w:val="en-US"/>
        </w:rPr>
        <w:t>assessment of consumer</w:t>
      </w:r>
      <w:r w:rsidR="00C8130D">
        <w:rPr>
          <w:lang w:val="en-US"/>
        </w:rPr>
        <w:t>’s care and services when incidents changed and/or their condition deteriorated</w:t>
      </w:r>
      <w:r w:rsidR="006A71DA">
        <w:rPr>
          <w:lang w:val="en-US"/>
        </w:rPr>
        <w:t>, including:</w:t>
      </w:r>
    </w:p>
    <w:p w14:paraId="481885DE" w14:textId="2CB96B94" w:rsidR="00D667A5" w:rsidRPr="00D667A5" w:rsidRDefault="00F70F52" w:rsidP="006373ED">
      <w:pPr>
        <w:pStyle w:val="NormalArial"/>
        <w:numPr>
          <w:ilvl w:val="0"/>
          <w:numId w:val="23"/>
        </w:numPr>
        <w:spacing w:before="240"/>
      </w:pPr>
      <w:r>
        <w:t>There were s</w:t>
      </w:r>
      <w:r w:rsidR="006A71DA">
        <w:t>ampled c</w:t>
      </w:r>
      <w:r w:rsidR="00901F1B" w:rsidRPr="00D667A5">
        <w:t xml:space="preserve">onsumers </w:t>
      </w:r>
      <w:r w:rsidR="006A71DA">
        <w:t xml:space="preserve">who </w:t>
      </w:r>
      <w:r w:rsidR="00581FFE" w:rsidRPr="00D667A5">
        <w:t xml:space="preserve">had falls </w:t>
      </w:r>
      <w:r w:rsidR="0059040B" w:rsidRPr="00D667A5">
        <w:t xml:space="preserve">that occurred </w:t>
      </w:r>
      <w:r w:rsidR="00581FFE" w:rsidRPr="00D667A5">
        <w:t xml:space="preserve">after the Assessment Contact </w:t>
      </w:r>
      <w:r w:rsidR="004D0E3D">
        <w:t>in</w:t>
      </w:r>
      <w:r w:rsidR="00581FFE" w:rsidRPr="00D667A5">
        <w:t xml:space="preserve"> September 2024</w:t>
      </w:r>
      <w:r w:rsidR="00114F1E" w:rsidRPr="00D667A5">
        <w:t xml:space="preserve">, but their </w:t>
      </w:r>
      <w:r w:rsidR="00B35818" w:rsidRPr="00D667A5">
        <w:t>falls risk was not reassessed</w:t>
      </w:r>
      <w:r w:rsidR="00114F1E" w:rsidRPr="00D667A5">
        <w:t xml:space="preserve">/reviewed </w:t>
      </w:r>
      <w:r w:rsidR="00B35818" w:rsidRPr="00D667A5">
        <w:t>using a</w:t>
      </w:r>
      <w:r w:rsidR="00994DD0" w:rsidRPr="00D667A5">
        <w:t xml:space="preserve"> </w:t>
      </w:r>
      <w:r w:rsidR="00B35818" w:rsidRPr="00D667A5">
        <w:t xml:space="preserve">validated </w:t>
      </w:r>
      <w:r w:rsidR="00D53209" w:rsidRPr="00D667A5">
        <w:t>falls assessment tool</w:t>
      </w:r>
      <w:r w:rsidR="0074273E" w:rsidRPr="00D667A5">
        <w:t xml:space="preserve"> </w:t>
      </w:r>
      <w:r w:rsidR="008F136D" w:rsidRPr="00D667A5">
        <w:t xml:space="preserve">such as </w:t>
      </w:r>
      <w:r w:rsidR="002D30B3" w:rsidRPr="00D667A5">
        <w:t>the FRAT which</w:t>
      </w:r>
      <w:r w:rsidR="008F136D" w:rsidRPr="00D667A5">
        <w:t xml:space="preserve"> </w:t>
      </w:r>
      <w:r w:rsidR="0074273E" w:rsidRPr="00D667A5">
        <w:t xml:space="preserve">the service was </w:t>
      </w:r>
      <w:r w:rsidR="00596034" w:rsidRPr="00D667A5">
        <w:t xml:space="preserve">found to have used in </w:t>
      </w:r>
      <w:r w:rsidR="002D30B3" w:rsidRPr="00D667A5">
        <w:t xml:space="preserve">relation to </w:t>
      </w:r>
      <w:r w:rsidR="00596034" w:rsidRPr="00D667A5">
        <w:t>Requirement 2(3)(a) f</w:t>
      </w:r>
      <w:r w:rsidR="0074273E" w:rsidRPr="00D667A5">
        <w:t>o</w:t>
      </w:r>
      <w:r w:rsidR="00596034" w:rsidRPr="00D667A5">
        <w:t>llowing the Ja</w:t>
      </w:r>
      <w:r w:rsidR="0074273E" w:rsidRPr="00D667A5">
        <w:t>n</w:t>
      </w:r>
      <w:r w:rsidR="00596034" w:rsidRPr="00D667A5">
        <w:t xml:space="preserve">uary </w:t>
      </w:r>
      <w:r w:rsidR="00F7044D" w:rsidRPr="00D667A5">
        <w:t xml:space="preserve">Quality Audit. </w:t>
      </w:r>
      <w:r w:rsidR="00901F1B" w:rsidRPr="00D667A5">
        <w:t xml:space="preserve"> </w:t>
      </w:r>
    </w:p>
    <w:p w14:paraId="40895C54" w14:textId="26295032" w:rsidR="00E40636" w:rsidRDefault="00D667A5" w:rsidP="00D667A5">
      <w:pPr>
        <w:pStyle w:val="NormalArial"/>
        <w:numPr>
          <w:ilvl w:val="0"/>
          <w:numId w:val="23"/>
        </w:numPr>
      </w:pPr>
      <w:r w:rsidRPr="00D667A5">
        <w:t>T</w:t>
      </w:r>
      <w:r w:rsidR="009C206A" w:rsidRPr="00D667A5">
        <w:t xml:space="preserve">here was no evidence of a post falls assessment </w:t>
      </w:r>
      <w:r w:rsidR="00627CBC" w:rsidRPr="00D667A5">
        <w:t>was</w:t>
      </w:r>
      <w:r w:rsidR="009C206A" w:rsidRPr="00D667A5">
        <w:t xml:space="preserve"> undertaken </w:t>
      </w:r>
      <w:r w:rsidR="00C617B3" w:rsidRPr="00D667A5">
        <w:t xml:space="preserve">for </w:t>
      </w:r>
      <w:r w:rsidR="00495872" w:rsidRPr="00D667A5">
        <w:t>two</w:t>
      </w:r>
      <w:r w:rsidR="00C617B3" w:rsidRPr="00D667A5">
        <w:t xml:space="preserve"> consumer</w:t>
      </w:r>
      <w:r w:rsidR="00495872" w:rsidRPr="00D667A5">
        <w:t>s</w:t>
      </w:r>
      <w:r w:rsidR="00006B22" w:rsidRPr="00D667A5">
        <w:t>, one already identified as a high falls risk, and for the other consumer</w:t>
      </w:r>
      <w:r w:rsidR="007D73D6" w:rsidRPr="00D667A5">
        <w:t xml:space="preserve">, </w:t>
      </w:r>
      <w:r w:rsidR="00C617B3" w:rsidRPr="00D667A5">
        <w:t xml:space="preserve">when the registered nurse assessment report noted </w:t>
      </w:r>
      <w:r w:rsidR="0066414A" w:rsidRPr="00D667A5">
        <w:t xml:space="preserve">deterioration in </w:t>
      </w:r>
      <w:r w:rsidR="00A519E7" w:rsidRPr="00D667A5">
        <w:t>their</w:t>
      </w:r>
      <w:r w:rsidR="0066414A" w:rsidRPr="00D667A5">
        <w:t xml:space="preserve"> health and mobility following a fall. </w:t>
      </w:r>
    </w:p>
    <w:p w14:paraId="6F2179A1" w14:textId="06C3A948" w:rsidR="00961BE0" w:rsidRPr="00961BE0" w:rsidRDefault="00B35645" w:rsidP="00961BE0">
      <w:pPr>
        <w:pStyle w:val="NormalArial"/>
        <w:numPr>
          <w:ilvl w:val="0"/>
          <w:numId w:val="23"/>
        </w:numPr>
      </w:pPr>
      <w:r w:rsidRPr="00961BE0">
        <w:t xml:space="preserve">There </w:t>
      </w:r>
      <w:r w:rsidR="00E13BCA">
        <w:t>was</w:t>
      </w:r>
      <w:r w:rsidRPr="00961BE0">
        <w:t xml:space="preserve"> no evidence </w:t>
      </w:r>
      <w:r w:rsidR="00040EBC">
        <w:t xml:space="preserve">a </w:t>
      </w:r>
      <w:r w:rsidRPr="00961BE0">
        <w:t xml:space="preserve">validated </w:t>
      </w:r>
      <w:r>
        <w:t xml:space="preserve">mental health assessment and review </w:t>
      </w:r>
      <w:r w:rsidR="006A71DA">
        <w:t xml:space="preserve">was conducted for </w:t>
      </w:r>
      <w:r w:rsidR="00BD4838">
        <w:t xml:space="preserve">2 </w:t>
      </w:r>
      <w:r w:rsidR="00E214D5">
        <w:t xml:space="preserve">consumers identified </w:t>
      </w:r>
      <w:r>
        <w:t xml:space="preserve">in the registered nurse assessment report </w:t>
      </w:r>
      <w:r w:rsidR="00F7475B">
        <w:t xml:space="preserve">as having </w:t>
      </w:r>
      <w:r w:rsidR="00E214D5">
        <w:t xml:space="preserve">deterioration </w:t>
      </w:r>
      <w:r w:rsidR="00023E51">
        <w:t>in their mental health (including depression and anxiety)</w:t>
      </w:r>
      <w:r w:rsidR="00F7475B">
        <w:t xml:space="preserve">, to </w:t>
      </w:r>
      <w:r w:rsidR="00DF2E6C">
        <w:t>identify appropriate supports and risk</w:t>
      </w:r>
      <w:r w:rsidR="000A5046">
        <w:t>s to the consumers’ health safety</w:t>
      </w:r>
      <w:r w:rsidR="008112BE">
        <w:t xml:space="preserve">, </w:t>
      </w:r>
      <w:r w:rsidR="000A5046">
        <w:t>wellbeing</w:t>
      </w:r>
      <w:r w:rsidR="008112BE">
        <w:t xml:space="preserve"> and quality of life.</w:t>
      </w:r>
      <w:r w:rsidR="00AE4E92">
        <w:t xml:space="preserve"> Although the service noted during the Assessment </w:t>
      </w:r>
      <w:r w:rsidR="008469C5">
        <w:t>C</w:t>
      </w:r>
      <w:r w:rsidR="00AE4E92">
        <w:t>ontact there were cultural reasons as to why consum</w:t>
      </w:r>
      <w:r w:rsidR="004B035C">
        <w:t xml:space="preserve">ers </w:t>
      </w:r>
      <w:r w:rsidR="00A45F7F">
        <w:t>did not wish to be assessed, no evidence was provided during the Assessment contact, nor was it provided in the provider’s response to the report</w:t>
      </w:r>
      <w:r w:rsidR="00FA4FF8">
        <w:t>.</w:t>
      </w:r>
      <w:r w:rsidR="00A45F7F">
        <w:t xml:space="preserve"> </w:t>
      </w:r>
    </w:p>
    <w:p w14:paraId="1BC34978" w14:textId="039F4675" w:rsidR="005D5C0E" w:rsidRDefault="006C1308" w:rsidP="006373ED">
      <w:pPr>
        <w:pStyle w:val="NormalArial"/>
        <w:spacing w:before="240"/>
        <w:rPr>
          <w:lang w:val="en-US"/>
        </w:rPr>
      </w:pPr>
      <w:r>
        <w:rPr>
          <w:lang w:val="en-US"/>
        </w:rPr>
        <w:t>R</w:t>
      </w:r>
      <w:r w:rsidR="005D5C0E" w:rsidRPr="00961BE0">
        <w:rPr>
          <w:lang w:val="en-US"/>
        </w:rPr>
        <w:t xml:space="preserve">egarding the Assessment Team’s finding that </w:t>
      </w:r>
      <w:r w:rsidR="00D13C3F" w:rsidRPr="00961BE0">
        <w:rPr>
          <w:lang w:val="en-US"/>
        </w:rPr>
        <w:t xml:space="preserve">registered </w:t>
      </w:r>
      <w:r w:rsidR="005D5C0E" w:rsidRPr="00961BE0">
        <w:rPr>
          <w:lang w:val="en-US"/>
        </w:rPr>
        <w:t>nurs</w:t>
      </w:r>
      <w:r w:rsidR="00D13C3F" w:rsidRPr="00961BE0">
        <w:rPr>
          <w:lang w:val="en-US"/>
        </w:rPr>
        <w:t>e</w:t>
      </w:r>
      <w:r w:rsidR="005D5C0E" w:rsidRPr="00961BE0">
        <w:rPr>
          <w:lang w:val="en-US"/>
        </w:rPr>
        <w:t xml:space="preserve"> assessments do not always inform care plan reviews and information and recommendations are not always included in consumer ‘s care plans and care staff instructions, the  provider stated: ‘there is no requirement in Standard 2(3)(e) or… in any requirement of Standard 2 that explicitly require undertaking nursing assessment for annual or specific review of care and services when incidents impact the goals or preferences of the consumer.’</w:t>
      </w:r>
      <w:r w:rsidR="00BB4014" w:rsidRPr="00961BE0">
        <w:rPr>
          <w:lang w:val="en-US"/>
        </w:rPr>
        <w:t xml:space="preserve"> </w:t>
      </w:r>
      <w:r w:rsidR="007D1C2E">
        <w:rPr>
          <w:lang w:val="en-US"/>
        </w:rPr>
        <w:t>A</w:t>
      </w:r>
      <w:r w:rsidR="00D677D3">
        <w:rPr>
          <w:lang w:val="en-US"/>
        </w:rPr>
        <w:t xml:space="preserve"> </w:t>
      </w:r>
      <w:r w:rsidR="006171A1">
        <w:rPr>
          <w:lang w:val="en-US"/>
        </w:rPr>
        <w:t>consid</w:t>
      </w:r>
      <w:r w:rsidR="00A30691">
        <w:rPr>
          <w:lang w:val="en-US"/>
        </w:rPr>
        <w:t xml:space="preserve">er the </w:t>
      </w:r>
      <w:r w:rsidR="006104D6">
        <w:rPr>
          <w:lang w:val="en-US"/>
        </w:rPr>
        <w:t xml:space="preserve">more important </w:t>
      </w:r>
      <w:r w:rsidR="00A30691">
        <w:rPr>
          <w:lang w:val="en-US"/>
        </w:rPr>
        <w:t>issue</w:t>
      </w:r>
      <w:r w:rsidR="006104D6">
        <w:rPr>
          <w:lang w:val="en-US"/>
        </w:rPr>
        <w:t xml:space="preserve"> here relates </w:t>
      </w:r>
      <w:r w:rsidR="00001A81" w:rsidRPr="00961BE0">
        <w:rPr>
          <w:lang w:val="en-US"/>
        </w:rPr>
        <w:t xml:space="preserve">to the </w:t>
      </w:r>
      <w:r w:rsidR="003C309A" w:rsidRPr="00961BE0">
        <w:rPr>
          <w:lang w:val="en-US"/>
        </w:rPr>
        <w:t>intent of standard 2 and this requirement</w:t>
      </w:r>
      <w:r w:rsidR="00A30691">
        <w:rPr>
          <w:lang w:val="en-US"/>
        </w:rPr>
        <w:t>. If</w:t>
      </w:r>
      <w:r w:rsidR="006E6093" w:rsidRPr="00961BE0">
        <w:rPr>
          <w:lang w:val="en-US"/>
        </w:rPr>
        <w:t xml:space="preserve"> a registered nurse </w:t>
      </w:r>
      <w:r w:rsidR="00A30691">
        <w:rPr>
          <w:lang w:val="en-US"/>
        </w:rPr>
        <w:t>identifies</w:t>
      </w:r>
      <w:r w:rsidR="006E6093" w:rsidRPr="00961BE0">
        <w:rPr>
          <w:lang w:val="en-US"/>
        </w:rPr>
        <w:t xml:space="preserve"> </w:t>
      </w:r>
      <w:r w:rsidR="00B1797F" w:rsidRPr="00961BE0">
        <w:rPr>
          <w:lang w:val="en-US"/>
        </w:rPr>
        <w:t xml:space="preserve">deterioration </w:t>
      </w:r>
      <w:r w:rsidR="008F55C5">
        <w:rPr>
          <w:lang w:val="en-US"/>
        </w:rPr>
        <w:t xml:space="preserve">(including </w:t>
      </w:r>
      <w:r w:rsidR="00277756" w:rsidRPr="00961BE0">
        <w:rPr>
          <w:lang w:val="en-US"/>
        </w:rPr>
        <w:t>post incident such as a fall</w:t>
      </w:r>
      <w:r w:rsidR="008F55C5">
        <w:rPr>
          <w:lang w:val="en-US"/>
        </w:rPr>
        <w:t>)</w:t>
      </w:r>
      <w:r w:rsidR="00B97CCA" w:rsidRPr="00961BE0">
        <w:rPr>
          <w:lang w:val="en-US"/>
        </w:rPr>
        <w:t xml:space="preserve"> the consumer’s condition and care </w:t>
      </w:r>
      <w:r w:rsidR="00B12026" w:rsidRPr="00961BE0">
        <w:rPr>
          <w:lang w:val="en-US"/>
        </w:rPr>
        <w:t>p</w:t>
      </w:r>
      <w:r w:rsidR="00B97CCA" w:rsidRPr="00961BE0">
        <w:rPr>
          <w:lang w:val="en-US"/>
        </w:rPr>
        <w:t xml:space="preserve">lan </w:t>
      </w:r>
      <w:r w:rsidR="00076C8E">
        <w:rPr>
          <w:lang w:val="en-US"/>
        </w:rPr>
        <w:t>requires</w:t>
      </w:r>
      <w:r w:rsidR="00B97CCA" w:rsidRPr="00961BE0">
        <w:rPr>
          <w:lang w:val="en-US"/>
        </w:rPr>
        <w:t xml:space="preserve"> </w:t>
      </w:r>
      <w:r w:rsidR="00B12026" w:rsidRPr="00961BE0">
        <w:rPr>
          <w:lang w:val="en-US"/>
        </w:rPr>
        <w:t>reassess</w:t>
      </w:r>
      <w:r w:rsidR="00076C8E">
        <w:rPr>
          <w:lang w:val="en-US"/>
        </w:rPr>
        <w:t xml:space="preserve">ment and </w:t>
      </w:r>
      <w:r w:rsidR="00B97CCA" w:rsidRPr="00961BE0">
        <w:rPr>
          <w:lang w:val="en-US"/>
        </w:rPr>
        <w:t xml:space="preserve">review to </w:t>
      </w:r>
      <w:r w:rsidR="00B12026" w:rsidRPr="00961BE0">
        <w:rPr>
          <w:lang w:val="en-US"/>
        </w:rPr>
        <w:t xml:space="preserve">identify and </w:t>
      </w:r>
      <w:r w:rsidR="00B97CCA" w:rsidRPr="00961BE0">
        <w:rPr>
          <w:lang w:val="en-US"/>
        </w:rPr>
        <w:t>minimize risk to their health safety and wellbeing</w:t>
      </w:r>
      <w:r w:rsidR="00B976E0" w:rsidRPr="00961BE0">
        <w:rPr>
          <w:lang w:val="en-US"/>
        </w:rPr>
        <w:t>. Further</w:t>
      </w:r>
      <w:r w:rsidR="000143F2" w:rsidRPr="00961BE0">
        <w:rPr>
          <w:lang w:val="en-US"/>
        </w:rPr>
        <w:t xml:space="preserve">, </w:t>
      </w:r>
      <w:r w:rsidR="004918D3" w:rsidRPr="00961BE0">
        <w:rPr>
          <w:lang w:val="en-US"/>
        </w:rPr>
        <w:t xml:space="preserve">the provider did not </w:t>
      </w:r>
      <w:r w:rsidR="00A14633" w:rsidRPr="00961BE0">
        <w:rPr>
          <w:lang w:val="en-US"/>
        </w:rPr>
        <w:t xml:space="preserve">supply an alternative </w:t>
      </w:r>
      <w:r w:rsidR="00B976E0" w:rsidRPr="00961BE0">
        <w:rPr>
          <w:lang w:val="en-US"/>
        </w:rPr>
        <w:t xml:space="preserve">strategy </w:t>
      </w:r>
      <w:r w:rsidR="00FB454F" w:rsidRPr="00961BE0">
        <w:rPr>
          <w:lang w:val="en-US"/>
        </w:rPr>
        <w:t xml:space="preserve">as to how the clinical needs and risks of consumers </w:t>
      </w:r>
      <w:r w:rsidR="00FA677B" w:rsidRPr="00961BE0">
        <w:rPr>
          <w:lang w:val="en-US"/>
        </w:rPr>
        <w:t xml:space="preserve">would be </w:t>
      </w:r>
      <w:r w:rsidR="004C6717" w:rsidRPr="00961BE0">
        <w:rPr>
          <w:lang w:val="en-US"/>
        </w:rPr>
        <w:t xml:space="preserve">effectively </w:t>
      </w:r>
      <w:r w:rsidR="00FA677B" w:rsidRPr="00961BE0">
        <w:rPr>
          <w:lang w:val="en-US"/>
        </w:rPr>
        <w:t xml:space="preserve">reviewed </w:t>
      </w:r>
      <w:r w:rsidR="006365CC">
        <w:rPr>
          <w:lang w:val="en-US"/>
        </w:rPr>
        <w:t xml:space="preserve">and assessed </w:t>
      </w:r>
      <w:r w:rsidR="00FA677B" w:rsidRPr="00961BE0">
        <w:rPr>
          <w:lang w:val="en-US"/>
        </w:rPr>
        <w:t xml:space="preserve">if not by a clinically </w:t>
      </w:r>
      <w:r w:rsidR="00690ACB" w:rsidRPr="00961BE0">
        <w:rPr>
          <w:lang w:val="en-US"/>
        </w:rPr>
        <w:t xml:space="preserve">qualified registered nurse. </w:t>
      </w:r>
    </w:p>
    <w:p w14:paraId="6EFB5BCF" w14:textId="339D138F" w:rsidR="002F5EFE" w:rsidRDefault="006C21F1" w:rsidP="006373ED">
      <w:pPr>
        <w:pStyle w:val="NormalArial"/>
        <w:spacing w:before="240"/>
      </w:pPr>
      <w:r>
        <w:t xml:space="preserve">The provider stated </w:t>
      </w:r>
      <w:r w:rsidR="008F55C5">
        <w:t>t</w:t>
      </w:r>
      <w:r w:rsidR="002E2D87">
        <w:t>he Assessm</w:t>
      </w:r>
      <w:r w:rsidR="00315BB5">
        <w:t>ent</w:t>
      </w:r>
      <w:r w:rsidR="002E2D87">
        <w:t xml:space="preserve"> Team report </w:t>
      </w:r>
      <w:r w:rsidR="00BB7544">
        <w:t xml:space="preserve">did not provide tangible </w:t>
      </w:r>
      <w:r w:rsidR="00407408">
        <w:t>evidence</w:t>
      </w:r>
      <w:r w:rsidR="00C54BFA">
        <w:t xml:space="preserve"> of </w:t>
      </w:r>
      <w:r w:rsidR="00FE7DA7">
        <w:t>negative consumer impact</w:t>
      </w:r>
      <w:r w:rsidR="00D677D3">
        <w:t xml:space="preserve"> in relation to the finding of non- compliance with Requirement 2(3)(e).</w:t>
      </w:r>
      <w:r w:rsidR="00FE7DA7">
        <w:t xml:space="preserve"> </w:t>
      </w:r>
      <w:r w:rsidR="00CD1CB9">
        <w:t xml:space="preserve">I consider the </w:t>
      </w:r>
      <w:r w:rsidR="00A4528A">
        <w:t>Assessment Team report did provide clear evidence of negative consumer impact</w:t>
      </w:r>
      <w:r w:rsidR="00515B70">
        <w:t xml:space="preserve">. </w:t>
      </w:r>
      <w:r w:rsidR="00F20FDB">
        <w:lastRenderedPageBreak/>
        <w:t xml:space="preserve">The Assessment Team found </w:t>
      </w:r>
      <w:r w:rsidR="00561B75">
        <w:t>r</w:t>
      </w:r>
      <w:r w:rsidR="001824B2">
        <w:t xml:space="preserve">egistered nurse assessment reports noted </w:t>
      </w:r>
      <w:r w:rsidR="0051487C">
        <w:t xml:space="preserve">the </w:t>
      </w:r>
      <w:r w:rsidR="001824B2">
        <w:t xml:space="preserve">deteriorating mental health </w:t>
      </w:r>
      <w:r w:rsidR="001B55CA">
        <w:t xml:space="preserve">of </w:t>
      </w:r>
      <w:r w:rsidR="00D75CD9">
        <w:t xml:space="preserve">two sampled </w:t>
      </w:r>
      <w:r w:rsidR="001B55CA">
        <w:t>consumers</w:t>
      </w:r>
      <w:r w:rsidR="00561B75">
        <w:t xml:space="preserve">. </w:t>
      </w:r>
      <w:r w:rsidR="00604AC0">
        <w:t>This</w:t>
      </w:r>
      <w:r w:rsidR="00561B75">
        <w:t xml:space="preserve"> was not </w:t>
      </w:r>
      <w:r w:rsidR="001B55CA">
        <w:t xml:space="preserve">further assessed and reviewed </w:t>
      </w:r>
      <w:r w:rsidR="00BA2FEF">
        <w:t>to mi</w:t>
      </w:r>
      <w:r w:rsidR="00053454">
        <w:t>n</w:t>
      </w:r>
      <w:r w:rsidR="00BA2FEF">
        <w:t>imise risks to their health</w:t>
      </w:r>
      <w:r w:rsidR="006365CC">
        <w:t xml:space="preserve">, </w:t>
      </w:r>
      <w:r w:rsidR="00BA2FEF">
        <w:t xml:space="preserve">safety and wellbeing. </w:t>
      </w:r>
      <w:r w:rsidR="00C42A0D">
        <w:t xml:space="preserve">The report </w:t>
      </w:r>
      <w:r w:rsidR="004835E4">
        <w:t xml:space="preserve">for one of the consumers </w:t>
      </w:r>
      <w:r w:rsidR="00C42A0D">
        <w:t>recorded</w:t>
      </w:r>
      <w:r w:rsidR="00C3508B">
        <w:t xml:space="preserve"> </w:t>
      </w:r>
      <w:r w:rsidR="00C460CE">
        <w:t>deteriorating mental health and other conditions such as muscular neck</w:t>
      </w:r>
      <w:r w:rsidR="00F64016">
        <w:t xml:space="preserve"> </w:t>
      </w:r>
      <w:r w:rsidR="00C460CE">
        <w:t>pain</w:t>
      </w:r>
      <w:r w:rsidR="00F64016">
        <w:t xml:space="preserve">, spinal nerve compression preventing the consumer from </w:t>
      </w:r>
      <w:r w:rsidR="00FC149C">
        <w:t xml:space="preserve">undertaking daily living activities. </w:t>
      </w:r>
      <w:r w:rsidR="008B3B89">
        <w:t>There was no evidence in the consumers</w:t>
      </w:r>
      <w:r w:rsidR="00561B75">
        <w:t>’</w:t>
      </w:r>
      <w:r w:rsidR="008B3B89">
        <w:t xml:space="preserve"> care plan</w:t>
      </w:r>
      <w:r w:rsidR="000A1C54">
        <w:t>s</w:t>
      </w:r>
      <w:r w:rsidR="008B3B89">
        <w:t xml:space="preserve"> </w:t>
      </w:r>
      <w:r w:rsidR="009A77C2">
        <w:t>or care staff instructio</w:t>
      </w:r>
      <w:r w:rsidR="00C42A0D">
        <w:t>n</w:t>
      </w:r>
      <w:r w:rsidR="009A77C2">
        <w:t xml:space="preserve">s </w:t>
      </w:r>
      <w:r w:rsidR="003F3CA3">
        <w:t xml:space="preserve">related to </w:t>
      </w:r>
      <w:r w:rsidR="00561B75">
        <w:t>their</w:t>
      </w:r>
      <w:r w:rsidR="003F3CA3">
        <w:t xml:space="preserve"> mental hea</w:t>
      </w:r>
      <w:r w:rsidR="00053454">
        <w:t>l</w:t>
      </w:r>
      <w:r w:rsidR="003F3CA3">
        <w:t>th issues</w:t>
      </w:r>
      <w:r w:rsidR="00095B69">
        <w:t xml:space="preserve">. </w:t>
      </w:r>
      <w:r w:rsidR="0047100A">
        <w:t xml:space="preserve">The provider did not supply </w:t>
      </w:r>
      <w:r w:rsidR="00BF0E0C">
        <w:t xml:space="preserve">evidence </w:t>
      </w:r>
      <w:r w:rsidR="0082728F">
        <w:t xml:space="preserve">in its response </w:t>
      </w:r>
      <w:r w:rsidR="0051487C">
        <w:t xml:space="preserve">that </w:t>
      </w:r>
      <w:r w:rsidR="00BF0E0C">
        <w:t xml:space="preserve">the mental health of both consumers </w:t>
      </w:r>
      <w:r w:rsidR="00F93280">
        <w:t xml:space="preserve">had </w:t>
      </w:r>
      <w:r w:rsidR="00BF0E0C">
        <w:t>improved</w:t>
      </w:r>
      <w:r w:rsidR="000A1C54">
        <w:t xml:space="preserve"> or stabilized</w:t>
      </w:r>
      <w:r w:rsidR="005104F9">
        <w:t>. The</w:t>
      </w:r>
      <w:r w:rsidR="0082728F">
        <w:t>ir</w:t>
      </w:r>
      <w:r w:rsidR="005104F9">
        <w:t xml:space="preserve"> deterioration </w:t>
      </w:r>
      <w:r w:rsidR="00F93280">
        <w:t xml:space="preserve">would </w:t>
      </w:r>
      <w:r w:rsidR="00561B75">
        <w:t xml:space="preserve">have a significant </w:t>
      </w:r>
      <w:r w:rsidR="000F0AD0">
        <w:t xml:space="preserve">tangible </w:t>
      </w:r>
      <w:r w:rsidR="00561B75">
        <w:t>negative</w:t>
      </w:r>
      <w:r w:rsidR="00F93280">
        <w:t xml:space="preserve"> impact </w:t>
      </w:r>
      <w:r w:rsidR="00561B75">
        <w:t xml:space="preserve">on </w:t>
      </w:r>
      <w:r w:rsidR="00F93280">
        <w:t xml:space="preserve">their quality of life and </w:t>
      </w:r>
      <w:r w:rsidR="00F20FDB">
        <w:t xml:space="preserve">potentially risk </w:t>
      </w:r>
      <w:r w:rsidR="000F0AD0">
        <w:t xml:space="preserve">to </w:t>
      </w:r>
      <w:r w:rsidR="00F20FDB">
        <w:t xml:space="preserve">their safety and wellbeing. </w:t>
      </w:r>
    </w:p>
    <w:p w14:paraId="3C936E76" w14:textId="1B3957A6" w:rsidR="00664BC2" w:rsidRDefault="00664BC2" w:rsidP="006373ED">
      <w:pPr>
        <w:pStyle w:val="NormalArial"/>
        <w:spacing w:before="240"/>
        <w:rPr>
          <w:lang w:val="en-US"/>
        </w:rPr>
      </w:pPr>
      <w:r>
        <w:rPr>
          <w:lang w:val="en-US"/>
        </w:rPr>
        <w:t>The provider noted: ‘despite there being no requirements, we have demonstrated that our RN uses timely reviews of the care and needs of consumers, submits a nursing report, the key findings of which are always updated in care Pan and Individual consumer risk register and consumer file and staff is briefed and trained on the new risk and mitigation plans.’ Th</w:t>
      </w:r>
      <w:r w:rsidR="00A53286">
        <w:rPr>
          <w:lang w:val="en-US"/>
        </w:rPr>
        <w:t>is is</w:t>
      </w:r>
      <w:r w:rsidR="00472919">
        <w:rPr>
          <w:lang w:val="en-US"/>
        </w:rPr>
        <w:t xml:space="preserve"> not supported by</w:t>
      </w:r>
      <w:r w:rsidR="009331F8">
        <w:rPr>
          <w:lang w:val="en-US"/>
        </w:rPr>
        <w:t xml:space="preserve"> </w:t>
      </w:r>
      <w:r w:rsidR="002F5472">
        <w:rPr>
          <w:lang w:val="en-US"/>
        </w:rPr>
        <w:t>the evidence in the Assessment Team report</w:t>
      </w:r>
      <w:r w:rsidR="004D5B89">
        <w:rPr>
          <w:lang w:val="en-US"/>
        </w:rPr>
        <w:t xml:space="preserve">. For example, in relation to </w:t>
      </w:r>
      <w:r w:rsidR="009331F8">
        <w:rPr>
          <w:lang w:val="en-US"/>
        </w:rPr>
        <w:t xml:space="preserve">consumers’ </w:t>
      </w:r>
      <w:r>
        <w:rPr>
          <w:lang w:val="en-US"/>
        </w:rPr>
        <w:t xml:space="preserve">mental health deterioration </w:t>
      </w:r>
      <w:r w:rsidR="002F5472">
        <w:rPr>
          <w:lang w:val="en-US"/>
        </w:rPr>
        <w:t>documented in the</w:t>
      </w:r>
      <w:r w:rsidR="00974F86">
        <w:rPr>
          <w:lang w:val="en-US"/>
        </w:rPr>
        <w:t xml:space="preserve"> registered nurse’s assessment reports </w:t>
      </w:r>
      <w:r w:rsidR="002F5472">
        <w:rPr>
          <w:lang w:val="en-US"/>
        </w:rPr>
        <w:t xml:space="preserve">that was </w:t>
      </w:r>
      <w:r w:rsidR="00236403">
        <w:rPr>
          <w:lang w:val="en-US"/>
        </w:rPr>
        <w:t xml:space="preserve">not </w:t>
      </w:r>
      <w:r w:rsidR="00705DD5">
        <w:rPr>
          <w:lang w:val="en-US"/>
        </w:rPr>
        <w:t xml:space="preserve">included in care plans and </w:t>
      </w:r>
      <w:r w:rsidR="00A53286">
        <w:rPr>
          <w:lang w:val="en-US"/>
        </w:rPr>
        <w:t xml:space="preserve">care instructions. </w:t>
      </w:r>
      <w:r w:rsidR="002F5472">
        <w:rPr>
          <w:lang w:val="en-US"/>
        </w:rPr>
        <w:t>Although m</w:t>
      </w:r>
      <w:r w:rsidR="009B6D73">
        <w:rPr>
          <w:lang w:val="en-US"/>
        </w:rPr>
        <w:t xml:space="preserve">anagement responded to this during the Assessment </w:t>
      </w:r>
      <w:r w:rsidR="0045662D">
        <w:rPr>
          <w:lang w:val="en-US"/>
        </w:rPr>
        <w:t xml:space="preserve">Contact </w:t>
      </w:r>
      <w:r w:rsidR="004D5B89">
        <w:rPr>
          <w:lang w:val="en-US"/>
        </w:rPr>
        <w:t xml:space="preserve">stating </w:t>
      </w:r>
      <w:r w:rsidR="0045662D">
        <w:rPr>
          <w:lang w:val="en-US"/>
        </w:rPr>
        <w:t xml:space="preserve">that </w:t>
      </w:r>
      <w:r w:rsidR="000D64C2">
        <w:t xml:space="preserve">for cultural reasons </w:t>
      </w:r>
      <w:r w:rsidR="00A91AB8" w:rsidRPr="00A91AB8">
        <w:t>consumers may not want other staff to have access to this information</w:t>
      </w:r>
      <w:r w:rsidR="0082728F">
        <w:t>, t</w:t>
      </w:r>
      <w:r w:rsidR="00A92D66">
        <w:t>he Assessment Team found m</w:t>
      </w:r>
      <w:r w:rsidR="00A91AB8" w:rsidRPr="00A91AB8">
        <w:t>anagement could not</w:t>
      </w:r>
      <w:r w:rsidR="00A92D66">
        <w:t xml:space="preserve"> </w:t>
      </w:r>
      <w:r w:rsidR="00A91AB8" w:rsidRPr="00A91AB8">
        <w:t>provide evidence of this being the case at an individual</w:t>
      </w:r>
      <w:r w:rsidR="00A92D66">
        <w:t xml:space="preserve"> </w:t>
      </w:r>
      <w:r w:rsidR="00A91AB8" w:rsidRPr="00A91AB8">
        <w:t>consumer level</w:t>
      </w:r>
      <w:r w:rsidR="0082728F">
        <w:t xml:space="preserve">, and the provider did not supply evidence in their response. </w:t>
      </w:r>
    </w:p>
    <w:p w14:paraId="35482299" w14:textId="0BD3EF2A" w:rsidR="00B8361D" w:rsidRDefault="00920C0C" w:rsidP="00FE260F">
      <w:pPr>
        <w:pStyle w:val="NormalArial"/>
        <w:spacing w:before="240"/>
      </w:pPr>
      <w:r>
        <w:t xml:space="preserve">Having considered </w:t>
      </w:r>
      <w:r w:rsidR="000C7EE5">
        <w:t xml:space="preserve">the evidence </w:t>
      </w:r>
      <w:r w:rsidR="00BC6897">
        <w:t>in the</w:t>
      </w:r>
      <w:r w:rsidR="000C7EE5">
        <w:t xml:space="preserve"> Assessment Team </w:t>
      </w:r>
      <w:r w:rsidR="00BC6897">
        <w:t xml:space="preserve">report </w:t>
      </w:r>
      <w:r w:rsidR="000C7EE5">
        <w:t xml:space="preserve">and </w:t>
      </w:r>
      <w:r w:rsidR="00061154">
        <w:t>in the provider’s response</w:t>
      </w:r>
      <w:r w:rsidR="00571644">
        <w:t>.</w:t>
      </w:r>
      <w:r w:rsidR="00061154">
        <w:t xml:space="preserve"> I </w:t>
      </w:r>
      <w:r w:rsidRPr="00B1584E">
        <w:rPr>
          <w:color w:val="auto"/>
        </w:rPr>
        <w:t xml:space="preserve">find the </w:t>
      </w:r>
      <w:r w:rsidRPr="00920C0C">
        <w:rPr>
          <w:color w:val="auto"/>
        </w:rPr>
        <w:t>Assessment Team’s findings to be more compelling in regard to the service’s non-compliance with this requirement.</w:t>
      </w:r>
      <w:r w:rsidR="009C446B">
        <w:rPr>
          <w:color w:val="auto"/>
        </w:rPr>
        <w:t xml:space="preserve"> The provider did not demonstrate </w:t>
      </w:r>
      <w:r w:rsidR="00846182">
        <w:rPr>
          <w:color w:val="auto"/>
        </w:rPr>
        <w:t xml:space="preserve">the service had made sufficient improvements to comply </w:t>
      </w:r>
      <w:r w:rsidR="00BE6DA0">
        <w:rPr>
          <w:color w:val="auto"/>
        </w:rPr>
        <w:t>with Requirement 2(3)(e)</w:t>
      </w:r>
      <w:r w:rsidR="00F4348F">
        <w:rPr>
          <w:color w:val="auto"/>
        </w:rPr>
        <w:t xml:space="preserve"> </w:t>
      </w:r>
      <w:r w:rsidR="00ED5A8F">
        <w:rPr>
          <w:color w:val="auto"/>
        </w:rPr>
        <w:t xml:space="preserve">in relation to </w:t>
      </w:r>
      <w:r w:rsidR="00CC67B8">
        <w:rPr>
          <w:color w:val="auto"/>
        </w:rPr>
        <w:t xml:space="preserve">effective and timely review </w:t>
      </w:r>
      <w:r w:rsidR="00FE260F">
        <w:rPr>
          <w:color w:val="auto"/>
        </w:rPr>
        <w:t xml:space="preserve">and assessment </w:t>
      </w:r>
      <w:r w:rsidR="00CC67B8">
        <w:rPr>
          <w:color w:val="auto"/>
        </w:rPr>
        <w:t xml:space="preserve">when incidents and/or change of </w:t>
      </w:r>
      <w:r w:rsidR="003028F0">
        <w:rPr>
          <w:color w:val="auto"/>
        </w:rPr>
        <w:t xml:space="preserve">circumstances impact the needs, goals and preferences of consumers. </w:t>
      </w:r>
    </w:p>
    <w:p w14:paraId="5B47B389" w14:textId="77777777" w:rsidR="00D62305" w:rsidRDefault="00D62305" w:rsidP="00B8361D">
      <w:pPr>
        <w:pStyle w:val="NormalArial"/>
      </w:pPr>
    </w:p>
    <w:p w14:paraId="17D6CB77" w14:textId="00125B5D" w:rsidR="007B57BC" w:rsidRDefault="00FE7038" w:rsidP="00B8361D">
      <w:pPr>
        <w:pStyle w:val="NormalArial"/>
      </w:pPr>
      <w:r>
        <w:t>Based on the weight of evidence provided I find the service</w:t>
      </w:r>
      <w:r w:rsidR="00946A3C">
        <w:t xml:space="preserve"> non-compliant with Requirement 2(3)(e).</w:t>
      </w:r>
    </w:p>
    <w:p w14:paraId="3E2F0EFC" w14:textId="77777777" w:rsidR="00F306F8" w:rsidRDefault="00F306F8" w:rsidP="00F306F8">
      <w:pPr>
        <w:pStyle w:val="ListParagraph"/>
        <w:rPr>
          <w:lang w:val="en-US"/>
        </w:rPr>
      </w:pPr>
    </w:p>
    <w:p w14:paraId="46CCE9B8" w14:textId="77777777" w:rsidR="00F306F8" w:rsidRDefault="00F306F8" w:rsidP="00F306F8">
      <w:pPr>
        <w:pStyle w:val="NormalArial"/>
        <w:rPr>
          <w:lang w:val="en-US"/>
        </w:rPr>
      </w:pPr>
    </w:p>
    <w:p w14:paraId="79A637B4" w14:textId="310E12DE" w:rsidR="005E1B0B" w:rsidRDefault="005E1B0B" w:rsidP="005E1B0B">
      <w:pPr>
        <w:pStyle w:val="NormalArial"/>
      </w:pPr>
    </w:p>
    <w:p w14:paraId="61D7CAC4" w14:textId="77777777" w:rsidR="00065F12" w:rsidRPr="006B4042" w:rsidRDefault="00065F12" w:rsidP="00F87E39">
      <w:pPr>
        <w:pStyle w:val="NormalArial"/>
      </w:pPr>
    </w:p>
    <w:sectPr w:rsidR="00065F1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23EEE" w14:textId="77777777" w:rsidR="002A506C" w:rsidRDefault="002A506C">
      <w:pPr>
        <w:spacing w:after="0"/>
      </w:pPr>
      <w:r>
        <w:separator/>
      </w:r>
    </w:p>
  </w:endnote>
  <w:endnote w:type="continuationSeparator" w:id="0">
    <w:p w14:paraId="7411D511" w14:textId="77777777" w:rsidR="002A506C" w:rsidRDefault="002A50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D6B8B" w14:textId="77777777" w:rsidR="0005675A" w:rsidRPr="00DF37F2" w:rsidRDefault="0005675A"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Inspired Aged Care Services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5D397FA" w14:textId="77777777" w:rsidR="0005675A" w:rsidRPr="00DF37F2" w:rsidRDefault="0005675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201350</w:t>
    </w:r>
    <w:bookmarkEnd w:id="4"/>
    <w:r w:rsidRPr="00DF37F2">
      <w:rPr>
        <w:rStyle w:val="FooterBold"/>
        <w:rFonts w:ascii="Arial" w:hAnsi="Arial"/>
        <w:b w:val="0"/>
      </w:rPr>
      <w:tab/>
      <w:t xml:space="preserve">OFFICIAL: Sensitive </w:t>
    </w:r>
  </w:p>
  <w:p w14:paraId="417A1B8D" w14:textId="77777777" w:rsidR="0005675A" w:rsidRPr="00DF37F2" w:rsidRDefault="0005675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5F7EF" w14:textId="77777777" w:rsidR="002A506C" w:rsidRDefault="002A506C" w:rsidP="00D71F88">
      <w:pPr>
        <w:spacing w:after="0"/>
      </w:pPr>
      <w:r>
        <w:separator/>
      </w:r>
    </w:p>
  </w:footnote>
  <w:footnote w:type="continuationSeparator" w:id="0">
    <w:p w14:paraId="3C5F2AFD" w14:textId="77777777" w:rsidR="002A506C" w:rsidRDefault="002A506C" w:rsidP="00D71F88">
      <w:pPr>
        <w:spacing w:after="0"/>
      </w:pPr>
      <w:r>
        <w:continuationSeparator/>
      </w:r>
    </w:p>
  </w:footnote>
  <w:footnote w:id="1">
    <w:p w14:paraId="2FA917C4" w14:textId="63D9674C" w:rsidR="0005675A" w:rsidRDefault="0005675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B144A">
        <w:rPr>
          <w:rFonts w:ascii="Arial" w:hAnsi="Arial" w:cs="Arial"/>
          <w:sz w:val="20"/>
          <w:szCs w:val="20"/>
        </w:rPr>
        <w:t xml:space="preserve">section 68A of </w:t>
      </w:r>
      <w:r w:rsidRPr="002C3CB4">
        <w:rPr>
          <w:rFonts w:ascii="Arial" w:hAnsi="Arial" w:cs="Arial"/>
          <w:sz w:val="20"/>
          <w:szCs w:val="20"/>
        </w:rPr>
        <w:t>the Aged Care Quality and Safety Commission Rules 2018.</w:t>
      </w:r>
    </w:p>
    <w:p w14:paraId="05017E3E" w14:textId="77777777" w:rsidR="0005675A" w:rsidRDefault="0005675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400FF" w14:textId="77777777" w:rsidR="0005675A" w:rsidRDefault="0005675A">
    <w:pPr>
      <w:pStyle w:val="Header"/>
    </w:pPr>
    <w:r>
      <w:rPr>
        <w:noProof/>
        <w:color w:val="2B579A"/>
        <w:shd w:val="clear" w:color="auto" w:fill="E6E6E6"/>
        <w:lang w:val="en-US"/>
      </w:rPr>
      <w:drawing>
        <wp:anchor distT="0" distB="0" distL="114300" distR="114300" simplePos="0" relativeHeight="251663360" behindDoc="1" locked="0" layoutInCell="1" allowOverlap="1" wp14:anchorId="7B824B93" wp14:editId="509A3A8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0AB13" w14:textId="77777777" w:rsidR="0005675A" w:rsidRDefault="0005675A">
    <w:pPr>
      <w:pStyle w:val="Header"/>
    </w:pPr>
    <w:r>
      <w:rPr>
        <w:noProof/>
      </w:rPr>
      <w:drawing>
        <wp:anchor distT="0" distB="0" distL="114300" distR="114300" simplePos="0" relativeHeight="251661312" behindDoc="0" locked="0" layoutInCell="1" allowOverlap="1" wp14:anchorId="47C4AEF4" wp14:editId="5F7892E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4F2D880">
      <w:start w:val="1"/>
      <w:numFmt w:val="lowerRoman"/>
      <w:lvlText w:val="(%1)"/>
      <w:lvlJc w:val="left"/>
      <w:pPr>
        <w:ind w:left="1080" w:hanging="720"/>
      </w:pPr>
      <w:rPr>
        <w:rFonts w:hint="default"/>
      </w:rPr>
    </w:lvl>
    <w:lvl w:ilvl="1" w:tplc="532AFF02" w:tentative="1">
      <w:start w:val="1"/>
      <w:numFmt w:val="lowerLetter"/>
      <w:lvlText w:val="%2."/>
      <w:lvlJc w:val="left"/>
      <w:pPr>
        <w:ind w:left="1440" w:hanging="360"/>
      </w:pPr>
    </w:lvl>
    <w:lvl w:ilvl="2" w:tplc="7902AFA4" w:tentative="1">
      <w:start w:val="1"/>
      <w:numFmt w:val="lowerRoman"/>
      <w:lvlText w:val="%3."/>
      <w:lvlJc w:val="right"/>
      <w:pPr>
        <w:ind w:left="2160" w:hanging="180"/>
      </w:pPr>
    </w:lvl>
    <w:lvl w:ilvl="3" w:tplc="C13A6B00" w:tentative="1">
      <w:start w:val="1"/>
      <w:numFmt w:val="decimal"/>
      <w:lvlText w:val="%4."/>
      <w:lvlJc w:val="left"/>
      <w:pPr>
        <w:ind w:left="2880" w:hanging="360"/>
      </w:pPr>
    </w:lvl>
    <w:lvl w:ilvl="4" w:tplc="57747222" w:tentative="1">
      <w:start w:val="1"/>
      <w:numFmt w:val="lowerLetter"/>
      <w:lvlText w:val="%5."/>
      <w:lvlJc w:val="left"/>
      <w:pPr>
        <w:ind w:left="3600" w:hanging="360"/>
      </w:pPr>
    </w:lvl>
    <w:lvl w:ilvl="5" w:tplc="141E0F22" w:tentative="1">
      <w:start w:val="1"/>
      <w:numFmt w:val="lowerRoman"/>
      <w:lvlText w:val="%6."/>
      <w:lvlJc w:val="right"/>
      <w:pPr>
        <w:ind w:left="4320" w:hanging="180"/>
      </w:pPr>
    </w:lvl>
    <w:lvl w:ilvl="6" w:tplc="F24E44FA" w:tentative="1">
      <w:start w:val="1"/>
      <w:numFmt w:val="decimal"/>
      <w:lvlText w:val="%7."/>
      <w:lvlJc w:val="left"/>
      <w:pPr>
        <w:ind w:left="5040" w:hanging="360"/>
      </w:pPr>
    </w:lvl>
    <w:lvl w:ilvl="7" w:tplc="97F64ABE" w:tentative="1">
      <w:start w:val="1"/>
      <w:numFmt w:val="lowerLetter"/>
      <w:lvlText w:val="%8."/>
      <w:lvlJc w:val="left"/>
      <w:pPr>
        <w:ind w:left="5760" w:hanging="360"/>
      </w:pPr>
    </w:lvl>
    <w:lvl w:ilvl="8" w:tplc="D62CD542" w:tentative="1">
      <w:start w:val="1"/>
      <w:numFmt w:val="lowerRoman"/>
      <w:lvlText w:val="%9."/>
      <w:lvlJc w:val="right"/>
      <w:pPr>
        <w:ind w:left="6480" w:hanging="180"/>
      </w:pPr>
    </w:lvl>
  </w:abstractNum>
  <w:abstractNum w:abstractNumId="2" w15:restartNumberingAfterBreak="0">
    <w:nsid w:val="03017224"/>
    <w:multiLevelType w:val="hybridMultilevel"/>
    <w:tmpl w:val="4CBAF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535C56"/>
    <w:multiLevelType w:val="hybridMultilevel"/>
    <w:tmpl w:val="39921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1E282CFC">
      <w:start w:val="1"/>
      <w:numFmt w:val="lowerRoman"/>
      <w:lvlText w:val="(%1)"/>
      <w:lvlJc w:val="left"/>
      <w:pPr>
        <w:ind w:left="1080" w:hanging="720"/>
      </w:pPr>
      <w:rPr>
        <w:rFonts w:hint="default"/>
      </w:rPr>
    </w:lvl>
    <w:lvl w:ilvl="1" w:tplc="0DB42F58" w:tentative="1">
      <w:start w:val="1"/>
      <w:numFmt w:val="lowerLetter"/>
      <w:lvlText w:val="%2."/>
      <w:lvlJc w:val="left"/>
      <w:pPr>
        <w:ind w:left="1440" w:hanging="360"/>
      </w:pPr>
    </w:lvl>
    <w:lvl w:ilvl="2" w:tplc="A398AF6C" w:tentative="1">
      <w:start w:val="1"/>
      <w:numFmt w:val="lowerRoman"/>
      <w:lvlText w:val="%3."/>
      <w:lvlJc w:val="right"/>
      <w:pPr>
        <w:ind w:left="2160" w:hanging="180"/>
      </w:pPr>
    </w:lvl>
    <w:lvl w:ilvl="3" w:tplc="3B8CBA3E" w:tentative="1">
      <w:start w:val="1"/>
      <w:numFmt w:val="decimal"/>
      <w:lvlText w:val="%4."/>
      <w:lvlJc w:val="left"/>
      <w:pPr>
        <w:ind w:left="2880" w:hanging="360"/>
      </w:pPr>
    </w:lvl>
    <w:lvl w:ilvl="4" w:tplc="91E20E10" w:tentative="1">
      <w:start w:val="1"/>
      <w:numFmt w:val="lowerLetter"/>
      <w:lvlText w:val="%5."/>
      <w:lvlJc w:val="left"/>
      <w:pPr>
        <w:ind w:left="3600" w:hanging="360"/>
      </w:pPr>
    </w:lvl>
    <w:lvl w:ilvl="5" w:tplc="C6B6BB00" w:tentative="1">
      <w:start w:val="1"/>
      <w:numFmt w:val="lowerRoman"/>
      <w:lvlText w:val="%6."/>
      <w:lvlJc w:val="right"/>
      <w:pPr>
        <w:ind w:left="4320" w:hanging="180"/>
      </w:pPr>
    </w:lvl>
    <w:lvl w:ilvl="6" w:tplc="7744EC70" w:tentative="1">
      <w:start w:val="1"/>
      <w:numFmt w:val="decimal"/>
      <w:lvlText w:val="%7."/>
      <w:lvlJc w:val="left"/>
      <w:pPr>
        <w:ind w:left="5040" w:hanging="360"/>
      </w:pPr>
    </w:lvl>
    <w:lvl w:ilvl="7" w:tplc="1BEC9BF2" w:tentative="1">
      <w:start w:val="1"/>
      <w:numFmt w:val="lowerLetter"/>
      <w:lvlText w:val="%8."/>
      <w:lvlJc w:val="left"/>
      <w:pPr>
        <w:ind w:left="5760" w:hanging="360"/>
      </w:pPr>
    </w:lvl>
    <w:lvl w:ilvl="8" w:tplc="34AC13A0"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6EC28B58">
      <w:start w:val="1"/>
      <w:numFmt w:val="lowerRoman"/>
      <w:lvlText w:val="(%1)"/>
      <w:lvlJc w:val="left"/>
      <w:pPr>
        <w:ind w:left="1080" w:hanging="720"/>
      </w:pPr>
      <w:rPr>
        <w:rFonts w:hint="default"/>
      </w:rPr>
    </w:lvl>
    <w:lvl w:ilvl="1" w:tplc="1A267010" w:tentative="1">
      <w:start w:val="1"/>
      <w:numFmt w:val="lowerLetter"/>
      <w:lvlText w:val="%2."/>
      <w:lvlJc w:val="left"/>
      <w:pPr>
        <w:ind w:left="1440" w:hanging="360"/>
      </w:pPr>
    </w:lvl>
    <w:lvl w:ilvl="2" w:tplc="8B5E3F4C" w:tentative="1">
      <w:start w:val="1"/>
      <w:numFmt w:val="lowerRoman"/>
      <w:lvlText w:val="%3."/>
      <w:lvlJc w:val="right"/>
      <w:pPr>
        <w:ind w:left="2160" w:hanging="180"/>
      </w:pPr>
    </w:lvl>
    <w:lvl w:ilvl="3" w:tplc="970C30C4" w:tentative="1">
      <w:start w:val="1"/>
      <w:numFmt w:val="decimal"/>
      <w:lvlText w:val="%4."/>
      <w:lvlJc w:val="left"/>
      <w:pPr>
        <w:ind w:left="2880" w:hanging="360"/>
      </w:pPr>
    </w:lvl>
    <w:lvl w:ilvl="4" w:tplc="5498E45C" w:tentative="1">
      <w:start w:val="1"/>
      <w:numFmt w:val="lowerLetter"/>
      <w:lvlText w:val="%5."/>
      <w:lvlJc w:val="left"/>
      <w:pPr>
        <w:ind w:left="3600" w:hanging="360"/>
      </w:pPr>
    </w:lvl>
    <w:lvl w:ilvl="5" w:tplc="50D44C6E" w:tentative="1">
      <w:start w:val="1"/>
      <w:numFmt w:val="lowerRoman"/>
      <w:lvlText w:val="%6."/>
      <w:lvlJc w:val="right"/>
      <w:pPr>
        <w:ind w:left="4320" w:hanging="180"/>
      </w:pPr>
    </w:lvl>
    <w:lvl w:ilvl="6" w:tplc="9D184BFA" w:tentative="1">
      <w:start w:val="1"/>
      <w:numFmt w:val="decimal"/>
      <w:lvlText w:val="%7."/>
      <w:lvlJc w:val="left"/>
      <w:pPr>
        <w:ind w:left="5040" w:hanging="360"/>
      </w:pPr>
    </w:lvl>
    <w:lvl w:ilvl="7" w:tplc="0EECCE6E" w:tentative="1">
      <w:start w:val="1"/>
      <w:numFmt w:val="lowerLetter"/>
      <w:lvlText w:val="%8."/>
      <w:lvlJc w:val="left"/>
      <w:pPr>
        <w:ind w:left="5760" w:hanging="360"/>
      </w:pPr>
    </w:lvl>
    <w:lvl w:ilvl="8" w:tplc="0AE8CAF8"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DFE26CA4">
      <w:start w:val="1"/>
      <w:numFmt w:val="lowerRoman"/>
      <w:lvlText w:val="(%1)"/>
      <w:lvlJc w:val="left"/>
      <w:pPr>
        <w:ind w:left="1080" w:hanging="720"/>
      </w:pPr>
      <w:rPr>
        <w:rFonts w:hint="default"/>
      </w:rPr>
    </w:lvl>
    <w:lvl w:ilvl="1" w:tplc="29A2A0D2" w:tentative="1">
      <w:start w:val="1"/>
      <w:numFmt w:val="lowerLetter"/>
      <w:lvlText w:val="%2."/>
      <w:lvlJc w:val="left"/>
      <w:pPr>
        <w:ind w:left="1440" w:hanging="360"/>
      </w:pPr>
    </w:lvl>
    <w:lvl w:ilvl="2" w:tplc="28001562" w:tentative="1">
      <w:start w:val="1"/>
      <w:numFmt w:val="lowerRoman"/>
      <w:lvlText w:val="%3."/>
      <w:lvlJc w:val="right"/>
      <w:pPr>
        <w:ind w:left="2160" w:hanging="180"/>
      </w:pPr>
    </w:lvl>
    <w:lvl w:ilvl="3" w:tplc="98962358" w:tentative="1">
      <w:start w:val="1"/>
      <w:numFmt w:val="decimal"/>
      <w:lvlText w:val="%4."/>
      <w:lvlJc w:val="left"/>
      <w:pPr>
        <w:ind w:left="2880" w:hanging="360"/>
      </w:pPr>
    </w:lvl>
    <w:lvl w:ilvl="4" w:tplc="68DC2012" w:tentative="1">
      <w:start w:val="1"/>
      <w:numFmt w:val="lowerLetter"/>
      <w:lvlText w:val="%5."/>
      <w:lvlJc w:val="left"/>
      <w:pPr>
        <w:ind w:left="3600" w:hanging="360"/>
      </w:pPr>
    </w:lvl>
    <w:lvl w:ilvl="5" w:tplc="D8247E02" w:tentative="1">
      <w:start w:val="1"/>
      <w:numFmt w:val="lowerRoman"/>
      <w:lvlText w:val="%6."/>
      <w:lvlJc w:val="right"/>
      <w:pPr>
        <w:ind w:left="4320" w:hanging="180"/>
      </w:pPr>
    </w:lvl>
    <w:lvl w:ilvl="6" w:tplc="BA76E412" w:tentative="1">
      <w:start w:val="1"/>
      <w:numFmt w:val="decimal"/>
      <w:lvlText w:val="%7."/>
      <w:lvlJc w:val="left"/>
      <w:pPr>
        <w:ind w:left="5040" w:hanging="360"/>
      </w:pPr>
    </w:lvl>
    <w:lvl w:ilvl="7" w:tplc="0DB40664" w:tentative="1">
      <w:start w:val="1"/>
      <w:numFmt w:val="lowerLetter"/>
      <w:lvlText w:val="%8."/>
      <w:lvlJc w:val="left"/>
      <w:pPr>
        <w:ind w:left="5760" w:hanging="360"/>
      </w:pPr>
    </w:lvl>
    <w:lvl w:ilvl="8" w:tplc="749E2FBE"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F61E6470">
      <w:start w:val="1"/>
      <w:numFmt w:val="lowerRoman"/>
      <w:lvlText w:val="(%1)"/>
      <w:lvlJc w:val="left"/>
      <w:pPr>
        <w:ind w:left="1080" w:hanging="720"/>
      </w:pPr>
      <w:rPr>
        <w:rFonts w:hint="default"/>
      </w:rPr>
    </w:lvl>
    <w:lvl w:ilvl="1" w:tplc="A6904E60" w:tentative="1">
      <w:start w:val="1"/>
      <w:numFmt w:val="lowerLetter"/>
      <w:lvlText w:val="%2."/>
      <w:lvlJc w:val="left"/>
      <w:pPr>
        <w:ind w:left="1440" w:hanging="360"/>
      </w:pPr>
    </w:lvl>
    <w:lvl w:ilvl="2" w:tplc="2C702D14" w:tentative="1">
      <w:start w:val="1"/>
      <w:numFmt w:val="lowerRoman"/>
      <w:lvlText w:val="%3."/>
      <w:lvlJc w:val="right"/>
      <w:pPr>
        <w:ind w:left="2160" w:hanging="180"/>
      </w:pPr>
    </w:lvl>
    <w:lvl w:ilvl="3" w:tplc="E0F0E564" w:tentative="1">
      <w:start w:val="1"/>
      <w:numFmt w:val="decimal"/>
      <w:lvlText w:val="%4."/>
      <w:lvlJc w:val="left"/>
      <w:pPr>
        <w:ind w:left="2880" w:hanging="360"/>
      </w:pPr>
    </w:lvl>
    <w:lvl w:ilvl="4" w:tplc="C9F2FC3E" w:tentative="1">
      <w:start w:val="1"/>
      <w:numFmt w:val="lowerLetter"/>
      <w:lvlText w:val="%5."/>
      <w:lvlJc w:val="left"/>
      <w:pPr>
        <w:ind w:left="3600" w:hanging="360"/>
      </w:pPr>
    </w:lvl>
    <w:lvl w:ilvl="5" w:tplc="9598956E" w:tentative="1">
      <w:start w:val="1"/>
      <w:numFmt w:val="lowerRoman"/>
      <w:lvlText w:val="%6."/>
      <w:lvlJc w:val="right"/>
      <w:pPr>
        <w:ind w:left="4320" w:hanging="180"/>
      </w:pPr>
    </w:lvl>
    <w:lvl w:ilvl="6" w:tplc="3F28705C" w:tentative="1">
      <w:start w:val="1"/>
      <w:numFmt w:val="decimal"/>
      <w:lvlText w:val="%7."/>
      <w:lvlJc w:val="left"/>
      <w:pPr>
        <w:ind w:left="5040" w:hanging="360"/>
      </w:pPr>
    </w:lvl>
    <w:lvl w:ilvl="7" w:tplc="F2507BA4" w:tentative="1">
      <w:start w:val="1"/>
      <w:numFmt w:val="lowerLetter"/>
      <w:lvlText w:val="%8."/>
      <w:lvlJc w:val="left"/>
      <w:pPr>
        <w:ind w:left="5760" w:hanging="360"/>
      </w:pPr>
    </w:lvl>
    <w:lvl w:ilvl="8" w:tplc="B83E9000"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9656FD76">
      <w:start w:val="1"/>
      <w:numFmt w:val="bullet"/>
      <w:lvlText w:val=""/>
      <w:lvlJc w:val="left"/>
      <w:pPr>
        <w:ind w:left="720" w:hanging="360"/>
      </w:pPr>
      <w:rPr>
        <w:rFonts w:ascii="Symbol" w:hAnsi="Symbol" w:hint="default"/>
        <w:color w:val="auto"/>
        <w:sz w:val="24"/>
        <w:szCs w:val="24"/>
      </w:rPr>
    </w:lvl>
    <w:lvl w:ilvl="1" w:tplc="26BA0A86" w:tentative="1">
      <w:start w:val="1"/>
      <w:numFmt w:val="bullet"/>
      <w:lvlText w:val="o"/>
      <w:lvlJc w:val="left"/>
      <w:pPr>
        <w:ind w:left="1440" w:hanging="360"/>
      </w:pPr>
      <w:rPr>
        <w:rFonts w:ascii="Courier New" w:hAnsi="Courier New" w:cs="Courier New" w:hint="default"/>
      </w:rPr>
    </w:lvl>
    <w:lvl w:ilvl="2" w:tplc="FC9A6670" w:tentative="1">
      <w:start w:val="1"/>
      <w:numFmt w:val="bullet"/>
      <w:lvlText w:val=""/>
      <w:lvlJc w:val="left"/>
      <w:pPr>
        <w:ind w:left="2160" w:hanging="360"/>
      </w:pPr>
      <w:rPr>
        <w:rFonts w:ascii="Wingdings" w:hAnsi="Wingdings" w:hint="default"/>
      </w:rPr>
    </w:lvl>
    <w:lvl w:ilvl="3" w:tplc="4DEE2A4A" w:tentative="1">
      <w:start w:val="1"/>
      <w:numFmt w:val="bullet"/>
      <w:lvlText w:val=""/>
      <w:lvlJc w:val="left"/>
      <w:pPr>
        <w:ind w:left="2880" w:hanging="360"/>
      </w:pPr>
      <w:rPr>
        <w:rFonts w:ascii="Symbol" w:hAnsi="Symbol" w:hint="default"/>
      </w:rPr>
    </w:lvl>
    <w:lvl w:ilvl="4" w:tplc="C484AACC" w:tentative="1">
      <w:start w:val="1"/>
      <w:numFmt w:val="bullet"/>
      <w:lvlText w:val="o"/>
      <w:lvlJc w:val="left"/>
      <w:pPr>
        <w:ind w:left="3600" w:hanging="360"/>
      </w:pPr>
      <w:rPr>
        <w:rFonts w:ascii="Courier New" w:hAnsi="Courier New" w:cs="Courier New" w:hint="default"/>
      </w:rPr>
    </w:lvl>
    <w:lvl w:ilvl="5" w:tplc="F3D2707A" w:tentative="1">
      <w:start w:val="1"/>
      <w:numFmt w:val="bullet"/>
      <w:lvlText w:val=""/>
      <w:lvlJc w:val="left"/>
      <w:pPr>
        <w:ind w:left="4320" w:hanging="360"/>
      </w:pPr>
      <w:rPr>
        <w:rFonts w:ascii="Wingdings" w:hAnsi="Wingdings" w:hint="default"/>
      </w:rPr>
    </w:lvl>
    <w:lvl w:ilvl="6" w:tplc="5BA08566" w:tentative="1">
      <w:start w:val="1"/>
      <w:numFmt w:val="bullet"/>
      <w:lvlText w:val=""/>
      <w:lvlJc w:val="left"/>
      <w:pPr>
        <w:ind w:left="5040" w:hanging="360"/>
      </w:pPr>
      <w:rPr>
        <w:rFonts w:ascii="Symbol" w:hAnsi="Symbol" w:hint="default"/>
      </w:rPr>
    </w:lvl>
    <w:lvl w:ilvl="7" w:tplc="17265626" w:tentative="1">
      <w:start w:val="1"/>
      <w:numFmt w:val="bullet"/>
      <w:lvlText w:val="o"/>
      <w:lvlJc w:val="left"/>
      <w:pPr>
        <w:ind w:left="5760" w:hanging="360"/>
      </w:pPr>
      <w:rPr>
        <w:rFonts w:ascii="Courier New" w:hAnsi="Courier New" w:cs="Courier New" w:hint="default"/>
      </w:rPr>
    </w:lvl>
    <w:lvl w:ilvl="8" w:tplc="8A70752A"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E5FCA944">
      <w:start w:val="1"/>
      <w:numFmt w:val="lowerRoman"/>
      <w:lvlText w:val="(%1)"/>
      <w:lvlJc w:val="left"/>
      <w:pPr>
        <w:ind w:left="1080" w:hanging="720"/>
      </w:pPr>
      <w:rPr>
        <w:rFonts w:hint="default"/>
      </w:rPr>
    </w:lvl>
    <w:lvl w:ilvl="1" w:tplc="11BA790C" w:tentative="1">
      <w:start w:val="1"/>
      <w:numFmt w:val="lowerLetter"/>
      <w:lvlText w:val="%2."/>
      <w:lvlJc w:val="left"/>
      <w:pPr>
        <w:ind w:left="1440" w:hanging="360"/>
      </w:pPr>
    </w:lvl>
    <w:lvl w:ilvl="2" w:tplc="2F94C742" w:tentative="1">
      <w:start w:val="1"/>
      <w:numFmt w:val="lowerRoman"/>
      <w:lvlText w:val="%3."/>
      <w:lvlJc w:val="right"/>
      <w:pPr>
        <w:ind w:left="2160" w:hanging="180"/>
      </w:pPr>
    </w:lvl>
    <w:lvl w:ilvl="3" w:tplc="E9CA945E" w:tentative="1">
      <w:start w:val="1"/>
      <w:numFmt w:val="decimal"/>
      <w:lvlText w:val="%4."/>
      <w:lvlJc w:val="left"/>
      <w:pPr>
        <w:ind w:left="2880" w:hanging="360"/>
      </w:pPr>
    </w:lvl>
    <w:lvl w:ilvl="4" w:tplc="5EC41DC8" w:tentative="1">
      <w:start w:val="1"/>
      <w:numFmt w:val="lowerLetter"/>
      <w:lvlText w:val="%5."/>
      <w:lvlJc w:val="left"/>
      <w:pPr>
        <w:ind w:left="3600" w:hanging="360"/>
      </w:pPr>
    </w:lvl>
    <w:lvl w:ilvl="5" w:tplc="C2DA99FE" w:tentative="1">
      <w:start w:val="1"/>
      <w:numFmt w:val="lowerRoman"/>
      <w:lvlText w:val="%6."/>
      <w:lvlJc w:val="right"/>
      <w:pPr>
        <w:ind w:left="4320" w:hanging="180"/>
      </w:pPr>
    </w:lvl>
    <w:lvl w:ilvl="6" w:tplc="2B16741E" w:tentative="1">
      <w:start w:val="1"/>
      <w:numFmt w:val="decimal"/>
      <w:lvlText w:val="%7."/>
      <w:lvlJc w:val="left"/>
      <w:pPr>
        <w:ind w:left="5040" w:hanging="360"/>
      </w:pPr>
    </w:lvl>
    <w:lvl w:ilvl="7" w:tplc="1F30F7C2" w:tentative="1">
      <w:start w:val="1"/>
      <w:numFmt w:val="lowerLetter"/>
      <w:lvlText w:val="%8."/>
      <w:lvlJc w:val="left"/>
      <w:pPr>
        <w:ind w:left="5760" w:hanging="360"/>
      </w:pPr>
    </w:lvl>
    <w:lvl w:ilvl="8" w:tplc="8C6C74DE"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C9E881D4">
      <w:start w:val="1"/>
      <w:numFmt w:val="lowerRoman"/>
      <w:lvlText w:val="(%1)"/>
      <w:lvlJc w:val="left"/>
      <w:pPr>
        <w:ind w:left="1080" w:hanging="720"/>
      </w:pPr>
      <w:rPr>
        <w:rFonts w:hint="default"/>
      </w:rPr>
    </w:lvl>
    <w:lvl w:ilvl="1" w:tplc="1E0E893E" w:tentative="1">
      <w:start w:val="1"/>
      <w:numFmt w:val="lowerLetter"/>
      <w:lvlText w:val="%2."/>
      <w:lvlJc w:val="left"/>
      <w:pPr>
        <w:ind w:left="1440" w:hanging="360"/>
      </w:pPr>
    </w:lvl>
    <w:lvl w:ilvl="2" w:tplc="A482A4D0" w:tentative="1">
      <w:start w:val="1"/>
      <w:numFmt w:val="lowerRoman"/>
      <w:lvlText w:val="%3."/>
      <w:lvlJc w:val="right"/>
      <w:pPr>
        <w:ind w:left="2160" w:hanging="180"/>
      </w:pPr>
    </w:lvl>
    <w:lvl w:ilvl="3" w:tplc="72745D98" w:tentative="1">
      <w:start w:val="1"/>
      <w:numFmt w:val="decimal"/>
      <w:lvlText w:val="%4."/>
      <w:lvlJc w:val="left"/>
      <w:pPr>
        <w:ind w:left="2880" w:hanging="360"/>
      </w:pPr>
    </w:lvl>
    <w:lvl w:ilvl="4" w:tplc="2EA008FE" w:tentative="1">
      <w:start w:val="1"/>
      <w:numFmt w:val="lowerLetter"/>
      <w:lvlText w:val="%5."/>
      <w:lvlJc w:val="left"/>
      <w:pPr>
        <w:ind w:left="3600" w:hanging="360"/>
      </w:pPr>
    </w:lvl>
    <w:lvl w:ilvl="5" w:tplc="76A8A572" w:tentative="1">
      <w:start w:val="1"/>
      <w:numFmt w:val="lowerRoman"/>
      <w:lvlText w:val="%6."/>
      <w:lvlJc w:val="right"/>
      <w:pPr>
        <w:ind w:left="4320" w:hanging="180"/>
      </w:pPr>
    </w:lvl>
    <w:lvl w:ilvl="6" w:tplc="8ECC965C" w:tentative="1">
      <w:start w:val="1"/>
      <w:numFmt w:val="decimal"/>
      <w:lvlText w:val="%7."/>
      <w:lvlJc w:val="left"/>
      <w:pPr>
        <w:ind w:left="5040" w:hanging="360"/>
      </w:pPr>
    </w:lvl>
    <w:lvl w:ilvl="7" w:tplc="F3D02CE2" w:tentative="1">
      <w:start w:val="1"/>
      <w:numFmt w:val="lowerLetter"/>
      <w:lvlText w:val="%8."/>
      <w:lvlJc w:val="left"/>
      <w:pPr>
        <w:ind w:left="5760" w:hanging="360"/>
      </w:pPr>
    </w:lvl>
    <w:lvl w:ilvl="8" w:tplc="342496F4" w:tentative="1">
      <w:start w:val="1"/>
      <w:numFmt w:val="lowerRoman"/>
      <w:lvlText w:val="%9."/>
      <w:lvlJc w:val="right"/>
      <w:pPr>
        <w:ind w:left="6480" w:hanging="180"/>
      </w:pPr>
    </w:lvl>
  </w:abstractNum>
  <w:abstractNum w:abstractNumId="11" w15:restartNumberingAfterBreak="0">
    <w:nsid w:val="2BDC5654"/>
    <w:multiLevelType w:val="hybridMultilevel"/>
    <w:tmpl w:val="4DC63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CDFA690E">
      <w:start w:val="1"/>
      <w:numFmt w:val="lowerRoman"/>
      <w:lvlText w:val="(%1)"/>
      <w:lvlJc w:val="left"/>
      <w:pPr>
        <w:ind w:left="1080" w:hanging="720"/>
      </w:pPr>
      <w:rPr>
        <w:rFonts w:hint="default"/>
      </w:rPr>
    </w:lvl>
    <w:lvl w:ilvl="1" w:tplc="97BA3A5C" w:tentative="1">
      <w:start w:val="1"/>
      <w:numFmt w:val="lowerLetter"/>
      <w:lvlText w:val="%2."/>
      <w:lvlJc w:val="left"/>
      <w:pPr>
        <w:ind w:left="1440" w:hanging="360"/>
      </w:pPr>
    </w:lvl>
    <w:lvl w:ilvl="2" w:tplc="69EE71D2" w:tentative="1">
      <w:start w:val="1"/>
      <w:numFmt w:val="lowerRoman"/>
      <w:lvlText w:val="%3."/>
      <w:lvlJc w:val="right"/>
      <w:pPr>
        <w:ind w:left="2160" w:hanging="180"/>
      </w:pPr>
    </w:lvl>
    <w:lvl w:ilvl="3" w:tplc="203CEEEA" w:tentative="1">
      <w:start w:val="1"/>
      <w:numFmt w:val="decimal"/>
      <w:lvlText w:val="%4."/>
      <w:lvlJc w:val="left"/>
      <w:pPr>
        <w:ind w:left="2880" w:hanging="360"/>
      </w:pPr>
    </w:lvl>
    <w:lvl w:ilvl="4" w:tplc="1214C5DA" w:tentative="1">
      <w:start w:val="1"/>
      <w:numFmt w:val="lowerLetter"/>
      <w:lvlText w:val="%5."/>
      <w:lvlJc w:val="left"/>
      <w:pPr>
        <w:ind w:left="3600" w:hanging="360"/>
      </w:pPr>
    </w:lvl>
    <w:lvl w:ilvl="5" w:tplc="E898D532" w:tentative="1">
      <w:start w:val="1"/>
      <w:numFmt w:val="lowerRoman"/>
      <w:lvlText w:val="%6."/>
      <w:lvlJc w:val="right"/>
      <w:pPr>
        <w:ind w:left="4320" w:hanging="180"/>
      </w:pPr>
    </w:lvl>
    <w:lvl w:ilvl="6" w:tplc="86D07974" w:tentative="1">
      <w:start w:val="1"/>
      <w:numFmt w:val="decimal"/>
      <w:lvlText w:val="%7."/>
      <w:lvlJc w:val="left"/>
      <w:pPr>
        <w:ind w:left="5040" w:hanging="360"/>
      </w:pPr>
    </w:lvl>
    <w:lvl w:ilvl="7" w:tplc="F61C5A0A" w:tentative="1">
      <w:start w:val="1"/>
      <w:numFmt w:val="lowerLetter"/>
      <w:lvlText w:val="%8."/>
      <w:lvlJc w:val="left"/>
      <w:pPr>
        <w:ind w:left="5760" w:hanging="360"/>
      </w:pPr>
    </w:lvl>
    <w:lvl w:ilvl="8" w:tplc="A18CF7CA"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9B8E159C">
      <w:start w:val="1"/>
      <w:numFmt w:val="lowerRoman"/>
      <w:lvlText w:val="(%1)"/>
      <w:lvlJc w:val="left"/>
      <w:pPr>
        <w:ind w:left="1080" w:hanging="720"/>
      </w:pPr>
      <w:rPr>
        <w:rFonts w:hint="default"/>
      </w:rPr>
    </w:lvl>
    <w:lvl w:ilvl="1" w:tplc="7B84185A" w:tentative="1">
      <w:start w:val="1"/>
      <w:numFmt w:val="lowerLetter"/>
      <w:lvlText w:val="%2."/>
      <w:lvlJc w:val="left"/>
      <w:pPr>
        <w:ind w:left="1440" w:hanging="360"/>
      </w:pPr>
    </w:lvl>
    <w:lvl w:ilvl="2" w:tplc="8EC003BA" w:tentative="1">
      <w:start w:val="1"/>
      <w:numFmt w:val="lowerRoman"/>
      <w:lvlText w:val="%3."/>
      <w:lvlJc w:val="right"/>
      <w:pPr>
        <w:ind w:left="2160" w:hanging="180"/>
      </w:pPr>
    </w:lvl>
    <w:lvl w:ilvl="3" w:tplc="37DA02EE" w:tentative="1">
      <w:start w:val="1"/>
      <w:numFmt w:val="decimal"/>
      <w:lvlText w:val="%4."/>
      <w:lvlJc w:val="left"/>
      <w:pPr>
        <w:ind w:left="2880" w:hanging="360"/>
      </w:pPr>
    </w:lvl>
    <w:lvl w:ilvl="4" w:tplc="D1C0555A" w:tentative="1">
      <w:start w:val="1"/>
      <w:numFmt w:val="lowerLetter"/>
      <w:lvlText w:val="%5."/>
      <w:lvlJc w:val="left"/>
      <w:pPr>
        <w:ind w:left="3600" w:hanging="360"/>
      </w:pPr>
    </w:lvl>
    <w:lvl w:ilvl="5" w:tplc="DFD45A1E" w:tentative="1">
      <w:start w:val="1"/>
      <w:numFmt w:val="lowerRoman"/>
      <w:lvlText w:val="%6."/>
      <w:lvlJc w:val="right"/>
      <w:pPr>
        <w:ind w:left="4320" w:hanging="180"/>
      </w:pPr>
    </w:lvl>
    <w:lvl w:ilvl="6" w:tplc="B62679E0" w:tentative="1">
      <w:start w:val="1"/>
      <w:numFmt w:val="decimal"/>
      <w:lvlText w:val="%7."/>
      <w:lvlJc w:val="left"/>
      <w:pPr>
        <w:ind w:left="5040" w:hanging="360"/>
      </w:pPr>
    </w:lvl>
    <w:lvl w:ilvl="7" w:tplc="2B5E16E4" w:tentative="1">
      <w:start w:val="1"/>
      <w:numFmt w:val="lowerLetter"/>
      <w:lvlText w:val="%8."/>
      <w:lvlJc w:val="left"/>
      <w:pPr>
        <w:ind w:left="5760" w:hanging="360"/>
      </w:pPr>
    </w:lvl>
    <w:lvl w:ilvl="8" w:tplc="66E01A76"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B3D6C95A">
      <w:start w:val="1"/>
      <w:numFmt w:val="lowerRoman"/>
      <w:lvlText w:val="(%1)"/>
      <w:lvlJc w:val="left"/>
      <w:pPr>
        <w:ind w:left="1080" w:hanging="720"/>
      </w:pPr>
      <w:rPr>
        <w:rFonts w:hint="default"/>
      </w:rPr>
    </w:lvl>
    <w:lvl w:ilvl="1" w:tplc="1390FB82" w:tentative="1">
      <w:start w:val="1"/>
      <w:numFmt w:val="lowerLetter"/>
      <w:lvlText w:val="%2."/>
      <w:lvlJc w:val="left"/>
      <w:pPr>
        <w:ind w:left="1440" w:hanging="360"/>
      </w:pPr>
    </w:lvl>
    <w:lvl w:ilvl="2" w:tplc="68E21202" w:tentative="1">
      <w:start w:val="1"/>
      <w:numFmt w:val="lowerRoman"/>
      <w:lvlText w:val="%3."/>
      <w:lvlJc w:val="right"/>
      <w:pPr>
        <w:ind w:left="2160" w:hanging="180"/>
      </w:pPr>
    </w:lvl>
    <w:lvl w:ilvl="3" w:tplc="4E7C7DAC" w:tentative="1">
      <w:start w:val="1"/>
      <w:numFmt w:val="decimal"/>
      <w:lvlText w:val="%4."/>
      <w:lvlJc w:val="left"/>
      <w:pPr>
        <w:ind w:left="2880" w:hanging="360"/>
      </w:pPr>
    </w:lvl>
    <w:lvl w:ilvl="4" w:tplc="AA003A2C" w:tentative="1">
      <w:start w:val="1"/>
      <w:numFmt w:val="lowerLetter"/>
      <w:lvlText w:val="%5."/>
      <w:lvlJc w:val="left"/>
      <w:pPr>
        <w:ind w:left="3600" w:hanging="360"/>
      </w:pPr>
    </w:lvl>
    <w:lvl w:ilvl="5" w:tplc="29C6FDB4" w:tentative="1">
      <w:start w:val="1"/>
      <w:numFmt w:val="lowerRoman"/>
      <w:lvlText w:val="%6."/>
      <w:lvlJc w:val="right"/>
      <w:pPr>
        <w:ind w:left="4320" w:hanging="180"/>
      </w:pPr>
    </w:lvl>
    <w:lvl w:ilvl="6" w:tplc="ABCAE9CE" w:tentative="1">
      <w:start w:val="1"/>
      <w:numFmt w:val="decimal"/>
      <w:lvlText w:val="%7."/>
      <w:lvlJc w:val="left"/>
      <w:pPr>
        <w:ind w:left="5040" w:hanging="360"/>
      </w:pPr>
    </w:lvl>
    <w:lvl w:ilvl="7" w:tplc="4316FF3A" w:tentative="1">
      <w:start w:val="1"/>
      <w:numFmt w:val="lowerLetter"/>
      <w:lvlText w:val="%8."/>
      <w:lvlJc w:val="left"/>
      <w:pPr>
        <w:ind w:left="5760" w:hanging="360"/>
      </w:pPr>
    </w:lvl>
    <w:lvl w:ilvl="8" w:tplc="FFC02F70"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4036CF48">
      <w:start w:val="1"/>
      <w:numFmt w:val="lowerRoman"/>
      <w:lvlText w:val="(%1)"/>
      <w:lvlJc w:val="left"/>
      <w:pPr>
        <w:ind w:left="1080" w:hanging="720"/>
      </w:pPr>
      <w:rPr>
        <w:rFonts w:hint="default"/>
      </w:rPr>
    </w:lvl>
    <w:lvl w:ilvl="1" w:tplc="9EDAA852" w:tentative="1">
      <w:start w:val="1"/>
      <w:numFmt w:val="lowerLetter"/>
      <w:lvlText w:val="%2."/>
      <w:lvlJc w:val="left"/>
      <w:pPr>
        <w:ind w:left="1440" w:hanging="360"/>
      </w:pPr>
    </w:lvl>
    <w:lvl w:ilvl="2" w:tplc="C32ACCDA" w:tentative="1">
      <w:start w:val="1"/>
      <w:numFmt w:val="lowerRoman"/>
      <w:lvlText w:val="%3."/>
      <w:lvlJc w:val="right"/>
      <w:pPr>
        <w:ind w:left="2160" w:hanging="180"/>
      </w:pPr>
    </w:lvl>
    <w:lvl w:ilvl="3" w:tplc="66124852" w:tentative="1">
      <w:start w:val="1"/>
      <w:numFmt w:val="decimal"/>
      <w:lvlText w:val="%4."/>
      <w:lvlJc w:val="left"/>
      <w:pPr>
        <w:ind w:left="2880" w:hanging="360"/>
      </w:pPr>
    </w:lvl>
    <w:lvl w:ilvl="4" w:tplc="DDC2DDE8" w:tentative="1">
      <w:start w:val="1"/>
      <w:numFmt w:val="lowerLetter"/>
      <w:lvlText w:val="%5."/>
      <w:lvlJc w:val="left"/>
      <w:pPr>
        <w:ind w:left="3600" w:hanging="360"/>
      </w:pPr>
    </w:lvl>
    <w:lvl w:ilvl="5" w:tplc="9C38A78A" w:tentative="1">
      <w:start w:val="1"/>
      <w:numFmt w:val="lowerRoman"/>
      <w:lvlText w:val="%6."/>
      <w:lvlJc w:val="right"/>
      <w:pPr>
        <w:ind w:left="4320" w:hanging="180"/>
      </w:pPr>
    </w:lvl>
    <w:lvl w:ilvl="6" w:tplc="0CC2ADBA" w:tentative="1">
      <w:start w:val="1"/>
      <w:numFmt w:val="decimal"/>
      <w:lvlText w:val="%7."/>
      <w:lvlJc w:val="left"/>
      <w:pPr>
        <w:ind w:left="5040" w:hanging="360"/>
      </w:pPr>
    </w:lvl>
    <w:lvl w:ilvl="7" w:tplc="5F14ED94" w:tentative="1">
      <w:start w:val="1"/>
      <w:numFmt w:val="lowerLetter"/>
      <w:lvlText w:val="%8."/>
      <w:lvlJc w:val="left"/>
      <w:pPr>
        <w:ind w:left="5760" w:hanging="360"/>
      </w:pPr>
    </w:lvl>
    <w:lvl w:ilvl="8" w:tplc="D6A2A1B4"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7D4A046C">
      <w:start w:val="1"/>
      <w:numFmt w:val="lowerRoman"/>
      <w:lvlText w:val="(%1)"/>
      <w:lvlJc w:val="left"/>
      <w:pPr>
        <w:ind w:left="1080" w:hanging="720"/>
      </w:pPr>
      <w:rPr>
        <w:rFonts w:hint="default"/>
      </w:rPr>
    </w:lvl>
    <w:lvl w:ilvl="1" w:tplc="F72E5E1A" w:tentative="1">
      <w:start w:val="1"/>
      <w:numFmt w:val="lowerLetter"/>
      <w:lvlText w:val="%2."/>
      <w:lvlJc w:val="left"/>
      <w:pPr>
        <w:ind w:left="1440" w:hanging="360"/>
      </w:pPr>
    </w:lvl>
    <w:lvl w:ilvl="2" w:tplc="A10A8E24" w:tentative="1">
      <w:start w:val="1"/>
      <w:numFmt w:val="lowerRoman"/>
      <w:lvlText w:val="%3."/>
      <w:lvlJc w:val="right"/>
      <w:pPr>
        <w:ind w:left="2160" w:hanging="180"/>
      </w:pPr>
    </w:lvl>
    <w:lvl w:ilvl="3" w:tplc="7B469660" w:tentative="1">
      <w:start w:val="1"/>
      <w:numFmt w:val="decimal"/>
      <w:lvlText w:val="%4."/>
      <w:lvlJc w:val="left"/>
      <w:pPr>
        <w:ind w:left="2880" w:hanging="360"/>
      </w:pPr>
    </w:lvl>
    <w:lvl w:ilvl="4" w:tplc="6BE6BC68" w:tentative="1">
      <w:start w:val="1"/>
      <w:numFmt w:val="lowerLetter"/>
      <w:lvlText w:val="%5."/>
      <w:lvlJc w:val="left"/>
      <w:pPr>
        <w:ind w:left="3600" w:hanging="360"/>
      </w:pPr>
    </w:lvl>
    <w:lvl w:ilvl="5" w:tplc="9BCC4FC0" w:tentative="1">
      <w:start w:val="1"/>
      <w:numFmt w:val="lowerRoman"/>
      <w:lvlText w:val="%6."/>
      <w:lvlJc w:val="right"/>
      <w:pPr>
        <w:ind w:left="4320" w:hanging="180"/>
      </w:pPr>
    </w:lvl>
    <w:lvl w:ilvl="6" w:tplc="CE4E0952" w:tentative="1">
      <w:start w:val="1"/>
      <w:numFmt w:val="decimal"/>
      <w:lvlText w:val="%7."/>
      <w:lvlJc w:val="left"/>
      <w:pPr>
        <w:ind w:left="5040" w:hanging="360"/>
      </w:pPr>
    </w:lvl>
    <w:lvl w:ilvl="7" w:tplc="DA128D0E" w:tentative="1">
      <w:start w:val="1"/>
      <w:numFmt w:val="lowerLetter"/>
      <w:lvlText w:val="%8."/>
      <w:lvlJc w:val="left"/>
      <w:pPr>
        <w:ind w:left="5760" w:hanging="360"/>
      </w:pPr>
    </w:lvl>
    <w:lvl w:ilvl="8" w:tplc="CA98D5B2" w:tentative="1">
      <w:start w:val="1"/>
      <w:numFmt w:val="lowerRoman"/>
      <w:lvlText w:val="%9."/>
      <w:lvlJc w:val="right"/>
      <w:pPr>
        <w:ind w:left="6480" w:hanging="180"/>
      </w:pPr>
    </w:lvl>
  </w:abstractNum>
  <w:abstractNum w:abstractNumId="17" w15:restartNumberingAfterBreak="0">
    <w:nsid w:val="37090316"/>
    <w:multiLevelType w:val="hybridMultilevel"/>
    <w:tmpl w:val="F17A6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046F9A"/>
    <w:multiLevelType w:val="hybridMultilevel"/>
    <w:tmpl w:val="B942B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422BD3"/>
    <w:multiLevelType w:val="hybridMultilevel"/>
    <w:tmpl w:val="9A4E0DB6"/>
    <w:lvl w:ilvl="0" w:tplc="B3685442">
      <w:start w:val="1"/>
      <w:numFmt w:val="lowerRoman"/>
      <w:lvlText w:val="(%1)"/>
      <w:lvlJc w:val="left"/>
      <w:pPr>
        <w:ind w:left="1080" w:hanging="720"/>
      </w:pPr>
      <w:rPr>
        <w:rFonts w:hint="default"/>
      </w:rPr>
    </w:lvl>
    <w:lvl w:ilvl="1" w:tplc="DA00F0D4" w:tentative="1">
      <w:start w:val="1"/>
      <w:numFmt w:val="lowerLetter"/>
      <w:lvlText w:val="%2."/>
      <w:lvlJc w:val="left"/>
      <w:pPr>
        <w:ind w:left="1440" w:hanging="360"/>
      </w:pPr>
    </w:lvl>
    <w:lvl w:ilvl="2" w:tplc="B38236FA" w:tentative="1">
      <w:start w:val="1"/>
      <w:numFmt w:val="lowerRoman"/>
      <w:lvlText w:val="%3."/>
      <w:lvlJc w:val="right"/>
      <w:pPr>
        <w:ind w:left="2160" w:hanging="180"/>
      </w:pPr>
    </w:lvl>
    <w:lvl w:ilvl="3" w:tplc="7804C68C" w:tentative="1">
      <w:start w:val="1"/>
      <w:numFmt w:val="decimal"/>
      <w:lvlText w:val="%4."/>
      <w:lvlJc w:val="left"/>
      <w:pPr>
        <w:ind w:left="2880" w:hanging="360"/>
      </w:pPr>
    </w:lvl>
    <w:lvl w:ilvl="4" w:tplc="8AD0E820" w:tentative="1">
      <w:start w:val="1"/>
      <w:numFmt w:val="lowerLetter"/>
      <w:lvlText w:val="%5."/>
      <w:lvlJc w:val="left"/>
      <w:pPr>
        <w:ind w:left="3600" w:hanging="360"/>
      </w:pPr>
    </w:lvl>
    <w:lvl w:ilvl="5" w:tplc="9F1214AE" w:tentative="1">
      <w:start w:val="1"/>
      <w:numFmt w:val="lowerRoman"/>
      <w:lvlText w:val="%6."/>
      <w:lvlJc w:val="right"/>
      <w:pPr>
        <w:ind w:left="4320" w:hanging="180"/>
      </w:pPr>
    </w:lvl>
    <w:lvl w:ilvl="6" w:tplc="A852D476" w:tentative="1">
      <w:start w:val="1"/>
      <w:numFmt w:val="decimal"/>
      <w:lvlText w:val="%7."/>
      <w:lvlJc w:val="left"/>
      <w:pPr>
        <w:ind w:left="5040" w:hanging="360"/>
      </w:pPr>
    </w:lvl>
    <w:lvl w:ilvl="7" w:tplc="6F2EB00E" w:tentative="1">
      <w:start w:val="1"/>
      <w:numFmt w:val="lowerLetter"/>
      <w:lvlText w:val="%8."/>
      <w:lvlJc w:val="left"/>
      <w:pPr>
        <w:ind w:left="5760" w:hanging="360"/>
      </w:pPr>
    </w:lvl>
    <w:lvl w:ilvl="8" w:tplc="BBC64B76" w:tentative="1">
      <w:start w:val="1"/>
      <w:numFmt w:val="lowerRoman"/>
      <w:lvlText w:val="%9."/>
      <w:lvlJc w:val="right"/>
      <w:pPr>
        <w:ind w:left="6480" w:hanging="180"/>
      </w:pPr>
    </w:lvl>
  </w:abstractNum>
  <w:abstractNum w:abstractNumId="20" w15:restartNumberingAfterBreak="0">
    <w:nsid w:val="4324768D"/>
    <w:multiLevelType w:val="hybridMultilevel"/>
    <w:tmpl w:val="868AE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E52AF0"/>
    <w:multiLevelType w:val="hybridMultilevel"/>
    <w:tmpl w:val="8CF87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2C60CC2A">
      <w:start w:val="1"/>
      <w:numFmt w:val="lowerRoman"/>
      <w:lvlText w:val="(%1)"/>
      <w:lvlJc w:val="left"/>
      <w:pPr>
        <w:ind w:left="1080" w:hanging="720"/>
      </w:pPr>
      <w:rPr>
        <w:rFonts w:hint="default"/>
      </w:rPr>
    </w:lvl>
    <w:lvl w:ilvl="1" w:tplc="E3C49A14" w:tentative="1">
      <w:start w:val="1"/>
      <w:numFmt w:val="lowerLetter"/>
      <w:lvlText w:val="%2."/>
      <w:lvlJc w:val="left"/>
      <w:pPr>
        <w:ind w:left="1440" w:hanging="360"/>
      </w:pPr>
    </w:lvl>
    <w:lvl w:ilvl="2" w:tplc="579A2968" w:tentative="1">
      <w:start w:val="1"/>
      <w:numFmt w:val="lowerRoman"/>
      <w:lvlText w:val="%3."/>
      <w:lvlJc w:val="right"/>
      <w:pPr>
        <w:ind w:left="2160" w:hanging="180"/>
      </w:pPr>
    </w:lvl>
    <w:lvl w:ilvl="3" w:tplc="C65C2A90" w:tentative="1">
      <w:start w:val="1"/>
      <w:numFmt w:val="decimal"/>
      <w:lvlText w:val="%4."/>
      <w:lvlJc w:val="left"/>
      <w:pPr>
        <w:ind w:left="2880" w:hanging="360"/>
      </w:pPr>
    </w:lvl>
    <w:lvl w:ilvl="4" w:tplc="444EE962" w:tentative="1">
      <w:start w:val="1"/>
      <w:numFmt w:val="lowerLetter"/>
      <w:lvlText w:val="%5."/>
      <w:lvlJc w:val="left"/>
      <w:pPr>
        <w:ind w:left="3600" w:hanging="360"/>
      </w:pPr>
    </w:lvl>
    <w:lvl w:ilvl="5" w:tplc="DC82FA86" w:tentative="1">
      <w:start w:val="1"/>
      <w:numFmt w:val="lowerRoman"/>
      <w:lvlText w:val="%6."/>
      <w:lvlJc w:val="right"/>
      <w:pPr>
        <w:ind w:left="4320" w:hanging="180"/>
      </w:pPr>
    </w:lvl>
    <w:lvl w:ilvl="6" w:tplc="85DA86CA" w:tentative="1">
      <w:start w:val="1"/>
      <w:numFmt w:val="decimal"/>
      <w:lvlText w:val="%7."/>
      <w:lvlJc w:val="left"/>
      <w:pPr>
        <w:ind w:left="5040" w:hanging="360"/>
      </w:pPr>
    </w:lvl>
    <w:lvl w:ilvl="7" w:tplc="53C8B756" w:tentative="1">
      <w:start w:val="1"/>
      <w:numFmt w:val="lowerLetter"/>
      <w:lvlText w:val="%8."/>
      <w:lvlJc w:val="left"/>
      <w:pPr>
        <w:ind w:left="5760" w:hanging="360"/>
      </w:pPr>
    </w:lvl>
    <w:lvl w:ilvl="8" w:tplc="CE30BA96"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DB782132">
      <w:start w:val="1"/>
      <w:numFmt w:val="lowerRoman"/>
      <w:lvlText w:val="(%1)"/>
      <w:lvlJc w:val="left"/>
      <w:pPr>
        <w:ind w:left="1080" w:hanging="720"/>
      </w:pPr>
      <w:rPr>
        <w:rFonts w:hint="default"/>
      </w:rPr>
    </w:lvl>
    <w:lvl w:ilvl="1" w:tplc="EBC21EBA" w:tentative="1">
      <w:start w:val="1"/>
      <w:numFmt w:val="lowerLetter"/>
      <w:lvlText w:val="%2."/>
      <w:lvlJc w:val="left"/>
      <w:pPr>
        <w:ind w:left="1440" w:hanging="360"/>
      </w:pPr>
    </w:lvl>
    <w:lvl w:ilvl="2" w:tplc="2DF8C8AC" w:tentative="1">
      <w:start w:val="1"/>
      <w:numFmt w:val="lowerRoman"/>
      <w:lvlText w:val="%3."/>
      <w:lvlJc w:val="right"/>
      <w:pPr>
        <w:ind w:left="2160" w:hanging="180"/>
      </w:pPr>
    </w:lvl>
    <w:lvl w:ilvl="3" w:tplc="08D66C22" w:tentative="1">
      <w:start w:val="1"/>
      <w:numFmt w:val="decimal"/>
      <w:lvlText w:val="%4."/>
      <w:lvlJc w:val="left"/>
      <w:pPr>
        <w:ind w:left="2880" w:hanging="360"/>
      </w:pPr>
    </w:lvl>
    <w:lvl w:ilvl="4" w:tplc="D9D2058A" w:tentative="1">
      <w:start w:val="1"/>
      <w:numFmt w:val="lowerLetter"/>
      <w:lvlText w:val="%5."/>
      <w:lvlJc w:val="left"/>
      <w:pPr>
        <w:ind w:left="3600" w:hanging="360"/>
      </w:pPr>
    </w:lvl>
    <w:lvl w:ilvl="5" w:tplc="F2809BA4" w:tentative="1">
      <w:start w:val="1"/>
      <w:numFmt w:val="lowerRoman"/>
      <w:lvlText w:val="%6."/>
      <w:lvlJc w:val="right"/>
      <w:pPr>
        <w:ind w:left="4320" w:hanging="180"/>
      </w:pPr>
    </w:lvl>
    <w:lvl w:ilvl="6" w:tplc="48963574" w:tentative="1">
      <w:start w:val="1"/>
      <w:numFmt w:val="decimal"/>
      <w:lvlText w:val="%7."/>
      <w:lvlJc w:val="left"/>
      <w:pPr>
        <w:ind w:left="5040" w:hanging="360"/>
      </w:pPr>
    </w:lvl>
    <w:lvl w:ilvl="7" w:tplc="23B41702" w:tentative="1">
      <w:start w:val="1"/>
      <w:numFmt w:val="lowerLetter"/>
      <w:lvlText w:val="%8."/>
      <w:lvlJc w:val="left"/>
      <w:pPr>
        <w:ind w:left="5760" w:hanging="360"/>
      </w:pPr>
    </w:lvl>
    <w:lvl w:ilvl="8" w:tplc="2F2645E6" w:tentative="1">
      <w:start w:val="1"/>
      <w:numFmt w:val="lowerRoman"/>
      <w:lvlText w:val="%9."/>
      <w:lvlJc w:val="right"/>
      <w:pPr>
        <w:ind w:left="6480" w:hanging="180"/>
      </w:pPr>
    </w:lvl>
  </w:abstractNum>
  <w:abstractNum w:abstractNumId="24" w15:restartNumberingAfterBreak="0">
    <w:nsid w:val="6AF34CE4"/>
    <w:multiLevelType w:val="hybridMultilevel"/>
    <w:tmpl w:val="0B0C3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0D259A"/>
    <w:multiLevelType w:val="hybridMultilevel"/>
    <w:tmpl w:val="9A4E0DB6"/>
    <w:lvl w:ilvl="0" w:tplc="98D46C58">
      <w:start w:val="1"/>
      <w:numFmt w:val="lowerRoman"/>
      <w:lvlText w:val="(%1)"/>
      <w:lvlJc w:val="left"/>
      <w:pPr>
        <w:ind w:left="1080" w:hanging="720"/>
      </w:pPr>
      <w:rPr>
        <w:rFonts w:hint="default"/>
      </w:rPr>
    </w:lvl>
    <w:lvl w:ilvl="1" w:tplc="C2ACCA1A" w:tentative="1">
      <w:start w:val="1"/>
      <w:numFmt w:val="lowerLetter"/>
      <w:lvlText w:val="%2."/>
      <w:lvlJc w:val="left"/>
      <w:pPr>
        <w:ind w:left="1440" w:hanging="360"/>
      </w:pPr>
    </w:lvl>
    <w:lvl w:ilvl="2" w:tplc="E96097E6" w:tentative="1">
      <w:start w:val="1"/>
      <w:numFmt w:val="lowerRoman"/>
      <w:lvlText w:val="%3."/>
      <w:lvlJc w:val="right"/>
      <w:pPr>
        <w:ind w:left="2160" w:hanging="180"/>
      </w:pPr>
    </w:lvl>
    <w:lvl w:ilvl="3" w:tplc="F440ED00" w:tentative="1">
      <w:start w:val="1"/>
      <w:numFmt w:val="decimal"/>
      <w:lvlText w:val="%4."/>
      <w:lvlJc w:val="left"/>
      <w:pPr>
        <w:ind w:left="2880" w:hanging="360"/>
      </w:pPr>
    </w:lvl>
    <w:lvl w:ilvl="4" w:tplc="E2AEB6FA" w:tentative="1">
      <w:start w:val="1"/>
      <w:numFmt w:val="lowerLetter"/>
      <w:lvlText w:val="%5."/>
      <w:lvlJc w:val="left"/>
      <w:pPr>
        <w:ind w:left="3600" w:hanging="360"/>
      </w:pPr>
    </w:lvl>
    <w:lvl w:ilvl="5" w:tplc="4BC4FD06" w:tentative="1">
      <w:start w:val="1"/>
      <w:numFmt w:val="lowerRoman"/>
      <w:lvlText w:val="%6."/>
      <w:lvlJc w:val="right"/>
      <w:pPr>
        <w:ind w:left="4320" w:hanging="180"/>
      </w:pPr>
    </w:lvl>
    <w:lvl w:ilvl="6" w:tplc="7EA60BF8" w:tentative="1">
      <w:start w:val="1"/>
      <w:numFmt w:val="decimal"/>
      <w:lvlText w:val="%7."/>
      <w:lvlJc w:val="left"/>
      <w:pPr>
        <w:ind w:left="5040" w:hanging="360"/>
      </w:pPr>
    </w:lvl>
    <w:lvl w:ilvl="7" w:tplc="A886BAA2" w:tentative="1">
      <w:start w:val="1"/>
      <w:numFmt w:val="lowerLetter"/>
      <w:lvlText w:val="%8."/>
      <w:lvlJc w:val="left"/>
      <w:pPr>
        <w:ind w:left="5760" w:hanging="360"/>
      </w:pPr>
    </w:lvl>
    <w:lvl w:ilvl="8" w:tplc="5890263C"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AE740692">
      <w:start w:val="1"/>
      <w:numFmt w:val="lowerRoman"/>
      <w:lvlText w:val="(%1)"/>
      <w:lvlJc w:val="left"/>
      <w:pPr>
        <w:ind w:left="1080" w:hanging="720"/>
      </w:pPr>
      <w:rPr>
        <w:rFonts w:hint="default"/>
      </w:rPr>
    </w:lvl>
    <w:lvl w:ilvl="1" w:tplc="7834E89C" w:tentative="1">
      <w:start w:val="1"/>
      <w:numFmt w:val="lowerLetter"/>
      <w:lvlText w:val="%2."/>
      <w:lvlJc w:val="left"/>
      <w:pPr>
        <w:ind w:left="1440" w:hanging="360"/>
      </w:pPr>
    </w:lvl>
    <w:lvl w:ilvl="2" w:tplc="45AE822A" w:tentative="1">
      <w:start w:val="1"/>
      <w:numFmt w:val="lowerRoman"/>
      <w:lvlText w:val="%3."/>
      <w:lvlJc w:val="right"/>
      <w:pPr>
        <w:ind w:left="2160" w:hanging="180"/>
      </w:pPr>
    </w:lvl>
    <w:lvl w:ilvl="3" w:tplc="00E473D8" w:tentative="1">
      <w:start w:val="1"/>
      <w:numFmt w:val="decimal"/>
      <w:lvlText w:val="%4."/>
      <w:lvlJc w:val="left"/>
      <w:pPr>
        <w:ind w:left="2880" w:hanging="360"/>
      </w:pPr>
    </w:lvl>
    <w:lvl w:ilvl="4" w:tplc="A4C00936" w:tentative="1">
      <w:start w:val="1"/>
      <w:numFmt w:val="lowerLetter"/>
      <w:lvlText w:val="%5."/>
      <w:lvlJc w:val="left"/>
      <w:pPr>
        <w:ind w:left="3600" w:hanging="360"/>
      </w:pPr>
    </w:lvl>
    <w:lvl w:ilvl="5" w:tplc="B1BE568C" w:tentative="1">
      <w:start w:val="1"/>
      <w:numFmt w:val="lowerRoman"/>
      <w:lvlText w:val="%6."/>
      <w:lvlJc w:val="right"/>
      <w:pPr>
        <w:ind w:left="4320" w:hanging="180"/>
      </w:pPr>
    </w:lvl>
    <w:lvl w:ilvl="6" w:tplc="A0EC229E" w:tentative="1">
      <w:start w:val="1"/>
      <w:numFmt w:val="decimal"/>
      <w:lvlText w:val="%7."/>
      <w:lvlJc w:val="left"/>
      <w:pPr>
        <w:ind w:left="5040" w:hanging="360"/>
      </w:pPr>
    </w:lvl>
    <w:lvl w:ilvl="7" w:tplc="943C6512" w:tentative="1">
      <w:start w:val="1"/>
      <w:numFmt w:val="lowerLetter"/>
      <w:lvlText w:val="%8."/>
      <w:lvlJc w:val="left"/>
      <w:pPr>
        <w:ind w:left="5760" w:hanging="360"/>
      </w:pPr>
    </w:lvl>
    <w:lvl w:ilvl="8" w:tplc="CC08FB94"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E9249276">
      <w:start w:val="1"/>
      <w:numFmt w:val="lowerRoman"/>
      <w:lvlText w:val="(%1)"/>
      <w:lvlJc w:val="left"/>
      <w:pPr>
        <w:ind w:left="1080" w:hanging="720"/>
      </w:pPr>
      <w:rPr>
        <w:rFonts w:hint="default"/>
      </w:rPr>
    </w:lvl>
    <w:lvl w:ilvl="1" w:tplc="26061F5E" w:tentative="1">
      <w:start w:val="1"/>
      <w:numFmt w:val="lowerLetter"/>
      <w:lvlText w:val="%2."/>
      <w:lvlJc w:val="left"/>
      <w:pPr>
        <w:ind w:left="1440" w:hanging="360"/>
      </w:pPr>
    </w:lvl>
    <w:lvl w:ilvl="2" w:tplc="A88814F4" w:tentative="1">
      <w:start w:val="1"/>
      <w:numFmt w:val="lowerRoman"/>
      <w:lvlText w:val="%3."/>
      <w:lvlJc w:val="right"/>
      <w:pPr>
        <w:ind w:left="2160" w:hanging="180"/>
      </w:pPr>
    </w:lvl>
    <w:lvl w:ilvl="3" w:tplc="296EB680" w:tentative="1">
      <w:start w:val="1"/>
      <w:numFmt w:val="decimal"/>
      <w:lvlText w:val="%4."/>
      <w:lvlJc w:val="left"/>
      <w:pPr>
        <w:ind w:left="2880" w:hanging="360"/>
      </w:pPr>
    </w:lvl>
    <w:lvl w:ilvl="4" w:tplc="04B60F5A" w:tentative="1">
      <w:start w:val="1"/>
      <w:numFmt w:val="lowerLetter"/>
      <w:lvlText w:val="%5."/>
      <w:lvlJc w:val="left"/>
      <w:pPr>
        <w:ind w:left="3600" w:hanging="360"/>
      </w:pPr>
    </w:lvl>
    <w:lvl w:ilvl="5" w:tplc="4748FC98" w:tentative="1">
      <w:start w:val="1"/>
      <w:numFmt w:val="lowerRoman"/>
      <w:lvlText w:val="%6."/>
      <w:lvlJc w:val="right"/>
      <w:pPr>
        <w:ind w:left="4320" w:hanging="180"/>
      </w:pPr>
    </w:lvl>
    <w:lvl w:ilvl="6" w:tplc="20FA6E06" w:tentative="1">
      <w:start w:val="1"/>
      <w:numFmt w:val="decimal"/>
      <w:lvlText w:val="%7."/>
      <w:lvlJc w:val="left"/>
      <w:pPr>
        <w:ind w:left="5040" w:hanging="360"/>
      </w:pPr>
    </w:lvl>
    <w:lvl w:ilvl="7" w:tplc="44EA4294" w:tentative="1">
      <w:start w:val="1"/>
      <w:numFmt w:val="lowerLetter"/>
      <w:lvlText w:val="%8."/>
      <w:lvlJc w:val="left"/>
      <w:pPr>
        <w:ind w:left="5760" w:hanging="360"/>
      </w:pPr>
    </w:lvl>
    <w:lvl w:ilvl="8" w:tplc="A7166B46"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10734878">
    <w:abstractNumId w:val="28"/>
  </w:num>
  <w:num w:numId="2" w16cid:durableId="1481650014">
    <w:abstractNumId w:val="8"/>
  </w:num>
  <w:num w:numId="3" w16cid:durableId="1330325373">
    <w:abstractNumId w:val="4"/>
  </w:num>
  <w:num w:numId="4" w16cid:durableId="1695308033">
    <w:abstractNumId w:val="13"/>
  </w:num>
  <w:num w:numId="5" w16cid:durableId="646085599">
    <w:abstractNumId w:val="12"/>
  </w:num>
  <w:num w:numId="6" w16cid:durableId="1298295123">
    <w:abstractNumId w:val="1"/>
  </w:num>
  <w:num w:numId="7" w16cid:durableId="34307477">
    <w:abstractNumId w:val="22"/>
  </w:num>
  <w:num w:numId="8" w16cid:durableId="2032801221">
    <w:abstractNumId w:val="9"/>
  </w:num>
  <w:num w:numId="9" w16cid:durableId="1641036542">
    <w:abstractNumId w:val="16"/>
  </w:num>
  <w:num w:numId="10" w16cid:durableId="1147824472">
    <w:abstractNumId w:val="7"/>
  </w:num>
  <w:num w:numId="11" w16cid:durableId="525094689">
    <w:abstractNumId w:val="27"/>
  </w:num>
  <w:num w:numId="12" w16cid:durableId="1762138955">
    <w:abstractNumId w:val="14"/>
  </w:num>
  <w:num w:numId="13" w16cid:durableId="166482283">
    <w:abstractNumId w:val="6"/>
  </w:num>
  <w:num w:numId="14" w16cid:durableId="1374841806">
    <w:abstractNumId w:val="5"/>
  </w:num>
  <w:num w:numId="15" w16cid:durableId="306320975">
    <w:abstractNumId w:val="25"/>
  </w:num>
  <w:num w:numId="16" w16cid:durableId="6181651">
    <w:abstractNumId w:val="23"/>
  </w:num>
  <w:num w:numId="17" w16cid:durableId="1731536243">
    <w:abstractNumId w:val="10"/>
  </w:num>
  <w:num w:numId="18" w16cid:durableId="1118908599">
    <w:abstractNumId w:val="19"/>
  </w:num>
  <w:num w:numId="19" w16cid:durableId="1807817481">
    <w:abstractNumId w:val="26"/>
  </w:num>
  <w:num w:numId="20" w16cid:durableId="2122915672">
    <w:abstractNumId w:val="15"/>
  </w:num>
  <w:num w:numId="21" w16cid:durableId="999694904">
    <w:abstractNumId w:val="0"/>
  </w:num>
  <w:num w:numId="22" w16cid:durableId="39063005">
    <w:abstractNumId w:val="28"/>
  </w:num>
  <w:num w:numId="23" w16cid:durableId="37820303">
    <w:abstractNumId w:val="2"/>
  </w:num>
  <w:num w:numId="24" w16cid:durableId="786046144">
    <w:abstractNumId w:val="18"/>
  </w:num>
  <w:num w:numId="25" w16cid:durableId="599603444">
    <w:abstractNumId w:val="11"/>
  </w:num>
  <w:num w:numId="26" w16cid:durableId="168446489">
    <w:abstractNumId w:val="24"/>
  </w:num>
  <w:num w:numId="27" w16cid:durableId="2110926121">
    <w:abstractNumId w:val="21"/>
  </w:num>
  <w:num w:numId="28" w16cid:durableId="1020085136">
    <w:abstractNumId w:val="17"/>
  </w:num>
  <w:num w:numId="29" w16cid:durableId="1257445750">
    <w:abstractNumId w:val="3"/>
  </w:num>
  <w:num w:numId="30" w16cid:durableId="7804162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5C"/>
    <w:rsid w:val="00001A81"/>
    <w:rsid w:val="000038DF"/>
    <w:rsid w:val="00006B22"/>
    <w:rsid w:val="000143F2"/>
    <w:rsid w:val="000173F9"/>
    <w:rsid w:val="00020A0C"/>
    <w:rsid w:val="00023E51"/>
    <w:rsid w:val="000340A6"/>
    <w:rsid w:val="000404A5"/>
    <w:rsid w:val="00040EBC"/>
    <w:rsid w:val="00041ECC"/>
    <w:rsid w:val="000420EE"/>
    <w:rsid w:val="00044031"/>
    <w:rsid w:val="00044734"/>
    <w:rsid w:val="00052D3B"/>
    <w:rsid w:val="00053454"/>
    <w:rsid w:val="0005675A"/>
    <w:rsid w:val="00061154"/>
    <w:rsid w:val="00065F12"/>
    <w:rsid w:val="0007024C"/>
    <w:rsid w:val="00073FBA"/>
    <w:rsid w:val="00074165"/>
    <w:rsid w:val="00076C8E"/>
    <w:rsid w:val="00090EF0"/>
    <w:rsid w:val="00095B69"/>
    <w:rsid w:val="000A1C54"/>
    <w:rsid w:val="000A3C42"/>
    <w:rsid w:val="000A5046"/>
    <w:rsid w:val="000B144A"/>
    <w:rsid w:val="000B259D"/>
    <w:rsid w:val="000B7665"/>
    <w:rsid w:val="000C19F9"/>
    <w:rsid w:val="000C3342"/>
    <w:rsid w:val="000C7EE5"/>
    <w:rsid w:val="000D45DD"/>
    <w:rsid w:val="000D64C2"/>
    <w:rsid w:val="000D70C3"/>
    <w:rsid w:val="000E6D7E"/>
    <w:rsid w:val="000F0AD0"/>
    <w:rsid w:val="00103A05"/>
    <w:rsid w:val="001100EC"/>
    <w:rsid w:val="001120B7"/>
    <w:rsid w:val="00114F1E"/>
    <w:rsid w:val="0012667A"/>
    <w:rsid w:val="00130D05"/>
    <w:rsid w:val="001349AC"/>
    <w:rsid w:val="0014021F"/>
    <w:rsid w:val="00145E3D"/>
    <w:rsid w:val="00146988"/>
    <w:rsid w:val="00154529"/>
    <w:rsid w:val="0017598D"/>
    <w:rsid w:val="00177CE5"/>
    <w:rsid w:val="001824B2"/>
    <w:rsid w:val="00191F31"/>
    <w:rsid w:val="00196BE9"/>
    <w:rsid w:val="001A0403"/>
    <w:rsid w:val="001B55CA"/>
    <w:rsid w:val="001C40B6"/>
    <w:rsid w:val="001D2A64"/>
    <w:rsid w:val="001D5173"/>
    <w:rsid w:val="001D60BF"/>
    <w:rsid w:val="001E5413"/>
    <w:rsid w:val="001F0177"/>
    <w:rsid w:val="0021306D"/>
    <w:rsid w:val="00215C04"/>
    <w:rsid w:val="00224DDA"/>
    <w:rsid w:val="00225CE0"/>
    <w:rsid w:val="002262D9"/>
    <w:rsid w:val="0023409E"/>
    <w:rsid w:val="00236403"/>
    <w:rsid w:val="00236D84"/>
    <w:rsid w:val="00247CCF"/>
    <w:rsid w:val="00260E2A"/>
    <w:rsid w:val="002673EC"/>
    <w:rsid w:val="00270552"/>
    <w:rsid w:val="0027106B"/>
    <w:rsid w:val="00273D7D"/>
    <w:rsid w:val="00277756"/>
    <w:rsid w:val="00297D36"/>
    <w:rsid w:val="002A1198"/>
    <w:rsid w:val="002A506C"/>
    <w:rsid w:val="002C1BDD"/>
    <w:rsid w:val="002C4552"/>
    <w:rsid w:val="002C5ADA"/>
    <w:rsid w:val="002D1ACF"/>
    <w:rsid w:val="002D30B3"/>
    <w:rsid w:val="002D7777"/>
    <w:rsid w:val="002E2D87"/>
    <w:rsid w:val="002E4D97"/>
    <w:rsid w:val="002E70AE"/>
    <w:rsid w:val="002F05AA"/>
    <w:rsid w:val="002F3EA5"/>
    <w:rsid w:val="002F4308"/>
    <w:rsid w:val="002F4AF1"/>
    <w:rsid w:val="002F5472"/>
    <w:rsid w:val="002F5EFE"/>
    <w:rsid w:val="002F6CA3"/>
    <w:rsid w:val="00300B62"/>
    <w:rsid w:val="003028F0"/>
    <w:rsid w:val="003127E6"/>
    <w:rsid w:val="00315BB5"/>
    <w:rsid w:val="0032367D"/>
    <w:rsid w:val="003246CE"/>
    <w:rsid w:val="00334D7B"/>
    <w:rsid w:val="003422C3"/>
    <w:rsid w:val="00356507"/>
    <w:rsid w:val="003807B5"/>
    <w:rsid w:val="003847D3"/>
    <w:rsid w:val="00390904"/>
    <w:rsid w:val="00391142"/>
    <w:rsid w:val="00396CA3"/>
    <w:rsid w:val="003A092E"/>
    <w:rsid w:val="003A2A55"/>
    <w:rsid w:val="003A4AB6"/>
    <w:rsid w:val="003A4DC8"/>
    <w:rsid w:val="003B1892"/>
    <w:rsid w:val="003C309A"/>
    <w:rsid w:val="003C7F31"/>
    <w:rsid w:val="003D3390"/>
    <w:rsid w:val="003E1D1E"/>
    <w:rsid w:val="003E41F9"/>
    <w:rsid w:val="003E791C"/>
    <w:rsid w:val="003F2A92"/>
    <w:rsid w:val="003F3CA3"/>
    <w:rsid w:val="003F7114"/>
    <w:rsid w:val="00402750"/>
    <w:rsid w:val="00407408"/>
    <w:rsid w:val="004216DB"/>
    <w:rsid w:val="00422E60"/>
    <w:rsid w:val="0043627C"/>
    <w:rsid w:val="00443209"/>
    <w:rsid w:val="00443523"/>
    <w:rsid w:val="00447094"/>
    <w:rsid w:val="00451BDB"/>
    <w:rsid w:val="00454502"/>
    <w:rsid w:val="0045662D"/>
    <w:rsid w:val="0047100A"/>
    <w:rsid w:val="004726E0"/>
    <w:rsid w:val="00472919"/>
    <w:rsid w:val="0047785A"/>
    <w:rsid w:val="004835E4"/>
    <w:rsid w:val="004918D3"/>
    <w:rsid w:val="00492A57"/>
    <w:rsid w:val="0049311B"/>
    <w:rsid w:val="00495872"/>
    <w:rsid w:val="004A07F4"/>
    <w:rsid w:val="004A08CB"/>
    <w:rsid w:val="004B035C"/>
    <w:rsid w:val="004B38D4"/>
    <w:rsid w:val="004C6717"/>
    <w:rsid w:val="004D01AD"/>
    <w:rsid w:val="004D0E3D"/>
    <w:rsid w:val="004D4788"/>
    <w:rsid w:val="004D5B89"/>
    <w:rsid w:val="004E3233"/>
    <w:rsid w:val="004E668B"/>
    <w:rsid w:val="004F59F6"/>
    <w:rsid w:val="004F6B7B"/>
    <w:rsid w:val="005104F9"/>
    <w:rsid w:val="00511943"/>
    <w:rsid w:val="0051487C"/>
    <w:rsid w:val="00515B70"/>
    <w:rsid w:val="0054582F"/>
    <w:rsid w:val="00561B75"/>
    <w:rsid w:val="00571644"/>
    <w:rsid w:val="00571AF3"/>
    <w:rsid w:val="0058009F"/>
    <w:rsid w:val="00580221"/>
    <w:rsid w:val="00581FFE"/>
    <w:rsid w:val="00582903"/>
    <w:rsid w:val="0059040B"/>
    <w:rsid w:val="00596034"/>
    <w:rsid w:val="005A2208"/>
    <w:rsid w:val="005A5842"/>
    <w:rsid w:val="005B3E11"/>
    <w:rsid w:val="005B462C"/>
    <w:rsid w:val="005B7313"/>
    <w:rsid w:val="005C170D"/>
    <w:rsid w:val="005C7B3C"/>
    <w:rsid w:val="005D03A9"/>
    <w:rsid w:val="005D0759"/>
    <w:rsid w:val="005D17AC"/>
    <w:rsid w:val="005D272C"/>
    <w:rsid w:val="005D5C0E"/>
    <w:rsid w:val="005D744A"/>
    <w:rsid w:val="005E1B0B"/>
    <w:rsid w:val="005F3EFC"/>
    <w:rsid w:val="00601138"/>
    <w:rsid w:val="00602A4C"/>
    <w:rsid w:val="00602F70"/>
    <w:rsid w:val="006039B4"/>
    <w:rsid w:val="00604AC0"/>
    <w:rsid w:val="00605379"/>
    <w:rsid w:val="006104D6"/>
    <w:rsid w:val="006171A1"/>
    <w:rsid w:val="00627CBC"/>
    <w:rsid w:val="006365CC"/>
    <w:rsid w:val="006373ED"/>
    <w:rsid w:val="006408C7"/>
    <w:rsid w:val="00641E86"/>
    <w:rsid w:val="00652F2F"/>
    <w:rsid w:val="0066414A"/>
    <w:rsid w:val="00664BC2"/>
    <w:rsid w:val="00666BD6"/>
    <w:rsid w:val="00667857"/>
    <w:rsid w:val="00675A4A"/>
    <w:rsid w:val="00675D27"/>
    <w:rsid w:val="00676F6B"/>
    <w:rsid w:val="00690172"/>
    <w:rsid w:val="00690ACB"/>
    <w:rsid w:val="006A062F"/>
    <w:rsid w:val="006A1CAC"/>
    <w:rsid w:val="006A2027"/>
    <w:rsid w:val="006A4FD6"/>
    <w:rsid w:val="006A71DA"/>
    <w:rsid w:val="006C1308"/>
    <w:rsid w:val="006C1443"/>
    <w:rsid w:val="006C1CD5"/>
    <w:rsid w:val="006C21F1"/>
    <w:rsid w:val="006D5A6A"/>
    <w:rsid w:val="006D608E"/>
    <w:rsid w:val="006D70B2"/>
    <w:rsid w:val="006E34EC"/>
    <w:rsid w:val="006E6093"/>
    <w:rsid w:val="006F574A"/>
    <w:rsid w:val="006F5E25"/>
    <w:rsid w:val="00705DD5"/>
    <w:rsid w:val="0070707D"/>
    <w:rsid w:val="007265A5"/>
    <w:rsid w:val="00731826"/>
    <w:rsid w:val="007347BC"/>
    <w:rsid w:val="00740207"/>
    <w:rsid w:val="0074273E"/>
    <w:rsid w:val="00756789"/>
    <w:rsid w:val="00771F15"/>
    <w:rsid w:val="0078160C"/>
    <w:rsid w:val="0078787D"/>
    <w:rsid w:val="00796896"/>
    <w:rsid w:val="007A2CD2"/>
    <w:rsid w:val="007B57BC"/>
    <w:rsid w:val="007C3BFB"/>
    <w:rsid w:val="007D1C2E"/>
    <w:rsid w:val="007D569F"/>
    <w:rsid w:val="007D73D6"/>
    <w:rsid w:val="007F0577"/>
    <w:rsid w:val="00800ED8"/>
    <w:rsid w:val="008112BE"/>
    <w:rsid w:val="00815166"/>
    <w:rsid w:val="00817D9F"/>
    <w:rsid w:val="008239D8"/>
    <w:rsid w:val="0082599A"/>
    <w:rsid w:val="0082728F"/>
    <w:rsid w:val="00827C0A"/>
    <w:rsid w:val="0084099F"/>
    <w:rsid w:val="00844A77"/>
    <w:rsid w:val="00844E61"/>
    <w:rsid w:val="00846182"/>
    <w:rsid w:val="008469C5"/>
    <w:rsid w:val="0085267E"/>
    <w:rsid w:val="00853DE5"/>
    <w:rsid w:val="00873B05"/>
    <w:rsid w:val="008763D3"/>
    <w:rsid w:val="00881A78"/>
    <w:rsid w:val="00885574"/>
    <w:rsid w:val="00887EC6"/>
    <w:rsid w:val="00897EDB"/>
    <w:rsid w:val="008A1784"/>
    <w:rsid w:val="008A2DF6"/>
    <w:rsid w:val="008A6E80"/>
    <w:rsid w:val="008B03C5"/>
    <w:rsid w:val="008B3B89"/>
    <w:rsid w:val="008B4D93"/>
    <w:rsid w:val="008D28A6"/>
    <w:rsid w:val="008E3BB2"/>
    <w:rsid w:val="008E5F2F"/>
    <w:rsid w:val="008F136D"/>
    <w:rsid w:val="008F294E"/>
    <w:rsid w:val="008F51E2"/>
    <w:rsid w:val="008F55C5"/>
    <w:rsid w:val="008F5B7F"/>
    <w:rsid w:val="008F74DA"/>
    <w:rsid w:val="00901F1B"/>
    <w:rsid w:val="0091165D"/>
    <w:rsid w:val="00912BF1"/>
    <w:rsid w:val="00917419"/>
    <w:rsid w:val="00920345"/>
    <w:rsid w:val="00920C0C"/>
    <w:rsid w:val="00925D76"/>
    <w:rsid w:val="00926FBC"/>
    <w:rsid w:val="009331F8"/>
    <w:rsid w:val="0094443D"/>
    <w:rsid w:val="00945457"/>
    <w:rsid w:val="00946A3C"/>
    <w:rsid w:val="0095084F"/>
    <w:rsid w:val="00951329"/>
    <w:rsid w:val="00961BE0"/>
    <w:rsid w:val="009638E3"/>
    <w:rsid w:val="00965D1E"/>
    <w:rsid w:val="009745A1"/>
    <w:rsid w:val="00974F86"/>
    <w:rsid w:val="00976D4C"/>
    <w:rsid w:val="00987586"/>
    <w:rsid w:val="009905C5"/>
    <w:rsid w:val="00992090"/>
    <w:rsid w:val="00992A80"/>
    <w:rsid w:val="00994DD0"/>
    <w:rsid w:val="009A3758"/>
    <w:rsid w:val="009A715D"/>
    <w:rsid w:val="009A77C2"/>
    <w:rsid w:val="009B62E9"/>
    <w:rsid w:val="009B6D12"/>
    <w:rsid w:val="009B6D73"/>
    <w:rsid w:val="009C206A"/>
    <w:rsid w:val="009C446B"/>
    <w:rsid w:val="009C517C"/>
    <w:rsid w:val="009D0654"/>
    <w:rsid w:val="009D6D8A"/>
    <w:rsid w:val="009D6DBA"/>
    <w:rsid w:val="009F0535"/>
    <w:rsid w:val="009F0D9D"/>
    <w:rsid w:val="009F1059"/>
    <w:rsid w:val="009F2522"/>
    <w:rsid w:val="009F2E38"/>
    <w:rsid w:val="009F4F25"/>
    <w:rsid w:val="00A04215"/>
    <w:rsid w:val="00A07B08"/>
    <w:rsid w:val="00A14633"/>
    <w:rsid w:val="00A20745"/>
    <w:rsid w:val="00A268FB"/>
    <w:rsid w:val="00A30691"/>
    <w:rsid w:val="00A3160F"/>
    <w:rsid w:val="00A36AC3"/>
    <w:rsid w:val="00A4528A"/>
    <w:rsid w:val="00A45F7F"/>
    <w:rsid w:val="00A50F18"/>
    <w:rsid w:val="00A519E7"/>
    <w:rsid w:val="00A53286"/>
    <w:rsid w:val="00A55320"/>
    <w:rsid w:val="00A55879"/>
    <w:rsid w:val="00A66899"/>
    <w:rsid w:val="00A71C2F"/>
    <w:rsid w:val="00A75EF4"/>
    <w:rsid w:val="00A80AE5"/>
    <w:rsid w:val="00A91AB8"/>
    <w:rsid w:val="00A92D66"/>
    <w:rsid w:val="00AA0A3C"/>
    <w:rsid w:val="00AA1F42"/>
    <w:rsid w:val="00AA2074"/>
    <w:rsid w:val="00AA2459"/>
    <w:rsid w:val="00AC4956"/>
    <w:rsid w:val="00AC7908"/>
    <w:rsid w:val="00AE4E92"/>
    <w:rsid w:val="00AF1ADF"/>
    <w:rsid w:val="00B018AA"/>
    <w:rsid w:val="00B0327C"/>
    <w:rsid w:val="00B07065"/>
    <w:rsid w:val="00B106EA"/>
    <w:rsid w:val="00B11237"/>
    <w:rsid w:val="00B12026"/>
    <w:rsid w:val="00B1797F"/>
    <w:rsid w:val="00B2180F"/>
    <w:rsid w:val="00B21ED5"/>
    <w:rsid w:val="00B22D5B"/>
    <w:rsid w:val="00B242E0"/>
    <w:rsid w:val="00B343BA"/>
    <w:rsid w:val="00B350A0"/>
    <w:rsid w:val="00B35645"/>
    <w:rsid w:val="00B35818"/>
    <w:rsid w:val="00B431AB"/>
    <w:rsid w:val="00B4607B"/>
    <w:rsid w:val="00B55B65"/>
    <w:rsid w:val="00B600DF"/>
    <w:rsid w:val="00B64B55"/>
    <w:rsid w:val="00B8361D"/>
    <w:rsid w:val="00B84B61"/>
    <w:rsid w:val="00B904F7"/>
    <w:rsid w:val="00B976E0"/>
    <w:rsid w:val="00B97CCA"/>
    <w:rsid w:val="00BA2FEF"/>
    <w:rsid w:val="00BA3590"/>
    <w:rsid w:val="00BA77CD"/>
    <w:rsid w:val="00BB213B"/>
    <w:rsid w:val="00BB4014"/>
    <w:rsid w:val="00BB7544"/>
    <w:rsid w:val="00BC0E64"/>
    <w:rsid w:val="00BC3A5C"/>
    <w:rsid w:val="00BC6897"/>
    <w:rsid w:val="00BD4838"/>
    <w:rsid w:val="00BD4CF6"/>
    <w:rsid w:val="00BD5633"/>
    <w:rsid w:val="00BE08B7"/>
    <w:rsid w:val="00BE0E85"/>
    <w:rsid w:val="00BE6DA0"/>
    <w:rsid w:val="00BF0E0C"/>
    <w:rsid w:val="00C07A11"/>
    <w:rsid w:val="00C24175"/>
    <w:rsid w:val="00C313F2"/>
    <w:rsid w:val="00C3508B"/>
    <w:rsid w:val="00C3563F"/>
    <w:rsid w:val="00C42A0D"/>
    <w:rsid w:val="00C4565A"/>
    <w:rsid w:val="00C45EB5"/>
    <w:rsid w:val="00C460CE"/>
    <w:rsid w:val="00C54BFA"/>
    <w:rsid w:val="00C617B3"/>
    <w:rsid w:val="00C8130D"/>
    <w:rsid w:val="00C9612E"/>
    <w:rsid w:val="00C97F9D"/>
    <w:rsid w:val="00CA3625"/>
    <w:rsid w:val="00CB03FE"/>
    <w:rsid w:val="00CC67B8"/>
    <w:rsid w:val="00CD1CB9"/>
    <w:rsid w:val="00CD4753"/>
    <w:rsid w:val="00CE570A"/>
    <w:rsid w:val="00D02DAC"/>
    <w:rsid w:val="00D05717"/>
    <w:rsid w:val="00D13C3F"/>
    <w:rsid w:val="00D211F7"/>
    <w:rsid w:val="00D314F5"/>
    <w:rsid w:val="00D53209"/>
    <w:rsid w:val="00D61A0D"/>
    <w:rsid w:val="00D62305"/>
    <w:rsid w:val="00D6273D"/>
    <w:rsid w:val="00D6489D"/>
    <w:rsid w:val="00D667A5"/>
    <w:rsid w:val="00D677D3"/>
    <w:rsid w:val="00D737FD"/>
    <w:rsid w:val="00D75CD9"/>
    <w:rsid w:val="00D75F38"/>
    <w:rsid w:val="00D80A52"/>
    <w:rsid w:val="00D960C4"/>
    <w:rsid w:val="00DA66CC"/>
    <w:rsid w:val="00DA6D7D"/>
    <w:rsid w:val="00DC17BC"/>
    <w:rsid w:val="00DD750C"/>
    <w:rsid w:val="00DE5118"/>
    <w:rsid w:val="00DE5394"/>
    <w:rsid w:val="00DF2E6C"/>
    <w:rsid w:val="00E05A5C"/>
    <w:rsid w:val="00E13BCA"/>
    <w:rsid w:val="00E14158"/>
    <w:rsid w:val="00E214D5"/>
    <w:rsid w:val="00E331EB"/>
    <w:rsid w:val="00E35C0A"/>
    <w:rsid w:val="00E35F90"/>
    <w:rsid w:val="00E40636"/>
    <w:rsid w:val="00E42F7A"/>
    <w:rsid w:val="00E5250C"/>
    <w:rsid w:val="00E61AA6"/>
    <w:rsid w:val="00E81F8E"/>
    <w:rsid w:val="00EB40B3"/>
    <w:rsid w:val="00EB6008"/>
    <w:rsid w:val="00EC4319"/>
    <w:rsid w:val="00ED5A8F"/>
    <w:rsid w:val="00ED68E7"/>
    <w:rsid w:val="00F046E5"/>
    <w:rsid w:val="00F04DCC"/>
    <w:rsid w:val="00F05E36"/>
    <w:rsid w:val="00F123EE"/>
    <w:rsid w:val="00F20FDB"/>
    <w:rsid w:val="00F216D9"/>
    <w:rsid w:val="00F306F8"/>
    <w:rsid w:val="00F31EF4"/>
    <w:rsid w:val="00F37038"/>
    <w:rsid w:val="00F416AF"/>
    <w:rsid w:val="00F4348F"/>
    <w:rsid w:val="00F572AD"/>
    <w:rsid w:val="00F6275F"/>
    <w:rsid w:val="00F64016"/>
    <w:rsid w:val="00F6721A"/>
    <w:rsid w:val="00F7044D"/>
    <w:rsid w:val="00F70F52"/>
    <w:rsid w:val="00F7475B"/>
    <w:rsid w:val="00F76B19"/>
    <w:rsid w:val="00F91089"/>
    <w:rsid w:val="00F93280"/>
    <w:rsid w:val="00FA11CA"/>
    <w:rsid w:val="00FA4528"/>
    <w:rsid w:val="00FA4FF8"/>
    <w:rsid w:val="00FA5912"/>
    <w:rsid w:val="00FA677B"/>
    <w:rsid w:val="00FB0F9A"/>
    <w:rsid w:val="00FB454F"/>
    <w:rsid w:val="00FB46B6"/>
    <w:rsid w:val="00FC149C"/>
    <w:rsid w:val="00FC1FB0"/>
    <w:rsid w:val="00FC2728"/>
    <w:rsid w:val="00FD3EDB"/>
    <w:rsid w:val="00FD537F"/>
    <w:rsid w:val="00FE260F"/>
    <w:rsid w:val="00FE7038"/>
    <w:rsid w:val="00FE7DA7"/>
    <w:rsid w:val="00FF176A"/>
    <w:rsid w:val="00FF5F65"/>
    <w:rsid w:val="00FF72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F8CCF"/>
  <w15:docId w15:val="{D7DD59FE-1DE5-46A4-AFB9-2229396D0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618C2" w:rsidRDefault="007618C2" w:rsidP="009B242A">
          <w:pPr>
            <w:pStyle w:val="4D6CDB0F478A47378458119DA633E90A"/>
          </w:pPr>
          <w:r w:rsidRPr="00925A3E">
            <w:rPr>
              <w:rStyle w:val="PlaceholderText"/>
            </w:rPr>
            <w:t>Click or tap to enter a date.</w:t>
          </w:r>
        </w:p>
      </w:docPartBody>
    </w:docPart>
    <w:docPart>
      <w:docPartPr>
        <w:name w:val="9A191D1811954F0090C0C1E1A5BCB65E"/>
        <w:category>
          <w:name w:val="General"/>
          <w:gallery w:val="placeholder"/>
        </w:category>
        <w:types>
          <w:type w:val="bbPlcHdr"/>
        </w:types>
        <w:behaviors>
          <w:behavior w:val="content"/>
        </w:behaviors>
        <w:guid w:val="{68567943-7FF8-4FAD-8EC2-90F55C3D7D52}"/>
      </w:docPartPr>
      <w:docPartBody>
        <w:p w:rsidR="00C82702" w:rsidRDefault="008B5474" w:rsidP="008B5474">
          <w:pPr>
            <w:pStyle w:val="9A191D1811954F0090C0C1E1A5BCB65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18C2"/>
    <w:rsid w:val="00090EF0"/>
    <w:rsid w:val="006F5E25"/>
    <w:rsid w:val="007618C2"/>
    <w:rsid w:val="008B5474"/>
    <w:rsid w:val="009C517C"/>
    <w:rsid w:val="00A95E9A"/>
    <w:rsid w:val="00AE2CAB"/>
    <w:rsid w:val="00C82702"/>
    <w:rsid w:val="00D03C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B5474"/>
    <w:rPr>
      <w:color w:val="808080"/>
    </w:rPr>
  </w:style>
  <w:style w:type="paragraph" w:customStyle="1" w:styleId="4D6CDB0F478A47378458119DA633E90A">
    <w:name w:val="4D6CDB0F478A47378458119DA633E90A"/>
    <w:rsid w:val="00193AC5"/>
  </w:style>
  <w:style w:type="paragraph" w:customStyle="1" w:styleId="9A191D1811954F0090C0C1E1A5BCB65E">
    <w:name w:val="9A191D1811954F0090C0C1E1A5BCB65E"/>
    <w:rsid w:val="008B547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2320</Words>
  <Characters>13225</Characters>
  <Application>Microsoft Office Word</Application>
  <DocSecurity>12</DocSecurity>
  <Lines>110</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2024-12-23T22:14:00Z</dcterms:created>
  <dcterms:modified xsi:type="dcterms:W3CDTF">2024-12-23T22:14:00Z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