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D119C" w14:textId="77777777" w:rsidR="00D2559D" w:rsidRPr="002C3EBF" w:rsidRDefault="00A21FF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BD12D8" wp14:editId="3BBD12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412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BD119D" w14:textId="77777777" w:rsidR="00D2559D" w:rsidRDefault="00A21FF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BD119E" w14:textId="77777777" w:rsidR="00D2559D" w:rsidRDefault="00A21FF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BD119F" w14:textId="77777777" w:rsidR="00D2559D" w:rsidRPr="002C3EBF" w:rsidRDefault="00A21FF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6368" w14:paraId="3BBD11A2" w14:textId="77777777" w:rsidTr="000D6368">
        <w:tc>
          <w:tcPr>
            <w:cnfStyle w:val="001000000000" w:firstRow="0" w:lastRow="0" w:firstColumn="1" w:lastColumn="0" w:oddVBand="0" w:evenVBand="0" w:oddHBand="0" w:evenHBand="0" w:firstRowFirstColumn="0" w:firstRowLastColumn="0" w:lastRowFirstColumn="0" w:lastRowLastColumn="0"/>
            <w:tcW w:w="3227" w:type="dxa"/>
          </w:tcPr>
          <w:p w14:paraId="3BBD11A0" w14:textId="77777777" w:rsidR="00D2559D" w:rsidRPr="00996FAF" w:rsidRDefault="00A21FF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BBD11A1" w14:textId="77777777" w:rsidR="00D2559D" w:rsidRPr="00996FAF" w:rsidRDefault="00A21F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Jacaranda House Hostel</w:t>
            </w:r>
          </w:p>
        </w:tc>
      </w:tr>
      <w:tr w:rsidR="000D6368" w14:paraId="3BBD11A5" w14:textId="77777777" w:rsidTr="000D6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D11A3" w14:textId="77777777" w:rsidR="00CA37CB" w:rsidRPr="00996FAF" w:rsidRDefault="00A21FF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BD11A4" w14:textId="77777777" w:rsidR="00CA37CB" w:rsidRPr="00996FAF" w:rsidRDefault="00A21F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125 McKean Street</w:t>
            </w:r>
            <w:r w:rsidRPr="00602258">
              <w:rPr>
                <w:rFonts w:ascii="Arial" w:hAnsi="Arial" w:cs="Arial"/>
                <w:color w:val="auto"/>
              </w:rPr>
              <w:t xml:space="preserve"> BAIRNSDALE VIC 3875</w:t>
            </w:r>
          </w:p>
        </w:tc>
      </w:tr>
      <w:tr w:rsidR="000D6368" w14:paraId="3BBD11A8" w14:textId="77777777" w:rsidTr="000D63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D11A6" w14:textId="77777777" w:rsidR="00CA37CB" w:rsidRPr="00996FAF" w:rsidRDefault="00A21FF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BD11A7" w14:textId="77777777" w:rsidR="00CA37CB" w:rsidRPr="00996FAF" w:rsidRDefault="00A21F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3054</w:t>
            </w:r>
          </w:p>
        </w:tc>
      </w:tr>
      <w:tr w:rsidR="000D6368" w14:paraId="3BBD11AB" w14:textId="77777777" w:rsidTr="000D6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D11A9" w14:textId="77777777" w:rsidR="00D2559D" w:rsidRPr="00996FAF" w:rsidRDefault="00A21FF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BD11AA" w14:textId="77777777" w:rsidR="00D2559D" w:rsidRPr="00996FAF" w:rsidRDefault="00A21F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Bairnsdale Regional Health Service</w:t>
            </w:r>
          </w:p>
        </w:tc>
      </w:tr>
      <w:tr w:rsidR="000D6368" w14:paraId="3BBD11AE" w14:textId="77777777" w:rsidTr="000D63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D11AC" w14:textId="77777777" w:rsidR="00D2559D" w:rsidRPr="00996FAF" w:rsidRDefault="00A21FF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BD11AD" w14:textId="77777777" w:rsidR="00D2559D" w:rsidRPr="00996FAF" w:rsidRDefault="00A21F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D6368" w14:paraId="3BBD11B1" w14:textId="77777777" w:rsidTr="008036C6">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D11AF" w14:textId="77777777" w:rsidR="00D2559D" w:rsidRPr="00996FAF" w:rsidRDefault="00A21FF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BD11B0" w14:textId="77777777" w:rsidR="00D2559D" w:rsidRPr="00996FAF" w:rsidRDefault="00A21F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 to 10 August 2023</w:t>
            </w:r>
          </w:p>
        </w:tc>
      </w:tr>
      <w:tr w:rsidR="000D6368" w14:paraId="3BBD11B4" w14:textId="77777777" w:rsidTr="000D63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BD11B2" w14:textId="77777777" w:rsidR="00D2559D" w:rsidRPr="008036C6" w:rsidRDefault="00A21FFD" w:rsidP="00E33967">
            <w:pPr>
              <w:pStyle w:val="CoverHeading"/>
              <w:spacing w:before="0" w:after="120" w:line="22" w:lineRule="atLeast"/>
              <w:rPr>
                <w:rFonts w:ascii="Arial" w:hAnsi="Arial" w:cs="Arial"/>
                <w:color w:val="auto"/>
                <w:sz w:val="24"/>
              </w:rPr>
            </w:pPr>
            <w:r w:rsidRPr="008036C6">
              <w:rPr>
                <w:rFonts w:ascii="Arial" w:hAnsi="Arial" w:cs="Arial"/>
                <w:color w:val="auto"/>
                <w:sz w:val="24"/>
              </w:rPr>
              <w:t>Performance report date:</w:t>
            </w:r>
          </w:p>
        </w:tc>
        <w:tc>
          <w:tcPr>
            <w:tcW w:w="7114" w:type="dxa"/>
            <w:shd w:val="clear" w:color="auto" w:fill="FFFFFF" w:themeFill="background1"/>
          </w:tcPr>
          <w:p w14:paraId="3BBD11B3" w14:textId="3A96D229" w:rsidR="00D2559D" w:rsidRPr="008036C6" w:rsidRDefault="004E18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36C6">
              <w:rPr>
                <w:rFonts w:ascii="Arial" w:hAnsi="Arial" w:cs="Arial"/>
                <w:color w:val="auto"/>
              </w:rPr>
              <w:t>1</w:t>
            </w:r>
            <w:r w:rsidR="008036C6" w:rsidRPr="008036C6">
              <w:rPr>
                <w:rFonts w:ascii="Arial" w:hAnsi="Arial" w:cs="Arial"/>
                <w:color w:val="auto"/>
              </w:rPr>
              <w:t>4</w:t>
            </w:r>
            <w:r w:rsidRPr="008036C6">
              <w:rPr>
                <w:rFonts w:ascii="Arial" w:hAnsi="Arial" w:cs="Arial"/>
                <w:color w:val="auto"/>
              </w:rPr>
              <w:t xml:space="preserve"> September 2023</w:t>
            </w:r>
          </w:p>
        </w:tc>
      </w:tr>
    </w:tbl>
    <w:bookmarkEnd w:id="0"/>
    <w:p w14:paraId="3BBD11B5" w14:textId="77777777" w:rsidR="00FA0A5B" w:rsidRPr="00996FAF" w:rsidRDefault="00A21FF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BD11B6" w14:textId="77777777" w:rsidR="000078F8" w:rsidRPr="00996FAF" w:rsidRDefault="00A21FF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BBD11B7" w14:textId="627A8675" w:rsidR="000078F8" w:rsidRPr="00996FAF" w:rsidRDefault="00A21FFD" w:rsidP="00494A21">
      <w:pPr>
        <w:pStyle w:val="NormalArial"/>
        <w:ind w:right="565"/>
      </w:pPr>
      <w:r w:rsidRPr="004E18BE">
        <w:rPr>
          <w:color w:val="auto"/>
        </w:rPr>
        <w:t>This performance report for Jacaranda House Hostel (</w:t>
      </w:r>
      <w:r w:rsidRPr="004E18BE">
        <w:rPr>
          <w:b/>
          <w:color w:val="auto"/>
        </w:rPr>
        <w:t>the service</w:t>
      </w:r>
      <w:r w:rsidRPr="004E18BE">
        <w:rPr>
          <w:color w:val="auto"/>
        </w:rPr>
        <w:t xml:space="preserve">) has been prepared by </w:t>
      </w:r>
      <w:r w:rsidR="004E18BE" w:rsidRPr="004E18BE">
        <w:rPr>
          <w:color w:val="auto"/>
        </w:rPr>
        <w:t>D. Fekonja,</w:t>
      </w:r>
      <w:r w:rsidRPr="004E18BE">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BBD11B8" w14:textId="77777777" w:rsidR="000078F8" w:rsidRPr="00996FAF" w:rsidRDefault="00A21FF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BD11B9" w14:textId="77777777" w:rsidR="000078F8" w:rsidRPr="00996FAF" w:rsidRDefault="00A21FFD" w:rsidP="0036130C">
      <w:pPr>
        <w:pStyle w:val="NormalArial"/>
      </w:pPr>
      <w:r w:rsidRPr="00996FAF">
        <w:t>The report also specifies any areas in which improvements must be made to ensure the Quality Standards are complied with.</w:t>
      </w:r>
    </w:p>
    <w:p w14:paraId="3BBD11BA" w14:textId="77777777" w:rsidR="00DF37F2" w:rsidRPr="00996FAF" w:rsidRDefault="00A21FFD" w:rsidP="00712752">
      <w:pPr>
        <w:pStyle w:val="Heading1"/>
        <w:spacing w:before="240" w:after="240" w:line="22" w:lineRule="atLeast"/>
        <w:rPr>
          <w:rFonts w:ascii="Arial" w:hAnsi="Arial" w:cs="Arial"/>
        </w:rPr>
      </w:pPr>
      <w:r w:rsidRPr="00996FAF">
        <w:rPr>
          <w:rFonts w:ascii="Arial" w:hAnsi="Arial" w:cs="Arial"/>
        </w:rPr>
        <w:t>Material relied on</w:t>
      </w:r>
    </w:p>
    <w:p w14:paraId="3BBD11BB" w14:textId="77777777" w:rsidR="00DF37F2" w:rsidRPr="004E18BE" w:rsidRDefault="00A21FFD" w:rsidP="0036130C">
      <w:pPr>
        <w:pStyle w:val="NormalArial"/>
        <w:rPr>
          <w:color w:val="auto"/>
        </w:rPr>
      </w:pPr>
      <w:r w:rsidRPr="004E18BE">
        <w:rPr>
          <w:color w:val="auto"/>
        </w:rPr>
        <w:t>The following information has been considered in preparing the performance report:</w:t>
      </w:r>
    </w:p>
    <w:p w14:paraId="3BBD11BC" w14:textId="2B4DC4BE" w:rsidR="00DF37F2" w:rsidRPr="004E18BE" w:rsidRDefault="00A21FFD" w:rsidP="00712752">
      <w:pPr>
        <w:pStyle w:val="ListParagraph"/>
        <w:numPr>
          <w:ilvl w:val="0"/>
          <w:numId w:val="2"/>
        </w:numPr>
        <w:spacing w:line="240" w:lineRule="atLeast"/>
        <w:ind w:left="714" w:hanging="357"/>
        <w:contextualSpacing w:val="0"/>
        <w:rPr>
          <w:rFonts w:ascii="Arial" w:hAnsi="Arial" w:cs="Arial"/>
          <w:color w:val="auto"/>
        </w:rPr>
      </w:pPr>
      <w:r w:rsidRPr="004E18B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4E18BE">
        <w:rPr>
          <w:rFonts w:ascii="Arial" w:hAnsi="Arial" w:cs="Arial"/>
          <w:color w:val="auto"/>
        </w:rPr>
        <w:t>representatives</w:t>
      </w:r>
      <w:proofErr w:type="gramEnd"/>
      <w:r w:rsidRPr="004E18BE">
        <w:rPr>
          <w:rFonts w:ascii="Arial" w:hAnsi="Arial" w:cs="Arial"/>
          <w:color w:val="auto"/>
        </w:rPr>
        <w:t xml:space="preserve"> and others</w:t>
      </w:r>
      <w:r w:rsidR="004E18BE" w:rsidRPr="004E18BE">
        <w:rPr>
          <w:rFonts w:ascii="Arial" w:hAnsi="Arial" w:cs="Arial"/>
          <w:color w:val="auto"/>
        </w:rPr>
        <w:t>.</w:t>
      </w:r>
    </w:p>
    <w:p w14:paraId="3BBD11C0" w14:textId="618171BB" w:rsidR="003B1763" w:rsidRPr="00712752" w:rsidRDefault="00A21FF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BD11C1" w14:textId="77777777" w:rsidR="00FC045E" w:rsidRPr="00996FAF" w:rsidRDefault="00A21FF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6368" w14:paraId="3BBD11C7" w14:textId="77777777" w:rsidTr="000D63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BD11C5" w14:textId="77777777" w:rsidR="00FC045E" w:rsidRPr="00996FAF" w:rsidRDefault="00A21FFD" w:rsidP="009767BC">
            <w:pPr>
              <w:keepNext/>
              <w:spacing w:before="0" w:line="22" w:lineRule="atLeast"/>
              <w:ind w:right="-109"/>
              <w:rPr>
                <w:rFonts w:ascii="Arial" w:hAnsi="Arial" w:cs="Arial"/>
              </w:rPr>
            </w:pPr>
            <w:r w:rsidRPr="00996FAF">
              <w:rPr>
                <w:rFonts w:ascii="Arial" w:hAnsi="Arial" w:cs="Arial"/>
              </w:rPr>
              <w:t xml:space="preserve">Standard 2 </w:t>
            </w:r>
            <w:r w:rsidRPr="004E18BE">
              <w:rPr>
                <w:rFonts w:ascii="Arial" w:hAnsi="Arial" w:cs="Arial"/>
                <w:b w:val="0"/>
                <w:bCs/>
              </w:rPr>
              <w:t>Ongoing assessment and planning with consumers</w:t>
            </w:r>
          </w:p>
        </w:tc>
        <w:tc>
          <w:tcPr>
            <w:tcW w:w="1583" w:type="pct"/>
            <w:shd w:val="clear" w:color="auto" w:fill="auto"/>
          </w:tcPr>
          <w:p w14:paraId="3BBD11C6" w14:textId="2413F902" w:rsidR="00FC045E" w:rsidRPr="00DC6AE5" w:rsidRDefault="00197F5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AE5" w:rsidRPr="00DC6AE5">
                  <w:rPr>
                    <w:rFonts w:ascii="Arial" w:hAnsi="Arial" w:cs="Arial"/>
                    <w:bCs/>
                  </w:rPr>
                  <w:t>Not applicable as not all requirements have been assessed</w:t>
                </w:r>
              </w:sdtContent>
            </w:sdt>
            <w:r w:rsidR="00A21FFD" w:rsidRPr="00DC6AE5">
              <w:rPr>
                <w:rFonts w:ascii="Arial" w:hAnsi="Arial" w:cs="Arial"/>
                <w:bCs/>
              </w:rPr>
              <w:t xml:space="preserve"> </w:t>
            </w:r>
          </w:p>
        </w:tc>
      </w:tr>
      <w:tr w:rsidR="000D6368" w14:paraId="3BBD11CA" w14:textId="77777777" w:rsidTr="000D63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BD11C8" w14:textId="77777777" w:rsidR="00FC045E" w:rsidRPr="00996FAF" w:rsidRDefault="00A21FF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BBD11C9" w14:textId="3898A34F" w:rsidR="00FC045E" w:rsidRPr="00996FAF" w:rsidRDefault="00197F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AE5">
                  <w:rPr>
                    <w:rFonts w:ascii="Arial" w:hAnsi="Arial" w:cs="Arial"/>
                    <w:b/>
                  </w:rPr>
                  <w:t>Not applicable as not all requirements have been assessed</w:t>
                </w:r>
              </w:sdtContent>
            </w:sdt>
            <w:r w:rsidR="00A21FFD" w:rsidRPr="00996FAF">
              <w:rPr>
                <w:rFonts w:ascii="Arial" w:hAnsi="Arial" w:cs="Arial"/>
                <w:b/>
              </w:rPr>
              <w:t xml:space="preserve"> </w:t>
            </w:r>
          </w:p>
        </w:tc>
      </w:tr>
      <w:tr w:rsidR="000D6368" w14:paraId="3BBD11D9" w14:textId="77777777" w:rsidTr="000D63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BD11D7" w14:textId="77777777" w:rsidR="00FC045E" w:rsidRPr="00996FAF" w:rsidRDefault="00A21FF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BBD11D8" w14:textId="5B73BEC7" w:rsidR="00FC045E" w:rsidRPr="00996FAF" w:rsidRDefault="00197F5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AE5">
                  <w:rPr>
                    <w:rFonts w:ascii="Arial" w:hAnsi="Arial" w:cs="Arial"/>
                    <w:b/>
                  </w:rPr>
                  <w:t>Not applicable as not all requirements have been assessed</w:t>
                </w:r>
              </w:sdtContent>
            </w:sdt>
            <w:r w:rsidR="00A21FFD" w:rsidRPr="00996FAF">
              <w:rPr>
                <w:rFonts w:ascii="Arial" w:hAnsi="Arial" w:cs="Arial"/>
                <w:b/>
              </w:rPr>
              <w:t xml:space="preserve"> </w:t>
            </w:r>
          </w:p>
        </w:tc>
      </w:tr>
    </w:tbl>
    <w:p w14:paraId="3BBD11DA" w14:textId="77777777" w:rsidR="00FC045E" w:rsidRPr="00996FAF" w:rsidRDefault="00A21FF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BD11DB" w14:textId="77777777" w:rsidR="00FC045E" w:rsidRPr="00996FAF" w:rsidRDefault="00A21FFD" w:rsidP="00712752">
      <w:pPr>
        <w:pStyle w:val="Heading1"/>
        <w:spacing w:before="0" w:after="240" w:line="22" w:lineRule="atLeast"/>
        <w:rPr>
          <w:rFonts w:ascii="Arial" w:hAnsi="Arial" w:cs="Arial"/>
        </w:rPr>
      </w:pPr>
      <w:r w:rsidRPr="00996FAF">
        <w:rPr>
          <w:rFonts w:ascii="Arial" w:hAnsi="Arial" w:cs="Arial"/>
        </w:rPr>
        <w:t>Areas for improvement</w:t>
      </w:r>
    </w:p>
    <w:p w14:paraId="3BBD11DD" w14:textId="77777777" w:rsidR="00FC045E" w:rsidRPr="00996FAF" w:rsidRDefault="00A21FF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BBD11E2" w14:textId="443691D3" w:rsidR="00FC045E" w:rsidRPr="00996FAF" w:rsidRDefault="00A21FFD" w:rsidP="0036130C">
      <w:pPr>
        <w:pStyle w:val="NormalArial"/>
      </w:pPr>
      <w:r w:rsidRPr="00996FAF">
        <w:br w:type="page"/>
      </w:r>
    </w:p>
    <w:p w14:paraId="3BBD1205" w14:textId="77777777" w:rsidR="00FC045E" w:rsidRPr="00996FAF" w:rsidRDefault="00A21FF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D6368" w14:paraId="3BBD1208" w14:textId="77777777" w:rsidTr="000D6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BBD1206" w14:textId="77777777" w:rsidR="00FC045E" w:rsidRPr="0075021E" w:rsidRDefault="00A21FF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BBD1207" w14:textId="77777777" w:rsidR="00FC045E" w:rsidRPr="00996FAF" w:rsidRDefault="00197F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368" w14:paraId="3BBD121E" w14:textId="77777777" w:rsidTr="000D636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BD121B" w14:textId="77777777" w:rsidR="00FC045E" w:rsidRPr="00996FAF" w:rsidRDefault="00A21FF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BBD121C" w14:textId="77777777" w:rsidR="00FC045E" w:rsidRPr="00996FAF" w:rsidRDefault="00A21F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BBD121D" w14:textId="0F0A5EA3" w:rsidR="00FC045E" w:rsidRPr="00996FAF" w:rsidRDefault="00197F5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F2FD2">
                  <w:rPr>
                    <w:rFonts w:ascii="Arial" w:hAnsi="Arial" w:cs="Arial"/>
                    <w:color w:val="auto"/>
                  </w:rPr>
                  <w:t>Compliant</w:t>
                </w:r>
              </w:sdtContent>
            </w:sdt>
            <w:r w:rsidR="00A21FFD" w:rsidRPr="00996FAF">
              <w:rPr>
                <w:rFonts w:ascii="Arial" w:hAnsi="Arial" w:cs="Arial"/>
                <w:color w:val="0000FF"/>
              </w:rPr>
              <w:t xml:space="preserve"> </w:t>
            </w:r>
          </w:p>
        </w:tc>
      </w:tr>
    </w:tbl>
    <w:p w14:paraId="3BBD121F" w14:textId="77777777" w:rsidR="00D87E7C" w:rsidRDefault="00A21FFD" w:rsidP="00D87E7C">
      <w:pPr>
        <w:pStyle w:val="Heading20"/>
      </w:pPr>
      <w:r w:rsidRPr="00996FAF">
        <w:t>Findings</w:t>
      </w:r>
    </w:p>
    <w:p w14:paraId="1E3D0C44" w14:textId="44A2E3E2" w:rsidR="008D7D8E" w:rsidRDefault="008D7D8E" w:rsidP="008D7D8E">
      <w:pPr>
        <w:pStyle w:val="NormalArial"/>
      </w:pPr>
      <w:r w:rsidRPr="008D7D8E">
        <w:t xml:space="preserve">This Requirement was found non-compliant following a Site Audit </w:t>
      </w:r>
      <w:r>
        <w:t xml:space="preserve">from </w:t>
      </w:r>
      <w:r w:rsidRPr="008D7D8E">
        <w:t>6 to 10 February 2023, as the service did not demonstrate care</w:t>
      </w:r>
      <w:r>
        <w:t>,</w:t>
      </w:r>
      <w:r w:rsidRPr="008D7D8E">
        <w:t xml:space="preserve"> and services are always reviewed for effectiveness when an incident occurs or following changes to consumer condition. </w:t>
      </w:r>
    </w:p>
    <w:p w14:paraId="2A3F7E16" w14:textId="456EA9FF" w:rsidR="008D7D8E" w:rsidRDefault="008D7D8E" w:rsidP="008D7D8E">
      <w:pPr>
        <w:pStyle w:val="NormalArial"/>
      </w:pPr>
      <w:r>
        <w:t>The service has put in improvement measures to address the deficits including conducting training for staff</w:t>
      </w:r>
      <w:r w:rsidRPr="008D7D8E">
        <w:rPr>
          <w:rFonts w:eastAsia="Calibri"/>
          <w:color w:val="auto"/>
        </w:rPr>
        <w:t xml:space="preserve"> </w:t>
      </w:r>
      <w:r w:rsidRPr="008D7D8E">
        <w:t>in relation to post-incident reviews, assessments, and documentation</w:t>
      </w:r>
      <w:r>
        <w:t xml:space="preserve">. It has added further checks to the </w:t>
      </w:r>
      <w:r w:rsidRPr="008D7D8E">
        <w:t>admission checklist</w:t>
      </w:r>
      <w:r>
        <w:t xml:space="preserve"> ensuring risk assessments and care plans have been completed. </w:t>
      </w:r>
    </w:p>
    <w:p w14:paraId="417C630B" w14:textId="7A0DF23D" w:rsidR="00E476D9" w:rsidRDefault="00E476D9" w:rsidP="008D7D8E">
      <w:pPr>
        <w:pStyle w:val="NormalArial"/>
      </w:pPr>
      <w:r>
        <w:t xml:space="preserve">Consumers and representatives confirmed they are notified when there are </w:t>
      </w:r>
      <w:r w:rsidRPr="00E476D9">
        <w:t xml:space="preserve">any changes to consumers’ needs or conditions and when incidents </w:t>
      </w:r>
      <w:proofErr w:type="gramStart"/>
      <w:r w:rsidRPr="00E476D9">
        <w:t>occur</w:t>
      </w:r>
      <w:proofErr w:type="gramEnd"/>
      <w:r w:rsidRPr="00E476D9">
        <w:t xml:space="preserve"> and this is reflected in care planning documentation.</w:t>
      </w:r>
      <w:r w:rsidR="00726F09">
        <w:t xml:space="preserve"> </w:t>
      </w:r>
      <w:r w:rsidR="00726F09" w:rsidRPr="00726F09">
        <w:t xml:space="preserve">Staff demonstrated an understanding </w:t>
      </w:r>
      <w:bookmarkStart w:id="1" w:name="_Hlk142898816"/>
      <w:r w:rsidR="00726F09" w:rsidRPr="00726F09">
        <w:t>of the monitoring and review requirements following incidents or changes in consumer circumstances</w:t>
      </w:r>
      <w:bookmarkEnd w:id="1"/>
      <w:r w:rsidR="00726F09" w:rsidRPr="00726F09">
        <w:t>.</w:t>
      </w:r>
      <w:r w:rsidR="004B3F31">
        <w:t xml:space="preserve"> C</w:t>
      </w:r>
      <w:r w:rsidR="004B3F31" w:rsidRPr="004B3F31">
        <w:t xml:space="preserve">are plans were reviewed for effectiveness following a change in condition and updated to ensure </w:t>
      </w:r>
      <w:r w:rsidR="004B3F31">
        <w:t xml:space="preserve">the consumers’ </w:t>
      </w:r>
      <w:r w:rsidR="004B3F31" w:rsidRPr="004B3F31">
        <w:t xml:space="preserve">current needs </w:t>
      </w:r>
      <w:r w:rsidR="004B3F31">
        <w:t>were</w:t>
      </w:r>
      <w:r w:rsidR="004B3F31" w:rsidRPr="004B3F31">
        <w:t xml:space="preserve"> managed safely and effectively.</w:t>
      </w:r>
    </w:p>
    <w:p w14:paraId="0412FEC8" w14:textId="78BD7D56" w:rsidR="00D37941" w:rsidRDefault="00D37941" w:rsidP="008D7D8E">
      <w:pPr>
        <w:pStyle w:val="NormalArial"/>
      </w:pPr>
      <w:r>
        <w:t xml:space="preserve">Neurological observations were completed as per the falls management policy following a consumer’s unwitnessed fall. Mobility reviews were conducted by the physiotherapist and strategies were employed to prevent further falls. Another consumer with </w:t>
      </w:r>
      <w:r w:rsidRPr="00D37941">
        <w:t>behavioural and psychological symptom</w:t>
      </w:r>
      <w:r>
        <w:t xml:space="preserve">s of dementia had appropriate </w:t>
      </w:r>
      <w:r w:rsidRPr="00D37941">
        <w:t>behaviour assessment, charting</w:t>
      </w:r>
      <w:r w:rsidR="00A21FFD">
        <w:t>,</w:t>
      </w:r>
      <w:r w:rsidRPr="00D37941">
        <w:t xml:space="preserve"> </w:t>
      </w:r>
      <w:r>
        <w:t>and a behaviour support plan in place.</w:t>
      </w:r>
      <w:r w:rsidR="00F4747D">
        <w:t xml:space="preserve"> Following a decline in behaviour incidents</w:t>
      </w:r>
      <w:r w:rsidR="00A21FFD">
        <w:t xml:space="preserve"> for this consumer</w:t>
      </w:r>
      <w:r w:rsidR="00F4747D">
        <w:t xml:space="preserve">, a review was conducted which resulted in a </w:t>
      </w:r>
      <w:r w:rsidR="00F4747D" w:rsidRPr="00F4747D">
        <w:t xml:space="preserve">reduction </w:t>
      </w:r>
      <w:r w:rsidR="00F4747D">
        <w:t>of</w:t>
      </w:r>
      <w:r w:rsidR="00F4747D" w:rsidRPr="00F4747D">
        <w:t xml:space="preserve"> </w:t>
      </w:r>
      <w:r w:rsidR="00F4747D">
        <w:t>the</w:t>
      </w:r>
      <w:r w:rsidR="00A21FFD">
        <w:t>ir</w:t>
      </w:r>
      <w:r w:rsidR="00F4747D" w:rsidRPr="00F4747D">
        <w:t xml:space="preserve"> prescribed psychotropic medication</w:t>
      </w:r>
      <w:r w:rsidR="00F4747D">
        <w:t>.</w:t>
      </w:r>
    </w:p>
    <w:p w14:paraId="3DD08010" w14:textId="72373C91" w:rsidR="00F4747D" w:rsidRPr="008D7D8E" w:rsidRDefault="00F4747D" w:rsidP="008D7D8E">
      <w:pPr>
        <w:pStyle w:val="NormalArial"/>
      </w:pPr>
      <w:r>
        <w:t>Based on this information I find the service compliant with this Requirement.</w:t>
      </w:r>
    </w:p>
    <w:p w14:paraId="3BBD1220" w14:textId="5031B6C2" w:rsidR="0087700C" w:rsidRPr="00334B7D" w:rsidRDefault="00A21FFD" w:rsidP="0036130C">
      <w:pPr>
        <w:pStyle w:val="NormalArial"/>
      </w:pPr>
      <w:r w:rsidRPr="00996FAF">
        <w:br w:type="page"/>
      </w:r>
    </w:p>
    <w:p w14:paraId="3BBD1221" w14:textId="77777777" w:rsidR="00FC045E" w:rsidRPr="00996FAF" w:rsidRDefault="00A21FF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D6368" w14:paraId="3BBD1224" w14:textId="77777777" w:rsidTr="00B56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BBD1222" w14:textId="77777777" w:rsidR="00FC045E" w:rsidRPr="00996FAF" w:rsidRDefault="00A21FF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BBD1223" w14:textId="77777777" w:rsidR="00FC045E" w:rsidRPr="00996FAF" w:rsidRDefault="00197F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368" w14:paraId="3BBD122B" w14:textId="77777777" w:rsidTr="000D63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D1225" w14:textId="77777777" w:rsidR="00FC045E" w:rsidRPr="00996FAF" w:rsidRDefault="00A21FF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BBD1226" w14:textId="77777777" w:rsidR="00FC045E" w:rsidRPr="00996FAF" w:rsidRDefault="00A21F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BBD1227" w14:textId="77777777" w:rsidR="00FC045E" w:rsidRPr="00996FAF" w:rsidRDefault="00A21FF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BD1228" w14:textId="77777777" w:rsidR="00FC045E" w:rsidRPr="00996FAF" w:rsidRDefault="00A21FF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BD1229" w14:textId="77777777" w:rsidR="00FC045E" w:rsidRPr="00996FAF" w:rsidRDefault="00A21FF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BBD122A" w14:textId="271072EF" w:rsidR="00FC045E" w:rsidRPr="00996FAF" w:rsidRDefault="00197F5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F2FD2">
                  <w:rPr>
                    <w:rFonts w:ascii="Arial" w:hAnsi="Arial" w:cs="Arial"/>
                    <w:color w:val="auto"/>
                  </w:rPr>
                  <w:t>Compliant</w:t>
                </w:r>
              </w:sdtContent>
            </w:sdt>
            <w:r w:rsidR="00A21FFD" w:rsidRPr="00996FAF">
              <w:rPr>
                <w:rFonts w:ascii="Arial" w:hAnsi="Arial" w:cs="Arial"/>
                <w:color w:val="0000FF"/>
              </w:rPr>
              <w:t xml:space="preserve"> </w:t>
            </w:r>
          </w:p>
        </w:tc>
      </w:tr>
    </w:tbl>
    <w:p w14:paraId="3BBD1246" w14:textId="77777777" w:rsidR="00D87E7C" w:rsidRDefault="00A21FFD" w:rsidP="00D87E7C">
      <w:pPr>
        <w:pStyle w:val="Heading20"/>
      </w:pPr>
      <w:r w:rsidRPr="00996FAF">
        <w:t>Findings</w:t>
      </w:r>
    </w:p>
    <w:p w14:paraId="799284A6" w14:textId="77777777" w:rsidR="003A5C69" w:rsidRDefault="00946E67" w:rsidP="0036130C">
      <w:pPr>
        <w:pStyle w:val="NormalArial"/>
      </w:pPr>
      <w:r w:rsidRPr="00946E67">
        <w:t xml:space="preserve">This Requirement was found non-compliant following a Site Audit </w:t>
      </w:r>
      <w:r>
        <w:t xml:space="preserve">from </w:t>
      </w:r>
      <w:r w:rsidRPr="00946E67">
        <w:t>6 to 10 February 2023</w:t>
      </w:r>
      <w:r>
        <w:t>.</w:t>
      </w:r>
      <w:r w:rsidRPr="00946E67">
        <w:t xml:space="preserve"> </w:t>
      </w:r>
      <w:r>
        <w:t>The</w:t>
      </w:r>
      <w:r w:rsidRPr="00946E67">
        <w:t xml:space="preserve"> service did not demonstrate </w:t>
      </w:r>
      <w:r>
        <w:t xml:space="preserve">appropriate </w:t>
      </w:r>
      <w:r w:rsidRPr="00946E67">
        <w:t xml:space="preserve">assessment, monitoring, and review of psychotropic medications and chemical restrictive </w:t>
      </w:r>
      <w:r>
        <w:t>practices</w:t>
      </w:r>
      <w:r w:rsidRPr="00946E67">
        <w:t xml:space="preserve">. The service did not demonstrate for consumers subject to chemical restrictive practice, that consent was obtained, </w:t>
      </w:r>
      <w:r>
        <w:t xml:space="preserve">was </w:t>
      </w:r>
      <w:r w:rsidRPr="00946E67">
        <w:t>used as a last resort</w:t>
      </w:r>
      <w:r>
        <w:t>,</w:t>
      </w:r>
      <w:r w:rsidRPr="00946E67">
        <w:t xml:space="preserve"> and in the least restrictive form.</w:t>
      </w:r>
    </w:p>
    <w:p w14:paraId="25E14DAD" w14:textId="6F1E1B26" w:rsidR="00163E62" w:rsidRDefault="003A5C69" w:rsidP="00163E62">
      <w:pPr>
        <w:pStyle w:val="NormalArial"/>
      </w:pPr>
      <w:r>
        <w:t xml:space="preserve">The service implemented </w:t>
      </w:r>
      <w:proofErr w:type="gramStart"/>
      <w:r>
        <w:t>a number of</w:t>
      </w:r>
      <w:proofErr w:type="gramEnd"/>
      <w:r>
        <w:t xml:space="preserve"> improvements in relation to the deficits including </w:t>
      </w:r>
      <w:r w:rsidRPr="003A5C69">
        <w:t xml:space="preserve">using </w:t>
      </w:r>
      <w:r w:rsidR="002C7302">
        <w:t xml:space="preserve">the </w:t>
      </w:r>
      <w:r w:rsidRPr="003A5C69">
        <w:t xml:space="preserve">medication management system chemical restrictive practice data and reports and electronic documentation system </w:t>
      </w:r>
      <w:r>
        <w:t xml:space="preserve">for </w:t>
      </w:r>
      <w:r w:rsidRPr="003A5C69">
        <w:t>restrictive practice assessment</w:t>
      </w:r>
      <w:r>
        <w:t>s</w:t>
      </w:r>
      <w:r w:rsidRPr="003A5C69">
        <w:t xml:space="preserve"> and care plan</w:t>
      </w:r>
      <w:r>
        <w:t>s</w:t>
      </w:r>
      <w:r w:rsidRPr="003A5C69">
        <w:t xml:space="preserve"> for all new admissions</w:t>
      </w:r>
      <w:r>
        <w:t xml:space="preserve">. There has been review and updating </w:t>
      </w:r>
      <w:r w:rsidR="00163E62">
        <w:t xml:space="preserve">where required, </w:t>
      </w:r>
      <w:r>
        <w:t>of consumers’ documentation for those subject to chemical restrictive practice.</w:t>
      </w:r>
      <w:r w:rsidR="00163E62">
        <w:t xml:space="preserve"> The service has d</w:t>
      </w:r>
      <w:r w:rsidR="00163E62" w:rsidRPr="00163E62">
        <w:t xml:space="preserve">elivered restrictive practice education and </w:t>
      </w:r>
      <w:r w:rsidR="00163E62">
        <w:t>has</w:t>
      </w:r>
      <w:r w:rsidR="00163E62" w:rsidRPr="00163E62">
        <w:t xml:space="preserve"> undertaken a review and updated the </w:t>
      </w:r>
      <w:r w:rsidR="00163E62">
        <w:t>organisation's</w:t>
      </w:r>
      <w:r w:rsidR="00163E62" w:rsidRPr="00163E62">
        <w:t xml:space="preserve"> restrictive practice procedure</w:t>
      </w:r>
      <w:r w:rsidR="00163E62">
        <w:t xml:space="preserve">.  There will be </w:t>
      </w:r>
      <w:r w:rsidR="00163E62" w:rsidRPr="00163E62">
        <w:t>ongoing restrictive practice education delivered</w:t>
      </w:r>
      <w:r w:rsidR="00A7308F">
        <w:t xml:space="preserve"> and </w:t>
      </w:r>
      <w:r w:rsidR="00163E62" w:rsidRPr="00163E62">
        <w:t xml:space="preserve">scheduled, and auditing of actions implemented.  </w:t>
      </w:r>
    </w:p>
    <w:p w14:paraId="7BC43188" w14:textId="2DBBF185" w:rsidR="0088760C" w:rsidRDefault="0088760C" w:rsidP="00163E62">
      <w:pPr>
        <w:pStyle w:val="NormalArial"/>
      </w:pPr>
      <w:r>
        <w:t>C</w:t>
      </w:r>
      <w:r w:rsidRPr="0088760C">
        <w:t xml:space="preserve">onsumers and/or representatives interviewed were satisfied </w:t>
      </w:r>
      <w:r>
        <w:t xml:space="preserve">that </w:t>
      </w:r>
      <w:r w:rsidRPr="0088760C">
        <w:t>the service provided effective person-centred clinical care.</w:t>
      </w:r>
      <w:r>
        <w:t xml:space="preserve"> </w:t>
      </w:r>
      <w:r w:rsidRPr="0088760C">
        <w:t xml:space="preserve">Care documentation reflected ongoing assessment, monitoring, and evaluation of care provided to consumers subject to chemical restraint and the use of psychotropic medications. </w:t>
      </w:r>
      <w:r>
        <w:t>C</w:t>
      </w:r>
      <w:r w:rsidRPr="0088760C">
        <w:t xml:space="preserve">onsumers’ assessments and care plans </w:t>
      </w:r>
      <w:r>
        <w:t xml:space="preserve">are reviewed </w:t>
      </w:r>
      <w:r w:rsidRPr="0088760C">
        <w:t>in consultation with consumers and/or their representatives with input from a multidisciplinary health team.</w:t>
      </w:r>
      <w:r w:rsidR="00261A0D">
        <w:t xml:space="preserve"> The Assessment Team provided examples of how consumers subject to restrictive practices had informed consent in place, regular review, monitoring of the restraint for effectiveness and adverse effects, and strategies in place to minimise the restraint.</w:t>
      </w:r>
    </w:p>
    <w:p w14:paraId="5228F273" w14:textId="2A2F57C9" w:rsidR="00261A0D" w:rsidRPr="00163E62" w:rsidRDefault="00261A0D" w:rsidP="00163E62">
      <w:pPr>
        <w:pStyle w:val="NormalArial"/>
      </w:pPr>
      <w:r>
        <w:t>Based on the information provided I find the service compliant with this Requirement.</w:t>
      </w:r>
    </w:p>
    <w:p w14:paraId="3BBD1247" w14:textId="4F6DA34A" w:rsidR="002B0C90" w:rsidRPr="00262C0B" w:rsidRDefault="00A21FFD" w:rsidP="0036130C">
      <w:pPr>
        <w:pStyle w:val="NormalArial"/>
      </w:pPr>
      <w:r>
        <w:br w:type="page"/>
      </w:r>
    </w:p>
    <w:p w14:paraId="3BBD12B1" w14:textId="77777777" w:rsidR="00FC045E" w:rsidRPr="00996FAF" w:rsidRDefault="00A21FF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0D6368" w14:paraId="3BBD12B4" w14:textId="77777777" w:rsidTr="00EE5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3BBD12B2" w14:textId="77777777" w:rsidR="00FC045E" w:rsidRPr="00996FAF" w:rsidRDefault="00A21FF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BBD12B3" w14:textId="77777777" w:rsidR="00FC045E" w:rsidRPr="00996FAF" w:rsidRDefault="00197F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368" w14:paraId="3BBD12D5" w14:textId="77777777" w:rsidTr="00EE5A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BD12CF" w14:textId="77777777" w:rsidR="00FC045E" w:rsidRPr="00996FAF" w:rsidRDefault="00A21FFD"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3BBD12D0" w14:textId="77777777" w:rsidR="00FC045E" w:rsidRPr="00996FAF" w:rsidRDefault="00A21F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BD12D1" w14:textId="77777777" w:rsidR="00FC045E" w:rsidRPr="00996FAF" w:rsidRDefault="00A21FF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BBD12D2" w14:textId="77777777" w:rsidR="00FC045E" w:rsidRPr="00996FAF" w:rsidRDefault="00A21FF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BBD12D3" w14:textId="77777777" w:rsidR="00FC045E" w:rsidRPr="00996FAF" w:rsidRDefault="00A21FF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BBD12D4" w14:textId="2241861A" w:rsidR="00FC045E" w:rsidRPr="00996FAF" w:rsidRDefault="00197F5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F2FD2">
                  <w:rPr>
                    <w:rFonts w:ascii="Arial" w:hAnsi="Arial" w:cs="Arial"/>
                    <w:color w:val="auto"/>
                  </w:rPr>
                  <w:t>Compliant</w:t>
                </w:r>
              </w:sdtContent>
            </w:sdt>
          </w:p>
        </w:tc>
      </w:tr>
    </w:tbl>
    <w:p w14:paraId="3BBD12D6" w14:textId="77777777" w:rsidR="00D87E7C" w:rsidRDefault="00A21FFD" w:rsidP="00D87E7C">
      <w:pPr>
        <w:pStyle w:val="Heading20"/>
      </w:pPr>
      <w:r w:rsidRPr="00996FAF">
        <w:t>Findings</w:t>
      </w:r>
    </w:p>
    <w:p w14:paraId="2FDBB0FE" w14:textId="235970A1" w:rsidR="007372CF" w:rsidRDefault="007372CF" w:rsidP="00EE5A50">
      <w:pPr>
        <w:rPr>
          <w:rFonts w:ascii="Arial" w:hAnsi="Arial" w:cs="Arial"/>
        </w:rPr>
      </w:pPr>
      <w:r w:rsidRPr="003919BF">
        <w:rPr>
          <w:rFonts w:ascii="Arial" w:hAnsi="Arial" w:cs="Arial"/>
        </w:rPr>
        <w:t xml:space="preserve">This Requirement was found non-compliant following a Site Audit </w:t>
      </w:r>
      <w:r w:rsidR="004F2593">
        <w:rPr>
          <w:rFonts w:ascii="Arial" w:hAnsi="Arial" w:cs="Arial"/>
        </w:rPr>
        <w:t xml:space="preserve">from </w:t>
      </w:r>
      <w:r w:rsidRPr="003919BF">
        <w:rPr>
          <w:rFonts w:ascii="Arial" w:hAnsi="Arial" w:cs="Arial"/>
        </w:rPr>
        <w:t>6 to 10 February 2023, as the service did not demonstrate understanding and the application of restrictive practices</w:t>
      </w:r>
      <w:r>
        <w:rPr>
          <w:rFonts w:ascii="Arial" w:hAnsi="Arial" w:cs="Arial"/>
        </w:rPr>
        <w:t xml:space="preserve">. </w:t>
      </w:r>
      <w:r w:rsidRPr="0062788F">
        <w:rPr>
          <w:rFonts w:ascii="Arial" w:hAnsi="Arial" w:cs="Arial"/>
        </w:rPr>
        <w:t>There was no evidence that the service regularly reviews restrictive practices with the intention of minimising their use</w:t>
      </w:r>
      <w:r>
        <w:rPr>
          <w:rFonts w:ascii="Arial" w:hAnsi="Arial" w:cs="Arial"/>
        </w:rPr>
        <w:t xml:space="preserve"> and</w:t>
      </w:r>
      <w:r w:rsidRPr="0062788F">
        <w:rPr>
          <w:rFonts w:ascii="Arial" w:hAnsi="Arial" w:cs="Arial"/>
        </w:rPr>
        <w:t xml:space="preserve"> restrictive practice assessments and risk care plans had not identified the potential risks of the restrictive practice.  </w:t>
      </w:r>
    </w:p>
    <w:p w14:paraId="1A21D877" w14:textId="49DB1474" w:rsidR="007372CF" w:rsidRPr="00170E06" w:rsidRDefault="007372CF" w:rsidP="00EE5A50">
      <w:pPr>
        <w:rPr>
          <w:rFonts w:ascii="Arial" w:hAnsi="Arial" w:cs="Arial"/>
        </w:rPr>
      </w:pPr>
      <w:r w:rsidRPr="0062788F">
        <w:rPr>
          <w:rFonts w:ascii="Arial" w:hAnsi="Arial" w:cs="Arial"/>
        </w:rPr>
        <w:t>The organisation has implemented several actions in response to the non-compliance</w:t>
      </w:r>
      <w:r>
        <w:rPr>
          <w:rFonts w:ascii="Arial" w:hAnsi="Arial" w:cs="Arial"/>
        </w:rPr>
        <w:t xml:space="preserve"> </w:t>
      </w:r>
      <w:r w:rsidR="004F2593">
        <w:rPr>
          <w:rFonts w:ascii="Arial" w:hAnsi="Arial" w:cs="Arial"/>
        </w:rPr>
        <w:t>including</w:t>
      </w:r>
      <w:r>
        <w:rPr>
          <w:rFonts w:ascii="Arial" w:hAnsi="Arial" w:cs="Arial"/>
        </w:rPr>
        <w:t xml:space="preserve"> reviewing and updating </w:t>
      </w:r>
      <w:r w:rsidRPr="00170E06">
        <w:rPr>
          <w:rFonts w:ascii="Arial" w:hAnsi="Arial" w:cs="Arial"/>
        </w:rPr>
        <w:t xml:space="preserve">the restrictive practice procedure </w:t>
      </w:r>
      <w:proofErr w:type="gramStart"/>
      <w:r w:rsidRPr="00170E06">
        <w:rPr>
          <w:rFonts w:ascii="Arial" w:hAnsi="Arial" w:cs="Arial"/>
        </w:rPr>
        <w:t>with regard to</w:t>
      </w:r>
      <w:proofErr w:type="gramEnd"/>
      <w:r w:rsidRPr="00170E06">
        <w:rPr>
          <w:rFonts w:ascii="Arial" w:hAnsi="Arial" w:cs="Arial"/>
        </w:rPr>
        <w:t xml:space="preserve"> support plans and assessment and planning for the administration of psychotropic medication.</w:t>
      </w:r>
      <w:r>
        <w:rPr>
          <w:rFonts w:ascii="Arial" w:hAnsi="Arial" w:cs="Arial"/>
        </w:rPr>
        <w:t xml:space="preserve"> There is also an ongoing education plan for staff and a monthly medication audit schedule in place.</w:t>
      </w:r>
    </w:p>
    <w:p w14:paraId="1F7A1F0E" w14:textId="0AFFF699" w:rsidR="007372CF" w:rsidRPr="00F67CFF" w:rsidRDefault="007372CF" w:rsidP="00EE5A50">
      <w:pPr>
        <w:rPr>
          <w:rFonts w:ascii="Arial" w:hAnsi="Arial" w:cs="Arial"/>
        </w:rPr>
      </w:pPr>
      <w:r w:rsidRPr="00F67CFF">
        <w:rPr>
          <w:rFonts w:ascii="Arial" w:hAnsi="Arial" w:cs="Arial"/>
        </w:rPr>
        <w:t>During the Assessment Contact 9 to 10 August 2023 the service was able to demonstrate that it now ensures that the organisation’s ‘Restrictive Practice (Restraint) procedure is followed. It has implemented enhanced chemical restrictive practice clinical governance with twice weekly ‘clinical safety huddles’ and a ‘</w:t>
      </w:r>
      <w:proofErr w:type="spellStart"/>
      <w:r w:rsidRPr="00F67CFF">
        <w:rPr>
          <w:rFonts w:ascii="Arial" w:hAnsi="Arial" w:cs="Arial"/>
        </w:rPr>
        <w:t>RedUSe</w:t>
      </w:r>
      <w:proofErr w:type="spellEnd"/>
      <w:r w:rsidRPr="00F67CFF">
        <w:rPr>
          <w:rFonts w:ascii="Arial" w:hAnsi="Arial" w:cs="Arial"/>
        </w:rPr>
        <w:t xml:space="preserve">’ (reducing the use of sedatives) working group.  </w:t>
      </w:r>
      <w:r w:rsidRPr="00F67CFF">
        <w:rPr>
          <w:rFonts w:ascii="Arial" w:eastAsia="Arial" w:hAnsi="Arial" w:cs="Arial"/>
        </w:rPr>
        <w:t xml:space="preserve">A register for psychotropic medication and other restrictive practices is maintained and reviewed regularly. </w:t>
      </w:r>
      <w:r>
        <w:rPr>
          <w:rFonts w:ascii="Arial" w:eastAsia="Arial" w:hAnsi="Arial" w:cs="Arial"/>
        </w:rPr>
        <w:t>I</w:t>
      </w:r>
      <w:r w:rsidRPr="00F67CFF">
        <w:rPr>
          <w:rFonts w:ascii="Arial" w:eastAsia="Arial" w:hAnsi="Arial" w:cs="Arial"/>
        </w:rPr>
        <w:t xml:space="preserve">nitiatives implemented to improve </w:t>
      </w:r>
      <w:r>
        <w:rPr>
          <w:rFonts w:ascii="Arial" w:eastAsia="Arial" w:hAnsi="Arial" w:cs="Arial"/>
        </w:rPr>
        <w:t xml:space="preserve">the management of </w:t>
      </w:r>
      <w:r w:rsidRPr="00F67CFF">
        <w:rPr>
          <w:rFonts w:ascii="Arial" w:eastAsia="Arial" w:hAnsi="Arial" w:cs="Arial"/>
        </w:rPr>
        <w:t xml:space="preserve">consumers’ </w:t>
      </w:r>
      <w:r w:rsidR="004F2593">
        <w:rPr>
          <w:rFonts w:ascii="Arial" w:eastAsia="Arial" w:hAnsi="Arial" w:cs="Arial"/>
        </w:rPr>
        <w:t xml:space="preserve">changed </w:t>
      </w:r>
      <w:r w:rsidRPr="00F67CFF">
        <w:rPr>
          <w:rFonts w:ascii="Arial" w:eastAsia="Arial" w:hAnsi="Arial" w:cs="Arial"/>
        </w:rPr>
        <w:t>behaviour</w:t>
      </w:r>
      <w:r w:rsidR="004F2593">
        <w:rPr>
          <w:rFonts w:ascii="Arial" w:eastAsia="Arial" w:hAnsi="Arial" w:cs="Arial"/>
        </w:rPr>
        <w:t>s</w:t>
      </w:r>
      <w:r w:rsidRPr="00F67CFF">
        <w:rPr>
          <w:rFonts w:ascii="Arial" w:eastAsia="Arial" w:hAnsi="Arial" w:cs="Arial"/>
        </w:rPr>
        <w:t xml:space="preserve"> and quality of life, includ</w:t>
      </w:r>
      <w:r w:rsidR="00684A3A">
        <w:rPr>
          <w:rFonts w:ascii="Arial" w:eastAsia="Arial" w:hAnsi="Arial" w:cs="Arial"/>
        </w:rPr>
        <w:t>e</w:t>
      </w:r>
      <w:r w:rsidRPr="00F67CFF">
        <w:rPr>
          <w:rFonts w:ascii="Arial" w:eastAsia="Arial" w:hAnsi="Arial" w:cs="Arial"/>
        </w:rPr>
        <w:t xml:space="preserve"> the daily monitoring of ‘as required’ medication usage by the registered nurse.</w:t>
      </w:r>
    </w:p>
    <w:p w14:paraId="2B061D0D" w14:textId="1A18A3FC" w:rsidR="007372CF" w:rsidRPr="00736931" w:rsidRDefault="007372CF" w:rsidP="00EE5A50">
      <w:pPr>
        <w:spacing w:afterLines="120" w:after="288"/>
        <w:rPr>
          <w:rFonts w:ascii="Arial" w:hAnsi="Arial" w:cs="Arial"/>
          <w:color w:val="FF0000"/>
        </w:rPr>
      </w:pPr>
      <w:r w:rsidRPr="00736931">
        <w:rPr>
          <w:rFonts w:ascii="Arial" w:hAnsi="Arial" w:cs="Arial"/>
          <w:color w:val="auto"/>
        </w:rPr>
        <w:t xml:space="preserve">The service demonstrated understanding, application, monitoring and review of restrictive practices. It is identifying and classifying the restrictive practice, assessing the effectiveness, and providing evidence of using chemical restraint as a last resort after </w:t>
      </w:r>
      <w:r w:rsidR="00EE5A50" w:rsidRPr="00736931">
        <w:rPr>
          <w:rFonts w:ascii="Arial" w:hAnsi="Arial" w:cs="Arial"/>
          <w:color w:val="auto"/>
        </w:rPr>
        <w:t>trialling</w:t>
      </w:r>
      <w:r w:rsidRPr="00736931">
        <w:rPr>
          <w:rFonts w:ascii="Arial" w:hAnsi="Arial" w:cs="Arial"/>
          <w:color w:val="auto"/>
        </w:rPr>
        <w:t xml:space="preserve"> non-pharmacological interventions first. </w:t>
      </w:r>
    </w:p>
    <w:p w14:paraId="249541B5" w14:textId="77777777" w:rsidR="007372CF" w:rsidRPr="00736931" w:rsidRDefault="007372CF" w:rsidP="00EE5A50">
      <w:pPr>
        <w:rPr>
          <w:rFonts w:ascii="Arial" w:eastAsia="Calibri" w:hAnsi="Arial" w:cs="Arial"/>
        </w:rPr>
      </w:pPr>
      <w:r w:rsidRPr="00736931">
        <w:rPr>
          <w:rFonts w:ascii="Arial" w:hAnsi="Arial" w:cs="Arial"/>
          <w:color w:val="auto"/>
        </w:rPr>
        <w:t xml:space="preserve">The service demonstrated care and services are reviewed for effectiveness when an incident occurs or following changes to consumer condition and </w:t>
      </w:r>
      <w:r w:rsidRPr="00736931">
        <w:rPr>
          <w:rFonts w:ascii="Arial" w:eastAsia="Calibri" w:hAnsi="Arial" w:cs="Arial"/>
        </w:rPr>
        <w:t xml:space="preserve">a clinical governance framework that </w:t>
      </w:r>
      <w:r>
        <w:rPr>
          <w:rFonts w:ascii="Arial" w:eastAsia="Calibri" w:hAnsi="Arial" w:cs="Arial"/>
        </w:rPr>
        <w:t>provides</w:t>
      </w:r>
      <w:r w:rsidRPr="00736931">
        <w:rPr>
          <w:rFonts w:ascii="Arial" w:eastAsia="Calibri" w:hAnsi="Arial" w:cs="Arial"/>
        </w:rPr>
        <w:t xml:space="preserve"> an overarching monitoring system for chemical restrictive practice.</w:t>
      </w:r>
    </w:p>
    <w:p w14:paraId="0D068942" w14:textId="77777777" w:rsidR="007372CF" w:rsidRPr="008531CB" w:rsidRDefault="007372CF" w:rsidP="00EE5A50">
      <w:pPr>
        <w:rPr>
          <w:rFonts w:ascii="Arial" w:hAnsi="Arial" w:cs="Arial"/>
        </w:rPr>
      </w:pPr>
      <w:r>
        <w:rPr>
          <w:rFonts w:ascii="Arial" w:hAnsi="Arial" w:cs="Arial"/>
        </w:rPr>
        <w:t xml:space="preserve">Based on this information I find the service compliant with this Requirement. </w:t>
      </w:r>
    </w:p>
    <w:p w14:paraId="3ECC3088" w14:textId="3A6EA51A" w:rsidR="00163E62" w:rsidRPr="00163E62" w:rsidRDefault="00163E62" w:rsidP="00163E62">
      <w:pPr>
        <w:tabs>
          <w:tab w:val="left" w:pos="2130"/>
        </w:tabs>
      </w:pPr>
      <w:r>
        <w:tab/>
      </w:r>
    </w:p>
    <w:sectPr w:rsidR="00163E62" w:rsidRPr="00163E6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D12E4" w14:textId="77777777" w:rsidR="00C57E3E" w:rsidRDefault="00A21FFD">
      <w:pPr>
        <w:spacing w:after="0"/>
      </w:pPr>
      <w:r>
        <w:separator/>
      </w:r>
    </w:p>
  </w:endnote>
  <w:endnote w:type="continuationSeparator" w:id="0">
    <w:p w14:paraId="3BBD12E6" w14:textId="77777777" w:rsidR="00C57E3E" w:rsidRDefault="00A21F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CC1F" w14:textId="77777777" w:rsidR="00494A21" w:rsidRDefault="00494A21" w:rsidP="00DF37F2">
    <w:pPr>
      <w:pStyle w:val="FooterArial9"/>
      <w:rPr>
        <w:rStyle w:val="FooterBold"/>
        <w:rFonts w:ascii="Arial" w:hAnsi="Arial"/>
        <w:b w:val="0"/>
      </w:rPr>
    </w:pPr>
  </w:p>
  <w:p w14:paraId="3BBD12DD" w14:textId="6D22F2E2" w:rsidR="00DF37F2" w:rsidRPr="00DF37F2" w:rsidRDefault="00A21FFD" w:rsidP="00DF37F2">
    <w:pPr>
      <w:pStyle w:val="FooterArial9"/>
      <w:rPr>
        <w:rStyle w:val="FooterBold"/>
        <w:rFonts w:ascii="Arial" w:hAnsi="Arial"/>
        <w:b w:val="0"/>
      </w:rPr>
    </w:pPr>
    <w:r w:rsidRPr="00DF37F2">
      <w:rPr>
        <w:rStyle w:val="FooterBold"/>
        <w:rFonts w:ascii="Arial" w:hAnsi="Arial"/>
        <w:b w:val="0"/>
      </w:rPr>
      <w:t>Name of service: Jacaranda House Hostel</w:t>
    </w:r>
    <w:r w:rsidRPr="00DF37F2">
      <w:rPr>
        <w:rStyle w:val="FooterBold"/>
        <w:rFonts w:ascii="Arial" w:hAnsi="Arial"/>
        <w:b w:val="0"/>
      </w:rPr>
      <w:tab/>
      <w:t xml:space="preserve">RPT-ACC-0122 v3.0 </w:t>
    </w:r>
  </w:p>
  <w:p w14:paraId="3BBD12DE" w14:textId="77777777" w:rsidR="00DF37F2" w:rsidRPr="00DF37F2" w:rsidRDefault="00A21FFD" w:rsidP="00DF37F2">
    <w:pPr>
      <w:pStyle w:val="FooterArial9"/>
      <w:rPr>
        <w:rStyle w:val="FooterBold"/>
        <w:rFonts w:ascii="Arial" w:hAnsi="Arial"/>
        <w:b w:val="0"/>
      </w:rPr>
    </w:pPr>
    <w:r w:rsidRPr="00DF37F2">
      <w:rPr>
        <w:rStyle w:val="FooterBold"/>
        <w:rFonts w:ascii="Arial" w:hAnsi="Arial"/>
        <w:b w:val="0"/>
      </w:rPr>
      <w:t>Commission ID: 3054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BBD12DF" w14:textId="77777777" w:rsidR="00DF37F2" w:rsidRPr="00DF37F2" w:rsidRDefault="00A21FF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12E1" w14:textId="77777777" w:rsidR="00E2364A" w:rsidRDefault="00197F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D12DA" w14:textId="77777777" w:rsidR="00D3157C" w:rsidRDefault="00A21FFD" w:rsidP="00D71F88">
      <w:pPr>
        <w:spacing w:after="0"/>
      </w:pPr>
      <w:r>
        <w:separator/>
      </w:r>
    </w:p>
  </w:footnote>
  <w:footnote w:type="continuationSeparator" w:id="0">
    <w:p w14:paraId="3BBD12DB" w14:textId="77777777" w:rsidR="00D3157C" w:rsidRDefault="00A21FFD" w:rsidP="00D71F88">
      <w:pPr>
        <w:spacing w:after="0"/>
      </w:pPr>
      <w:r>
        <w:continuationSeparator/>
      </w:r>
    </w:p>
  </w:footnote>
  <w:footnote w:id="1">
    <w:p w14:paraId="3BBD12E7" w14:textId="06BE405C" w:rsidR="002B0884" w:rsidRPr="00494A21" w:rsidRDefault="00A21FFD" w:rsidP="00494A21">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E18BE">
        <w:rPr>
          <w:rFonts w:ascii="Arial" w:hAnsi="Arial" w:cs="Arial"/>
          <w:color w:val="auto"/>
          <w:sz w:val="20"/>
          <w:szCs w:val="20"/>
        </w:rPr>
        <w:t>section 68A</w:t>
      </w:r>
      <w:r w:rsidRPr="004E18BE">
        <w:rPr>
          <w:rFonts w:ascii="Arial" w:hAnsi="Arial" w:cs="Arial"/>
          <w:b/>
          <w:color w:val="auto"/>
          <w:sz w:val="20"/>
          <w:szCs w:val="20"/>
        </w:rPr>
        <w:t xml:space="preserve"> </w:t>
      </w:r>
      <w:r w:rsidRPr="004E18BE">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12DC" w14:textId="77777777" w:rsidR="00D71F88" w:rsidRDefault="00A21FFD">
    <w:pPr>
      <w:pStyle w:val="Header"/>
    </w:pPr>
    <w:r>
      <w:rPr>
        <w:noProof/>
        <w:color w:val="2B579A"/>
        <w:shd w:val="clear" w:color="auto" w:fill="E6E6E6"/>
        <w:lang w:val="en-US"/>
      </w:rPr>
      <w:drawing>
        <wp:anchor distT="0" distB="0" distL="114300" distR="114300" simplePos="0" relativeHeight="251659264" behindDoc="1" locked="0" layoutInCell="1" allowOverlap="1" wp14:anchorId="3BBD12E2" wp14:editId="3BBD12E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757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12E0" w14:textId="77777777" w:rsidR="00FA0A5B" w:rsidRDefault="00A21FFD">
    <w:pPr>
      <w:pStyle w:val="Header"/>
    </w:pPr>
    <w:r>
      <w:rPr>
        <w:noProof/>
      </w:rPr>
      <w:drawing>
        <wp:anchor distT="0" distB="0" distL="114300" distR="114300" simplePos="0" relativeHeight="251658240" behindDoc="0" locked="0" layoutInCell="1" allowOverlap="1" wp14:anchorId="3BBD12E4" wp14:editId="3BBD12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DEE95D0">
      <w:start w:val="1"/>
      <w:numFmt w:val="lowerRoman"/>
      <w:lvlText w:val="(%1)"/>
      <w:lvlJc w:val="left"/>
      <w:pPr>
        <w:ind w:left="1080" w:hanging="720"/>
      </w:pPr>
      <w:rPr>
        <w:rFonts w:hint="default"/>
      </w:rPr>
    </w:lvl>
    <w:lvl w:ilvl="1" w:tplc="EBC8EFBA" w:tentative="1">
      <w:start w:val="1"/>
      <w:numFmt w:val="lowerLetter"/>
      <w:lvlText w:val="%2."/>
      <w:lvlJc w:val="left"/>
      <w:pPr>
        <w:ind w:left="1440" w:hanging="360"/>
      </w:pPr>
    </w:lvl>
    <w:lvl w:ilvl="2" w:tplc="537413F8" w:tentative="1">
      <w:start w:val="1"/>
      <w:numFmt w:val="lowerRoman"/>
      <w:lvlText w:val="%3."/>
      <w:lvlJc w:val="right"/>
      <w:pPr>
        <w:ind w:left="2160" w:hanging="180"/>
      </w:pPr>
    </w:lvl>
    <w:lvl w:ilvl="3" w:tplc="84CE6D40" w:tentative="1">
      <w:start w:val="1"/>
      <w:numFmt w:val="decimal"/>
      <w:lvlText w:val="%4."/>
      <w:lvlJc w:val="left"/>
      <w:pPr>
        <w:ind w:left="2880" w:hanging="360"/>
      </w:pPr>
    </w:lvl>
    <w:lvl w:ilvl="4" w:tplc="C8B666FC" w:tentative="1">
      <w:start w:val="1"/>
      <w:numFmt w:val="lowerLetter"/>
      <w:lvlText w:val="%5."/>
      <w:lvlJc w:val="left"/>
      <w:pPr>
        <w:ind w:left="3600" w:hanging="360"/>
      </w:pPr>
    </w:lvl>
    <w:lvl w:ilvl="5" w:tplc="3DB841C4" w:tentative="1">
      <w:start w:val="1"/>
      <w:numFmt w:val="lowerRoman"/>
      <w:lvlText w:val="%6."/>
      <w:lvlJc w:val="right"/>
      <w:pPr>
        <w:ind w:left="4320" w:hanging="180"/>
      </w:pPr>
    </w:lvl>
    <w:lvl w:ilvl="6" w:tplc="71DEF61E" w:tentative="1">
      <w:start w:val="1"/>
      <w:numFmt w:val="decimal"/>
      <w:lvlText w:val="%7."/>
      <w:lvlJc w:val="left"/>
      <w:pPr>
        <w:ind w:left="5040" w:hanging="360"/>
      </w:pPr>
    </w:lvl>
    <w:lvl w:ilvl="7" w:tplc="9DA2C7CC" w:tentative="1">
      <w:start w:val="1"/>
      <w:numFmt w:val="lowerLetter"/>
      <w:lvlText w:val="%8."/>
      <w:lvlJc w:val="left"/>
      <w:pPr>
        <w:ind w:left="5760" w:hanging="360"/>
      </w:pPr>
    </w:lvl>
    <w:lvl w:ilvl="8" w:tplc="8400948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758AD56">
      <w:start w:val="1"/>
      <w:numFmt w:val="lowerRoman"/>
      <w:lvlText w:val="(%1)"/>
      <w:lvlJc w:val="left"/>
      <w:pPr>
        <w:ind w:left="1080" w:hanging="720"/>
      </w:pPr>
      <w:rPr>
        <w:rFonts w:hint="default"/>
      </w:rPr>
    </w:lvl>
    <w:lvl w:ilvl="1" w:tplc="2FE266AC" w:tentative="1">
      <w:start w:val="1"/>
      <w:numFmt w:val="lowerLetter"/>
      <w:lvlText w:val="%2."/>
      <w:lvlJc w:val="left"/>
      <w:pPr>
        <w:ind w:left="1440" w:hanging="360"/>
      </w:pPr>
    </w:lvl>
    <w:lvl w:ilvl="2" w:tplc="7598DBE2" w:tentative="1">
      <w:start w:val="1"/>
      <w:numFmt w:val="lowerRoman"/>
      <w:lvlText w:val="%3."/>
      <w:lvlJc w:val="right"/>
      <w:pPr>
        <w:ind w:left="2160" w:hanging="180"/>
      </w:pPr>
    </w:lvl>
    <w:lvl w:ilvl="3" w:tplc="FD5A2708" w:tentative="1">
      <w:start w:val="1"/>
      <w:numFmt w:val="decimal"/>
      <w:lvlText w:val="%4."/>
      <w:lvlJc w:val="left"/>
      <w:pPr>
        <w:ind w:left="2880" w:hanging="360"/>
      </w:pPr>
    </w:lvl>
    <w:lvl w:ilvl="4" w:tplc="C1B4B7A2" w:tentative="1">
      <w:start w:val="1"/>
      <w:numFmt w:val="lowerLetter"/>
      <w:lvlText w:val="%5."/>
      <w:lvlJc w:val="left"/>
      <w:pPr>
        <w:ind w:left="3600" w:hanging="360"/>
      </w:pPr>
    </w:lvl>
    <w:lvl w:ilvl="5" w:tplc="39A00892" w:tentative="1">
      <w:start w:val="1"/>
      <w:numFmt w:val="lowerRoman"/>
      <w:lvlText w:val="%6."/>
      <w:lvlJc w:val="right"/>
      <w:pPr>
        <w:ind w:left="4320" w:hanging="180"/>
      </w:pPr>
    </w:lvl>
    <w:lvl w:ilvl="6" w:tplc="406E47B2" w:tentative="1">
      <w:start w:val="1"/>
      <w:numFmt w:val="decimal"/>
      <w:lvlText w:val="%7."/>
      <w:lvlJc w:val="left"/>
      <w:pPr>
        <w:ind w:left="5040" w:hanging="360"/>
      </w:pPr>
    </w:lvl>
    <w:lvl w:ilvl="7" w:tplc="FDD2FB4A" w:tentative="1">
      <w:start w:val="1"/>
      <w:numFmt w:val="lowerLetter"/>
      <w:lvlText w:val="%8."/>
      <w:lvlJc w:val="left"/>
      <w:pPr>
        <w:ind w:left="5760" w:hanging="360"/>
      </w:pPr>
    </w:lvl>
    <w:lvl w:ilvl="8" w:tplc="E2E40A7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CBA2A98">
      <w:start w:val="1"/>
      <w:numFmt w:val="lowerRoman"/>
      <w:lvlText w:val="(%1)"/>
      <w:lvlJc w:val="left"/>
      <w:pPr>
        <w:ind w:left="1080" w:hanging="720"/>
      </w:pPr>
      <w:rPr>
        <w:rFonts w:hint="default"/>
      </w:rPr>
    </w:lvl>
    <w:lvl w:ilvl="1" w:tplc="92288BE8" w:tentative="1">
      <w:start w:val="1"/>
      <w:numFmt w:val="lowerLetter"/>
      <w:lvlText w:val="%2."/>
      <w:lvlJc w:val="left"/>
      <w:pPr>
        <w:ind w:left="1440" w:hanging="360"/>
      </w:pPr>
    </w:lvl>
    <w:lvl w:ilvl="2" w:tplc="AAF4C658" w:tentative="1">
      <w:start w:val="1"/>
      <w:numFmt w:val="lowerRoman"/>
      <w:lvlText w:val="%3."/>
      <w:lvlJc w:val="right"/>
      <w:pPr>
        <w:ind w:left="2160" w:hanging="180"/>
      </w:pPr>
    </w:lvl>
    <w:lvl w:ilvl="3" w:tplc="A39ADF10" w:tentative="1">
      <w:start w:val="1"/>
      <w:numFmt w:val="decimal"/>
      <w:lvlText w:val="%4."/>
      <w:lvlJc w:val="left"/>
      <w:pPr>
        <w:ind w:left="2880" w:hanging="360"/>
      </w:pPr>
    </w:lvl>
    <w:lvl w:ilvl="4" w:tplc="2E083CFA" w:tentative="1">
      <w:start w:val="1"/>
      <w:numFmt w:val="lowerLetter"/>
      <w:lvlText w:val="%5."/>
      <w:lvlJc w:val="left"/>
      <w:pPr>
        <w:ind w:left="3600" w:hanging="360"/>
      </w:pPr>
    </w:lvl>
    <w:lvl w:ilvl="5" w:tplc="D3805132" w:tentative="1">
      <w:start w:val="1"/>
      <w:numFmt w:val="lowerRoman"/>
      <w:lvlText w:val="%6."/>
      <w:lvlJc w:val="right"/>
      <w:pPr>
        <w:ind w:left="4320" w:hanging="180"/>
      </w:pPr>
    </w:lvl>
    <w:lvl w:ilvl="6" w:tplc="597694AC" w:tentative="1">
      <w:start w:val="1"/>
      <w:numFmt w:val="decimal"/>
      <w:lvlText w:val="%7."/>
      <w:lvlJc w:val="left"/>
      <w:pPr>
        <w:ind w:left="5040" w:hanging="360"/>
      </w:pPr>
    </w:lvl>
    <w:lvl w:ilvl="7" w:tplc="15FA7EBC" w:tentative="1">
      <w:start w:val="1"/>
      <w:numFmt w:val="lowerLetter"/>
      <w:lvlText w:val="%8."/>
      <w:lvlJc w:val="left"/>
      <w:pPr>
        <w:ind w:left="5760" w:hanging="360"/>
      </w:pPr>
    </w:lvl>
    <w:lvl w:ilvl="8" w:tplc="62C6B7F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4AA1368">
      <w:start w:val="1"/>
      <w:numFmt w:val="bullet"/>
      <w:lvlText w:val=""/>
      <w:lvlJc w:val="left"/>
      <w:pPr>
        <w:ind w:left="720" w:hanging="360"/>
      </w:pPr>
      <w:rPr>
        <w:rFonts w:ascii="Symbol" w:hAnsi="Symbol" w:hint="default"/>
        <w:color w:val="auto"/>
        <w:sz w:val="24"/>
        <w:szCs w:val="24"/>
      </w:rPr>
    </w:lvl>
    <w:lvl w:ilvl="1" w:tplc="CEDA1EAC" w:tentative="1">
      <w:start w:val="1"/>
      <w:numFmt w:val="bullet"/>
      <w:lvlText w:val="o"/>
      <w:lvlJc w:val="left"/>
      <w:pPr>
        <w:ind w:left="1440" w:hanging="360"/>
      </w:pPr>
      <w:rPr>
        <w:rFonts w:ascii="Courier New" w:hAnsi="Courier New" w:cs="Courier New" w:hint="default"/>
      </w:rPr>
    </w:lvl>
    <w:lvl w:ilvl="2" w:tplc="06F65872" w:tentative="1">
      <w:start w:val="1"/>
      <w:numFmt w:val="bullet"/>
      <w:lvlText w:val=""/>
      <w:lvlJc w:val="left"/>
      <w:pPr>
        <w:ind w:left="2160" w:hanging="360"/>
      </w:pPr>
      <w:rPr>
        <w:rFonts w:ascii="Wingdings" w:hAnsi="Wingdings" w:hint="default"/>
      </w:rPr>
    </w:lvl>
    <w:lvl w:ilvl="3" w:tplc="85A0AF22" w:tentative="1">
      <w:start w:val="1"/>
      <w:numFmt w:val="bullet"/>
      <w:lvlText w:val=""/>
      <w:lvlJc w:val="left"/>
      <w:pPr>
        <w:ind w:left="2880" w:hanging="360"/>
      </w:pPr>
      <w:rPr>
        <w:rFonts w:ascii="Symbol" w:hAnsi="Symbol" w:hint="default"/>
      </w:rPr>
    </w:lvl>
    <w:lvl w:ilvl="4" w:tplc="2AEE4036" w:tentative="1">
      <w:start w:val="1"/>
      <w:numFmt w:val="bullet"/>
      <w:lvlText w:val="o"/>
      <w:lvlJc w:val="left"/>
      <w:pPr>
        <w:ind w:left="3600" w:hanging="360"/>
      </w:pPr>
      <w:rPr>
        <w:rFonts w:ascii="Courier New" w:hAnsi="Courier New" w:cs="Courier New" w:hint="default"/>
      </w:rPr>
    </w:lvl>
    <w:lvl w:ilvl="5" w:tplc="B100BFDA" w:tentative="1">
      <w:start w:val="1"/>
      <w:numFmt w:val="bullet"/>
      <w:lvlText w:val=""/>
      <w:lvlJc w:val="left"/>
      <w:pPr>
        <w:ind w:left="4320" w:hanging="360"/>
      </w:pPr>
      <w:rPr>
        <w:rFonts w:ascii="Wingdings" w:hAnsi="Wingdings" w:hint="default"/>
      </w:rPr>
    </w:lvl>
    <w:lvl w:ilvl="6" w:tplc="89723DFC" w:tentative="1">
      <w:start w:val="1"/>
      <w:numFmt w:val="bullet"/>
      <w:lvlText w:val=""/>
      <w:lvlJc w:val="left"/>
      <w:pPr>
        <w:ind w:left="5040" w:hanging="360"/>
      </w:pPr>
      <w:rPr>
        <w:rFonts w:ascii="Symbol" w:hAnsi="Symbol" w:hint="default"/>
      </w:rPr>
    </w:lvl>
    <w:lvl w:ilvl="7" w:tplc="60700960" w:tentative="1">
      <w:start w:val="1"/>
      <w:numFmt w:val="bullet"/>
      <w:lvlText w:val="o"/>
      <w:lvlJc w:val="left"/>
      <w:pPr>
        <w:ind w:left="5760" w:hanging="360"/>
      </w:pPr>
      <w:rPr>
        <w:rFonts w:ascii="Courier New" w:hAnsi="Courier New" w:cs="Courier New" w:hint="default"/>
      </w:rPr>
    </w:lvl>
    <w:lvl w:ilvl="8" w:tplc="04F0D7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B8C4E30">
      <w:start w:val="1"/>
      <w:numFmt w:val="lowerRoman"/>
      <w:lvlText w:val="(%1)"/>
      <w:lvlJc w:val="left"/>
      <w:pPr>
        <w:ind w:left="1080" w:hanging="720"/>
      </w:pPr>
      <w:rPr>
        <w:rFonts w:hint="default"/>
      </w:rPr>
    </w:lvl>
    <w:lvl w:ilvl="1" w:tplc="F894D70A" w:tentative="1">
      <w:start w:val="1"/>
      <w:numFmt w:val="lowerLetter"/>
      <w:lvlText w:val="%2."/>
      <w:lvlJc w:val="left"/>
      <w:pPr>
        <w:ind w:left="1440" w:hanging="360"/>
      </w:pPr>
    </w:lvl>
    <w:lvl w:ilvl="2" w:tplc="3C587652" w:tentative="1">
      <w:start w:val="1"/>
      <w:numFmt w:val="lowerRoman"/>
      <w:lvlText w:val="%3."/>
      <w:lvlJc w:val="right"/>
      <w:pPr>
        <w:ind w:left="2160" w:hanging="180"/>
      </w:pPr>
    </w:lvl>
    <w:lvl w:ilvl="3" w:tplc="A82C1AE2" w:tentative="1">
      <w:start w:val="1"/>
      <w:numFmt w:val="decimal"/>
      <w:lvlText w:val="%4."/>
      <w:lvlJc w:val="left"/>
      <w:pPr>
        <w:ind w:left="2880" w:hanging="360"/>
      </w:pPr>
    </w:lvl>
    <w:lvl w:ilvl="4" w:tplc="93C20B1C" w:tentative="1">
      <w:start w:val="1"/>
      <w:numFmt w:val="lowerLetter"/>
      <w:lvlText w:val="%5."/>
      <w:lvlJc w:val="left"/>
      <w:pPr>
        <w:ind w:left="3600" w:hanging="360"/>
      </w:pPr>
    </w:lvl>
    <w:lvl w:ilvl="5" w:tplc="93882D02" w:tentative="1">
      <w:start w:val="1"/>
      <w:numFmt w:val="lowerRoman"/>
      <w:lvlText w:val="%6."/>
      <w:lvlJc w:val="right"/>
      <w:pPr>
        <w:ind w:left="4320" w:hanging="180"/>
      </w:pPr>
    </w:lvl>
    <w:lvl w:ilvl="6" w:tplc="E9808A90" w:tentative="1">
      <w:start w:val="1"/>
      <w:numFmt w:val="decimal"/>
      <w:lvlText w:val="%7."/>
      <w:lvlJc w:val="left"/>
      <w:pPr>
        <w:ind w:left="5040" w:hanging="360"/>
      </w:pPr>
    </w:lvl>
    <w:lvl w:ilvl="7" w:tplc="53984D8A" w:tentative="1">
      <w:start w:val="1"/>
      <w:numFmt w:val="lowerLetter"/>
      <w:lvlText w:val="%8."/>
      <w:lvlJc w:val="left"/>
      <w:pPr>
        <w:ind w:left="5760" w:hanging="360"/>
      </w:pPr>
    </w:lvl>
    <w:lvl w:ilvl="8" w:tplc="3A7AB9C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22C4298">
      <w:start w:val="1"/>
      <w:numFmt w:val="lowerRoman"/>
      <w:lvlText w:val="(%1)"/>
      <w:lvlJc w:val="left"/>
      <w:pPr>
        <w:ind w:left="1080" w:hanging="720"/>
      </w:pPr>
      <w:rPr>
        <w:rFonts w:hint="default"/>
      </w:rPr>
    </w:lvl>
    <w:lvl w:ilvl="1" w:tplc="1D743152" w:tentative="1">
      <w:start w:val="1"/>
      <w:numFmt w:val="lowerLetter"/>
      <w:lvlText w:val="%2."/>
      <w:lvlJc w:val="left"/>
      <w:pPr>
        <w:ind w:left="1440" w:hanging="360"/>
      </w:pPr>
    </w:lvl>
    <w:lvl w:ilvl="2" w:tplc="A67C95BA" w:tentative="1">
      <w:start w:val="1"/>
      <w:numFmt w:val="lowerRoman"/>
      <w:lvlText w:val="%3."/>
      <w:lvlJc w:val="right"/>
      <w:pPr>
        <w:ind w:left="2160" w:hanging="180"/>
      </w:pPr>
    </w:lvl>
    <w:lvl w:ilvl="3" w:tplc="9DEE5850" w:tentative="1">
      <w:start w:val="1"/>
      <w:numFmt w:val="decimal"/>
      <w:lvlText w:val="%4."/>
      <w:lvlJc w:val="left"/>
      <w:pPr>
        <w:ind w:left="2880" w:hanging="360"/>
      </w:pPr>
    </w:lvl>
    <w:lvl w:ilvl="4" w:tplc="5C5ED892" w:tentative="1">
      <w:start w:val="1"/>
      <w:numFmt w:val="lowerLetter"/>
      <w:lvlText w:val="%5."/>
      <w:lvlJc w:val="left"/>
      <w:pPr>
        <w:ind w:left="3600" w:hanging="360"/>
      </w:pPr>
    </w:lvl>
    <w:lvl w:ilvl="5" w:tplc="F4306D20" w:tentative="1">
      <w:start w:val="1"/>
      <w:numFmt w:val="lowerRoman"/>
      <w:lvlText w:val="%6."/>
      <w:lvlJc w:val="right"/>
      <w:pPr>
        <w:ind w:left="4320" w:hanging="180"/>
      </w:pPr>
    </w:lvl>
    <w:lvl w:ilvl="6" w:tplc="DF569BDA" w:tentative="1">
      <w:start w:val="1"/>
      <w:numFmt w:val="decimal"/>
      <w:lvlText w:val="%7."/>
      <w:lvlJc w:val="left"/>
      <w:pPr>
        <w:ind w:left="5040" w:hanging="360"/>
      </w:pPr>
    </w:lvl>
    <w:lvl w:ilvl="7" w:tplc="A77A7CE0" w:tentative="1">
      <w:start w:val="1"/>
      <w:numFmt w:val="lowerLetter"/>
      <w:lvlText w:val="%8."/>
      <w:lvlJc w:val="left"/>
      <w:pPr>
        <w:ind w:left="5760" w:hanging="360"/>
      </w:pPr>
    </w:lvl>
    <w:lvl w:ilvl="8" w:tplc="0768A2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0660A14">
      <w:start w:val="1"/>
      <w:numFmt w:val="lowerRoman"/>
      <w:lvlText w:val="(%1)"/>
      <w:lvlJc w:val="left"/>
      <w:pPr>
        <w:ind w:left="1080" w:hanging="720"/>
      </w:pPr>
      <w:rPr>
        <w:rFonts w:hint="default"/>
      </w:rPr>
    </w:lvl>
    <w:lvl w:ilvl="1" w:tplc="158ACE8C" w:tentative="1">
      <w:start w:val="1"/>
      <w:numFmt w:val="lowerLetter"/>
      <w:lvlText w:val="%2."/>
      <w:lvlJc w:val="left"/>
      <w:pPr>
        <w:ind w:left="1440" w:hanging="360"/>
      </w:pPr>
    </w:lvl>
    <w:lvl w:ilvl="2" w:tplc="797C06D8" w:tentative="1">
      <w:start w:val="1"/>
      <w:numFmt w:val="lowerRoman"/>
      <w:lvlText w:val="%3."/>
      <w:lvlJc w:val="right"/>
      <w:pPr>
        <w:ind w:left="2160" w:hanging="180"/>
      </w:pPr>
    </w:lvl>
    <w:lvl w:ilvl="3" w:tplc="E1CC0BC0" w:tentative="1">
      <w:start w:val="1"/>
      <w:numFmt w:val="decimal"/>
      <w:lvlText w:val="%4."/>
      <w:lvlJc w:val="left"/>
      <w:pPr>
        <w:ind w:left="2880" w:hanging="360"/>
      </w:pPr>
    </w:lvl>
    <w:lvl w:ilvl="4" w:tplc="1090DE46" w:tentative="1">
      <w:start w:val="1"/>
      <w:numFmt w:val="lowerLetter"/>
      <w:lvlText w:val="%5."/>
      <w:lvlJc w:val="left"/>
      <w:pPr>
        <w:ind w:left="3600" w:hanging="360"/>
      </w:pPr>
    </w:lvl>
    <w:lvl w:ilvl="5" w:tplc="D012F188" w:tentative="1">
      <w:start w:val="1"/>
      <w:numFmt w:val="lowerRoman"/>
      <w:lvlText w:val="%6."/>
      <w:lvlJc w:val="right"/>
      <w:pPr>
        <w:ind w:left="4320" w:hanging="180"/>
      </w:pPr>
    </w:lvl>
    <w:lvl w:ilvl="6" w:tplc="7A2C63EC" w:tentative="1">
      <w:start w:val="1"/>
      <w:numFmt w:val="decimal"/>
      <w:lvlText w:val="%7."/>
      <w:lvlJc w:val="left"/>
      <w:pPr>
        <w:ind w:left="5040" w:hanging="360"/>
      </w:pPr>
    </w:lvl>
    <w:lvl w:ilvl="7" w:tplc="AB4C0A6E" w:tentative="1">
      <w:start w:val="1"/>
      <w:numFmt w:val="lowerLetter"/>
      <w:lvlText w:val="%8."/>
      <w:lvlJc w:val="left"/>
      <w:pPr>
        <w:ind w:left="5760" w:hanging="360"/>
      </w:pPr>
    </w:lvl>
    <w:lvl w:ilvl="8" w:tplc="9842987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3E65692">
      <w:start w:val="1"/>
      <w:numFmt w:val="lowerRoman"/>
      <w:lvlText w:val="(%1)"/>
      <w:lvlJc w:val="left"/>
      <w:pPr>
        <w:ind w:left="1080" w:hanging="720"/>
      </w:pPr>
      <w:rPr>
        <w:rFonts w:hint="default"/>
      </w:rPr>
    </w:lvl>
    <w:lvl w:ilvl="1" w:tplc="97A4E94A" w:tentative="1">
      <w:start w:val="1"/>
      <w:numFmt w:val="lowerLetter"/>
      <w:lvlText w:val="%2."/>
      <w:lvlJc w:val="left"/>
      <w:pPr>
        <w:ind w:left="1440" w:hanging="360"/>
      </w:pPr>
    </w:lvl>
    <w:lvl w:ilvl="2" w:tplc="40685186" w:tentative="1">
      <w:start w:val="1"/>
      <w:numFmt w:val="lowerRoman"/>
      <w:lvlText w:val="%3."/>
      <w:lvlJc w:val="right"/>
      <w:pPr>
        <w:ind w:left="2160" w:hanging="180"/>
      </w:pPr>
    </w:lvl>
    <w:lvl w:ilvl="3" w:tplc="FB4E67A4" w:tentative="1">
      <w:start w:val="1"/>
      <w:numFmt w:val="decimal"/>
      <w:lvlText w:val="%4."/>
      <w:lvlJc w:val="left"/>
      <w:pPr>
        <w:ind w:left="2880" w:hanging="360"/>
      </w:pPr>
    </w:lvl>
    <w:lvl w:ilvl="4" w:tplc="89EA5A96" w:tentative="1">
      <w:start w:val="1"/>
      <w:numFmt w:val="lowerLetter"/>
      <w:lvlText w:val="%5."/>
      <w:lvlJc w:val="left"/>
      <w:pPr>
        <w:ind w:left="3600" w:hanging="360"/>
      </w:pPr>
    </w:lvl>
    <w:lvl w:ilvl="5" w:tplc="AE6C1A9C" w:tentative="1">
      <w:start w:val="1"/>
      <w:numFmt w:val="lowerRoman"/>
      <w:lvlText w:val="%6."/>
      <w:lvlJc w:val="right"/>
      <w:pPr>
        <w:ind w:left="4320" w:hanging="180"/>
      </w:pPr>
    </w:lvl>
    <w:lvl w:ilvl="6" w:tplc="417C7D0A" w:tentative="1">
      <w:start w:val="1"/>
      <w:numFmt w:val="decimal"/>
      <w:lvlText w:val="%7."/>
      <w:lvlJc w:val="left"/>
      <w:pPr>
        <w:ind w:left="5040" w:hanging="360"/>
      </w:pPr>
    </w:lvl>
    <w:lvl w:ilvl="7" w:tplc="8996B0DE" w:tentative="1">
      <w:start w:val="1"/>
      <w:numFmt w:val="lowerLetter"/>
      <w:lvlText w:val="%8."/>
      <w:lvlJc w:val="left"/>
      <w:pPr>
        <w:ind w:left="5760" w:hanging="360"/>
      </w:pPr>
    </w:lvl>
    <w:lvl w:ilvl="8" w:tplc="AB4C3802"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F5102F24">
      <w:start w:val="1"/>
      <w:numFmt w:val="bullet"/>
      <w:lvlText w:val=""/>
      <w:lvlJc w:val="left"/>
      <w:pPr>
        <w:ind w:left="624" w:hanging="267"/>
      </w:pPr>
      <w:rPr>
        <w:rFonts w:ascii="Symbol" w:hAnsi="Symbol" w:hint="default"/>
      </w:rPr>
    </w:lvl>
    <w:lvl w:ilvl="1" w:tplc="DD1ADF88" w:tentative="1">
      <w:start w:val="1"/>
      <w:numFmt w:val="bullet"/>
      <w:lvlText w:val="o"/>
      <w:lvlJc w:val="left"/>
      <w:pPr>
        <w:ind w:left="1080" w:hanging="360"/>
      </w:pPr>
      <w:rPr>
        <w:rFonts w:ascii="Courier New" w:hAnsi="Courier New" w:cs="Courier New" w:hint="default"/>
      </w:rPr>
    </w:lvl>
    <w:lvl w:ilvl="2" w:tplc="0EFC5C5C" w:tentative="1">
      <w:start w:val="1"/>
      <w:numFmt w:val="bullet"/>
      <w:lvlText w:val=""/>
      <w:lvlJc w:val="left"/>
      <w:pPr>
        <w:ind w:left="1800" w:hanging="360"/>
      </w:pPr>
      <w:rPr>
        <w:rFonts w:ascii="Wingdings" w:hAnsi="Wingdings" w:hint="default"/>
      </w:rPr>
    </w:lvl>
    <w:lvl w:ilvl="3" w:tplc="93AA6FFC" w:tentative="1">
      <w:start w:val="1"/>
      <w:numFmt w:val="bullet"/>
      <w:lvlText w:val=""/>
      <w:lvlJc w:val="left"/>
      <w:pPr>
        <w:ind w:left="2520" w:hanging="360"/>
      </w:pPr>
      <w:rPr>
        <w:rFonts w:ascii="Symbol" w:hAnsi="Symbol" w:hint="default"/>
      </w:rPr>
    </w:lvl>
    <w:lvl w:ilvl="4" w:tplc="9EA6E502" w:tentative="1">
      <w:start w:val="1"/>
      <w:numFmt w:val="bullet"/>
      <w:lvlText w:val="o"/>
      <w:lvlJc w:val="left"/>
      <w:pPr>
        <w:ind w:left="3240" w:hanging="360"/>
      </w:pPr>
      <w:rPr>
        <w:rFonts w:ascii="Courier New" w:hAnsi="Courier New" w:cs="Courier New" w:hint="default"/>
      </w:rPr>
    </w:lvl>
    <w:lvl w:ilvl="5" w:tplc="2DA47106" w:tentative="1">
      <w:start w:val="1"/>
      <w:numFmt w:val="bullet"/>
      <w:lvlText w:val=""/>
      <w:lvlJc w:val="left"/>
      <w:pPr>
        <w:ind w:left="3960" w:hanging="360"/>
      </w:pPr>
      <w:rPr>
        <w:rFonts w:ascii="Wingdings" w:hAnsi="Wingdings" w:hint="default"/>
      </w:rPr>
    </w:lvl>
    <w:lvl w:ilvl="6" w:tplc="89B69A66" w:tentative="1">
      <w:start w:val="1"/>
      <w:numFmt w:val="bullet"/>
      <w:lvlText w:val=""/>
      <w:lvlJc w:val="left"/>
      <w:pPr>
        <w:ind w:left="4680" w:hanging="360"/>
      </w:pPr>
      <w:rPr>
        <w:rFonts w:ascii="Symbol" w:hAnsi="Symbol" w:hint="default"/>
      </w:rPr>
    </w:lvl>
    <w:lvl w:ilvl="7" w:tplc="D2B27444" w:tentative="1">
      <w:start w:val="1"/>
      <w:numFmt w:val="bullet"/>
      <w:lvlText w:val="o"/>
      <w:lvlJc w:val="left"/>
      <w:pPr>
        <w:ind w:left="5400" w:hanging="360"/>
      </w:pPr>
      <w:rPr>
        <w:rFonts w:ascii="Courier New" w:hAnsi="Courier New" w:cs="Courier New" w:hint="default"/>
      </w:rPr>
    </w:lvl>
    <w:lvl w:ilvl="8" w:tplc="F0AA53E0"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D5A6F5DE">
      <w:start w:val="1"/>
      <w:numFmt w:val="lowerRoman"/>
      <w:lvlText w:val="(%1)"/>
      <w:lvlJc w:val="left"/>
      <w:pPr>
        <w:ind w:left="1080" w:hanging="720"/>
      </w:pPr>
      <w:rPr>
        <w:rFonts w:hint="default"/>
      </w:rPr>
    </w:lvl>
    <w:lvl w:ilvl="1" w:tplc="0B1C8062" w:tentative="1">
      <w:start w:val="1"/>
      <w:numFmt w:val="lowerLetter"/>
      <w:lvlText w:val="%2."/>
      <w:lvlJc w:val="left"/>
      <w:pPr>
        <w:ind w:left="1440" w:hanging="360"/>
      </w:pPr>
    </w:lvl>
    <w:lvl w:ilvl="2" w:tplc="8EAE4644" w:tentative="1">
      <w:start w:val="1"/>
      <w:numFmt w:val="lowerRoman"/>
      <w:lvlText w:val="%3."/>
      <w:lvlJc w:val="right"/>
      <w:pPr>
        <w:ind w:left="2160" w:hanging="180"/>
      </w:pPr>
    </w:lvl>
    <w:lvl w:ilvl="3" w:tplc="27622AB4" w:tentative="1">
      <w:start w:val="1"/>
      <w:numFmt w:val="decimal"/>
      <w:lvlText w:val="%4."/>
      <w:lvlJc w:val="left"/>
      <w:pPr>
        <w:ind w:left="2880" w:hanging="360"/>
      </w:pPr>
    </w:lvl>
    <w:lvl w:ilvl="4" w:tplc="A202A290" w:tentative="1">
      <w:start w:val="1"/>
      <w:numFmt w:val="lowerLetter"/>
      <w:lvlText w:val="%5."/>
      <w:lvlJc w:val="left"/>
      <w:pPr>
        <w:ind w:left="3600" w:hanging="360"/>
      </w:pPr>
    </w:lvl>
    <w:lvl w:ilvl="5" w:tplc="DD0A66AA" w:tentative="1">
      <w:start w:val="1"/>
      <w:numFmt w:val="lowerRoman"/>
      <w:lvlText w:val="%6."/>
      <w:lvlJc w:val="right"/>
      <w:pPr>
        <w:ind w:left="4320" w:hanging="180"/>
      </w:pPr>
    </w:lvl>
    <w:lvl w:ilvl="6" w:tplc="14FEC2F0" w:tentative="1">
      <w:start w:val="1"/>
      <w:numFmt w:val="decimal"/>
      <w:lvlText w:val="%7."/>
      <w:lvlJc w:val="left"/>
      <w:pPr>
        <w:ind w:left="5040" w:hanging="360"/>
      </w:pPr>
    </w:lvl>
    <w:lvl w:ilvl="7" w:tplc="E5C8B620" w:tentative="1">
      <w:start w:val="1"/>
      <w:numFmt w:val="lowerLetter"/>
      <w:lvlText w:val="%8."/>
      <w:lvlJc w:val="left"/>
      <w:pPr>
        <w:ind w:left="5760" w:hanging="360"/>
      </w:pPr>
    </w:lvl>
    <w:lvl w:ilvl="8" w:tplc="A0DED0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5E62EBA">
      <w:start w:val="1"/>
      <w:numFmt w:val="lowerRoman"/>
      <w:lvlText w:val="(%1)"/>
      <w:lvlJc w:val="left"/>
      <w:pPr>
        <w:ind w:left="1080" w:hanging="720"/>
      </w:pPr>
      <w:rPr>
        <w:rFonts w:hint="default"/>
      </w:rPr>
    </w:lvl>
    <w:lvl w:ilvl="1" w:tplc="E1A65436" w:tentative="1">
      <w:start w:val="1"/>
      <w:numFmt w:val="lowerLetter"/>
      <w:lvlText w:val="%2."/>
      <w:lvlJc w:val="left"/>
      <w:pPr>
        <w:ind w:left="1440" w:hanging="360"/>
      </w:pPr>
    </w:lvl>
    <w:lvl w:ilvl="2" w:tplc="0A86246A" w:tentative="1">
      <w:start w:val="1"/>
      <w:numFmt w:val="lowerRoman"/>
      <w:lvlText w:val="%3."/>
      <w:lvlJc w:val="right"/>
      <w:pPr>
        <w:ind w:left="2160" w:hanging="180"/>
      </w:pPr>
    </w:lvl>
    <w:lvl w:ilvl="3" w:tplc="5E6CEF6A" w:tentative="1">
      <w:start w:val="1"/>
      <w:numFmt w:val="decimal"/>
      <w:lvlText w:val="%4."/>
      <w:lvlJc w:val="left"/>
      <w:pPr>
        <w:ind w:left="2880" w:hanging="360"/>
      </w:pPr>
    </w:lvl>
    <w:lvl w:ilvl="4" w:tplc="4502DEC0" w:tentative="1">
      <w:start w:val="1"/>
      <w:numFmt w:val="lowerLetter"/>
      <w:lvlText w:val="%5."/>
      <w:lvlJc w:val="left"/>
      <w:pPr>
        <w:ind w:left="3600" w:hanging="360"/>
      </w:pPr>
    </w:lvl>
    <w:lvl w:ilvl="5" w:tplc="30CA400C" w:tentative="1">
      <w:start w:val="1"/>
      <w:numFmt w:val="lowerRoman"/>
      <w:lvlText w:val="%6."/>
      <w:lvlJc w:val="right"/>
      <w:pPr>
        <w:ind w:left="4320" w:hanging="180"/>
      </w:pPr>
    </w:lvl>
    <w:lvl w:ilvl="6" w:tplc="6ACC9964" w:tentative="1">
      <w:start w:val="1"/>
      <w:numFmt w:val="decimal"/>
      <w:lvlText w:val="%7."/>
      <w:lvlJc w:val="left"/>
      <w:pPr>
        <w:ind w:left="5040" w:hanging="360"/>
      </w:pPr>
    </w:lvl>
    <w:lvl w:ilvl="7" w:tplc="F8BC03CE" w:tentative="1">
      <w:start w:val="1"/>
      <w:numFmt w:val="lowerLetter"/>
      <w:lvlText w:val="%8."/>
      <w:lvlJc w:val="left"/>
      <w:pPr>
        <w:ind w:left="5760" w:hanging="360"/>
      </w:pPr>
    </w:lvl>
    <w:lvl w:ilvl="8" w:tplc="5D109AC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368"/>
    <w:rsid w:val="000D6368"/>
    <w:rsid w:val="00163E62"/>
    <w:rsid w:val="00197F59"/>
    <w:rsid w:val="00236ECB"/>
    <w:rsid w:val="00261A0D"/>
    <w:rsid w:val="002C7302"/>
    <w:rsid w:val="003919BF"/>
    <w:rsid w:val="003A5C69"/>
    <w:rsid w:val="00494A21"/>
    <w:rsid w:val="004B3F31"/>
    <w:rsid w:val="004E18BE"/>
    <w:rsid w:val="004F2593"/>
    <w:rsid w:val="004F60E0"/>
    <w:rsid w:val="0062788F"/>
    <w:rsid w:val="00684A3A"/>
    <w:rsid w:val="00695E43"/>
    <w:rsid w:val="00726F09"/>
    <w:rsid w:val="00736931"/>
    <w:rsid w:val="007372CF"/>
    <w:rsid w:val="007C345D"/>
    <w:rsid w:val="008036C6"/>
    <w:rsid w:val="008531CB"/>
    <w:rsid w:val="0088760C"/>
    <w:rsid w:val="008D7D8E"/>
    <w:rsid w:val="00946E67"/>
    <w:rsid w:val="00A21FFD"/>
    <w:rsid w:val="00A7308F"/>
    <w:rsid w:val="00AC3AED"/>
    <w:rsid w:val="00AC7457"/>
    <w:rsid w:val="00B56E57"/>
    <w:rsid w:val="00BF2FD2"/>
    <w:rsid w:val="00C57E3E"/>
    <w:rsid w:val="00D37941"/>
    <w:rsid w:val="00DC6AE5"/>
    <w:rsid w:val="00E476D9"/>
    <w:rsid w:val="00EE5A50"/>
    <w:rsid w:val="00F4747D"/>
    <w:rsid w:val="00FA4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D119C"/>
  <w15:docId w15:val="{1C96DE20-B03A-403A-BE31-44DAE33F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3054</RACS_x0020_ID>
    <Approved_x0020_Provider xmlns="a8338b6e-77a6-4851-82b6-98166143ffdd">Bairnsdale Regional Health Service</Approved_x0020_Provider>
    <Management_x0020_Company_x0020_ID xmlns="a8338b6e-77a6-4851-82b6-98166143ffdd" xsi:nil="true"/>
    <Home xmlns="a8338b6e-77a6-4851-82b6-98166143ffdd">Jacaranda House Hostel</Home>
    <Signed xmlns="a8338b6e-77a6-4851-82b6-98166143ffdd" xsi:nil="true"/>
    <Uploaded xmlns="a8338b6e-77a6-4851-82b6-98166143ffdd">False</Uploaded>
    <Management_x0020_Company xmlns="a8338b6e-77a6-4851-82b6-98166143ffdd" xsi:nil="true"/>
    <Doc_x0020_Date xmlns="a8338b6e-77a6-4851-82b6-98166143ffdd">2023-08-15T02:09:00+00:00</Doc_x0020_Date>
    <CSI_x0020_ID xmlns="a8338b6e-77a6-4851-82b6-98166143ffdd" xsi:nil="true"/>
    <Case_x0020_ID xmlns="a8338b6e-77a6-4851-82b6-98166143ffdd" xsi:nil="true"/>
    <Approved_x0020_Provider_x0020_ID xmlns="a8338b6e-77a6-4851-82b6-98166143ffdd">41A60409-77F4-DC11-AD41-005056922186</Approved_x0020_Provider_x0020_ID>
    <Location xmlns="a8338b6e-77a6-4851-82b6-98166143ffdd" xsi:nil="true"/>
    <Home_x0020_ID xmlns="a8338b6e-77a6-4851-82b6-98166143ffdd">983C3B86-7CF4-DC11-AD41-005056922186</Home_x0020_ID>
    <State xmlns="a8338b6e-77a6-4851-82b6-98166143ffdd">VIC</State>
    <Doc_x0020_Sent_Received_x0020_Date xmlns="a8338b6e-77a6-4851-82b6-98166143ffdd">2023-08-15T00:00:00+00:00</Doc_x0020_Sent_Received_x0020_Date>
    <Activity_x0020_ID xmlns="a8338b6e-77a6-4851-82b6-98166143ffdd">3FAD740C-4B20-EE11-8390-005056922186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A007AE3-9EE8-4535-A5CA-21BD2DB0E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a8338b6e-77a6-4851-82b6-98166143ffdd"/>
    <ds:schemaRef ds:uri="http://www.w3.org/XML/1998/namespace"/>
    <ds:schemaRef ds:uri="http://purl.org/dc/elements/1.1/"/>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1308</Words>
  <Characters>7457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2023-09-15T02:49:00Z</dcterms:created>
  <dcterms:modified xsi:type="dcterms:W3CDTF">2023-09-15T02:49:00Z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3e8f23005156e2a8bb018c53004f4cca5b923f824cb78cc7e2bfb735bc510be8</vt:lpwstr>
  </property>
</Properties>
</file>