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23DAA4"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4F23DBE8" wp14:editId="4F23DBE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4F23DAA5"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F23DAA6"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F23DAA7"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4F23DAAA"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4F23DAA8"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F23DAA9" w14:textId="2DB3E3CB" w:rsidR="00D2559D" w:rsidRPr="00996FAF" w:rsidRDefault="00E607B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Japara</w:t>
            </w:r>
            <w:r w:rsidR="005F1D84">
              <w:rPr>
                <w:rFonts w:ascii="Arial" w:hAnsi="Arial" w:cs="Arial"/>
                <w:color w:val="auto"/>
              </w:rPr>
              <w:t xml:space="preserve"> Brighton</w:t>
            </w:r>
          </w:p>
        </w:tc>
      </w:tr>
      <w:tr w:rsidR="00CA37CB" w:rsidRPr="00996FAF" w14:paraId="4F23DAAD"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23DAAB"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F23DAAC" w14:textId="77777777" w:rsidR="00CA37CB" w:rsidRPr="00996FAF" w:rsidRDefault="005F1D8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578-580 Brighton Road</w:t>
            </w:r>
            <w:r w:rsidR="00F045F4" w:rsidRPr="00602258">
              <w:rPr>
                <w:rFonts w:ascii="Arial" w:hAnsi="Arial" w:cs="Arial"/>
                <w:color w:val="auto"/>
              </w:rPr>
              <w:t xml:space="preserve"> </w:t>
            </w:r>
            <w:r>
              <w:rPr>
                <w:rFonts w:ascii="Arial" w:hAnsi="Arial" w:cs="Arial"/>
                <w:color w:val="auto"/>
              </w:rPr>
              <w:t>SOUTH BRIGHTON</w:t>
            </w:r>
            <w:r w:rsidR="00CA37CB" w:rsidRPr="00602258">
              <w:rPr>
                <w:rFonts w:ascii="Arial" w:hAnsi="Arial" w:cs="Arial"/>
                <w:color w:val="auto"/>
              </w:rPr>
              <w:t xml:space="preserve"> </w:t>
            </w:r>
            <w:r>
              <w:rPr>
                <w:rFonts w:ascii="Arial" w:hAnsi="Arial" w:cs="Arial"/>
                <w:color w:val="auto"/>
              </w:rPr>
              <w:t>SA</w:t>
            </w:r>
            <w:r w:rsidR="00CA37CB" w:rsidRPr="00602258">
              <w:rPr>
                <w:rFonts w:ascii="Arial" w:hAnsi="Arial" w:cs="Arial"/>
                <w:color w:val="auto"/>
              </w:rPr>
              <w:t xml:space="preserve"> </w:t>
            </w:r>
            <w:r>
              <w:rPr>
                <w:rFonts w:ascii="Arial" w:hAnsi="Arial" w:cs="Arial"/>
                <w:color w:val="auto"/>
              </w:rPr>
              <w:t>5048</w:t>
            </w:r>
          </w:p>
        </w:tc>
      </w:tr>
      <w:tr w:rsidR="00CA37CB" w:rsidRPr="00996FAF" w14:paraId="4F23DAB0"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23DAAE"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F23DAAF" w14:textId="77777777" w:rsidR="00CA37CB" w:rsidRPr="00996FAF" w:rsidRDefault="005F1D8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6757</w:t>
            </w:r>
          </w:p>
        </w:tc>
      </w:tr>
      <w:tr w:rsidR="00D2559D" w:rsidRPr="00996FAF" w14:paraId="4F23DAB3"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23DAB1"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F23DAB2" w14:textId="77777777" w:rsidR="00D2559D" w:rsidRPr="00996FAF" w:rsidRDefault="005F1D8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Calvary Aged Care Services Pty Ltd</w:t>
            </w:r>
          </w:p>
        </w:tc>
      </w:tr>
      <w:tr w:rsidR="00D2559D" w:rsidRPr="00996FAF" w14:paraId="4F23DAB6"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23DA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F23DAB5" w14:textId="77777777" w:rsidR="00D2559D" w:rsidRPr="00996FAF" w:rsidRDefault="005F1D8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4F23DAB9"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23DAB7"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F23DAB8" w14:textId="77777777" w:rsidR="00D2559D" w:rsidRPr="00996FAF" w:rsidRDefault="005F1D8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6 September 2022 to 8 September 2022</w:t>
            </w:r>
          </w:p>
        </w:tc>
      </w:tr>
      <w:tr w:rsidR="00D2559D" w:rsidRPr="00996FAF" w14:paraId="4F23DABC"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F23DABA"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F23DABB" w14:textId="1BA3F64E" w:rsidR="00D2559D" w:rsidRPr="00996FAF" w:rsidRDefault="00E607B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607BA">
              <w:rPr>
                <w:rFonts w:ascii="Arial" w:hAnsi="Arial" w:cs="Arial"/>
                <w:color w:val="auto"/>
              </w:rPr>
              <w:t>18 October 2022</w:t>
            </w:r>
          </w:p>
        </w:tc>
      </w:tr>
    </w:tbl>
    <w:bookmarkEnd w:id="0"/>
    <w:p w14:paraId="4F23DABD"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4F23DABE"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4F23DABF" w14:textId="4068680E" w:rsidR="000078F8" w:rsidRPr="00052902" w:rsidRDefault="000078F8" w:rsidP="0036130C">
      <w:pPr>
        <w:pStyle w:val="NormalArial"/>
        <w:rPr>
          <w:color w:val="auto"/>
        </w:rPr>
      </w:pPr>
      <w:r w:rsidRPr="00996FAF">
        <w:t xml:space="preserve">This performance report for </w:t>
      </w:r>
      <w:r w:rsidR="00E607BA">
        <w:t>Japara</w:t>
      </w:r>
      <w:r w:rsidR="005F1D84">
        <w:rPr>
          <w:color w:val="auto"/>
        </w:rPr>
        <w:t xml:space="preserve"> Brighton</w:t>
      </w:r>
      <w:r w:rsidRPr="00996FAF">
        <w:rPr>
          <w:color w:val="auto"/>
        </w:rPr>
        <w:t xml:space="preserve"> (</w:t>
      </w:r>
      <w:r w:rsidRPr="00996FAF">
        <w:rPr>
          <w:b/>
          <w:color w:val="auto"/>
        </w:rPr>
        <w:t>the service</w:t>
      </w:r>
      <w:r w:rsidRPr="00996FAF">
        <w:rPr>
          <w:color w:val="auto"/>
        </w:rPr>
        <w:t xml:space="preserve">) has been </w:t>
      </w:r>
      <w:r w:rsidRPr="00052902">
        <w:rPr>
          <w:color w:val="auto"/>
        </w:rPr>
        <w:t xml:space="preserve">prepared by </w:t>
      </w:r>
      <w:r w:rsidR="00052902" w:rsidRPr="00052902">
        <w:rPr>
          <w:color w:val="auto"/>
        </w:rPr>
        <w:t>James Howard</w:t>
      </w:r>
      <w:r w:rsidRPr="00052902">
        <w:rPr>
          <w:color w:val="auto"/>
        </w:rPr>
        <w:t>, delegate of the Aged Care Quality and Safety Commissioner (Commissioner)</w:t>
      </w:r>
      <w:r w:rsidRPr="00052902">
        <w:rPr>
          <w:rStyle w:val="FootnoteReference"/>
          <w:color w:val="auto"/>
        </w:rPr>
        <w:footnoteReference w:id="1"/>
      </w:r>
      <w:r w:rsidRPr="00052902">
        <w:rPr>
          <w:color w:val="auto"/>
        </w:rPr>
        <w:t xml:space="preserve">. </w:t>
      </w:r>
    </w:p>
    <w:p w14:paraId="4F23DAC0" w14:textId="77777777" w:rsidR="000078F8" w:rsidRPr="00996FAF" w:rsidRDefault="000078F8" w:rsidP="0036130C">
      <w:pPr>
        <w:pStyle w:val="NormalArial"/>
      </w:pPr>
      <w:r w:rsidRPr="00052902">
        <w:rPr>
          <w:color w:val="auto"/>
        </w:rPr>
        <w:t xml:space="preserve">This performance report details the Commissioner’s assessment </w:t>
      </w:r>
      <w:r w:rsidRPr="00996FAF">
        <w:t>of the provider’s performance, in relation to the service, against the Aged Care Quality Standards (Quality Standards). The Quality Standards and requirements are assessed as either compliant or non-compliant at the Standard and requirement level where applicable.</w:t>
      </w:r>
    </w:p>
    <w:p w14:paraId="4F23DAC1"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4F23DAC2"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4F23DAC3" w14:textId="77777777" w:rsidR="00DF37F2" w:rsidRPr="00996FAF" w:rsidRDefault="00DF37F2" w:rsidP="0036130C">
      <w:pPr>
        <w:pStyle w:val="NormalArial"/>
      </w:pPr>
      <w:r w:rsidRPr="00996FAF">
        <w:t>The following information has been considered in preparing the performance report:</w:t>
      </w:r>
    </w:p>
    <w:p w14:paraId="4F23DAC4" w14:textId="797AAC4E" w:rsidR="00DF37F2" w:rsidRPr="00052902" w:rsidRDefault="00DF37F2" w:rsidP="00712752">
      <w:pPr>
        <w:pStyle w:val="ListParagraph"/>
        <w:numPr>
          <w:ilvl w:val="0"/>
          <w:numId w:val="2"/>
        </w:numPr>
        <w:spacing w:line="240" w:lineRule="atLeast"/>
        <w:ind w:left="714" w:hanging="357"/>
        <w:contextualSpacing w:val="0"/>
        <w:rPr>
          <w:rFonts w:ascii="Arial" w:hAnsi="Arial" w:cs="Arial"/>
          <w:color w:val="auto"/>
        </w:rPr>
      </w:pPr>
      <w:r w:rsidRPr="00052902">
        <w:rPr>
          <w:rFonts w:ascii="Arial" w:hAnsi="Arial" w:cs="Arial"/>
          <w:color w:val="auto"/>
        </w:rPr>
        <w:t xml:space="preserve">the </w:t>
      </w:r>
      <w:r w:rsidR="00052902" w:rsidRPr="00052902">
        <w:rPr>
          <w:rFonts w:ascii="Arial" w:hAnsi="Arial" w:cs="Arial"/>
          <w:color w:val="auto"/>
        </w:rPr>
        <w:t>A</w:t>
      </w:r>
      <w:r w:rsidRPr="00052902">
        <w:rPr>
          <w:rFonts w:ascii="Arial" w:hAnsi="Arial" w:cs="Arial"/>
          <w:color w:val="auto"/>
        </w:rPr>
        <w:t xml:space="preserve">ssessment </w:t>
      </w:r>
      <w:r w:rsidR="00052902" w:rsidRPr="00052902">
        <w:rPr>
          <w:rFonts w:ascii="Arial" w:hAnsi="Arial" w:cs="Arial"/>
          <w:color w:val="auto"/>
        </w:rPr>
        <w:t>T</w:t>
      </w:r>
      <w:r w:rsidRPr="00052902">
        <w:rPr>
          <w:rFonts w:ascii="Arial" w:hAnsi="Arial" w:cs="Arial"/>
          <w:color w:val="auto"/>
        </w:rPr>
        <w:t xml:space="preserve">eam’s report for the </w:t>
      </w:r>
      <w:r w:rsidR="00052902" w:rsidRPr="00052902">
        <w:rPr>
          <w:rFonts w:ascii="Arial" w:hAnsi="Arial" w:cs="Arial"/>
          <w:color w:val="auto"/>
        </w:rPr>
        <w:t>s</w:t>
      </w:r>
      <w:r w:rsidR="005F1D84" w:rsidRPr="00052902">
        <w:rPr>
          <w:rFonts w:ascii="Arial" w:hAnsi="Arial" w:cs="Arial"/>
          <w:color w:val="auto"/>
        </w:rPr>
        <w:t xml:space="preserve">ite </w:t>
      </w:r>
      <w:r w:rsidR="00052902" w:rsidRPr="00052902">
        <w:rPr>
          <w:rFonts w:ascii="Arial" w:hAnsi="Arial" w:cs="Arial"/>
          <w:color w:val="auto"/>
        </w:rPr>
        <w:t>a</w:t>
      </w:r>
      <w:r w:rsidR="005F1D84" w:rsidRPr="00052902">
        <w:rPr>
          <w:rFonts w:ascii="Arial" w:hAnsi="Arial" w:cs="Arial"/>
          <w:color w:val="auto"/>
        </w:rPr>
        <w:t>udit</w:t>
      </w:r>
      <w:r w:rsidRPr="00052902">
        <w:rPr>
          <w:rFonts w:ascii="Arial" w:hAnsi="Arial" w:cs="Arial"/>
          <w:color w:val="auto"/>
        </w:rPr>
        <w:t xml:space="preserve">; the </w:t>
      </w:r>
      <w:r w:rsidR="00052902" w:rsidRPr="00052902">
        <w:rPr>
          <w:rFonts w:ascii="Arial" w:hAnsi="Arial" w:cs="Arial"/>
          <w:color w:val="auto"/>
        </w:rPr>
        <w:t>si</w:t>
      </w:r>
      <w:r w:rsidR="005F1D84" w:rsidRPr="00052902">
        <w:rPr>
          <w:rFonts w:ascii="Arial" w:hAnsi="Arial" w:cs="Arial"/>
          <w:color w:val="auto"/>
        </w:rPr>
        <w:t xml:space="preserve">te </w:t>
      </w:r>
      <w:r w:rsidR="00052902" w:rsidRPr="00052902">
        <w:rPr>
          <w:rFonts w:ascii="Arial" w:hAnsi="Arial" w:cs="Arial"/>
          <w:color w:val="auto"/>
        </w:rPr>
        <w:t>a</w:t>
      </w:r>
      <w:r w:rsidR="005F1D84" w:rsidRPr="00052902">
        <w:rPr>
          <w:rFonts w:ascii="Arial" w:hAnsi="Arial" w:cs="Arial"/>
          <w:color w:val="auto"/>
        </w:rPr>
        <w:t>udit</w:t>
      </w:r>
      <w:r w:rsidRPr="00052902">
        <w:rPr>
          <w:rFonts w:ascii="Arial" w:hAnsi="Arial" w:cs="Arial"/>
          <w:color w:val="auto"/>
        </w:rPr>
        <w:t xml:space="preserve"> report was informed by a site assessment, observations at the service, review of documents and interviews with staff, consumers/representatives and others</w:t>
      </w:r>
    </w:p>
    <w:p w14:paraId="4F23DAC8" w14:textId="1583B3AF" w:rsidR="003B1763" w:rsidRPr="00052902" w:rsidRDefault="00052902" w:rsidP="000B7C37">
      <w:pPr>
        <w:pStyle w:val="ListParagraph"/>
        <w:numPr>
          <w:ilvl w:val="0"/>
          <w:numId w:val="2"/>
        </w:numPr>
        <w:spacing w:line="22" w:lineRule="atLeast"/>
        <w:ind w:left="714" w:hanging="357"/>
        <w:contextualSpacing w:val="0"/>
        <w:rPr>
          <w:rFonts w:ascii="Arial" w:hAnsi="Arial" w:cs="Arial"/>
        </w:rPr>
      </w:pPr>
      <w:r w:rsidRPr="00052902">
        <w:rPr>
          <w:rFonts w:ascii="Arial" w:hAnsi="Arial" w:cs="Arial"/>
        </w:rPr>
        <w:t>relevant information about the service held by the Commission</w:t>
      </w:r>
      <w:r w:rsidR="003B1763" w:rsidRPr="00052902">
        <w:rPr>
          <w:rFonts w:ascii="Arial" w:hAnsi="Arial" w:cs="Arial"/>
        </w:rPr>
        <w:br w:type="page"/>
      </w:r>
    </w:p>
    <w:p w14:paraId="4F23DAC9"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4F23DACC"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F23DA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4F23DACB" w14:textId="1AA7F07A" w:rsidR="00FC045E" w:rsidRPr="00996FAF" w:rsidRDefault="001A77F1"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607BA">
                  <w:rPr>
                    <w:rFonts w:ascii="Arial" w:hAnsi="Arial" w:cs="Arial"/>
                  </w:rPr>
                  <w:t>Compliant</w:t>
                </w:r>
              </w:sdtContent>
            </w:sdt>
          </w:p>
        </w:tc>
      </w:tr>
      <w:tr w:rsidR="00996FAF" w:rsidRPr="00996FAF" w14:paraId="4F23DACF"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23DACD"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4F23DACE" w14:textId="0B6903E0" w:rsidR="00FC045E" w:rsidRPr="00996FAF" w:rsidRDefault="001A77F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607BA">
                  <w:rPr>
                    <w:rFonts w:ascii="Arial" w:hAnsi="Arial" w:cs="Arial"/>
                    <w:b/>
                  </w:rPr>
                  <w:t>Compliant</w:t>
                </w:r>
              </w:sdtContent>
            </w:sdt>
            <w:r w:rsidR="00FC045E" w:rsidRPr="00996FAF" w:rsidDel="00BA10E1">
              <w:rPr>
                <w:rFonts w:ascii="Arial" w:hAnsi="Arial" w:cs="Arial"/>
                <w:b/>
              </w:rPr>
              <w:t xml:space="preserve"> </w:t>
            </w:r>
          </w:p>
        </w:tc>
      </w:tr>
      <w:tr w:rsidR="00996FAF" w:rsidRPr="00996FAF" w14:paraId="4F23DAD2"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23DAD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F23DAD1" w14:textId="148D570C" w:rsidR="00FC045E" w:rsidRPr="00996FAF" w:rsidRDefault="001A77F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607BA">
                  <w:rPr>
                    <w:rFonts w:ascii="Arial" w:hAnsi="Arial" w:cs="Arial"/>
                    <w:b/>
                  </w:rPr>
                  <w:t>Compliant</w:t>
                </w:r>
              </w:sdtContent>
            </w:sdt>
            <w:r w:rsidR="00FC045E" w:rsidRPr="00996FAF" w:rsidDel="00D03094">
              <w:rPr>
                <w:rFonts w:ascii="Arial" w:hAnsi="Arial" w:cs="Arial"/>
                <w:b/>
              </w:rPr>
              <w:t xml:space="preserve"> </w:t>
            </w:r>
          </w:p>
        </w:tc>
      </w:tr>
      <w:tr w:rsidR="00996FAF" w:rsidRPr="00996FAF" w14:paraId="4F23DAD5"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23DAD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4F23DAD4" w14:textId="7F7BC780" w:rsidR="00FC045E" w:rsidRPr="00996FAF" w:rsidRDefault="001A77F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607BA">
                  <w:rPr>
                    <w:rFonts w:ascii="Arial" w:hAnsi="Arial" w:cs="Arial"/>
                    <w:b/>
                  </w:rPr>
                  <w:t>Compliant</w:t>
                </w:r>
              </w:sdtContent>
            </w:sdt>
            <w:r w:rsidR="00FC045E" w:rsidRPr="00996FAF" w:rsidDel="00D03094">
              <w:rPr>
                <w:rFonts w:ascii="Arial" w:hAnsi="Arial" w:cs="Arial"/>
                <w:b/>
              </w:rPr>
              <w:t xml:space="preserve"> </w:t>
            </w:r>
          </w:p>
        </w:tc>
      </w:tr>
      <w:tr w:rsidR="00996FAF" w:rsidRPr="00996FAF" w14:paraId="4F23DAD8"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23DAD6"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4F23DAD7" w14:textId="2EEF29C3" w:rsidR="00FC045E" w:rsidRPr="00996FAF" w:rsidRDefault="001A77F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607BA">
                  <w:rPr>
                    <w:rFonts w:ascii="Arial" w:hAnsi="Arial" w:cs="Arial"/>
                    <w:b/>
                  </w:rPr>
                  <w:t>Compliant</w:t>
                </w:r>
              </w:sdtContent>
            </w:sdt>
            <w:r w:rsidR="00FC045E" w:rsidRPr="00996FAF" w:rsidDel="00D03094">
              <w:rPr>
                <w:rFonts w:ascii="Arial" w:hAnsi="Arial" w:cs="Arial"/>
                <w:b/>
              </w:rPr>
              <w:t xml:space="preserve"> </w:t>
            </w:r>
          </w:p>
        </w:tc>
      </w:tr>
      <w:tr w:rsidR="00996FAF" w:rsidRPr="00996FAF" w14:paraId="4F23DADB"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23DAD9"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4F23DADA" w14:textId="3A69BCE9" w:rsidR="00FC045E" w:rsidRPr="00996FAF" w:rsidRDefault="001A77F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607BA">
                  <w:rPr>
                    <w:rFonts w:ascii="Arial" w:hAnsi="Arial" w:cs="Arial"/>
                    <w:b/>
                  </w:rPr>
                  <w:t>Compliant</w:t>
                </w:r>
              </w:sdtContent>
            </w:sdt>
            <w:r w:rsidR="00FC045E" w:rsidRPr="00996FAF" w:rsidDel="00D03094">
              <w:rPr>
                <w:rFonts w:ascii="Arial" w:hAnsi="Arial" w:cs="Arial"/>
                <w:b/>
              </w:rPr>
              <w:t xml:space="preserve"> </w:t>
            </w:r>
          </w:p>
        </w:tc>
      </w:tr>
      <w:tr w:rsidR="00996FAF" w:rsidRPr="00996FAF" w14:paraId="4F23DADE"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23DADC"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F23DADD" w14:textId="409C36AA" w:rsidR="00FC045E" w:rsidRPr="00996FAF" w:rsidRDefault="001A77F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607BA">
                  <w:rPr>
                    <w:rFonts w:ascii="Arial" w:hAnsi="Arial" w:cs="Arial"/>
                    <w:b/>
                  </w:rPr>
                  <w:t>Compliant</w:t>
                </w:r>
              </w:sdtContent>
            </w:sdt>
            <w:r w:rsidR="00FC045E" w:rsidRPr="00996FAF" w:rsidDel="00D03094">
              <w:rPr>
                <w:rFonts w:ascii="Arial" w:hAnsi="Arial" w:cs="Arial"/>
                <w:b/>
              </w:rPr>
              <w:t xml:space="preserve"> </w:t>
            </w:r>
          </w:p>
        </w:tc>
      </w:tr>
      <w:tr w:rsidR="00996FAF" w:rsidRPr="00996FAF" w14:paraId="4F23DAE1"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23DADF"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4F23DAE0" w14:textId="7E260BEF" w:rsidR="00FC045E" w:rsidRPr="00996FAF" w:rsidRDefault="001A77F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607BA">
                  <w:rPr>
                    <w:rFonts w:ascii="Arial" w:hAnsi="Arial" w:cs="Arial"/>
                    <w:b/>
                  </w:rPr>
                  <w:t>Compliant</w:t>
                </w:r>
              </w:sdtContent>
            </w:sdt>
            <w:r w:rsidR="00FC045E" w:rsidRPr="00996FAF" w:rsidDel="00D03094">
              <w:rPr>
                <w:rFonts w:ascii="Arial" w:hAnsi="Arial" w:cs="Arial"/>
                <w:b/>
              </w:rPr>
              <w:t xml:space="preserve"> </w:t>
            </w:r>
          </w:p>
        </w:tc>
      </w:tr>
    </w:tbl>
    <w:p w14:paraId="4F23DAE2"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F23DAE3"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4F23DAE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F23DAEA" w14:textId="7E99BD3A" w:rsidR="00FC045E" w:rsidRPr="00996FAF" w:rsidRDefault="00FC045E" w:rsidP="0036130C">
      <w:pPr>
        <w:pStyle w:val="NormalArial"/>
      </w:pPr>
      <w:r w:rsidRPr="00996FAF">
        <w:br w:type="page"/>
      </w:r>
    </w:p>
    <w:p w14:paraId="4F23DAEB"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4F23DAE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4F23DAEC"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4F23DAED" w14:textId="741DB05E"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F23DAF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23DAEF"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F23DAF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4F23DAF1" w14:textId="152D5E53" w:rsidR="00FC045E" w:rsidRPr="00996FAF" w:rsidRDefault="001A77F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052902">
                  <w:rPr>
                    <w:rFonts w:ascii="Arial" w:hAnsi="Arial" w:cs="Arial"/>
                    <w:color w:val="auto"/>
                  </w:rPr>
                  <w:t>Compliant</w:t>
                </w:r>
              </w:sdtContent>
            </w:sdt>
          </w:p>
        </w:tc>
      </w:tr>
      <w:tr w:rsidR="00FC045E" w:rsidRPr="00996FAF" w14:paraId="4F23DAF6"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23DAF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4F23DA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23DAF5" w14:textId="712CA3C2" w:rsidR="00FC045E" w:rsidRPr="00996FAF" w:rsidRDefault="001A77F1"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05290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F23DAFE"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23DAF7"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4F23DAF8"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F23DAF9"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F23DAFA"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4F23DAFB"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4F23DAF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4F23DAFD" w14:textId="24C6723D" w:rsidR="00FC045E" w:rsidRPr="00996FAF" w:rsidRDefault="001A77F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05290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F23DB02"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23DAFF"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4F23DB00"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4F23DB01" w14:textId="2039F8EA" w:rsidR="00FC045E" w:rsidRPr="00996FAF" w:rsidRDefault="001A77F1"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05290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F23DB06"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23DB0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4F23DB04"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4F23DB05" w14:textId="3729F052" w:rsidR="00FC045E" w:rsidRPr="00996FAF" w:rsidRDefault="001A77F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05290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F23DB0A"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23DB07"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4F23DB08"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4F23DB09" w14:textId="0137BFF6" w:rsidR="00FC045E" w:rsidRPr="00996FAF" w:rsidRDefault="001A77F1"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052902">
                  <w:rPr>
                    <w:rFonts w:ascii="Arial" w:hAnsi="Arial" w:cs="Arial"/>
                    <w:color w:val="auto"/>
                  </w:rPr>
                  <w:t>Compliant</w:t>
                </w:r>
              </w:sdtContent>
            </w:sdt>
            <w:r w:rsidR="00FC045E" w:rsidRPr="00996FAF" w:rsidDel="00201C79">
              <w:rPr>
                <w:rFonts w:ascii="Arial" w:hAnsi="Arial" w:cs="Arial"/>
                <w:color w:val="0000FF"/>
              </w:rPr>
              <w:t xml:space="preserve"> </w:t>
            </w:r>
          </w:p>
        </w:tc>
      </w:tr>
    </w:tbl>
    <w:p w14:paraId="4F23DB0B" w14:textId="77777777" w:rsidR="001A5684" w:rsidRDefault="001A5684" w:rsidP="001A5684">
      <w:pPr>
        <w:pStyle w:val="Heading20"/>
      </w:pPr>
      <w:r w:rsidRPr="00996FAF">
        <w:t>Findings</w:t>
      </w:r>
    </w:p>
    <w:p w14:paraId="7C5E6CFF" w14:textId="77777777" w:rsidR="00777910" w:rsidRPr="00F4188A" w:rsidRDefault="00777910" w:rsidP="00777910">
      <w:pPr>
        <w:spacing w:after="240" w:line="22" w:lineRule="atLeast"/>
        <w:textAlignment w:val="baseline"/>
        <w:rPr>
          <w:rFonts w:ascii="Arial" w:hAnsi="Arial" w:cs="Arial"/>
          <w:color w:val="auto"/>
        </w:rPr>
      </w:pPr>
      <w:r w:rsidRPr="00F4188A">
        <w:rPr>
          <w:rFonts w:ascii="Arial" w:hAnsi="Arial" w:cs="Arial"/>
          <w:color w:val="auto"/>
        </w:rPr>
        <w:t>Consumers and representatives said consumers were treated with dignity and respect and could make informed choices about their care and services. Consumers said the service supported their privacy, interests, cultural identity and preferences. Staff were trained to support a culturally diverse environment and were observed greeting and assisting consumers in a friendly and welcoming manner. Care planning documents included details on consumers’ specific cultural needs.</w:t>
      </w:r>
    </w:p>
    <w:p w14:paraId="4D886E91" w14:textId="4C96357F" w:rsidR="00777910" w:rsidRPr="00F4188A" w:rsidRDefault="00777910" w:rsidP="00777910">
      <w:pPr>
        <w:spacing w:after="240" w:line="22" w:lineRule="atLeast"/>
        <w:textAlignment w:val="baseline"/>
        <w:rPr>
          <w:rFonts w:ascii="Arial" w:hAnsi="Arial" w:cs="Arial"/>
          <w:color w:val="auto"/>
        </w:rPr>
      </w:pPr>
      <w:r w:rsidRPr="00F4188A">
        <w:rPr>
          <w:rFonts w:ascii="Arial" w:hAnsi="Arial" w:cs="Arial"/>
          <w:color w:val="auto"/>
        </w:rPr>
        <w:t xml:space="preserve">Consumers advised they felt safe at the service and staff respected their preferences. Consumers were supported to maintain relationships, </w:t>
      </w:r>
      <w:r w:rsidR="002E7BC7">
        <w:rPr>
          <w:rFonts w:ascii="Arial" w:hAnsi="Arial" w:cs="Arial"/>
          <w:color w:val="auto"/>
        </w:rPr>
        <w:t>both inside and outside the service</w:t>
      </w:r>
      <w:r w:rsidRPr="00F4188A">
        <w:rPr>
          <w:rFonts w:ascii="Arial" w:hAnsi="Arial" w:cs="Arial"/>
          <w:color w:val="auto"/>
        </w:rPr>
        <w:t>.</w:t>
      </w:r>
      <w:r w:rsidR="002E7BC7">
        <w:rPr>
          <w:rFonts w:ascii="Arial" w:hAnsi="Arial" w:cs="Arial"/>
          <w:color w:val="auto"/>
        </w:rPr>
        <w:t xml:space="preserve"> </w:t>
      </w:r>
      <w:r w:rsidRPr="00F4188A">
        <w:rPr>
          <w:rFonts w:ascii="Arial" w:hAnsi="Arial" w:cs="Arial"/>
          <w:color w:val="auto"/>
        </w:rPr>
        <w:t>Staff supported consumers’ independence and cultural practices.</w:t>
      </w:r>
    </w:p>
    <w:p w14:paraId="06069B4D" w14:textId="417776ED" w:rsidR="00777910" w:rsidRPr="00F4188A" w:rsidRDefault="00777910" w:rsidP="00777910">
      <w:pPr>
        <w:spacing w:after="240" w:line="22" w:lineRule="atLeast"/>
        <w:textAlignment w:val="baseline"/>
        <w:rPr>
          <w:rFonts w:ascii="Arial" w:hAnsi="Arial" w:cs="Arial"/>
          <w:color w:val="auto"/>
        </w:rPr>
      </w:pPr>
      <w:r w:rsidRPr="00F4188A">
        <w:rPr>
          <w:rFonts w:ascii="Arial" w:hAnsi="Arial" w:cs="Arial"/>
          <w:color w:val="auto"/>
        </w:rPr>
        <w:t xml:space="preserve">Consumers were supported to exercise choice and independence to maintain relationships in various ways. Care planning documentation highlighted how consumers communicated their choices on how their meals, activities and care was delivered. </w:t>
      </w:r>
    </w:p>
    <w:p w14:paraId="46809EA8" w14:textId="77777777" w:rsidR="00777910" w:rsidRPr="00F4188A" w:rsidRDefault="00777910" w:rsidP="00777910">
      <w:pPr>
        <w:spacing w:after="240" w:line="22" w:lineRule="atLeast"/>
        <w:textAlignment w:val="baseline"/>
        <w:rPr>
          <w:rFonts w:ascii="Arial" w:hAnsi="Arial" w:cs="Arial"/>
          <w:color w:val="auto"/>
        </w:rPr>
      </w:pPr>
      <w:r w:rsidRPr="00F4188A">
        <w:rPr>
          <w:rFonts w:ascii="Arial" w:hAnsi="Arial" w:cs="Arial"/>
          <w:color w:val="auto"/>
        </w:rPr>
        <w:t>Consumers said they are supported to take risks which enabled them to live their best lives. Staff were aware of consumers who wished to partake in risk activities, as reflected in care planning documents. The service supported consumers to have control over and make choices about their care, including choices which involved risks. </w:t>
      </w:r>
    </w:p>
    <w:p w14:paraId="4F536A06" w14:textId="77777777" w:rsidR="00777910" w:rsidRPr="00F4188A" w:rsidRDefault="00777910" w:rsidP="00777910">
      <w:pPr>
        <w:spacing w:after="240" w:line="22" w:lineRule="atLeast"/>
        <w:textAlignment w:val="baseline"/>
        <w:rPr>
          <w:rFonts w:ascii="Arial" w:hAnsi="Arial" w:cs="Arial"/>
          <w:color w:val="auto"/>
        </w:rPr>
      </w:pPr>
      <w:r w:rsidRPr="00F4188A">
        <w:rPr>
          <w:rFonts w:ascii="Arial" w:hAnsi="Arial" w:cs="Arial"/>
          <w:color w:val="auto"/>
        </w:rPr>
        <w:lastRenderedPageBreak/>
        <w:t>The service provided information that was current, accurate and timely, and communicated in a way that was clear, easy to understand and enabled consumers to exercise choice. Staff said information was provided in various ways, and there was corresponding assistance which supported consumers with difficulty communicating. </w:t>
      </w:r>
    </w:p>
    <w:p w14:paraId="4E173D99" w14:textId="77777777" w:rsidR="00777910" w:rsidRPr="00F4188A" w:rsidRDefault="00777910" w:rsidP="00777910">
      <w:pPr>
        <w:spacing w:after="240" w:line="22" w:lineRule="atLeast"/>
        <w:textAlignment w:val="baseline"/>
        <w:rPr>
          <w:rFonts w:ascii="Arial" w:hAnsi="Arial" w:cs="Arial"/>
          <w:color w:val="auto"/>
        </w:rPr>
      </w:pPr>
      <w:r w:rsidRPr="00F4188A">
        <w:rPr>
          <w:rFonts w:ascii="Arial" w:hAnsi="Arial" w:cs="Arial"/>
          <w:color w:val="auto"/>
        </w:rPr>
        <w:t>Consumers said their privacy was respected and expressed confidence the service protected their personal information. Staff were observed knocking on doors prior to entry and closing doors during provision of personal care. Confidential information was secured and restricted to relevant staff.</w:t>
      </w:r>
    </w:p>
    <w:p w14:paraId="4F23DB0D" w14:textId="77777777" w:rsidR="001A5684" w:rsidRPr="00712752" w:rsidRDefault="001A5684" w:rsidP="0036130C">
      <w:pPr>
        <w:pStyle w:val="NormalArial"/>
      </w:pPr>
      <w:r w:rsidRPr="00996FAF">
        <w:br w:type="page"/>
      </w:r>
    </w:p>
    <w:p w14:paraId="4F23DB0E"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4F23DB11"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4F23DB0F"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F23DB10" w14:textId="3203F56B"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F23DB15"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F23DB12"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4F23DB13"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4F23DB14" w14:textId="22E2E9D8" w:rsidR="00FC045E" w:rsidRPr="00996FAF" w:rsidRDefault="001A77F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05290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F23DB19"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F23DB1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4F23DB17"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4F23DB18" w14:textId="710CBC7E" w:rsidR="00FC045E" w:rsidRPr="00996FAF" w:rsidRDefault="001A77F1"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05290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F23DB1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F23DB1A"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4F23DB1B"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F23DB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F23DB1D"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4F23DB1E" w14:textId="1A8654C8" w:rsidR="00FC045E" w:rsidRPr="00996FAF" w:rsidRDefault="001A77F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05290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F23DB23"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F23DB2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4F23DB21"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4F23DB22" w14:textId="7EA9CB13" w:rsidR="00FC045E" w:rsidRPr="00996FAF" w:rsidRDefault="001A77F1"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05290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F23DB27"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F23DB24"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F23DB25"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4F23DB26" w14:textId="0D2F75DF" w:rsidR="00FC045E" w:rsidRPr="00996FAF" w:rsidRDefault="001A77F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052902">
                  <w:rPr>
                    <w:rFonts w:ascii="Arial" w:hAnsi="Arial" w:cs="Arial"/>
                    <w:color w:val="auto"/>
                  </w:rPr>
                  <w:t>Compliant</w:t>
                </w:r>
              </w:sdtContent>
            </w:sdt>
            <w:r w:rsidR="00FC045E" w:rsidRPr="00996FAF" w:rsidDel="00201C79">
              <w:rPr>
                <w:rFonts w:ascii="Arial" w:hAnsi="Arial" w:cs="Arial"/>
                <w:color w:val="0000FF"/>
              </w:rPr>
              <w:t xml:space="preserve"> </w:t>
            </w:r>
          </w:p>
        </w:tc>
      </w:tr>
    </w:tbl>
    <w:p w14:paraId="4F23DB28" w14:textId="77777777" w:rsidR="00D87E7C" w:rsidRDefault="00D87E7C" w:rsidP="00D87E7C">
      <w:pPr>
        <w:pStyle w:val="Heading20"/>
      </w:pPr>
      <w:r w:rsidRPr="00996FAF">
        <w:t>Findings</w:t>
      </w:r>
    </w:p>
    <w:p w14:paraId="232BA1D8" w14:textId="1AF58ACD" w:rsidR="00777910" w:rsidRPr="00777910" w:rsidRDefault="00777910" w:rsidP="00777910">
      <w:pPr>
        <w:spacing w:after="240" w:line="22" w:lineRule="atLeast"/>
        <w:textAlignment w:val="baseline"/>
        <w:rPr>
          <w:rFonts w:ascii="Arial" w:eastAsia="Fira Sans Light" w:hAnsi="Arial" w:cs="Arial"/>
          <w:color w:val="auto"/>
        </w:rPr>
      </w:pPr>
      <w:r w:rsidRPr="00777910">
        <w:rPr>
          <w:rFonts w:ascii="Arial" w:eastAsia="Fira Sans Light" w:hAnsi="Arial" w:cs="Arial"/>
          <w:color w:val="auto"/>
        </w:rPr>
        <w:t>The service conducted assessment and planning with consumers and their representatives which considered risks such as falls, weight loss and challenging behaviours. Care planning documentation identified a range of supportive strategies to identify and assist consumer’s needs, goals, and preferences. Advance care and end-of-life planning were included in care planning documents if consumers wished.  </w:t>
      </w:r>
    </w:p>
    <w:p w14:paraId="5BECAABE" w14:textId="77777777" w:rsidR="00777910" w:rsidRPr="00777910" w:rsidRDefault="00777910" w:rsidP="00777910">
      <w:pPr>
        <w:spacing w:after="240" w:line="22" w:lineRule="atLeast"/>
        <w:textAlignment w:val="baseline"/>
        <w:rPr>
          <w:rFonts w:ascii="Arial" w:eastAsia="Fira Sans Light" w:hAnsi="Arial" w:cs="Arial"/>
          <w:color w:val="auto"/>
        </w:rPr>
      </w:pPr>
      <w:r w:rsidRPr="00777910">
        <w:rPr>
          <w:rFonts w:ascii="Arial" w:eastAsia="Fira Sans Light" w:hAnsi="Arial" w:cs="Arial"/>
          <w:color w:val="auto"/>
        </w:rPr>
        <w:t>Consumers and representatives said they were involved in the care planning process and had access to their care plans. Care plans reflected input from relevant providers, which included medical officers, allied health professionals and other health services.</w:t>
      </w:r>
    </w:p>
    <w:p w14:paraId="4F23DB29" w14:textId="54A3B607" w:rsidR="00117022" w:rsidRDefault="00777910" w:rsidP="00777910">
      <w:pPr>
        <w:pStyle w:val="NormalArial"/>
      </w:pPr>
      <w:r w:rsidRPr="00777910">
        <w:rPr>
          <w:rFonts w:eastAsia="Fira Sans Light"/>
          <w:color w:val="auto"/>
        </w:rPr>
        <w:t xml:space="preserve">Care planning documents showed reviews occurred </w:t>
      </w:r>
      <w:r w:rsidR="002E7BC7">
        <w:rPr>
          <w:rFonts w:eastAsia="Fira Sans Light"/>
          <w:color w:val="auto"/>
        </w:rPr>
        <w:t xml:space="preserve">three monthly, or </w:t>
      </w:r>
      <w:r w:rsidRPr="00777910">
        <w:rPr>
          <w:rFonts w:eastAsia="Fira Sans Light"/>
          <w:color w:val="auto"/>
        </w:rPr>
        <w:t>when incidents, changes or deterioration to consumers</w:t>
      </w:r>
      <w:r w:rsidR="002E7BC7">
        <w:rPr>
          <w:rFonts w:eastAsia="Fira Sans Light"/>
          <w:color w:val="auto"/>
        </w:rPr>
        <w:t>’</w:t>
      </w:r>
      <w:r w:rsidRPr="00777910">
        <w:rPr>
          <w:rFonts w:eastAsia="Fira Sans Light"/>
          <w:color w:val="auto"/>
        </w:rPr>
        <w:t xml:space="preserve"> health and well-being occurred</w:t>
      </w:r>
      <w:r w:rsidR="002E7BC7">
        <w:rPr>
          <w:rFonts w:eastAsia="Fira Sans Light"/>
          <w:color w:val="auto"/>
        </w:rPr>
        <w:t>.</w:t>
      </w:r>
    </w:p>
    <w:p w14:paraId="4F23DB2A" w14:textId="77777777" w:rsidR="0087700C" w:rsidRPr="00334B7D" w:rsidRDefault="00D87E7C" w:rsidP="0036130C">
      <w:pPr>
        <w:pStyle w:val="NormalArial"/>
      </w:pPr>
      <w:r w:rsidRPr="00996FAF">
        <w:br w:type="page"/>
      </w:r>
    </w:p>
    <w:p w14:paraId="4F23DB2B"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4F23DB2E"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4F23DB2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F23DB2D" w14:textId="5CEAD9AB"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F23DB35"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23DB2F"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F23DB30"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F23DB31"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F23DB32"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F23DB33"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4F23DB34" w14:textId="679A2AAC" w:rsidR="00FC045E" w:rsidRPr="00996FAF" w:rsidRDefault="001A77F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05290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F23DB3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23DB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4F23DB37"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4F23DB38" w14:textId="34446C6F" w:rsidR="00FC045E" w:rsidRPr="00996FAF" w:rsidRDefault="001A77F1"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05290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F23DB3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23DB3A"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4F23DB3B"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4F23DB3C" w14:textId="77D3C759" w:rsidR="00FC045E" w:rsidRPr="00996FAF" w:rsidRDefault="001A77F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05290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F23DB41"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23DB3E"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F23DB3F"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F23DB40" w14:textId="42FC89DC" w:rsidR="00FC045E" w:rsidRPr="00996FAF" w:rsidRDefault="001A77F1"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05290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F23DB45"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23DB42"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4F23DB43"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4F23DB44" w14:textId="0A4F90D9" w:rsidR="00FC045E" w:rsidRPr="00996FAF" w:rsidRDefault="001A77F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05290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F23DB4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23DB4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4F23DB47"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4F23DB48" w14:textId="7886BA62" w:rsidR="00FC045E" w:rsidRPr="00996FAF" w:rsidRDefault="001A77F1"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05290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F23DB4F"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23DB4A"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4F23DB4B"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F23DB4C"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4F23DB4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4F23DB4E" w14:textId="09390248" w:rsidR="00FC045E" w:rsidRPr="00996FAF" w:rsidRDefault="001A77F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052902">
                  <w:rPr>
                    <w:rFonts w:ascii="Arial" w:hAnsi="Arial" w:cs="Arial"/>
                    <w:color w:val="auto"/>
                  </w:rPr>
                  <w:t>Compliant</w:t>
                </w:r>
              </w:sdtContent>
            </w:sdt>
            <w:r w:rsidR="00FC045E" w:rsidRPr="00996FAF" w:rsidDel="00640D2A">
              <w:rPr>
                <w:rFonts w:ascii="Arial" w:hAnsi="Arial" w:cs="Arial"/>
                <w:color w:val="0000FF"/>
              </w:rPr>
              <w:t xml:space="preserve"> </w:t>
            </w:r>
          </w:p>
        </w:tc>
      </w:tr>
    </w:tbl>
    <w:p w14:paraId="4F23DB50" w14:textId="77777777" w:rsidR="00D87E7C" w:rsidRDefault="00D87E7C" w:rsidP="00D87E7C">
      <w:pPr>
        <w:pStyle w:val="Heading20"/>
      </w:pPr>
      <w:r w:rsidRPr="00996FAF">
        <w:t>Findings</w:t>
      </w:r>
    </w:p>
    <w:p w14:paraId="3C1C2DF1" w14:textId="55BDCE03" w:rsidR="00777910" w:rsidRPr="00777910" w:rsidRDefault="002E7BC7" w:rsidP="00777910">
      <w:pPr>
        <w:spacing w:after="240" w:line="22" w:lineRule="atLeast"/>
        <w:textAlignment w:val="baseline"/>
        <w:rPr>
          <w:rFonts w:ascii="Arial" w:eastAsia="Fira Sans Light" w:hAnsi="Arial" w:cs="Arial"/>
          <w:color w:val="auto"/>
        </w:rPr>
      </w:pPr>
      <w:r>
        <w:rPr>
          <w:rFonts w:ascii="Arial" w:eastAsia="Fira Sans Light" w:hAnsi="Arial" w:cs="Arial"/>
          <w:color w:val="auto"/>
        </w:rPr>
        <w:t>C</w:t>
      </w:r>
      <w:r w:rsidR="00777910" w:rsidRPr="00777910">
        <w:rPr>
          <w:rFonts w:ascii="Arial" w:eastAsia="Fira Sans Light" w:hAnsi="Arial" w:cs="Arial"/>
          <w:color w:val="auto"/>
        </w:rPr>
        <w:t>onsumers and representatives were confident they received care that was safe and right for them and consistent with their needs and preferences and supported their health and well-being. The workforce was well trained, and staff described how the organisation supported them to deliver personal and clinical care that was best practice and met the needs of each consumer. Care documents were reviewed every three months or when consumers’ needs changed.</w:t>
      </w:r>
    </w:p>
    <w:p w14:paraId="025B1952" w14:textId="77777777" w:rsidR="002E7BC7" w:rsidRDefault="00777910" w:rsidP="00777910">
      <w:pPr>
        <w:spacing w:after="240" w:line="22" w:lineRule="atLeast"/>
        <w:textAlignment w:val="baseline"/>
        <w:rPr>
          <w:rFonts w:ascii="Arial" w:eastAsia="Fira Sans Light" w:hAnsi="Arial" w:cs="Arial"/>
          <w:color w:val="auto"/>
        </w:rPr>
      </w:pPr>
      <w:r w:rsidRPr="00777910">
        <w:rPr>
          <w:rFonts w:ascii="Arial" w:eastAsia="Fira Sans Light" w:hAnsi="Arial" w:cs="Arial"/>
          <w:color w:val="auto"/>
        </w:rPr>
        <w:t xml:space="preserve">Care planning documents demonstrated consumers subject to psychotropic medication and restrictive practices had informed consent, appropriate assessment and behaviour management plans and reviews in place. </w:t>
      </w:r>
      <w:r w:rsidR="002E7BC7">
        <w:rPr>
          <w:rFonts w:ascii="Arial" w:eastAsia="Fira Sans Light" w:hAnsi="Arial" w:cs="Arial"/>
          <w:color w:val="auto"/>
        </w:rPr>
        <w:t>Management advised it had a focus on reducing the use of restrictive practices and had implemented strategies to reduce the use of chemical and environmental restraint.</w:t>
      </w:r>
    </w:p>
    <w:p w14:paraId="201B4501" w14:textId="49C76ADA" w:rsidR="00777910" w:rsidRPr="00777910" w:rsidRDefault="00777910" w:rsidP="00777910">
      <w:pPr>
        <w:spacing w:after="240" w:line="22" w:lineRule="atLeast"/>
        <w:textAlignment w:val="baseline"/>
        <w:rPr>
          <w:rFonts w:ascii="Arial" w:eastAsia="Fira Sans Light" w:hAnsi="Arial" w:cs="Arial"/>
          <w:color w:val="auto"/>
        </w:rPr>
      </w:pPr>
      <w:r w:rsidRPr="00777910">
        <w:rPr>
          <w:rFonts w:ascii="Arial" w:eastAsia="Fira Sans Light" w:hAnsi="Arial" w:cs="Arial"/>
          <w:color w:val="auto"/>
        </w:rPr>
        <w:lastRenderedPageBreak/>
        <w:t>Staff consistently monitored skin integrity care and could identify specific skin conditions. Care plans showed pain management was tailored to consumers’ needs in a safe and effective manner. </w:t>
      </w:r>
    </w:p>
    <w:p w14:paraId="5132F1A8" w14:textId="77777777" w:rsidR="00777910" w:rsidRPr="00777910" w:rsidRDefault="00777910" w:rsidP="00777910">
      <w:pPr>
        <w:spacing w:after="240" w:line="22" w:lineRule="atLeast"/>
        <w:textAlignment w:val="baseline"/>
        <w:rPr>
          <w:rFonts w:ascii="Arial" w:eastAsia="Fira Sans Light" w:hAnsi="Arial" w:cs="Arial"/>
          <w:color w:val="auto"/>
        </w:rPr>
      </w:pPr>
      <w:r w:rsidRPr="00777910">
        <w:rPr>
          <w:rFonts w:ascii="Arial" w:eastAsia="Fira Sans Light" w:hAnsi="Arial" w:cs="Arial"/>
          <w:color w:val="auto"/>
        </w:rPr>
        <w:t>Care plans documented strategies to minimise high impact and high prevalence risks. Staff described how they identified changes in consumers’ behaviours and demonstrated how they applied relevant strategies when delivering care.</w:t>
      </w:r>
    </w:p>
    <w:p w14:paraId="2A6DA003" w14:textId="7BE71662" w:rsidR="00777910" w:rsidRPr="00777910" w:rsidRDefault="00777910" w:rsidP="00777910">
      <w:pPr>
        <w:spacing w:after="240" w:line="22" w:lineRule="atLeast"/>
        <w:textAlignment w:val="baseline"/>
        <w:rPr>
          <w:rFonts w:ascii="Arial" w:eastAsia="Fira Sans Light" w:hAnsi="Arial" w:cs="Arial"/>
          <w:color w:val="auto"/>
        </w:rPr>
      </w:pPr>
      <w:r w:rsidRPr="00777910">
        <w:rPr>
          <w:rFonts w:ascii="Arial" w:eastAsia="Fira Sans Light" w:hAnsi="Arial" w:cs="Arial"/>
          <w:color w:val="auto"/>
        </w:rPr>
        <w:t>Staff provided examples of how they delivered care for consumers nearing end of life, and the practical ways in which they maximised consumers’ comfort. Care planning documents showed staff identified and responded to deterioration or changes in consumers’ conditions and notified representatives.</w:t>
      </w:r>
    </w:p>
    <w:p w14:paraId="4AA04EBC" w14:textId="77777777" w:rsidR="00777910" w:rsidRPr="00777910" w:rsidRDefault="00777910" w:rsidP="00777910">
      <w:pPr>
        <w:spacing w:after="240" w:line="22" w:lineRule="atLeast"/>
        <w:textAlignment w:val="baseline"/>
        <w:rPr>
          <w:rFonts w:ascii="Arial" w:eastAsia="Fira Sans Light" w:hAnsi="Arial" w:cs="Arial"/>
          <w:color w:val="auto"/>
        </w:rPr>
      </w:pPr>
      <w:r w:rsidRPr="00777910">
        <w:rPr>
          <w:rFonts w:ascii="Arial" w:eastAsia="Fira Sans Light" w:hAnsi="Arial" w:cs="Arial"/>
          <w:color w:val="auto"/>
        </w:rPr>
        <w:t>Consumers and representatives said information regarding consumers’ needs and preferences were communicated and documented. Examination of care plans showed updates and changes were made following recommendations from other health professionals. Staff shared information electronically and via handovers. Timely referrals were made to other services.</w:t>
      </w:r>
    </w:p>
    <w:p w14:paraId="02F94C41" w14:textId="77777777" w:rsidR="00777910" w:rsidRPr="00777910" w:rsidRDefault="00777910" w:rsidP="00777910">
      <w:pPr>
        <w:spacing w:after="240" w:line="22" w:lineRule="atLeast"/>
        <w:textAlignment w:val="baseline"/>
        <w:rPr>
          <w:rFonts w:ascii="Arial" w:eastAsia="Fira Sans Light" w:hAnsi="Arial" w:cs="Arial"/>
          <w:color w:val="auto"/>
        </w:rPr>
      </w:pPr>
      <w:r w:rsidRPr="00777910">
        <w:rPr>
          <w:rFonts w:ascii="Arial" w:eastAsia="Fira Sans Light" w:hAnsi="Arial" w:cs="Arial"/>
          <w:color w:val="auto"/>
        </w:rPr>
        <w:t>Staff described how they responded to minimise infection related risks and showed a shared understanding of the service’s procedures for infection control and minimising the use of antibiotics.</w:t>
      </w:r>
    </w:p>
    <w:p w14:paraId="4F23DB52" w14:textId="77777777" w:rsidR="002B0C90" w:rsidRPr="00262C0B" w:rsidRDefault="002B0C90" w:rsidP="0036130C">
      <w:pPr>
        <w:pStyle w:val="NormalArial"/>
      </w:pPr>
      <w:r>
        <w:br w:type="page"/>
      </w:r>
    </w:p>
    <w:p w14:paraId="4F23DB5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4F23DB56"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4F23DB54"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4F23DB55" w14:textId="38AD601F"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F23DB5A"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23DB5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F23DB58"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4F23DB59" w14:textId="383BB6A7" w:rsidR="00FC045E" w:rsidRPr="00996FAF" w:rsidRDefault="001A77F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05290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F23DB5E"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23DB5B"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4F23DB5C"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4F23DB5D" w14:textId="1B320C1F" w:rsidR="00FC045E" w:rsidRPr="00996FAF" w:rsidRDefault="001A77F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05290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F23DB65"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23DB5F"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4F23DB60"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F23DB61"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F23DB62"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F23DB63"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4F23DB64" w14:textId="444EAC9A" w:rsidR="00FC045E" w:rsidRPr="00996FAF" w:rsidRDefault="001A77F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05290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F23DB6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23DB66"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4F23DB67"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4F23DB68" w14:textId="54781499" w:rsidR="00FC045E" w:rsidRPr="00996FAF" w:rsidRDefault="001A77F1"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05290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F23DB6D"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23DB6A"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F23DB6B"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4F23DB6C" w14:textId="2F807411" w:rsidR="00FC045E" w:rsidRPr="00996FAF" w:rsidRDefault="001A77F1"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05290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F23DB71"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23DB6E"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4F23DB6F"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4F23DB70" w14:textId="63D30972" w:rsidR="00FC045E" w:rsidRPr="00996FAF" w:rsidRDefault="001A77F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05290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F23DB75"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23DB7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4F23DB73"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4F23DB74" w14:textId="4EBE5124" w:rsidR="00FC045E" w:rsidRPr="00996FAF" w:rsidRDefault="001A77F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052902">
                  <w:rPr>
                    <w:rFonts w:ascii="Arial" w:hAnsi="Arial" w:cs="Arial"/>
                    <w:color w:val="auto"/>
                  </w:rPr>
                  <w:t>Compliant</w:t>
                </w:r>
              </w:sdtContent>
            </w:sdt>
            <w:r w:rsidR="00FC045E" w:rsidRPr="00996FAF" w:rsidDel="00640D2A">
              <w:rPr>
                <w:rFonts w:ascii="Arial" w:hAnsi="Arial" w:cs="Arial"/>
                <w:color w:val="0000FF"/>
              </w:rPr>
              <w:t xml:space="preserve"> </w:t>
            </w:r>
          </w:p>
        </w:tc>
      </w:tr>
    </w:tbl>
    <w:p w14:paraId="4F23DB76" w14:textId="77777777" w:rsidR="00D87E7C" w:rsidRDefault="00D87E7C" w:rsidP="00D87E7C">
      <w:pPr>
        <w:pStyle w:val="Heading20"/>
      </w:pPr>
      <w:r w:rsidRPr="00996FAF">
        <w:t>Findings</w:t>
      </w:r>
    </w:p>
    <w:p w14:paraId="0E6E0F4A" w14:textId="77777777" w:rsidR="00777910" w:rsidRPr="00777910" w:rsidRDefault="00777910" w:rsidP="00777910">
      <w:pPr>
        <w:spacing w:after="240" w:line="22" w:lineRule="atLeast"/>
        <w:textAlignment w:val="baseline"/>
        <w:rPr>
          <w:rFonts w:ascii="Arial" w:eastAsia="Fira Sans Light" w:hAnsi="Arial" w:cs="Arial"/>
          <w:color w:val="auto"/>
        </w:rPr>
      </w:pPr>
      <w:r w:rsidRPr="00777910">
        <w:rPr>
          <w:rFonts w:ascii="Arial" w:eastAsia="Fira Sans Light" w:hAnsi="Arial" w:cs="Arial"/>
          <w:color w:val="auto"/>
        </w:rPr>
        <w:t>Consumers and representatives said they were supported to engage in activities of interest to them and were provided with safe and relevant supports which promoted their well-being. Staff described what was important to consumers and their preferred individual activities, consistent with care planning documents. Staff tailored activities to cater for consumer’s needs, preferences and ability. Consumers were supported by staff to participate in group and independent activities.</w:t>
      </w:r>
    </w:p>
    <w:p w14:paraId="2F4D4274" w14:textId="77777777" w:rsidR="00777910" w:rsidRPr="00777910" w:rsidRDefault="00777910" w:rsidP="00777910">
      <w:pPr>
        <w:spacing w:after="240" w:line="22" w:lineRule="atLeast"/>
        <w:textAlignment w:val="baseline"/>
        <w:rPr>
          <w:rFonts w:ascii="Arial" w:eastAsia="Fira Sans Light" w:hAnsi="Arial" w:cs="Arial"/>
          <w:color w:val="auto"/>
        </w:rPr>
      </w:pPr>
      <w:r w:rsidRPr="00777910">
        <w:rPr>
          <w:rFonts w:ascii="Arial" w:eastAsia="Fira Sans Light" w:hAnsi="Arial" w:cs="Arial"/>
          <w:color w:val="auto"/>
        </w:rPr>
        <w:t>Care planning documents included information about consumers’ psychological and spiritual backgrounds and strategies to support their emotional needs. Staff described how care plans reflected interventions, supporting consumers to communicate with their families, encouraging consumers to attend activities of interest, respecting culture, and referrals to counselling when necessary. Staff were observed interacting with consumers and demonstrating one-on-one caring support.</w:t>
      </w:r>
    </w:p>
    <w:p w14:paraId="41FB3B4D" w14:textId="77777777" w:rsidR="00777910" w:rsidRPr="00777910" w:rsidRDefault="00777910" w:rsidP="00777910">
      <w:pPr>
        <w:spacing w:after="240" w:line="22" w:lineRule="atLeast"/>
        <w:textAlignment w:val="baseline"/>
        <w:rPr>
          <w:rFonts w:ascii="Arial" w:eastAsia="Fira Sans Light" w:hAnsi="Arial" w:cs="Arial"/>
          <w:color w:val="auto"/>
        </w:rPr>
      </w:pPr>
      <w:r w:rsidRPr="00777910">
        <w:rPr>
          <w:rFonts w:ascii="Arial" w:eastAsia="Fira Sans Light" w:hAnsi="Arial" w:cs="Arial"/>
          <w:color w:val="auto"/>
        </w:rPr>
        <w:t>Consumers and their representatives said consumes were supported to maintain their well-being through contact with family and friends, and by participating in community activities and outings. Consumers were observed participating in meetings and confirmed they were involved in choosing activities and outings of their choice.</w:t>
      </w:r>
    </w:p>
    <w:p w14:paraId="5E1EC6AC" w14:textId="77777777" w:rsidR="00777910" w:rsidRPr="00777910" w:rsidRDefault="00777910" w:rsidP="00777910">
      <w:pPr>
        <w:spacing w:after="240" w:line="22" w:lineRule="atLeast"/>
        <w:textAlignment w:val="baseline"/>
        <w:rPr>
          <w:rFonts w:ascii="Arial" w:eastAsia="Fira Sans Light" w:hAnsi="Arial" w:cs="Arial"/>
          <w:color w:val="auto"/>
        </w:rPr>
      </w:pPr>
      <w:r w:rsidRPr="00777910">
        <w:rPr>
          <w:rFonts w:ascii="Arial" w:eastAsia="Fira Sans Light" w:hAnsi="Arial" w:cs="Arial"/>
          <w:color w:val="auto"/>
        </w:rPr>
        <w:lastRenderedPageBreak/>
        <w:t>Care planning documents and information identified consumers’ conditions, needs and preferences and ensured this information was communicated within the organisation and with others where responsibility for care is shared. Consumers and representatives said their information was communicated between staff who provided for their needs and preferences. </w:t>
      </w:r>
    </w:p>
    <w:p w14:paraId="5DB89C2F" w14:textId="77777777" w:rsidR="00777910" w:rsidRPr="00777910" w:rsidRDefault="00777910" w:rsidP="00777910">
      <w:pPr>
        <w:spacing w:after="240" w:line="22" w:lineRule="atLeast"/>
        <w:textAlignment w:val="baseline"/>
        <w:rPr>
          <w:rFonts w:ascii="Arial" w:eastAsia="Fira Sans Light" w:hAnsi="Arial" w:cs="Arial"/>
          <w:color w:val="auto"/>
        </w:rPr>
      </w:pPr>
      <w:r w:rsidRPr="00777910">
        <w:rPr>
          <w:rFonts w:ascii="Arial" w:eastAsia="Fira Sans Light" w:hAnsi="Arial" w:cs="Arial"/>
          <w:color w:val="auto"/>
        </w:rPr>
        <w:t xml:space="preserve">Consumers said the service assisted them with referrals to individuals, other organisations and providers of other care and services, and they were kept informed of any bookings or schedules. The service had regular consultations with medical officers and access to a range of specialist service providers and established relationships to ensure consumer needs were met. </w:t>
      </w:r>
    </w:p>
    <w:p w14:paraId="0E4C9FE7" w14:textId="77777777" w:rsidR="00777910" w:rsidRPr="00777910" w:rsidRDefault="00777910" w:rsidP="00777910">
      <w:pPr>
        <w:spacing w:after="240" w:line="22" w:lineRule="atLeast"/>
        <w:textAlignment w:val="baseline"/>
        <w:rPr>
          <w:rFonts w:ascii="Arial" w:eastAsia="Fira Sans Light" w:hAnsi="Arial" w:cs="Arial"/>
          <w:color w:val="auto"/>
        </w:rPr>
      </w:pPr>
      <w:r w:rsidRPr="00777910">
        <w:rPr>
          <w:rFonts w:ascii="Arial" w:eastAsia="Fira Sans Light" w:hAnsi="Arial" w:cs="Arial"/>
          <w:color w:val="auto"/>
        </w:rPr>
        <w:t>Consumers gave positive feedback about the quality and quantity of food at the service and noted their dietary requirements and preferences were catered for. Staff described how they accommodated consumers’ specific dietary needs and preferences.</w:t>
      </w:r>
    </w:p>
    <w:p w14:paraId="2C9F18D1" w14:textId="77777777" w:rsidR="00777910" w:rsidRPr="00777910" w:rsidRDefault="00777910" w:rsidP="00777910">
      <w:pPr>
        <w:spacing w:after="240" w:line="22" w:lineRule="atLeast"/>
        <w:textAlignment w:val="baseline"/>
        <w:rPr>
          <w:rFonts w:ascii="Arial" w:eastAsia="Fira Sans Light" w:hAnsi="Arial" w:cs="Arial"/>
          <w:color w:val="auto"/>
        </w:rPr>
      </w:pPr>
      <w:r w:rsidRPr="00777910">
        <w:rPr>
          <w:rFonts w:ascii="Arial" w:eastAsia="Fira Sans Light" w:hAnsi="Arial" w:cs="Arial"/>
          <w:color w:val="auto"/>
        </w:rPr>
        <w:t>The Assessment Team observed where equipment was provided, it was safe, suitable, clean and well maintained. Care staff and maintenance staff undertook ongoing monitoring to ensure equipment was fit for purpose. Equipment requiring maintenance was reported by care staff or consumers and repairs were actioned promptly as demonstrated by the maintenance logs. </w:t>
      </w:r>
    </w:p>
    <w:p w14:paraId="4F23DB78" w14:textId="77777777" w:rsidR="002B0C90" w:rsidRPr="00262C0B" w:rsidRDefault="002B0C90" w:rsidP="0036130C">
      <w:pPr>
        <w:pStyle w:val="NormalArial"/>
      </w:pPr>
      <w:r>
        <w:br w:type="page"/>
      </w:r>
    </w:p>
    <w:p w14:paraId="4F23DB7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4F23DB7C"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4F23DB7A"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F23DB7B" w14:textId="6E4D476C"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F23DB8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23DB7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4F23DB7E"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4F23DB7F" w14:textId="6DDCBE66" w:rsidR="00FC045E" w:rsidRPr="00996FAF" w:rsidRDefault="001A77F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05290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F23DB8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23DB8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4F23DB8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F23DB83"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F23DB8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4F23DB85" w14:textId="2055108F" w:rsidR="00FC045E" w:rsidRPr="00996FAF" w:rsidRDefault="001A77F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05290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F23DB8A"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23DB8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4F23DB88"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4F23DB89" w14:textId="287B4354" w:rsidR="00FC045E" w:rsidRPr="00996FAF" w:rsidRDefault="001A77F1"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052902">
                  <w:rPr>
                    <w:rFonts w:ascii="Arial" w:hAnsi="Arial" w:cs="Arial"/>
                    <w:color w:val="auto"/>
                  </w:rPr>
                  <w:t>Compliant</w:t>
                </w:r>
              </w:sdtContent>
            </w:sdt>
            <w:r w:rsidR="00FC045E" w:rsidRPr="00996FAF" w:rsidDel="00640D2A">
              <w:rPr>
                <w:rFonts w:ascii="Arial" w:hAnsi="Arial" w:cs="Arial"/>
                <w:color w:val="0000FF"/>
              </w:rPr>
              <w:t xml:space="preserve"> </w:t>
            </w:r>
          </w:p>
        </w:tc>
      </w:tr>
    </w:tbl>
    <w:p w14:paraId="4F23DB8B" w14:textId="77777777" w:rsidR="002B0C90" w:rsidRDefault="002B0C90" w:rsidP="002B0C90">
      <w:pPr>
        <w:pStyle w:val="Heading20"/>
      </w:pPr>
      <w:r>
        <w:t>Findings</w:t>
      </w:r>
    </w:p>
    <w:p w14:paraId="30D64DDC" w14:textId="0A693246" w:rsidR="00777910" w:rsidRPr="00777910" w:rsidRDefault="00777910" w:rsidP="00777910">
      <w:pPr>
        <w:spacing w:after="240" w:line="22" w:lineRule="atLeast"/>
        <w:textAlignment w:val="baseline"/>
        <w:rPr>
          <w:rFonts w:ascii="Arial" w:eastAsia="Fira Sans Light" w:hAnsi="Arial" w:cs="Arial"/>
          <w:color w:val="auto"/>
        </w:rPr>
      </w:pPr>
      <w:r w:rsidRPr="00777910">
        <w:rPr>
          <w:rFonts w:ascii="Arial" w:eastAsia="Fira Sans Light" w:hAnsi="Arial" w:cs="Arial"/>
          <w:color w:val="auto"/>
        </w:rPr>
        <w:t xml:space="preserve">Consumers </w:t>
      </w:r>
      <w:r w:rsidR="00AC1932">
        <w:rPr>
          <w:rFonts w:ascii="Arial" w:eastAsia="Fira Sans Light" w:hAnsi="Arial" w:cs="Arial"/>
          <w:color w:val="auto"/>
        </w:rPr>
        <w:t xml:space="preserve">advised they </w:t>
      </w:r>
      <w:r w:rsidRPr="00777910">
        <w:rPr>
          <w:rFonts w:ascii="Arial" w:eastAsia="Fira Sans Light" w:hAnsi="Arial" w:cs="Arial"/>
          <w:color w:val="auto"/>
        </w:rPr>
        <w:t>fe</w:t>
      </w:r>
      <w:r w:rsidR="00AC1932">
        <w:rPr>
          <w:rFonts w:ascii="Arial" w:eastAsia="Fira Sans Light" w:hAnsi="Arial" w:cs="Arial"/>
          <w:color w:val="auto"/>
        </w:rPr>
        <w:t>lt</w:t>
      </w:r>
      <w:r w:rsidRPr="00777910">
        <w:rPr>
          <w:rFonts w:ascii="Arial" w:eastAsia="Fira Sans Light" w:hAnsi="Arial" w:cs="Arial"/>
          <w:color w:val="auto"/>
        </w:rPr>
        <w:t xml:space="preserve"> at home in the service and</w:t>
      </w:r>
      <w:r w:rsidR="00AC1932">
        <w:rPr>
          <w:rFonts w:ascii="Arial" w:eastAsia="Fira Sans Light" w:hAnsi="Arial" w:cs="Arial"/>
          <w:color w:val="auto"/>
        </w:rPr>
        <w:t xml:space="preserve"> could</w:t>
      </w:r>
      <w:r w:rsidRPr="00777910">
        <w:rPr>
          <w:rFonts w:ascii="Arial" w:eastAsia="Fira Sans Light" w:hAnsi="Arial" w:cs="Arial"/>
          <w:color w:val="auto"/>
        </w:rPr>
        <w:t xml:space="preserve"> personalise their rooms with belongings and furnishings</w:t>
      </w:r>
      <w:r w:rsidR="00D90754">
        <w:rPr>
          <w:rFonts w:ascii="Arial" w:eastAsia="Fira Sans Light" w:hAnsi="Arial" w:cs="Arial"/>
          <w:color w:val="auto"/>
        </w:rPr>
        <w:t>, including bedding</w:t>
      </w:r>
      <w:r w:rsidRPr="00777910">
        <w:rPr>
          <w:rFonts w:ascii="Arial" w:eastAsia="Fira Sans Light" w:hAnsi="Arial" w:cs="Arial"/>
          <w:color w:val="auto"/>
        </w:rPr>
        <w:t xml:space="preserve">. </w:t>
      </w:r>
      <w:r w:rsidR="00D90754">
        <w:rPr>
          <w:rFonts w:ascii="Arial" w:eastAsia="Fira Sans Light" w:hAnsi="Arial" w:cs="Arial"/>
          <w:color w:val="auto"/>
        </w:rPr>
        <w:t>T</w:t>
      </w:r>
      <w:r w:rsidRPr="00777910">
        <w:rPr>
          <w:rFonts w:ascii="Arial" w:eastAsia="Fira Sans Light" w:hAnsi="Arial" w:cs="Arial"/>
          <w:color w:val="auto"/>
        </w:rPr>
        <w:t>he service was well maintained</w:t>
      </w:r>
      <w:r w:rsidR="00D90754">
        <w:rPr>
          <w:rFonts w:ascii="Arial" w:eastAsia="Fira Sans Light" w:hAnsi="Arial" w:cs="Arial"/>
          <w:color w:val="auto"/>
        </w:rPr>
        <w:t xml:space="preserve"> and the design p</w:t>
      </w:r>
      <w:r w:rsidRPr="00777910">
        <w:rPr>
          <w:rFonts w:ascii="Arial" w:eastAsia="Fira Sans Light" w:hAnsi="Arial" w:cs="Arial"/>
          <w:color w:val="auto"/>
        </w:rPr>
        <w:t>romoted consumers’ independent functioning and enjoyment. Staff said they supported consumers to care and maintain their own garden areas.</w:t>
      </w:r>
    </w:p>
    <w:p w14:paraId="25679803" w14:textId="77777777" w:rsidR="00D90754" w:rsidRDefault="00777910" w:rsidP="00777910">
      <w:pPr>
        <w:spacing w:after="240" w:line="22" w:lineRule="atLeast"/>
        <w:textAlignment w:val="baseline"/>
        <w:rPr>
          <w:rFonts w:ascii="Arial" w:eastAsia="Fira Sans Light" w:hAnsi="Arial" w:cs="Arial"/>
          <w:color w:val="auto"/>
        </w:rPr>
      </w:pPr>
      <w:r w:rsidRPr="00777910">
        <w:rPr>
          <w:rFonts w:ascii="Arial" w:eastAsia="Fira Sans Light" w:hAnsi="Arial" w:cs="Arial"/>
          <w:color w:val="auto"/>
        </w:rPr>
        <w:t xml:space="preserve">The service environment was safe, clean, and well maintained. Consumers were observed moving freely around the service </w:t>
      </w:r>
      <w:r w:rsidR="00D90754">
        <w:rPr>
          <w:rFonts w:ascii="Arial" w:eastAsia="Fira Sans Light" w:hAnsi="Arial" w:cs="Arial"/>
          <w:color w:val="auto"/>
        </w:rPr>
        <w:t>and using multiple internal and external seating areas</w:t>
      </w:r>
      <w:r w:rsidRPr="00777910">
        <w:rPr>
          <w:rFonts w:ascii="Arial" w:eastAsia="Fira Sans Light" w:hAnsi="Arial" w:cs="Arial"/>
          <w:color w:val="auto"/>
        </w:rPr>
        <w:t xml:space="preserve">. </w:t>
      </w:r>
    </w:p>
    <w:p w14:paraId="2875C91D" w14:textId="53880D00" w:rsidR="00777910" w:rsidRPr="00777910" w:rsidRDefault="00777910" w:rsidP="00777910">
      <w:pPr>
        <w:spacing w:after="240" w:line="22" w:lineRule="atLeast"/>
        <w:textAlignment w:val="baseline"/>
        <w:rPr>
          <w:rFonts w:ascii="Arial" w:eastAsia="Fira Sans Light" w:hAnsi="Arial" w:cs="Arial"/>
          <w:color w:val="auto"/>
        </w:rPr>
      </w:pPr>
      <w:r w:rsidRPr="00777910">
        <w:rPr>
          <w:rFonts w:ascii="Arial" w:eastAsia="Fira Sans Light" w:hAnsi="Arial" w:cs="Arial"/>
          <w:color w:val="auto"/>
        </w:rPr>
        <w:t>Staff were observed cleaning equipment between use by consumers, and said they were trained in how to use and access specialist equipment needed for consumer care. Consumers said the furniture, fittings and equipment were clean, well maintained, and suitable for them. </w:t>
      </w:r>
    </w:p>
    <w:p w14:paraId="4F23DB8D" w14:textId="77777777" w:rsidR="002B0C90" w:rsidRPr="00262C0B" w:rsidRDefault="002B0C90" w:rsidP="0036130C">
      <w:pPr>
        <w:pStyle w:val="NormalArial"/>
      </w:pPr>
      <w:r>
        <w:br w:type="page"/>
      </w:r>
    </w:p>
    <w:p w14:paraId="4F23DB8E"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4F23DB91"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4F23DB8F"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4F23DB90" w14:textId="25B9E2FC"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F23DB9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23DB9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4F23DB93"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4F23DB94" w14:textId="135C4ED4" w:rsidR="00FC045E" w:rsidRPr="00996FAF" w:rsidRDefault="001A77F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05290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F23DB99"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23DB9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4F23DB97"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F23DB98" w14:textId="1F8E04CB" w:rsidR="00FC045E" w:rsidRPr="00996FAF" w:rsidRDefault="001A77F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05290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F23DB9D"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23DB9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4F23DB9B"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4F23DB9C" w14:textId="7C80FB5B" w:rsidR="00FC045E" w:rsidRPr="00996FAF" w:rsidRDefault="001A77F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05290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F23DBA1"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23DB9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4F23DB9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4F23DBA0" w14:textId="296D105D" w:rsidR="00FC045E" w:rsidRPr="00996FAF" w:rsidRDefault="001A77F1"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052902">
                  <w:rPr>
                    <w:rFonts w:ascii="Arial" w:hAnsi="Arial" w:cs="Arial"/>
                    <w:color w:val="auto"/>
                  </w:rPr>
                  <w:t>Compliant</w:t>
                </w:r>
              </w:sdtContent>
            </w:sdt>
            <w:r w:rsidR="00FC045E" w:rsidRPr="00996FAF" w:rsidDel="00640D2A">
              <w:rPr>
                <w:rFonts w:ascii="Arial" w:hAnsi="Arial" w:cs="Arial"/>
                <w:color w:val="0000FF"/>
              </w:rPr>
              <w:t xml:space="preserve"> </w:t>
            </w:r>
          </w:p>
        </w:tc>
      </w:tr>
    </w:tbl>
    <w:p w14:paraId="4F23DBA2" w14:textId="77777777" w:rsidR="00D87E7C" w:rsidRDefault="00D87E7C" w:rsidP="00D87E7C">
      <w:pPr>
        <w:pStyle w:val="Heading20"/>
      </w:pPr>
      <w:r w:rsidRPr="00996FAF">
        <w:t>Findings</w:t>
      </w:r>
    </w:p>
    <w:p w14:paraId="2E53202C" w14:textId="77777777" w:rsidR="00777910" w:rsidRPr="00777910" w:rsidRDefault="00777910" w:rsidP="00777910">
      <w:pPr>
        <w:spacing w:after="240" w:line="22" w:lineRule="atLeast"/>
        <w:textAlignment w:val="baseline"/>
        <w:rPr>
          <w:rFonts w:ascii="Arial" w:eastAsia="Fira Sans Light" w:hAnsi="Arial" w:cs="Arial"/>
          <w:color w:val="auto"/>
        </w:rPr>
      </w:pPr>
      <w:r w:rsidRPr="00777910">
        <w:rPr>
          <w:rFonts w:ascii="Arial" w:eastAsia="Fira Sans Light" w:hAnsi="Arial" w:cs="Arial"/>
          <w:color w:val="auto"/>
        </w:rPr>
        <w:t>The service had multiple methods for consumers to make complaints and provide feedback, which included feedback forms, speaking with management, and raising issues at Resident Meetings. Consumers confirmed they were encouraged and supported to make complaints, provide feedback, and had no issues talking with staff or management should they have concerns. Feedback forms and suggestion boxes were available within the service.</w:t>
      </w:r>
    </w:p>
    <w:p w14:paraId="4605F174" w14:textId="77777777" w:rsidR="00777910" w:rsidRPr="00777910" w:rsidRDefault="00777910" w:rsidP="00777910">
      <w:pPr>
        <w:spacing w:after="240" w:line="22" w:lineRule="atLeast"/>
        <w:textAlignment w:val="baseline"/>
        <w:rPr>
          <w:rFonts w:ascii="Arial" w:eastAsia="Fira Sans Light" w:hAnsi="Arial" w:cs="Arial"/>
          <w:color w:val="auto"/>
        </w:rPr>
      </w:pPr>
      <w:r w:rsidRPr="00777910">
        <w:rPr>
          <w:rFonts w:ascii="Arial" w:eastAsia="Fira Sans Light" w:hAnsi="Arial" w:cs="Arial"/>
          <w:color w:val="auto"/>
        </w:rPr>
        <w:t xml:space="preserve">Consumers and representatives were aware of external supports to raise complaints. The service provided support for consumers to make complaints if they required language or advocacy service. Information regarding advocacy and external complaints services and language support was included in the consumer handbook and displayed throughout the service on posters and flyers. </w:t>
      </w:r>
    </w:p>
    <w:p w14:paraId="6D0CD531" w14:textId="77777777" w:rsidR="00777910" w:rsidRPr="00777910" w:rsidRDefault="00777910" w:rsidP="00777910">
      <w:pPr>
        <w:spacing w:after="240" w:line="22" w:lineRule="atLeast"/>
        <w:textAlignment w:val="baseline"/>
        <w:rPr>
          <w:rFonts w:ascii="Arial" w:eastAsia="Fira Sans Light" w:hAnsi="Arial" w:cs="Arial"/>
          <w:color w:val="auto"/>
        </w:rPr>
      </w:pPr>
      <w:r w:rsidRPr="00777910">
        <w:rPr>
          <w:rFonts w:ascii="Arial" w:eastAsia="Fira Sans Light" w:hAnsi="Arial" w:cs="Arial"/>
          <w:color w:val="auto"/>
        </w:rPr>
        <w:t xml:space="preserve">Staff were aware of the open disclosure process, through providing an apology to address matters raised and to use all complaints as opportunities for improvement. Staff described the process to follow when they received feedback or a complaint. Consumers said appropriate action was taken in response to their feedback or complaints and described improvements, such as following their preferences and improving meal quality. </w:t>
      </w:r>
    </w:p>
    <w:p w14:paraId="205BA1C7" w14:textId="77777777" w:rsidR="00777910" w:rsidRPr="00777910" w:rsidRDefault="00777910" w:rsidP="00777910">
      <w:pPr>
        <w:spacing w:after="240" w:line="22" w:lineRule="atLeast"/>
        <w:textAlignment w:val="baseline"/>
        <w:rPr>
          <w:rFonts w:ascii="Arial" w:eastAsia="Fira Sans Light" w:hAnsi="Arial" w:cs="Arial"/>
          <w:color w:val="auto"/>
        </w:rPr>
      </w:pPr>
      <w:r w:rsidRPr="00777910">
        <w:rPr>
          <w:rFonts w:ascii="Arial" w:eastAsia="Fira Sans Light" w:hAnsi="Arial" w:cs="Arial"/>
          <w:color w:val="auto"/>
        </w:rPr>
        <w:t>The service’s feedback register was transparent and showed complaints were actioned with an appropriate response. The service recorded and trended consumer feedback, and complaints data was reported at meetings and contributed to continuous improvement.</w:t>
      </w:r>
    </w:p>
    <w:p w14:paraId="4F23DBA4" w14:textId="77777777" w:rsidR="002B0C90" w:rsidRPr="00712752" w:rsidRDefault="002B0C90" w:rsidP="0036130C">
      <w:pPr>
        <w:pStyle w:val="NormalArial"/>
      </w:pPr>
      <w:r w:rsidRPr="00712752">
        <w:br w:type="page"/>
      </w:r>
    </w:p>
    <w:p w14:paraId="4F23DBA5"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4F23DBA8"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4F23DBA6"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4F23DBA7" w14:textId="31C5AC2D"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F23DBA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23DBA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4F23DBAA"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4F23DBAB" w14:textId="1299635A" w:rsidR="00FC045E" w:rsidRPr="00996FAF" w:rsidRDefault="001A77F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05290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4F23DBB0"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23DBA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4F23DBAE"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4F23DBAF" w14:textId="0AAD06A3" w:rsidR="00FC045E" w:rsidRPr="00996FAF" w:rsidRDefault="001A77F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05290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4F23DBB4"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23DBB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4F23DBB2"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4F23DBB3" w14:textId="1335D347" w:rsidR="00FC045E" w:rsidRPr="00996FAF" w:rsidRDefault="001A77F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05290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4F23DBB8"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23DBB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F23DBB6"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F23DBB7" w14:textId="2AC734BF" w:rsidR="00FC045E" w:rsidRPr="00996FAF" w:rsidRDefault="001A77F1"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052902">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4F23DBB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F23DBB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4F23DBBA"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4F23DBBB" w14:textId="117013B5" w:rsidR="00FC045E" w:rsidRPr="00996FAF" w:rsidRDefault="001A77F1"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052902">
                  <w:rPr>
                    <w:rFonts w:ascii="Arial" w:hAnsi="Arial" w:cs="Arial"/>
                    <w:color w:val="auto"/>
                  </w:rPr>
                  <w:t>Compliant</w:t>
                </w:r>
              </w:sdtContent>
            </w:sdt>
            <w:r w:rsidR="00FC045E" w:rsidRPr="00996FAF" w:rsidDel="007F3947">
              <w:rPr>
                <w:rFonts w:ascii="Arial" w:hAnsi="Arial" w:cs="Arial"/>
                <w:color w:val="0000FF"/>
              </w:rPr>
              <w:t xml:space="preserve"> </w:t>
            </w:r>
          </w:p>
        </w:tc>
      </w:tr>
    </w:tbl>
    <w:p w14:paraId="4F23DBBD" w14:textId="77777777" w:rsidR="002B0C90" w:rsidRDefault="002B0C90" w:rsidP="002B0C90">
      <w:pPr>
        <w:pStyle w:val="Heading20"/>
      </w:pPr>
      <w:r>
        <w:t>Findings</w:t>
      </w:r>
    </w:p>
    <w:p w14:paraId="6D5E3504" w14:textId="2D258230" w:rsidR="00777910" w:rsidRPr="00777910" w:rsidRDefault="00777910" w:rsidP="00777910">
      <w:pPr>
        <w:spacing w:after="240" w:line="22" w:lineRule="atLeast"/>
        <w:textAlignment w:val="baseline"/>
        <w:rPr>
          <w:rFonts w:ascii="Arial" w:eastAsia="Fira Sans Light" w:hAnsi="Arial" w:cs="Arial"/>
          <w:color w:val="auto"/>
        </w:rPr>
      </w:pPr>
      <w:r w:rsidRPr="00777910">
        <w:rPr>
          <w:rFonts w:ascii="Arial" w:eastAsia="Fira Sans Light" w:hAnsi="Arial" w:cs="Arial"/>
          <w:color w:val="auto"/>
        </w:rPr>
        <w:t xml:space="preserve">Consumers and their representatives said </w:t>
      </w:r>
      <w:r w:rsidR="00D90754">
        <w:rPr>
          <w:rFonts w:ascii="Arial" w:eastAsia="Fira Sans Light" w:hAnsi="Arial" w:cs="Arial"/>
          <w:color w:val="auto"/>
        </w:rPr>
        <w:t xml:space="preserve">although staff were busy, there were </w:t>
      </w:r>
      <w:r w:rsidRPr="00777910">
        <w:rPr>
          <w:rFonts w:ascii="Arial" w:eastAsia="Fira Sans Light" w:hAnsi="Arial" w:cs="Arial"/>
          <w:color w:val="auto"/>
        </w:rPr>
        <w:t xml:space="preserve">sufficient staff were rostered to support safe, quality care and services. </w:t>
      </w:r>
      <w:r w:rsidR="00D90754">
        <w:rPr>
          <w:rFonts w:ascii="Arial" w:eastAsia="Fira Sans Light" w:hAnsi="Arial" w:cs="Arial"/>
          <w:color w:val="auto"/>
        </w:rPr>
        <w:t>Management and s</w:t>
      </w:r>
      <w:r w:rsidRPr="00777910">
        <w:rPr>
          <w:rFonts w:ascii="Arial" w:eastAsia="Fira Sans Light" w:hAnsi="Arial" w:cs="Arial"/>
          <w:color w:val="auto"/>
        </w:rPr>
        <w:t>taff said they supported each other by picking up additional shifts</w:t>
      </w:r>
      <w:r w:rsidR="00D90754">
        <w:rPr>
          <w:rFonts w:ascii="Arial" w:eastAsia="Fira Sans Light" w:hAnsi="Arial" w:cs="Arial"/>
          <w:color w:val="auto"/>
        </w:rPr>
        <w:t>,</w:t>
      </w:r>
      <w:r w:rsidRPr="00777910">
        <w:rPr>
          <w:rFonts w:ascii="Arial" w:eastAsia="Fira Sans Light" w:hAnsi="Arial" w:cs="Arial"/>
          <w:color w:val="auto"/>
        </w:rPr>
        <w:t xml:space="preserve"> extending shift</w:t>
      </w:r>
      <w:r w:rsidR="00D90754">
        <w:rPr>
          <w:rFonts w:ascii="Arial" w:eastAsia="Fira Sans Light" w:hAnsi="Arial" w:cs="Arial"/>
          <w:color w:val="auto"/>
        </w:rPr>
        <w:t>s, or calling in staff from other sites</w:t>
      </w:r>
      <w:r w:rsidRPr="00777910">
        <w:rPr>
          <w:rFonts w:ascii="Arial" w:eastAsia="Fira Sans Light" w:hAnsi="Arial" w:cs="Arial"/>
          <w:color w:val="auto"/>
        </w:rPr>
        <w:t xml:space="preserve">. A review of documentation and observations showed that staffing levels were managed </w:t>
      </w:r>
      <w:r w:rsidR="00D90754">
        <w:rPr>
          <w:rFonts w:ascii="Arial" w:eastAsia="Fira Sans Light" w:hAnsi="Arial" w:cs="Arial"/>
          <w:color w:val="auto"/>
        </w:rPr>
        <w:t>satisfactorily</w:t>
      </w:r>
      <w:r w:rsidRPr="00777910">
        <w:rPr>
          <w:rFonts w:ascii="Arial" w:eastAsia="Fira Sans Light" w:hAnsi="Arial" w:cs="Arial"/>
          <w:color w:val="auto"/>
        </w:rPr>
        <w:t>, and call bells were answered promptly. </w:t>
      </w:r>
    </w:p>
    <w:p w14:paraId="5224CF7E" w14:textId="77777777" w:rsidR="00777910" w:rsidRPr="00777910" w:rsidRDefault="00777910" w:rsidP="00777910">
      <w:pPr>
        <w:spacing w:after="240" w:line="22" w:lineRule="atLeast"/>
        <w:textAlignment w:val="baseline"/>
        <w:rPr>
          <w:rFonts w:ascii="Arial" w:eastAsia="Fira Sans Light" w:hAnsi="Arial" w:cs="Arial"/>
          <w:color w:val="auto"/>
        </w:rPr>
      </w:pPr>
      <w:r w:rsidRPr="00777910">
        <w:rPr>
          <w:rFonts w:ascii="Arial" w:eastAsia="Fira Sans Light" w:hAnsi="Arial" w:cs="Arial"/>
          <w:color w:val="auto"/>
        </w:rPr>
        <w:t xml:space="preserve">Consumers said staff were kind, caring and respectful, and they felt safe at the service. Staff were observed being kind and gave examples of how they respected and supported consumers whilst delivering care consistent with care plans. </w:t>
      </w:r>
    </w:p>
    <w:p w14:paraId="6938E41F" w14:textId="08891358" w:rsidR="00777910" w:rsidRPr="00777910" w:rsidRDefault="00777910" w:rsidP="00777910">
      <w:pPr>
        <w:spacing w:after="240" w:line="22" w:lineRule="atLeast"/>
        <w:textAlignment w:val="baseline"/>
        <w:rPr>
          <w:rFonts w:ascii="Arial" w:eastAsia="Fira Sans Light" w:hAnsi="Arial" w:cs="Arial"/>
          <w:color w:val="auto"/>
        </w:rPr>
      </w:pPr>
      <w:r w:rsidRPr="00777910">
        <w:rPr>
          <w:rFonts w:ascii="Arial" w:eastAsia="Fira Sans Light" w:hAnsi="Arial" w:cs="Arial"/>
          <w:color w:val="auto"/>
        </w:rPr>
        <w:t>Consumers and representatives felt staff were well trained and met the needs of consumers in a friendly and helpful manner. Each role had a position description, qualifications, credential requirements, and ongoing training and mandatory training was provided to ensure staff possessed competent skills.</w:t>
      </w:r>
    </w:p>
    <w:p w14:paraId="469460D0" w14:textId="77777777" w:rsidR="00777910" w:rsidRPr="00777910" w:rsidRDefault="00777910" w:rsidP="00777910">
      <w:pPr>
        <w:spacing w:after="240" w:line="22" w:lineRule="atLeast"/>
        <w:textAlignment w:val="baseline"/>
        <w:rPr>
          <w:rFonts w:ascii="Arial" w:eastAsia="Fira Sans Light" w:hAnsi="Arial" w:cs="Arial"/>
          <w:color w:val="auto"/>
        </w:rPr>
      </w:pPr>
      <w:r w:rsidRPr="00777910">
        <w:rPr>
          <w:rFonts w:ascii="Arial" w:eastAsia="Fira Sans Light" w:hAnsi="Arial" w:cs="Arial"/>
          <w:color w:val="auto"/>
        </w:rPr>
        <w:t xml:space="preserve">The service implemented systems and processes which ensured it recruited appropriately trained and skilled staff and supported its staff to deliver quality care and services. </w:t>
      </w:r>
    </w:p>
    <w:p w14:paraId="4552E673" w14:textId="51190E6D" w:rsidR="00777910" w:rsidRPr="00777910" w:rsidRDefault="00777910" w:rsidP="00777910">
      <w:pPr>
        <w:spacing w:after="240" w:line="22" w:lineRule="atLeast"/>
        <w:textAlignment w:val="baseline"/>
        <w:rPr>
          <w:rFonts w:ascii="Arial" w:eastAsia="Fira Sans Light" w:hAnsi="Arial" w:cs="Arial"/>
          <w:color w:val="auto"/>
        </w:rPr>
      </w:pPr>
      <w:r w:rsidRPr="00777910">
        <w:rPr>
          <w:rFonts w:ascii="Arial" w:eastAsia="Fira Sans Light" w:hAnsi="Arial" w:cs="Arial"/>
          <w:color w:val="auto"/>
        </w:rPr>
        <w:t xml:space="preserve">The service monitored and reviewed staff performance annually using a formal performance appraisal process. </w:t>
      </w:r>
      <w:r w:rsidR="003152F0">
        <w:rPr>
          <w:rFonts w:ascii="Arial" w:eastAsia="Fira Sans Light" w:hAnsi="Arial" w:cs="Arial"/>
          <w:color w:val="auto"/>
        </w:rPr>
        <w:t>Management and s</w:t>
      </w:r>
      <w:r w:rsidRPr="00777910">
        <w:rPr>
          <w:rFonts w:ascii="Arial" w:eastAsia="Fira Sans Light" w:hAnsi="Arial" w:cs="Arial"/>
          <w:color w:val="auto"/>
        </w:rPr>
        <w:t>taff described the service’s performance appraisal process</w:t>
      </w:r>
      <w:r w:rsidR="003152F0">
        <w:rPr>
          <w:rFonts w:ascii="Arial" w:eastAsia="Fira Sans Light" w:hAnsi="Arial" w:cs="Arial"/>
          <w:color w:val="auto"/>
        </w:rPr>
        <w:t xml:space="preserve">. </w:t>
      </w:r>
      <w:r w:rsidR="003152F0" w:rsidRPr="003152F0">
        <w:rPr>
          <w:rFonts w:ascii="Arial" w:eastAsia="Fira Sans Light" w:hAnsi="Arial" w:cs="Arial"/>
          <w:color w:val="auto"/>
        </w:rPr>
        <w:t>The Assessment Team observed training records, staff meeting minutes and online training attendance records which demonstrated staff at the service ha</w:t>
      </w:r>
      <w:r w:rsidR="003152F0">
        <w:rPr>
          <w:rFonts w:ascii="Arial" w:eastAsia="Fira Sans Light" w:hAnsi="Arial" w:cs="Arial"/>
          <w:color w:val="auto"/>
        </w:rPr>
        <w:t>d</w:t>
      </w:r>
      <w:r w:rsidR="003152F0" w:rsidRPr="003152F0">
        <w:rPr>
          <w:rFonts w:ascii="Arial" w:eastAsia="Fira Sans Light" w:hAnsi="Arial" w:cs="Arial"/>
          <w:color w:val="auto"/>
        </w:rPr>
        <w:t xml:space="preserve"> ample opportunities to increase their skill base to deliver safe, quality services to consumers</w:t>
      </w:r>
    </w:p>
    <w:p w14:paraId="4F23DBBF" w14:textId="77777777" w:rsidR="002B0C90" w:rsidRPr="00262C0B" w:rsidRDefault="002B0C90" w:rsidP="0036130C">
      <w:pPr>
        <w:pStyle w:val="NormalArial"/>
      </w:pPr>
      <w:r>
        <w:br w:type="page"/>
      </w:r>
    </w:p>
    <w:p w14:paraId="4F23DBC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F23DBC3"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4F23DBC1"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4F23DBC2" w14:textId="076AFF5C"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F23DBC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F23DBC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4F23DBC5"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4F23DBC6" w14:textId="421433EB" w:rsidR="00FC045E" w:rsidRPr="00996FAF" w:rsidRDefault="0017403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Compliant</w:t>
            </w:r>
          </w:p>
        </w:tc>
      </w:tr>
      <w:tr w:rsidR="00FC045E" w:rsidRPr="00996FAF" w14:paraId="4F23DBCB"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F23DBC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4F23DBC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4F23DBCA" w14:textId="77129B98" w:rsidR="00FC045E" w:rsidRPr="00996FAF" w:rsidRDefault="001A77F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17403A">
                  <w:rPr>
                    <w:rFonts w:ascii="Arial" w:hAnsi="Arial" w:cs="Arial"/>
                    <w:color w:val="auto"/>
                  </w:rPr>
                  <w:t>Compliant</w:t>
                </w:r>
              </w:sdtContent>
            </w:sdt>
          </w:p>
        </w:tc>
      </w:tr>
      <w:tr w:rsidR="00FC045E" w:rsidRPr="00996FAF" w14:paraId="4F23DBD5"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F23DBC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4F23DBCD"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F23DBCE"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4F23DBC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4F23DBD0"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F23DBD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F23DBD2"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F23DBD3"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4F23DBD4" w14:textId="27322DA7" w:rsidR="00FC045E" w:rsidRPr="00996FAF" w:rsidRDefault="001A77F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17403A">
                  <w:rPr>
                    <w:rFonts w:ascii="Arial" w:hAnsi="Arial" w:cs="Arial"/>
                    <w:color w:val="auto"/>
                  </w:rPr>
                  <w:t>Compliant</w:t>
                </w:r>
              </w:sdtContent>
            </w:sdt>
          </w:p>
        </w:tc>
      </w:tr>
      <w:tr w:rsidR="00FC045E" w:rsidRPr="00996FAF" w14:paraId="4F23DBDD"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F23DBD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F23DBD7"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F23DB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F23DB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F23DBDA"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F23DBD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4F23DBDC" w14:textId="7A7670C5" w:rsidR="00FC045E" w:rsidRPr="00996FAF" w:rsidRDefault="001A77F1"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17403A">
                  <w:rPr>
                    <w:rFonts w:ascii="Arial" w:hAnsi="Arial" w:cs="Arial"/>
                    <w:color w:val="auto"/>
                  </w:rPr>
                  <w:t>Compliant</w:t>
                </w:r>
              </w:sdtContent>
            </w:sdt>
          </w:p>
        </w:tc>
      </w:tr>
      <w:tr w:rsidR="00FC045E" w:rsidRPr="00996FAF" w14:paraId="4F23DBE4"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F23DBD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F23DBDF"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F23DBE0"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4F23DBE1"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4F23DBE2"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4F23DBE3" w14:textId="6D3FE3F8" w:rsidR="00FC045E" w:rsidRPr="00996FAF" w:rsidRDefault="001A77F1"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17403A">
                  <w:rPr>
                    <w:rFonts w:ascii="Arial" w:hAnsi="Arial" w:cs="Arial"/>
                    <w:color w:val="auto"/>
                  </w:rPr>
                  <w:t>Compliant</w:t>
                </w:r>
              </w:sdtContent>
            </w:sdt>
          </w:p>
        </w:tc>
      </w:tr>
    </w:tbl>
    <w:p w14:paraId="4F23DBE5" w14:textId="77777777" w:rsidR="00D87E7C" w:rsidRDefault="00D87E7C" w:rsidP="00D87E7C">
      <w:pPr>
        <w:pStyle w:val="Heading20"/>
      </w:pPr>
      <w:r w:rsidRPr="00996FAF">
        <w:t>Findings</w:t>
      </w:r>
    </w:p>
    <w:p w14:paraId="6A335C26" w14:textId="1E514E61" w:rsidR="00777910" w:rsidRPr="00777910" w:rsidRDefault="00777910" w:rsidP="00777910">
      <w:pPr>
        <w:spacing w:after="240" w:line="22" w:lineRule="atLeast"/>
        <w:textAlignment w:val="baseline"/>
        <w:rPr>
          <w:rFonts w:ascii="Arial" w:eastAsia="Fira Sans Light" w:hAnsi="Arial" w:cs="Arial"/>
          <w:color w:val="auto"/>
        </w:rPr>
      </w:pPr>
      <w:r w:rsidRPr="00777910">
        <w:rPr>
          <w:rFonts w:ascii="Arial" w:eastAsia="Fira Sans Light" w:hAnsi="Arial" w:cs="Arial"/>
          <w:color w:val="auto"/>
        </w:rPr>
        <w:t xml:space="preserve">Consumers said the service was well run and they were engaged in the development and delivery of care and services. Engagement occurred through </w:t>
      </w:r>
      <w:r w:rsidR="00733F3A">
        <w:rPr>
          <w:rFonts w:ascii="Arial" w:eastAsia="Fira Sans Light" w:hAnsi="Arial" w:cs="Arial"/>
          <w:color w:val="auto"/>
        </w:rPr>
        <w:t>Resident</w:t>
      </w:r>
      <w:r w:rsidRPr="00777910">
        <w:rPr>
          <w:rFonts w:ascii="Arial" w:eastAsia="Fira Sans Light" w:hAnsi="Arial" w:cs="Arial"/>
          <w:color w:val="auto"/>
        </w:rPr>
        <w:t xml:space="preserve"> </w:t>
      </w:r>
      <w:r w:rsidR="00733F3A">
        <w:rPr>
          <w:rFonts w:ascii="Arial" w:eastAsia="Fira Sans Light" w:hAnsi="Arial" w:cs="Arial"/>
          <w:color w:val="auto"/>
        </w:rPr>
        <w:t>M</w:t>
      </w:r>
      <w:r w:rsidRPr="00777910">
        <w:rPr>
          <w:rFonts w:ascii="Arial" w:eastAsia="Fira Sans Light" w:hAnsi="Arial" w:cs="Arial"/>
          <w:color w:val="auto"/>
        </w:rPr>
        <w:t xml:space="preserve">eetings, forums, surveys and focus groups and reviews. All feedback or suggestions made by consumers contributed to continuous improvement, which was reported to and overseen by the </w:t>
      </w:r>
      <w:r w:rsidR="00733F3A">
        <w:rPr>
          <w:rFonts w:ascii="Arial" w:eastAsia="Fira Sans Light" w:hAnsi="Arial" w:cs="Arial"/>
          <w:color w:val="auto"/>
        </w:rPr>
        <w:t>governing b</w:t>
      </w:r>
      <w:r w:rsidRPr="00777910">
        <w:rPr>
          <w:rFonts w:ascii="Arial" w:eastAsia="Fira Sans Light" w:hAnsi="Arial" w:cs="Arial"/>
          <w:color w:val="auto"/>
        </w:rPr>
        <w:t>oard.</w:t>
      </w:r>
    </w:p>
    <w:p w14:paraId="4F6312EB" w14:textId="3038951D" w:rsidR="00777910" w:rsidRPr="00777910" w:rsidRDefault="00777910" w:rsidP="00777910">
      <w:pPr>
        <w:spacing w:after="240" w:line="22" w:lineRule="atLeast"/>
        <w:textAlignment w:val="baseline"/>
        <w:rPr>
          <w:rFonts w:ascii="Arial" w:eastAsia="Fira Sans Light" w:hAnsi="Arial" w:cs="Arial"/>
          <w:color w:val="auto"/>
        </w:rPr>
      </w:pPr>
      <w:r w:rsidRPr="00777910">
        <w:rPr>
          <w:rFonts w:ascii="Arial" w:eastAsia="Fira Sans Light" w:hAnsi="Arial" w:cs="Arial"/>
          <w:color w:val="auto"/>
        </w:rPr>
        <w:t xml:space="preserve">The organisation’s </w:t>
      </w:r>
      <w:r w:rsidR="00733F3A">
        <w:rPr>
          <w:rFonts w:ascii="Arial" w:eastAsia="Fira Sans Light" w:hAnsi="Arial" w:cs="Arial"/>
          <w:color w:val="auto"/>
        </w:rPr>
        <w:t>board</w:t>
      </w:r>
      <w:r w:rsidRPr="00777910">
        <w:rPr>
          <w:rFonts w:ascii="Arial" w:eastAsia="Fira Sans Light" w:hAnsi="Arial" w:cs="Arial"/>
          <w:color w:val="auto"/>
        </w:rPr>
        <w:t xml:space="preserve"> promoted, and was accountable for, the delivery of safe, quality care and services. </w:t>
      </w:r>
      <w:r w:rsidR="00733F3A" w:rsidRPr="00733F3A">
        <w:rPr>
          <w:rFonts w:ascii="Arial" w:eastAsia="Fira Sans Light" w:hAnsi="Arial" w:cs="Arial"/>
          <w:color w:val="auto"/>
        </w:rPr>
        <w:t>Management advised the governing board oversaw and drove change by examining and reviewing information on performance monitoring, trends analysis, best practice information, clinical outcomes, committee and meeting records, and policies and documentation.</w:t>
      </w:r>
    </w:p>
    <w:p w14:paraId="26D9978A" w14:textId="77777777" w:rsidR="00777910" w:rsidRPr="00777910" w:rsidRDefault="00777910" w:rsidP="00777910">
      <w:pPr>
        <w:spacing w:after="240" w:line="22" w:lineRule="atLeast"/>
        <w:textAlignment w:val="baseline"/>
        <w:rPr>
          <w:rFonts w:ascii="Arial" w:eastAsia="Fira Sans Light" w:hAnsi="Arial" w:cs="Arial"/>
          <w:color w:val="auto"/>
        </w:rPr>
      </w:pPr>
      <w:r w:rsidRPr="00777910">
        <w:rPr>
          <w:rFonts w:ascii="Arial" w:eastAsia="Fira Sans Light" w:hAnsi="Arial" w:cs="Arial"/>
          <w:color w:val="auto"/>
        </w:rPr>
        <w:lastRenderedPageBreak/>
        <w:t>The service demonstrated effective governance systems for information management, regulatory compliance, financial and workforce governance. The service had an effective quality improvement program, which incorporated consumer feedback and complaint data to support continuous improvement action.</w:t>
      </w:r>
    </w:p>
    <w:p w14:paraId="04975EA1" w14:textId="48E7160F" w:rsidR="00777910" w:rsidRPr="00777910" w:rsidRDefault="00777910" w:rsidP="00777910">
      <w:pPr>
        <w:spacing w:after="240" w:line="22" w:lineRule="atLeast"/>
        <w:textAlignment w:val="baseline"/>
        <w:rPr>
          <w:rFonts w:ascii="Arial" w:eastAsia="Fira Sans Light" w:hAnsi="Arial" w:cs="Arial"/>
          <w:color w:val="auto"/>
        </w:rPr>
      </w:pPr>
      <w:r w:rsidRPr="00777910">
        <w:rPr>
          <w:rFonts w:ascii="Arial" w:eastAsia="Fira Sans Light" w:hAnsi="Arial" w:cs="Arial"/>
          <w:color w:val="auto"/>
        </w:rPr>
        <w:t>The service ha</w:t>
      </w:r>
      <w:r w:rsidR="00733F3A">
        <w:rPr>
          <w:rFonts w:ascii="Arial" w:eastAsia="Fira Sans Light" w:hAnsi="Arial" w:cs="Arial"/>
          <w:color w:val="auto"/>
        </w:rPr>
        <w:t>d</w:t>
      </w:r>
      <w:r w:rsidRPr="00777910">
        <w:rPr>
          <w:rFonts w:ascii="Arial" w:eastAsia="Fira Sans Light" w:hAnsi="Arial" w:cs="Arial"/>
          <w:color w:val="auto"/>
        </w:rPr>
        <w:t xml:space="preserve"> a documented risk management framework. Staff described how they applied the framework’s policies to identify and manage high impact and high prevalence risks, respond to abuse or neglect and support consumers to live their best lives. The service had suitable processes and procedures to prevent, report and manage incidents.</w:t>
      </w:r>
    </w:p>
    <w:p w14:paraId="3E1603A1" w14:textId="77777777" w:rsidR="00777910" w:rsidRPr="00777910" w:rsidRDefault="00777910" w:rsidP="00777910">
      <w:pPr>
        <w:spacing w:after="240" w:line="22" w:lineRule="atLeast"/>
        <w:textAlignment w:val="baseline"/>
        <w:rPr>
          <w:rFonts w:ascii="Arial" w:eastAsia="Fira Sans Light" w:hAnsi="Arial" w:cs="Arial"/>
          <w:color w:val="auto"/>
        </w:rPr>
      </w:pPr>
      <w:r w:rsidRPr="00777910">
        <w:rPr>
          <w:rFonts w:ascii="Arial" w:eastAsia="Fira Sans Light" w:hAnsi="Arial" w:cs="Arial"/>
          <w:color w:val="auto"/>
        </w:rPr>
        <w:t>The service had a clinical governance framework, with policies regarding antimicrobial stewardship, minimising the use of restrictive practices and applying open disclosure. Staff explained how they applied the polices in practice.</w:t>
      </w:r>
    </w:p>
    <w:sectPr w:rsidR="00777910" w:rsidRPr="00777910"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23DBEC" w14:textId="77777777" w:rsidR="00D3157C" w:rsidRDefault="00D3157C" w:rsidP="00D71F88">
      <w:pPr>
        <w:spacing w:after="0"/>
      </w:pPr>
      <w:r>
        <w:separator/>
      </w:r>
    </w:p>
  </w:endnote>
  <w:endnote w:type="continuationSeparator" w:id="0">
    <w:p w14:paraId="4F23DBED" w14:textId="77777777" w:rsidR="00D3157C" w:rsidRDefault="00D3157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3DBF1" w14:textId="7D7CD749"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E607BA">
      <w:rPr>
        <w:rStyle w:val="FooterBold"/>
        <w:rFonts w:ascii="Arial" w:hAnsi="Arial"/>
        <w:b w:val="0"/>
      </w:rPr>
      <w:t>Japara</w:t>
    </w:r>
    <w:r w:rsidR="005F1D84">
      <w:rPr>
        <w:rStyle w:val="FooterBold"/>
        <w:rFonts w:ascii="Arial" w:hAnsi="Arial"/>
        <w:b w:val="0"/>
      </w:rPr>
      <w:t xml:space="preserve"> Brighton</w:t>
    </w:r>
    <w:r w:rsidRPr="00DF37F2">
      <w:rPr>
        <w:rStyle w:val="FooterBold"/>
        <w:rFonts w:ascii="Arial" w:hAnsi="Arial"/>
        <w:b w:val="0"/>
      </w:rPr>
      <w:tab/>
      <w:t xml:space="preserve">RPT-ACC-0122 v3.0 </w:t>
    </w:r>
  </w:p>
  <w:p w14:paraId="4F23DBF2"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5F1D84">
      <w:rPr>
        <w:rStyle w:val="FooterBold"/>
        <w:rFonts w:ascii="Arial" w:hAnsi="Arial"/>
        <w:b w:val="0"/>
      </w:rPr>
      <w:t>6757</w:t>
    </w:r>
    <w:r w:rsidRPr="00DF37F2">
      <w:rPr>
        <w:rStyle w:val="FooterBold"/>
        <w:rFonts w:ascii="Arial" w:hAnsi="Arial"/>
        <w:b w:val="0"/>
      </w:rPr>
      <w:tab/>
      <w:t xml:space="preserve">OFFICIAL: Sensitive </w:t>
    </w:r>
  </w:p>
  <w:p w14:paraId="4F23DBF3"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3DBF5"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23DBEA" w14:textId="77777777" w:rsidR="00D3157C" w:rsidRDefault="00D3157C" w:rsidP="00D71F88">
      <w:pPr>
        <w:spacing w:after="0"/>
      </w:pPr>
      <w:r>
        <w:separator/>
      </w:r>
    </w:p>
  </w:footnote>
  <w:footnote w:type="continuationSeparator" w:id="0">
    <w:p w14:paraId="4F23DBEB" w14:textId="77777777" w:rsidR="00D3157C" w:rsidRDefault="00D3157C" w:rsidP="00D71F88">
      <w:pPr>
        <w:spacing w:after="0"/>
      </w:pPr>
      <w:r>
        <w:continuationSeparator/>
      </w:r>
    </w:p>
  </w:footnote>
  <w:footnote w:id="1">
    <w:p w14:paraId="4F23DBFA" w14:textId="7E9507AB"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E607BA">
        <w:rPr>
          <w:rFonts w:ascii="Arial" w:hAnsi="Arial" w:cs="Arial"/>
          <w:color w:val="auto"/>
          <w:sz w:val="20"/>
          <w:szCs w:val="20"/>
        </w:rPr>
        <w:t>section 40A</w:t>
      </w:r>
      <w:r w:rsidRPr="00E607BA">
        <w:rPr>
          <w:rFonts w:ascii="Arial" w:hAnsi="Arial" w:cs="Arial"/>
          <w:b/>
          <w:color w:val="auto"/>
          <w:sz w:val="20"/>
          <w:szCs w:val="20"/>
        </w:rPr>
        <w:t xml:space="preserve"> </w:t>
      </w:r>
      <w:r w:rsidRPr="00E607BA">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4F23DBFB"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3DBEF"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4F23DBF6" wp14:editId="4F23DBF7">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3DBF4" w14:textId="77777777" w:rsidR="00FA0A5B" w:rsidRDefault="00FA0A5B">
    <w:pPr>
      <w:pStyle w:val="Header"/>
    </w:pPr>
    <w:r>
      <w:rPr>
        <w:noProof/>
      </w:rPr>
      <w:drawing>
        <wp:anchor distT="0" distB="0" distL="114300" distR="114300" simplePos="0" relativeHeight="251661312" behindDoc="0" locked="0" layoutInCell="1" allowOverlap="1" wp14:anchorId="4F23DBF8" wp14:editId="4F23DBF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52902"/>
    <w:rsid w:val="001051FD"/>
    <w:rsid w:val="00117022"/>
    <w:rsid w:val="00127C68"/>
    <w:rsid w:val="0017403A"/>
    <w:rsid w:val="00187B0B"/>
    <w:rsid w:val="001A5684"/>
    <w:rsid w:val="00262C0B"/>
    <w:rsid w:val="002B0884"/>
    <w:rsid w:val="002B0C90"/>
    <w:rsid w:val="002E7BC7"/>
    <w:rsid w:val="002F2C7C"/>
    <w:rsid w:val="002F49A8"/>
    <w:rsid w:val="00310BB7"/>
    <w:rsid w:val="003152F0"/>
    <w:rsid w:val="00334B7D"/>
    <w:rsid w:val="003574D0"/>
    <w:rsid w:val="0036130C"/>
    <w:rsid w:val="003B1763"/>
    <w:rsid w:val="00453CCD"/>
    <w:rsid w:val="004A13BF"/>
    <w:rsid w:val="004F6195"/>
    <w:rsid w:val="00511423"/>
    <w:rsid w:val="00550022"/>
    <w:rsid w:val="005C4B52"/>
    <w:rsid w:val="005D23EC"/>
    <w:rsid w:val="005F1D84"/>
    <w:rsid w:val="00602258"/>
    <w:rsid w:val="0061226B"/>
    <w:rsid w:val="00641383"/>
    <w:rsid w:val="007027C7"/>
    <w:rsid w:val="00712752"/>
    <w:rsid w:val="00733F3A"/>
    <w:rsid w:val="0075021E"/>
    <w:rsid w:val="00777910"/>
    <w:rsid w:val="008174C2"/>
    <w:rsid w:val="0087700C"/>
    <w:rsid w:val="008E777B"/>
    <w:rsid w:val="008F61E9"/>
    <w:rsid w:val="00996FAF"/>
    <w:rsid w:val="00A21758"/>
    <w:rsid w:val="00AC1932"/>
    <w:rsid w:val="00B31E03"/>
    <w:rsid w:val="00B53F7A"/>
    <w:rsid w:val="00BF2C51"/>
    <w:rsid w:val="00C12FE6"/>
    <w:rsid w:val="00C272D4"/>
    <w:rsid w:val="00C94172"/>
    <w:rsid w:val="00CA37CB"/>
    <w:rsid w:val="00CC61C6"/>
    <w:rsid w:val="00D2559D"/>
    <w:rsid w:val="00D3157C"/>
    <w:rsid w:val="00D71F88"/>
    <w:rsid w:val="00D87E7C"/>
    <w:rsid w:val="00D90754"/>
    <w:rsid w:val="00DE2726"/>
    <w:rsid w:val="00DF37F2"/>
    <w:rsid w:val="00E2364A"/>
    <w:rsid w:val="00E607BA"/>
    <w:rsid w:val="00E956A5"/>
    <w:rsid w:val="00EB63F6"/>
    <w:rsid w:val="00F01EF5"/>
    <w:rsid w:val="00F045F4"/>
    <w:rsid w:val="00F87BAF"/>
    <w:rsid w:val="00FA0A5B"/>
    <w:rsid w:val="00FC045E"/>
    <w:rsid w:val="00FC47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4F23DAA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44"/>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BF5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Calvary Brighton</Home>
    <Signed xmlns="a8338b6e-77a6-4851-82b6-98166143ffdd" xsi:nil="true"/>
    <Uploaded xmlns="a8338b6e-77a6-4851-82b6-98166143ffdd">true</Uploaded>
    <Management_x0020_Company xmlns="a8338b6e-77a6-4851-82b6-98166143ffdd" xsi:nil="true"/>
    <Doc_x0020_Date xmlns="a8338b6e-77a6-4851-82b6-98166143ffdd">2022-09-14T03:10:56+00:00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3BFE2E1C-7CF4-DC11-AD41-005056922186</Home_x0020_ID>
    <State xmlns="a8338b6e-77a6-4851-82b6-98166143ffdd" xsi:nil="true"/>
    <Doc_x0020_Sent_Received_x0020_Date xmlns="a8338b6e-77a6-4851-82b6-98166143ffdd">2022-09-14T00:00:00+00:00</Doc_x0020_Sent_Received_x0020_Date>
    <Activity_x0020_ID xmlns="a8338b6e-77a6-4851-82b6-98166143ffdd">18D7B3DC-032E-EB11-9526-005056922186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79412B8-39ED-4597-A1D9-EE689F49B5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http://purl.org/dc/elements/1.1/"/>
    <ds:schemaRef ds:uri="http://purl.org/dc/dcmitype/"/>
    <ds:schemaRef ds:uri="a8338b6e-77a6-4851-82b6-98166143ffdd"/>
    <ds:schemaRef ds:uri="http://schemas.microsoft.com/office/2006/metadata/properties"/>
    <ds:schemaRef ds:uri="http://www.w3.org/XML/1998/namespace"/>
    <ds:schemaRef ds:uri="http://schemas.openxmlformats.org/package/2006/metadata/core-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3564</Words>
  <Characters>20316</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23833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2022-10-25T21:25:00Z</dcterms:created>
  <dcterms:modified xsi:type="dcterms:W3CDTF">2022-10-25T21:25:00Z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