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E1BD2" w14:textId="77777777" w:rsidR="00D2559D" w:rsidRPr="003217D3" w:rsidRDefault="0082341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B4D4DE4" wp14:editId="4FB1E35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CBE0568" w14:textId="77777777" w:rsidR="00D2559D" w:rsidRPr="003217D3" w:rsidRDefault="0082341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E23084" w14:textId="77777777" w:rsidR="00D2559D" w:rsidRPr="00A36AA9" w:rsidRDefault="0082341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6BE13D" w14:textId="77777777" w:rsidR="00D2559D" w:rsidRPr="00A36AA9" w:rsidRDefault="0082341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60563" w14:paraId="2B56292D" w14:textId="77777777" w:rsidTr="00D60563">
        <w:tc>
          <w:tcPr>
            <w:cnfStyle w:val="001000000000" w:firstRow="0" w:lastRow="0" w:firstColumn="1" w:lastColumn="0" w:oddVBand="0" w:evenVBand="0" w:oddHBand="0" w:evenHBand="0" w:firstRowFirstColumn="0" w:firstRowLastColumn="0" w:lastRowFirstColumn="0" w:lastRowLastColumn="0"/>
            <w:tcW w:w="3227" w:type="dxa"/>
          </w:tcPr>
          <w:p w14:paraId="55ACBE38" w14:textId="77777777" w:rsidR="00D80913" w:rsidRPr="00A36AA9" w:rsidRDefault="0082341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F0A5B1C" w14:textId="77777777" w:rsidR="00D80913" w:rsidRDefault="0082341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Juniper Community Home Care</w:t>
            </w:r>
          </w:p>
        </w:tc>
      </w:tr>
      <w:tr w:rsidR="00D60563" w14:paraId="4AC650FB"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65B52" w14:textId="77777777" w:rsidR="00126F43" w:rsidRPr="00A36AA9" w:rsidRDefault="0082341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E9A2691" w14:textId="77777777" w:rsidR="00126F43" w:rsidRPr="00C27BE3" w:rsidRDefault="008234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500073</w:t>
            </w:r>
          </w:p>
        </w:tc>
      </w:tr>
      <w:tr w:rsidR="00D60563" w14:paraId="280EF8BC" w14:textId="77777777" w:rsidTr="00D605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D91E3" w14:textId="77777777" w:rsidR="00126F43" w:rsidRPr="00A36AA9" w:rsidRDefault="0082341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A729019" w14:textId="77777777" w:rsidR="00126F43" w:rsidRPr="00540817" w:rsidRDefault="008234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4-10 Hayman</w:t>
            </w:r>
            <w:r>
              <w:rPr>
                <w:rFonts w:ascii="Arial" w:eastAsia="Times New Roman" w:hAnsi="Arial" w:cs="Arial"/>
                <w:lang w:eastAsia="en-AU"/>
              </w:rPr>
              <w:t xml:space="preserve"> Road, BENTLEY, Western Australia, 6102</w:t>
            </w:r>
          </w:p>
        </w:tc>
      </w:tr>
      <w:tr w:rsidR="00D60563" w14:paraId="06DA42FF"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8FC1E" w14:textId="77777777" w:rsidR="00126F43" w:rsidRPr="00A36AA9" w:rsidRDefault="0082341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9CF11B" w14:textId="77777777" w:rsidR="00126F43" w:rsidRPr="00A36AA9" w:rsidRDefault="008234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60563" w14:paraId="373DE7F5" w14:textId="77777777" w:rsidTr="00D605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8EE39" w14:textId="77777777" w:rsidR="00126F43" w:rsidRPr="00A36AA9" w:rsidRDefault="0082341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E80CBF" w14:textId="77777777" w:rsidR="00126F43" w:rsidRPr="00A36AA9" w:rsidRDefault="008234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October 2023 to 19 October 2023</w:t>
            </w:r>
          </w:p>
        </w:tc>
      </w:tr>
      <w:tr w:rsidR="00D60563" w14:paraId="684C086C"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F88369" w14:textId="77777777" w:rsidR="00126F43" w:rsidRPr="00A36AA9" w:rsidRDefault="0082341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90079749"/>
            <w:placeholder>
              <w:docPart w:val="A7F4949C78414813B67B25D37262F9D8"/>
            </w:placeholder>
            <w:date w:fullDate="2023-12-18T00:00:00Z">
              <w:dateFormat w:val="d MMMM yyyy"/>
              <w:lid w:val="en-AU"/>
              <w:storeMappedDataAs w:val="dateTime"/>
              <w:calendar w:val="gregorian"/>
            </w:date>
          </w:sdtPr>
          <w:sdtEndPr/>
          <w:sdtContent>
            <w:tc>
              <w:tcPr>
                <w:tcW w:w="7114" w:type="dxa"/>
                <w:shd w:val="clear" w:color="auto" w:fill="auto"/>
              </w:tcPr>
              <w:p w14:paraId="44D63214" w14:textId="444B25F4" w:rsidR="00126F43" w:rsidRPr="00A36AA9" w:rsidRDefault="00780AE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bl>
    <w:bookmarkEnd w:id="0"/>
    <w:p w14:paraId="47EC0B4C" w14:textId="77777777" w:rsidR="00FA0A5B" w:rsidRPr="00A36AA9" w:rsidRDefault="0082341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57A4A4F" w14:textId="77777777" w:rsidR="00126F43" w:rsidRDefault="0082341E" w:rsidP="00FF732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6EC60CA" w14:textId="77777777" w:rsidR="00FF732B" w:rsidRDefault="0082341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 Uniting Church Homes</w:t>
      </w:r>
      <w:r>
        <w:rPr>
          <w:rFonts w:ascii="Arial" w:eastAsia="Arial" w:hAnsi="Arial" w:cs="Arial"/>
        </w:rPr>
        <w:br/>
        <w:t xml:space="preserve">Service: 19153 Juniper Community - </w:t>
      </w:r>
      <w:r w:rsidRPr="00007B40">
        <w:rPr>
          <w:rFonts w:ascii="Arial" w:eastAsia="Arial" w:hAnsi="Arial" w:cs="Arial"/>
        </w:rPr>
        <w:t>CACP North</w:t>
      </w:r>
      <w:r w:rsidRPr="00007B40">
        <w:rPr>
          <w:rFonts w:ascii="Arial" w:eastAsia="Arial" w:hAnsi="Arial" w:cs="Arial"/>
        </w:rPr>
        <w:br/>
        <w:t>Service: 19154 Juniper Community - CACP Northam</w:t>
      </w:r>
      <w:r w:rsidRPr="00007B40">
        <w:rPr>
          <w:rFonts w:ascii="Arial" w:eastAsia="Arial" w:hAnsi="Arial" w:cs="Arial"/>
        </w:rPr>
        <w:br/>
        <w:t>Service: 19155 Juniper Community - CACP South</w:t>
      </w:r>
      <w:r w:rsidRPr="00007B40">
        <w:rPr>
          <w:rFonts w:ascii="Arial" w:eastAsia="Arial" w:hAnsi="Arial" w:cs="Arial"/>
        </w:rPr>
        <w:br/>
      </w:r>
      <w:r>
        <w:rPr>
          <w:rFonts w:ascii="Arial" w:eastAsia="Arial" w:hAnsi="Arial" w:cs="Arial"/>
        </w:rPr>
        <w:t>Service: 19168 Juniper Community - Level 2 Kimberley</w:t>
      </w:r>
      <w:r>
        <w:rPr>
          <w:rFonts w:ascii="Arial" w:eastAsia="Arial" w:hAnsi="Arial" w:cs="Arial"/>
        </w:rPr>
        <w:br/>
        <w:t>Service: 19156 Juniper Community - Level 4 North</w:t>
      </w:r>
      <w:r>
        <w:rPr>
          <w:rFonts w:ascii="Arial" w:eastAsia="Arial" w:hAnsi="Arial" w:cs="Arial"/>
        </w:rPr>
        <w:br/>
        <w:t>Service: 19157 Juniper Community - Level 4 Northam</w:t>
      </w:r>
      <w:r>
        <w:rPr>
          <w:rFonts w:ascii="Arial" w:eastAsia="Arial" w:hAnsi="Arial" w:cs="Arial"/>
        </w:rPr>
        <w:br/>
        <w:t>Service: 19158 Juniper Community - Level 4 South</w:t>
      </w:r>
      <w:r>
        <w:rPr>
          <w:rFonts w:ascii="Arial" w:eastAsia="Arial" w:hAnsi="Arial" w:cs="Arial"/>
        </w:rPr>
        <w:br/>
        <w:t>Service: 19145 Juniper Kununurra Home Care (Level 4s)</w:t>
      </w:r>
    </w:p>
    <w:p w14:paraId="7F81A185" w14:textId="7549F6E7" w:rsidR="00126F43" w:rsidRPr="00214549" w:rsidRDefault="0082341E"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8423 UNITING CHURCH HOMES</w:t>
      </w:r>
      <w:r>
        <w:rPr>
          <w:rFonts w:ascii="Arial" w:eastAsia="Arial" w:hAnsi="Arial" w:cs="Arial"/>
        </w:rPr>
        <w:br/>
        <w:t>Service: 25191 UNITING CHURCH HOMES - Care Relationships and Carer Support</w:t>
      </w:r>
      <w:r>
        <w:rPr>
          <w:rFonts w:ascii="Arial" w:eastAsia="Arial" w:hAnsi="Arial" w:cs="Arial"/>
        </w:rPr>
        <w:br/>
        <w:t>Service: 25190 UNITING CHURCH HOMES - Community and Home Support</w:t>
      </w:r>
      <w:bookmarkEnd w:id="1"/>
    </w:p>
    <w:p w14:paraId="2B1E6FF1" w14:textId="77777777" w:rsidR="000078F8" w:rsidRPr="00A36AA9" w:rsidRDefault="0082341E" w:rsidP="00FF732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9B93782" w14:textId="5C3BE9A4" w:rsidR="000078F8" w:rsidRPr="00A36AA9" w:rsidRDefault="0082341E" w:rsidP="00F87E39">
      <w:pPr>
        <w:pStyle w:val="NormalArial"/>
      </w:pPr>
      <w:r w:rsidRPr="00A36AA9">
        <w:t xml:space="preserve">This performance report for </w:t>
      </w:r>
      <w:r w:rsidRPr="00C27BE3">
        <w:rPr>
          <w:color w:val="auto"/>
        </w:rPr>
        <w:t>Juniper Community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80AE4">
        <w:t>P.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1935097" w14:textId="77777777" w:rsidR="000078F8" w:rsidRPr="00A36AA9" w:rsidRDefault="0082341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878CF1" w14:textId="77777777" w:rsidR="000078F8" w:rsidRDefault="0082341E" w:rsidP="00F87E39">
      <w:pPr>
        <w:pStyle w:val="NormalArial"/>
      </w:pPr>
      <w:r w:rsidRPr="00A36AA9">
        <w:t>The report also specifies any areas in which improvements must be made to ensure the Quality Standards are complied with.</w:t>
      </w:r>
    </w:p>
    <w:p w14:paraId="4A36DC75" w14:textId="77777777" w:rsidR="00DF37F2" w:rsidRPr="00A36AA9" w:rsidRDefault="0082341E" w:rsidP="00DF37F2">
      <w:pPr>
        <w:pStyle w:val="Heading1"/>
        <w:spacing w:before="0" w:after="240" w:line="22" w:lineRule="atLeast"/>
        <w:rPr>
          <w:rFonts w:ascii="Arial" w:hAnsi="Arial" w:cs="Arial"/>
        </w:rPr>
      </w:pPr>
      <w:r w:rsidRPr="00A36AA9">
        <w:rPr>
          <w:rFonts w:ascii="Arial" w:hAnsi="Arial" w:cs="Arial"/>
        </w:rPr>
        <w:t>Material relied on</w:t>
      </w:r>
    </w:p>
    <w:p w14:paraId="35B4455A" w14:textId="77777777" w:rsidR="00DF37F2" w:rsidRPr="00A36AA9" w:rsidRDefault="0082341E" w:rsidP="00F87E39">
      <w:pPr>
        <w:pStyle w:val="NormalArial"/>
      </w:pPr>
      <w:r w:rsidRPr="00A36AA9">
        <w:t>The following information has been considered in preparing the performance report:</w:t>
      </w:r>
    </w:p>
    <w:p w14:paraId="4BD5B982" w14:textId="77777777" w:rsidR="00780AE4" w:rsidRPr="00A7110D" w:rsidRDefault="00780AE4" w:rsidP="00780AE4">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7110D">
        <w:rPr>
          <w:rFonts w:ascii="Arial" w:hAnsi="Arial" w:cs="Arial"/>
          <w:color w:val="auto"/>
        </w:rPr>
        <w:t>the Quality Audit report was informed by a site assessment, observations at the service, review of documents and interviews with staff, consumers/representatives</w:t>
      </w:r>
      <w:r>
        <w:rPr>
          <w:rFonts w:ascii="Arial" w:hAnsi="Arial" w:cs="Arial"/>
          <w:color w:val="auto"/>
        </w:rPr>
        <w:t>,</w:t>
      </w:r>
      <w:r w:rsidRPr="00A7110D">
        <w:rPr>
          <w:rFonts w:ascii="Arial" w:hAnsi="Arial" w:cs="Arial"/>
          <w:color w:val="auto"/>
        </w:rPr>
        <w:t xml:space="preserve"> and others</w:t>
      </w:r>
      <w:r>
        <w:rPr>
          <w:rFonts w:ascii="Arial" w:hAnsi="Arial" w:cs="Arial"/>
          <w:color w:val="auto"/>
        </w:rPr>
        <w:t xml:space="preserve">. </w:t>
      </w:r>
    </w:p>
    <w:p w14:paraId="613A899D" w14:textId="77777777" w:rsidR="00780AE4" w:rsidRPr="00A7110D" w:rsidRDefault="00780AE4" w:rsidP="00780AE4">
      <w:pPr>
        <w:pStyle w:val="ListParagraph"/>
        <w:numPr>
          <w:ilvl w:val="0"/>
          <w:numId w:val="2"/>
        </w:numPr>
        <w:spacing w:line="22" w:lineRule="atLeast"/>
        <w:ind w:left="714" w:hanging="357"/>
        <w:contextualSpacing w:val="0"/>
        <w:rPr>
          <w:rFonts w:ascii="Arial" w:hAnsi="Arial" w:cs="Arial"/>
          <w:color w:val="auto"/>
        </w:rPr>
      </w:pPr>
      <w:r w:rsidRPr="00A7110D">
        <w:rPr>
          <w:rFonts w:ascii="Arial" w:hAnsi="Arial" w:cs="Arial"/>
          <w:color w:val="auto"/>
        </w:rPr>
        <w:t xml:space="preserve">the provider’s response to the assessment team’s report received 23 November 2023 providing additional information. </w:t>
      </w:r>
    </w:p>
    <w:p w14:paraId="0C141C4F" w14:textId="77777777" w:rsidR="003B1763" w:rsidRPr="00D76BC8" w:rsidRDefault="0082341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A8EB3D9" w14:textId="5F1B124C" w:rsidR="003217D3" w:rsidRPr="00244176" w:rsidRDefault="0082341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D60563" w14:paraId="16261C11" w14:textId="77777777" w:rsidTr="00D605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969207" w14:textId="77777777" w:rsidR="00FC045E" w:rsidRPr="00A36AA9" w:rsidRDefault="0082341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E6CFCAB" w14:textId="77777777" w:rsidR="00FC045E" w:rsidRPr="00E96B92" w:rsidRDefault="00CE29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7499179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2341E">
                  <w:rPr>
                    <w:rFonts w:ascii="Arial" w:hAnsi="Arial" w:cs="Arial"/>
                  </w:rPr>
                  <w:t>Compliant</w:t>
                </w:r>
              </w:sdtContent>
            </w:sdt>
          </w:p>
        </w:tc>
      </w:tr>
      <w:tr w:rsidR="00D60563" w14:paraId="3845F539" w14:textId="77777777" w:rsidTr="00D605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0F79E3" w14:textId="77777777" w:rsidR="00A213EA" w:rsidRPr="00A36AA9" w:rsidRDefault="0082341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C3DEC5" w14:textId="77777777" w:rsidR="00A213EA" w:rsidRPr="00A213EA" w:rsidRDefault="00CE29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581488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bCs/>
                  </w:rPr>
                  <w:t>Compliant</w:t>
                </w:r>
              </w:sdtContent>
            </w:sdt>
          </w:p>
        </w:tc>
      </w:tr>
      <w:tr w:rsidR="00D60563" w14:paraId="3018EAE9" w14:textId="77777777" w:rsidTr="00D605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DD5463" w14:textId="77777777" w:rsidR="00A213EA" w:rsidRPr="00A36AA9" w:rsidRDefault="0082341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BFB3B26" w14:textId="77777777" w:rsidR="00A213EA" w:rsidRPr="00A213EA" w:rsidRDefault="00CE29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943117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bCs/>
                  </w:rPr>
                  <w:t>Compliant</w:t>
                </w:r>
              </w:sdtContent>
            </w:sdt>
          </w:p>
        </w:tc>
      </w:tr>
      <w:tr w:rsidR="00D60563" w14:paraId="67E03E3D" w14:textId="77777777" w:rsidTr="00D605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8B8C6" w14:textId="77777777" w:rsidR="00A213EA" w:rsidRPr="00A36AA9" w:rsidRDefault="0082341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ED54C63" w14:textId="77777777" w:rsidR="00A213EA" w:rsidRPr="00A213EA" w:rsidRDefault="00CE29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334375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bCs/>
                  </w:rPr>
                  <w:t>Compliant</w:t>
                </w:r>
              </w:sdtContent>
            </w:sdt>
          </w:p>
        </w:tc>
      </w:tr>
      <w:tr w:rsidR="00D60563" w14:paraId="669CF1EC" w14:textId="77777777" w:rsidTr="00D605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C0A6EB" w14:textId="77777777" w:rsidR="00A213EA" w:rsidRPr="00A36AA9" w:rsidRDefault="0082341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9D04969" w14:textId="77777777" w:rsidR="00A213EA" w:rsidRPr="00A213EA" w:rsidRDefault="00CE29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041980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bCs/>
                  </w:rPr>
                  <w:t>Compliant</w:t>
                </w:r>
              </w:sdtContent>
            </w:sdt>
          </w:p>
        </w:tc>
      </w:tr>
      <w:tr w:rsidR="00D60563" w14:paraId="12ABF369" w14:textId="77777777" w:rsidTr="00D605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F9CE17" w14:textId="77777777" w:rsidR="00A213EA" w:rsidRPr="00A36AA9" w:rsidRDefault="0082341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3641CA6" w14:textId="77777777" w:rsidR="00A213EA" w:rsidRPr="00A213EA" w:rsidRDefault="00CE29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2872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bCs/>
                  </w:rPr>
                  <w:t>Compliant</w:t>
                </w:r>
              </w:sdtContent>
            </w:sdt>
          </w:p>
        </w:tc>
      </w:tr>
      <w:tr w:rsidR="00D60563" w14:paraId="33981637" w14:textId="77777777" w:rsidTr="00D605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A5B438" w14:textId="77777777" w:rsidR="00A213EA" w:rsidRPr="00A36AA9" w:rsidRDefault="0082341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4FFC793" w14:textId="77777777" w:rsidR="00A213EA" w:rsidRPr="00A213EA" w:rsidRDefault="00CE29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056106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bCs/>
                  </w:rPr>
                  <w:t>Compliant</w:t>
                </w:r>
              </w:sdtContent>
            </w:sdt>
          </w:p>
        </w:tc>
      </w:tr>
      <w:tr w:rsidR="00D60563" w14:paraId="502C6D46" w14:textId="77777777" w:rsidTr="00D605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98FE37" w14:textId="77777777" w:rsidR="00A213EA" w:rsidRPr="00A36AA9" w:rsidRDefault="0082341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45D73B3" w14:textId="77777777" w:rsidR="00A213EA" w:rsidRPr="00A213EA" w:rsidRDefault="00CE29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902595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bCs/>
                  </w:rPr>
                  <w:t>Compliant</w:t>
                </w:r>
              </w:sdtContent>
            </w:sdt>
          </w:p>
        </w:tc>
      </w:tr>
    </w:tbl>
    <w:p w14:paraId="5368E8B3" w14:textId="77777777" w:rsidR="003217D3" w:rsidRPr="00244176" w:rsidRDefault="0082341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D60563" w14:paraId="6AB33077" w14:textId="77777777" w:rsidTr="00D605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B405CC" w14:textId="77777777" w:rsidR="00A213EA" w:rsidRPr="00244176" w:rsidRDefault="0082341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74F5D17" w14:textId="77777777" w:rsidR="00A213EA" w:rsidRPr="00A213EA" w:rsidRDefault="00CE292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642027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rPr>
                  <w:t>Compliant</w:t>
                </w:r>
              </w:sdtContent>
            </w:sdt>
          </w:p>
        </w:tc>
      </w:tr>
      <w:tr w:rsidR="00D60563" w14:paraId="54F3BF75" w14:textId="77777777" w:rsidTr="00D605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5741C2" w14:textId="77777777" w:rsidR="00A213EA" w:rsidRPr="00244176" w:rsidRDefault="0082341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982AB55" w14:textId="77777777" w:rsidR="00A213EA" w:rsidRPr="00A213EA" w:rsidRDefault="00CE29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6500427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rPr>
                  <w:t>Compliant</w:t>
                </w:r>
              </w:sdtContent>
            </w:sdt>
          </w:p>
        </w:tc>
      </w:tr>
      <w:tr w:rsidR="00D60563" w14:paraId="7850428D" w14:textId="77777777" w:rsidTr="00D605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04D4B5" w14:textId="77777777" w:rsidR="00A213EA" w:rsidRPr="00244176" w:rsidRDefault="0082341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260D822" w14:textId="77777777" w:rsidR="00A213EA" w:rsidRPr="00A213EA" w:rsidRDefault="00CE29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028750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rPr>
                  <w:t>Compliant</w:t>
                </w:r>
              </w:sdtContent>
            </w:sdt>
          </w:p>
        </w:tc>
      </w:tr>
      <w:tr w:rsidR="00D60563" w14:paraId="0469BB2B" w14:textId="77777777" w:rsidTr="00D605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160FE3" w14:textId="77777777" w:rsidR="00A213EA" w:rsidRPr="00244176" w:rsidRDefault="0082341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B6C4A42" w14:textId="77777777" w:rsidR="00A213EA" w:rsidRPr="00A213EA" w:rsidRDefault="00CE29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312917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rPr>
                  <w:t>Compliant</w:t>
                </w:r>
              </w:sdtContent>
            </w:sdt>
          </w:p>
        </w:tc>
      </w:tr>
      <w:tr w:rsidR="00D60563" w14:paraId="2A29FCB2" w14:textId="77777777" w:rsidTr="00D605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3E1764" w14:textId="77777777" w:rsidR="00A213EA" w:rsidRPr="00244176" w:rsidRDefault="0082341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4144F10" w14:textId="77777777" w:rsidR="00A213EA" w:rsidRPr="00A213EA" w:rsidRDefault="00CE29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3419805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rPr>
                  <w:t>Compliant</w:t>
                </w:r>
              </w:sdtContent>
            </w:sdt>
          </w:p>
        </w:tc>
      </w:tr>
      <w:tr w:rsidR="00D60563" w14:paraId="7C286C07" w14:textId="77777777" w:rsidTr="00D605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CFF103" w14:textId="77777777" w:rsidR="00A213EA" w:rsidRPr="00244176" w:rsidRDefault="0082341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F5DCA57" w14:textId="77777777" w:rsidR="00A213EA" w:rsidRPr="00A213EA" w:rsidRDefault="00CE29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175366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rPr>
                  <w:t>Compliant</w:t>
                </w:r>
              </w:sdtContent>
            </w:sdt>
          </w:p>
        </w:tc>
      </w:tr>
      <w:tr w:rsidR="00D60563" w14:paraId="4D42B2E7" w14:textId="77777777" w:rsidTr="00D605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C555A2" w14:textId="77777777" w:rsidR="00A213EA" w:rsidRPr="00244176" w:rsidRDefault="0082341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E7302E3" w14:textId="77777777" w:rsidR="00A213EA" w:rsidRPr="00A213EA" w:rsidRDefault="00CE29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721037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rPr>
                  <w:t>Compliant</w:t>
                </w:r>
              </w:sdtContent>
            </w:sdt>
          </w:p>
        </w:tc>
      </w:tr>
      <w:tr w:rsidR="00D60563" w14:paraId="7F2130E2" w14:textId="77777777" w:rsidTr="00D605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D62C40" w14:textId="77777777" w:rsidR="00A213EA" w:rsidRPr="00244176" w:rsidRDefault="0082341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6C4F0B" w14:textId="77777777" w:rsidR="00A213EA" w:rsidRPr="00A213EA" w:rsidRDefault="00CE29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616388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2341E" w:rsidRPr="00A213EA">
                  <w:rPr>
                    <w:rFonts w:ascii="Arial" w:hAnsi="Arial" w:cs="Arial"/>
                    <w:b/>
                  </w:rPr>
                  <w:t>Compliant</w:t>
                </w:r>
              </w:sdtContent>
            </w:sdt>
          </w:p>
        </w:tc>
      </w:tr>
    </w:tbl>
    <w:p w14:paraId="375D50C7" w14:textId="77777777" w:rsidR="00FC045E" w:rsidRPr="00A36AA9" w:rsidRDefault="0082341E" w:rsidP="00F87E39">
      <w:pPr>
        <w:pStyle w:val="NormalArial"/>
        <w:spacing w:before="120"/>
      </w:pPr>
      <w:r w:rsidRPr="00A36AA9">
        <w:t>A detailed assessment is provided later in this report for each assessed Standard.</w:t>
      </w:r>
    </w:p>
    <w:p w14:paraId="11F0B3BE" w14:textId="77777777" w:rsidR="00FC045E" w:rsidRPr="00A36AA9" w:rsidRDefault="0082341E" w:rsidP="00FF732B">
      <w:pPr>
        <w:pStyle w:val="Heading1"/>
        <w:spacing w:before="240" w:after="120" w:line="22" w:lineRule="atLeast"/>
        <w:rPr>
          <w:rFonts w:ascii="Arial" w:hAnsi="Arial" w:cs="Arial"/>
        </w:rPr>
      </w:pPr>
      <w:r w:rsidRPr="00A36AA9">
        <w:rPr>
          <w:rFonts w:ascii="Arial" w:hAnsi="Arial" w:cs="Arial"/>
        </w:rPr>
        <w:t>Areas for improvement</w:t>
      </w:r>
    </w:p>
    <w:p w14:paraId="6F4D09D0" w14:textId="77777777" w:rsidR="00FC045E" w:rsidRPr="00A36AA9" w:rsidRDefault="0082341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28E833" w14:textId="2C99C713" w:rsidR="00FC045E" w:rsidRPr="00A36AA9" w:rsidRDefault="0082341E" w:rsidP="00F87E39">
      <w:pPr>
        <w:pStyle w:val="NormalArial"/>
      </w:pPr>
      <w:r w:rsidRPr="00A36AA9">
        <w:br w:type="page"/>
      </w:r>
    </w:p>
    <w:p w14:paraId="3760C8CE" w14:textId="77777777" w:rsidR="003217D3" w:rsidRDefault="0082341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1"/>
        <w:gridCol w:w="4532"/>
        <w:gridCol w:w="1985"/>
        <w:gridCol w:w="1982"/>
      </w:tblGrid>
      <w:tr w:rsidR="00D60563" w14:paraId="1B2F7115" w14:textId="77777777" w:rsidTr="00D60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7045896" w14:textId="77777777" w:rsidR="003217D3" w:rsidRPr="003217D3" w:rsidRDefault="008234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CC72C7D"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0028184"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60563" w14:paraId="615476EE"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1FB17" w14:textId="77777777" w:rsidR="007E513C" w:rsidRPr="00244176" w:rsidRDefault="0082341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ADA4744"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2ECF876"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69001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shd w:val="clear" w:color="auto" w:fill="auto"/>
          </w:tcPr>
          <w:p w14:paraId="78048AF9"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3666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58885D1"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367B3"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08DEC56"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FB05C75"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99503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shd w:val="clear" w:color="auto" w:fill="auto"/>
          </w:tcPr>
          <w:p w14:paraId="0BD7EC15"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61515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02B0C04"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298DE"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A2F2C87"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ECC1381" w14:textId="77777777" w:rsidR="007E513C" w:rsidRPr="00244176" w:rsidRDefault="0082341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151B3F" w14:textId="77777777" w:rsidR="007E513C" w:rsidRPr="00244176" w:rsidRDefault="008234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2C3227F" w14:textId="77777777" w:rsidR="007E513C" w:rsidRPr="00244176" w:rsidRDefault="008234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0F171D" w14:textId="77777777" w:rsidR="007E513C" w:rsidRPr="00244176" w:rsidRDefault="008234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4F6771F"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07368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shd w:val="clear" w:color="auto" w:fill="auto"/>
          </w:tcPr>
          <w:p w14:paraId="3E44CAF6"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27589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3315D7F2"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8EEB0"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069ABE1"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0F3BDB1"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33404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shd w:val="clear" w:color="auto" w:fill="auto"/>
          </w:tcPr>
          <w:p w14:paraId="11C0F8CF"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76852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5F228B17"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A21F9"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7C63D19"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B22DAA6"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8125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shd w:val="clear" w:color="auto" w:fill="auto"/>
          </w:tcPr>
          <w:p w14:paraId="432AE1BB"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67088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1D6D263"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EC81F"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2903423"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12D0B9E"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60136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shd w:val="clear" w:color="auto" w:fill="auto"/>
          </w:tcPr>
          <w:p w14:paraId="28236B44"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67013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bl>
    <w:p w14:paraId="59521321" w14:textId="77777777" w:rsidR="00A63FCF" w:rsidRDefault="0082341E" w:rsidP="007B3959">
      <w:pPr>
        <w:pStyle w:val="Heading20"/>
      </w:pPr>
      <w:r w:rsidRPr="00A36AA9">
        <w:t>Findings</w:t>
      </w:r>
    </w:p>
    <w:p w14:paraId="4C6F0331" w14:textId="77777777" w:rsidR="00780AE4" w:rsidRDefault="00780AE4" w:rsidP="00780AE4">
      <w:pPr>
        <w:pStyle w:val="NormalArial"/>
      </w:pPr>
      <w:r w:rsidRPr="005741FA">
        <w:t xml:space="preserve">Consumers </w:t>
      </w:r>
      <w:r>
        <w:t xml:space="preserve">said staff are kind, caring, approachable, and treat consumers with dignity and respect. </w:t>
      </w:r>
      <w:r w:rsidRPr="005741FA">
        <w:t xml:space="preserve">Staff spoke respectfully about consumers and </w:t>
      </w:r>
      <w:r>
        <w:t xml:space="preserve">demonstrated knowledge of </w:t>
      </w:r>
      <w:r w:rsidRPr="005741FA">
        <w:t>each consumer’s background and preferences</w:t>
      </w:r>
      <w:r>
        <w:t>. Care documentation captures detailed information to guide staff practice.</w:t>
      </w:r>
      <w:r w:rsidRPr="005741FA">
        <w:t xml:space="preserve"> The service has policies and proc</w:t>
      </w:r>
      <w:r>
        <w:t>edures</w:t>
      </w:r>
      <w:r w:rsidRPr="005741FA">
        <w:t xml:space="preserve"> that promote a person-centred and respectful approach</w:t>
      </w:r>
      <w:r>
        <w:t xml:space="preserve"> towards consumers. </w:t>
      </w:r>
    </w:p>
    <w:p w14:paraId="59DA40C5" w14:textId="77777777" w:rsidR="00780AE4" w:rsidRDefault="00780AE4" w:rsidP="00780AE4">
      <w:pPr>
        <w:pStyle w:val="NormalArial"/>
      </w:pPr>
      <w:r w:rsidRPr="00220712">
        <w:t xml:space="preserve">Consumers and representatives </w:t>
      </w:r>
      <w:r>
        <w:t>provided</w:t>
      </w:r>
      <w:r w:rsidRPr="00220712">
        <w:t xml:space="preserve"> examples of how the service supports </w:t>
      </w:r>
      <w:r>
        <w:t>consumers’</w:t>
      </w:r>
      <w:r w:rsidRPr="00220712">
        <w:t xml:space="preserve"> cultural </w:t>
      </w:r>
      <w:r>
        <w:t xml:space="preserve">needs and </w:t>
      </w:r>
      <w:r w:rsidRPr="00220712">
        <w:t xml:space="preserve">preferences. </w:t>
      </w:r>
      <w:r>
        <w:t>Care staff</w:t>
      </w:r>
      <w:r w:rsidRPr="00220712">
        <w:t xml:space="preserve"> said they regularly provide care to the same consumers and </w:t>
      </w:r>
      <w:r>
        <w:t xml:space="preserve">are familiar with their cultural background, individual needs, and preferences. </w:t>
      </w:r>
      <w:r w:rsidRPr="00220712">
        <w:t xml:space="preserve">Care documentation </w:t>
      </w:r>
      <w:r>
        <w:t xml:space="preserve">in the electronic care management system includes information and alerts to </w:t>
      </w:r>
      <w:r w:rsidRPr="00220712">
        <w:t xml:space="preserve">guide </w:t>
      </w:r>
      <w:r>
        <w:t>staff</w:t>
      </w:r>
      <w:r w:rsidRPr="00220712">
        <w:t xml:space="preserve"> in support</w:t>
      </w:r>
      <w:r>
        <w:t>ing</w:t>
      </w:r>
      <w:r w:rsidRPr="00220712">
        <w:t xml:space="preserve"> consumers</w:t>
      </w:r>
      <w:r>
        <w:t>’</w:t>
      </w:r>
      <w:r w:rsidRPr="00220712">
        <w:t xml:space="preserve"> cultural needs. </w:t>
      </w:r>
    </w:p>
    <w:p w14:paraId="24F3BAD5" w14:textId="77777777" w:rsidR="00780AE4" w:rsidRDefault="00780AE4" w:rsidP="00780AE4">
      <w:pPr>
        <w:pStyle w:val="NormalArial"/>
      </w:pPr>
      <w:r w:rsidRPr="00CF338A">
        <w:lastRenderedPageBreak/>
        <w:t xml:space="preserve">Consumers and representatives said they are involved in making decisions </w:t>
      </w:r>
      <w:r>
        <w:t xml:space="preserve">about care and service delivery </w:t>
      </w:r>
      <w:r w:rsidRPr="00CF338A">
        <w:t>and can communicate those decisions easily</w:t>
      </w:r>
      <w:r>
        <w:t xml:space="preserve">. </w:t>
      </w:r>
      <w:r w:rsidRPr="00CF338A">
        <w:t>Management gave examples of support</w:t>
      </w:r>
      <w:r>
        <w:t>ing consumers</w:t>
      </w:r>
      <w:r w:rsidRPr="00CF338A">
        <w:t xml:space="preserve"> to involve others in</w:t>
      </w:r>
      <w:r>
        <w:t xml:space="preserve"> </w:t>
      </w:r>
      <w:r w:rsidRPr="00CF338A">
        <w:t xml:space="preserve">decisions about their care. Care documentation evidenced </w:t>
      </w:r>
      <w:r>
        <w:t xml:space="preserve">the involvement of consumers and representatives in decision-making, and support for consumers to </w:t>
      </w:r>
      <w:r w:rsidRPr="00CF338A">
        <w:t xml:space="preserve">make connections with others. Policies and procedures </w:t>
      </w:r>
      <w:r>
        <w:t xml:space="preserve">are available to </w:t>
      </w:r>
      <w:r w:rsidRPr="00CF338A">
        <w:t xml:space="preserve">guide staff in </w:t>
      </w:r>
      <w:r>
        <w:t xml:space="preserve">supporting consumers </w:t>
      </w:r>
      <w:r w:rsidRPr="00CF338A">
        <w:t>to exercise choice and independence.</w:t>
      </w:r>
    </w:p>
    <w:p w14:paraId="35533B1F" w14:textId="77777777" w:rsidR="00780AE4" w:rsidRDefault="00780AE4" w:rsidP="00780AE4">
      <w:pPr>
        <w:pStyle w:val="NormalArial"/>
        <w:rPr>
          <w:rFonts w:eastAsia="Times New Roman"/>
          <w:color w:val="000000"/>
          <w:lang w:eastAsia="en-AU"/>
        </w:rPr>
      </w:pPr>
      <w:r w:rsidRPr="00A7110D">
        <w:rPr>
          <w:rFonts w:eastAsia="Times New Roman"/>
          <w:color w:val="000000"/>
          <w:lang w:eastAsia="en-AU"/>
        </w:rPr>
        <w:t xml:space="preserve">Consumers and representatives said </w:t>
      </w:r>
      <w:r>
        <w:rPr>
          <w:rFonts w:eastAsia="Times New Roman"/>
          <w:color w:val="000000"/>
          <w:lang w:eastAsia="en-AU"/>
        </w:rPr>
        <w:t>consumers</w:t>
      </w:r>
      <w:r w:rsidRPr="00A7110D">
        <w:rPr>
          <w:rFonts w:eastAsia="Times New Roman"/>
          <w:color w:val="000000"/>
          <w:lang w:eastAsia="en-AU"/>
        </w:rPr>
        <w:t xml:space="preserve"> are encouraged to do things independently and staff respect the decisions they make. Where risk has been identified the service evidenced it works with the consumer and their representative to discuss, agree, and record</w:t>
      </w:r>
      <w:r>
        <w:rPr>
          <w:rFonts w:eastAsia="Times New Roman"/>
          <w:color w:val="000000"/>
          <w:lang w:eastAsia="en-AU"/>
        </w:rPr>
        <w:t xml:space="preserve"> acceptance of risks and strategies implemented to ensure safety. The service implements a dignity, choice and decision-making policy and procedure to guide staff practice. </w:t>
      </w:r>
    </w:p>
    <w:p w14:paraId="550FE183" w14:textId="77777777" w:rsidR="00780AE4" w:rsidRDefault="00780AE4" w:rsidP="00780AE4">
      <w:pPr>
        <w:pStyle w:val="NormalArial"/>
        <w:rPr>
          <w:rFonts w:eastAsia="Times New Roman"/>
          <w:color w:val="000000"/>
          <w:lang w:eastAsia="en-AU"/>
        </w:rPr>
      </w:pPr>
      <w:r w:rsidRPr="00351CB5">
        <w:rPr>
          <w:rFonts w:eastAsia="Times New Roman"/>
          <w:color w:val="000000"/>
          <w:lang w:eastAsia="en-AU"/>
        </w:rPr>
        <w:t>The service demonstrated information provided to consumer</w:t>
      </w:r>
      <w:r>
        <w:rPr>
          <w:rFonts w:eastAsia="Times New Roman"/>
          <w:color w:val="000000"/>
          <w:lang w:eastAsia="en-AU"/>
        </w:rPr>
        <w:t>s</w:t>
      </w:r>
      <w:r w:rsidRPr="00351CB5">
        <w:rPr>
          <w:rFonts w:eastAsia="Times New Roman"/>
          <w:color w:val="000000"/>
          <w:lang w:eastAsia="en-AU"/>
        </w:rPr>
        <w:t xml:space="preserve"> is current, accurate and timely. Consumers</w:t>
      </w:r>
      <w:r>
        <w:rPr>
          <w:rFonts w:eastAsia="Times New Roman"/>
          <w:color w:val="000000"/>
          <w:lang w:eastAsia="en-AU"/>
        </w:rPr>
        <w:t xml:space="preserve"> and </w:t>
      </w:r>
      <w:r w:rsidRPr="00351CB5">
        <w:rPr>
          <w:rFonts w:eastAsia="Times New Roman"/>
          <w:color w:val="000000"/>
          <w:lang w:eastAsia="en-AU"/>
        </w:rPr>
        <w:t xml:space="preserve">representatives said they are provided with timely information and are supported to understand the information. </w:t>
      </w:r>
      <w:r>
        <w:rPr>
          <w:rFonts w:eastAsia="Times New Roman"/>
          <w:color w:val="000000"/>
          <w:lang w:eastAsia="en-AU"/>
        </w:rPr>
        <w:t xml:space="preserve">Management described how information is tailored to the needs of each consumer, including where a consumer may have hearing or visual impairment. A range of information was observed to be available for consumers such as monthly newsletters, a consumer handbook, and an information pack. </w:t>
      </w:r>
    </w:p>
    <w:p w14:paraId="5D4B42D8" w14:textId="77777777" w:rsidR="00780AE4" w:rsidRPr="00351CB5" w:rsidRDefault="00780AE4" w:rsidP="00780AE4">
      <w:pPr>
        <w:pStyle w:val="NormalArial"/>
        <w:rPr>
          <w:rFonts w:eastAsia="Times New Roman"/>
          <w:color w:val="000000"/>
          <w:lang w:eastAsia="en-AU"/>
        </w:rPr>
      </w:pPr>
      <w:r w:rsidRPr="00351CB5">
        <w:rPr>
          <w:rFonts w:eastAsia="Times New Roman"/>
          <w:color w:val="000000"/>
          <w:lang w:eastAsia="en-AU"/>
        </w:rPr>
        <w:t xml:space="preserve">The service has policies and procedures in place to ensure consumer information is kept confidential and only shared with consent. </w:t>
      </w:r>
      <w:r>
        <w:rPr>
          <w:rFonts w:eastAsia="Times New Roman"/>
          <w:color w:val="000000"/>
          <w:lang w:eastAsia="en-AU"/>
        </w:rPr>
        <w:t>M</w:t>
      </w:r>
      <w:r w:rsidRPr="00351CB5">
        <w:rPr>
          <w:rFonts w:eastAsia="Times New Roman"/>
          <w:color w:val="000000"/>
          <w:lang w:eastAsia="en-AU"/>
        </w:rPr>
        <w:t xml:space="preserve">anagement advised </w:t>
      </w:r>
      <w:r>
        <w:rPr>
          <w:rFonts w:eastAsia="Times New Roman"/>
          <w:color w:val="000000"/>
          <w:lang w:eastAsia="en-AU"/>
        </w:rPr>
        <w:t>staff</w:t>
      </w:r>
      <w:r w:rsidRPr="00351CB5">
        <w:rPr>
          <w:rFonts w:eastAsia="Times New Roman"/>
          <w:color w:val="000000"/>
          <w:lang w:eastAsia="en-AU"/>
        </w:rPr>
        <w:t xml:space="preserve"> are required to complete training in </w:t>
      </w:r>
      <w:r>
        <w:rPr>
          <w:rFonts w:eastAsia="Times New Roman"/>
          <w:color w:val="000000"/>
          <w:lang w:eastAsia="en-AU"/>
        </w:rPr>
        <w:t xml:space="preserve">privacy and confidentiality. Staff described ways they respect consumer privacy and ensure confidentiality of their information; this was confirmed by consumers and representatives. </w:t>
      </w:r>
    </w:p>
    <w:p w14:paraId="3CB4B9DF" w14:textId="136608DF" w:rsidR="001A5684" w:rsidRPr="006B4042" w:rsidRDefault="0082341E" w:rsidP="00F87E39">
      <w:pPr>
        <w:pStyle w:val="NormalArial"/>
      </w:pPr>
      <w:r w:rsidRPr="00A36AA9">
        <w:br w:type="page"/>
      </w:r>
    </w:p>
    <w:p w14:paraId="7C4B7487" w14:textId="77777777" w:rsidR="003217D3" w:rsidRDefault="0082341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641"/>
        <w:gridCol w:w="1985"/>
        <w:gridCol w:w="1977"/>
      </w:tblGrid>
      <w:tr w:rsidR="00D60563" w14:paraId="27E70E3D" w14:textId="77777777" w:rsidTr="00D60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5C25B0C" w14:textId="77777777" w:rsidR="003217D3" w:rsidRPr="003217D3" w:rsidRDefault="0082341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C2BCCE0" w14:textId="77777777" w:rsidR="003217D3" w:rsidRPr="003217D3" w:rsidRDefault="0082341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75F8E67"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60563" w14:paraId="3AA0AA2F"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A07B5"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FA6AAE2"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7F66ACF"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34061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136C3E59"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95154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67EB1AB5"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D9C59"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F53E2EA"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0350A05"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70618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7DCE2194"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09210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FA977F2"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C79FB"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9905F0F"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9BAA3A" w14:textId="77777777" w:rsidR="007E513C" w:rsidRPr="00244176" w:rsidRDefault="0082341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DE3C94" w14:textId="77777777" w:rsidR="007E513C" w:rsidRPr="00244176" w:rsidRDefault="0082341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0C6B483"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28756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0207C8A8"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65964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4C2CF906"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B717C"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BED621C"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CD9B1A1"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21899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16801EDE"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458217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72CEC0A"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A34DE"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3AB12BF"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4FB0B05"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71608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7DE28C4A"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49627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bl>
    <w:bookmarkEnd w:id="2"/>
    <w:p w14:paraId="116830E6" w14:textId="77777777" w:rsidR="0087700C" w:rsidRDefault="0082341E" w:rsidP="00A63FCF">
      <w:pPr>
        <w:pStyle w:val="Heading20"/>
        <w:tabs>
          <w:tab w:val="left" w:pos="1890"/>
        </w:tabs>
      </w:pPr>
      <w:r w:rsidRPr="00A36AA9">
        <w:t>Findings</w:t>
      </w:r>
    </w:p>
    <w:p w14:paraId="02C1CEED" w14:textId="77777777" w:rsidR="00780AE4" w:rsidRDefault="00780AE4" w:rsidP="00780AE4">
      <w:pPr>
        <w:pStyle w:val="NormalArial"/>
        <w:rPr>
          <w:lang w:eastAsia="en-AU"/>
        </w:rPr>
      </w:pPr>
      <w:r w:rsidRPr="003F4630">
        <w:rPr>
          <w:lang w:eastAsia="en-AU"/>
        </w:rPr>
        <w:t xml:space="preserve">The service </w:t>
      </w:r>
      <w:r>
        <w:rPr>
          <w:lang w:eastAsia="en-AU"/>
        </w:rPr>
        <w:t>implements</w:t>
      </w:r>
      <w:r w:rsidRPr="003F4630">
        <w:rPr>
          <w:lang w:eastAsia="en-AU"/>
        </w:rPr>
        <w:t xml:space="preserve"> a comprehensive assessment and care planning process</w:t>
      </w:r>
      <w:r>
        <w:rPr>
          <w:lang w:eastAsia="en-AU"/>
        </w:rPr>
        <w:t xml:space="preserve">, which </w:t>
      </w:r>
      <w:r w:rsidRPr="003F4630">
        <w:rPr>
          <w:lang w:eastAsia="en-AU"/>
        </w:rPr>
        <w:t>includes information gathered from a variety of sources such as external</w:t>
      </w:r>
      <w:r>
        <w:rPr>
          <w:lang w:eastAsia="en-AU"/>
        </w:rPr>
        <w:t xml:space="preserve"> services a</w:t>
      </w:r>
      <w:r w:rsidRPr="003F4630">
        <w:rPr>
          <w:lang w:eastAsia="en-AU"/>
        </w:rPr>
        <w:t xml:space="preserve">nd allied health </w:t>
      </w:r>
      <w:r>
        <w:rPr>
          <w:lang w:eastAsia="en-AU"/>
        </w:rPr>
        <w:t>professionals</w:t>
      </w:r>
      <w:r w:rsidRPr="003F4630">
        <w:rPr>
          <w:lang w:eastAsia="en-AU"/>
        </w:rPr>
        <w:t xml:space="preserve">. </w:t>
      </w:r>
      <w:r>
        <w:rPr>
          <w:lang w:eastAsia="en-AU"/>
        </w:rPr>
        <w:t>This i</w:t>
      </w:r>
      <w:r w:rsidRPr="003F4630">
        <w:rPr>
          <w:lang w:eastAsia="en-AU"/>
        </w:rPr>
        <w:t xml:space="preserve">nformation </w:t>
      </w:r>
      <w:r>
        <w:rPr>
          <w:lang w:eastAsia="en-AU"/>
        </w:rPr>
        <w:t xml:space="preserve">is used </w:t>
      </w:r>
      <w:r w:rsidRPr="003F4630">
        <w:rPr>
          <w:lang w:eastAsia="en-AU"/>
        </w:rPr>
        <w:t xml:space="preserve">to develop a care plan in partnership with the consumer and/or their representative. </w:t>
      </w:r>
      <w:r>
        <w:rPr>
          <w:lang w:eastAsia="en-AU"/>
        </w:rPr>
        <w:t xml:space="preserve">Review of care documentation identified individualised care plans including consideration of risks to the consumer. </w:t>
      </w:r>
    </w:p>
    <w:p w14:paraId="602C1238" w14:textId="77777777" w:rsidR="00780AE4" w:rsidRDefault="00780AE4" w:rsidP="00780AE4">
      <w:pPr>
        <w:pStyle w:val="NormalArial"/>
        <w:rPr>
          <w:lang w:eastAsia="en-AU"/>
        </w:rPr>
      </w:pPr>
      <w:r w:rsidRPr="003F4630">
        <w:rPr>
          <w:lang w:eastAsia="en-AU"/>
        </w:rPr>
        <w:t>The service has processes in place to support consumers to identify their specific goals and preferences</w:t>
      </w:r>
      <w:r>
        <w:rPr>
          <w:lang w:eastAsia="en-AU"/>
        </w:rPr>
        <w:t xml:space="preserve"> which are captured under care plans</w:t>
      </w:r>
      <w:r w:rsidRPr="003F4630">
        <w:rPr>
          <w:lang w:eastAsia="en-AU"/>
        </w:rPr>
        <w:t xml:space="preserve">. </w:t>
      </w:r>
      <w:r>
        <w:rPr>
          <w:lang w:eastAsia="en-AU"/>
        </w:rPr>
        <w:t>C</w:t>
      </w:r>
      <w:r w:rsidRPr="003F4630">
        <w:rPr>
          <w:lang w:eastAsia="en-AU"/>
        </w:rPr>
        <w:t>onsumers are provided an opportunity to identify their end-of-life preferences in an advanced care directive</w:t>
      </w:r>
      <w:r>
        <w:rPr>
          <w:lang w:eastAsia="en-AU"/>
        </w:rPr>
        <w:t xml:space="preserve"> on admission and as part of </w:t>
      </w:r>
      <w:r>
        <w:rPr>
          <w:lang w:eastAsia="en-AU"/>
        </w:rPr>
        <w:lastRenderedPageBreak/>
        <w:t>ongoing reviews</w:t>
      </w:r>
      <w:r w:rsidRPr="003F4630">
        <w:rPr>
          <w:lang w:eastAsia="en-AU"/>
        </w:rPr>
        <w:t>.</w:t>
      </w:r>
      <w:r>
        <w:rPr>
          <w:lang w:eastAsia="en-AU"/>
        </w:rPr>
        <w:t xml:space="preserve"> Staff were aware of consumers’ individual needs, goals, and preferences; this aligned with information captured under care planning documentation. </w:t>
      </w:r>
    </w:p>
    <w:p w14:paraId="15C3CA10" w14:textId="77777777" w:rsidR="00780AE4" w:rsidRDefault="00780AE4" w:rsidP="00FF732B">
      <w:pPr>
        <w:pStyle w:val="NormalArial"/>
        <w:rPr>
          <w:lang w:eastAsia="en-AU"/>
        </w:rPr>
      </w:pPr>
      <w:r w:rsidRPr="00A21FB2">
        <w:rPr>
          <w:lang w:eastAsia="en-AU"/>
        </w:rPr>
        <w:t xml:space="preserve">Consumers and representatives confirmed they felt supported to make decisions and </w:t>
      </w:r>
      <w:r>
        <w:rPr>
          <w:lang w:eastAsia="en-AU"/>
        </w:rPr>
        <w:t>engage in</w:t>
      </w:r>
      <w:r w:rsidRPr="00A21FB2">
        <w:rPr>
          <w:lang w:eastAsia="en-AU"/>
        </w:rPr>
        <w:t xml:space="preserve"> ongoing communication wit</w:t>
      </w:r>
      <w:r>
        <w:rPr>
          <w:lang w:eastAsia="en-AU"/>
        </w:rPr>
        <w:t>h staff regarding care and service delivery</w:t>
      </w:r>
      <w:r w:rsidRPr="00A21FB2">
        <w:rPr>
          <w:lang w:eastAsia="en-AU"/>
        </w:rPr>
        <w:t>. The service has processes in place to support consumers to access external service providers and to protect privacy when sharing consume</w:t>
      </w:r>
      <w:r>
        <w:rPr>
          <w:lang w:eastAsia="en-AU"/>
        </w:rPr>
        <w:t xml:space="preserve">r information. Review of care planning documentation and progress notes under the </w:t>
      </w:r>
      <w:r w:rsidRPr="00FF732B">
        <w:t>electronic</w:t>
      </w:r>
      <w:r>
        <w:rPr>
          <w:lang w:eastAsia="en-AU"/>
        </w:rPr>
        <w:t xml:space="preserve"> care management system identified involvement of consumers, representatives, and various health professionals in the assessment and care planning process. </w:t>
      </w:r>
    </w:p>
    <w:p w14:paraId="132B7885" w14:textId="77777777" w:rsidR="00780AE4" w:rsidRDefault="00780AE4" w:rsidP="00780AE4">
      <w:pPr>
        <w:pStyle w:val="NormalArial"/>
        <w:rPr>
          <w:lang w:eastAsia="en-AU"/>
        </w:rPr>
      </w:pPr>
      <w:r w:rsidRPr="00A21FB2">
        <w:rPr>
          <w:lang w:eastAsia="en-AU"/>
        </w:rPr>
        <w:t>The service demonstrated outcomes of assessment and planning are effectively communicated to consumers and/or representatives and documented in care plans</w:t>
      </w:r>
      <w:r>
        <w:rPr>
          <w:lang w:eastAsia="en-AU"/>
        </w:rPr>
        <w:t>. Consumers and representatives confirmed they have access to a copy of the consumer’s care plan. Staff</w:t>
      </w:r>
      <w:r w:rsidRPr="00A21FB2">
        <w:rPr>
          <w:lang w:eastAsia="en-AU"/>
        </w:rPr>
        <w:t xml:space="preserve"> </w:t>
      </w:r>
      <w:r>
        <w:rPr>
          <w:lang w:eastAsia="en-AU"/>
        </w:rPr>
        <w:t>confirmed</w:t>
      </w:r>
      <w:r w:rsidRPr="00A21FB2">
        <w:rPr>
          <w:lang w:eastAsia="en-AU"/>
        </w:rPr>
        <w:t xml:space="preserve"> they have access to consumers</w:t>
      </w:r>
      <w:r>
        <w:rPr>
          <w:lang w:eastAsia="en-AU"/>
        </w:rPr>
        <w:t>’</w:t>
      </w:r>
      <w:r w:rsidRPr="00A21FB2">
        <w:rPr>
          <w:lang w:eastAsia="en-AU"/>
        </w:rPr>
        <w:t xml:space="preserve"> care plans available in the consumer’s hom</w:t>
      </w:r>
      <w:r>
        <w:rPr>
          <w:lang w:eastAsia="en-AU"/>
        </w:rPr>
        <w:t xml:space="preserve">e which includes detailed information to guide staff practice in care and service delivery. </w:t>
      </w:r>
    </w:p>
    <w:p w14:paraId="05BB3C58" w14:textId="77777777" w:rsidR="00780AE4" w:rsidRPr="00A21FB2" w:rsidRDefault="00780AE4" w:rsidP="00780AE4">
      <w:pPr>
        <w:pStyle w:val="NormalArial"/>
        <w:rPr>
          <w:lang w:eastAsia="en-AU"/>
        </w:rPr>
      </w:pPr>
      <w:r>
        <w:rPr>
          <w:lang w:eastAsia="en-AU"/>
        </w:rPr>
        <w:t xml:space="preserve">Consumers and representatives confirmed the service involves them in regular review of service delivery. </w:t>
      </w:r>
      <w:r w:rsidRPr="00A21FB2">
        <w:rPr>
          <w:lang w:eastAsia="en-AU"/>
        </w:rPr>
        <w:t xml:space="preserve">The service demonstrated processes in place to ensure care plans are regularly reviewed including when </w:t>
      </w:r>
      <w:r>
        <w:rPr>
          <w:lang w:eastAsia="en-AU"/>
        </w:rPr>
        <w:t xml:space="preserve">there is a </w:t>
      </w:r>
      <w:r w:rsidRPr="00A21FB2">
        <w:rPr>
          <w:lang w:eastAsia="en-AU"/>
        </w:rPr>
        <w:t xml:space="preserve">change in the consumer’s health </w:t>
      </w:r>
      <w:r>
        <w:rPr>
          <w:lang w:eastAsia="en-AU"/>
        </w:rPr>
        <w:t xml:space="preserve">or </w:t>
      </w:r>
      <w:r w:rsidRPr="00A21FB2">
        <w:rPr>
          <w:lang w:eastAsia="en-AU"/>
        </w:rPr>
        <w:t>condition</w:t>
      </w:r>
      <w:r>
        <w:rPr>
          <w:lang w:eastAsia="en-AU"/>
        </w:rPr>
        <w:t>,</w:t>
      </w:r>
      <w:r w:rsidRPr="00A21FB2">
        <w:rPr>
          <w:lang w:eastAsia="en-AU"/>
        </w:rPr>
        <w:t xml:space="preserve"> or </w:t>
      </w:r>
      <w:r>
        <w:rPr>
          <w:lang w:eastAsia="en-AU"/>
        </w:rPr>
        <w:t>if an incident occurs</w:t>
      </w:r>
      <w:r w:rsidRPr="00A21FB2">
        <w:rPr>
          <w:lang w:eastAsia="en-AU"/>
        </w:rPr>
        <w:t>.</w:t>
      </w:r>
      <w:r>
        <w:rPr>
          <w:lang w:eastAsia="en-AU"/>
        </w:rPr>
        <w:t xml:space="preserve"> Care planning documentation evidenced regular review and update of care plans. Policies and procedures are in place specifying timeframes for review and guiding staff in the review process.  </w:t>
      </w:r>
    </w:p>
    <w:p w14:paraId="6528A55E" w14:textId="21000C1E" w:rsidR="0087700C" w:rsidRPr="006B4042" w:rsidRDefault="0082341E" w:rsidP="00F87E39">
      <w:pPr>
        <w:pStyle w:val="NormalArial"/>
      </w:pPr>
      <w:r w:rsidRPr="006B4042">
        <w:br w:type="page"/>
      </w:r>
    </w:p>
    <w:p w14:paraId="635D01BB" w14:textId="77777777" w:rsidR="003217D3" w:rsidRDefault="0082341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918"/>
        <w:gridCol w:w="4535"/>
        <w:gridCol w:w="1985"/>
        <w:gridCol w:w="1982"/>
      </w:tblGrid>
      <w:tr w:rsidR="00D60563" w14:paraId="445D8381" w14:textId="77777777" w:rsidTr="00D60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84312" w14:textId="77777777" w:rsidR="003217D3" w:rsidRPr="003217D3" w:rsidRDefault="0082341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D1BEBC"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8F3127"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60563" w14:paraId="6B79308D" w14:textId="77777777" w:rsidTr="00D605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8AB9A3"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090E3"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3C312CE" w14:textId="77777777" w:rsidR="007E513C" w:rsidRPr="00244176" w:rsidRDefault="008234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DB54779" w14:textId="77777777" w:rsidR="007E513C" w:rsidRPr="00244176" w:rsidRDefault="008234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83B03F" w14:textId="77777777" w:rsidR="007E513C" w:rsidRPr="00244176" w:rsidRDefault="008234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0D18B5"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84408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79BDF5"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98414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00F159FC"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48752E"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C4252D"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D3036A"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21459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36F212"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37607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5F740489" w14:textId="77777777" w:rsidTr="00D605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15C9ED" w14:textId="77777777" w:rsidR="007E513C" w:rsidRPr="00244176" w:rsidRDefault="0082341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F05779" w14:textId="77777777" w:rsidR="007E513C" w:rsidRPr="00244176" w:rsidRDefault="0082341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58A21C"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62948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4FEE41"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40023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68B5A4B6"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DEDC35"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B287F8"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16D6BD"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94636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38E4FD"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12846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A85A891" w14:textId="77777777" w:rsidTr="00D605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7CBC0D"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4701B6"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9656F"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89470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54FD48"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20770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E10801C"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0B4CA"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49BCC"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19C908"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02417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4235A2"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081922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BCA0EB4" w14:textId="77777777" w:rsidTr="00D605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0FA077"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BDD75"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4BB9E62" w14:textId="77777777" w:rsidR="007E513C" w:rsidRPr="00244176" w:rsidRDefault="0082341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CB7D703" w14:textId="77777777" w:rsidR="007E513C" w:rsidRPr="00244176" w:rsidRDefault="0082341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07DE2"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94822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AA213D"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06043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bl>
    <w:bookmarkEnd w:id="3"/>
    <w:p w14:paraId="11A2FEAA" w14:textId="77777777" w:rsidR="002253FC" w:rsidRDefault="0082341E" w:rsidP="007B3959">
      <w:pPr>
        <w:pStyle w:val="Heading20"/>
      </w:pPr>
      <w:r w:rsidRPr="00A36AA9">
        <w:t>Findings</w:t>
      </w:r>
    </w:p>
    <w:p w14:paraId="27DD466C" w14:textId="77777777" w:rsidR="00780AE4" w:rsidRDefault="00780AE4" w:rsidP="00780AE4">
      <w:pPr>
        <w:pStyle w:val="NormalArial"/>
      </w:pPr>
      <w:r w:rsidRPr="00A30EA0">
        <w:rPr>
          <w:lang w:eastAsia="en-AU"/>
        </w:rPr>
        <w:t xml:space="preserve">Consumers reported satisfaction with the care they receive. Staff said they make referrals to nursing and allied heath staff for assessment of clinical needs and recommendations. </w:t>
      </w:r>
      <w:r>
        <w:t xml:space="preserve">Care plans include instructions to guide staff in the provision of personal and clinical care. </w:t>
      </w:r>
      <w:r w:rsidRPr="00A30EA0">
        <w:t xml:space="preserve">The </w:t>
      </w:r>
      <w:r w:rsidRPr="00A30EA0">
        <w:lastRenderedPageBreak/>
        <w:t>service has a comprehensive suite of policies and procedures specific to the provision of best practice personal and clinical care</w:t>
      </w:r>
      <w:r>
        <w:t xml:space="preserve">. </w:t>
      </w:r>
    </w:p>
    <w:p w14:paraId="6EE363AA" w14:textId="77777777" w:rsidR="00780AE4" w:rsidRDefault="00780AE4" w:rsidP="00780AE4">
      <w:pPr>
        <w:pStyle w:val="NormalArial"/>
        <w:rPr>
          <w:lang w:eastAsia="en-AU"/>
        </w:rPr>
      </w:pPr>
      <w:r w:rsidRPr="00123BB3">
        <w:rPr>
          <w:lang w:eastAsia="en-AU"/>
        </w:rPr>
        <w:t>The service demonstrated effective manage</w:t>
      </w:r>
      <w:r>
        <w:rPr>
          <w:lang w:eastAsia="en-AU"/>
        </w:rPr>
        <w:t>ment of</w:t>
      </w:r>
      <w:r w:rsidRPr="00123BB3">
        <w:rPr>
          <w:lang w:eastAsia="en-AU"/>
        </w:rPr>
        <w:t xml:space="preserve"> high-impact and high-prevalence risk associated with the provision of care and services to each consumer. Systems and processes are in place to assist staff </w:t>
      </w:r>
      <w:r>
        <w:rPr>
          <w:lang w:eastAsia="en-AU"/>
        </w:rPr>
        <w:t>in</w:t>
      </w:r>
      <w:r w:rsidRPr="00123BB3">
        <w:rPr>
          <w:lang w:eastAsia="en-AU"/>
        </w:rPr>
        <w:t xml:space="preserve"> manag</w:t>
      </w:r>
      <w:r>
        <w:rPr>
          <w:lang w:eastAsia="en-AU"/>
        </w:rPr>
        <w:t>ing</w:t>
      </w:r>
      <w:r w:rsidRPr="00123BB3">
        <w:rPr>
          <w:lang w:eastAsia="en-AU"/>
        </w:rPr>
        <w:t xml:space="preserve"> risk</w:t>
      </w:r>
      <w:r>
        <w:rPr>
          <w:lang w:eastAsia="en-AU"/>
        </w:rPr>
        <w:t xml:space="preserve">. Review of documentation identified risks are documented and strategies implemented to minimise risks and ensure safety of consumers. </w:t>
      </w:r>
    </w:p>
    <w:p w14:paraId="24736712" w14:textId="77777777" w:rsidR="00780AE4" w:rsidRDefault="00780AE4" w:rsidP="00780AE4">
      <w:pPr>
        <w:pStyle w:val="NormalArial"/>
        <w:rPr>
          <w:lang w:eastAsia="en-AU"/>
        </w:rPr>
      </w:pPr>
      <w:r>
        <w:rPr>
          <w:lang w:eastAsia="en-AU"/>
        </w:rPr>
        <w:t xml:space="preserve">Advanced care planning and end-of-life planning is discussed with consumers and their needs, goals, and preferences documented. An end-of-life care planning policy is available to guide staff and the service works collaboratively with external agencies to provide palliative care services. </w:t>
      </w:r>
    </w:p>
    <w:p w14:paraId="7A45F02F" w14:textId="77777777" w:rsidR="00780AE4" w:rsidRDefault="00780AE4" w:rsidP="00780AE4">
      <w:pPr>
        <w:pStyle w:val="NormalArial"/>
      </w:pPr>
      <w:r>
        <w:rPr>
          <w:lang w:eastAsia="en-AU"/>
        </w:rPr>
        <w:t>The service implements s</w:t>
      </w:r>
      <w:r w:rsidRPr="00B400AE">
        <w:rPr>
          <w:lang w:eastAsia="en-AU"/>
        </w:rPr>
        <w:t xml:space="preserve">ystems and processes to support staff </w:t>
      </w:r>
      <w:r>
        <w:rPr>
          <w:lang w:eastAsia="en-AU"/>
        </w:rPr>
        <w:t>in</w:t>
      </w:r>
      <w:r w:rsidRPr="00B400AE">
        <w:rPr>
          <w:lang w:eastAsia="en-AU"/>
        </w:rPr>
        <w:t xml:space="preserve"> recognis</w:t>
      </w:r>
      <w:r>
        <w:rPr>
          <w:lang w:eastAsia="en-AU"/>
        </w:rPr>
        <w:t xml:space="preserve">ing </w:t>
      </w:r>
      <w:r w:rsidRPr="00B400AE">
        <w:rPr>
          <w:lang w:eastAsia="en-AU"/>
        </w:rPr>
        <w:t>and respond</w:t>
      </w:r>
      <w:r>
        <w:rPr>
          <w:lang w:eastAsia="en-AU"/>
        </w:rPr>
        <w:t xml:space="preserve">ing to deterioration in a consumer’s health, function, and capacity. </w:t>
      </w:r>
      <w:r w:rsidRPr="00B400AE">
        <w:rPr>
          <w:lang w:eastAsia="en-AU"/>
        </w:rPr>
        <w:t xml:space="preserve">Staff </w:t>
      </w:r>
      <w:r>
        <w:rPr>
          <w:lang w:eastAsia="en-AU"/>
        </w:rPr>
        <w:t xml:space="preserve">demonstrated knowledge of identifying and reporting signs of deterioration as relevant to their roles. </w:t>
      </w:r>
      <w:r>
        <w:t xml:space="preserve">Review of documentation identified timely and appropriate response to deterioration. </w:t>
      </w:r>
    </w:p>
    <w:p w14:paraId="681C2253" w14:textId="77777777" w:rsidR="00780AE4" w:rsidRDefault="00780AE4" w:rsidP="00780AE4">
      <w:pPr>
        <w:pStyle w:val="NormalArial"/>
        <w:rPr>
          <w:lang w:eastAsia="en-AU"/>
        </w:rPr>
      </w:pPr>
      <w:r>
        <w:rPr>
          <w:lang w:eastAsia="en-AU"/>
        </w:rPr>
        <w:t xml:space="preserve">Consumers and representatives said they have access to the consumer’s care plan. </w:t>
      </w:r>
      <w:r w:rsidRPr="00B400AE">
        <w:rPr>
          <w:lang w:eastAsia="en-AU"/>
        </w:rPr>
        <w:t>The service demonstrated communication systems are a</w:t>
      </w:r>
      <w:r>
        <w:rPr>
          <w:lang w:eastAsia="en-AU"/>
        </w:rPr>
        <w:t>ccessible</w:t>
      </w:r>
      <w:r w:rsidRPr="00B400AE">
        <w:rPr>
          <w:lang w:eastAsia="en-AU"/>
        </w:rPr>
        <w:t xml:space="preserve"> to the workforce to </w:t>
      </w:r>
      <w:r>
        <w:rPr>
          <w:lang w:eastAsia="en-AU"/>
        </w:rPr>
        <w:t>document and communicate information related to care and services for each consumer</w:t>
      </w:r>
      <w:r w:rsidRPr="00B400AE">
        <w:rPr>
          <w:lang w:eastAsia="en-AU"/>
        </w:rPr>
        <w:t xml:space="preserve">. </w:t>
      </w:r>
      <w:r>
        <w:rPr>
          <w:lang w:eastAsia="en-AU"/>
        </w:rPr>
        <w:t xml:space="preserve">Staff advised any changes to the consumer’s needs and preferences is communicated prior to scheduled visits, with alerts available in the electronic system to further support this. </w:t>
      </w:r>
    </w:p>
    <w:p w14:paraId="1A5DAFAF" w14:textId="77777777" w:rsidR="00780AE4" w:rsidRDefault="00780AE4" w:rsidP="00780AE4">
      <w:pPr>
        <w:pStyle w:val="NormalArial"/>
      </w:pPr>
      <w:r w:rsidRPr="00CF0FDB">
        <w:t>Consumers and representatives confirmed the</w:t>
      </w:r>
      <w:r>
        <w:t xml:space="preserve"> service makes</w:t>
      </w:r>
      <w:r w:rsidRPr="00CF0FDB">
        <w:t xml:space="preserve"> timely and appropriate referrals </w:t>
      </w:r>
      <w:r>
        <w:t xml:space="preserve">such as to </w:t>
      </w:r>
      <w:r w:rsidRPr="00CF0FDB">
        <w:t>allied health staff or the registered nurse</w:t>
      </w:r>
      <w:r>
        <w:t>, as</w:t>
      </w:r>
      <w:r w:rsidRPr="00CF0FDB">
        <w:t xml:space="preserve"> required. </w:t>
      </w:r>
      <w:r w:rsidRPr="00CF0FDB">
        <w:rPr>
          <w:lang w:eastAsia="en-AU"/>
        </w:rPr>
        <w:t>Staff</w:t>
      </w:r>
      <w:r>
        <w:rPr>
          <w:lang w:eastAsia="en-AU"/>
        </w:rPr>
        <w:t xml:space="preserve"> and management</w:t>
      </w:r>
      <w:r w:rsidRPr="00CF0FDB">
        <w:rPr>
          <w:lang w:eastAsia="en-AU"/>
        </w:rPr>
        <w:t xml:space="preserve"> described processes to refer consumers for allied health services and additional </w:t>
      </w:r>
      <w:r>
        <w:rPr>
          <w:lang w:eastAsia="en-AU"/>
        </w:rPr>
        <w:t xml:space="preserve">health professionals and providers where a need is identified. </w:t>
      </w:r>
      <w:r w:rsidRPr="00CF0FDB">
        <w:t xml:space="preserve">Review of assessment and care planning documentation </w:t>
      </w:r>
      <w:r>
        <w:t>evidenced timely and appropriate</w:t>
      </w:r>
      <w:r w:rsidRPr="00CF0FDB">
        <w:t xml:space="preserve"> referrals</w:t>
      </w:r>
      <w:r>
        <w:t xml:space="preserve">. </w:t>
      </w:r>
    </w:p>
    <w:p w14:paraId="172984C6" w14:textId="77777777" w:rsidR="00780AE4" w:rsidRPr="00AD67E4" w:rsidRDefault="00780AE4" w:rsidP="00780AE4">
      <w:pPr>
        <w:pStyle w:val="NormalArial"/>
        <w:rPr>
          <w:lang w:eastAsia="en-AU"/>
        </w:rPr>
      </w:pPr>
      <w:r>
        <w:rPr>
          <w:lang w:eastAsia="en-AU"/>
        </w:rPr>
        <w:t>The service has an infection prevention and control policy, and its clinical governance framework includes antimicrobial stewardship</w:t>
      </w:r>
      <w:r w:rsidRPr="00CF0FDB">
        <w:rPr>
          <w:lang w:eastAsia="en-AU"/>
        </w:rPr>
        <w:t>. Staff and management advised personal protective equipment is available to all staff</w:t>
      </w:r>
      <w:r>
        <w:rPr>
          <w:lang w:eastAsia="en-AU"/>
        </w:rPr>
        <w:t>. T</w:t>
      </w:r>
      <w:r w:rsidRPr="00CF0FDB">
        <w:rPr>
          <w:lang w:eastAsia="en-AU"/>
        </w:rPr>
        <w:t xml:space="preserve">raining </w:t>
      </w:r>
      <w:r>
        <w:rPr>
          <w:lang w:eastAsia="en-AU"/>
        </w:rPr>
        <w:t xml:space="preserve">is completed by staff on topics such as hand hygiene, donning and doffing of personal protective equipment, </w:t>
      </w:r>
      <w:r w:rsidRPr="00CF0FDB">
        <w:rPr>
          <w:lang w:eastAsia="en-AU"/>
        </w:rPr>
        <w:t xml:space="preserve">infection </w:t>
      </w:r>
      <w:r>
        <w:rPr>
          <w:lang w:eastAsia="en-AU"/>
        </w:rPr>
        <w:t>prevention</w:t>
      </w:r>
      <w:r w:rsidRPr="00CF0FDB">
        <w:rPr>
          <w:lang w:eastAsia="en-AU"/>
        </w:rPr>
        <w:t xml:space="preserve"> measures</w:t>
      </w:r>
      <w:r>
        <w:rPr>
          <w:lang w:eastAsia="en-AU"/>
        </w:rPr>
        <w:t>,</w:t>
      </w:r>
      <w:r w:rsidRPr="00CF0FDB">
        <w:rPr>
          <w:lang w:eastAsia="en-AU"/>
        </w:rPr>
        <w:t xml:space="preserve"> </w:t>
      </w:r>
      <w:r>
        <w:rPr>
          <w:lang w:eastAsia="en-AU"/>
        </w:rPr>
        <w:t xml:space="preserve">antimicrobial stewardship, </w:t>
      </w:r>
      <w:r w:rsidRPr="00CF0FDB">
        <w:rPr>
          <w:lang w:eastAsia="en-AU"/>
        </w:rPr>
        <w:t>and COVID-19.</w:t>
      </w:r>
      <w:r>
        <w:rPr>
          <w:lang w:eastAsia="en-AU"/>
        </w:rPr>
        <w:t xml:space="preserve"> The service has implemented improvement actions to disseminate information to consumers and representatives regarding antimicrobial stewardship to enable informed decision making. </w:t>
      </w:r>
    </w:p>
    <w:p w14:paraId="35106932" w14:textId="15EFB9FB" w:rsidR="0087700C" w:rsidRPr="006B4042" w:rsidRDefault="0082341E" w:rsidP="00F87E39">
      <w:pPr>
        <w:pStyle w:val="NormalArial"/>
      </w:pPr>
      <w:r w:rsidRPr="006B4042">
        <w:br w:type="page"/>
      </w:r>
    </w:p>
    <w:p w14:paraId="51A067CC" w14:textId="77777777" w:rsidR="00FC045E" w:rsidRPr="00A36AA9" w:rsidRDefault="0082341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40"/>
        <w:gridCol w:w="1886"/>
        <w:gridCol w:w="1977"/>
      </w:tblGrid>
      <w:tr w:rsidR="00D60563" w14:paraId="3B77AE17" w14:textId="77777777" w:rsidTr="00D60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1BAE5A3" w14:textId="77777777" w:rsidR="003217D3" w:rsidRPr="00991076" w:rsidRDefault="0082341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A08609A" w14:textId="77777777" w:rsidR="003217D3" w:rsidRPr="00991076"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E6ECB3D" w14:textId="77777777" w:rsidR="003217D3" w:rsidRPr="00991076"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60563" w14:paraId="6510BF67"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E7468"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7A4A1A2"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1D99466"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43761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531EF102"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46896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3E5BF976"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BBEEA"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227F172"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1668578"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08841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451B2B61"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25824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AE1B840"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DF9CF"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0E56127"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CCDEAD" w14:textId="77777777" w:rsidR="007E513C" w:rsidRPr="00244176" w:rsidRDefault="008234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874D97" w14:textId="77777777" w:rsidR="007E513C" w:rsidRPr="00244176" w:rsidRDefault="008234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B88348" w14:textId="77777777" w:rsidR="007E513C" w:rsidRPr="00244176" w:rsidRDefault="008234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E912A70"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21896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6215D6E3"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82221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5A52BD85"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65DC5"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2282569"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92FF4A0"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61187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4FC882E7"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54664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310805EB"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D7CD8"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8EB4907"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55D7439"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86745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7D409102"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9013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3197C6BE"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7DC85"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3338D1E"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BB99795"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37468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09F90740"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02281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366924EA" w14:textId="77777777" w:rsidTr="00D60563">
        <w:tc>
          <w:tcPr>
            <w:cnfStyle w:val="001000000000" w:firstRow="0" w:lastRow="0" w:firstColumn="1" w:lastColumn="0" w:oddVBand="0" w:evenVBand="0" w:oddHBand="0" w:evenHBand="0" w:firstRowFirstColumn="0" w:firstRowLastColumn="0" w:lastRowFirstColumn="0" w:lastRowLastColumn="0"/>
            <w:tcW w:w="0" w:type="auto"/>
          </w:tcPr>
          <w:p w14:paraId="26B02C1C"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F98F3C8"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9CD0FAE"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02506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tcPr>
          <w:p w14:paraId="0ADF5FC1"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27091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bl>
    <w:p w14:paraId="7AB9E884" w14:textId="77777777" w:rsidR="0087700C" w:rsidRDefault="0082341E" w:rsidP="007B3959">
      <w:pPr>
        <w:pStyle w:val="Heading20"/>
      </w:pPr>
      <w:r w:rsidRPr="00A36AA9">
        <w:t>Findings</w:t>
      </w:r>
    </w:p>
    <w:p w14:paraId="6E2DBFF0" w14:textId="77777777" w:rsidR="00780AE4" w:rsidRDefault="00780AE4" w:rsidP="00780AE4">
      <w:pPr>
        <w:pStyle w:val="NormalArial"/>
        <w:rPr>
          <w:lang w:eastAsia="en-AU"/>
        </w:rPr>
      </w:pPr>
      <w:r>
        <w:rPr>
          <w:lang w:eastAsia="en-AU"/>
        </w:rPr>
        <w:t>Consumers and representatives said the service provides a range of services to support consumers to optimise their independence, health, wellbeing, and quality of life. Staff were knowledgeable about consumers’ needs, goals and preferences for daily living and gave practical examples of how they support this; this information aligned with care planning documentation.</w:t>
      </w:r>
    </w:p>
    <w:p w14:paraId="6C2941D0" w14:textId="77777777" w:rsidR="00780AE4" w:rsidRDefault="00780AE4" w:rsidP="00780AE4">
      <w:pPr>
        <w:pStyle w:val="NormalArial"/>
        <w:rPr>
          <w:lang w:eastAsia="en-AU"/>
        </w:rPr>
      </w:pPr>
      <w:r>
        <w:rPr>
          <w:lang w:eastAsia="en-AU"/>
        </w:rPr>
        <w:t>Consumers and representatives confirmed t</w:t>
      </w:r>
      <w:r w:rsidRPr="00D417D0">
        <w:rPr>
          <w:lang w:eastAsia="en-AU"/>
        </w:rPr>
        <w:t>he service</w:t>
      </w:r>
      <w:r>
        <w:rPr>
          <w:lang w:eastAsia="en-AU"/>
        </w:rPr>
        <w:t xml:space="preserve"> supports</w:t>
      </w:r>
      <w:r w:rsidRPr="00D417D0">
        <w:rPr>
          <w:lang w:eastAsia="en-AU"/>
        </w:rPr>
        <w:t xml:space="preserve"> consumer</w:t>
      </w:r>
      <w:r>
        <w:rPr>
          <w:lang w:eastAsia="en-AU"/>
        </w:rPr>
        <w:t>s’</w:t>
      </w:r>
      <w:r w:rsidRPr="00D417D0">
        <w:rPr>
          <w:lang w:eastAsia="en-AU"/>
        </w:rPr>
        <w:t xml:space="preserve"> emotional, spiritual, and psychological wellbeing. </w:t>
      </w:r>
      <w:r>
        <w:rPr>
          <w:lang w:eastAsia="en-AU"/>
        </w:rPr>
        <w:t xml:space="preserve">Care plans capture information to guide staff practice in this regard. </w:t>
      </w:r>
      <w:r w:rsidRPr="00D417D0">
        <w:rPr>
          <w:lang w:eastAsia="en-AU"/>
        </w:rPr>
        <w:t xml:space="preserve">Staff </w:t>
      </w:r>
      <w:r>
        <w:rPr>
          <w:lang w:eastAsia="en-AU"/>
        </w:rPr>
        <w:t xml:space="preserve">described how they support consumers’ emotional and spiritual needs such as by taking the time to have a chat with consumers who are lonely or supporting indigenous consumers with maintaining their cultural practices. </w:t>
      </w:r>
    </w:p>
    <w:p w14:paraId="05CEAA7F" w14:textId="77777777" w:rsidR="00780AE4" w:rsidRDefault="00780AE4" w:rsidP="00780AE4">
      <w:pPr>
        <w:pStyle w:val="NormalArial"/>
      </w:pPr>
      <w:r w:rsidRPr="00F436E0">
        <w:lastRenderedPageBreak/>
        <w:t xml:space="preserve">Consumers said they </w:t>
      </w:r>
      <w:r>
        <w:t xml:space="preserve">are supported to </w:t>
      </w:r>
      <w:r w:rsidRPr="00F436E0">
        <w:t>do things of interest</w:t>
      </w:r>
      <w:r>
        <w:t xml:space="preserve"> to them</w:t>
      </w:r>
      <w:r w:rsidRPr="00F436E0">
        <w:t>, participate in the community</w:t>
      </w:r>
      <w:r>
        <w:t>,</w:t>
      </w:r>
      <w:r w:rsidRPr="00F436E0">
        <w:t xml:space="preserve"> and have social and personal relationships. </w:t>
      </w:r>
      <w:r>
        <w:t xml:space="preserve">Care plans identified information regarding consumers’ individual interests, hobbies, relationships, and activities they like to participate in. Staff demonstrated knowledge of individual consumers’ interests and relationships of importance to them. </w:t>
      </w:r>
      <w:r w:rsidRPr="00F436E0">
        <w:t xml:space="preserve">Management </w:t>
      </w:r>
      <w:r>
        <w:t>described</w:t>
      </w:r>
      <w:r w:rsidRPr="00F436E0">
        <w:t xml:space="preserve"> </w:t>
      </w:r>
      <w:r>
        <w:t xml:space="preserve">how the service </w:t>
      </w:r>
      <w:r w:rsidRPr="00F436E0">
        <w:t>discuss</w:t>
      </w:r>
      <w:r>
        <w:t>es</w:t>
      </w:r>
      <w:r w:rsidRPr="00F436E0">
        <w:t xml:space="preserve"> interests </w:t>
      </w:r>
      <w:r>
        <w:t>and preferences with</w:t>
      </w:r>
      <w:r w:rsidRPr="00F436E0">
        <w:t xml:space="preserve"> the consumer or representative and</w:t>
      </w:r>
      <w:r>
        <w:t xml:space="preserve"> records this information. </w:t>
      </w:r>
    </w:p>
    <w:p w14:paraId="646F8D32" w14:textId="77777777" w:rsidR="00780AE4" w:rsidRDefault="00780AE4" w:rsidP="00780AE4">
      <w:pPr>
        <w:pStyle w:val="NormalArial"/>
      </w:pPr>
      <w:r>
        <w:rPr>
          <w:lang w:eastAsia="en-AU"/>
        </w:rPr>
        <w:t xml:space="preserve">Consumers and representatives advised information is shared effectively and they are kept informed of any changes to services. The </w:t>
      </w:r>
      <w:r w:rsidRPr="00F436E0">
        <w:rPr>
          <w:lang w:eastAsia="en-AU"/>
        </w:rPr>
        <w:t xml:space="preserve">service </w:t>
      </w:r>
      <w:r>
        <w:rPr>
          <w:lang w:eastAsia="en-AU"/>
        </w:rPr>
        <w:t>evidenced</w:t>
      </w:r>
      <w:r w:rsidRPr="00F436E0">
        <w:rPr>
          <w:lang w:eastAsia="en-AU"/>
        </w:rPr>
        <w:t xml:space="preserve"> </w:t>
      </w:r>
      <w:r>
        <w:rPr>
          <w:lang w:eastAsia="en-AU"/>
        </w:rPr>
        <w:t>sound information sharing methods</w:t>
      </w:r>
      <w:r w:rsidRPr="00F436E0">
        <w:rPr>
          <w:lang w:eastAsia="en-AU"/>
        </w:rPr>
        <w:t xml:space="preserve"> to ensure information </w:t>
      </w:r>
      <w:r>
        <w:rPr>
          <w:lang w:eastAsia="en-AU"/>
        </w:rPr>
        <w:t xml:space="preserve">is effectively communicated to consumers, staff, and external providers. </w:t>
      </w:r>
    </w:p>
    <w:p w14:paraId="2688A6CF" w14:textId="77777777" w:rsidR="00780AE4" w:rsidRDefault="00780AE4" w:rsidP="00780AE4">
      <w:pPr>
        <w:pStyle w:val="NormalArial"/>
        <w:rPr>
          <w:lang w:eastAsia="en-AU"/>
        </w:rPr>
      </w:pPr>
      <w:r>
        <w:t xml:space="preserve">Consumers expressed their confidence in the service referring them to other individuals, organisations, or providers to meet their changing needs. </w:t>
      </w:r>
      <w:r>
        <w:rPr>
          <w:lang w:eastAsia="en-AU"/>
        </w:rPr>
        <w:t xml:space="preserve">Policies and </w:t>
      </w:r>
      <w:r w:rsidRPr="0058502B">
        <w:rPr>
          <w:lang w:eastAsia="en-AU"/>
        </w:rPr>
        <w:t xml:space="preserve">processes </w:t>
      </w:r>
      <w:r>
        <w:rPr>
          <w:lang w:eastAsia="en-AU"/>
        </w:rPr>
        <w:t xml:space="preserve">are </w:t>
      </w:r>
      <w:r w:rsidRPr="0058502B">
        <w:rPr>
          <w:lang w:eastAsia="en-AU"/>
        </w:rPr>
        <w:t xml:space="preserve">in place to guide staff </w:t>
      </w:r>
      <w:r>
        <w:rPr>
          <w:lang w:eastAsia="en-AU"/>
        </w:rPr>
        <w:t xml:space="preserve">in making referrals. Review of documentation identified timely and appropriate referrals are made. </w:t>
      </w:r>
    </w:p>
    <w:p w14:paraId="63741F66" w14:textId="77777777" w:rsidR="00780AE4" w:rsidRDefault="00780AE4" w:rsidP="00780AE4">
      <w:pPr>
        <w:pStyle w:val="NormalArial"/>
      </w:pPr>
      <w:r w:rsidRPr="0058502B">
        <w:rPr>
          <w:lang w:eastAsia="en-AU"/>
        </w:rPr>
        <w:t xml:space="preserve">The service demonstrated meals </w:t>
      </w:r>
      <w:r>
        <w:rPr>
          <w:lang w:eastAsia="en-AU"/>
        </w:rPr>
        <w:t>provided at day centres a</w:t>
      </w:r>
      <w:r w:rsidRPr="0058502B">
        <w:rPr>
          <w:lang w:eastAsia="en-AU"/>
        </w:rPr>
        <w:t xml:space="preserve">re varied and of a suitable quality and quantity. Management said consumers </w:t>
      </w:r>
      <w:r>
        <w:rPr>
          <w:lang w:eastAsia="en-AU"/>
        </w:rPr>
        <w:t xml:space="preserve">are offered </w:t>
      </w:r>
      <w:r w:rsidRPr="0058502B">
        <w:rPr>
          <w:lang w:eastAsia="en-AU"/>
        </w:rPr>
        <w:t>variety</w:t>
      </w:r>
      <w:r>
        <w:rPr>
          <w:lang w:eastAsia="en-AU"/>
        </w:rPr>
        <w:t xml:space="preserve"> in meals, including catering to cultural requirements. The service </w:t>
      </w:r>
      <w:r w:rsidRPr="0058502B">
        <w:rPr>
          <w:lang w:eastAsia="en-AU"/>
        </w:rPr>
        <w:t>engage</w:t>
      </w:r>
      <w:r>
        <w:rPr>
          <w:lang w:eastAsia="en-AU"/>
        </w:rPr>
        <w:t>s</w:t>
      </w:r>
      <w:r w:rsidRPr="0058502B">
        <w:rPr>
          <w:lang w:eastAsia="en-AU"/>
        </w:rPr>
        <w:t xml:space="preserve"> with consumers</w:t>
      </w:r>
      <w:r>
        <w:rPr>
          <w:lang w:eastAsia="en-AU"/>
        </w:rPr>
        <w:t xml:space="preserve"> to seek their feedback and meal preferences</w:t>
      </w:r>
      <w:r w:rsidRPr="0058502B">
        <w:rPr>
          <w:lang w:eastAsia="en-AU"/>
        </w:rPr>
        <w:t xml:space="preserve">. </w:t>
      </w:r>
      <w:r>
        <w:rPr>
          <w:lang w:eastAsia="en-AU"/>
        </w:rPr>
        <w:t xml:space="preserve">Care plans include information on dietary requirements and allergies to guide staff practice. </w:t>
      </w:r>
      <w:r>
        <w:t xml:space="preserve">Management advised food safety audits and internal audits are conducted to ensure suitability of meal services, and staff are required to complete food safety training. </w:t>
      </w:r>
    </w:p>
    <w:p w14:paraId="78E581D7" w14:textId="77777777" w:rsidR="00780AE4" w:rsidRPr="0058502B" w:rsidRDefault="00780AE4" w:rsidP="00780AE4">
      <w:pPr>
        <w:pStyle w:val="NormalArial"/>
      </w:pPr>
      <w:r>
        <w:rPr>
          <w:lang w:eastAsia="en-AU"/>
        </w:rPr>
        <w:t>Consumers and representatives said they are satisfied with the equipment provided.  Management described how the service ensures e</w:t>
      </w:r>
      <w:r w:rsidRPr="0058502B">
        <w:rPr>
          <w:lang w:eastAsia="en-AU"/>
        </w:rPr>
        <w:t xml:space="preserve">quipment provided </w:t>
      </w:r>
      <w:r>
        <w:rPr>
          <w:lang w:eastAsia="en-AU"/>
        </w:rPr>
        <w:t xml:space="preserve">for </w:t>
      </w:r>
      <w:r w:rsidRPr="0058502B">
        <w:rPr>
          <w:lang w:eastAsia="en-AU"/>
        </w:rPr>
        <w:t xml:space="preserve">consumers is fit for purpose and tailored to their specific needs. </w:t>
      </w:r>
      <w:r>
        <w:rPr>
          <w:lang w:eastAsia="en-AU"/>
        </w:rPr>
        <w:t xml:space="preserve">Staff demonstrated knowledge of processes to identify, report and repair faulty equipment. </w:t>
      </w:r>
    </w:p>
    <w:p w14:paraId="491A030B" w14:textId="3B992568" w:rsidR="0087700C" w:rsidRPr="00A36AA9" w:rsidRDefault="0082341E" w:rsidP="00F87E39">
      <w:pPr>
        <w:pStyle w:val="NormalArial"/>
      </w:pPr>
      <w:r w:rsidRPr="00A36AA9">
        <w:br w:type="page"/>
      </w:r>
    </w:p>
    <w:p w14:paraId="05F396D7" w14:textId="77777777" w:rsidR="00FC045E" w:rsidRDefault="0082341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52"/>
        <w:gridCol w:w="1874"/>
        <w:gridCol w:w="1977"/>
      </w:tblGrid>
      <w:tr w:rsidR="00D60563" w14:paraId="53A56D47" w14:textId="77777777" w:rsidTr="00D60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CEE6169" w14:textId="77777777" w:rsidR="003217D3" w:rsidRPr="003217D3" w:rsidRDefault="008234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01BF8E7"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C285DDB"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60563" w14:paraId="7464CB52"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E2B04"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3A4F35A"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A186E55"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91809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564D73EA"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04528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6ECB8B47"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8F788"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39D083A"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A518185" w14:textId="77777777" w:rsidR="007E513C" w:rsidRPr="00244176" w:rsidRDefault="0082341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3E2AD3F" w14:textId="77777777" w:rsidR="007E513C" w:rsidRPr="00244176" w:rsidRDefault="0082341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A1D333D"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02133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0D436D7A"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34626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85964B0"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B1835"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BCC7501"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DB199B5"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53480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77" w:type="dxa"/>
            <w:shd w:val="clear" w:color="auto" w:fill="auto"/>
          </w:tcPr>
          <w:p w14:paraId="41626F6C" w14:textId="77777777" w:rsidR="007E513C" w:rsidRPr="00CC646C" w:rsidRDefault="00CE292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0993812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bl>
    <w:p w14:paraId="1878A7B4" w14:textId="77777777" w:rsidR="001A5684" w:rsidRDefault="0082341E" w:rsidP="007B3959">
      <w:pPr>
        <w:pStyle w:val="Heading20"/>
      </w:pPr>
      <w:r w:rsidRPr="00A36AA9">
        <w:t>Findings</w:t>
      </w:r>
    </w:p>
    <w:p w14:paraId="4D829C70" w14:textId="2C841FD0" w:rsidR="00780AE4" w:rsidRDefault="00780AE4" w:rsidP="00780AE4">
      <w:pPr>
        <w:pStyle w:val="NormalArial"/>
        <w:rPr>
          <w:lang w:eastAsia="en-AU"/>
        </w:rPr>
      </w:pPr>
      <w:r>
        <w:rPr>
          <w:lang w:eastAsia="en-AU"/>
        </w:rPr>
        <w:t>Consumers said they feel welcome at the day centres and enjoy being there.</w:t>
      </w:r>
      <w:r w:rsidRPr="004363CD">
        <w:rPr>
          <w:lang w:eastAsia="en-AU"/>
        </w:rPr>
        <w:t xml:space="preserve"> Staff</w:t>
      </w:r>
      <w:r>
        <w:rPr>
          <w:lang w:eastAsia="en-AU"/>
        </w:rPr>
        <w:t xml:space="preserve"> and management described how they know consumers feel welcome at the day centres, processes used to seek consumer feedback on the environment, and how consumers are supported to utilise various areas of the service. </w:t>
      </w:r>
    </w:p>
    <w:p w14:paraId="26B84A8F" w14:textId="77777777" w:rsidR="00780AE4" w:rsidRPr="004363CD" w:rsidRDefault="00780AE4" w:rsidP="00780AE4">
      <w:pPr>
        <w:pStyle w:val="NormalArial"/>
        <w:rPr>
          <w:lang w:eastAsia="en-AU"/>
        </w:rPr>
      </w:pPr>
      <w:r>
        <w:rPr>
          <w:lang w:eastAsia="en-AU"/>
        </w:rPr>
        <w:t xml:space="preserve">A </w:t>
      </w:r>
      <w:r w:rsidRPr="004363CD">
        <w:rPr>
          <w:lang w:eastAsia="en-AU"/>
        </w:rPr>
        <w:t>virtual tour of the Kununurra day centre</w:t>
      </w:r>
      <w:r>
        <w:rPr>
          <w:lang w:eastAsia="en-AU"/>
        </w:rPr>
        <w:t xml:space="preserve"> identified </w:t>
      </w:r>
      <w:r w:rsidRPr="004363CD">
        <w:rPr>
          <w:lang w:eastAsia="en-AU"/>
        </w:rPr>
        <w:t xml:space="preserve">the service was observed to be safe, clean, and well maintained. Consumers confirmed they feel safe and comfortable when using the service environment. Consumers were observed using various areas of the service, both indoors and outdoors. Management and staff explained </w:t>
      </w:r>
      <w:r>
        <w:rPr>
          <w:lang w:eastAsia="en-AU"/>
        </w:rPr>
        <w:t xml:space="preserve">the </w:t>
      </w:r>
      <w:r w:rsidRPr="004363CD">
        <w:rPr>
          <w:lang w:eastAsia="en-AU"/>
        </w:rPr>
        <w:t>cleaning and maintenance processes</w:t>
      </w:r>
      <w:r>
        <w:rPr>
          <w:lang w:eastAsia="en-AU"/>
        </w:rPr>
        <w:t xml:space="preserve"> implemented</w:t>
      </w:r>
      <w:r w:rsidRPr="004363CD">
        <w:rPr>
          <w:lang w:eastAsia="en-AU"/>
        </w:rPr>
        <w:t xml:space="preserve"> </w:t>
      </w:r>
      <w:r>
        <w:rPr>
          <w:lang w:eastAsia="en-AU"/>
        </w:rPr>
        <w:t>at</w:t>
      </w:r>
      <w:r w:rsidRPr="004363CD">
        <w:rPr>
          <w:lang w:eastAsia="en-AU"/>
        </w:rPr>
        <w:t xml:space="preserve"> the day centres.</w:t>
      </w:r>
    </w:p>
    <w:p w14:paraId="07110993" w14:textId="77777777" w:rsidR="00780AE4" w:rsidRPr="004363CD" w:rsidRDefault="00780AE4" w:rsidP="00780AE4">
      <w:pPr>
        <w:pStyle w:val="NormalArial"/>
        <w:rPr>
          <w:lang w:eastAsia="en-AU"/>
        </w:rPr>
      </w:pPr>
      <w:r w:rsidRPr="004363CD">
        <w:rPr>
          <w:lang w:eastAsia="en-AU"/>
        </w:rPr>
        <w:t>Staff and management explained how the</w:t>
      </w:r>
      <w:r>
        <w:rPr>
          <w:lang w:eastAsia="en-AU"/>
        </w:rPr>
        <w:t xml:space="preserve"> service</w:t>
      </w:r>
      <w:r w:rsidRPr="004363CD">
        <w:rPr>
          <w:lang w:eastAsia="en-AU"/>
        </w:rPr>
        <w:t xml:space="preserve"> ensu</w:t>
      </w:r>
      <w:r>
        <w:rPr>
          <w:lang w:eastAsia="en-AU"/>
        </w:rPr>
        <w:t>r</w:t>
      </w:r>
      <w:r w:rsidRPr="004363CD">
        <w:rPr>
          <w:lang w:eastAsia="en-AU"/>
        </w:rPr>
        <w:t>e</w:t>
      </w:r>
      <w:r>
        <w:rPr>
          <w:lang w:eastAsia="en-AU"/>
        </w:rPr>
        <w:t>s</w:t>
      </w:r>
      <w:r w:rsidRPr="004363CD">
        <w:rPr>
          <w:lang w:eastAsia="en-AU"/>
        </w:rPr>
        <w:t xml:space="preserve"> maintenance occurs regularly and when required. The service has arrangements with approved contractors for maintenance issues. </w:t>
      </w:r>
      <w:r>
        <w:rPr>
          <w:lang w:eastAsia="en-AU"/>
        </w:rPr>
        <w:t xml:space="preserve">Staff demonstrated knowledge of processes to identify, report and address any risks and hazards. </w:t>
      </w:r>
      <w:r w:rsidRPr="004363CD">
        <w:rPr>
          <w:lang w:eastAsia="en-AU"/>
        </w:rPr>
        <w:t>Observation through the virtual tour i</w:t>
      </w:r>
      <w:r>
        <w:rPr>
          <w:lang w:eastAsia="en-AU"/>
        </w:rPr>
        <w:t>dentified</w:t>
      </w:r>
      <w:r w:rsidRPr="004363CD">
        <w:rPr>
          <w:lang w:eastAsia="en-AU"/>
        </w:rPr>
        <w:t xml:space="preserve"> furniture and equipment is safe, clean, and well maintained. </w:t>
      </w:r>
    </w:p>
    <w:p w14:paraId="67C6704A" w14:textId="7398A17D" w:rsidR="0087700C" w:rsidRPr="00A36AA9" w:rsidRDefault="0082341E" w:rsidP="00F87E39">
      <w:pPr>
        <w:pStyle w:val="NormalArial"/>
      </w:pPr>
      <w:r w:rsidRPr="00A36AA9">
        <w:br w:type="page"/>
      </w:r>
    </w:p>
    <w:p w14:paraId="42CEC729" w14:textId="77777777" w:rsidR="00FC045E" w:rsidRPr="00A36AA9" w:rsidRDefault="0082341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4712"/>
        <w:gridCol w:w="2026"/>
        <w:gridCol w:w="1864"/>
      </w:tblGrid>
      <w:tr w:rsidR="00D60563" w14:paraId="619F8907" w14:textId="77777777" w:rsidTr="00D60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1BB488A" w14:textId="77777777" w:rsidR="003217D3" w:rsidRPr="003217D3" w:rsidRDefault="008234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8DA8509"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22E9F3B"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60563" w14:paraId="7B9866E4"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8AF47"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549198D"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065F923"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87099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864" w:type="dxa"/>
            <w:shd w:val="clear" w:color="auto" w:fill="auto"/>
          </w:tcPr>
          <w:p w14:paraId="63136F0E"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39184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3FC1E380"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03C41"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404542B"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51DC532"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51461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864" w:type="dxa"/>
            <w:shd w:val="clear" w:color="auto" w:fill="auto"/>
          </w:tcPr>
          <w:p w14:paraId="7222E541"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44441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E04119E"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18D21"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9CFE67B"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7C9DF10"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90541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864" w:type="dxa"/>
            <w:shd w:val="clear" w:color="auto" w:fill="auto"/>
          </w:tcPr>
          <w:p w14:paraId="267F559C"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75547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218C2BEE" w14:textId="77777777" w:rsidTr="00D605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4D354"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8CC4451"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F658236"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75959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864" w:type="dxa"/>
            <w:shd w:val="clear" w:color="auto" w:fill="auto"/>
          </w:tcPr>
          <w:p w14:paraId="14412098"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44603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bl>
    <w:p w14:paraId="197E1298" w14:textId="77777777" w:rsidR="001A5684" w:rsidRDefault="0082341E" w:rsidP="007B3959">
      <w:pPr>
        <w:pStyle w:val="Heading20"/>
      </w:pPr>
      <w:r w:rsidRPr="00A36AA9">
        <w:t>Findings</w:t>
      </w:r>
    </w:p>
    <w:p w14:paraId="5E43EAB4" w14:textId="77777777" w:rsidR="00780AE4" w:rsidRDefault="00780AE4" w:rsidP="00780AE4">
      <w:pPr>
        <w:pStyle w:val="NormalArial"/>
        <w:rPr>
          <w:lang w:eastAsia="en-AU"/>
        </w:rPr>
      </w:pPr>
      <w:r>
        <w:t xml:space="preserve"> </w:t>
      </w:r>
      <w:r>
        <w:rPr>
          <w:lang w:eastAsia="en-AU"/>
        </w:rPr>
        <w:t>Consumers and representatives said they were aware of how to provide feedback or make a complaint and felt comfortable to do so. Management described various methods for feedback and complaint submission. This includes but is not limited to feedback forms, focus group meetings, and contacting staff or management directly via email or phone</w:t>
      </w:r>
      <w:r w:rsidRPr="00A00EB5">
        <w:rPr>
          <w:lang w:eastAsia="en-AU"/>
        </w:rPr>
        <w:t>. Policies, procedures, and systems are in place to encourage feedback</w:t>
      </w:r>
      <w:r>
        <w:rPr>
          <w:lang w:eastAsia="en-AU"/>
        </w:rPr>
        <w:t xml:space="preserve">. </w:t>
      </w:r>
    </w:p>
    <w:p w14:paraId="6E8FD4B4" w14:textId="77777777" w:rsidR="00780AE4" w:rsidRDefault="00780AE4" w:rsidP="00780AE4">
      <w:pPr>
        <w:pStyle w:val="NormalArial"/>
      </w:pPr>
      <w:r w:rsidRPr="00230317">
        <w:rPr>
          <w:lang w:eastAsia="en-AU"/>
        </w:rPr>
        <w:t xml:space="preserve">Consumers said they </w:t>
      </w:r>
      <w:r>
        <w:rPr>
          <w:lang w:eastAsia="en-AU"/>
        </w:rPr>
        <w:t>a</w:t>
      </w:r>
      <w:r w:rsidRPr="00230317">
        <w:rPr>
          <w:lang w:eastAsia="en-AU"/>
        </w:rPr>
        <w:t xml:space="preserve">re aware </w:t>
      </w:r>
      <w:r>
        <w:rPr>
          <w:lang w:eastAsia="en-AU"/>
        </w:rPr>
        <w:t xml:space="preserve">of </w:t>
      </w:r>
      <w:r w:rsidRPr="00230317">
        <w:rPr>
          <w:lang w:eastAsia="en-AU"/>
        </w:rPr>
        <w:t xml:space="preserve">advocacy </w:t>
      </w:r>
      <w:r>
        <w:rPr>
          <w:lang w:eastAsia="en-AU"/>
        </w:rPr>
        <w:t xml:space="preserve">and external complaints services </w:t>
      </w:r>
      <w:r w:rsidRPr="00230317">
        <w:rPr>
          <w:lang w:eastAsia="en-AU"/>
        </w:rPr>
        <w:t>available. Management discussed processes to ensure consumers have access to advocates, language services</w:t>
      </w:r>
      <w:r>
        <w:rPr>
          <w:lang w:eastAsia="en-AU"/>
        </w:rPr>
        <w:t>,</w:t>
      </w:r>
      <w:r w:rsidRPr="00230317">
        <w:rPr>
          <w:lang w:eastAsia="en-AU"/>
        </w:rPr>
        <w:t xml:space="preserve"> and other methods for raising and resolving complaints</w:t>
      </w:r>
      <w:r>
        <w:rPr>
          <w:lang w:eastAsia="en-AU"/>
        </w:rPr>
        <w:t xml:space="preserve">. Staff described how they assist consumers in raising complaints and accessing advocacy services and other methods for resolving complaints. Documentation such as the service’s consumer welcome book and client home agreement contain information on feedback and complaints mechanisms, accessing advocates, and making an external complaint. </w:t>
      </w:r>
    </w:p>
    <w:p w14:paraId="1EDFEB03" w14:textId="77777777" w:rsidR="00780AE4" w:rsidRDefault="00780AE4" w:rsidP="00780AE4">
      <w:pPr>
        <w:pStyle w:val="NormalArial"/>
        <w:rPr>
          <w:lang w:eastAsia="en-AU"/>
        </w:rPr>
      </w:pPr>
      <w:r>
        <w:rPr>
          <w:lang w:eastAsia="en-AU"/>
        </w:rPr>
        <w:t>Most c</w:t>
      </w:r>
      <w:r w:rsidRPr="00230317">
        <w:rPr>
          <w:lang w:eastAsia="en-AU"/>
        </w:rPr>
        <w:t xml:space="preserve">onsumers and representatives </w:t>
      </w:r>
      <w:r>
        <w:rPr>
          <w:lang w:eastAsia="en-AU"/>
        </w:rPr>
        <w:t xml:space="preserve">expressed their </w:t>
      </w:r>
      <w:r w:rsidRPr="00230317">
        <w:rPr>
          <w:lang w:eastAsia="en-AU"/>
        </w:rPr>
        <w:t>satisf</w:t>
      </w:r>
      <w:r>
        <w:rPr>
          <w:lang w:eastAsia="en-AU"/>
        </w:rPr>
        <w:t>action with</w:t>
      </w:r>
      <w:r w:rsidRPr="00230317">
        <w:rPr>
          <w:lang w:eastAsia="en-AU"/>
        </w:rPr>
        <w:t xml:space="preserve"> the way the service responds to complaints. Staff </w:t>
      </w:r>
      <w:r>
        <w:rPr>
          <w:lang w:eastAsia="en-AU"/>
        </w:rPr>
        <w:t xml:space="preserve">described how they work to resolve concerns and demonstrated an understanding of open disclosure practices. </w:t>
      </w:r>
      <w:r w:rsidRPr="00230317">
        <w:rPr>
          <w:lang w:eastAsia="en-AU"/>
        </w:rPr>
        <w:t xml:space="preserve">The service has policies and procedures </w:t>
      </w:r>
      <w:r>
        <w:rPr>
          <w:lang w:eastAsia="en-AU"/>
        </w:rPr>
        <w:t xml:space="preserve">to guide staff and management on complaints handling and open disclosure. </w:t>
      </w:r>
    </w:p>
    <w:p w14:paraId="0F47A20B" w14:textId="77777777" w:rsidR="00780AE4" w:rsidRDefault="00780AE4" w:rsidP="00780AE4">
      <w:pPr>
        <w:pStyle w:val="NormalArial"/>
        <w:rPr>
          <w:lang w:eastAsia="en-AU"/>
        </w:rPr>
      </w:pPr>
      <w:r>
        <w:rPr>
          <w:lang w:eastAsia="en-AU"/>
        </w:rPr>
        <w:t>Consumers and representatives said they are happy with the changes made to improve the quality of care and services in response to feedback. Management provided examples of improvements to care and services following consumer feedback and complaints. A review of the service’s continuous improvement plan identifies various improvements implemented. Information is provided to the Board on feedback and complaints received and actions taken to resolve and prevent recurrence.</w:t>
      </w:r>
    </w:p>
    <w:p w14:paraId="149C0F7D" w14:textId="4A202C34" w:rsidR="006240EE" w:rsidRDefault="0082341E" w:rsidP="00F87E39">
      <w:pPr>
        <w:pStyle w:val="NormalArial"/>
      </w:pPr>
      <w:r>
        <w:br w:type="page"/>
      </w:r>
    </w:p>
    <w:p w14:paraId="420ADFB7" w14:textId="77777777" w:rsidR="003217D3" w:rsidRPr="003217D3" w:rsidRDefault="0082341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0"/>
        <w:gridCol w:w="4600"/>
        <w:gridCol w:w="1985"/>
        <w:gridCol w:w="1835"/>
      </w:tblGrid>
      <w:tr w:rsidR="00D60563" w14:paraId="21C0A853" w14:textId="77777777" w:rsidTr="00D60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63536E3" w14:textId="77777777" w:rsidR="003217D3" w:rsidRPr="003217D3" w:rsidRDefault="008234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2878047"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350E728"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60563" w14:paraId="7DA83EE0"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633DE"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400C2EF"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C432B41"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79478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835" w:type="dxa"/>
            <w:shd w:val="clear" w:color="auto" w:fill="auto"/>
          </w:tcPr>
          <w:p w14:paraId="67DF540C" w14:textId="77777777" w:rsidR="007E513C" w:rsidRPr="00CC646C" w:rsidRDefault="00CE292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54886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678B3CCD"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11482"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4FC7FE5"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5C31E4D"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69525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835" w:type="dxa"/>
            <w:shd w:val="clear" w:color="auto" w:fill="auto"/>
          </w:tcPr>
          <w:p w14:paraId="096E4CF6" w14:textId="77777777" w:rsidR="007E513C" w:rsidRPr="00CC646C" w:rsidRDefault="00CE292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57422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7E08C40B"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87098"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FF4552E"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B749701"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98687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835" w:type="dxa"/>
            <w:shd w:val="clear" w:color="auto" w:fill="auto"/>
          </w:tcPr>
          <w:p w14:paraId="72D204A3" w14:textId="77777777" w:rsidR="007E513C" w:rsidRPr="00CC646C" w:rsidRDefault="00CE292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58411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202FED63"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5CA51"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33F43B1"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D14B4F7"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87782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835" w:type="dxa"/>
            <w:shd w:val="clear" w:color="auto" w:fill="auto"/>
          </w:tcPr>
          <w:p w14:paraId="4E6F5580" w14:textId="77777777" w:rsidR="007E513C" w:rsidRPr="00CC646C" w:rsidRDefault="00CE292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083738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4EC6FB92"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2B94B"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87B5348"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E36AD3F"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79859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835" w:type="dxa"/>
            <w:shd w:val="clear" w:color="auto" w:fill="auto"/>
          </w:tcPr>
          <w:p w14:paraId="12A13DA7" w14:textId="77777777" w:rsidR="007E513C" w:rsidRPr="00CC646C" w:rsidRDefault="00CE292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48235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bl>
    <w:p w14:paraId="42ADE9F4" w14:textId="77777777" w:rsidR="002F49A8" w:rsidRDefault="0082341E" w:rsidP="007B3959">
      <w:pPr>
        <w:pStyle w:val="Heading20"/>
      </w:pPr>
      <w:r w:rsidRPr="00A36AA9">
        <w:t>Findings</w:t>
      </w:r>
    </w:p>
    <w:p w14:paraId="690C2501" w14:textId="77777777" w:rsidR="00780AE4" w:rsidRPr="00266C36" w:rsidRDefault="00780AE4" w:rsidP="00780AE4">
      <w:pPr>
        <w:pStyle w:val="NormalArial"/>
        <w:rPr>
          <w:lang w:eastAsia="en-AU"/>
        </w:rPr>
      </w:pPr>
      <w:r w:rsidRPr="00266C36">
        <w:rPr>
          <w:lang w:eastAsia="en-AU"/>
        </w:rPr>
        <w:t xml:space="preserve">Most consumers and representatives confirmed staff arrive on time, are not rushed, and deliver care and services to meet their needs and preferences. Staff confirmed they have sufficient time to complete their allocated duties. Management described the workforce planning processes implemented to ensure the number and skill mix of staff ensures the delivery of quality care and services.  </w:t>
      </w:r>
    </w:p>
    <w:p w14:paraId="11F47720" w14:textId="77777777" w:rsidR="00780AE4" w:rsidRPr="00266C36" w:rsidRDefault="00780AE4" w:rsidP="00780AE4">
      <w:pPr>
        <w:pStyle w:val="NormalArial"/>
      </w:pPr>
      <w:r w:rsidRPr="00266C36">
        <w:rPr>
          <w:lang w:eastAsia="en-AU"/>
        </w:rPr>
        <w:t xml:space="preserve">Consumers and representatives confirmed staff are kind, caring, and respectful. Staff and management spoke about consumers in a kind and respectful way and demonstrated knowledge of individual consumers’ needs and preferences. </w:t>
      </w:r>
      <w:r w:rsidRPr="00266C36">
        <w:t xml:space="preserve">During a virtual tour of the service’s Kununurra day centre, staff were observed interacting with consumers in a kind, caring and respectful manner. Management advised the service uses feedback and complaints to ensure workforce interactions with consumers are appropriate and respectful. </w:t>
      </w:r>
    </w:p>
    <w:p w14:paraId="6A8ABF58" w14:textId="77777777" w:rsidR="00780AE4" w:rsidRPr="00266C36" w:rsidRDefault="00780AE4" w:rsidP="00780AE4">
      <w:pPr>
        <w:pStyle w:val="NormalArial"/>
        <w:rPr>
          <w:lang w:eastAsia="en-AU"/>
        </w:rPr>
      </w:pPr>
      <w:r w:rsidRPr="00266C36">
        <w:rPr>
          <w:lang w:eastAsia="en-AU"/>
        </w:rPr>
        <w:t>Most consumers said staff are competent and know what they are doing. Management described recruitment processes which ensure staff have adequate skills and qualifications. There are processes in place to monitor staff competencies and, where identified, to implement further education and training. Job descriptions are available for various roles outlining key duties and responsibilities. New staff undertake an induction program and receive buddy shifts.</w:t>
      </w:r>
    </w:p>
    <w:p w14:paraId="67DB8010" w14:textId="77777777" w:rsidR="00780AE4" w:rsidRPr="00266C36" w:rsidRDefault="00780AE4" w:rsidP="00780AE4">
      <w:pPr>
        <w:pStyle w:val="NormalArial"/>
        <w:rPr>
          <w:lang w:eastAsia="en-AU"/>
        </w:rPr>
      </w:pPr>
      <w:r w:rsidRPr="00266C36">
        <w:rPr>
          <w:lang w:eastAsia="en-AU"/>
        </w:rPr>
        <w:t xml:space="preserve">Staff confirmed they receive induction and ongoing training via an online training system and are routinely assessed to ensure their competency in the role. Management described mandatory training provided to staff as relevant to their role, and ongoing support and training. A simulation training room is utilised where staff are trained on completion of various tasks during a shift. Review of training records identified training is completed on a range of topics. </w:t>
      </w:r>
      <w:r w:rsidRPr="00266C36">
        <w:rPr>
          <w:lang w:eastAsia="en-AU"/>
        </w:rPr>
        <w:lastRenderedPageBreak/>
        <w:t xml:space="preserve">The service uses feedback and complaints, incidents, and performance appraisals to identify further training needs. </w:t>
      </w:r>
    </w:p>
    <w:p w14:paraId="6ACCD1A2" w14:textId="77777777" w:rsidR="00780AE4" w:rsidRPr="007C402C" w:rsidRDefault="00780AE4" w:rsidP="00780AE4">
      <w:pPr>
        <w:pStyle w:val="NormalArial"/>
        <w:rPr>
          <w:lang w:eastAsia="en-AU"/>
        </w:rPr>
      </w:pPr>
      <w:r w:rsidRPr="00266C36">
        <w:rPr>
          <w:lang w:eastAsia="en-AU"/>
        </w:rPr>
        <w:t xml:space="preserve">Management described the process for regular assessment and monitoring of workforce performance, including performance management where required. </w:t>
      </w:r>
      <w:r w:rsidRPr="00266C36">
        <w:t xml:space="preserve">New staff are placed on probation, with regular assessment and monitoring through the 3-month probation period. All staff complete a performance appraisal process every 2 years. </w:t>
      </w:r>
      <w:r w:rsidRPr="00266C36">
        <w:rPr>
          <w:lang w:eastAsia="en-AU"/>
        </w:rPr>
        <w:t xml:space="preserve">Staff confirmed they take part in performance review processes. </w:t>
      </w:r>
      <w:r w:rsidRPr="00266C36">
        <w:t>Review of documentation identified the monitoring and review of workforce performance.</w:t>
      </w:r>
      <w:r>
        <w:t xml:space="preserve"> </w:t>
      </w:r>
    </w:p>
    <w:p w14:paraId="24F50E48" w14:textId="6F6059EC" w:rsidR="005D23EC" w:rsidRPr="00A36AA9" w:rsidRDefault="0082341E" w:rsidP="00F87E39">
      <w:pPr>
        <w:pStyle w:val="NormalArial"/>
      </w:pPr>
      <w:r w:rsidRPr="00A36AA9">
        <w:br w:type="page"/>
      </w:r>
    </w:p>
    <w:p w14:paraId="6831B56C" w14:textId="77777777" w:rsidR="00FC045E" w:rsidRPr="00A36AA9" w:rsidRDefault="0082341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76"/>
        <w:gridCol w:w="1883"/>
        <w:gridCol w:w="1944"/>
      </w:tblGrid>
      <w:tr w:rsidR="00D60563" w14:paraId="45CF6F5F" w14:textId="77777777" w:rsidTr="00D60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609E532" w14:textId="77777777" w:rsidR="003217D3" w:rsidRPr="003217D3" w:rsidRDefault="008234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4AA9DC2"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072F937" w14:textId="77777777" w:rsidR="003217D3" w:rsidRPr="003217D3" w:rsidRDefault="008234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60563" w14:paraId="4DAAD530"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078C9"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15698BA"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22DEC04"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1713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44" w:type="dxa"/>
            <w:shd w:val="clear" w:color="auto" w:fill="auto"/>
          </w:tcPr>
          <w:p w14:paraId="26C42421"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8851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0E517F60"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16C0E"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05B11DA"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0C8BDF2"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19291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44" w:type="dxa"/>
            <w:shd w:val="clear" w:color="auto" w:fill="auto"/>
          </w:tcPr>
          <w:p w14:paraId="602BE087"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43998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6369D97E"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041AA"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4341504"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D16F066" w14:textId="77777777" w:rsidR="007E513C" w:rsidRPr="00244176" w:rsidRDefault="008234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41170DD" w14:textId="77777777" w:rsidR="007E513C" w:rsidRPr="00244176" w:rsidRDefault="008234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C23B935" w14:textId="77777777" w:rsidR="007E513C" w:rsidRPr="00244176" w:rsidRDefault="008234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18507E2" w14:textId="77777777" w:rsidR="007E513C" w:rsidRPr="00244176" w:rsidRDefault="008234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8C5CF1" w14:textId="77777777" w:rsidR="007E513C" w:rsidRPr="00244176" w:rsidRDefault="008234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ED65C58" w14:textId="77777777" w:rsidR="007E513C" w:rsidRPr="00244176" w:rsidRDefault="008234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0A19128"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16983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44" w:type="dxa"/>
            <w:shd w:val="clear" w:color="auto" w:fill="auto"/>
          </w:tcPr>
          <w:p w14:paraId="414A88AB"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02569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3708839D" w14:textId="77777777" w:rsidTr="00D60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99AA6"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73ED761" w14:textId="77777777" w:rsidR="007E513C" w:rsidRPr="00244176" w:rsidRDefault="008234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D96E7E" w14:textId="77777777" w:rsidR="007E513C" w:rsidRPr="00244176" w:rsidRDefault="008234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070B1D6" w14:textId="77777777" w:rsidR="007E513C" w:rsidRPr="00244176" w:rsidRDefault="008234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E634552" w14:textId="77777777" w:rsidR="007E513C" w:rsidRPr="00244176" w:rsidRDefault="008234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16727D2" w14:textId="77777777" w:rsidR="007E513C" w:rsidRPr="00244176" w:rsidRDefault="008234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D6F4C46" w14:textId="77777777" w:rsidR="007E513C" w:rsidRPr="00CC646C" w:rsidRDefault="00CE292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51444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44" w:type="dxa"/>
            <w:shd w:val="clear" w:color="auto" w:fill="auto"/>
          </w:tcPr>
          <w:p w14:paraId="61CE00FB" w14:textId="77777777" w:rsidR="007E513C" w:rsidRPr="00CC646C" w:rsidRDefault="00CE29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16792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r w:rsidR="00D60563" w14:paraId="46DA5D1B" w14:textId="77777777" w:rsidTr="00D605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DDD20" w14:textId="77777777" w:rsidR="007E513C" w:rsidRPr="00244176" w:rsidRDefault="008234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508EC38" w14:textId="77777777" w:rsidR="007E513C" w:rsidRPr="00244176" w:rsidRDefault="008234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25AE0C9" w14:textId="77777777" w:rsidR="007E513C" w:rsidRPr="00244176" w:rsidRDefault="008234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36E3A96" w14:textId="77777777" w:rsidR="007E513C" w:rsidRPr="00244176" w:rsidRDefault="008234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6CA75D7" w14:textId="77777777" w:rsidR="007E513C" w:rsidRPr="00244176" w:rsidRDefault="008234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017A1C8"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78221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c>
          <w:tcPr>
            <w:tcW w:w="1944" w:type="dxa"/>
            <w:shd w:val="clear" w:color="auto" w:fill="auto"/>
          </w:tcPr>
          <w:p w14:paraId="35A6460E" w14:textId="77777777" w:rsidR="007E513C" w:rsidRPr="00CC646C" w:rsidRDefault="00CE29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96933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2341E" w:rsidRPr="00501C01">
                  <w:rPr>
                    <w:rFonts w:ascii="Arial" w:hAnsi="Arial" w:cs="Arial"/>
                  </w:rPr>
                  <w:t>Compliant</w:t>
                </w:r>
              </w:sdtContent>
            </w:sdt>
            <w:r w:rsidR="0082341E" w:rsidRPr="00501C01">
              <w:rPr>
                <w:rFonts w:ascii="Arial" w:hAnsi="Arial" w:cs="Arial"/>
              </w:rPr>
              <w:t xml:space="preserve"> </w:t>
            </w:r>
          </w:p>
        </w:tc>
      </w:tr>
    </w:tbl>
    <w:p w14:paraId="42329C5E" w14:textId="77777777" w:rsidR="007B3959" w:rsidRDefault="0082341E" w:rsidP="003217D3">
      <w:pPr>
        <w:pStyle w:val="Heading20"/>
      </w:pPr>
      <w:r w:rsidRPr="00A36AA9">
        <w:t>Findings</w:t>
      </w:r>
    </w:p>
    <w:p w14:paraId="1B6B6CA8" w14:textId="77777777" w:rsidR="00780AE4" w:rsidRDefault="00780AE4" w:rsidP="00780AE4">
      <w:pPr>
        <w:pStyle w:val="NormalArial"/>
        <w:rPr>
          <w:lang w:eastAsia="en-AU"/>
        </w:rPr>
      </w:pPr>
      <w:r w:rsidRPr="001A3385">
        <w:rPr>
          <w:lang w:eastAsia="en-AU"/>
        </w:rPr>
        <w:t>The service demonstrated it engages consumers in the development, delivery and evaluation of care and services and supports consumers in that engagement.</w:t>
      </w:r>
      <w:r>
        <w:rPr>
          <w:lang w:eastAsia="en-AU"/>
        </w:rPr>
        <w:t xml:space="preserve"> Feedback and suggestions are sought from consumers via surveys, consumer focus groups, and ‘yarning’ sessions and used </w:t>
      </w:r>
      <w:r>
        <w:rPr>
          <w:lang w:eastAsia="en-AU"/>
        </w:rPr>
        <w:lastRenderedPageBreak/>
        <w:t xml:space="preserve">to inform continuous improvement to care and service delivery. The service will be implementing a consumer advisory group. </w:t>
      </w:r>
    </w:p>
    <w:p w14:paraId="03343AC8" w14:textId="77777777" w:rsidR="00780AE4" w:rsidRDefault="00780AE4" w:rsidP="00780AE4">
      <w:pPr>
        <w:pStyle w:val="NormalArial"/>
        <w:rPr>
          <w:lang w:eastAsia="en-AU"/>
        </w:rPr>
      </w:pPr>
      <w:r w:rsidRPr="00232370">
        <w:rPr>
          <w:lang w:eastAsia="en-AU"/>
        </w:rPr>
        <w:t>The service demonstrated the governing body promotes a culture of safe, inclusive</w:t>
      </w:r>
      <w:r>
        <w:rPr>
          <w:lang w:eastAsia="en-AU"/>
        </w:rPr>
        <w:t>,</w:t>
      </w:r>
      <w:r w:rsidRPr="00232370">
        <w:rPr>
          <w:lang w:eastAsia="en-AU"/>
        </w:rPr>
        <w:t xml:space="preserve"> and quality care and services and is accountable for their delivery. The service management reports to a Board</w:t>
      </w:r>
      <w:r>
        <w:rPr>
          <w:lang w:eastAsia="en-AU"/>
        </w:rPr>
        <w:t xml:space="preserve"> who hold broad sector knowledge and appropriate experience and qualifications</w:t>
      </w:r>
      <w:r w:rsidRPr="00232370">
        <w:rPr>
          <w:lang w:eastAsia="en-AU"/>
        </w:rPr>
        <w:t xml:space="preserve">. </w:t>
      </w:r>
      <w:r>
        <w:rPr>
          <w:lang w:eastAsia="en-AU"/>
        </w:rPr>
        <w:t xml:space="preserve">Management advised the Board is supportive and conducts visits to the service’s day centres. The service management provide regular reporting to the care and clinical governance committee and the audit and risk committee of the Board for review. The Board uses this information to monitor the service’s performance and ensure compliance with the Aged Care Quality Standards. </w:t>
      </w:r>
    </w:p>
    <w:p w14:paraId="05BFC4A8" w14:textId="77777777" w:rsidR="00780AE4" w:rsidRDefault="00780AE4" w:rsidP="00780AE4">
      <w:pPr>
        <w:pStyle w:val="NormalArial"/>
        <w:rPr>
          <w:lang w:eastAsia="en-AU"/>
        </w:rPr>
      </w:pPr>
      <w:r w:rsidRPr="00232370">
        <w:rPr>
          <w:lang w:eastAsia="en-AU"/>
        </w:rPr>
        <w:t xml:space="preserve">The service demonstrated there are </w:t>
      </w:r>
      <w:r>
        <w:rPr>
          <w:lang w:eastAsia="en-AU"/>
        </w:rPr>
        <w:t xml:space="preserve">effective </w:t>
      </w:r>
      <w:r w:rsidRPr="00232370">
        <w:rPr>
          <w:lang w:eastAsia="en-AU"/>
        </w:rPr>
        <w:t>organisation</w:t>
      </w:r>
      <w:r>
        <w:rPr>
          <w:lang w:eastAsia="en-AU"/>
        </w:rPr>
        <w:t>-</w:t>
      </w:r>
      <w:r w:rsidRPr="00232370">
        <w:rPr>
          <w:lang w:eastAsia="en-AU"/>
        </w:rPr>
        <w:t xml:space="preserve">wide governance systems in place </w:t>
      </w:r>
      <w:r>
        <w:rPr>
          <w:lang w:eastAsia="en-AU"/>
        </w:rPr>
        <w:t xml:space="preserve">for information management, </w:t>
      </w:r>
      <w:r w:rsidRPr="00232370">
        <w:rPr>
          <w:lang w:eastAsia="en-AU"/>
        </w:rPr>
        <w:t>continuous improvement, financial management</w:t>
      </w:r>
      <w:r>
        <w:rPr>
          <w:lang w:eastAsia="en-AU"/>
        </w:rPr>
        <w:t xml:space="preserve">, </w:t>
      </w:r>
      <w:r w:rsidRPr="00232370">
        <w:rPr>
          <w:lang w:eastAsia="en-AU"/>
        </w:rPr>
        <w:t>workforce governance, regulatory compliance</w:t>
      </w:r>
      <w:r>
        <w:rPr>
          <w:lang w:eastAsia="en-AU"/>
        </w:rPr>
        <w:t>,</w:t>
      </w:r>
      <w:r w:rsidRPr="00232370">
        <w:rPr>
          <w:lang w:eastAsia="en-AU"/>
        </w:rPr>
        <w:t xml:space="preserve"> and feedback and complaints. </w:t>
      </w:r>
    </w:p>
    <w:p w14:paraId="28E804C7" w14:textId="77777777" w:rsidR="00780AE4" w:rsidRDefault="00780AE4" w:rsidP="00780AE4">
      <w:pPr>
        <w:pStyle w:val="NormalArial"/>
        <w:rPr>
          <w:lang w:eastAsia="en-AU"/>
        </w:rPr>
      </w:pPr>
      <w:r w:rsidRPr="004B0FD1">
        <w:rPr>
          <w:lang w:eastAsia="en-AU"/>
        </w:rPr>
        <w:t xml:space="preserve">The service </w:t>
      </w:r>
      <w:r>
        <w:rPr>
          <w:lang w:eastAsia="en-AU"/>
        </w:rPr>
        <w:t xml:space="preserve">implements </w:t>
      </w:r>
      <w:r w:rsidRPr="004B0FD1">
        <w:rPr>
          <w:lang w:eastAsia="en-AU"/>
        </w:rPr>
        <w:t xml:space="preserve">systems </w:t>
      </w:r>
      <w:r>
        <w:rPr>
          <w:lang w:eastAsia="en-AU"/>
        </w:rPr>
        <w:t xml:space="preserve">to identify and </w:t>
      </w:r>
      <w:r w:rsidRPr="004B0FD1">
        <w:rPr>
          <w:lang w:eastAsia="en-AU"/>
        </w:rPr>
        <w:t xml:space="preserve">manage high impact or high prevalence risks associated with the care of consumers. </w:t>
      </w:r>
      <w:r>
        <w:rPr>
          <w:lang w:eastAsia="en-AU"/>
        </w:rPr>
        <w:t xml:space="preserve">Staff receive training on elder abuse and incident management and reporting. Policies and procedures guide staff practice in relation to abuse and neglect, dignity of risk, and incident management and reporting. Assessment and care planning processes identify strategies to support consumers to live their best life. A review of incidents identified these were appropriately identified, reported, and investigated with actions taken to prevent recurrence. </w:t>
      </w:r>
    </w:p>
    <w:p w14:paraId="680C030C" w14:textId="77777777" w:rsidR="00780AE4" w:rsidRPr="004B0FD1" w:rsidRDefault="00780AE4" w:rsidP="00780AE4">
      <w:pPr>
        <w:pStyle w:val="NormalArial"/>
      </w:pPr>
      <w:r>
        <w:rPr>
          <w:lang w:eastAsia="en-AU"/>
        </w:rPr>
        <w:t xml:space="preserve">A </w:t>
      </w:r>
      <w:r w:rsidRPr="004B0FD1">
        <w:rPr>
          <w:lang w:eastAsia="en-AU"/>
        </w:rPr>
        <w:t>clinical governance framewor</w:t>
      </w:r>
      <w:r>
        <w:rPr>
          <w:lang w:eastAsia="en-AU"/>
        </w:rPr>
        <w:t xml:space="preserve">k is in place which sets </w:t>
      </w:r>
      <w:r w:rsidRPr="004B0FD1">
        <w:rPr>
          <w:lang w:eastAsia="en-AU"/>
        </w:rPr>
        <w:t>out roles and responsibilities of the governing body, management</w:t>
      </w:r>
      <w:r>
        <w:rPr>
          <w:lang w:eastAsia="en-AU"/>
        </w:rPr>
        <w:t>,</w:t>
      </w:r>
      <w:r w:rsidRPr="004B0FD1">
        <w:rPr>
          <w:lang w:eastAsia="en-AU"/>
        </w:rPr>
        <w:t xml:space="preserve"> and staff and includes</w:t>
      </w:r>
      <w:r>
        <w:rPr>
          <w:lang w:eastAsia="en-AU"/>
        </w:rPr>
        <w:t xml:space="preserve"> information on</w:t>
      </w:r>
      <w:r w:rsidRPr="004B0FD1">
        <w:rPr>
          <w:lang w:eastAsia="en-AU"/>
        </w:rPr>
        <w:t xml:space="preserve"> how risk</w:t>
      </w:r>
      <w:r>
        <w:rPr>
          <w:lang w:eastAsia="en-AU"/>
        </w:rPr>
        <w:t xml:space="preserve"> management</w:t>
      </w:r>
      <w:r w:rsidRPr="004B0FD1">
        <w:rPr>
          <w:lang w:eastAsia="en-AU"/>
        </w:rPr>
        <w:t xml:space="preserve">. </w:t>
      </w:r>
      <w:r>
        <w:rPr>
          <w:lang w:eastAsia="en-AU"/>
        </w:rPr>
        <w:t xml:space="preserve">The clinical governance framework is supported by various policies and procedures including on minimising restrictive practices and open disclosure. The service monitors long-term antimicrobial usage and has implemented a new medication support program managed by the clinical team. Clinical indicator data is collated and analysed, and this information is communicated to the care and clinical governance committee and the Board. </w:t>
      </w:r>
    </w:p>
    <w:sectPr w:rsidR="00780AE4" w:rsidRPr="004B0FD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8B4F0" w14:textId="77777777" w:rsidR="00B17961" w:rsidRDefault="00B17961">
      <w:pPr>
        <w:spacing w:after="0"/>
      </w:pPr>
      <w:r>
        <w:separator/>
      </w:r>
    </w:p>
  </w:endnote>
  <w:endnote w:type="continuationSeparator" w:id="0">
    <w:p w14:paraId="0FEEB7B3" w14:textId="77777777" w:rsidR="00B17961" w:rsidRDefault="00B179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0B4C" w14:textId="77777777" w:rsidR="00825B37" w:rsidRPr="00DF37F2" w:rsidRDefault="0082341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Juniper Community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1D55AF1" w14:textId="77777777" w:rsidR="00DF37F2" w:rsidRPr="00DF37F2" w:rsidRDefault="0082341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500073</w:t>
    </w:r>
    <w:bookmarkEnd w:id="5"/>
    <w:r w:rsidRPr="00DF37F2">
      <w:rPr>
        <w:rStyle w:val="FooterBold"/>
        <w:rFonts w:ascii="Arial" w:hAnsi="Arial"/>
        <w:b w:val="0"/>
      </w:rPr>
      <w:tab/>
      <w:t xml:space="preserve">OFFICIAL: Sensitive </w:t>
    </w:r>
  </w:p>
  <w:p w14:paraId="510EC4F6" w14:textId="77777777" w:rsidR="00DF37F2" w:rsidRPr="00DF37F2" w:rsidRDefault="0082341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F85D2" w14:textId="77777777" w:rsidR="00B17961" w:rsidRDefault="00B17961" w:rsidP="00D71F88">
      <w:pPr>
        <w:spacing w:after="0"/>
      </w:pPr>
      <w:r>
        <w:separator/>
      </w:r>
    </w:p>
  </w:footnote>
  <w:footnote w:type="continuationSeparator" w:id="0">
    <w:p w14:paraId="718EF99F" w14:textId="77777777" w:rsidR="00B17961" w:rsidRDefault="00B17961" w:rsidP="00D71F88">
      <w:pPr>
        <w:spacing w:after="0"/>
      </w:pPr>
      <w:r>
        <w:continuationSeparator/>
      </w:r>
    </w:p>
  </w:footnote>
  <w:footnote w:id="1">
    <w:p w14:paraId="23098107" w14:textId="1088AAB3" w:rsidR="000078F8" w:rsidRDefault="0082341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80AE4">
        <w:rPr>
          <w:rFonts w:ascii="Arial" w:hAnsi="Arial" w:cs="Arial"/>
          <w:color w:val="auto"/>
          <w:sz w:val="20"/>
          <w:szCs w:val="20"/>
        </w:rPr>
        <w:t>section 57</w:t>
      </w:r>
      <w:r w:rsidR="00780AE4" w:rsidRPr="00780AE4">
        <w:rPr>
          <w:rFonts w:ascii="Arial" w:hAnsi="Arial" w:cs="Arial"/>
          <w:color w:val="auto"/>
          <w:sz w:val="20"/>
          <w:szCs w:val="20"/>
        </w:rPr>
        <w:t xml:space="preserve"> </w:t>
      </w:r>
      <w:r w:rsidRPr="00780AE4">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3EA7BD63" w14:textId="77777777" w:rsidR="00540817" w:rsidRDefault="00CE29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DE9D" w14:textId="77777777" w:rsidR="00D71F88" w:rsidRDefault="0082341E">
    <w:pPr>
      <w:pStyle w:val="Header"/>
    </w:pPr>
    <w:r>
      <w:rPr>
        <w:noProof/>
        <w:color w:val="2B579A"/>
        <w:shd w:val="clear" w:color="auto" w:fill="E6E6E6"/>
        <w:lang w:val="en-US"/>
      </w:rPr>
      <w:drawing>
        <wp:anchor distT="0" distB="0" distL="114300" distR="114300" simplePos="0" relativeHeight="251663360" behindDoc="1" locked="0" layoutInCell="1" allowOverlap="1" wp14:anchorId="454C643A" wp14:editId="1EADEBC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9828" w14:textId="77777777" w:rsidR="00FA0A5B" w:rsidRDefault="0082341E">
    <w:pPr>
      <w:pStyle w:val="Header"/>
    </w:pPr>
    <w:r>
      <w:rPr>
        <w:noProof/>
      </w:rPr>
      <w:drawing>
        <wp:anchor distT="0" distB="0" distL="114300" distR="114300" simplePos="0" relativeHeight="251661312" behindDoc="0" locked="0" layoutInCell="1" allowOverlap="1" wp14:anchorId="113BCC13" wp14:editId="3E10BC0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4F83222">
      <w:start w:val="1"/>
      <w:numFmt w:val="lowerRoman"/>
      <w:lvlText w:val="(%1)"/>
      <w:lvlJc w:val="left"/>
      <w:pPr>
        <w:ind w:left="1080" w:hanging="720"/>
      </w:pPr>
      <w:rPr>
        <w:rFonts w:hint="default"/>
      </w:rPr>
    </w:lvl>
    <w:lvl w:ilvl="1" w:tplc="8CA635DC" w:tentative="1">
      <w:start w:val="1"/>
      <w:numFmt w:val="lowerLetter"/>
      <w:lvlText w:val="%2."/>
      <w:lvlJc w:val="left"/>
      <w:pPr>
        <w:ind w:left="1440" w:hanging="360"/>
      </w:pPr>
    </w:lvl>
    <w:lvl w:ilvl="2" w:tplc="83EEBC86" w:tentative="1">
      <w:start w:val="1"/>
      <w:numFmt w:val="lowerRoman"/>
      <w:lvlText w:val="%3."/>
      <w:lvlJc w:val="right"/>
      <w:pPr>
        <w:ind w:left="2160" w:hanging="180"/>
      </w:pPr>
    </w:lvl>
    <w:lvl w:ilvl="3" w:tplc="DD9665B6" w:tentative="1">
      <w:start w:val="1"/>
      <w:numFmt w:val="decimal"/>
      <w:lvlText w:val="%4."/>
      <w:lvlJc w:val="left"/>
      <w:pPr>
        <w:ind w:left="2880" w:hanging="360"/>
      </w:pPr>
    </w:lvl>
    <w:lvl w:ilvl="4" w:tplc="6F348074" w:tentative="1">
      <w:start w:val="1"/>
      <w:numFmt w:val="lowerLetter"/>
      <w:lvlText w:val="%5."/>
      <w:lvlJc w:val="left"/>
      <w:pPr>
        <w:ind w:left="3600" w:hanging="360"/>
      </w:pPr>
    </w:lvl>
    <w:lvl w:ilvl="5" w:tplc="59EC3ED4" w:tentative="1">
      <w:start w:val="1"/>
      <w:numFmt w:val="lowerRoman"/>
      <w:lvlText w:val="%6."/>
      <w:lvlJc w:val="right"/>
      <w:pPr>
        <w:ind w:left="4320" w:hanging="180"/>
      </w:pPr>
    </w:lvl>
    <w:lvl w:ilvl="6" w:tplc="CCBCDEC6" w:tentative="1">
      <w:start w:val="1"/>
      <w:numFmt w:val="decimal"/>
      <w:lvlText w:val="%7."/>
      <w:lvlJc w:val="left"/>
      <w:pPr>
        <w:ind w:left="5040" w:hanging="360"/>
      </w:pPr>
    </w:lvl>
    <w:lvl w:ilvl="7" w:tplc="D7846B42" w:tentative="1">
      <w:start w:val="1"/>
      <w:numFmt w:val="lowerLetter"/>
      <w:lvlText w:val="%8."/>
      <w:lvlJc w:val="left"/>
      <w:pPr>
        <w:ind w:left="5760" w:hanging="360"/>
      </w:pPr>
    </w:lvl>
    <w:lvl w:ilvl="8" w:tplc="31A889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348692A">
      <w:start w:val="1"/>
      <w:numFmt w:val="lowerRoman"/>
      <w:lvlText w:val="(%1)"/>
      <w:lvlJc w:val="left"/>
      <w:pPr>
        <w:ind w:left="1080" w:hanging="720"/>
      </w:pPr>
      <w:rPr>
        <w:rFonts w:hint="default"/>
      </w:rPr>
    </w:lvl>
    <w:lvl w:ilvl="1" w:tplc="C854E5EE" w:tentative="1">
      <w:start w:val="1"/>
      <w:numFmt w:val="lowerLetter"/>
      <w:lvlText w:val="%2."/>
      <w:lvlJc w:val="left"/>
      <w:pPr>
        <w:ind w:left="1440" w:hanging="360"/>
      </w:pPr>
    </w:lvl>
    <w:lvl w:ilvl="2" w:tplc="92EA8A06" w:tentative="1">
      <w:start w:val="1"/>
      <w:numFmt w:val="lowerRoman"/>
      <w:lvlText w:val="%3."/>
      <w:lvlJc w:val="right"/>
      <w:pPr>
        <w:ind w:left="2160" w:hanging="180"/>
      </w:pPr>
    </w:lvl>
    <w:lvl w:ilvl="3" w:tplc="8D2A2A8C" w:tentative="1">
      <w:start w:val="1"/>
      <w:numFmt w:val="decimal"/>
      <w:lvlText w:val="%4."/>
      <w:lvlJc w:val="left"/>
      <w:pPr>
        <w:ind w:left="2880" w:hanging="360"/>
      </w:pPr>
    </w:lvl>
    <w:lvl w:ilvl="4" w:tplc="B35A0FD6" w:tentative="1">
      <w:start w:val="1"/>
      <w:numFmt w:val="lowerLetter"/>
      <w:lvlText w:val="%5."/>
      <w:lvlJc w:val="left"/>
      <w:pPr>
        <w:ind w:left="3600" w:hanging="360"/>
      </w:pPr>
    </w:lvl>
    <w:lvl w:ilvl="5" w:tplc="FFCCEBB8" w:tentative="1">
      <w:start w:val="1"/>
      <w:numFmt w:val="lowerRoman"/>
      <w:lvlText w:val="%6."/>
      <w:lvlJc w:val="right"/>
      <w:pPr>
        <w:ind w:left="4320" w:hanging="180"/>
      </w:pPr>
    </w:lvl>
    <w:lvl w:ilvl="6" w:tplc="AB4C2CA6" w:tentative="1">
      <w:start w:val="1"/>
      <w:numFmt w:val="decimal"/>
      <w:lvlText w:val="%7."/>
      <w:lvlJc w:val="left"/>
      <w:pPr>
        <w:ind w:left="5040" w:hanging="360"/>
      </w:pPr>
    </w:lvl>
    <w:lvl w:ilvl="7" w:tplc="6678757E" w:tentative="1">
      <w:start w:val="1"/>
      <w:numFmt w:val="lowerLetter"/>
      <w:lvlText w:val="%8."/>
      <w:lvlJc w:val="left"/>
      <w:pPr>
        <w:ind w:left="5760" w:hanging="360"/>
      </w:pPr>
    </w:lvl>
    <w:lvl w:ilvl="8" w:tplc="EACE68B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2B6FB18">
      <w:start w:val="1"/>
      <w:numFmt w:val="lowerRoman"/>
      <w:lvlText w:val="(%1)"/>
      <w:lvlJc w:val="left"/>
      <w:pPr>
        <w:ind w:left="1080" w:hanging="720"/>
      </w:pPr>
      <w:rPr>
        <w:rFonts w:hint="default"/>
      </w:rPr>
    </w:lvl>
    <w:lvl w:ilvl="1" w:tplc="7A905E4C" w:tentative="1">
      <w:start w:val="1"/>
      <w:numFmt w:val="lowerLetter"/>
      <w:lvlText w:val="%2."/>
      <w:lvlJc w:val="left"/>
      <w:pPr>
        <w:ind w:left="1440" w:hanging="360"/>
      </w:pPr>
    </w:lvl>
    <w:lvl w:ilvl="2" w:tplc="E90403A4" w:tentative="1">
      <w:start w:val="1"/>
      <w:numFmt w:val="lowerRoman"/>
      <w:lvlText w:val="%3."/>
      <w:lvlJc w:val="right"/>
      <w:pPr>
        <w:ind w:left="2160" w:hanging="180"/>
      </w:pPr>
    </w:lvl>
    <w:lvl w:ilvl="3" w:tplc="EEA0EEBA" w:tentative="1">
      <w:start w:val="1"/>
      <w:numFmt w:val="decimal"/>
      <w:lvlText w:val="%4."/>
      <w:lvlJc w:val="left"/>
      <w:pPr>
        <w:ind w:left="2880" w:hanging="360"/>
      </w:pPr>
    </w:lvl>
    <w:lvl w:ilvl="4" w:tplc="181421C2" w:tentative="1">
      <w:start w:val="1"/>
      <w:numFmt w:val="lowerLetter"/>
      <w:lvlText w:val="%5."/>
      <w:lvlJc w:val="left"/>
      <w:pPr>
        <w:ind w:left="3600" w:hanging="360"/>
      </w:pPr>
    </w:lvl>
    <w:lvl w:ilvl="5" w:tplc="86889BF8" w:tentative="1">
      <w:start w:val="1"/>
      <w:numFmt w:val="lowerRoman"/>
      <w:lvlText w:val="%6."/>
      <w:lvlJc w:val="right"/>
      <w:pPr>
        <w:ind w:left="4320" w:hanging="180"/>
      </w:pPr>
    </w:lvl>
    <w:lvl w:ilvl="6" w:tplc="F1C25DC4" w:tentative="1">
      <w:start w:val="1"/>
      <w:numFmt w:val="decimal"/>
      <w:lvlText w:val="%7."/>
      <w:lvlJc w:val="left"/>
      <w:pPr>
        <w:ind w:left="5040" w:hanging="360"/>
      </w:pPr>
    </w:lvl>
    <w:lvl w:ilvl="7" w:tplc="A6BAD1A4" w:tentative="1">
      <w:start w:val="1"/>
      <w:numFmt w:val="lowerLetter"/>
      <w:lvlText w:val="%8."/>
      <w:lvlJc w:val="left"/>
      <w:pPr>
        <w:ind w:left="5760" w:hanging="360"/>
      </w:pPr>
    </w:lvl>
    <w:lvl w:ilvl="8" w:tplc="363625F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E7EDBE6">
      <w:start w:val="1"/>
      <w:numFmt w:val="lowerRoman"/>
      <w:lvlText w:val="(%1)"/>
      <w:lvlJc w:val="left"/>
      <w:pPr>
        <w:ind w:left="1080" w:hanging="720"/>
      </w:pPr>
      <w:rPr>
        <w:rFonts w:hint="default"/>
      </w:rPr>
    </w:lvl>
    <w:lvl w:ilvl="1" w:tplc="AA8A0510" w:tentative="1">
      <w:start w:val="1"/>
      <w:numFmt w:val="lowerLetter"/>
      <w:lvlText w:val="%2."/>
      <w:lvlJc w:val="left"/>
      <w:pPr>
        <w:ind w:left="1440" w:hanging="360"/>
      </w:pPr>
    </w:lvl>
    <w:lvl w:ilvl="2" w:tplc="8834D1EA" w:tentative="1">
      <w:start w:val="1"/>
      <w:numFmt w:val="lowerRoman"/>
      <w:lvlText w:val="%3."/>
      <w:lvlJc w:val="right"/>
      <w:pPr>
        <w:ind w:left="2160" w:hanging="180"/>
      </w:pPr>
    </w:lvl>
    <w:lvl w:ilvl="3" w:tplc="A554207A" w:tentative="1">
      <w:start w:val="1"/>
      <w:numFmt w:val="decimal"/>
      <w:lvlText w:val="%4."/>
      <w:lvlJc w:val="left"/>
      <w:pPr>
        <w:ind w:left="2880" w:hanging="360"/>
      </w:pPr>
    </w:lvl>
    <w:lvl w:ilvl="4" w:tplc="59185778" w:tentative="1">
      <w:start w:val="1"/>
      <w:numFmt w:val="lowerLetter"/>
      <w:lvlText w:val="%5."/>
      <w:lvlJc w:val="left"/>
      <w:pPr>
        <w:ind w:left="3600" w:hanging="360"/>
      </w:pPr>
    </w:lvl>
    <w:lvl w:ilvl="5" w:tplc="F1387CB0" w:tentative="1">
      <w:start w:val="1"/>
      <w:numFmt w:val="lowerRoman"/>
      <w:lvlText w:val="%6."/>
      <w:lvlJc w:val="right"/>
      <w:pPr>
        <w:ind w:left="4320" w:hanging="180"/>
      </w:pPr>
    </w:lvl>
    <w:lvl w:ilvl="6" w:tplc="D5363526" w:tentative="1">
      <w:start w:val="1"/>
      <w:numFmt w:val="decimal"/>
      <w:lvlText w:val="%7."/>
      <w:lvlJc w:val="left"/>
      <w:pPr>
        <w:ind w:left="5040" w:hanging="360"/>
      </w:pPr>
    </w:lvl>
    <w:lvl w:ilvl="7" w:tplc="67C45668" w:tentative="1">
      <w:start w:val="1"/>
      <w:numFmt w:val="lowerLetter"/>
      <w:lvlText w:val="%8."/>
      <w:lvlJc w:val="left"/>
      <w:pPr>
        <w:ind w:left="5760" w:hanging="360"/>
      </w:pPr>
    </w:lvl>
    <w:lvl w:ilvl="8" w:tplc="356E0B2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C50CA20">
      <w:start w:val="1"/>
      <w:numFmt w:val="lowerRoman"/>
      <w:lvlText w:val="(%1)"/>
      <w:lvlJc w:val="left"/>
      <w:pPr>
        <w:ind w:left="1080" w:hanging="720"/>
      </w:pPr>
      <w:rPr>
        <w:rFonts w:hint="default"/>
      </w:rPr>
    </w:lvl>
    <w:lvl w:ilvl="1" w:tplc="DAC8B102" w:tentative="1">
      <w:start w:val="1"/>
      <w:numFmt w:val="lowerLetter"/>
      <w:lvlText w:val="%2."/>
      <w:lvlJc w:val="left"/>
      <w:pPr>
        <w:ind w:left="1440" w:hanging="360"/>
      </w:pPr>
    </w:lvl>
    <w:lvl w:ilvl="2" w:tplc="388A5F72" w:tentative="1">
      <w:start w:val="1"/>
      <w:numFmt w:val="lowerRoman"/>
      <w:lvlText w:val="%3."/>
      <w:lvlJc w:val="right"/>
      <w:pPr>
        <w:ind w:left="2160" w:hanging="180"/>
      </w:pPr>
    </w:lvl>
    <w:lvl w:ilvl="3" w:tplc="0C50A52A" w:tentative="1">
      <w:start w:val="1"/>
      <w:numFmt w:val="decimal"/>
      <w:lvlText w:val="%4."/>
      <w:lvlJc w:val="left"/>
      <w:pPr>
        <w:ind w:left="2880" w:hanging="360"/>
      </w:pPr>
    </w:lvl>
    <w:lvl w:ilvl="4" w:tplc="AB820DA8" w:tentative="1">
      <w:start w:val="1"/>
      <w:numFmt w:val="lowerLetter"/>
      <w:lvlText w:val="%5."/>
      <w:lvlJc w:val="left"/>
      <w:pPr>
        <w:ind w:left="3600" w:hanging="360"/>
      </w:pPr>
    </w:lvl>
    <w:lvl w:ilvl="5" w:tplc="486E3470" w:tentative="1">
      <w:start w:val="1"/>
      <w:numFmt w:val="lowerRoman"/>
      <w:lvlText w:val="%6."/>
      <w:lvlJc w:val="right"/>
      <w:pPr>
        <w:ind w:left="4320" w:hanging="180"/>
      </w:pPr>
    </w:lvl>
    <w:lvl w:ilvl="6" w:tplc="2A9E76AE" w:tentative="1">
      <w:start w:val="1"/>
      <w:numFmt w:val="decimal"/>
      <w:lvlText w:val="%7."/>
      <w:lvlJc w:val="left"/>
      <w:pPr>
        <w:ind w:left="5040" w:hanging="360"/>
      </w:pPr>
    </w:lvl>
    <w:lvl w:ilvl="7" w:tplc="4C92062C" w:tentative="1">
      <w:start w:val="1"/>
      <w:numFmt w:val="lowerLetter"/>
      <w:lvlText w:val="%8."/>
      <w:lvlJc w:val="left"/>
      <w:pPr>
        <w:ind w:left="5760" w:hanging="360"/>
      </w:pPr>
    </w:lvl>
    <w:lvl w:ilvl="8" w:tplc="3394069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1623FE6">
      <w:start w:val="1"/>
      <w:numFmt w:val="bullet"/>
      <w:lvlText w:val=""/>
      <w:lvlJc w:val="left"/>
      <w:pPr>
        <w:ind w:left="720" w:hanging="360"/>
      </w:pPr>
      <w:rPr>
        <w:rFonts w:ascii="Symbol" w:hAnsi="Symbol" w:hint="default"/>
        <w:color w:val="auto"/>
        <w:sz w:val="24"/>
        <w:szCs w:val="24"/>
      </w:rPr>
    </w:lvl>
    <w:lvl w:ilvl="1" w:tplc="A8CE5CD8" w:tentative="1">
      <w:start w:val="1"/>
      <w:numFmt w:val="bullet"/>
      <w:lvlText w:val="o"/>
      <w:lvlJc w:val="left"/>
      <w:pPr>
        <w:ind w:left="1440" w:hanging="360"/>
      </w:pPr>
      <w:rPr>
        <w:rFonts w:ascii="Courier New" w:hAnsi="Courier New" w:cs="Courier New" w:hint="default"/>
      </w:rPr>
    </w:lvl>
    <w:lvl w:ilvl="2" w:tplc="3A02B5BE" w:tentative="1">
      <w:start w:val="1"/>
      <w:numFmt w:val="bullet"/>
      <w:lvlText w:val=""/>
      <w:lvlJc w:val="left"/>
      <w:pPr>
        <w:ind w:left="2160" w:hanging="360"/>
      </w:pPr>
      <w:rPr>
        <w:rFonts w:ascii="Wingdings" w:hAnsi="Wingdings" w:hint="default"/>
      </w:rPr>
    </w:lvl>
    <w:lvl w:ilvl="3" w:tplc="A81CCF06" w:tentative="1">
      <w:start w:val="1"/>
      <w:numFmt w:val="bullet"/>
      <w:lvlText w:val=""/>
      <w:lvlJc w:val="left"/>
      <w:pPr>
        <w:ind w:left="2880" w:hanging="360"/>
      </w:pPr>
      <w:rPr>
        <w:rFonts w:ascii="Symbol" w:hAnsi="Symbol" w:hint="default"/>
      </w:rPr>
    </w:lvl>
    <w:lvl w:ilvl="4" w:tplc="A580A64E" w:tentative="1">
      <w:start w:val="1"/>
      <w:numFmt w:val="bullet"/>
      <w:lvlText w:val="o"/>
      <w:lvlJc w:val="left"/>
      <w:pPr>
        <w:ind w:left="3600" w:hanging="360"/>
      </w:pPr>
      <w:rPr>
        <w:rFonts w:ascii="Courier New" w:hAnsi="Courier New" w:cs="Courier New" w:hint="default"/>
      </w:rPr>
    </w:lvl>
    <w:lvl w:ilvl="5" w:tplc="AE42B6EE" w:tentative="1">
      <w:start w:val="1"/>
      <w:numFmt w:val="bullet"/>
      <w:lvlText w:val=""/>
      <w:lvlJc w:val="left"/>
      <w:pPr>
        <w:ind w:left="4320" w:hanging="360"/>
      </w:pPr>
      <w:rPr>
        <w:rFonts w:ascii="Wingdings" w:hAnsi="Wingdings" w:hint="default"/>
      </w:rPr>
    </w:lvl>
    <w:lvl w:ilvl="6" w:tplc="70086C02" w:tentative="1">
      <w:start w:val="1"/>
      <w:numFmt w:val="bullet"/>
      <w:lvlText w:val=""/>
      <w:lvlJc w:val="left"/>
      <w:pPr>
        <w:ind w:left="5040" w:hanging="360"/>
      </w:pPr>
      <w:rPr>
        <w:rFonts w:ascii="Symbol" w:hAnsi="Symbol" w:hint="default"/>
      </w:rPr>
    </w:lvl>
    <w:lvl w:ilvl="7" w:tplc="F97CCBB2" w:tentative="1">
      <w:start w:val="1"/>
      <w:numFmt w:val="bullet"/>
      <w:lvlText w:val="o"/>
      <w:lvlJc w:val="left"/>
      <w:pPr>
        <w:ind w:left="5760" w:hanging="360"/>
      </w:pPr>
      <w:rPr>
        <w:rFonts w:ascii="Courier New" w:hAnsi="Courier New" w:cs="Courier New" w:hint="default"/>
      </w:rPr>
    </w:lvl>
    <w:lvl w:ilvl="8" w:tplc="E11CA87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BFCD400">
      <w:start w:val="1"/>
      <w:numFmt w:val="lowerRoman"/>
      <w:lvlText w:val="(%1)"/>
      <w:lvlJc w:val="left"/>
      <w:pPr>
        <w:ind w:left="1080" w:hanging="720"/>
      </w:pPr>
      <w:rPr>
        <w:rFonts w:hint="default"/>
      </w:rPr>
    </w:lvl>
    <w:lvl w:ilvl="1" w:tplc="88E88FF0" w:tentative="1">
      <w:start w:val="1"/>
      <w:numFmt w:val="lowerLetter"/>
      <w:lvlText w:val="%2."/>
      <w:lvlJc w:val="left"/>
      <w:pPr>
        <w:ind w:left="1440" w:hanging="360"/>
      </w:pPr>
    </w:lvl>
    <w:lvl w:ilvl="2" w:tplc="7E224256" w:tentative="1">
      <w:start w:val="1"/>
      <w:numFmt w:val="lowerRoman"/>
      <w:lvlText w:val="%3."/>
      <w:lvlJc w:val="right"/>
      <w:pPr>
        <w:ind w:left="2160" w:hanging="180"/>
      </w:pPr>
    </w:lvl>
    <w:lvl w:ilvl="3" w:tplc="33F212F6" w:tentative="1">
      <w:start w:val="1"/>
      <w:numFmt w:val="decimal"/>
      <w:lvlText w:val="%4."/>
      <w:lvlJc w:val="left"/>
      <w:pPr>
        <w:ind w:left="2880" w:hanging="360"/>
      </w:pPr>
    </w:lvl>
    <w:lvl w:ilvl="4" w:tplc="E1064160" w:tentative="1">
      <w:start w:val="1"/>
      <w:numFmt w:val="lowerLetter"/>
      <w:lvlText w:val="%5."/>
      <w:lvlJc w:val="left"/>
      <w:pPr>
        <w:ind w:left="3600" w:hanging="360"/>
      </w:pPr>
    </w:lvl>
    <w:lvl w:ilvl="5" w:tplc="633695FA" w:tentative="1">
      <w:start w:val="1"/>
      <w:numFmt w:val="lowerRoman"/>
      <w:lvlText w:val="%6."/>
      <w:lvlJc w:val="right"/>
      <w:pPr>
        <w:ind w:left="4320" w:hanging="180"/>
      </w:pPr>
    </w:lvl>
    <w:lvl w:ilvl="6" w:tplc="09264616" w:tentative="1">
      <w:start w:val="1"/>
      <w:numFmt w:val="decimal"/>
      <w:lvlText w:val="%7."/>
      <w:lvlJc w:val="left"/>
      <w:pPr>
        <w:ind w:left="5040" w:hanging="360"/>
      </w:pPr>
    </w:lvl>
    <w:lvl w:ilvl="7" w:tplc="1870EC48" w:tentative="1">
      <w:start w:val="1"/>
      <w:numFmt w:val="lowerLetter"/>
      <w:lvlText w:val="%8."/>
      <w:lvlJc w:val="left"/>
      <w:pPr>
        <w:ind w:left="5760" w:hanging="360"/>
      </w:pPr>
    </w:lvl>
    <w:lvl w:ilvl="8" w:tplc="2554892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19E69FC">
      <w:start w:val="1"/>
      <w:numFmt w:val="lowerRoman"/>
      <w:lvlText w:val="(%1)"/>
      <w:lvlJc w:val="left"/>
      <w:pPr>
        <w:ind w:left="1080" w:hanging="720"/>
      </w:pPr>
      <w:rPr>
        <w:rFonts w:hint="default"/>
      </w:rPr>
    </w:lvl>
    <w:lvl w:ilvl="1" w:tplc="7A34AD7E" w:tentative="1">
      <w:start w:val="1"/>
      <w:numFmt w:val="lowerLetter"/>
      <w:lvlText w:val="%2."/>
      <w:lvlJc w:val="left"/>
      <w:pPr>
        <w:ind w:left="1440" w:hanging="360"/>
      </w:pPr>
    </w:lvl>
    <w:lvl w:ilvl="2" w:tplc="2B664D74" w:tentative="1">
      <w:start w:val="1"/>
      <w:numFmt w:val="lowerRoman"/>
      <w:lvlText w:val="%3."/>
      <w:lvlJc w:val="right"/>
      <w:pPr>
        <w:ind w:left="2160" w:hanging="180"/>
      </w:pPr>
    </w:lvl>
    <w:lvl w:ilvl="3" w:tplc="DD68991E" w:tentative="1">
      <w:start w:val="1"/>
      <w:numFmt w:val="decimal"/>
      <w:lvlText w:val="%4."/>
      <w:lvlJc w:val="left"/>
      <w:pPr>
        <w:ind w:left="2880" w:hanging="360"/>
      </w:pPr>
    </w:lvl>
    <w:lvl w:ilvl="4" w:tplc="BFBC39D8" w:tentative="1">
      <w:start w:val="1"/>
      <w:numFmt w:val="lowerLetter"/>
      <w:lvlText w:val="%5."/>
      <w:lvlJc w:val="left"/>
      <w:pPr>
        <w:ind w:left="3600" w:hanging="360"/>
      </w:pPr>
    </w:lvl>
    <w:lvl w:ilvl="5" w:tplc="6F766BC4" w:tentative="1">
      <w:start w:val="1"/>
      <w:numFmt w:val="lowerRoman"/>
      <w:lvlText w:val="%6."/>
      <w:lvlJc w:val="right"/>
      <w:pPr>
        <w:ind w:left="4320" w:hanging="180"/>
      </w:pPr>
    </w:lvl>
    <w:lvl w:ilvl="6" w:tplc="DD6C2344" w:tentative="1">
      <w:start w:val="1"/>
      <w:numFmt w:val="decimal"/>
      <w:lvlText w:val="%7."/>
      <w:lvlJc w:val="left"/>
      <w:pPr>
        <w:ind w:left="5040" w:hanging="360"/>
      </w:pPr>
    </w:lvl>
    <w:lvl w:ilvl="7" w:tplc="4182AB5C" w:tentative="1">
      <w:start w:val="1"/>
      <w:numFmt w:val="lowerLetter"/>
      <w:lvlText w:val="%8."/>
      <w:lvlJc w:val="left"/>
      <w:pPr>
        <w:ind w:left="5760" w:hanging="360"/>
      </w:pPr>
    </w:lvl>
    <w:lvl w:ilvl="8" w:tplc="7C3817D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E98F310">
      <w:start w:val="1"/>
      <w:numFmt w:val="lowerRoman"/>
      <w:lvlText w:val="(%1)"/>
      <w:lvlJc w:val="left"/>
      <w:pPr>
        <w:ind w:left="1080" w:hanging="720"/>
      </w:pPr>
      <w:rPr>
        <w:rFonts w:hint="default"/>
      </w:rPr>
    </w:lvl>
    <w:lvl w:ilvl="1" w:tplc="2FCC31BA" w:tentative="1">
      <w:start w:val="1"/>
      <w:numFmt w:val="lowerLetter"/>
      <w:lvlText w:val="%2."/>
      <w:lvlJc w:val="left"/>
      <w:pPr>
        <w:ind w:left="1440" w:hanging="360"/>
      </w:pPr>
    </w:lvl>
    <w:lvl w:ilvl="2" w:tplc="0122ABDE" w:tentative="1">
      <w:start w:val="1"/>
      <w:numFmt w:val="lowerRoman"/>
      <w:lvlText w:val="%3."/>
      <w:lvlJc w:val="right"/>
      <w:pPr>
        <w:ind w:left="2160" w:hanging="180"/>
      </w:pPr>
    </w:lvl>
    <w:lvl w:ilvl="3" w:tplc="FF38A532" w:tentative="1">
      <w:start w:val="1"/>
      <w:numFmt w:val="decimal"/>
      <w:lvlText w:val="%4."/>
      <w:lvlJc w:val="left"/>
      <w:pPr>
        <w:ind w:left="2880" w:hanging="360"/>
      </w:pPr>
    </w:lvl>
    <w:lvl w:ilvl="4" w:tplc="02FA8692" w:tentative="1">
      <w:start w:val="1"/>
      <w:numFmt w:val="lowerLetter"/>
      <w:lvlText w:val="%5."/>
      <w:lvlJc w:val="left"/>
      <w:pPr>
        <w:ind w:left="3600" w:hanging="360"/>
      </w:pPr>
    </w:lvl>
    <w:lvl w:ilvl="5" w:tplc="F22C1582" w:tentative="1">
      <w:start w:val="1"/>
      <w:numFmt w:val="lowerRoman"/>
      <w:lvlText w:val="%6."/>
      <w:lvlJc w:val="right"/>
      <w:pPr>
        <w:ind w:left="4320" w:hanging="180"/>
      </w:pPr>
    </w:lvl>
    <w:lvl w:ilvl="6" w:tplc="85A6C7CE" w:tentative="1">
      <w:start w:val="1"/>
      <w:numFmt w:val="decimal"/>
      <w:lvlText w:val="%7."/>
      <w:lvlJc w:val="left"/>
      <w:pPr>
        <w:ind w:left="5040" w:hanging="360"/>
      </w:pPr>
    </w:lvl>
    <w:lvl w:ilvl="7" w:tplc="B6B498A6" w:tentative="1">
      <w:start w:val="1"/>
      <w:numFmt w:val="lowerLetter"/>
      <w:lvlText w:val="%8."/>
      <w:lvlJc w:val="left"/>
      <w:pPr>
        <w:ind w:left="5760" w:hanging="360"/>
      </w:pPr>
    </w:lvl>
    <w:lvl w:ilvl="8" w:tplc="C2DE44C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E686FEE">
      <w:start w:val="1"/>
      <w:numFmt w:val="lowerRoman"/>
      <w:lvlText w:val="(%1)"/>
      <w:lvlJc w:val="left"/>
      <w:pPr>
        <w:ind w:left="1080" w:hanging="720"/>
      </w:pPr>
      <w:rPr>
        <w:rFonts w:hint="default"/>
      </w:rPr>
    </w:lvl>
    <w:lvl w:ilvl="1" w:tplc="92BE0AE0" w:tentative="1">
      <w:start w:val="1"/>
      <w:numFmt w:val="lowerLetter"/>
      <w:lvlText w:val="%2."/>
      <w:lvlJc w:val="left"/>
      <w:pPr>
        <w:ind w:left="1440" w:hanging="360"/>
      </w:pPr>
    </w:lvl>
    <w:lvl w:ilvl="2" w:tplc="B41C0558" w:tentative="1">
      <w:start w:val="1"/>
      <w:numFmt w:val="lowerRoman"/>
      <w:lvlText w:val="%3."/>
      <w:lvlJc w:val="right"/>
      <w:pPr>
        <w:ind w:left="2160" w:hanging="180"/>
      </w:pPr>
    </w:lvl>
    <w:lvl w:ilvl="3" w:tplc="689C836A" w:tentative="1">
      <w:start w:val="1"/>
      <w:numFmt w:val="decimal"/>
      <w:lvlText w:val="%4."/>
      <w:lvlJc w:val="left"/>
      <w:pPr>
        <w:ind w:left="2880" w:hanging="360"/>
      </w:pPr>
    </w:lvl>
    <w:lvl w:ilvl="4" w:tplc="E95053CC" w:tentative="1">
      <w:start w:val="1"/>
      <w:numFmt w:val="lowerLetter"/>
      <w:lvlText w:val="%5."/>
      <w:lvlJc w:val="left"/>
      <w:pPr>
        <w:ind w:left="3600" w:hanging="360"/>
      </w:pPr>
    </w:lvl>
    <w:lvl w:ilvl="5" w:tplc="15F84394" w:tentative="1">
      <w:start w:val="1"/>
      <w:numFmt w:val="lowerRoman"/>
      <w:lvlText w:val="%6."/>
      <w:lvlJc w:val="right"/>
      <w:pPr>
        <w:ind w:left="4320" w:hanging="180"/>
      </w:pPr>
    </w:lvl>
    <w:lvl w:ilvl="6" w:tplc="0444F228" w:tentative="1">
      <w:start w:val="1"/>
      <w:numFmt w:val="decimal"/>
      <w:lvlText w:val="%7."/>
      <w:lvlJc w:val="left"/>
      <w:pPr>
        <w:ind w:left="5040" w:hanging="360"/>
      </w:pPr>
    </w:lvl>
    <w:lvl w:ilvl="7" w:tplc="9A42424E" w:tentative="1">
      <w:start w:val="1"/>
      <w:numFmt w:val="lowerLetter"/>
      <w:lvlText w:val="%8."/>
      <w:lvlJc w:val="left"/>
      <w:pPr>
        <w:ind w:left="5760" w:hanging="360"/>
      </w:pPr>
    </w:lvl>
    <w:lvl w:ilvl="8" w:tplc="F9FA7A8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1F2B29E">
      <w:start w:val="1"/>
      <w:numFmt w:val="lowerRoman"/>
      <w:lvlText w:val="(%1)"/>
      <w:lvlJc w:val="left"/>
      <w:pPr>
        <w:ind w:left="1080" w:hanging="720"/>
      </w:pPr>
      <w:rPr>
        <w:rFonts w:hint="default"/>
      </w:rPr>
    </w:lvl>
    <w:lvl w:ilvl="1" w:tplc="EF229B08" w:tentative="1">
      <w:start w:val="1"/>
      <w:numFmt w:val="lowerLetter"/>
      <w:lvlText w:val="%2."/>
      <w:lvlJc w:val="left"/>
      <w:pPr>
        <w:ind w:left="1440" w:hanging="360"/>
      </w:pPr>
    </w:lvl>
    <w:lvl w:ilvl="2" w:tplc="FA507C9E" w:tentative="1">
      <w:start w:val="1"/>
      <w:numFmt w:val="lowerRoman"/>
      <w:lvlText w:val="%3."/>
      <w:lvlJc w:val="right"/>
      <w:pPr>
        <w:ind w:left="2160" w:hanging="180"/>
      </w:pPr>
    </w:lvl>
    <w:lvl w:ilvl="3" w:tplc="34CE2F7A" w:tentative="1">
      <w:start w:val="1"/>
      <w:numFmt w:val="decimal"/>
      <w:lvlText w:val="%4."/>
      <w:lvlJc w:val="left"/>
      <w:pPr>
        <w:ind w:left="2880" w:hanging="360"/>
      </w:pPr>
    </w:lvl>
    <w:lvl w:ilvl="4" w:tplc="E46215A0" w:tentative="1">
      <w:start w:val="1"/>
      <w:numFmt w:val="lowerLetter"/>
      <w:lvlText w:val="%5."/>
      <w:lvlJc w:val="left"/>
      <w:pPr>
        <w:ind w:left="3600" w:hanging="360"/>
      </w:pPr>
    </w:lvl>
    <w:lvl w:ilvl="5" w:tplc="1A2A0950" w:tentative="1">
      <w:start w:val="1"/>
      <w:numFmt w:val="lowerRoman"/>
      <w:lvlText w:val="%6."/>
      <w:lvlJc w:val="right"/>
      <w:pPr>
        <w:ind w:left="4320" w:hanging="180"/>
      </w:pPr>
    </w:lvl>
    <w:lvl w:ilvl="6" w:tplc="AFE8FB9E" w:tentative="1">
      <w:start w:val="1"/>
      <w:numFmt w:val="decimal"/>
      <w:lvlText w:val="%7."/>
      <w:lvlJc w:val="left"/>
      <w:pPr>
        <w:ind w:left="5040" w:hanging="360"/>
      </w:pPr>
    </w:lvl>
    <w:lvl w:ilvl="7" w:tplc="7E64599E" w:tentative="1">
      <w:start w:val="1"/>
      <w:numFmt w:val="lowerLetter"/>
      <w:lvlText w:val="%8."/>
      <w:lvlJc w:val="left"/>
      <w:pPr>
        <w:ind w:left="5760" w:hanging="360"/>
      </w:pPr>
    </w:lvl>
    <w:lvl w:ilvl="8" w:tplc="599AEAB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FF02868">
      <w:start w:val="1"/>
      <w:numFmt w:val="lowerRoman"/>
      <w:lvlText w:val="(%1)"/>
      <w:lvlJc w:val="left"/>
      <w:pPr>
        <w:ind w:left="1080" w:hanging="720"/>
      </w:pPr>
      <w:rPr>
        <w:rFonts w:hint="default"/>
      </w:rPr>
    </w:lvl>
    <w:lvl w:ilvl="1" w:tplc="7EC60D92" w:tentative="1">
      <w:start w:val="1"/>
      <w:numFmt w:val="lowerLetter"/>
      <w:lvlText w:val="%2."/>
      <w:lvlJc w:val="left"/>
      <w:pPr>
        <w:ind w:left="1440" w:hanging="360"/>
      </w:pPr>
    </w:lvl>
    <w:lvl w:ilvl="2" w:tplc="08DC5560" w:tentative="1">
      <w:start w:val="1"/>
      <w:numFmt w:val="lowerRoman"/>
      <w:lvlText w:val="%3."/>
      <w:lvlJc w:val="right"/>
      <w:pPr>
        <w:ind w:left="2160" w:hanging="180"/>
      </w:pPr>
    </w:lvl>
    <w:lvl w:ilvl="3" w:tplc="93CEC3B8" w:tentative="1">
      <w:start w:val="1"/>
      <w:numFmt w:val="decimal"/>
      <w:lvlText w:val="%4."/>
      <w:lvlJc w:val="left"/>
      <w:pPr>
        <w:ind w:left="2880" w:hanging="360"/>
      </w:pPr>
    </w:lvl>
    <w:lvl w:ilvl="4" w:tplc="11AE91E0" w:tentative="1">
      <w:start w:val="1"/>
      <w:numFmt w:val="lowerLetter"/>
      <w:lvlText w:val="%5."/>
      <w:lvlJc w:val="left"/>
      <w:pPr>
        <w:ind w:left="3600" w:hanging="360"/>
      </w:pPr>
    </w:lvl>
    <w:lvl w:ilvl="5" w:tplc="DA580BE4" w:tentative="1">
      <w:start w:val="1"/>
      <w:numFmt w:val="lowerRoman"/>
      <w:lvlText w:val="%6."/>
      <w:lvlJc w:val="right"/>
      <w:pPr>
        <w:ind w:left="4320" w:hanging="180"/>
      </w:pPr>
    </w:lvl>
    <w:lvl w:ilvl="6" w:tplc="A364D9D0" w:tentative="1">
      <w:start w:val="1"/>
      <w:numFmt w:val="decimal"/>
      <w:lvlText w:val="%7."/>
      <w:lvlJc w:val="left"/>
      <w:pPr>
        <w:ind w:left="5040" w:hanging="360"/>
      </w:pPr>
    </w:lvl>
    <w:lvl w:ilvl="7" w:tplc="7908AEBA" w:tentative="1">
      <w:start w:val="1"/>
      <w:numFmt w:val="lowerLetter"/>
      <w:lvlText w:val="%8."/>
      <w:lvlJc w:val="left"/>
      <w:pPr>
        <w:ind w:left="5760" w:hanging="360"/>
      </w:pPr>
    </w:lvl>
    <w:lvl w:ilvl="8" w:tplc="95DC98B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AB28D9E">
      <w:start w:val="1"/>
      <w:numFmt w:val="lowerRoman"/>
      <w:lvlText w:val="(%1)"/>
      <w:lvlJc w:val="left"/>
      <w:pPr>
        <w:ind w:left="1080" w:hanging="720"/>
      </w:pPr>
      <w:rPr>
        <w:rFonts w:hint="default"/>
      </w:rPr>
    </w:lvl>
    <w:lvl w:ilvl="1" w:tplc="60504644" w:tentative="1">
      <w:start w:val="1"/>
      <w:numFmt w:val="lowerLetter"/>
      <w:lvlText w:val="%2."/>
      <w:lvlJc w:val="left"/>
      <w:pPr>
        <w:ind w:left="1440" w:hanging="360"/>
      </w:pPr>
    </w:lvl>
    <w:lvl w:ilvl="2" w:tplc="EDA69E26" w:tentative="1">
      <w:start w:val="1"/>
      <w:numFmt w:val="lowerRoman"/>
      <w:lvlText w:val="%3."/>
      <w:lvlJc w:val="right"/>
      <w:pPr>
        <w:ind w:left="2160" w:hanging="180"/>
      </w:pPr>
    </w:lvl>
    <w:lvl w:ilvl="3" w:tplc="841A7220" w:tentative="1">
      <w:start w:val="1"/>
      <w:numFmt w:val="decimal"/>
      <w:lvlText w:val="%4."/>
      <w:lvlJc w:val="left"/>
      <w:pPr>
        <w:ind w:left="2880" w:hanging="360"/>
      </w:pPr>
    </w:lvl>
    <w:lvl w:ilvl="4" w:tplc="C526F4F8" w:tentative="1">
      <w:start w:val="1"/>
      <w:numFmt w:val="lowerLetter"/>
      <w:lvlText w:val="%5."/>
      <w:lvlJc w:val="left"/>
      <w:pPr>
        <w:ind w:left="3600" w:hanging="360"/>
      </w:pPr>
    </w:lvl>
    <w:lvl w:ilvl="5" w:tplc="908CCF96" w:tentative="1">
      <w:start w:val="1"/>
      <w:numFmt w:val="lowerRoman"/>
      <w:lvlText w:val="%6."/>
      <w:lvlJc w:val="right"/>
      <w:pPr>
        <w:ind w:left="4320" w:hanging="180"/>
      </w:pPr>
    </w:lvl>
    <w:lvl w:ilvl="6" w:tplc="23EC8448" w:tentative="1">
      <w:start w:val="1"/>
      <w:numFmt w:val="decimal"/>
      <w:lvlText w:val="%7."/>
      <w:lvlJc w:val="left"/>
      <w:pPr>
        <w:ind w:left="5040" w:hanging="360"/>
      </w:pPr>
    </w:lvl>
    <w:lvl w:ilvl="7" w:tplc="48A69C10" w:tentative="1">
      <w:start w:val="1"/>
      <w:numFmt w:val="lowerLetter"/>
      <w:lvlText w:val="%8."/>
      <w:lvlJc w:val="left"/>
      <w:pPr>
        <w:ind w:left="5760" w:hanging="360"/>
      </w:pPr>
    </w:lvl>
    <w:lvl w:ilvl="8" w:tplc="7C0C44C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8946392">
      <w:start w:val="1"/>
      <w:numFmt w:val="lowerRoman"/>
      <w:lvlText w:val="(%1)"/>
      <w:lvlJc w:val="left"/>
      <w:pPr>
        <w:ind w:left="1080" w:hanging="720"/>
      </w:pPr>
      <w:rPr>
        <w:rFonts w:hint="default"/>
      </w:rPr>
    </w:lvl>
    <w:lvl w:ilvl="1" w:tplc="45CAB3F0" w:tentative="1">
      <w:start w:val="1"/>
      <w:numFmt w:val="lowerLetter"/>
      <w:lvlText w:val="%2."/>
      <w:lvlJc w:val="left"/>
      <w:pPr>
        <w:ind w:left="1440" w:hanging="360"/>
      </w:pPr>
    </w:lvl>
    <w:lvl w:ilvl="2" w:tplc="ADEEFAC6" w:tentative="1">
      <w:start w:val="1"/>
      <w:numFmt w:val="lowerRoman"/>
      <w:lvlText w:val="%3."/>
      <w:lvlJc w:val="right"/>
      <w:pPr>
        <w:ind w:left="2160" w:hanging="180"/>
      </w:pPr>
    </w:lvl>
    <w:lvl w:ilvl="3" w:tplc="15C0C5A2" w:tentative="1">
      <w:start w:val="1"/>
      <w:numFmt w:val="decimal"/>
      <w:lvlText w:val="%4."/>
      <w:lvlJc w:val="left"/>
      <w:pPr>
        <w:ind w:left="2880" w:hanging="360"/>
      </w:pPr>
    </w:lvl>
    <w:lvl w:ilvl="4" w:tplc="8684E226" w:tentative="1">
      <w:start w:val="1"/>
      <w:numFmt w:val="lowerLetter"/>
      <w:lvlText w:val="%5."/>
      <w:lvlJc w:val="left"/>
      <w:pPr>
        <w:ind w:left="3600" w:hanging="360"/>
      </w:pPr>
    </w:lvl>
    <w:lvl w:ilvl="5" w:tplc="4BA6750A" w:tentative="1">
      <w:start w:val="1"/>
      <w:numFmt w:val="lowerRoman"/>
      <w:lvlText w:val="%6."/>
      <w:lvlJc w:val="right"/>
      <w:pPr>
        <w:ind w:left="4320" w:hanging="180"/>
      </w:pPr>
    </w:lvl>
    <w:lvl w:ilvl="6" w:tplc="8B9C6DE0" w:tentative="1">
      <w:start w:val="1"/>
      <w:numFmt w:val="decimal"/>
      <w:lvlText w:val="%7."/>
      <w:lvlJc w:val="left"/>
      <w:pPr>
        <w:ind w:left="5040" w:hanging="360"/>
      </w:pPr>
    </w:lvl>
    <w:lvl w:ilvl="7" w:tplc="B07895DA" w:tentative="1">
      <w:start w:val="1"/>
      <w:numFmt w:val="lowerLetter"/>
      <w:lvlText w:val="%8."/>
      <w:lvlJc w:val="left"/>
      <w:pPr>
        <w:ind w:left="5760" w:hanging="360"/>
      </w:pPr>
    </w:lvl>
    <w:lvl w:ilvl="8" w:tplc="480419C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8BEF56E">
      <w:start w:val="1"/>
      <w:numFmt w:val="lowerRoman"/>
      <w:lvlText w:val="(%1)"/>
      <w:lvlJc w:val="left"/>
      <w:pPr>
        <w:ind w:left="1080" w:hanging="720"/>
      </w:pPr>
      <w:rPr>
        <w:rFonts w:hint="default"/>
      </w:rPr>
    </w:lvl>
    <w:lvl w:ilvl="1" w:tplc="0D04D1B2" w:tentative="1">
      <w:start w:val="1"/>
      <w:numFmt w:val="lowerLetter"/>
      <w:lvlText w:val="%2."/>
      <w:lvlJc w:val="left"/>
      <w:pPr>
        <w:ind w:left="1440" w:hanging="360"/>
      </w:pPr>
    </w:lvl>
    <w:lvl w:ilvl="2" w:tplc="1B2EF52C" w:tentative="1">
      <w:start w:val="1"/>
      <w:numFmt w:val="lowerRoman"/>
      <w:lvlText w:val="%3."/>
      <w:lvlJc w:val="right"/>
      <w:pPr>
        <w:ind w:left="2160" w:hanging="180"/>
      </w:pPr>
    </w:lvl>
    <w:lvl w:ilvl="3" w:tplc="64A43C78" w:tentative="1">
      <w:start w:val="1"/>
      <w:numFmt w:val="decimal"/>
      <w:lvlText w:val="%4."/>
      <w:lvlJc w:val="left"/>
      <w:pPr>
        <w:ind w:left="2880" w:hanging="360"/>
      </w:pPr>
    </w:lvl>
    <w:lvl w:ilvl="4" w:tplc="292E4B88" w:tentative="1">
      <w:start w:val="1"/>
      <w:numFmt w:val="lowerLetter"/>
      <w:lvlText w:val="%5."/>
      <w:lvlJc w:val="left"/>
      <w:pPr>
        <w:ind w:left="3600" w:hanging="360"/>
      </w:pPr>
    </w:lvl>
    <w:lvl w:ilvl="5" w:tplc="2E5012AC" w:tentative="1">
      <w:start w:val="1"/>
      <w:numFmt w:val="lowerRoman"/>
      <w:lvlText w:val="%6."/>
      <w:lvlJc w:val="right"/>
      <w:pPr>
        <w:ind w:left="4320" w:hanging="180"/>
      </w:pPr>
    </w:lvl>
    <w:lvl w:ilvl="6" w:tplc="8DB27ADE" w:tentative="1">
      <w:start w:val="1"/>
      <w:numFmt w:val="decimal"/>
      <w:lvlText w:val="%7."/>
      <w:lvlJc w:val="left"/>
      <w:pPr>
        <w:ind w:left="5040" w:hanging="360"/>
      </w:pPr>
    </w:lvl>
    <w:lvl w:ilvl="7" w:tplc="3B6E3A8A" w:tentative="1">
      <w:start w:val="1"/>
      <w:numFmt w:val="lowerLetter"/>
      <w:lvlText w:val="%8."/>
      <w:lvlJc w:val="left"/>
      <w:pPr>
        <w:ind w:left="5760" w:hanging="360"/>
      </w:pPr>
    </w:lvl>
    <w:lvl w:ilvl="8" w:tplc="08945D7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E8CD222">
      <w:start w:val="1"/>
      <w:numFmt w:val="lowerRoman"/>
      <w:lvlText w:val="(%1)"/>
      <w:lvlJc w:val="left"/>
      <w:pPr>
        <w:ind w:left="1080" w:hanging="720"/>
      </w:pPr>
      <w:rPr>
        <w:rFonts w:hint="default"/>
      </w:rPr>
    </w:lvl>
    <w:lvl w:ilvl="1" w:tplc="121659B2" w:tentative="1">
      <w:start w:val="1"/>
      <w:numFmt w:val="lowerLetter"/>
      <w:lvlText w:val="%2."/>
      <w:lvlJc w:val="left"/>
      <w:pPr>
        <w:ind w:left="1440" w:hanging="360"/>
      </w:pPr>
    </w:lvl>
    <w:lvl w:ilvl="2" w:tplc="78AAB85A" w:tentative="1">
      <w:start w:val="1"/>
      <w:numFmt w:val="lowerRoman"/>
      <w:lvlText w:val="%3."/>
      <w:lvlJc w:val="right"/>
      <w:pPr>
        <w:ind w:left="2160" w:hanging="180"/>
      </w:pPr>
    </w:lvl>
    <w:lvl w:ilvl="3" w:tplc="D6AC3B0A" w:tentative="1">
      <w:start w:val="1"/>
      <w:numFmt w:val="decimal"/>
      <w:lvlText w:val="%4."/>
      <w:lvlJc w:val="left"/>
      <w:pPr>
        <w:ind w:left="2880" w:hanging="360"/>
      </w:pPr>
    </w:lvl>
    <w:lvl w:ilvl="4" w:tplc="401A7328" w:tentative="1">
      <w:start w:val="1"/>
      <w:numFmt w:val="lowerLetter"/>
      <w:lvlText w:val="%5."/>
      <w:lvlJc w:val="left"/>
      <w:pPr>
        <w:ind w:left="3600" w:hanging="360"/>
      </w:pPr>
    </w:lvl>
    <w:lvl w:ilvl="5" w:tplc="4238C98A" w:tentative="1">
      <w:start w:val="1"/>
      <w:numFmt w:val="lowerRoman"/>
      <w:lvlText w:val="%6."/>
      <w:lvlJc w:val="right"/>
      <w:pPr>
        <w:ind w:left="4320" w:hanging="180"/>
      </w:pPr>
    </w:lvl>
    <w:lvl w:ilvl="6" w:tplc="26AAB6C2" w:tentative="1">
      <w:start w:val="1"/>
      <w:numFmt w:val="decimal"/>
      <w:lvlText w:val="%7."/>
      <w:lvlJc w:val="left"/>
      <w:pPr>
        <w:ind w:left="5040" w:hanging="360"/>
      </w:pPr>
    </w:lvl>
    <w:lvl w:ilvl="7" w:tplc="CCBCCC54" w:tentative="1">
      <w:start w:val="1"/>
      <w:numFmt w:val="lowerLetter"/>
      <w:lvlText w:val="%8."/>
      <w:lvlJc w:val="left"/>
      <w:pPr>
        <w:ind w:left="5760" w:hanging="360"/>
      </w:pPr>
    </w:lvl>
    <w:lvl w:ilvl="8" w:tplc="34F2A83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32AD19C">
      <w:start w:val="1"/>
      <w:numFmt w:val="lowerRoman"/>
      <w:lvlText w:val="(%1)"/>
      <w:lvlJc w:val="left"/>
      <w:pPr>
        <w:ind w:left="1080" w:hanging="720"/>
      </w:pPr>
      <w:rPr>
        <w:rFonts w:hint="default"/>
      </w:rPr>
    </w:lvl>
    <w:lvl w:ilvl="1" w:tplc="C422DA40" w:tentative="1">
      <w:start w:val="1"/>
      <w:numFmt w:val="lowerLetter"/>
      <w:lvlText w:val="%2."/>
      <w:lvlJc w:val="left"/>
      <w:pPr>
        <w:ind w:left="1440" w:hanging="360"/>
      </w:pPr>
    </w:lvl>
    <w:lvl w:ilvl="2" w:tplc="6044A2A8" w:tentative="1">
      <w:start w:val="1"/>
      <w:numFmt w:val="lowerRoman"/>
      <w:lvlText w:val="%3."/>
      <w:lvlJc w:val="right"/>
      <w:pPr>
        <w:ind w:left="2160" w:hanging="180"/>
      </w:pPr>
    </w:lvl>
    <w:lvl w:ilvl="3" w:tplc="72DA8E9C" w:tentative="1">
      <w:start w:val="1"/>
      <w:numFmt w:val="decimal"/>
      <w:lvlText w:val="%4."/>
      <w:lvlJc w:val="left"/>
      <w:pPr>
        <w:ind w:left="2880" w:hanging="360"/>
      </w:pPr>
    </w:lvl>
    <w:lvl w:ilvl="4" w:tplc="689805E0" w:tentative="1">
      <w:start w:val="1"/>
      <w:numFmt w:val="lowerLetter"/>
      <w:lvlText w:val="%5."/>
      <w:lvlJc w:val="left"/>
      <w:pPr>
        <w:ind w:left="3600" w:hanging="360"/>
      </w:pPr>
    </w:lvl>
    <w:lvl w:ilvl="5" w:tplc="C5B2CF88" w:tentative="1">
      <w:start w:val="1"/>
      <w:numFmt w:val="lowerRoman"/>
      <w:lvlText w:val="%6."/>
      <w:lvlJc w:val="right"/>
      <w:pPr>
        <w:ind w:left="4320" w:hanging="180"/>
      </w:pPr>
    </w:lvl>
    <w:lvl w:ilvl="6" w:tplc="463838AE" w:tentative="1">
      <w:start w:val="1"/>
      <w:numFmt w:val="decimal"/>
      <w:lvlText w:val="%7."/>
      <w:lvlJc w:val="left"/>
      <w:pPr>
        <w:ind w:left="5040" w:hanging="360"/>
      </w:pPr>
    </w:lvl>
    <w:lvl w:ilvl="7" w:tplc="E5BCD8B6" w:tentative="1">
      <w:start w:val="1"/>
      <w:numFmt w:val="lowerLetter"/>
      <w:lvlText w:val="%8."/>
      <w:lvlJc w:val="left"/>
      <w:pPr>
        <w:ind w:left="5760" w:hanging="360"/>
      </w:pPr>
    </w:lvl>
    <w:lvl w:ilvl="8" w:tplc="43BE396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8EE9F2E">
      <w:start w:val="1"/>
      <w:numFmt w:val="lowerRoman"/>
      <w:lvlText w:val="(%1)"/>
      <w:lvlJc w:val="left"/>
      <w:pPr>
        <w:ind w:left="1080" w:hanging="720"/>
      </w:pPr>
      <w:rPr>
        <w:rFonts w:hint="default"/>
      </w:rPr>
    </w:lvl>
    <w:lvl w:ilvl="1" w:tplc="4E241C7E" w:tentative="1">
      <w:start w:val="1"/>
      <w:numFmt w:val="lowerLetter"/>
      <w:lvlText w:val="%2."/>
      <w:lvlJc w:val="left"/>
      <w:pPr>
        <w:ind w:left="1440" w:hanging="360"/>
      </w:pPr>
    </w:lvl>
    <w:lvl w:ilvl="2" w:tplc="6C5EBACA" w:tentative="1">
      <w:start w:val="1"/>
      <w:numFmt w:val="lowerRoman"/>
      <w:lvlText w:val="%3."/>
      <w:lvlJc w:val="right"/>
      <w:pPr>
        <w:ind w:left="2160" w:hanging="180"/>
      </w:pPr>
    </w:lvl>
    <w:lvl w:ilvl="3" w:tplc="8B76AC18" w:tentative="1">
      <w:start w:val="1"/>
      <w:numFmt w:val="decimal"/>
      <w:lvlText w:val="%4."/>
      <w:lvlJc w:val="left"/>
      <w:pPr>
        <w:ind w:left="2880" w:hanging="360"/>
      </w:pPr>
    </w:lvl>
    <w:lvl w:ilvl="4" w:tplc="9C9696DE" w:tentative="1">
      <w:start w:val="1"/>
      <w:numFmt w:val="lowerLetter"/>
      <w:lvlText w:val="%5."/>
      <w:lvlJc w:val="left"/>
      <w:pPr>
        <w:ind w:left="3600" w:hanging="360"/>
      </w:pPr>
    </w:lvl>
    <w:lvl w:ilvl="5" w:tplc="6E809EDE" w:tentative="1">
      <w:start w:val="1"/>
      <w:numFmt w:val="lowerRoman"/>
      <w:lvlText w:val="%6."/>
      <w:lvlJc w:val="right"/>
      <w:pPr>
        <w:ind w:left="4320" w:hanging="180"/>
      </w:pPr>
    </w:lvl>
    <w:lvl w:ilvl="6" w:tplc="371CA07E" w:tentative="1">
      <w:start w:val="1"/>
      <w:numFmt w:val="decimal"/>
      <w:lvlText w:val="%7."/>
      <w:lvlJc w:val="left"/>
      <w:pPr>
        <w:ind w:left="5040" w:hanging="360"/>
      </w:pPr>
    </w:lvl>
    <w:lvl w:ilvl="7" w:tplc="8AFC8C56" w:tentative="1">
      <w:start w:val="1"/>
      <w:numFmt w:val="lowerLetter"/>
      <w:lvlText w:val="%8."/>
      <w:lvlJc w:val="left"/>
      <w:pPr>
        <w:ind w:left="5760" w:hanging="360"/>
      </w:pPr>
    </w:lvl>
    <w:lvl w:ilvl="8" w:tplc="2A405F3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0C2F7C8">
      <w:start w:val="1"/>
      <w:numFmt w:val="lowerRoman"/>
      <w:lvlText w:val="(%1)"/>
      <w:lvlJc w:val="left"/>
      <w:pPr>
        <w:ind w:left="1080" w:hanging="720"/>
      </w:pPr>
      <w:rPr>
        <w:rFonts w:hint="default"/>
      </w:rPr>
    </w:lvl>
    <w:lvl w:ilvl="1" w:tplc="3E18AA1A" w:tentative="1">
      <w:start w:val="1"/>
      <w:numFmt w:val="lowerLetter"/>
      <w:lvlText w:val="%2."/>
      <w:lvlJc w:val="left"/>
      <w:pPr>
        <w:ind w:left="1440" w:hanging="360"/>
      </w:pPr>
    </w:lvl>
    <w:lvl w:ilvl="2" w:tplc="300815CC" w:tentative="1">
      <w:start w:val="1"/>
      <w:numFmt w:val="lowerRoman"/>
      <w:lvlText w:val="%3."/>
      <w:lvlJc w:val="right"/>
      <w:pPr>
        <w:ind w:left="2160" w:hanging="180"/>
      </w:pPr>
    </w:lvl>
    <w:lvl w:ilvl="3" w:tplc="A77CC246" w:tentative="1">
      <w:start w:val="1"/>
      <w:numFmt w:val="decimal"/>
      <w:lvlText w:val="%4."/>
      <w:lvlJc w:val="left"/>
      <w:pPr>
        <w:ind w:left="2880" w:hanging="360"/>
      </w:pPr>
    </w:lvl>
    <w:lvl w:ilvl="4" w:tplc="9660494C" w:tentative="1">
      <w:start w:val="1"/>
      <w:numFmt w:val="lowerLetter"/>
      <w:lvlText w:val="%5."/>
      <w:lvlJc w:val="left"/>
      <w:pPr>
        <w:ind w:left="3600" w:hanging="360"/>
      </w:pPr>
    </w:lvl>
    <w:lvl w:ilvl="5" w:tplc="58260146" w:tentative="1">
      <w:start w:val="1"/>
      <w:numFmt w:val="lowerRoman"/>
      <w:lvlText w:val="%6."/>
      <w:lvlJc w:val="right"/>
      <w:pPr>
        <w:ind w:left="4320" w:hanging="180"/>
      </w:pPr>
    </w:lvl>
    <w:lvl w:ilvl="6" w:tplc="216209A8" w:tentative="1">
      <w:start w:val="1"/>
      <w:numFmt w:val="decimal"/>
      <w:lvlText w:val="%7."/>
      <w:lvlJc w:val="left"/>
      <w:pPr>
        <w:ind w:left="5040" w:hanging="360"/>
      </w:pPr>
    </w:lvl>
    <w:lvl w:ilvl="7" w:tplc="C6065110" w:tentative="1">
      <w:start w:val="1"/>
      <w:numFmt w:val="lowerLetter"/>
      <w:lvlText w:val="%8."/>
      <w:lvlJc w:val="left"/>
      <w:pPr>
        <w:ind w:left="5760" w:hanging="360"/>
      </w:pPr>
    </w:lvl>
    <w:lvl w:ilvl="8" w:tplc="59767AD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3628976">
    <w:abstractNumId w:val="20"/>
  </w:num>
  <w:num w:numId="2" w16cid:durableId="640118841">
    <w:abstractNumId w:val="6"/>
  </w:num>
  <w:num w:numId="3" w16cid:durableId="1533418035">
    <w:abstractNumId w:val="2"/>
  </w:num>
  <w:num w:numId="4" w16cid:durableId="1030111016">
    <w:abstractNumId w:val="10"/>
  </w:num>
  <w:num w:numId="5" w16cid:durableId="1978414893">
    <w:abstractNumId w:val="9"/>
  </w:num>
  <w:num w:numId="6" w16cid:durableId="860703233">
    <w:abstractNumId w:val="1"/>
  </w:num>
  <w:num w:numId="7" w16cid:durableId="1942949467">
    <w:abstractNumId w:val="15"/>
  </w:num>
  <w:num w:numId="8" w16cid:durableId="717123977">
    <w:abstractNumId w:val="7"/>
  </w:num>
  <w:num w:numId="9" w16cid:durableId="43215929">
    <w:abstractNumId w:val="13"/>
  </w:num>
  <w:num w:numId="10" w16cid:durableId="2136558291">
    <w:abstractNumId w:val="5"/>
  </w:num>
  <w:num w:numId="11" w16cid:durableId="708186812">
    <w:abstractNumId w:val="19"/>
  </w:num>
  <w:num w:numId="12" w16cid:durableId="1693336656">
    <w:abstractNumId w:val="11"/>
  </w:num>
  <w:num w:numId="13" w16cid:durableId="2091149171">
    <w:abstractNumId w:val="4"/>
  </w:num>
  <w:num w:numId="14" w16cid:durableId="390812898">
    <w:abstractNumId w:val="3"/>
  </w:num>
  <w:num w:numId="15" w16cid:durableId="1701083366">
    <w:abstractNumId w:val="17"/>
  </w:num>
  <w:num w:numId="16" w16cid:durableId="331028154">
    <w:abstractNumId w:val="16"/>
  </w:num>
  <w:num w:numId="17" w16cid:durableId="583219760">
    <w:abstractNumId w:val="8"/>
  </w:num>
  <w:num w:numId="18" w16cid:durableId="1314062874">
    <w:abstractNumId w:val="14"/>
  </w:num>
  <w:num w:numId="19" w16cid:durableId="110630552">
    <w:abstractNumId w:val="18"/>
  </w:num>
  <w:num w:numId="20" w16cid:durableId="886991407">
    <w:abstractNumId w:val="12"/>
  </w:num>
  <w:num w:numId="21" w16cid:durableId="1924559161">
    <w:abstractNumId w:val="0"/>
  </w:num>
  <w:num w:numId="22" w16cid:durableId="19387515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0563"/>
    <w:rsid w:val="00007B40"/>
    <w:rsid w:val="001D28F4"/>
    <w:rsid w:val="001F311C"/>
    <w:rsid w:val="0032646B"/>
    <w:rsid w:val="00421AD1"/>
    <w:rsid w:val="00492F2A"/>
    <w:rsid w:val="00780AE4"/>
    <w:rsid w:val="0082341E"/>
    <w:rsid w:val="00B17961"/>
    <w:rsid w:val="00B63391"/>
    <w:rsid w:val="00C3774A"/>
    <w:rsid w:val="00D60563"/>
    <w:rsid w:val="00D725BA"/>
    <w:rsid w:val="00FF73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58C4B"/>
  <w15:docId w15:val="{ABCB2E29-C8DB-4817-A964-D7A91BCF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F27E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FF27E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261FB" w:rsidRDefault="00FF27E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261FB" w:rsidRDefault="00FF27E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261FB" w:rsidRDefault="00FF27E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261FB" w:rsidRDefault="00FF27E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261FB" w:rsidRDefault="00FF27E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261FB" w:rsidRDefault="00FF27E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261FB" w:rsidRDefault="00FF27E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261FB" w:rsidRDefault="00FF27E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261FB" w:rsidRDefault="00FF27E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261FB" w:rsidRDefault="00FF27E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261FB" w:rsidRDefault="00FF27E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261FB" w:rsidRDefault="00FF27E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261FB" w:rsidRDefault="00FF27E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261FB" w:rsidRDefault="00FF27E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261FB" w:rsidRDefault="00FF27E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261FB" w:rsidRDefault="00FF27E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261FB" w:rsidRDefault="00FF27E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261FB" w:rsidRDefault="00FF27E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261FB" w:rsidRDefault="00FF27E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261FB" w:rsidRDefault="00FF27E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261FB" w:rsidRDefault="00FF27E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261FB" w:rsidRDefault="00FF27E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261FB" w:rsidRDefault="00FF27E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261FB" w:rsidRDefault="00FF27E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261FB" w:rsidRDefault="00FF27E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261FB" w:rsidRDefault="00FF27E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261FB" w:rsidRDefault="00FF27E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261FB" w:rsidRDefault="00FF27E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261FB" w:rsidRDefault="00FF27E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261FB" w:rsidRDefault="00FF27E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261FB" w:rsidRDefault="00FF27E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261FB" w:rsidRDefault="00FF27E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261FB" w:rsidRDefault="00FF27E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261FB" w:rsidRDefault="00FF27E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261FB" w:rsidRDefault="00FF27E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261FB" w:rsidRDefault="00FF27E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261FB" w:rsidRDefault="00FF27E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261FB" w:rsidRDefault="00FF27E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261FB" w:rsidRDefault="00FF27E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261FB" w:rsidRDefault="00FF27E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261FB" w:rsidRDefault="00FF27E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261FB" w:rsidRDefault="00FF27E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261FB" w:rsidRDefault="00FF27E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261FB" w:rsidRDefault="00FF27E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261FB" w:rsidRDefault="00FF27E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261FB" w:rsidRDefault="00FF27E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261FB" w:rsidRDefault="00FF27E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261FB" w:rsidRDefault="00FF27E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261FB" w:rsidRDefault="00FF27E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261FB" w:rsidRDefault="00FF27E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261FB" w:rsidRDefault="00FF27E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261FB" w:rsidRDefault="00FF27E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261FB" w:rsidRDefault="00FF27E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261FB" w:rsidRDefault="00FF27E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261FB" w:rsidRDefault="00FF27E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261FB" w:rsidRDefault="00FF27E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261FB" w:rsidRDefault="00FF27E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261FB" w:rsidRDefault="00FF27E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261FB" w:rsidRDefault="00FF27E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261FB" w:rsidRDefault="00FF27E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261FB" w:rsidRDefault="00FF27E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B261FB" w:rsidRDefault="00FF27E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B261FB" w:rsidRDefault="00FF27E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261FB" w:rsidRDefault="00FF27E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261FB" w:rsidRDefault="00FF27E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B261FB" w:rsidRDefault="00FF27E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B261FB" w:rsidRDefault="00FF27E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B261FB" w:rsidRDefault="00FF27E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B261FB" w:rsidRDefault="00FF27E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B261FB" w:rsidRDefault="00FF27E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B261FB" w:rsidRDefault="00FF27E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261FB" w:rsidRDefault="00FF27E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261FB" w:rsidRDefault="00FF27E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261FB" w:rsidRDefault="00FF27E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261FB" w:rsidRDefault="00FF27E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261FB" w:rsidRDefault="00FF27E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261FB" w:rsidRDefault="00FF27E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261FB" w:rsidRDefault="00FF27E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261FB" w:rsidRDefault="00FF27E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261FB" w:rsidRDefault="00FF27E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261FB" w:rsidRDefault="00FF27E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261FB" w:rsidRDefault="00FF27E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261FB" w:rsidRDefault="00FF27E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261FB" w:rsidRDefault="00FF27E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261FB" w:rsidRDefault="00FF27E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261FB" w:rsidRDefault="00FF27E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261FB" w:rsidRDefault="00FF27E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261FB" w:rsidRDefault="00FF27E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261FB" w:rsidRDefault="00FF27E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261FB" w:rsidRDefault="00FF27E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261FB" w:rsidRDefault="00FF27E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261FB" w:rsidRDefault="00FF27E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261FB" w:rsidRDefault="00FF27E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261FB" w:rsidRDefault="00FF27E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261FB" w:rsidRDefault="00FF27E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261FB" w:rsidRDefault="00FF27E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261FB" w:rsidRDefault="00FF27E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261FB" w:rsidRDefault="00FF27E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261FB" w:rsidRDefault="00FF27E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261FB"/>
    <w:rsid w:val="00034B21"/>
    <w:rsid w:val="00432548"/>
    <w:rsid w:val="00596705"/>
    <w:rsid w:val="009770B5"/>
    <w:rsid w:val="00A73B78"/>
    <w:rsid w:val="00B261FB"/>
    <w:rsid w:val="00FF27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4672</Words>
  <Characters>26631</Characters>
  <Application>Microsoft Office Word</Application>
  <DocSecurity>8</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2023-12-20T05:03:00Z</dcterms:created>
  <dcterms:modified xsi:type="dcterms:W3CDTF">2023-12-20T05:03:00Z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