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8291A" w14:textId="77777777" w:rsidR="00D2559D" w:rsidRPr="002C3EBF" w:rsidRDefault="006B49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082A56" wp14:editId="55082A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036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08291B" w14:textId="77777777" w:rsidR="00D2559D" w:rsidRDefault="006B49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08291C" w14:textId="77777777" w:rsidR="00D2559D" w:rsidRDefault="006B49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08291D" w14:textId="77777777" w:rsidR="00D2559D" w:rsidRPr="002C3EBF" w:rsidRDefault="006B49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3F89" w14:paraId="55082920" w14:textId="77777777" w:rsidTr="004A3F89">
        <w:tc>
          <w:tcPr>
            <w:cnfStyle w:val="001000000000" w:firstRow="0" w:lastRow="0" w:firstColumn="1" w:lastColumn="0" w:oddVBand="0" w:evenVBand="0" w:oddHBand="0" w:evenHBand="0" w:firstRowFirstColumn="0" w:firstRowLastColumn="0" w:lastRowFirstColumn="0" w:lastRowLastColumn="0"/>
            <w:tcW w:w="3227" w:type="dxa"/>
          </w:tcPr>
          <w:p w14:paraId="5508291E" w14:textId="77777777" w:rsidR="00D2559D" w:rsidRPr="00996FAF" w:rsidRDefault="006B49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08291F" w14:textId="77777777" w:rsidR="00D2559D" w:rsidRPr="00996FAF" w:rsidRDefault="006B4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The Residency</w:t>
            </w:r>
          </w:p>
        </w:tc>
      </w:tr>
      <w:tr w:rsidR="004A3F89" w14:paraId="55082923" w14:textId="77777777" w:rsidTr="004A3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82921" w14:textId="77777777" w:rsidR="00CA37CB" w:rsidRPr="00996FAF" w:rsidRDefault="006B49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082922" w14:textId="77777777" w:rsidR="00CA37CB" w:rsidRPr="00996FAF" w:rsidRDefault="006B49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47-57 Burgoyne Street</w:t>
            </w:r>
            <w:r w:rsidRPr="00602258">
              <w:rPr>
                <w:rFonts w:ascii="Arial" w:hAnsi="Arial" w:cs="Arial"/>
                <w:color w:val="auto"/>
              </w:rPr>
              <w:t xml:space="preserve"> NORTHAM WA 6401</w:t>
            </w:r>
          </w:p>
        </w:tc>
      </w:tr>
      <w:tr w:rsidR="004A3F89" w14:paraId="55082926" w14:textId="77777777" w:rsidTr="004A3F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82924" w14:textId="77777777" w:rsidR="00CA37CB" w:rsidRPr="00996FAF" w:rsidRDefault="006B49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082925" w14:textId="77777777" w:rsidR="00CA37CB" w:rsidRPr="00996FAF" w:rsidRDefault="006B4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7910</w:t>
            </w:r>
          </w:p>
        </w:tc>
      </w:tr>
      <w:tr w:rsidR="004A3F89" w14:paraId="55082929" w14:textId="77777777" w:rsidTr="004A3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82927" w14:textId="77777777" w:rsidR="00D2559D" w:rsidRPr="00996FAF" w:rsidRDefault="006B49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082928" w14:textId="77777777" w:rsidR="00D2559D" w:rsidRPr="00996FAF" w:rsidRDefault="006B49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4A3F89" w14:paraId="5508292C" w14:textId="77777777" w:rsidTr="004A3F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8292A" w14:textId="77777777" w:rsidR="00D2559D" w:rsidRPr="00996FAF" w:rsidRDefault="006B49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08292B" w14:textId="77777777" w:rsidR="00D2559D" w:rsidRPr="00996FAF" w:rsidRDefault="006B4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A3F89" w14:paraId="5508292F" w14:textId="77777777" w:rsidTr="004A3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8292D" w14:textId="77777777" w:rsidR="00D2559D" w:rsidRPr="00996FAF" w:rsidRDefault="006B498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08292E" w14:textId="77777777" w:rsidR="00D2559D" w:rsidRPr="00996FAF" w:rsidRDefault="006B49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5 January 2023</w:t>
            </w:r>
          </w:p>
        </w:tc>
      </w:tr>
      <w:tr w:rsidR="004A3F89" w14:paraId="55082932" w14:textId="77777777" w:rsidTr="004A3F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082930" w14:textId="77777777" w:rsidR="00D2559D" w:rsidRPr="00996FAF" w:rsidRDefault="006B498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082931" w14:textId="360FBD46" w:rsidR="00D2559D" w:rsidRPr="00996FAF" w:rsidRDefault="001B3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3C62">
              <w:rPr>
                <w:rFonts w:ascii="Arial" w:hAnsi="Arial" w:cs="Arial"/>
                <w:color w:val="auto"/>
              </w:rPr>
              <w:t>3</w:t>
            </w:r>
            <w:r w:rsidR="006B498C" w:rsidRPr="001B3C62">
              <w:rPr>
                <w:rFonts w:ascii="Arial" w:hAnsi="Arial" w:cs="Arial"/>
                <w:color w:val="auto"/>
              </w:rPr>
              <w:t xml:space="preserve"> February 2023</w:t>
            </w:r>
          </w:p>
        </w:tc>
      </w:tr>
    </w:tbl>
    <w:bookmarkEnd w:id="0"/>
    <w:p w14:paraId="55082933" w14:textId="77777777" w:rsidR="00FA0A5B" w:rsidRPr="00996FAF" w:rsidRDefault="006B49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082934" w14:textId="77777777" w:rsidR="000078F8" w:rsidRPr="00996FAF" w:rsidRDefault="006B49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082935" w14:textId="54D4E461" w:rsidR="000078F8" w:rsidRPr="001B3C62" w:rsidRDefault="006B498C" w:rsidP="0036130C">
      <w:pPr>
        <w:pStyle w:val="NormalArial"/>
        <w:rPr>
          <w:color w:val="auto"/>
        </w:rPr>
      </w:pPr>
      <w:r w:rsidRPr="00996FAF">
        <w:t xml:space="preserve">This performance report for </w:t>
      </w:r>
      <w:r w:rsidRPr="00996FAF">
        <w:rPr>
          <w:color w:val="auto"/>
        </w:rPr>
        <w:t>Juniper The Residency (</w:t>
      </w:r>
      <w:r w:rsidRPr="00996FAF">
        <w:rPr>
          <w:b/>
          <w:color w:val="auto"/>
        </w:rPr>
        <w:t>the service</w:t>
      </w:r>
      <w:r w:rsidRPr="00996FAF">
        <w:rPr>
          <w:color w:val="auto"/>
        </w:rPr>
        <w:t>) has been prepared by</w:t>
      </w:r>
      <w:r w:rsidRPr="00996FAF">
        <w:rPr>
          <w:color w:val="0000FF"/>
        </w:rPr>
        <w:t xml:space="preserve"> </w:t>
      </w:r>
      <w:r w:rsidRPr="001B3C62">
        <w:rPr>
          <w:color w:val="auto"/>
        </w:rPr>
        <w:t>M Roach, delegate of the Aged Care Quality and Safety Commissioner (Commissioner)</w:t>
      </w:r>
      <w:r w:rsidRPr="001B3C62">
        <w:rPr>
          <w:rStyle w:val="FootnoteReference"/>
          <w:color w:val="auto"/>
        </w:rPr>
        <w:footnoteReference w:id="1"/>
      </w:r>
      <w:r w:rsidRPr="001B3C62">
        <w:rPr>
          <w:color w:val="auto"/>
        </w:rPr>
        <w:t xml:space="preserve">. </w:t>
      </w:r>
    </w:p>
    <w:p w14:paraId="55082936" w14:textId="777B868D" w:rsidR="000078F8" w:rsidRPr="00996FAF" w:rsidRDefault="006B498C" w:rsidP="0036130C">
      <w:pPr>
        <w:pStyle w:val="NormalArial"/>
      </w:pPr>
      <w:r w:rsidRPr="00996FAF">
        <w:t xml:space="preserve">This performance report details the Commissioner’s assessment of the </w:t>
      </w:r>
      <w:r w:rsidR="003B0A13">
        <w:t xml:space="preserve">approved </w:t>
      </w:r>
      <w:r w:rsidRPr="00996FAF">
        <w:t>provider’s performance, in relation to the service, against the Aged Care Quality Standards (Quality Standards). The Quality Standards and requirements are assessed as either compliant or non-compliant at the Standard and requirement level where applicable.</w:t>
      </w:r>
    </w:p>
    <w:p w14:paraId="55082937" w14:textId="77777777" w:rsidR="000078F8" w:rsidRPr="00996FAF" w:rsidRDefault="006B498C" w:rsidP="0036130C">
      <w:pPr>
        <w:pStyle w:val="NormalArial"/>
      </w:pPr>
      <w:r w:rsidRPr="00996FAF">
        <w:t>The report also specifies any areas in which improvements must be made to ensure the Quality Standards are complied with.</w:t>
      </w:r>
    </w:p>
    <w:p w14:paraId="55082938" w14:textId="77777777" w:rsidR="00DF37F2" w:rsidRPr="00996FAF" w:rsidRDefault="006B498C" w:rsidP="00712752">
      <w:pPr>
        <w:pStyle w:val="Heading1"/>
        <w:spacing w:before="240" w:after="240" w:line="22" w:lineRule="atLeast"/>
        <w:rPr>
          <w:rFonts w:ascii="Arial" w:hAnsi="Arial" w:cs="Arial"/>
        </w:rPr>
      </w:pPr>
      <w:r w:rsidRPr="00996FAF">
        <w:rPr>
          <w:rFonts w:ascii="Arial" w:hAnsi="Arial" w:cs="Arial"/>
        </w:rPr>
        <w:t>Material relied on</w:t>
      </w:r>
    </w:p>
    <w:p w14:paraId="55082939" w14:textId="77777777" w:rsidR="00DF37F2" w:rsidRPr="00996FAF" w:rsidRDefault="006B498C" w:rsidP="0036130C">
      <w:pPr>
        <w:pStyle w:val="NormalArial"/>
      </w:pPr>
      <w:r w:rsidRPr="00996FAF">
        <w:t>The following information has been considered in preparing the performance report:</w:t>
      </w:r>
    </w:p>
    <w:p w14:paraId="5508293A" w14:textId="18C5ABF0" w:rsidR="00DF37F2" w:rsidRPr="002A01AD" w:rsidRDefault="006B498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w:t>
      </w:r>
      <w:r w:rsidR="003B0A13">
        <w:rPr>
          <w:rFonts w:ascii="Arial" w:hAnsi="Arial" w:cs="Arial"/>
          <w:color w:val="auto"/>
        </w:rPr>
        <w:t>a</w:t>
      </w:r>
      <w:r w:rsidRPr="00996FAF">
        <w:rPr>
          <w:rFonts w:ascii="Arial" w:hAnsi="Arial" w:cs="Arial"/>
          <w:color w:val="auto"/>
        </w:rPr>
        <w:t xml:space="preserve">ssessment </w:t>
      </w:r>
      <w:r w:rsidR="003B0A13">
        <w:rPr>
          <w:rFonts w:ascii="Arial" w:hAnsi="Arial" w:cs="Arial"/>
          <w:color w:val="auto"/>
        </w:rPr>
        <w:t>team</w:t>
      </w:r>
      <w:r w:rsidRPr="00996FAF">
        <w:rPr>
          <w:rFonts w:ascii="Arial" w:hAnsi="Arial" w:cs="Arial"/>
          <w:color w:val="auto"/>
        </w:rPr>
        <w:t xml:space="preserve"> report was informed by </w:t>
      </w:r>
      <w:r w:rsidRPr="002A01AD">
        <w:rPr>
          <w:rFonts w:ascii="Arial" w:hAnsi="Arial" w:cs="Arial"/>
          <w:color w:val="auto"/>
        </w:rPr>
        <w:t>a</w:t>
      </w:r>
      <w:r w:rsidRPr="00996FAF">
        <w:rPr>
          <w:rFonts w:ascii="Arial" w:hAnsi="Arial" w:cs="Arial"/>
          <w:color w:val="0000FF"/>
        </w:rPr>
        <w:t xml:space="preserve"> </w:t>
      </w:r>
      <w:r w:rsidRPr="002A01AD">
        <w:rPr>
          <w:rFonts w:ascii="Arial" w:hAnsi="Arial" w:cs="Arial"/>
          <w:color w:val="auto"/>
        </w:rPr>
        <w:t>site assessment, observations at the service, review of documents and interviews with staff, consumers/representatives and others</w:t>
      </w:r>
    </w:p>
    <w:p w14:paraId="5508293B" w14:textId="1AE537EE" w:rsidR="00DF37F2" w:rsidRPr="00996FAF" w:rsidRDefault="006B498C" w:rsidP="00712752">
      <w:pPr>
        <w:pStyle w:val="ListParagraph"/>
        <w:numPr>
          <w:ilvl w:val="0"/>
          <w:numId w:val="2"/>
        </w:numPr>
        <w:spacing w:line="240" w:lineRule="atLeast"/>
        <w:ind w:left="714" w:hanging="357"/>
        <w:contextualSpacing w:val="0"/>
        <w:rPr>
          <w:rFonts w:ascii="Arial" w:hAnsi="Arial" w:cs="Arial"/>
          <w:color w:val="FF0000"/>
        </w:rPr>
      </w:pPr>
      <w:r w:rsidRPr="002A01AD">
        <w:rPr>
          <w:rFonts w:ascii="Arial" w:hAnsi="Arial" w:cs="Arial"/>
          <w:color w:val="auto"/>
        </w:rPr>
        <w:t xml:space="preserve">the </w:t>
      </w:r>
      <w:r w:rsidR="003B0A13">
        <w:rPr>
          <w:rFonts w:ascii="Arial" w:hAnsi="Arial" w:cs="Arial"/>
          <w:color w:val="auto"/>
        </w:rPr>
        <w:t xml:space="preserve">approved </w:t>
      </w:r>
      <w:r w:rsidRPr="002A01AD">
        <w:rPr>
          <w:rFonts w:ascii="Arial" w:hAnsi="Arial" w:cs="Arial"/>
          <w:color w:val="auto"/>
        </w:rPr>
        <w:t xml:space="preserve">provider’s response to the assessment team’s report received on 18 January 2023 </w:t>
      </w:r>
    </w:p>
    <w:p w14:paraId="0DA2986E" w14:textId="382CB4AA" w:rsidR="006B498C" w:rsidRPr="00A66D8E" w:rsidRDefault="006B498C" w:rsidP="006B498C">
      <w:pPr>
        <w:pStyle w:val="ListParagraph"/>
        <w:numPr>
          <w:ilvl w:val="0"/>
          <w:numId w:val="2"/>
        </w:numPr>
        <w:spacing w:line="240" w:lineRule="atLeast"/>
        <w:ind w:left="714"/>
        <w:contextualSpacing w:val="0"/>
        <w:rPr>
          <w:rFonts w:ascii="Arial" w:hAnsi="Arial" w:cs="Arial"/>
        </w:rPr>
      </w:pPr>
      <w:r w:rsidRPr="00A66D8E">
        <w:rPr>
          <w:rFonts w:ascii="Arial" w:hAnsi="Arial" w:cs="Arial"/>
        </w:rPr>
        <w:t>the performance report dated 22 September 2021 for a site audit undertaken on 9 August 2021 to 11 August 2021.</w:t>
      </w:r>
    </w:p>
    <w:p w14:paraId="5508293E" w14:textId="31BE73CD" w:rsidR="003B1763" w:rsidRPr="00712752" w:rsidRDefault="006B498C" w:rsidP="006B498C">
      <w:pPr>
        <w:pStyle w:val="ListParagraph"/>
        <w:spacing w:line="22" w:lineRule="atLeast"/>
        <w:ind w:left="714"/>
        <w:contextualSpacing w:val="0"/>
        <w:rPr>
          <w:rFonts w:ascii="Arial" w:hAnsi="Arial" w:cs="Arial"/>
        </w:rPr>
      </w:pPr>
      <w:r w:rsidRPr="00712752">
        <w:rPr>
          <w:rFonts w:ascii="Arial" w:hAnsi="Arial" w:cs="Arial"/>
        </w:rPr>
        <w:br w:type="page"/>
      </w:r>
    </w:p>
    <w:p w14:paraId="5508293F" w14:textId="77777777" w:rsidR="00FC045E" w:rsidRPr="00996FAF" w:rsidRDefault="006B49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3F89" w14:paraId="55082948" w14:textId="77777777" w:rsidTr="004A3F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82946" w14:textId="77777777" w:rsidR="00FC045E" w:rsidRPr="00012795" w:rsidRDefault="006B498C" w:rsidP="009767BC">
            <w:pPr>
              <w:keepNext/>
              <w:spacing w:before="0" w:line="22" w:lineRule="atLeast"/>
              <w:rPr>
                <w:rFonts w:ascii="Arial" w:hAnsi="Arial" w:cs="Arial"/>
              </w:rPr>
            </w:pPr>
            <w:r w:rsidRPr="00012795">
              <w:rPr>
                <w:rFonts w:ascii="Arial" w:hAnsi="Arial" w:cs="Arial"/>
              </w:rPr>
              <w:t xml:space="preserve">Standard 3 </w:t>
            </w:r>
            <w:r w:rsidRPr="00012795">
              <w:rPr>
                <w:rFonts w:ascii="Arial" w:hAnsi="Arial" w:cs="Arial"/>
                <w:b w:val="0"/>
              </w:rPr>
              <w:t>Personal care and clinical care</w:t>
            </w:r>
          </w:p>
        </w:tc>
        <w:tc>
          <w:tcPr>
            <w:tcW w:w="1583" w:type="pct"/>
            <w:shd w:val="clear" w:color="auto" w:fill="auto"/>
          </w:tcPr>
          <w:p w14:paraId="55082947" w14:textId="0277AAF5" w:rsidR="00FC045E" w:rsidRPr="00012795" w:rsidRDefault="00C465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98C" w:rsidRPr="00012795">
                  <w:rPr>
                    <w:rFonts w:ascii="Arial" w:hAnsi="Arial" w:cs="Arial"/>
                  </w:rPr>
                  <w:t>Not applicable as not all requirements have been assessed</w:t>
                </w:r>
              </w:sdtContent>
            </w:sdt>
            <w:r w:rsidR="006B498C" w:rsidRPr="00012795">
              <w:rPr>
                <w:rFonts w:ascii="Arial" w:hAnsi="Arial" w:cs="Arial"/>
              </w:rPr>
              <w:t xml:space="preserve"> </w:t>
            </w:r>
          </w:p>
        </w:tc>
      </w:tr>
      <w:tr w:rsidR="004A3F89" w14:paraId="5508294B" w14:textId="77777777" w:rsidTr="004A3F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82949" w14:textId="77777777" w:rsidR="00FC045E" w:rsidRPr="00996FAF" w:rsidRDefault="006B498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508294A" w14:textId="7164AF6C" w:rsidR="00FC045E" w:rsidRPr="00996FAF" w:rsidRDefault="00C465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98C">
                  <w:rPr>
                    <w:rFonts w:ascii="Arial" w:hAnsi="Arial" w:cs="Arial"/>
                    <w:b/>
                  </w:rPr>
                  <w:t>Not applicable as not all requirements have been assessed</w:t>
                </w:r>
              </w:sdtContent>
            </w:sdt>
            <w:r w:rsidR="006B498C" w:rsidRPr="00996FAF">
              <w:rPr>
                <w:rFonts w:ascii="Arial" w:hAnsi="Arial" w:cs="Arial"/>
                <w:b/>
              </w:rPr>
              <w:t xml:space="preserve"> </w:t>
            </w:r>
          </w:p>
        </w:tc>
      </w:tr>
      <w:tr w:rsidR="004A3F89" w14:paraId="5508294E" w14:textId="77777777" w:rsidTr="004A3F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8294C" w14:textId="77777777" w:rsidR="00FC045E" w:rsidRPr="00996FAF" w:rsidRDefault="006B498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08294D" w14:textId="370EFE94" w:rsidR="00FC045E" w:rsidRPr="00996FAF" w:rsidRDefault="00C465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98C">
                  <w:rPr>
                    <w:rFonts w:ascii="Arial" w:hAnsi="Arial" w:cs="Arial"/>
                    <w:b/>
                  </w:rPr>
                  <w:t>Not applicable as not all requirements have been assessed</w:t>
                </w:r>
              </w:sdtContent>
            </w:sdt>
            <w:r w:rsidR="006B498C" w:rsidRPr="00996FAF">
              <w:rPr>
                <w:rFonts w:ascii="Arial" w:hAnsi="Arial" w:cs="Arial"/>
                <w:b/>
              </w:rPr>
              <w:t xml:space="preserve"> </w:t>
            </w:r>
          </w:p>
        </w:tc>
      </w:tr>
      <w:tr w:rsidR="004A3F89" w14:paraId="55082957" w14:textId="77777777" w:rsidTr="004A3F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82955" w14:textId="77777777" w:rsidR="00FC045E" w:rsidRPr="00996FAF" w:rsidRDefault="006B498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082956" w14:textId="752DC7C4" w:rsidR="00FC045E" w:rsidRPr="00996FAF" w:rsidRDefault="00C465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98C">
                  <w:rPr>
                    <w:rFonts w:ascii="Arial" w:hAnsi="Arial" w:cs="Arial"/>
                    <w:b/>
                  </w:rPr>
                  <w:t>Not applicable as not all requirements have been assessed</w:t>
                </w:r>
              </w:sdtContent>
            </w:sdt>
            <w:r w:rsidR="006B498C" w:rsidRPr="00996FAF">
              <w:rPr>
                <w:rFonts w:ascii="Arial" w:hAnsi="Arial" w:cs="Arial"/>
                <w:b/>
              </w:rPr>
              <w:t xml:space="preserve"> </w:t>
            </w:r>
          </w:p>
        </w:tc>
      </w:tr>
    </w:tbl>
    <w:p w14:paraId="55082958" w14:textId="77777777" w:rsidR="00FC045E" w:rsidRPr="00996FAF" w:rsidRDefault="006B49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082959" w14:textId="77777777" w:rsidR="00FC045E" w:rsidRPr="00996FAF" w:rsidRDefault="006B498C" w:rsidP="00712752">
      <w:pPr>
        <w:pStyle w:val="Heading1"/>
        <w:spacing w:before="0" w:after="240" w:line="22" w:lineRule="atLeast"/>
        <w:rPr>
          <w:rFonts w:ascii="Arial" w:hAnsi="Arial" w:cs="Arial"/>
        </w:rPr>
      </w:pPr>
      <w:r w:rsidRPr="00996FAF">
        <w:rPr>
          <w:rFonts w:ascii="Arial" w:hAnsi="Arial" w:cs="Arial"/>
        </w:rPr>
        <w:t>Areas for improvement</w:t>
      </w:r>
    </w:p>
    <w:p w14:paraId="5508295B" w14:textId="77777777" w:rsidR="00FC045E" w:rsidRPr="00996FAF" w:rsidRDefault="006B49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082960" w14:textId="7855A5FB" w:rsidR="00FC045E" w:rsidRPr="00996FAF" w:rsidRDefault="006B498C" w:rsidP="0036130C">
      <w:pPr>
        <w:pStyle w:val="NormalArial"/>
      </w:pPr>
      <w:r w:rsidRPr="00996FAF">
        <w:br w:type="page"/>
      </w:r>
    </w:p>
    <w:p w14:paraId="5508299F" w14:textId="77777777" w:rsidR="00FC045E" w:rsidRPr="00996FAF" w:rsidRDefault="006B49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A3F89" w14:paraId="550829A2" w14:textId="77777777" w:rsidTr="006B4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0829A0" w14:textId="77777777" w:rsidR="00FC045E" w:rsidRPr="00996FAF" w:rsidRDefault="006B498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0829A1" w14:textId="77777777" w:rsidR="00FC045E" w:rsidRPr="00996FAF" w:rsidRDefault="00C465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F89" w14:paraId="550829A9" w14:textId="77777777" w:rsidTr="004A3F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829A3" w14:textId="77777777" w:rsidR="00FC045E" w:rsidRPr="00996FAF" w:rsidRDefault="006B498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0829A4" w14:textId="77777777" w:rsidR="00FC045E" w:rsidRPr="00996FAF" w:rsidRDefault="006B49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0829A5" w14:textId="77777777" w:rsidR="00FC045E" w:rsidRPr="00996FAF" w:rsidRDefault="006B49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0829A6" w14:textId="77777777" w:rsidR="00FC045E" w:rsidRPr="00996FAF" w:rsidRDefault="006B49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0829A7" w14:textId="77777777" w:rsidR="00FC045E" w:rsidRPr="00996FAF" w:rsidRDefault="006B49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0829A8" w14:textId="273FC89E" w:rsidR="00FC045E" w:rsidRPr="00996FAF" w:rsidRDefault="00C465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2795">
                  <w:rPr>
                    <w:rFonts w:ascii="Arial" w:hAnsi="Arial" w:cs="Arial"/>
                    <w:color w:val="auto"/>
                  </w:rPr>
                  <w:t>Compliant</w:t>
                </w:r>
              </w:sdtContent>
            </w:sdt>
            <w:r w:rsidR="006B498C" w:rsidRPr="00996FAF">
              <w:rPr>
                <w:rFonts w:ascii="Arial" w:hAnsi="Arial" w:cs="Arial"/>
                <w:color w:val="0000FF"/>
              </w:rPr>
              <w:t xml:space="preserve"> </w:t>
            </w:r>
          </w:p>
        </w:tc>
      </w:tr>
    </w:tbl>
    <w:p w14:paraId="550829C4" w14:textId="77777777" w:rsidR="00D87E7C" w:rsidRDefault="006B498C" w:rsidP="00D87E7C">
      <w:pPr>
        <w:pStyle w:val="Heading20"/>
      </w:pPr>
      <w:r w:rsidRPr="00996FAF">
        <w:t>Findings</w:t>
      </w:r>
    </w:p>
    <w:p w14:paraId="4D554B19" w14:textId="77777777" w:rsidR="001B3C62" w:rsidRDefault="001B3C62" w:rsidP="001B3C62">
      <w:pPr>
        <w:pStyle w:val="NormalArial"/>
      </w:pPr>
      <w:r w:rsidRPr="00012795">
        <w:t xml:space="preserve">Requirement 3(3)(a) was found Non-compliant following a Site Audit undertaken between 9 August 2021 </w:t>
      </w:r>
      <w:r>
        <w:t>and</w:t>
      </w:r>
      <w:r w:rsidRPr="00012795">
        <w:t xml:space="preserve"> 11 August 2021. The service was unable to demonstrate effective systems and processes in place to ensure each consumer receives safe and effective personal and clinical care in relation to nail care, continence management and pain management. </w:t>
      </w:r>
    </w:p>
    <w:p w14:paraId="5C2EEDA6" w14:textId="77777777" w:rsidR="001B3C62" w:rsidRPr="00012795" w:rsidRDefault="001B3C62" w:rsidP="001B3C62">
      <w:pPr>
        <w:pStyle w:val="NormalArial"/>
      </w:pPr>
      <w:r w:rsidRPr="00012795">
        <w:t xml:space="preserve">On 4 January to 5 January 2023, the assessment team found: </w:t>
      </w:r>
    </w:p>
    <w:p w14:paraId="0F5FE4E8" w14:textId="77777777" w:rsidR="001B3C62" w:rsidRPr="00012795" w:rsidRDefault="001B3C62" w:rsidP="001B3C62">
      <w:pPr>
        <w:pStyle w:val="NormalArial"/>
        <w:numPr>
          <w:ilvl w:val="0"/>
          <w:numId w:val="12"/>
        </w:numPr>
      </w:pPr>
      <w:r w:rsidRPr="00012795">
        <w:t>The service undertook a range of effective improvements, including a review of care planning documentation with a focus on consumers’ care related preferences and the implementation of new or revised systems for the monitoring and management of consumers’ continence, wound and pain needs.</w:t>
      </w:r>
    </w:p>
    <w:p w14:paraId="6CDD4576" w14:textId="77777777" w:rsidR="001B3C62" w:rsidRPr="00012795" w:rsidRDefault="001B3C62" w:rsidP="001B3C62">
      <w:pPr>
        <w:pStyle w:val="NormalArial"/>
        <w:numPr>
          <w:ilvl w:val="0"/>
          <w:numId w:val="12"/>
        </w:numPr>
      </w:pPr>
      <w:r w:rsidRPr="00012795">
        <w:t xml:space="preserve">Consumers and representatives said staff deliver personal care based on their needs and preferences and confirmed their clinical needs are managed effectively. </w:t>
      </w:r>
    </w:p>
    <w:p w14:paraId="7FBEAE02" w14:textId="77777777" w:rsidR="001B3C62" w:rsidRPr="00012795" w:rsidRDefault="001B3C62" w:rsidP="001B3C62">
      <w:pPr>
        <w:pStyle w:val="NormalArial"/>
        <w:numPr>
          <w:ilvl w:val="0"/>
          <w:numId w:val="12"/>
        </w:numPr>
      </w:pPr>
      <w:r w:rsidRPr="00012795">
        <w:t>Sampled consumer care files demonstrated consumers’ personal and clinical care delivery is safe and effective and in line with best practice. This include</w:t>
      </w:r>
      <w:r>
        <w:t>s</w:t>
      </w:r>
      <w:r w:rsidRPr="00012795">
        <w:t xml:space="preserve"> individualised hygiene routine</w:t>
      </w:r>
      <w:r>
        <w:t>s</w:t>
      </w:r>
      <w:r w:rsidRPr="00012795">
        <w:t xml:space="preserve">, regular and additional nail care attendance, monitoring and management of diabetes, pain, wound and continence needs. Documentation reviewed showed appropriate assessments, interventions, evaluations and medical and allied health professionals’ involvement when required. </w:t>
      </w:r>
    </w:p>
    <w:p w14:paraId="51268387" w14:textId="77777777" w:rsidR="001B3C62" w:rsidRPr="00012795" w:rsidRDefault="001B3C62" w:rsidP="001B3C62">
      <w:pPr>
        <w:pStyle w:val="NormalArial"/>
        <w:numPr>
          <w:ilvl w:val="0"/>
          <w:numId w:val="12"/>
        </w:numPr>
      </w:pPr>
      <w:r w:rsidRPr="00012795">
        <w:t xml:space="preserve">Staff interviewed demonstrated knowledge of individual consumer’s health care needs and described management strategies as per best practice care recommendations to optimise consumers’ health. </w:t>
      </w:r>
    </w:p>
    <w:p w14:paraId="379A9306" w14:textId="515C7336" w:rsidR="00012795" w:rsidRPr="00012795" w:rsidRDefault="001B3C62" w:rsidP="00012795">
      <w:pPr>
        <w:pStyle w:val="NormalArial"/>
      </w:pPr>
      <w:r>
        <w:t xml:space="preserve">As the service demonstrated consumers gets safe and effective personal and clinical care that is best practice, tailored to their needs and optimises their health and well-being, I find Requirement 3(3)(a) in Standard 3 </w:t>
      </w:r>
      <w:r w:rsidRPr="00E16A9F">
        <w:t>Personal care and clinical care</w:t>
      </w:r>
      <w:r>
        <w:t xml:space="preserve"> Compliant.</w:t>
      </w:r>
    </w:p>
    <w:p w14:paraId="550829C5" w14:textId="77777777" w:rsidR="002B0C90" w:rsidRPr="00262C0B" w:rsidRDefault="006B498C" w:rsidP="0036130C">
      <w:pPr>
        <w:pStyle w:val="NormalArial"/>
      </w:pPr>
      <w:r>
        <w:br w:type="page"/>
      </w:r>
    </w:p>
    <w:p w14:paraId="550829C6" w14:textId="77777777" w:rsidR="00FC045E" w:rsidRPr="00996FAF" w:rsidRDefault="006B498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A3F89" w14:paraId="550829C9" w14:textId="77777777" w:rsidTr="006B4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50829C7" w14:textId="77777777" w:rsidR="00FC045E" w:rsidRPr="00996FAF" w:rsidRDefault="006B498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0829C8" w14:textId="77777777" w:rsidR="00FC045E" w:rsidRPr="00996FAF" w:rsidRDefault="00C465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F89" w14:paraId="550829E8" w14:textId="77777777" w:rsidTr="004A3F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829E5" w14:textId="77777777" w:rsidR="00FC045E" w:rsidRPr="00996FAF" w:rsidRDefault="006B498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0829E6" w14:textId="77777777" w:rsidR="00FC045E" w:rsidRPr="00996FAF" w:rsidRDefault="006B49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50829E7" w14:textId="01B9B900" w:rsidR="00FC045E" w:rsidRPr="00996FAF" w:rsidRDefault="00C465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12795">
                  <w:rPr>
                    <w:rFonts w:ascii="Arial" w:hAnsi="Arial" w:cs="Arial"/>
                    <w:color w:val="auto"/>
                  </w:rPr>
                  <w:t>Compliant</w:t>
                </w:r>
              </w:sdtContent>
            </w:sdt>
            <w:r w:rsidR="006B498C" w:rsidRPr="00996FAF">
              <w:rPr>
                <w:rFonts w:ascii="Arial" w:hAnsi="Arial" w:cs="Arial"/>
                <w:color w:val="0000FF"/>
              </w:rPr>
              <w:t xml:space="preserve"> </w:t>
            </w:r>
          </w:p>
        </w:tc>
      </w:tr>
    </w:tbl>
    <w:p w14:paraId="550829E9" w14:textId="77777777" w:rsidR="00D87E7C" w:rsidRDefault="006B498C" w:rsidP="00D87E7C">
      <w:pPr>
        <w:pStyle w:val="Heading20"/>
      </w:pPr>
      <w:r w:rsidRPr="00996FAF">
        <w:t>Findings</w:t>
      </w:r>
    </w:p>
    <w:p w14:paraId="486163A7" w14:textId="77777777" w:rsidR="001B3C62" w:rsidRDefault="001B3C62" w:rsidP="001B3C62">
      <w:pPr>
        <w:pStyle w:val="NormalArial"/>
      </w:pPr>
      <w:r w:rsidRPr="00012795">
        <w:t xml:space="preserve">Requirement 4(3)(g) was found Non-compliant following a Site Audit undertaken between 9 August 2021 </w:t>
      </w:r>
      <w:r>
        <w:t>and</w:t>
      </w:r>
      <w:r w:rsidRPr="00012795">
        <w:t xml:space="preserve"> 11 August 2021. The service was unable to demonstrate its system and processes to </w:t>
      </w:r>
      <w:r>
        <w:t>ensure</w:t>
      </w:r>
      <w:r w:rsidRPr="00012795">
        <w:t xml:space="preserve"> equipment for daily living is clean</w:t>
      </w:r>
      <w:r>
        <w:t xml:space="preserve"> and well maintained in relation to consumer mobility aids</w:t>
      </w:r>
      <w:r w:rsidRPr="00012795">
        <w:t xml:space="preserve">. </w:t>
      </w:r>
    </w:p>
    <w:p w14:paraId="5B38EA63" w14:textId="77777777" w:rsidR="001B3C62" w:rsidRDefault="001B3C62" w:rsidP="001B3C62">
      <w:pPr>
        <w:pStyle w:val="NormalArial"/>
      </w:pPr>
      <w:r w:rsidRPr="00012795">
        <w:t>On the 4 January to 5 January 2023, the assessment team found</w:t>
      </w:r>
      <w:r>
        <w:t>:</w:t>
      </w:r>
      <w:r w:rsidRPr="00012795">
        <w:t xml:space="preserve"> </w:t>
      </w:r>
    </w:p>
    <w:p w14:paraId="3184C74F" w14:textId="77777777" w:rsidR="001B3C62" w:rsidRDefault="001B3C62" w:rsidP="001B3C62">
      <w:pPr>
        <w:pStyle w:val="NormalArial"/>
        <w:numPr>
          <w:ilvl w:val="0"/>
          <w:numId w:val="13"/>
        </w:numPr>
      </w:pPr>
      <w:r>
        <w:t>T</w:t>
      </w:r>
      <w:r w:rsidRPr="00012795">
        <w:t xml:space="preserve">he service implemented a range of effective improvements including a mobility device cleaning schedule and staff education on cleaning and maintenance of mobility equipment. </w:t>
      </w:r>
    </w:p>
    <w:p w14:paraId="4DDEF864" w14:textId="77777777" w:rsidR="001B3C62" w:rsidRDefault="001B3C62" w:rsidP="001B3C62">
      <w:pPr>
        <w:pStyle w:val="NormalArial"/>
        <w:numPr>
          <w:ilvl w:val="0"/>
          <w:numId w:val="13"/>
        </w:numPr>
      </w:pPr>
      <w:r>
        <w:t>C</w:t>
      </w:r>
      <w:r w:rsidRPr="00012795">
        <w:t xml:space="preserve">onsumers’ equipment </w:t>
      </w:r>
      <w:r>
        <w:t xml:space="preserve">was observed </w:t>
      </w:r>
      <w:r w:rsidRPr="00012795">
        <w:t xml:space="preserve">to be clean and well maintained. </w:t>
      </w:r>
    </w:p>
    <w:p w14:paraId="7DEBF43C" w14:textId="77777777" w:rsidR="001B3C62" w:rsidRDefault="001B3C62" w:rsidP="001B3C62">
      <w:pPr>
        <w:pStyle w:val="NormalArial"/>
        <w:numPr>
          <w:ilvl w:val="0"/>
          <w:numId w:val="13"/>
        </w:numPr>
      </w:pPr>
      <w:r w:rsidRPr="00012795">
        <w:t xml:space="preserve">Consumers </w:t>
      </w:r>
      <w:r>
        <w:t>confirmed</w:t>
      </w:r>
      <w:r w:rsidRPr="00012795">
        <w:t xml:space="preserve"> they don’t have concerns regarding the cleanliness and maintenance of their personal equipment.  </w:t>
      </w:r>
    </w:p>
    <w:p w14:paraId="60058ED1" w14:textId="77777777" w:rsidR="001B3C62" w:rsidRDefault="001B3C62" w:rsidP="001B3C62">
      <w:pPr>
        <w:pStyle w:val="NormalArial"/>
        <w:numPr>
          <w:ilvl w:val="0"/>
          <w:numId w:val="13"/>
        </w:numPr>
      </w:pPr>
      <w:r>
        <w:t>D</w:t>
      </w:r>
      <w:r w:rsidRPr="00012795">
        <w:t xml:space="preserve">ocumentation evidenced cleaning products are purchased for consumers’ personal equipment including chairs and cushions. </w:t>
      </w:r>
    </w:p>
    <w:p w14:paraId="5044CCDB" w14:textId="77777777" w:rsidR="001B3C62" w:rsidRDefault="001B3C62" w:rsidP="001B3C62">
      <w:pPr>
        <w:pStyle w:val="NormalArial"/>
        <w:numPr>
          <w:ilvl w:val="0"/>
          <w:numId w:val="13"/>
        </w:numPr>
      </w:pPr>
      <w:r w:rsidRPr="00012795">
        <w:t xml:space="preserve">Staff interviewed described the process for maintaining consumers’ personal equipment, including cleaning frequency, documentation requirement to request maintenance action. </w:t>
      </w:r>
    </w:p>
    <w:p w14:paraId="16C1944B" w14:textId="7CD2141D" w:rsidR="00012795" w:rsidRPr="00012795" w:rsidRDefault="001B3C62" w:rsidP="00012795">
      <w:pPr>
        <w:pStyle w:val="NormalArial"/>
      </w:pPr>
      <w:r w:rsidRPr="00012795">
        <w:t xml:space="preserve">As equipment provided is safe, </w:t>
      </w:r>
      <w:proofErr w:type="gramStart"/>
      <w:r w:rsidRPr="00012795">
        <w:t>clean</w:t>
      </w:r>
      <w:proofErr w:type="gramEnd"/>
      <w:r w:rsidRPr="00012795">
        <w:t xml:space="preserve"> and well maintained, I find Requirement 4(3)(g) in Standard 4 Services and supports for daily living Compliant.</w:t>
      </w:r>
    </w:p>
    <w:p w14:paraId="550829EA" w14:textId="77777777" w:rsidR="002B0C90" w:rsidRPr="00262C0B" w:rsidRDefault="006B498C" w:rsidP="0036130C">
      <w:pPr>
        <w:pStyle w:val="NormalArial"/>
      </w:pPr>
      <w:r>
        <w:br w:type="page"/>
      </w:r>
    </w:p>
    <w:p w14:paraId="550829EB" w14:textId="77777777" w:rsidR="00FC045E" w:rsidRPr="00996FAF" w:rsidRDefault="006B498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A3F89" w14:paraId="550829EE" w14:textId="77777777" w:rsidTr="006B4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50829EC" w14:textId="77777777" w:rsidR="00FC045E" w:rsidRPr="00996FAF" w:rsidRDefault="006B498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50829ED" w14:textId="77777777" w:rsidR="00FC045E" w:rsidRPr="00996FAF" w:rsidRDefault="00C465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F89" w14:paraId="550829F8" w14:textId="77777777" w:rsidTr="004A3F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829F3" w14:textId="77777777" w:rsidR="00FC045E" w:rsidRPr="00996FAF" w:rsidRDefault="006B498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50829F4" w14:textId="77777777" w:rsidR="00FC045E" w:rsidRPr="00996FAF" w:rsidRDefault="006B49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50829F5" w14:textId="77777777" w:rsidR="00FC045E" w:rsidRPr="00996FAF" w:rsidRDefault="006B498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50829F6" w14:textId="77777777" w:rsidR="00FC045E" w:rsidRPr="00996FAF" w:rsidRDefault="006B498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0829F7" w14:textId="62EFA7B8" w:rsidR="00FC045E" w:rsidRPr="00996FAF" w:rsidRDefault="00C465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281A">
                  <w:rPr>
                    <w:rFonts w:ascii="Arial" w:hAnsi="Arial" w:cs="Arial"/>
                    <w:color w:val="auto"/>
                  </w:rPr>
                  <w:t>Compliant</w:t>
                </w:r>
              </w:sdtContent>
            </w:sdt>
            <w:r w:rsidR="006B498C" w:rsidRPr="00996FAF">
              <w:rPr>
                <w:rFonts w:ascii="Arial" w:hAnsi="Arial" w:cs="Arial"/>
                <w:color w:val="0000FF"/>
              </w:rPr>
              <w:t xml:space="preserve"> </w:t>
            </w:r>
          </w:p>
        </w:tc>
      </w:tr>
    </w:tbl>
    <w:p w14:paraId="550829FD" w14:textId="77777777" w:rsidR="002B0C90" w:rsidRDefault="006B498C" w:rsidP="002B0C90">
      <w:pPr>
        <w:pStyle w:val="Heading20"/>
      </w:pPr>
      <w:r>
        <w:t>Findings</w:t>
      </w:r>
    </w:p>
    <w:p w14:paraId="5F6F2684" w14:textId="77777777" w:rsidR="001B3C62" w:rsidRDefault="001B3C62" w:rsidP="001B3C62">
      <w:pPr>
        <w:pStyle w:val="NormalArial"/>
      </w:pPr>
      <w:r w:rsidRPr="00012795">
        <w:t xml:space="preserve">Requirement 5(3)(b) was found Non-compliant following a Site Audit undertaken between 9 August 2021 </w:t>
      </w:r>
      <w:r>
        <w:t>and</w:t>
      </w:r>
      <w:r w:rsidRPr="00012795">
        <w:t xml:space="preserve"> 11 August 2021. The service was unable to demonstrate its environment is clean, safe and comfortable with appropriate noise and temperature controls. </w:t>
      </w:r>
    </w:p>
    <w:p w14:paraId="46258BF7" w14:textId="77777777" w:rsidR="001B3C62" w:rsidRDefault="001B3C62" w:rsidP="001B3C62">
      <w:pPr>
        <w:pStyle w:val="NormalArial"/>
      </w:pPr>
      <w:r w:rsidRPr="00012795">
        <w:t>On the 4 January to 5 January 2023, the assessment team found</w:t>
      </w:r>
      <w:r>
        <w:t>:</w:t>
      </w:r>
      <w:r w:rsidRPr="00012795">
        <w:t xml:space="preserve"> </w:t>
      </w:r>
    </w:p>
    <w:p w14:paraId="29775FCB" w14:textId="77777777" w:rsidR="001B3C62" w:rsidRDefault="001B3C62" w:rsidP="001B3C62">
      <w:pPr>
        <w:pStyle w:val="NormalArial"/>
        <w:numPr>
          <w:ilvl w:val="0"/>
          <w:numId w:val="14"/>
        </w:numPr>
      </w:pPr>
      <w:r>
        <w:t>T</w:t>
      </w:r>
      <w:r w:rsidRPr="00012795">
        <w:t xml:space="preserve">he service </w:t>
      </w:r>
      <w:r>
        <w:t>implemented</w:t>
      </w:r>
      <w:r w:rsidRPr="00012795">
        <w:t xml:space="preserve"> a range of effective improvements. These include a review of the service environment to measure noise levels and identify risks, the initiation of regular environment inspection</w:t>
      </w:r>
      <w:r>
        <w:t>s</w:t>
      </w:r>
      <w:r w:rsidRPr="00012795">
        <w:t xml:space="preserve">, repairment and high point area cleaning schedule, removal of clutter in consumer rooms as appropriate and installation of carpet squares on paved corridors to reduce noise. </w:t>
      </w:r>
    </w:p>
    <w:p w14:paraId="63A2B926" w14:textId="77777777" w:rsidR="001B3C62" w:rsidRDefault="001B3C62" w:rsidP="001B3C62">
      <w:pPr>
        <w:pStyle w:val="NormalArial"/>
        <w:numPr>
          <w:ilvl w:val="0"/>
          <w:numId w:val="14"/>
        </w:numPr>
      </w:pPr>
      <w:r w:rsidRPr="00012795">
        <w:t xml:space="preserve">Consumers confirmed the living environment is clean and of a comfortable level to meet their care needs. No concerns regarding noise </w:t>
      </w:r>
      <w:r>
        <w:t>were</w:t>
      </w:r>
      <w:r w:rsidRPr="00012795">
        <w:t xml:space="preserve"> raised. </w:t>
      </w:r>
    </w:p>
    <w:p w14:paraId="74A5CECD" w14:textId="77777777" w:rsidR="001B3C62" w:rsidRDefault="001B3C62" w:rsidP="001B3C62">
      <w:pPr>
        <w:pStyle w:val="NormalArial"/>
        <w:numPr>
          <w:ilvl w:val="0"/>
          <w:numId w:val="14"/>
        </w:numPr>
      </w:pPr>
      <w:r>
        <w:t>T</w:t>
      </w:r>
      <w:r w:rsidRPr="00012795">
        <w:t xml:space="preserve">he service environment </w:t>
      </w:r>
      <w:r>
        <w:t xml:space="preserve">was observed </w:t>
      </w:r>
      <w:r w:rsidRPr="00012795">
        <w:t>to be clean, well-maintained</w:t>
      </w:r>
      <w:r>
        <w:t xml:space="preserve"> and</w:t>
      </w:r>
      <w:r w:rsidRPr="00012795">
        <w:t xml:space="preserve"> with a comfortable temperature level. This include</w:t>
      </w:r>
      <w:r>
        <w:t>d</w:t>
      </w:r>
      <w:r w:rsidRPr="00012795">
        <w:t xml:space="preserve"> communal areas, kitchen, consumer rooms</w:t>
      </w:r>
      <w:r>
        <w:t xml:space="preserve">, </w:t>
      </w:r>
      <w:r w:rsidRPr="00012795">
        <w:t xml:space="preserve">cleaning and laundry rooms. Consumers were observed moving freely between areas, both indoors and outdoors. </w:t>
      </w:r>
    </w:p>
    <w:p w14:paraId="17FB932C" w14:textId="77777777" w:rsidR="001B3C62" w:rsidRPr="00012795" w:rsidRDefault="001B3C62" w:rsidP="001B3C62">
      <w:pPr>
        <w:pStyle w:val="NormalArial"/>
        <w:numPr>
          <w:ilvl w:val="0"/>
          <w:numId w:val="14"/>
        </w:numPr>
      </w:pPr>
      <w:r w:rsidRPr="00012795">
        <w:t>Staff interview</w:t>
      </w:r>
      <w:r>
        <w:t>s</w:t>
      </w:r>
      <w:r w:rsidRPr="00012795">
        <w:t xml:space="preserve"> and documentation review confirmed the service has a scheduled environmental maintenance program to ensure the living environment is regularly cleaned and monitored. Staff described how management consult</w:t>
      </w:r>
      <w:r>
        <w:t>s</w:t>
      </w:r>
      <w:r w:rsidRPr="00012795">
        <w:t xml:space="preserve"> and inform</w:t>
      </w:r>
      <w:r>
        <w:t>s</w:t>
      </w:r>
      <w:r w:rsidRPr="00012795">
        <w:t xml:space="preserve"> consumers of actions taken to maintain a safe living environment and provided examples of how they assist consumers to reduce clutter in their personal space.</w:t>
      </w:r>
    </w:p>
    <w:p w14:paraId="55082A14" w14:textId="2949CCD6" w:rsidR="002B0C90" w:rsidRPr="00712752" w:rsidRDefault="001B3C62" w:rsidP="001B3C62">
      <w:pPr>
        <w:pStyle w:val="NormalArial"/>
      </w:pPr>
      <w:r w:rsidRPr="003E2DC3">
        <w:t xml:space="preserve">As the service environment is safe, clean, well maintained, comfortable and enables consumers to move freely, I find Requirement 5(3)(b) in Standard 5 Organisation’s service environment Compliant. </w:t>
      </w:r>
      <w:r w:rsidR="006B498C" w:rsidRPr="00712752">
        <w:br w:type="page"/>
      </w:r>
    </w:p>
    <w:p w14:paraId="55082A2F" w14:textId="77777777" w:rsidR="00FC045E" w:rsidRPr="00996FAF" w:rsidRDefault="006B49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A3F89" w14:paraId="55082A32" w14:textId="77777777" w:rsidTr="004A3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082A30" w14:textId="77777777" w:rsidR="00FC045E" w:rsidRPr="00996FAF" w:rsidRDefault="006B498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082A31" w14:textId="77777777" w:rsidR="00FC045E" w:rsidRPr="00996FAF" w:rsidRDefault="00C465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F89" w14:paraId="55082A53" w14:textId="77777777" w:rsidTr="004A3F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082A4D" w14:textId="77777777" w:rsidR="00FC045E" w:rsidRPr="00996FAF" w:rsidRDefault="006B498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082A4E" w14:textId="77777777" w:rsidR="00FC045E" w:rsidRPr="00996FAF" w:rsidRDefault="006B4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082A4F" w14:textId="77777777" w:rsidR="00FC045E" w:rsidRPr="00996FAF" w:rsidRDefault="006B49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082A50" w14:textId="77777777" w:rsidR="00FC045E" w:rsidRPr="00996FAF" w:rsidRDefault="006B49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082A51" w14:textId="77777777" w:rsidR="00FC045E" w:rsidRPr="00996FAF" w:rsidRDefault="006B49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082A52" w14:textId="1352A19B" w:rsidR="00FC045E" w:rsidRPr="00996FAF" w:rsidRDefault="00C465C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36D42">
                  <w:rPr>
                    <w:rFonts w:ascii="Arial" w:hAnsi="Arial" w:cs="Arial"/>
                    <w:color w:val="auto"/>
                  </w:rPr>
                  <w:t>Compliant</w:t>
                </w:r>
              </w:sdtContent>
            </w:sdt>
          </w:p>
        </w:tc>
      </w:tr>
    </w:tbl>
    <w:p w14:paraId="55082A54" w14:textId="77777777" w:rsidR="00D87E7C" w:rsidRDefault="006B498C" w:rsidP="00D87E7C">
      <w:pPr>
        <w:pStyle w:val="Heading20"/>
      </w:pPr>
      <w:r w:rsidRPr="00996FAF">
        <w:t>Findings</w:t>
      </w:r>
    </w:p>
    <w:p w14:paraId="3660F431" w14:textId="77777777" w:rsidR="001B3C62" w:rsidRPr="001B3C62" w:rsidRDefault="001B3C62" w:rsidP="001B3C62">
      <w:pPr>
        <w:pStyle w:val="NormalArial"/>
      </w:pPr>
      <w:r w:rsidRPr="001B3C62">
        <w:t>Requirement 8(3)(e) was found Non-compliant following a Site Audit undertaken between 9 August 2021 and 11 August 2021. The service was unable to demonstrate an effective clinical governance framework regarding the minimisation of restraint.</w:t>
      </w:r>
    </w:p>
    <w:p w14:paraId="4084D75D" w14:textId="77777777" w:rsidR="001B3C62" w:rsidRPr="001B3C62" w:rsidRDefault="001B3C62" w:rsidP="001B3C62">
      <w:pPr>
        <w:pStyle w:val="NormalArial"/>
      </w:pPr>
      <w:r w:rsidRPr="001B3C62">
        <w:t xml:space="preserve">On the 4 January to 5 January 2023, the assessment team found: </w:t>
      </w:r>
    </w:p>
    <w:p w14:paraId="4346E347" w14:textId="77777777" w:rsidR="001B3C62" w:rsidRPr="001B3C62" w:rsidRDefault="001B3C62" w:rsidP="001B3C62">
      <w:pPr>
        <w:pStyle w:val="NormalArial"/>
        <w:numPr>
          <w:ilvl w:val="0"/>
          <w:numId w:val="15"/>
        </w:numPr>
      </w:pPr>
      <w:r w:rsidRPr="001B3C62">
        <w:t xml:space="preserve">The service implemented a range of effective improvements to ensure consumers on antipsychotic medication have an appropriate supporting diagnosis. This included distribution of policies and procedures in relation to restrictive practices and medication management, staff education and the introduction of a monthly review of psychotropic medication usage. </w:t>
      </w:r>
    </w:p>
    <w:p w14:paraId="1189E221" w14:textId="77777777" w:rsidR="001B3C62" w:rsidRPr="001B3C62" w:rsidRDefault="001B3C62" w:rsidP="001B3C62">
      <w:pPr>
        <w:pStyle w:val="NormalArial"/>
        <w:numPr>
          <w:ilvl w:val="0"/>
          <w:numId w:val="15"/>
        </w:numPr>
      </w:pPr>
      <w:r w:rsidRPr="001B3C62">
        <w:t xml:space="preserve">The clinical governance framework guides staff practice and supports restrictive practice minimisation. There are processes to ensure restrictive practice usage is identified, monitored, evaluated and minimised where possible. The service monitors restrictive practices through a register and monthly data analysis. Documentation confirmed consumers requiring chemical restraint have non-pharmacological support strategies and behaviour support plans in place. The effectiveness of psychotropic medication and non-pharmacological strategies are reviewed regularly. Medical practitioners, external behavioural specialists and appropriate cultural support groups are involved as appropriate to minimise the use of chemical restraint. </w:t>
      </w:r>
    </w:p>
    <w:p w14:paraId="71B4BC77" w14:textId="77777777" w:rsidR="001B3C62" w:rsidRPr="001B3C62" w:rsidRDefault="001B3C62" w:rsidP="001B3C62">
      <w:pPr>
        <w:pStyle w:val="NormalArial"/>
        <w:numPr>
          <w:ilvl w:val="0"/>
          <w:numId w:val="15"/>
        </w:numPr>
      </w:pPr>
      <w:r w:rsidRPr="001B3C62">
        <w:t>The organisation has appropriate policies and procedures in place to guide effective antimicrobial stewardship. Staff demonstrated they are supported by relevant training and a dedicated Infection Prevention Control Lead. To promote antimicrobial stewardship, the service implemented a pathway to improve the diagnosis and management of common infections, ensuring correct antibiotic for the infection is prescribed and for the shortest possible duration of therapy.</w:t>
      </w:r>
    </w:p>
    <w:p w14:paraId="3DAF0F13" w14:textId="77777777" w:rsidR="001B3C62" w:rsidRPr="001B3C62" w:rsidRDefault="001B3C62" w:rsidP="001B3C62">
      <w:pPr>
        <w:pStyle w:val="NormalArial"/>
        <w:numPr>
          <w:ilvl w:val="0"/>
          <w:numId w:val="15"/>
        </w:numPr>
      </w:pPr>
      <w:r w:rsidRPr="001B3C62">
        <w:t>The organisation has an open disclosure policy to guide staff practice and staff confirmed they are trained in open disclosure principles. Documentation and interviews from representatives and staff evidenced open disclosure had been used, especially when adverse outcomes occur.</w:t>
      </w:r>
    </w:p>
    <w:p w14:paraId="7FE230D4" w14:textId="77777777" w:rsidR="001B3C62" w:rsidRPr="001B3C62" w:rsidRDefault="001B3C62" w:rsidP="001B3C62">
      <w:pPr>
        <w:pStyle w:val="NormalArial"/>
      </w:pPr>
      <w:r w:rsidRPr="001B3C62">
        <w:t xml:space="preserve">The approved provider submitted a written response to the assessment team’s report on 18 January 2023. The response includes information and evidence to support consumers requiring restrictive practice have consents documented and these documented consents are readily accessible. </w:t>
      </w:r>
    </w:p>
    <w:p w14:paraId="7658BD48" w14:textId="3C132F48" w:rsidR="009251C3" w:rsidRPr="00712752" w:rsidRDefault="001B3C62" w:rsidP="001B3C62">
      <w:pPr>
        <w:pStyle w:val="NormalArial"/>
      </w:pPr>
      <w:r w:rsidRPr="001B3C62">
        <w:t xml:space="preserve">I have considered the assessment team’s finding and the approved provider’s response and find there is an effective clinical governance framework in place. As such, I find Requirement 8(3)(e) in Standard 8 Organisational governance is Compliant. </w:t>
      </w:r>
    </w:p>
    <w:sectPr w:rsidR="009251C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82A62" w14:textId="77777777" w:rsidR="005E3F45" w:rsidRDefault="006B498C">
      <w:pPr>
        <w:spacing w:after="0"/>
      </w:pPr>
      <w:r>
        <w:separator/>
      </w:r>
    </w:p>
  </w:endnote>
  <w:endnote w:type="continuationSeparator" w:id="0">
    <w:p w14:paraId="55082A64" w14:textId="77777777" w:rsidR="005E3F45" w:rsidRDefault="006B4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5B" w14:textId="77777777" w:rsidR="00DF37F2" w:rsidRPr="00DF37F2" w:rsidRDefault="006B498C" w:rsidP="00DF37F2">
    <w:pPr>
      <w:pStyle w:val="FooterArial9"/>
      <w:rPr>
        <w:rStyle w:val="FooterBold"/>
        <w:rFonts w:ascii="Arial" w:hAnsi="Arial"/>
        <w:b w:val="0"/>
      </w:rPr>
    </w:pPr>
    <w:r w:rsidRPr="00DF37F2">
      <w:rPr>
        <w:rStyle w:val="FooterBold"/>
        <w:rFonts w:ascii="Arial" w:hAnsi="Arial"/>
        <w:b w:val="0"/>
      </w:rPr>
      <w:t>Name of service: Juniper The Residency</w:t>
    </w:r>
    <w:r w:rsidRPr="00DF37F2">
      <w:rPr>
        <w:rStyle w:val="FooterBold"/>
        <w:rFonts w:ascii="Arial" w:hAnsi="Arial"/>
        <w:b w:val="0"/>
      </w:rPr>
      <w:tab/>
      <w:t xml:space="preserve">RPT-ACC-0122 v3.0 </w:t>
    </w:r>
  </w:p>
  <w:p w14:paraId="55082A5C" w14:textId="77777777" w:rsidR="00DF37F2" w:rsidRPr="00DF37F2" w:rsidRDefault="006B498C" w:rsidP="00DF37F2">
    <w:pPr>
      <w:pStyle w:val="FooterArial9"/>
      <w:rPr>
        <w:rStyle w:val="FooterBold"/>
        <w:rFonts w:ascii="Arial" w:hAnsi="Arial"/>
        <w:b w:val="0"/>
      </w:rPr>
    </w:pPr>
    <w:r w:rsidRPr="00DF37F2">
      <w:rPr>
        <w:rStyle w:val="FooterBold"/>
        <w:rFonts w:ascii="Arial" w:hAnsi="Arial"/>
        <w:b w:val="0"/>
      </w:rPr>
      <w:t>Commission ID: 7910</w:t>
    </w:r>
    <w:r w:rsidRPr="00DF37F2">
      <w:rPr>
        <w:rStyle w:val="FooterBold"/>
        <w:rFonts w:ascii="Arial" w:hAnsi="Arial"/>
        <w:b w:val="0"/>
      </w:rPr>
      <w:tab/>
      <w:t xml:space="preserve">OFFICIAL: Sensitive </w:t>
    </w:r>
  </w:p>
  <w:p w14:paraId="55082A5D" w14:textId="77777777" w:rsidR="00DF37F2" w:rsidRPr="00DF37F2" w:rsidRDefault="006B49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5F" w14:textId="77777777" w:rsidR="00E2364A" w:rsidRDefault="00C465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82A58" w14:textId="77777777" w:rsidR="00D3157C" w:rsidRDefault="006B498C" w:rsidP="00D71F88">
      <w:pPr>
        <w:spacing w:after="0"/>
      </w:pPr>
      <w:r>
        <w:separator/>
      </w:r>
    </w:p>
  </w:footnote>
  <w:footnote w:type="continuationSeparator" w:id="0">
    <w:p w14:paraId="55082A59" w14:textId="77777777" w:rsidR="00D3157C" w:rsidRDefault="006B498C" w:rsidP="00D71F88">
      <w:pPr>
        <w:spacing w:after="0"/>
      </w:pPr>
      <w:r>
        <w:continuationSeparator/>
      </w:r>
    </w:p>
  </w:footnote>
  <w:footnote w:id="1">
    <w:p w14:paraId="55082A64" w14:textId="5E05903A" w:rsidR="000078F8" w:rsidRDefault="006B49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A01AD">
        <w:rPr>
          <w:rFonts w:ascii="Arial" w:hAnsi="Arial" w:cs="Arial"/>
          <w:color w:val="auto"/>
          <w:sz w:val="20"/>
          <w:szCs w:val="20"/>
        </w:rPr>
        <w:t>68A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5082A65" w14:textId="77777777" w:rsidR="002B0884" w:rsidRDefault="00C465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5A" w14:textId="77777777" w:rsidR="00D71F88" w:rsidRDefault="006B498C">
    <w:pPr>
      <w:pStyle w:val="Header"/>
    </w:pPr>
    <w:r>
      <w:rPr>
        <w:noProof/>
        <w:color w:val="2B579A"/>
        <w:shd w:val="clear" w:color="auto" w:fill="E6E6E6"/>
        <w:lang w:val="en-US"/>
      </w:rPr>
      <w:drawing>
        <wp:anchor distT="0" distB="0" distL="114300" distR="114300" simplePos="0" relativeHeight="251659264" behindDoc="1" locked="0" layoutInCell="1" allowOverlap="1" wp14:anchorId="55082A60" wp14:editId="55082A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774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5E" w14:textId="77777777" w:rsidR="00FA0A5B" w:rsidRDefault="006B498C">
    <w:pPr>
      <w:pStyle w:val="Header"/>
    </w:pPr>
    <w:r>
      <w:rPr>
        <w:noProof/>
      </w:rPr>
      <w:drawing>
        <wp:anchor distT="0" distB="0" distL="114300" distR="114300" simplePos="0" relativeHeight="251658240" behindDoc="0" locked="0" layoutInCell="1" allowOverlap="1" wp14:anchorId="55082A62" wp14:editId="55082A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9F62354">
      <w:start w:val="1"/>
      <w:numFmt w:val="lowerRoman"/>
      <w:lvlText w:val="(%1)"/>
      <w:lvlJc w:val="left"/>
      <w:pPr>
        <w:ind w:left="1080" w:hanging="720"/>
      </w:pPr>
      <w:rPr>
        <w:rFonts w:hint="default"/>
      </w:rPr>
    </w:lvl>
    <w:lvl w:ilvl="1" w:tplc="B99C1E10" w:tentative="1">
      <w:start w:val="1"/>
      <w:numFmt w:val="lowerLetter"/>
      <w:lvlText w:val="%2."/>
      <w:lvlJc w:val="left"/>
      <w:pPr>
        <w:ind w:left="1440" w:hanging="360"/>
      </w:pPr>
    </w:lvl>
    <w:lvl w:ilvl="2" w:tplc="D128A1DC" w:tentative="1">
      <w:start w:val="1"/>
      <w:numFmt w:val="lowerRoman"/>
      <w:lvlText w:val="%3."/>
      <w:lvlJc w:val="right"/>
      <w:pPr>
        <w:ind w:left="2160" w:hanging="180"/>
      </w:pPr>
    </w:lvl>
    <w:lvl w:ilvl="3" w:tplc="1144E47A" w:tentative="1">
      <w:start w:val="1"/>
      <w:numFmt w:val="decimal"/>
      <w:lvlText w:val="%4."/>
      <w:lvlJc w:val="left"/>
      <w:pPr>
        <w:ind w:left="2880" w:hanging="360"/>
      </w:pPr>
    </w:lvl>
    <w:lvl w:ilvl="4" w:tplc="DE389418" w:tentative="1">
      <w:start w:val="1"/>
      <w:numFmt w:val="lowerLetter"/>
      <w:lvlText w:val="%5."/>
      <w:lvlJc w:val="left"/>
      <w:pPr>
        <w:ind w:left="3600" w:hanging="360"/>
      </w:pPr>
    </w:lvl>
    <w:lvl w:ilvl="5" w:tplc="C45EE16A" w:tentative="1">
      <w:start w:val="1"/>
      <w:numFmt w:val="lowerRoman"/>
      <w:lvlText w:val="%6."/>
      <w:lvlJc w:val="right"/>
      <w:pPr>
        <w:ind w:left="4320" w:hanging="180"/>
      </w:pPr>
    </w:lvl>
    <w:lvl w:ilvl="6" w:tplc="5552939C" w:tentative="1">
      <w:start w:val="1"/>
      <w:numFmt w:val="decimal"/>
      <w:lvlText w:val="%7."/>
      <w:lvlJc w:val="left"/>
      <w:pPr>
        <w:ind w:left="5040" w:hanging="360"/>
      </w:pPr>
    </w:lvl>
    <w:lvl w:ilvl="7" w:tplc="41083ACE" w:tentative="1">
      <w:start w:val="1"/>
      <w:numFmt w:val="lowerLetter"/>
      <w:lvlText w:val="%8."/>
      <w:lvlJc w:val="left"/>
      <w:pPr>
        <w:ind w:left="5760" w:hanging="360"/>
      </w:pPr>
    </w:lvl>
    <w:lvl w:ilvl="8" w:tplc="5D2246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9D66DB0">
      <w:start w:val="1"/>
      <w:numFmt w:val="lowerRoman"/>
      <w:lvlText w:val="(%1)"/>
      <w:lvlJc w:val="left"/>
      <w:pPr>
        <w:ind w:left="1080" w:hanging="720"/>
      </w:pPr>
      <w:rPr>
        <w:rFonts w:hint="default"/>
      </w:rPr>
    </w:lvl>
    <w:lvl w:ilvl="1" w:tplc="5A7256B0" w:tentative="1">
      <w:start w:val="1"/>
      <w:numFmt w:val="lowerLetter"/>
      <w:lvlText w:val="%2."/>
      <w:lvlJc w:val="left"/>
      <w:pPr>
        <w:ind w:left="1440" w:hanging="360"/>
      </w:pPr>
    </w:lvl>
    <w:lvl w:ilvl="2" w:tplc="1EFAE2D0" w:tentative="1">
      <w:start w:val="1"/>
      <w:numFmt w:val="lowerRoman"/>
      <w:lvlText w:val="%3."/>
      <w:lvlJc w:val="right"/>
      <w:pPr>
        <w:ind w:left="2160" w:hanging="180"/>
      </w:pPr>
    </w:lvl>
    <w:lvl w:ilvl="3" w:tplc="072C981A" w:tentative="1">
      <w:start w:val="1"/>
      <w:numFmt w:val="decimal"/>
      <w:lvlText w:val="%4."/>
      <w:lvlJc w:val="left"/>
      <w:pPr>
        <w:ind w:left="2880" w:hanging="360"/>
      </w:pPr>
    </w:lvl>
    <w:lvl w:ilvl="4" w:tplc="815C1288" w:tentative="1">
      <w:start w:val="1"/>
      <w:numFmt w:val="lowerLetter"/>
      <w:lvlText w:val="%5."/>
      <w:lvlJc w:val="left"/>
      <w:pPr>
        <w:ind w:left="3600" w:hanging="360"/>
      </w:pPr>
    </w:lvl>
    <w:lvl w:ilvl="5" w:tplc="5DD42032" w:tentative="1">
      <w:start w:val="1"/>
      <w:numFmt w:val="lowerRoman"/>
      <w:lvlText w:val="%6."/>
      <w:lvlJc w:val="right"/>
      <w:pPr>
        <w:ind w:left="4320" w:hanging="180"/>
      </w:pPr>
    </w:lvl>
    <w:lvl w:ilvl="6" w:tplc="7B222FE8" w:tentative="1">
      <w:start w:val="1"/>
      <w:numFmt w:val="decimal"/>
      <w:lvlText w:val="%7."/>
      <w:lvlJc w:val="left"/>
      <w:pPr>
        <w:ind w:left="5040" w:hanging="360"/>
      </w:pPr>
    </w:lvl>
    <w:lvl w:ilvl="7" w:tplc="48EC0C0E" w:tentative="1">
      <w:start w:val="1"/>
      <w:numFmt w:val="lowerLetter"/>
      <w:lvlText w:val="%8."/>
      <w:lvlJc w:val="left"/>
      <w:pPr>
        <w:ind w:left="5760" w:hanging="360"/>
      </w:pPr>
    </w:lvl>
    <w:lvl w:ilvl="8" w:tplc="EE26D7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A1ABA30">
      <w:start w:val="1"/>
      <w:numFmt w:val="lowerRoman"/>
      <w:lvlText w:val="(%1)"/>
      <w:lvlJc w:val="left"/>
      <w:pPr>
        <w:ind w:left="1080" w:hanging="720"/>
      </w:pPr>
      <w:rPr>
        <w:rFonts w:hint="default"/>
      </w:rPr>
    </w:lvl>
    <w:lvl w:ilvl="1" w:tplc="5B22BB90" w:tentative="1">
      <w:start w:val="1"/>
      <w:numFmt w:val="lowerLetter"/>
      <w:lvlText w:val="%2."/>
      <w:lvlJc w:val="left"/>
      <w:pPr>
        <w:ind w:left="1440" w:hanging="360"/>
      </w:pPr>
    </w:lvl>
    <w:lvl w:ilvl="2" w:tplc="21ECBAD2" w:tentative="1">
      <w:start w:val="1"/>
      <w:numFmt w:val="lowerRoman"/>
      <w:lvlText w:val="%3."/>
      <w:lvlJc w:val="right"/>
      <w:pPr>
        <w:ind w:left="2160" w:hanging="180"/>
      </w:pPr>
    </w:lvl>
    <w:lvl w:ilvl="3" w:tplc="7C264BB8" w:tentative="1">
      <w:start w:val="1"/>
      <w:numFmt w:val="decimal"/>
      <w:lvlText w:val="%4."/>
      <w:lvlJc w:val="left"/>
      <w:pPr>
        <w:ind w:left="2880" w:hanging="360"/>
      </w:pPr>
    </w:lvl>
    <w:lvl w:ilvl="4" w:tplc="549A0D6A" w:tentative="1">
      <w:start w:val="1"/>
      <w:numFmt w:val="lowerLetter"/>
      <w:lvlText w:val="%5."/>
      <w:lvlJc w:val="left"/>
      <w:pPr>
        <w:ind w:left="3600" w:hanging="360"/>
      </w:pPr>
    </w:lvl>
    <w:lvl w:ilvl="5" w:tplc="1C2041F2" w:tentative="1">
      <w:start w:val="1"/>
      <w:numFmt w:val="lowerRoman"/>
      <w:lvlText w:val="%6."/>
      <w:lvlJc w:val="right"/>
      <w:pPr>
        <w:ind w:left="4320" w:hanging="180"/>
      </w:pPr>
    </w:lvl>
    <w:lvl w:ilvl="6" w:tplc="462C5330" w:tentative="1">
      <w:start w:val="1"/>
      <w:numFmt w:val="decimal"/>
      <w:lvlText w:val="%7."/>
      <w:lvlJc w:val="left"/>
      <w:pPr>
        <w:ind w:left="5040" w:hanging="360"/>
      </w:pPr>
    </w:lvl>
    <w:lvl w:ilvl="7" w:tplc="C6F4FDAA" w:tentative="1">
      <w:start w:val="1"/>
      <w:numFmt w:val="lowerLetter"/>
      <w:lvlText w:val="%8."/>
      <w:lvlJc w:val="left"/>
      <w:pPr>
        <w:ind w:left="5760" w:hanging="360"/>
      </w:pPr>
    </w:lvl>
    <w:lvl w:ilvl="8" w:tplc="EA30DA26" w:tentative="1">
      <w:start w:val="1"/>
      <w:numFmt w:val="lowerRoman"/>
      <w:lvlText w:val="%9."/>
      <w:lvlJc w:val="right"/>
      <w:pPr>
        <w:ind w:left="6480" w:hanging="180"/>
      </w:pPr>
    </w:lvl>
  </w:abstractNum>
  <w:abstractNum w:abstractNumId="3" w15:restartNumberingAfterBreak="0">
    <w:nsid w:val="15E80E0B"/>
    <w:multiLevelType w:val="hybridMultilevel"/>
    <w:tmpl w:val="CB225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6B52BCC6">
      <w:start w:val="1"/>
      <w:numFmt w:val="bullet"/>
      <w:lvlText w:val=""/>
      <w:lvlJc w:val="left"/>
      <w:pPr>
        <w:ind w:left="720" w:hanging="360"/>
      </w:pPr>
      <w:rPr>
        <w:rFonts w:ascii="Symbol" w:hAnsi="Symbol" w:hint="default"/>
        <w:color w:val="auto"/>
        <w:sz w:val="24"/>
        <w:szCs w:val="24"/>
      </w:rPr>
    </w:lvl>
    <w:lvl w:ilvl="1" w:tplc="99A4CA90" w:tentative="1">
      <w:start w:val="1"/>
      <w:numFmt w:val="bullet"/>
      <w:lvlText w:val="o"/>
      <w:lvlJc w:val="left"/>
      <w:pPr>
        <w:ind w:left="1440" w:hanging="360"/>
      </w:pPr>
      <w:rPr>
        <w:rFonts w:ascii="Courier New" w:hAnsi="Courier New" w:cs="Courier New" w:hint="default"/>
      </w:rPr>
    </w:lvl>
    <w:lvl w:ilvl="2" w:tplc="9BC2EB18" w:tentative="1">
      <w:start w:val="1"/>
      <w:numFmt w:val="bullet"/>
      <w:lvlText w:val=""/>
      <w:lvlJc w:val="left"/>
      <w:pPr>
        <w:ind w:left="2160" w:hanging="360"/>
      </w:pPr>
      <w:rPr>
        <w:rFonts w:ascii="Wingdings" w:hAnsi="Wingdings" w:hint="default"/>
      </w:rPr>
    </w:lvl>
    <w:lvl w:ilvl="3" w:tplc="B2107F4C" w:tentative="1">
      <w:start w:val="1"/>
      <w:numFmt w:val="bullet"/>
      <w:lvlText w:val=""/>
      <w:lvlJc w:val="left"/>
      <w:pPr>
        <w:ind w:left="2880" w:hanging="360"/>
      </w:pPr>
      <w:rPr>
        <w:rFonts w:ascii="Symbol" w:hAnsi="Symbol" w:hint="default"/>
      </w:rPr>
    </w:lvl>
    <w:lvl w:ilvl="4" w:tplc="0B541154" w:tentative="1">
      <w:start w:val="1"/>
      <w:numFmt w:val="bullet"/>
      <w:lvlText w:val="o"/>
      <w:lvlJc w:val="left"/>
      <w:pPr>
        <w:ind w:left="3600" w:hanging="360"/>
      </w:pPr>
      <w:rPr>
        <w:rFonts w:ascii="Courier New" w:hAnsi="Courier New" w:cs="Courier New" w:hint="default"/>
      </w:rPr>
    </w:lvl>
    <w:lvl w:ilvl="5" w:tplc="1E589748" w:tentative="1">
      <w:start w:val="1"/>
      <w:numFmt w:val="bullet"/>
      <w:lvlText w:val=""/>
      <w:lvlJc w:val="left"/>
      <w:pPr>
        <w:ind w:left="4320" w:hanging="360"/>
      </w:pPr>
      <w:rPr>
        <w:rFonts w:ascii="Wingdings" w:hAnsi="Wingdings" w:hint="default"/>
      </w:rPr>
    </w:lvl>
    <w:lvl w:ilvl="6" w:tplc="1FAED2A2" w:tentative="1">
      <w:start w:val="1"/>
      <w:numFmt w:val="bullet"/>
      <w:lvlText w:val=""/>
      <w:lvlJc w:val="left"/>
      <w:pPr>
        <w:ind w:left="5040" w:hanging="360"/>
      </w:pPr>
      <w:rPr>
        <w:rFonts w:ascii="Symbol" w:hAnsi="Symbol" w:hint="default"/>
      </w:rPr>
    </w:lvl>
    <w:lvl w:ilvl="7" w:tplc="318293F6" w:tentative="1">
      <w:start w:val="1"/>
      <w:numFmt w:val="bullet"/>
      <w:lvlText w:val="o"/>
      <w:lvlJc w:val="left"/>
      <w:pPr>
        <w:ind w:left="5760" w:hanging="360"/>
      </w:pPr>
      <w:rPr>
        <w:rFonts w:ascii="Courier New" w:hAnsi="Courier New" w:cs="Courier New" w:hint="default"/>
      </w:rPr>
    </w:lvl>
    <w:lvl w:ilvl="8" w:tplc="AC6ACA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FC3F7C">
      <w:start w:val="1"/>
      <w:numFmt w:val="lowerRoman"/>
      <w:lvlText w:val="(%1)"/>
      <w:lvlJc w:val="left"/>
      <w:pPr>
        <w:ind w:left="1080" w:hanging="720"/>
      </w:pPr>
      <w:rPr>
        <w:rFonts w:hint="default"/>
      </w:rPr>
    </w:lvl>
    <w:lvl w:ilvl="1" w:tplc="D6E0CE34" w:tentative="1">
      <w:start w:val="1"/>
      <w:numFmt w:val="lowerLetter"/>
      <w:lvlText w:val="%2."/>
      <w:lvlJc w:val="left"/>
      <w:pPr>
        <w:ind w:left="1440" w:hanging="360"/>
      </w:pPr>
    </w:lvl>
    <w:lvl w:ilvl="2" w:tplc="52C0E590" w:tentative="1">
      <w:start w:val="1"/>
      <w:numFmt w:val="lowerRoman"/>
      <w:lvlText w:val="%3."/>
      <w:lvlJc w:val="right"/>
      <w:pPr>
        <w:ind w:left="2160" w:hanging="180"/>
      </w:pPr>
    </w:lvl>
    <w:lvl w:ilvl="3" w:tplc="67663662" w:tentative="1">
      <w:start w:val="1"/>
      <w:numFmt w:val="decimal"/>
      <w:lvlText w:val="%4."/>
      <w:lvlJc w:val="left"/>
      <w:pPr>
        <w:ind w:left="2880" w:hanging="360"/>
      </w:pPr>
    </w:lvl>
    <w:lvl w:ilvl="4" w:tplc="CBE4A28A" w:tentative="1">
      <w:start w:val="1"/>
      <w:numFmt w:val="lowerLetter"/>
      <w:lvlText w:val="%5."/>
      <w:lvlJc w:val="left"/>
      <w:pPr>
        <w:ind w:left="3600" w:hanging="360"/>
      </w:pPr>
    </w:lvl>
    <w:lvl w:ilvl="5" w:tplc="26063DC6" w:tentative="1">
      <w:start w:val="1"/>
      <w:numFmt w:val="lowerRoman"/>
      <w:lvlText w:val="%6."/>
      <w:lvlJc w:val="right"/>
      <w:pPr>
        <w:ind w:left="4320" w:hanging="180"/>
      </w:pPr>
    </w:lvl>
    <w:lvl w:ilvl="6" w:tplc="324CFE96" w:tentative="1">
      <w:start w:val="1"/>
      <w:numFmt w:val="decimal"/>
      <w:lvlText w:val="%7."/>
      <w:lvlJc w:val="left"/>
      <w:pPr>
        <w:ind w:left="5040" w:hanging="360"/>
      </w:pPr>
    </w:lvl>
    <w:lvl w:ilvl="7" w:tplc="81841F1A" w:tentative="1">
      <w:start w:val="1"/>
      <w:numFmt w:val="lowerLetter"/>
      <w:lvlText w:val="%8."/>
      <w:lvlJc w:val="left"/>
      <w:pPr>
        <w:ind w:left="5760" w:hanging="360"/>
      </w:pPr>
    </w:lvl>
    <w:lvl w:ilvl="8" w:tplc="896C88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E90E614">
      <w:start w:val="1"/>
      <w:numFmt w:val="lowerRoman"/>
      <w:lvlText w:val="(%1)"/>
      <w:lvlJc w:val="left"/>
      <w:pPr>
        <w:ind w:left="1080" w:hanging="720"/>
      </w:pPr>
      <w:rPr>
        <w:rFonts w:hint="default"/>
      </w:rPr>
    </w:lvl>
    <w:lvl w:ilvl="1" w:tplc="18C4669C" w:tentative="1">
      <w:start w:val="1"/>
      <w:numFmt w:val="lowerLetter"/>
      <w:lvlText w:val="%2."/>
      <w:lvlJc w:val="left"/>
      <w:pPr>
        <w:ind w:left="1440" w:hanging="360"/>
      </w:pPr>
    </w:lvl>
    <w:lvl w:ilvl="2" w:tplc="099ACFEE" w:tentative="1">
      <w:start w:val="1"/>
      <w:numFmt w:val="lowerRoman"/>
      <w:lvlText w:val="%3."/>
      <w:lvlJc w:val="right"/>
      <w:pPr>
        <w:ind w:left="2160" w:hanging="180"/>
      </w:pPr>
    </w:lvl>
    <w:lvl w:ilvl="3" w:tplc="669E4624" w:tentative="1">
      <w:start w:val="1"/>
      <w:numFmt w:val="decimal"/>
      <w:lvlText w:val="%4."/>
      <w:lvlJc w:val="left"/>
      <w:pPr>
        <w:ind w:left="2880" w:hanging="360"/>
      </w:pPr>
    </w:lvl>
    <w:lvl w:ilvl="4" w:tplc="5802C05A" w:tentative="1">
      <w:start w:val="1"/>
      <w:numFmt w:val="lowerLetter"/>
      <w:lvlText w:val="%5."/>
      <w:lvlJc w:val="left"/>
      <w:pPr>
        <w:ind w:left="3600" w:hanging="360"/>
      </w:pPr>
    </w:lvl>
    <w:lvl w:ilvl="5" w:tplc="B66286E4" w:tentative="1">
      <w:start w:val="1"/>
      <w:numFmt w:val="lowerRoman"/>
      <w:lvlText w:val="%6."/>
      <w:lvlJc w:val="right"/>
      <w:pPr>
        <w:ind w:left="4320" w:hanging="180"/>
      </w:pPr>
    </w:lvl>
    <w:lvl w:ilvl="6" w:tplc="57E699D2" w:tentative="1">
      <w:start w:val="1"/>
      <w:numFmt w:val="decimal"/>
      <w:lvlText w:val="%7."/>
      <w:lvlJc w:val="left"/>
      <w:pPr>
        <w:ind w:left="5040" w:hanging="360"/>
      </w:pPr>
    </w:lvl>
    <w:lvl w:ilvl="7" w:tplc="72A0E1F2" w:tentative="1">
      <w:start w:val="1"/>
      <w:numFmt w:val="lowerLetter"/>
      <w:lvlText w:val="%8."/>
      <w:lvlJc w:val="left"/>
      <w:pPr>
        <w:ind w:left="5760" w:hanging="360"/>
      </w:pPr>
    </w:lvl>
    <w:lvl w:ilvl="8" w:tplc="8440F9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41A9820">
      <w:start w:val="1"/>
      <w:numFmt w:val="lowerRoman"/>
      <w:lvlText w:val="(%1)"/>
      <w:lvlJc w:val="left"/>
      <w:pPr>
        <w:ind w:left="1080" w:hanging="720"/>
      </w:pPr>
      <w:rPr>
        <w:rFonts w:hint="default"/>
      </w:rPr>
    </w:lvl>
    <w:lvl w:ilvl="1" w:tplc="AF0272DE" w:tentative="1">
      <w:start w:val="1"/>
      <w:numFmt w:val="lowerLetter"/>
      <w:lvlText w:val="%2."/>
      <w:lvlJc w:val="left"/>
      <w:pPr>
        <w:ind w:left="1440" w:hanging="360"/>
      </w:pPr>
    </w:lvl>
    <w:lvl w:ilvl="2" w:tplc="1E889EDC" w:tentative="1">
      <w:start w:val="1"/>
      <w:numFmt w:val="lowerRoman"/>
      <w:lvlText w:val="%3."/>
      <w:lvlJc w:val="right"/>
      <w:pPr>
        <w:ind w:left="2160" w:hanging="180"/>
      </w:pPr>
    </w:lvl>
    <w:lvl w:ilvl="3" w:tplc="E2BE2E3C" w:tentative="1">
      <w:start w:val="1"/>
      <w:numFmt w:val="decimal"/>
      <w:lvlText w:val="%4."/>
      <w:lvlJc w:val="left"/>
      <w:pPr>
        <w:ind w:left="2880" w:hanging="360"/>
      </w:pPr>
    </w:lvl>
    <w:lvl w:ilvl="4" w:tplc="16BEC210" w:tentative="1">
      <w:start w:val="1"/>
      <w:numFmt w:val="lowerLetter"/>
      <w:lvlText w:val="%5."/>
      <w:lvlJc w:val="left"/>
      <w:pPr>
        <w:ind w:left="3600" w:hanging="360"/>
      </w:pPr>
    </w:lvl>
    <w:lvl w:ilvl="5" w:tplc="5D2847E0" w:tentative="1">
      <w:start w:val="1"/>
      <w:numFmt w:val="lowerRoman"/>
      <w:lvlText w:val="%6."/>
      <w:lvlJc w:val="right"/>
      <w:pPr>
        <w:ind w:left="4320" w:hanging="180"/>
      </w:pPr>
    </w:lvl>
    <w:lvl w:ilvl="6" w:tplc="ACAA8CEA" w:tentative="1">
      <w:start w:val="1"/>
      <w:numFmt w:val="decimal"/>
      <w:lvlText w:val="%7."/>
      <w:lvlJc w:val="left"/>
      <w:pPr>
        <w:ind w:left="5040" w:hanging="360"/>
      </w:pPr>
    </w:lvl>
    <w:lvl w:ilvl="7" w:tplc="8DFC95E6" w:tentative="1">
      <w:start w:val="1"/>
      <w:numFmt w:val="lowerLetter"/>
      <w:lvlText w:val="%8."/>
      <w:lvlJc w:val="left"/>
      <w:pPr>
        <w:ind w:left="5760" w:hanging="360"/>
      </w:pPr>
    </w:lvl>
    <w:lvl w:ilvl="8" w:tplc="1C7646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4286F4">
      <w:start w:val="1"/>
      <w:numFmt w:val="lowerRoman"/>
      <w:lvlText w:val="(%1)"/>
      <w:lvlJc w:val="left"/>
      <w:pPr>
        <w:ind w:left="1080" w:hanging="720"/>
      </w:pPr>
      <w:rPr>
        <w:rFonts w:hint="default"/>
      </w:rPr>
    </w:lvl>
    <w:lvl w:ilvl="1" w:tplc="CD4EBBB4" w:tentative="1">
      <w:start w:val="1"/>
      <w:numFmt w:val="lowerLetter"/>
      <w:lvlText w:val="%2."/>
      <w:lvlJc w:val="left"/>
      <w:pPr>
        <w:ind w:left="1440" w:hanging="360"/>
      </w:pPr>
    </w:lvl>
    <w:lvl w:ilvl="2" w:tplc="9D66F1E2" w:tentative="1">
      <w:start w:val="1"/>
      <w:numFmt w:val="lowerRoman"/>
      <w:lvlText w:val="%3."/>
      <w:lvlJc w:val="right"/>
      <w:pPr>
        <w:ind w:left="2160" w:hanging="180"/>
      </w:pPr>
    </w:lvl>
    <w:lvl w:ilvl="3" w:tplc="343A0776" w:tentative="1">
      <w:start w:val="1"/>
      <w:numFmt w:val="decimal"/>
      <w:lvlText w:val="%4."/>
      <w:lvlJc w:val="left"/>
      <w:pPr>
        <w:ind w:left="2880" w:hanging="360"/>
      </w:pPr>
    </w:lvl>
    <w:lvl w:ilvl="4" w:tplc="833AB1DA" w:tentative="1">
      <w:start w:val="1"/>
      <w:numFmt w:val="lowerLetter"/>
      <w:lvlText w:val="%5."/>
      <w:lvlJc w:val="left"/>
      <w:pPr>
        <w:ind w:left="3600" w:hanging="360"/>
      </w:pPr>
    </w:lvl>
    <w:lvl w:ilvl="5" w:tplc="A11E9754" w:tentative="1">
      <w:start w:val="1"/>
      <w:numFmt w:val="lowerRoman"/>
      <w:lvlText w:val="%6."/>
      <w:lvlJc w:val="right"/>
      <w:pPr>
        <w:ind w:left="4320" w:hanging="180"/>
      </w:pPr>
    </w:lvl>
    <w:lvl w:ilvl="6" w:tplc="E18C6C92" w:tentative="1">
      <w:start w:val="1"/>
      <w:numFmt w:val="decimal"/>
      <w:lvlText w:val="%7."/>
      <w:lvlJc w:val="left"/>
      <w:pPr>
        <w:ind w:left="5040" w:hanging="360"/>
      </w:pPr>
    </w:lvl>
    <w:lvl w:ilvl="7" w:tplc="83CE0EC4" w:tentative="1">
      <w:start w:val="1"/>
      <w:numFmt w:val="lowerLetter"/>
      <w:lvlText w:val="%8."/>
      <w:lvlJc w:val="left"/>
      <w:pPr>
        <w:ind w:left="5760" w:hanging="360"/>
      </w:pPr>
    </w:lvl>
    <w:lvl w:ilvl="8" w:tplc="F17A83C0" w:tentative="1">
      <w:start w:val="1"/>
      <w:numFmt w:val="lowerRoman"/>
      <w:lvlText w:val="%9."/>
      <w:lvlJc w:val="right"/>
      <w:pPr>
        <w:ind w:left="6480" w:hanging="180"/>
      </w:pPr>
    </w:lvl>
  </w:abstractNum>
  <w:abstractNum w:abstractNumId="9" w15:restartNumberingAfterBreak="0">
    <w:nsid w:val="39204319"/>
    <w:multiLevelType w:val="hybridMultilevel"/>
    <w:tmpl w:val="A76C7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3B48A7DA">
      <w:start w:val="1"/>
      <w:numFmt w:val="lowerRoman"/>
      <w:lvlText w:val="(%1)"/>
      <w:lvlJc w:val="left"/>
      <w:pPr>
        <w:ind w:left="1080" w:hanging="720"/>
      </w:pPr>
      <w:rPr>
        <w:rFonts w:hint="default"/>
      </w:rPr>
    </w:lvl>
    <w:lvl w:ilvl="1" w:tplc="ED06AE3E" w:tentative="1">
      <w:start w:val="1"/>
      <w:numFmt w:val="lowerLetter"/>
      <w:lvlText w:val="%2."/>
      <w:lvlJc w:val="left"/>
      <w:pPr>
        <w:ind w:left="1440" w:hanging="360"/>
      </w:pPr>
    </w:lvl>
    <w:lvl w:ilvl="2" w:tplc="141E3FEC" w:tentative="1">
      <w:start w:val="1"/>
      <w:numFmt w:val="lowerRoman"/>
      <w:lvlText w:val="%3."/>
      <w:lvlJc w:val="right"/>
      <w:pPr>
        <w:ind w:left="2160" w:hanging="180"/>
      </w:pPr>
    </w:lvl>
    <w:lvl w:ilvl="3" w:tplc="9F9A6BD0" w:tentative="1">
      <w:start w:val="1"/>
      <w:numFmt w:val="decimal"/>
      <w:lvlText w:val="%4."/>
      <w:lvlJc w:val="left"/>
      <w:pPr>
        <w:ind w:left="2880" w:hanging="360"/>
      </w:pPr>
    </w:lvl>
    <w:lvl w:ilvl="4" w:tplc="660EC2B6" w:tentative="1">
      <w:start w:val="1"/>
      <w:numFmt w:val="lowerLetter"/>
      <w:lvlText w:val="%5."/>
      <w:lvlJc w:val="left"/>
      <w:pPr>
        <w:ind w:left="3600" w:hanging="360"/>
      </w:pPr>
    </w:lvl>
    <w:lvl w:ilvl="5" w:tplc="79D0A0F4" w:tentative="1">
      <w:start w:val="1"/>
      <w:numFmt w:val="lowerRoman"/>
      <w:lvlText w:val="%6."/>
      <w:lvlJc w:val="right"/>
      <w:pPr>
        <w:ind w:left="4320" w:hanging="180"/>
      </w:pPr>
    </w:lvl>
    <w:lvl w:ilvl="6" w:tplc="357E90A2" w:tentative="1">
      <w:start w:val="1"/>
      <w:numFmt w:val="decimal"/>
      <w:lvlText w:val="%7."/>
      <w:lvlJc w:val="left"/>
      <w:pPr>
        <w:ind w:left="5040" w:hanging="360"/>
      </w:pPr>
    </w:lvl>
    <w:lvl w:ilvl="7" w:tplc="0C4C398C" w:tentative="1">
      <w:start w:val="1"/>
      <w:numFmt w:val="lowerLetter"/>
      <w:lvlText w:val="%8."/>
      <w:lvlJc w:val="left"/>
      <w:pPr>
        <w:ind w:left="5760" w:hanging="360"/>
      </w:pPr>
    </w:lvl>
    <w:lvl w:ilvl="8" w:tplc="3020BE9A" w:tentative="1">
      <w:start w:val="1"/>
      <w:numFmt w:val="lowerRoman"/>
      <w:lvlText w:val="%9."/>
      <w:lvlJc w:val="right"/>
      <w:pPr>
        <w:ind w:left="6480" w:hanging="180"/>
      </w:pPr>
    </w:lvl>
  </w:abstractNum>
  <w:abstractNum w:abstractNumId="11" w15:restartNumberingAfterBreak="0">
    <w:nsid w:val="5F840493"/>
    <w:multiLevelType w:val="hybridMultilevel"/>
    <w:tmpl w:val="3ABEF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9561B4"/>
    <w:multiLevelType w:val="hybridMultilevel"/>
    <w:tmpl w:val="ECC29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B2807D96">
      <w:start w:val="1"/>
      <w:numFmt w:val="lowerRoman"/>
      <w:lvlText w:val="(%1)"/>
      <w:lvlJc w:val="left"/>
      <w:pPr>
        <w:ind w:left="1080" w:hanging="720"/>
      </w:pPr>
      <w:rPr>
        <w:rFonts w:hint="default"/>
      </w:rPr>
    </w:lvl>
    <w:lvl w:ilvl="1" w:tplc="737023F0" w:tentative="1">
      <w:start w:val="1"/>
      <w:numFmt w:val="lowerLetter"/>
      <w:lvlText w:val="%2."/>
      <w:lvlJc w:val="left"/>
      <w:pPr>
        <w:ind w:left="1440" w:hanging="360"/>
      </w:pPr>
    </w:lvl>
    <w:lvl w:ilvl="2" w:tplc="21921EDC" w:tentative="1">
      <w:start w:val="1"/>
      <w:numFmt w:val="lowerRoman"/>
      <w:lvlText w:val="%3."/>
      <w:lvlJc w:val="right"/>
      <w:pPr>
        <w:ind w:left="2160" w:hanging="180"/>
      </w:pPr>
    </w:lvl>
    <w:lvl w:ilvl="3" w:tplc="46FE0310" w:tentative="1">
      <w:start w:val="1"/>
      <w:numFmt w:val="decimal"/>
      <w:lvlText w:val="%4."/>
      <w:lvlJc w:val="left"/>
      <w:pPr>
        <w:ind w:left="2880" w:hanging="360"/>
      </w:pPr>
    </w:lvl>
    <w:lvl w:ilvl="4" w:tplc="C2329B24" w:tentative="1">
      <w:start w:val="1"/>
      <w:numFmt w:val="lowerLetter"/>
      <w:lvlText w:val="%5."/>
      <w:lvlJc w:val="left"/>
      <w:pPr>
        <w:ind w:left="3600" w:hanging="360"/>
      </w:pPr>
    </w:lvl>
    <w:lvl w:ilvl="5" w:tplc="19808C94" w:tentative="1">
      <w:start w:val="1"/>
      <w:numFmt w:val="lowerRoman"/>
      <w:lvlText w:val="%6."/>
      <w:lvlJc w:val="right"/>
      <w:pPr>
        <w:ind w:left="4320" w:hanging="180"/>
      </w:pPr>
    </w:lvl>
    <w:lvl w:ilvl="6" w:tplc="894EE65C" w:tentative="1">
      <w:start w:val="1"/>
      <w:numFmt w:val="decimal"/>
      <w:lvlText w:val="%7."/>
      <w:lvlJc w:val="left"/>
      <w:pPr>
        <w:ind w:left="5040" w:hanging="360"/>
      </w:pPr>
    </w:lvl>
    <w:lvl w:ilvl="7" w:tplc="1818D684" w:tentative="1">
      <w:start w:val="1"/>
      <w:numFmt w:val="lowerLetter"/>
      <w:lvlText w:val="%8."/>
      <w:lvlJc w:val="left"/>
      <w:pPr>
        <w:ind w:left="5760" w:hanging="360"/>
      </w:pPr>
    </w:lvl>
    <w:lvl w:ilvl="8" w:tplc="2C92491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6311898">
    <w:abstractNumId w:val="14"/>
  </w:num>
  <w:num w:numId="2" w16cid:durableId="1782411271">
    <w:abstractNumId w:val="4"/>
  </w:num>
  <w:num w:numId="3" w16cid:durableId="64883922">
    <w:abstractNumId w:val="1"/>
  </w:num>
  <w:num w:numId="4" w16cid:durableId="598149382">
    <w:abstractNumId w:val="7"/>
  </w:num>
  <w:num w:numId="5" w16cid:durableId="1267225704">
    <w:abstractNumId w:val="6"/>
  </w:num>
  <w:num w:numId="6" w16cid:durableId="1586112330">
    <w:abstractNumId w:val="0"/>
  </w:num>
  <w:num w:numId="7" w16cid:durableId="590696404">
    <w:abstractNumId w:val="10"/>
  </w:num>
  <w:num w:numId="8" w16cid:durableId="1863013181">
    <w:abstractNumId w:val="5"/>
  </w:num>
  <w:num w:numId="9" w16cid:durableId="1414741134">
    <w:abstractNumId w:val="8"/>
  </w:num>
  <w:num w:numId="10" w16cid:durableId="361787238">
    <w:abstractNumId w:val="2"/>
  </w:num>
  <w:num w:numId="11" w16cid:durableId="2040622145">
    <w:abstractNumId w:val="13"/>
  </w:num>
  <w:num w:numId="12" w16cid:durableId="1754352243">
    <w:abstractNumId w:val="12"/>
  </w:num>
  <w:num w:numId="13" w16cid:durableId="981613481">
    <w:abstractNumId w:val="11"/>
  </w:num>
  <w:num w:numId="14" w16cid:durableId="529149448">
    <w:abstractNumId w:val="3"/>
  </w:num>
  <w:num w:numId="15" w16cid:durableId="15262880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89"/>
    <w:rsid w:val="00012795"/>
    <w:rsid w:val="00080196"/>
    <w:rsid w:val="001B3C62"/>
    <w:rsid w:val="002A01AD"/>
    <w:rsid w:val="00376D84"/>
    <w:rsid w:val="003B0A13"/>
    <w:rsid w:val="003E2DC3"/>
    <w:rsid w:val="00420DAD"/>
    <w:rsid w:val="004A3F89"/>
    <w:rsid w:val="005E3F45"/>
    <w:rsid w:val="00673286"/>
    <w:rsid w:val="006B498C"/>
    <w:rsid w:val="00841C4B"/>
    <w:rsid w:val="00902DEB"/>
    <w:rsid w:val="009251C3"/>
    <w:rsid w:val="00980299"/>
    <w:rsid w:val="00A66D8E"/>
    <w:rsid w:val="00B215FE"/>
    <w:rsid w:val="00B36D42"/>
    <w:rsid w:val="00B526D5"/>
    <w:rsid w:val="00B61A02"/>
    <w:rsid w:val="00BE281A"/>
    <w:rsid w:val="00C465CB"/>
    <w:rsid w:val="00E34442"/>
    <w:rsid w:val="00E62559"/>
    <w:rsid w:val="00E76475"/>
    <w:rsid w:val="00E85F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291A"/>
  <w15:docId w15:val="{85A2F1C1-8CA7-4F17-B300-F0BE29CE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12795"/>
    <w:rPr>
      <w:sz w:val="16"/>
      <w:szCs w:val="16"/>
    </w:rPr>
  </w:style>
  <w:style w:type="paragraph" w:styleId="BalloonText">
    <w:name w:val="Balloon Text"/>
    <w:basedOn w:val="Normal"/>
    <w:link w:val="BalloonTextChar"/>
    <w:uiPriority w:val="99"/>
    <w:semiHidden/>
    <w:unhideWhenUsed/>
    <w:rsid w:val="000127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9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5465C623C57A4BF69B691B70FBEF42DB">
    <w:name w:val="5465C623C57A4BF69B691B70FBEF42DB"/>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7910</RACS_x0020_ID>
    <Approved_x0020_Provider xmlns="a8338b6e-77a6-4851-82b6-98166143ffdd">Uniting Church Homes</Approved_x0020_Provider>
    <Management_x0020_Company_x0020_ID xmlns="a8338b6e-77a6-4851-82b6-98166143ffdd" xsi:nil="true"/>
    <Home xmlns="a8338b6e-77a6-4851-82b6-98166143ffdd">Juniper The Residency</Home>
    <Signed xmlns="a8338b6e-77a6-4851-82b6-98166143ffdd" xsi:nil="true"/>
    <Uploaded xmlns="a8338b6e-77a6-4851-82b6-98166143ffdd">False</Uploaded>
    <Management_x0020_Company xmlns="a8338b6e-77a6-4851-82b6-98166143ffdd" xsi:nil="true"/>
    <Doc_x0020_Date xmlns="a8338b6e-77a6-4851-82b6-98166143ffdd">2023-01-08T22:55:00+00:00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2205BD33-7CF4-DC11-AD41-005056922186</Home_x0020_ID>
    <State xmlns="a8338b6e-77a6-4851-82b6-98166143ffdd">WA</State>
    <Doc_x0020_Sent_Received_x0020_Date xmlns="a8338b6e-77a6-4851-82b6-98166143ffdd">2023-01-09T00:00:00+00:00</Doc_x0020_Sent_Received_x0020_Date>
    <Activity_x0020_ID xmlns="a8338b6e-77a6-4851-82b6-98166143ffdd">FA4BA4BC-0460-E911-BBE1-005056922186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1BEBCFA-BCEB-49A1-861B-EA3B71E15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2023-02-08T02:01:00Z</dcterms:created>
  <dcterms:modified xsi:type="dcterms:W3CDTF">2023-02-08T02:02:00Z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