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F63CC" w14:textId="77777777" w:rsidR="008F51E1" w:rsidRPr="003217D3" w:rsidRDefault="005671E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76CE655" wp14:editId="47CD14D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E0462F2" w14:textId="77777777" w:rsidR="008F51E1" w:rsidRPr="003217D3" w:rsidRDefault="005671E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54D5F2" w14:textId="77777777" w:rsidR="008F51E1" w:rsidRPr="00A36AA9" w:rsidRDefault="005671E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A0A4AA" w14:textId="77777777" w:rsidR="008F51E1" w:rsidRPr="00A36AA9" w:rsidRDefault="005671E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77712" w14:paraId="144003F9" w14:textId="77777777" w:rsidTr="00977712">
        <w:tc>
          <w:tcPr>
            <w:cnfStyle w:val="001000000000" w:firstRow="0" w:lastRow="0" w:firstColumn="1" w:lastColumn="0" w:oddVBand="0" w:evenVBand="0" w:oddHBand="0" w:evenHBand="0" w:firstRowFirstColumn="0" w:firstRowLastColumn="0" w:lastRowFirstColumn="0" w:lastRowLastColumn="0"/>
            <w:tcW w:w="3227" w:type="dxa"/>
          </w:tcPr>
          <w:p w14:paraId="0BDA025A" w14:textId="77777777" w:rsidR="008F51E1" w:rsidRPr="00A36AA9" w:rsidRDefault="005671E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598DC16" w14:textId="77777777" w:rsidR="008F51E1" w:rsidRDefault="005671E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Just Better Care - Eastern Suburbs</w:t>
            </w:r>
          </w:p>
        </w:tc>
      </w:tr>
      <w:tr w:rsidR="00977712" w14:paraId="15C50740" w14:textId="77777777" w:rsidTr="00977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E521F9" w14:textId="77777777" w:rsidR="008F51E1" w:rsidRPr="00A36AA9" w:rsidRDefault="005671E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554857" w14:textId="77777777" w:rsidR="008F51E1" w:rsidRPr="00C27BE3" w:rsidRDefault="005671E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201327</w:t>
            </w:r>
          </w:p>
        </w:tc>
      </w:tr>
      <w:tr w:rsidR="00977712" w14:paraId="423BF979" w14:textId="77777777" w:rsidTr="009777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3ED54" w14:textId="77777777" w:rsidR="008F51E1" w:rsidRPr="00A36AA9" w:rsidRDefault="005671E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BA48982" w14:textId="77777777" w:rsidR="008F51E1" w:rsidRPr="00540817" w:rsidRDefault="005671E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17/56</w:t>
            </w:r>
            <w:r>
              <w:rPr>
                <w:rFonts w:ascii="Arial" w:eastAsia="Times New Roman" w:hAnsi="Arial" w:cs="Arial"/>
                <w:lang w:eastAsia="en-AU"/>
              </w:rPr>
              <w:t xml:space="preserve"> Church Avenue, MASCOT, New South Wales, 2020</w:t>
            </w:r>
          </w:p>
        </w:tc>
      </w:tr>
      <w:tr w:rsidR="00977712" w14:paraId="430DBDBB" w14:textId="77777777" w:rsidTr="00977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E681C" w14:textId="77777777" w:rsidR="008F51E1" w:rsidRPr="00A36AA9" w:rsidRDefault="005671E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4CA2C9" w14:textId="77777777" w:rsidR="008F51E1" w:rsidRPr="00A36AA9" w:rsidRDefault="005671E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77712" w14:paraId="6B71E0B7" w14:textId="77777777" w:rsidTr="009777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347811" w14:textId="77777777" w:rsidR="008F51E1" w:rsidRPr="00A36AA9" w:rsidRDefault="005671E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EEE271" w14:textId="77777777" w:rsidR="008F51E1" w:rsidRPr="00A36AA9" w:rsidRDefault="005671E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February 2024 to 9 February 2024</w:t>
            </w:r>
          </w:p>
        </w:tc>
      </w:tr>
      <w:tr w:rsidR="00977712" w14:paraId="230ABD30" w14:textId="77777777" w:rsidTr="00977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C6C5B8" w14:textId="77777777" w:rsidR="008F51E1" w:rsidRPr="00A36AA9" w:rsidRDefault="005671E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97548110"/>
            <w:placeholder>
              <w:docPart w:val="A7F4949C78414813B67B25D37262F9D8"/>
            </w:placeholder>
            <w:date w:fullDate="2024-04-24T00:00:00Z">
              <w:dateFormat w:val="d MMMM yyyy"/>
              <w:lid w:val="en-AU"/>
              <w:storeMappedDataAs w:val="dateTime"/>
              <w:calendar w:val="gregorian"/>
            </w:date>
          </w:sdtPr>
          <w:sdtEndPr/>
          <w:sdtContent>
            <w:tc>
              <w:tcPr>
                <w:tcW w:w="7114" w:type="dxa"/>
                <w:shd w:val="clear" w:color="auto" w:fill="auto"/>
              </w:tcPr>
              <w:p w14:paraId="069BD36D" w14:textId="70E96156" w:rsidR="008F51E1" w:rsidRPr="00A36AA9" w:rsidRDefault="00656BE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April 2024</w:t>
                </w:r>
              </w:p>
            </w:tc>
          </w:sdtContent>
        </w:sdt>
      </w:tr>
    </w:tbl>
    <w:bookmarkEnd w:id="0"/>
    <w:p w14:paraId="6E08A3F1" w14:textId="77777777" w:rsidR="008F51E1" w:rsidRPr="00A36AA9" w:rsidRDefault="005671E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C8635A8" w14:textId="77777777" w:rsidR="008F51E1" w:rsidRDefault="005671E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3C55775" w14:textId="77777777" w:rsidR="008F51E1" w:rsidRPr="00214549" w:rsidRDefault="005671E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8805 Kindi Capers Pty Ltd</w:t>
      </w:r>
      <w:r>
        <w:rPr>
          <w:rFonts w:ascii="Arial" w:eastAsia="Arial" w:hAnsi="Arial" w:cs="Arial"/>
        </w:rPr>
        <w:br/>
        <w:t>Service: 26397 Just Better Care, Eastern Suburbs, St George, Sutherland, Inner West</w:t>
      </w:r>
      <w:r>
        <w:br/>
      </w:r>
      <w:bookmarkEnd w:id="1"/>
    </w:p>
    <w:p w14:paraId="64B8ECC8" w14:textId="77777777" w:rsidR="008F51E1" w:rsidRPr="00A36AA9" w:rsidRDefault="005671E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560A739" w14:textId="77777777" w:rsidR="008F51E1" w:rsidRPr="00A36AA9" w:rsidRDefault="005671EC" w:rsidP="00F87E39">
      <w:pPr>
        <w:pStyle w:val="NormalArial"/>
      </w:pPr>
      <w:r w:rsidRPr="00A36AA9">
        <w:t xml:space="preserve">This performance report for </w:t>
      </w:r>
      <w:r w:rsidRPr="00C27BE3">
        <w:rPr>
          <w:color w:val="auto"/>
        </w:rPr>
        <w:t>Just Better Care - Eastern Suburbs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7FC0523" w14:textId="77777777" w:rsidR="008F51E1" w:rsidRPr="00A36AA9" w:rsidRDefault="005671E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5DB181" w14:textId="77777777" w:rsidR="008F51E1" w:rsidRDefault="005671EC" w:rsidP="00F87E39">
      <w:pPr>
        <w:pStyle w:val="NormalArial"/>
      </w:pPr>
      <w:r w:rsidRPr="00A36AA9">
        <w:t>The report also specifies any areas in which improvements must be made to ensure the Quality Standards are complied with.</w:t>
      </w:r>
    </w:p>
    <w:p w14:paraId="276F9EFF" w14:textId="77777777" w:rsidR="008F51E1" w:rsidRPr="00A36AA9" w:rsidRDefault="005671EC" w:rsidP="00DF37F2">
      <w:pPr>
        <w:pStyle w:val="Heading1"/>
        <w:spacing w:before="0" w:after="240" w:line="22" w:lineRule="atLeast"/>
        <w:rPr>
          <w:rFonts w:ascii="Arial" w:hAnsi="Arial" w:cs="Arial"/>
        </w:rPr>
      </w:pPr>
      <w:r w:rsidRPr="00A36AA9">
        <w:rPr>
          <w:rFonts w:ascii="Arial" w:hAnsi="Arial" w:cs="Arial"/>
        </w:rPr>
        <w:t>Material relied on</w:t>
      </w:r>
    </w:p>
    <w:p w14:paraId="00335D27" w14:textId="77777777" w:rsidR="008F51E1" w:rsidRPr="00653EA8" w:rsidRDefault="005671EC" w:rsidP="00F87E39">
      <w:pPr>
        <w:pStyle w:val="NormalArial"/>
        <w:rPr>
          <w:color w:val="auto"/>
        </w:rPr>
      </w:pPr>
      <w:r w:rsidRPr="00653EA8">
        <w:rPr>
          <w:color w:val="auto"/>
        </w:rPr>
        <w:t>The following information has been considered in preparing the performance report:</w:t>
      </w:r>
    </w:p>
    <w:p w14:paraId="4D8963B4" w14:textId="738C4E4E" w:rsidR="008F51E1" w:rsidRPr="00653EA8" w:rsidRDefault="005671EC" w:rsidP="00DF37F2">
      <w:pPr>
        <w:pStyle w:val="ListParagraph"/>
        <w:numPr>
          <w:ilvl w:val="0"/>
          <w:numId w:val="2"/>
        </w:numPr>
        <w:spacing w:line="22" w:lineRule="atLeast"/>
        <w:ind w:left="714" w:hanging="357"/>
        <w:contextualSpacing w:val="0"/>
        <w:rPr>
          <w:rFonts w:ascii="Arial" w:hAnsi="Arial" w:cs="Arial"/>
          <w:color w:val="auto"/>
        </w:rPr>
      </w:pPr>
      <w:r w:rsidRPr="00653EA8">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653EA8" w:rsidRPr="00653EA8">
        <w:rPr>
          <w:rFonts w:ascii="Arial" w:hAnsi="Arial" w:cs="Arial"/>
          <w:color w:val="auto"/>
        </w:rPr>
        <w:t>.</w:t>
      </w:r>
    </w:p>
    <w:p w14:paraId="2AC2D59F" w14:textId="40D21C19" w:rsidR="008F51E1" w:rsidRPr="00653EA8" w:rsidRDefault="005671EC" w:rsidP="00DF37F2">
      <w:pPr>
        <w:pStyle w:val="ListParagraph"/>
        <w:numPr>
          <w:ilvl w:val="0"/>
          <w:numId w:val="2"/>
        </w:numPr>
        <w:spacing w:line="22" w:lineRule="atLeast"/>
        <w:ind w:left="714" w:hanging="357"/>
        <w:contextualSpacing w:val="0"/>
        <w:rPr>
          <w:rFonts w:ascii="Arial" w:hAnsi="Arial" w:cs="Arial"/>
          <w:color w:val="auto"/>
        </w:rPr>
      </w:pPr>
      <w:r w:rsidRPr="00653EA8">
        <w:rPr>
          <w:rFonts w:ascii="Arial" w:hAnsi="Arial" w:cs="Arial"/>
          <w:color w:val="auto"/>
        </w:rPr>
        <w:t xml:space="preserve">the provider’s response to the assessment team’s report received </w:t>
      </w:r>
      <w:r w:rsidR="00653EA8" w:rsidRPr="00653EA8">
        <w:rPr>
          <w:rFonts w:ascii="Arial" w:hAnsi="Arial" w:cs="Arial"/>
          <w:color w:val="auto"/>
        </w:rPr>
        <w:t>9 April 2024.</w:t>
      </w:r>
    </w:p>
    <w:p w14:paraId="1AA81233" w14:textId="77777777" w:rsidR="00A4734B" w:rsidRDefault="00A4734B">
      <w:pPr>
        <w:spacing w:after="160" w:line="259" w:lineRule="auto"/>
        <w:rPr>
          <w:rFonts w:ascii="Arial" w:hAnsi="Arial" w:cs="Arial"/>
          <w:b/>
          <w:bCs/>
          <w:sz w:val="30"/>
          <w:szCs w:val="28"/>
        </w:rPr>
      </w:pPr>
      <w:r>
        <w:rPr>
          <w:rFonts w:ascii="Arial" w:hAnsi="Arial" w:cs="Arial"/>
        </w:rPr>
        <w:br w:type="page"/>
      </w:r>
    </w:p>
    <w:p w14:paraId="64A7C253" w14:textId="20C402B1" w:rsidR="008F51E1" w:rsidRPr="00244176" w:rsidRDefault="005671E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77712" w14:paraId="66E72E3C" w14:textId="77777777" w:rsidTr="009777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6DD65" w14:textId="77777777" w:rsidR="008F51E1" w:rsidRPr="00A36AA9" w:rsidRDefault="005671E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7F82D1A" w14:textId="77777777" w:rsidR="008F51E1" w:rsidRPr="00E96B92" w:rsidRDefault="00940F9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524152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671EC">
                  <w:rPr>
                    <w:rFonts w:ascii="Arial" w:hAnsi="Arial" w:cs="Arial"/>
                  </w:rPr>
                  <w:t>Compliant</w:t>
                </w:r>
              </w:sdtContent>
            </w:sdt>
          </w:p>
        </w:tc>
      </w:tr>
      <w:tr w:rsidR="00977712" w14:paraId="1A2C8870" w14:textId="77777777" w:rsidTr="009777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E5B44C" w14:textId="77777777" w:rsidR="008F51E1" w:rsidRPr="00A36AA9" w:rsidRDefault="005671E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042B529" w14:textId="37C7C44E" w:rsidR="008F51E1" w:rsidRPr="00F97164" w:rsidRDefault="00940F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47470139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97164" w:rsidRPr="00F97164">
                  <w:rPr>
                    <w:rFonts w:ascii="Arial" w:hAnsi="Arial" w:cs="Arial"/>
                    <w:b/>
                    <w:bCs/>
                    <w:color w:val="auto"/>
                  </w:rPr>
                  <w:t>Not Compliant</w:t>
                </w:r>
              </w:sdtContent>
            </w:sdt>
          </w:p>
        </w:tc>
      </w:tr>
      <w:tr w:rsidR="00977712" w14:paraId="26F3D3DA" w14:textId="77777777" w:rsidTr="009777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7B006A" w14:textId="77777777" w:rsidR="008F51E1" w:rsidRPr="00A36AA9" w:rsidRDefault="005671E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ECBAE8B" w14:textId="1A293FFB" w:rsidR="008F51E1" w:rsidRPr="00F97164" w:rsidRDefault="00940F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30193247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97164" w:rsidRPr="00F97164">
                  <w:rPr>
                    <w:rFonts w:ascii="Arial" w:hAnsi="Arial" w:cs="Arial"/>
                    <w:b/>
                    <w:bCs/>
                    <w:color w:val="auto"/>
                  </w:rPr>
                  <w:t>Not Compliant</w:t>
                </w:r>
              </w:sdtContent>
            </w:sdt>
          </w:p>
        </w:tc>
      </w:tr>
      <w:tr w:rsidR="00977712" w14:paraId="08A0F4C0" w14:textId="77777777" w:rsidTr="009777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13255D" w14:textId="77777777" w:rsidR="008F51E1" w:rsidRPr="00A36AA9" w:rsidRDefault="005671E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08D5274" w14:textId="74B0FADD" w:rsidR="008F51E1" w:rsidRPr="00F97164" w:rsidRDefault="00940F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41469612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97164" w:rsidRPr="00F97164">
                  <w:rPr>
                    <w:rFonts w:ascii="Arial" w:hAnsi="Arial" w:cs="Arial"/>
                    <w:b/>
                    <w:bCs/>
                    <w:color w:val="auto"/>
                  </w:rPr>
                  <w:t>Not Compliant</w:t>
                </w:r>
              </w:sdtContent>
            </w:sdt>
          </w:p>
        </w:tc>
      </w:tr>
      <w:tr w:rsidR="00977712" w14:paraId="094F62DF" w14:textId="77777777" w:rsidTr="009777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DA1D9A" w14:textId="77777777" w:rsidR="008F51E1" w:rsidRPr="00A36AA9" w:rsidRDefault="005671E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7AE6B18" w14:textId="46E87CDA" w:rsidR="008F51E1" w:rsidRPr="00F97164" w:rsidRDefault="00C961F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F97164">
              <w:rPr>
                <w:rFonts w:ascii="Arial" w:hAnsi="Arial" w:cs="Arial"/>
                <w:b/>
                <w:bCs/>
                <w:color w:val="auto"/>
              </w:rPr>
              <w:t xml:space="preserve">Not </w:t>
            </w:r>
            <w:r w:rsidR="00F8648D">
              <w:rPr>
                <w:rFonts w:ascii="Arial" w:hAnsi="Arial" w:cs="Arial"/>
                <w:b/>
                <w:bCs/>
                <w:color w:val="auto"/>
              </w:rPr>
              <w:t>A</w:t>
            </w:r>
            <w:r w:rsidRPr="00F97164">
              <w:rPr>
                <w:rFonts w:ascii="Arial" w:hAnsi="Arial" w:cs="Arial"/>
                <w:b/>
                <w:bCs/>
                <w:color w:val="auto"/>
              </w:rPr>
              <w:t>pplicable</w:t>
            </w:r>
          </w:p>
        </w:tc>
      </w:tr>
      <w:tr w:rsidR="00977712" w14:paraId="632AEA3B" w14:textId="77777777" w:rsidTr="009777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90AEBF" w14:textId="77777777" w:rsidR="008F51E1" w:rsidRPr="00A36AA9" w:rsidRDefault="005671E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A8CB5E5" w14:textId="1F22F105" w:rsidR="008F51E1" w:rsidRPr="00F97164" w:rsidRDefault="00940F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92258186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97164" w:rsidRPr="00F97164">
                  <w:rPr>
                    <w:rFonts w:ascii="Arial" w:hAnsi="Arial" w:cs="Arial"/>
                    <w:b/>
                    <w:bCs/>
                    <w:color w:val="auto"/>
                  </w:rPr>
                  <w:t>Not Compliant</w:t>
                </w:r>
              </w:sdtContent>
            </w:sdt>
          </w:p>
        </w:tc>
      </w:tr>
      <w:tr w:rsidR="00977712" w14:paraId="69DA92E4" w14:textId="77777777" w:rsidTr="009777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8C3B0" w14:textId="77777777" w:rsidR="008F51E1" w:rsidRPr="00A36AA9" w:rsidRDefault="005671E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E27D9C7" w14:textId="7FEF7ACC" w:rsidR="008F51E1" w:rsidRPr="00F97164" w:rsidRDefault="00940F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15526883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97164" w:rsidRPr="00F97164">
                  <w:rPr>
                    <w:rFonts w:ascii="Arial" w:hAnsi="Arial" w:cs="Arial"/>
                    <w:b/>
                    <w:bCs/>
                    <w:color w:val="auto"/>
                  </w:rPr>
                  <w:t>Not Compliant</w:t>
                </w:r>
              </w:sdtContent>
            </w:sdt>
          </w:p>
        </w:tc>
      </w:tr>
      <w:tr w:rsidR="00977712" w14:paraId="65CFFC54" w14:textId="77777777" w:rsidTr="009777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4216C3" w14:textId="77777777" w:rsidR="008F51E1" w:rsidRPr="00A36AA9" w:rsidRDefault="005671E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F6FF9D3" w14:textId="35F416C8" w:rsidR="008F51E1" w:rsidRPr="00F97164" w:rsidRDefault="00940F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54119673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97164" w:rsidRPr="00F97164">
                  <w:rPr>
                    <w:rFonts w:ascii="Arial" w:hAnsi="Arial" w:cs="Arial"/>
                    <w:b/>
                    <w:bCs/>
                    <w:color w:val="auto"/>
                  </w:rPr>
                  <w:t>Not Compliant</w:t>
                </w:r>
              </w:sdtContent>
            </w:sdt>
          </w:p>
        </w:tc>
      </w:tr>
    </w:tbl>
    <w:p w14:paraId="4A07BD10" w14:textId="77777777" w:rsidR="008F51E1" w:rsidRPr="00A36AA9" w:rsidRDefault="005671EC" w:rsidP="00F87E39">
      <w:pPr>
        <w:pStyle w:val="NormalArial"/>
        <w:spacing w:before="120"/>
      </w:pPr>
      <w:r w:rsidRPr="00A36AA9">
        <w:t>A detailed assessment is provided later in this report for each assessed Standard.</w:t>
      </w:r>
    </w:p>
    <w:p w14:paraId="25ECE821" w14:textId="77777777" w:rsidR="008F51E1" w:rsidRPr="00A36AA9" w:rsidRDefault="005671EC" w:rsidP="00FC045E">
      <w:pPr>
        <w:pStyle w:val="Heading1"/>
        <w:spacing w:before="0" w:after="240" w:line="22" w:lineRule="atLeast"/>
        <w:rPr>
          <w:rFonts w:ascii="Arial" w:hAnsi="Arial" w:cs="Arial"/>
        </w:rPr>
      </w:pPr>
      <w:r w:rsidRPr="00A36AA9">
        <w:rPr>
          <w:rFonts w:ascii="Arial" w:hAnsi="Arial" w:cs="Arial"/>
        </w:rPr>
        <w:t>Areas for improvement</w:t>
      </w:r>
    </w:p>
    <w:p w14:paraId="4A538C74" w14:textId="77777777" w:rsidR="008F51E1" w:rsidRPr="00A36AA9" w:rsidRDefault="005671EC" w:rsidP="00F87E39">
      <w:pPr>
        <w:pStyle w:val="NormalArial"/>
      </w:pPr>
      <w:r w:rsidRPr="00A36AA9">
        <w:t xml:space="preserve">Areas have been identified in which </w:t>
      </w:r>
      <w:r w:rsidRPr="00A4734B">
        <w:rPr>
          <w:bCs/>
        </w:rPr>
        <w:t>improvements must be made to ensure compliance with the Quality Standards</w:t>
      </w:r>
      <w:r w:rsidRPr="00A36AA9">
        <w:t>. This is based on non-compliance with the Quality Standards as described in this performance report.</w:t>
      </w:r>
    </w:p>
    <w:p w14:paraId="7DC09249" w14:textId="5FB8F9F9" w:rsidR="00AE5AC0" w:rsidRPr="00AF0ABB" w:rsidRDefault="00AE5AC0" w:rsidP="00AE5AC0">
      <w:pPr>
        <w:spacing w:line="22" w:lineRule="atLeast"/>
        <w:rPr>
          <w:rFonts w:ascii="Arial" w:hAnsi="Arial" w:cs="Arial"/>
          <w:b/>
          <w:bCs/>
        </w:rPr>
      </w:pPr>
      <w:r w:rsidRPr="00AF0ABB">
        <w:rPr>
          <w:rFonts w:ascii="Arial" w:hAnsi="Arial" w:cs="Arial"/>
          <w:b/>
          <w:bCs/>
        </w:rPr>
        <w:t>Requirement 2(3)(a)</w:t>
      </w:r>
    </w:p>
    <w:p w14:paraId="5870F113" w14:textId="69649FA6" w:rsidR="00AE5AC0" w:rsidRDefault="0094489F" w:rsidP="00AE5AC0">
      <w:pPr>
        <w:spacing w:line="22" w:lineRule="atLeast"/>
        <w:rPr>
          <w:rFonts w:ascii="Arial" w:hAnsi="Arial" w:cs="Arial"/>
          <w:b/>
          <w:bCs/>
        </w:rPr>
      </w:pPr>
      <w:r>
        <w:rPr>
          <w:rFonts w:ascii="Arial" w:hAnsi="Arial" w:cs="Arial"/>
        </w:rPr>
        <w:t xml:space="preserve">Ensure that </w:t>
      </w:r>
      <w:r w:rsidRPr="00FF0302">
        <w:rPr>
          <w:rFonts w:ascii="Arial" w:hAnsi="Arial" w:cs="Arial"/>
        </w:rPr>
        <w:t xml:space="preserve">assessment and planning </w:t>
      </w:r>
      <w:r>
        <w:rPr>
          <w:rFonts w:ascii="Arial" w:hAnsi="Arial" w:cs="Arial"/>
        </w:rPr>
        <w:t xml:space="preserve">processes </w:t>
      </w:r>
      <w:r w:rsidRPr="00FF0302">
        <w:rPr>
          <w:rFonts w:ascii="Arial" w:hAnsi="Arial" w:cs="Arial"/>
        </w:rPr>
        <w:t xml:space="preserve">inform </w:t>
      </w:r>
      <w:r w:rsidR="00B8645A">
        <w:rPr>
          <w:rFonts w:ascii="Arial" w:hAnsi="Arial" w:cs="Arial"/>
        </w:rPr>
        <w:t xml:space="preserve">the </w:t>
      </w:r>
      <w:r w:rsidRPr="00FF0302">
        <w:rPr>
          <w:rFonts w:ascii="Arial" w:hAnsi="Arial" w:cs="Arial"/>
        </w:rPr>
        <w:t>safe and effective delivery of care and services</w:t>
      </w:r>
      <w:r w:rsidR="00277F75">
        <w:rPr>
          <w:rFonts w:ascii="Arial" w:hAnsi="Arial" w:cs="Arial"/>
        </w:rPr>
        <w:t xml:space="preserve"> through the identification of </w:t>
      </w:r>
      <w:r>
        <w:rPr>
          <w:rFonts w:ascii="Arial" w:eastAsia="Times New Roman" w:hAnsi="Arial" w:cs="Arial"/>
          <w:color w:val="000000"/>
          <w:lang w:eastAsia="en-AU"/>
        </w:rPr>
        <w:t>r</w:t>
      </w:r>
      <w:r w:rsidRPr="00FF0302">
        <w:rPr>
          <w:rFonts w:ascii="Arial" w:eastAsia="Times New Roman" w:hAnsi="Arial" w:cs="Arial"/>
          <w:color w:val="000000"/>
          <w:lang w:eastAsia="en-AU"/>
        </w:rPr>
        <w:t xml:space="preserve">isks to consumers’ health and well-being </w:t>
      </w:r>
      <w:r w:rsidR="005973A9">
        <w:rPr>
          <w:rFonts w:ascii="Arial" w:eastAsia="Times New Roman" w:hAnsi="Arial" w:cs="Arial"/>
          <w:color w:val="000000"/>
          <w:lang w:eastAsia="en-AU"/>
        </w:rPr>
        <w:t xml:space="preserve">by use of </w:t>
      </w:r>
      <w:r w:rsidR="00B8645A">
        <w:rPr>
          <w:rFonts w:ascii="Arial" w:eastAsia="Times New Roman" w:hAnsi="Arial" w:cs="Arial"/>
          <w:color w:val="000000"/>
          <w:lang w:eastAsia="en-AU"/>
        </w:rPr>
        <w:t>validated assessment tools and adequately trained staff</w:t>
      </w:r>
      <w:r w:rsidR="0062716D">
        <w:rPr>
          <w:rFonts w:ascii="Arial" w:eastAsia="Times New Roman" w:hAnsi="Arial" w:cs="Arial"/>
          <w:color w:val="000000"/>
          <w:lang w:eastAsia="en-AU"/>
        </w:rPr>
        <w:t>. Ensure risks identified are documented i</w:t>
      </w:r>
      <w:r w:rsidRPr="00FF0302">
        <w:rPr>
          <w:rFonts w:ascii="Arial" w:eastAsia="Times New Roman" w:hAnsi="Arial" w:cs="Arial"/>
          <w:color w:val="000000"/>
          <w:lang w:eastAsia="en-AU"/>
        </w:rPr>
        <w:t xml:space="preserve">n the care plan and support workers </w:t>
      </w:r>
      <w:r w:rsidR="00D2443D">
        <w:rPr>
          <w:rFonts w:ascii="Arial" w:eastAsia="Times New Roman" w:hAnsi="Arial" w:cs="Arial"/>
          <w:color w:val="000000"/>
          <w:lang w:eastAsia="en-AU"/>
        </w:rPr>
        <w:t>have access to</w:t>
      </w:r>
      <w:r w:rsidR="00BE6E2B">
        <w:rPr>
          <w:rFonts w:ascii="Arial" w:eastAsia="Times New Roman" w:hAnsi="Arial" w:cs="Arial"/>
          <w:color w:val="000000"/>
          <w:lang w:eastAsia="en-AU"/>
        </w:rPr>
        <w:t xml:space="preserve"> th</w:t>
      </w:r>
      <w:r w:rsidR="003352FA">
        <w:rPr>
          <w:rFonts w:ascii="Arial" w:eastAsia="Times New Roman" w:hAnsi="Arial" w:cs="Arial"/>
          <w:color w:val="000000"/>
          <w:lang w:eastAsia="en-AU"/>
        </w:rPr>
        <w:t>is</w:t>
      </w:r>
      <w:r w:rsidR="00D2443D">
        <w:rPr>
          <w:rFonts w:ascii="Arial" w:eastAsia="Times New Roman" w:hAnsi="Arial" w:cs="Arial"/>
          <w:color w:val="000000"/>
          <w:lang w:eastAsia="en-AU"/>
        </w:rPr>
        <w:t xml:space="preserve"> </w:t>
      </w:r>
      <w:r w:rsidRPr="00FF0302">
        <w:rPr>
          <w:rFonts w:ascii="Arial" w:eastAsia="Times New Roman" w:hAnsi="Arial" w:cs="Arial"/>
          <w:color w:val="000000"/>
          <w:lang w:eastAsia="en-AU"/>
        </w:rPr>
        <w:t xml:space="preserve">information to manage the risk. </w:t>
      </w:r>
    </w:p>
    <w:p w14:paraId="53A76F9D" w14:textId="7A1FA945" w:rsidR="00AE5AC0" w:rsidRPr="00AF0ABB" w:rsidRDefault="00AE5AC0" w:rsidP="00AE5AC0">
      <w:pPr>
        <w:spacing w:line="22" w:lineRule="atLeast"/>
        <w:rPr>
          <w:rFonts w:ascii="Arial" w:hAnsi="Arial" w:cs="Arial"/>
          <w:b/>
          <w:bCs/>
        </w:rPr>
      </w:pPr>
      <w:r w:rsidRPr="00AF0ABB">
        <w:rPr>
          <w:rFonts w:ascii="Arial" w:hAnsi="Arial" w:cs="Arial"/>
          <w:b/>
          <w:bCs/>
        </w:rPr>
        <w:t>Requirement 2(3)(b)</w:t>
      </w:r>
    </w:p>
    <w:p w14:paraId="3F56A044" w14:textId="054B37FD" w:rsidR="00AE5AC0" w:rsidRPr="00AF0ABB" w:rsidRDefault="00F06CA8" w:rsidP="00AE5AC0">
      <w:pPr>
        <w:spacing w:line="22" w:lineRule="atLeast"/>
        <w:rPr>
          <w:rFonts w:ascii="Arial" w:hAnsi="Arial" w:cs="Arial"/>
          <w:b/>
          <w:bCs/>
        </w:rPr>
      </w:pPr>
      <w:r>
        <w:rPr>
          <w:rFonts w:ascii="Arial" w:eastAsia="Times New Roman" w:hAnsi="Arial" w:cs="Arial"/>
          <w:color w:val="000000"/>
          <w:lang w:eastAsia="en-AU"/>
        </w:rPr>
        <w:t xml:space="preserve">Ensure </w:t>
      </w:r>
      <w:r w:rsidR="003352FA">
        <w:rPr>
          <w:rFonts w:ascii="Arial" w:eastAsia="Times New Roman" w:hAnsi="Arial" w:cs="Arial"/>
          <w:color w:val="000000"/>
          <w:lang w:eastAsia="en-AU"/>
        </w:rPr>
        <w:t xml:space="preserve">each </w:t>
      </w:r>
      <w:r w:rsidRPr="00BC4CD3">
        <w:rPr>
          <w:rFonts w:ascii="Arial" w:eastAsia="Times New Roman" w:hAnsi="Arial" w:cs="Arial"/>
          <w:color w:val="000000"/>
          <w:lang w:eastAsia="en-AU"/>
        </w:rPr>
        <w:t>consumer</w:t>
      </w:r>
      <w:r w:rsidR="003352FA">
        <w:rPr>
          <w:rFonts w:ascii="Arial" w:eastAsia="Times New Roman" w:hAnsi="Arial" w:cs="Arial"/>
          <w:color w:val="000000"/>
          <w:lang w:eastAsia="en-AU"/>
        </w:rPr>
        <w:t>’s</w:t>
      </w:r>
      <w:r w:rsidRPr="00BC4CD3">
        <w:rPr>
          <w:rFonts w:ascii="Arial" w:eastAsia="Times New Roman" w:hAnsi="Arial" w:cs="Arial"/>
          <w:color w:val="000000"/>
          <w:lang w:eastAsia="en-AU"/>
        </w:rPr>
        <w:t xml:space="preserve"> current needs, goals and preferences including advanced care and end of life planning </w:t>
      </w:r>
      <w:r w:rsidR="005E529E">
        <w:rPr>
          <w:rFonts w:ascii="Arial" w:eastAsia="Times New Roman" w:hAnsi="Arial" w:cs="Arial"/>
          <w:color w:val="000000"/>
          <w:lang w:eastAsia="en-AU"/>
        </w:rPr>
        <w:t xml:space="preserve">wishes </w:t>
      </w:r>
      <w:r w:rsidRPr="00BC4CD3">
        <w:rPr>
          <w:rFonts w:ascii="Arial" w:eastAsia="Times New Roman" w:hAnsi="Arial" w:cs="Arial"/>
          <w:color w:val="000000"/>
          <w:lang w:eastAsia="en-AU"/>
        </w:rPr>
        <w:t xml:space="preserve">are identified and addressed. </w:t>
      </w:r>
      <w:r w:rsidR="000F1942">
        <w:rPr>
          <w:rFonts w:ascii="Arial" w:eastAsia="Times New Roman" w:hAnsi="Arial" w:cs="Arial"/>
          <w:color w:val="000000"/>
          <w:lang w:eastAsia="en-AU"/>
        </w:rPr>
        <w:t xml:space="preserve">Ensure goals are individually negotiated with the consumer and needs and preferences are </w:t>
      </w:r>
      <w:r w:rsidRPr="00BC4CD3">
        <w:rPr>
          <w:rFonts w:ascii="Arial" w:eastAsia="Times New Roman" w:hAnsi="Arial" w:cs="Arial"/>
          <w:color w:val="000000"/>
          <w:lang w:eastAsia="en-AU"/>
        </w:rPr>
        <w:t>included in the support plan</w:t>
      </w:r>
      <w:r w:rsidR="00D74941">
        <w:rPr>
          <w:rFonts w:ascii="Arial" w:eastAsia="Times New Roman" w:hAnsi="Arial" w:cs="Arial"/>
          <w:color w:val="000000"/>
          <w:lang w:eastAsia="en-AU"/>
        </w:rPr>
        <w:t>.</w:t>
      </w:r>
      <w:r w:rsidRPr="00BC4CD3">
        <w:rPr>
          <w:rFonts w:ascii="Arial" w:eastAsia="Times New Roman" w:hAnsi="Arial" w:cs="Arial"/>
          <w:color w:val="000000"/>
          <w:lang w:eastAsia="en-AU"/>
        </w:rPr>
        <w:t xml:space="preserve"> </w:t>
      </w:r>
      <w:r w:rsidR="00D74941">
        <w:rPr>
          <w:rFonts w:ascii="Arial" w:eastAsia="Times New Roman" w:hAnsi="Arial" w:cs="Arial"/>
          <w:color w:val="000000"/>
          <w:lang w:eastAsia="en-AU"/>
        </w:rPr>
        <w:t>Ensure assessment and care planning care documentation aligns.</w:t>
      </w:r>
    </w:p>
    <w:p w14:paraId="47AB7737" w14:textId="4A4DE2AF" w:rsidR="00AE5AC0" w:rsidRPr="00AF0ABB" w:rsidRDefault="00AE5AC0" w:rsidP="00AE5AC0">
      <w:pPr>
        <w:spacing w:line="22" w:lineRule="atLeast"/>
        <w:rPr>
          <w:rFonts w:ascii="Arial" w:hAnsi="Arial" w:cs="Arial"/>
          <w:b/>
          <w:bCs/>
        </w:rPr>
      </w:pPr>
      <w:r w:rsidRPr="00AF0ABB">
        <w:rPr>
          <w:rFonts w:ascii="Arial" w:hAnsi="Arial" w:cs="Arial"/>
          <w:b/>
          <w:bCs/>
        </w:rPr>
        <w:t>Requirement 2(3)(d)</w:t>
      </w:r>
    </w:p>
    <w:p w14:paraId="1CF06002" w14:textId="7C6C33FA" w:rsidR="00AE5AC0" w:rsidRPr="00AF0ABB" w:rsidRDefault="00A57BEF" w:rsidP="00AE5AC0">
      <w:pPr>
        <w:spacing w:line="22" w:lineRule="atLeast"/>
        <w:rPr>
          <w:rFonts w:ascii="Arial" w:hAnsi="Arial" w:cs="Arial"/>
          <w:b/>
          <w:bCs/>
        </w:rPr>
      </w:pPr>
      <w:r>
        <w:rPr>
          <w:rFonts w:ascii="Arial" w:eastAsia="Times New Roman" w:hAnsi="Arial" w:cs="Arial"/>
          <w:color w:val="000000"/>
          <w:lang w:eastAsia="en-AU"/>
        </w:rPr>
        <w:t xml:space="preserve">Ensure </w:t>
      </w:r>
      <w:r w:rsidR="00944BEA">
        <w:rPr>
          <w:rFonts w:ascii="Arial" w:eastAsia="Times New Roman" w:hAnsi="Arial" w:cs="Arial"/>
          <w:color w:val="000000"/>
          <w:lang w:eastAsia="en-AU"/>
        </w:rPr>
        <w:t>s</w:t>
      </w:r>
      <w:r w:rsidR="00944BEA" w:rsidRPr="00292EAA">
        <w:rPr>
          <w:rFonts w:ascii="Arial" w:eastAsia="Times New Roman" w:hAnsi="Arial" w:cs="Arial"/>
          <w:color w:val="000000"/>
          <w:lang w:eastAsia="en-AU"/>
        </w:rPr>
        <w:t xml:space="preserve">upport plans include all outcomes of assessment and planning </w:t>
      </w:r>
      <w:r w:rsidR="00944BEA">
        <w:rPr>
          <w:rFonts w:ascii="Arial" w:eastAsia="Times New Roman" w:hAnsi="Arial" w:cs="Arial"/>
          <w:color w:val="000000"/>
          <w:lang w:eastAsia="en-AU"/>
        </w:rPr>
        <w:t>and this information is accessible to the consumer and where care and services are provided.</w:t>
      </w:r>
    </w:p>
    <w:p w14:paraId="3C3F64AF" w14:textId="4D4B3D56" w:rsidR="00AE5AC0" w:rsidRPr="00AF0ABB" w:rsidRDefault="00AE5AC0" w:rsidP="00AE5AC0">
      <w:pPr>
        <w:spacing w:line="22" w:lineRule="atLeast"/>
        <w:rPr>
          <w:rFonts w:ascii="Arial" w:hAnsi="Arial" w:cs="Arial"/>
          <w:b/>
          <w:bCs/>
        </w:rPr>
      </w:pPr>
      <w:r w:rsidRPr="00AF0ABB">
        <w:rPr>
          <w:rFonts w:ascii="Arial" w:hAnsi="Arial" w:cs="Arial"/>
          <w:b/>
          <w:bCs/>
        </w:rPr>
        <w:t>Requirement 2(3)(e)</w:t>
      </w:r>
    </w:p>
    <w:p w14:paraId="2F7C9921" w14:textId="300F001E" w:rsidR="00AE5AC0" w:rsidRPr="00AF0ABB" w:rsidRDefault="00500FF3" w:rsidP="00AE5AC0">
      <w:pPr>
        <w:spacing w:line="22" w:lineRule="atLeast"/>
        <w:rPr>
          <w:rFonts w:ascii="Arial" w:hAnsi="Arial" w:cs="Arial"/>
          <w:b/>
          <w:bCs/>
        </w:rPr>
      </w:pPr>
      <w:r>
        <w:rPr>
          <w:rFonts w:ascii="Arial" w:hAnsi="Arial" w:cs="Arial"/>
        </w:rPr>
        <w:t xml:space="preserve">Ensure </w:t>
      </w:r>
      <w:r w:rsidR="00D14ED0">
        <w:rPr>
          <w:rFonts w:ascii="Arial" w:hAnsi="Arial" w:cs="Arial"/>
        </w:rPr>
        <w:t>processes are in place so t</w:t>
      </w:r>
      <w:r w:rsidRPr="00AA6620">
        <w:rPr>
          <w:rFonts w:ascii="Arial" w:hAnsi="Arial" w:cs="Arial"/>
        </w:rPr>
        <w:t xml:space="preserve">hat care is reviewed regularly for its effectiveness when circumstances </w:t>
      </w:r>
      <w:proofErr w:type="gramStart"/>
      <w:r w:rsidRPr="00AA6620">
        <w:rPr>
          <w:rFonts w:ascii="Arial" w:hAnsi="Arial" w:cs="Arial"/>
        </w:rPr>
        <w:t>change</w:t>
      </w:r>
      <w:proofErr w:type="gramEnd"/>
      <w:r w:rsidRPr="00AA6620">
        <w:rPr>
          <w:rFonts w:ascii="Arial" w:hAnsi="Arial" w:cs="Arial"/>
        </w:rPr>
        <w:t xml:space="preserve"> and incidents impact the needs of the consumer.</w:t>
      </w:r>
    </w:p>
    <w:p w14:paraId="6EA3F6B5" w14:textId="70C02A1B" w:rsidR="00AE5AC0" w:rsidRPr="00AF0ABB" w:rsidRDefault="00AE5AC0" w:rsidP="00AE5AC0">
      <w:pPr>
        <w:spacing w:line="22" w:lineRule="atLeast"/>
        <w:rPr>
          <w:rFonts w:ascii="Arial" w:hAnsi="Arial" w:cs="Arial"/>
          <w:b/>
          <w:bCs/>
        </w:rPr>
      </w:pPr>
      <w:r w:rsidRPr="00AF0ABB">
        <w:rPr>
          <w:rFonts w:ascii="Arial" w:hAnsi="Arial" w:cs="Arial"/>
          <w:b/>
          <w:bCs/>
        </w:rPr>
        <w:t>Requirement 3(3)(a)</w:t>
      </w:r>
    </w:p>
    <w:p w14:paraId="54C32BE3" w14:textId="027CFECA" w:rsidR="00AE5AC0" w:rsidRPr="00AF0ABB" w:rsidRDefault="00BC0CED" w:rsidP="00AE5AC0">
      <w:pPr>
        <w:spacing w:line="22" w:lineRule="atLeast"/>
        <w:rPr>
          <w:rFonts w:ascii="Arial" w:hAnsi="Arial" w:cs="Arial"/>
          <w:b/>
          <w:bCs/>
        </w:rPr>
      </w:pPr>
      <w:r>
        <w:rPr>
          <w:rFonts w:ascii="Arial" w:eastAsia="Times New Roman" w:hAnsi="Arial" w:cs="Arial"/>
          <w:color w:val="000000"/>
          <w:lang w:eastAsia="en-AU"/>
        </w:rPr>
        <w:t xml:space="preserve">Ensure </w:t>
      </w:r>
      <w:r w:rsidRPr="000C020C">
        <w:rPr>
          <w:rFonts w:ascii="Arial" w:eastAsia="Times New Roman" w:hAnsi="Arial" w:cs="Arial"/>
          <w:color w:val="000000"/>
          <w:lang w:eastAsia="en-AU"/>
        </w:rPr>
        <w:t>personal and clinical care</w:t>
      </w:r>
      <w:r w:rsidR="00F611AE">
        <w:rPr>
          <w:rFonts w:ascii="Arial" w:eastAsia="Times New Roman" w:hAnsi="Arial" w:cs="Arial"/>
          <w:color w:val="000000"/>
          <w:lang w:eastAsia="en-AU"/>
        </w:rPr>
        <w:t xml:space="preserve"> provided to each consumer</w:t>
      </w:r>
      <w:r w:rsidRPr="000C020C">
        <w:rPr>
          <w:rFonts w:ascii="Arial" w:eastAsia="Times New Roman" w:hAnsi="Arial" w:cs="Arial"/>
          <w:color w:val="000000"/>
          <w:lang w:eastAsia="en-AU"/>
        </w:rPr>
        <w:t xml:space="preserve"> is best practice, tailored to </w:t>
      </w:r>
      <w:r w:rsidR="00F611AE">
        <w:rPr>
          <w:rFonts w:ascii="Arial" w:eastAsia="Times New Roman" w:hAnsi="Arial" w:cs="Arial"/>
          <w:color w:val="000000"/>
          <w:lang w:eastAsia="en-AU"/>
        </w:rPr>
        <w:t xml:space="preserve">their </w:t>
      </w:r>
      <w:r w:rsidRPr="000C020C">
        <w:rPr>
          <w:rFonts w:ascii="Arial" w:eastAsia="Times New Roman" w:hAnsi="Arial" w:cs="Arial"/>
          <w:color w:val="000000"/>
          <w:lang w:eastAsia="en-AU"/>
        </w:rPr>
        <w:t>needs and optimises their well-being</w:t>
      </w:r>
      <w:r>
        <w:rPr>
          <w:rFonts w:ascii="Arial" w:eastAsia="Times New Roman" w:hAnsi="Arial" w:cs="Arial"/>
          <w:color w:val="000000"/>
          <w:lang w:eastAsia="en-AU"/>
        </w:rPr>
        <w:t xml:space="preserve"> through s</w:t>
      </w:r>
      <w:r w:rsidR="00F40877">
        <w:rPr>
          <w:rFonts w:ascii="Arial" w:eastAsia="Times New Roman" w:hAnsi="Arial" w:cs="Arial"/>
          <w:color w:val="000000"/>
          <w:lang w:eastAsia="en-AU"/>
        </w:rPr>
        <w:t>afe</w:t>
      </w:r>
      <w:r>
        <w:rPr>
          <w:rFonts w:ascii="Arial" w:eastAsia="Times New Roman" w:hAnsi="Arial" w:cs="Arial"/>
          <w:color w:val="000000"/>
          <w:lang w:eastAsia="en-AU"/>
        </w:rPr>
        <w:t xml:space="preserve"> systems</w:t>
      </w:r>
      <w:r w:rsidR="00F40877">
        <w:rPr>
          <w:rFonts w:ascii="Arial" w:eastAsia="Times New Roman" w:hAnsi="Arial" w:cs="Arial"/>
          <w:color w:val="000000"/>
          <w:lang w:eastAsia="en-AU"/>
        </w:rPr>
        <w:t xml:space="preserve">, staff training, </w:t>
      </w:r>
      <w:r w:rsidR="00DF623A">
        <w:rPr>
          <w:rFonts w:ascii="Arial" w:eastAsia="Times New Roman" w:hAnsi="Arial" w:cs="Arial"/>
          <w:color w:val="000000"/>
          <w:lang w:eastAsia="en-AU"/>
        </w:rPr>
        <w:t xml:space="preserve">support and clinical </w:t>
      </w:r>
      <w:r w:rsidR="00AF3931">
        <w:rPr>
          <w:rFonts w:ascii="Arial" w:eastAsia="Times New Roman" w:hAnsi="Arial" w:cs="Arial"/>
          <w:color w:val="000000"/>
          <w:lang w:eastAsia="en-AU"/>
        </w:rPr>
        <w:t>governance.</w:t>
      </w:r>
    </w:p>
    <w:p w14:paraId="2AC0F77B" w14:textId="5CEB0618" w:rsidR="00AE5AC0" w:rsidRPr="00AF0ABB" w:rsidRDefault="00AE5AC0" w:rsidP="00AE5AC0">
      <w:pPr>
        <w:spacing w:line="22" w:lineRule="atLeast"/>
        <w:rPr>
          <w:rFonts w:ascii="Arial" w:hAnsi="Arial" w:cs="Arial"/>
          <w:b/>
          <w:bCs/>
        </w:rPr>
      </w:pPr>
      <w:r w:rsidRPr="00AF0ABB">
        <w:rPr>
          <w:rFonts w:ascii="Arial" w:hAnsi="Arial" w:cs="Arial"/>
          <w:b/>
          <w:bCs/>
        </w:rPr>
        <w:t>Requirement 3(3)(b)</w:t>
      </w:r>
    </w:p>
    <w:p w14:paraId="5610FC2F" w14:textId="0967DB3C" w:rsidR="00AE5AC0" w:rsidRPr="0036100A" w:rsidRDefault="004D4562" w:rsidP="00AE5AC0">
      <w:pPr>
        <w:spacing w:line="22" w:lineRule="atLeast"/>
        <w:rPr>
          <w:rFonts w:ascii="Arial" w:eastAsia="Times New Roman" w:hAnsi="Arial" w:cs="Arial"/>
          <w:color w:val="000000"/>
          <w:lang w:eastAsia="en-AU"/>
        </w:rPr>
      </w:pPr>
      <w:r>
        <w:rPr>
          <w:rFonts w:ascii="Arial" w:eastAsia="Times New Roman" w:hAnsi="Arial" w:cs="Arial"/>
          <w:color w:val="000000"/>
          <w:lang w:eastAsia="en-AU"/>
        </w:rPr>
        <w:t xml:space="preserve">Ensure </w:t>
      </w:r>
      <w:r w:rsidRPr="007D0ACB">
        <w:rPr>
          <w:rFonts w:ascii="Arial" w:eastAsia="Times New Roman" w:hAnsi="Arial" w:cs="Arial"/>
          <w:color w:val="000000"/>
          <w:lang w:eastAsia="en-AU"/>
        </w:rPr>
        <w:t>effective management of high impact and high prevalence risks associated with the care of consumers</w:t>
      </w:r>
      <w:r>
        <w:rPr>
          <w:rFonts w:ascii="Arial" w:eastAsia="Times New Roman" w:hAnsi="Arial" w:cs="Arial"/>
          <w:color w:val="000000"/>
          <w:lang w:eastAsia="en-AU"/>
        </w:rPr>
        <w:t xml:space="preserve">, particularly </w:t>
      </w:r>
      <w:r w:rsidR="0036100A">
        <w:rPr>
          <w:rFonts w:ascii="Arial" w:eastAsia="Times New Roman" w:hAnsi="Arial" w:cs="Arial"/>
          <w:color w:val="000000"/>
          <w:lang w:eastAsia="en-AU"/>
        </w:rPr>
        <w:t>r</w:t>
      </w:r>
      <w:r>
        <w:rPr>
          <w:rFonts w:ascii="Arial" w:eastAsia="Times New Roman" w:hAnsi="Arial" w:cs="Arial"/>
          <w:color w:val="000000"/>
          <w:lang w:eastAsia="en-AU"/>
        </w:rPr>
        <w:t>isks associated with swallowing, falls management and skin integrity</w:t>
      </w:r>
      <w:r w:rsidR="0036100A">
        <w:rPr>
          <w:rFonts w:ascii="Arial" w:eastAsia="Times New Roman" w:hAnsi="Arial" w:cs="Arial"/>
          <w:color w:val="000000"/>
          <w:lang w:eastAsia="en-AU"/>
        </w:rPr>
        <w:t xml:space="preserve">. </w:t>
      </w:r>
      <w:r w:rsidR="0036100A">
        <w:rPr>
          <w:rFonts w:ascii="Arial" w:eastAsia="Times New Roman" w:hAnsi="Arial" w:cs="Arial"/>
          <w:color w:val="000000"/>
          <w:lang w:eastAsia="en-AU"/>
        </w:rPr>
        <w:lastRenderedPageBreak/>
        <w:t xml:space="preserve">Ensure risks identified and </w:t>
      </w:r>
      <w:r w:rsidRPr="007D0ACB">
        <w:rPr>
          <w:rFonts w:ascii="Arial" w:eastAsia="Times New Roman" w:hAnsi="Arial" w:cs="Arial"/>
          <w:color w:val="000000"/>
          <w:lang w:eastAsia="en-AU"/>
        </w:rPr>
        <w:t>strategies to facilitate management of the risk</w:t>
      </w:r>
      <w:r w:rsidR="0036100A">
        <w:rPr>
          <w:rFonts w:ascii="Arial" w:eastAsia="Times New Roman" w:hAnsi="Arial" w:cs="Arial"/>
          <w:color w:val="000000"/>
          <w:lang w:eastAsia="en-AU"/>
        </w:rPr>
        <w:t xml:space="preserve"> are </w:t>
      </w:r>
      <w:r w:rsidR="00F15D67">
        <w:rPr>
          <w:rFonts w:ascii="Arial" w:eastAsia="Times New Roman" w:hAnsi="Arial" w:cs="Arial"/>
          <w:color w:val="000000"/>
          <w:lang w:eastAsia="en-AU"/>
        </w:rPr>
        <w:t>appropriately documented to reduce risk to the consumer.</w:t>
      </w:r>
    </w:p>
    <w:p w14:paraId="09D3EDF4" w14:textId="5B6579D4" w:rsidR="00AE5AC0" w:rsidRPr="00AF0ABB" w:rsidRDefault="00AE5AC0" w:rsidP="00AE5AC0">
      <w:pPr>
        <w:spacing w:line="22" w:lineRule="atLeast"/>
        <w:rPr>
          <w:rFonts w:ascii="Arial" w:hAnsi="Arial" w:cs="Arial"/>
          <w:b/>
          <w:bCs/>
        </w:rPr>
      </w:pPr>
      <w:r w:rsidRPr="00AF0ABB">
        <w:rPr>
          <w:rFonts w:ascii="Arial" w:hAnsi="Arial" w:cs="Arial"/>
          <w:b/>
          <w:bCs/>
        </w:rPr>
        <w:t>Requirement 3(3)(d)</w:t>
      </w:r>
    </w:p>
    <w:p w14:paraId="04B0600C" w14:textId="7D0FDBCF" w:rsidR="00AE5AC0" w:rsidRPr="00AF0ABB" w:rsidRDefault="00B3405C" w:rsidP="00F87E39">
      <w:pPr>
        <w:pStyle w:val="NormalArial"/>
        <w:rPr>
          <w:b/>
          <w:bCs/>
        </w:rPr>
      </w:pPr>
      <w:r>
        <w:rPr>
          <w:rFonts w:eastAsia="Times New Roman"/>
          <w:color w:val="000000"/>
          <w:lang w:eastAsia="en-AU"/>
        </w:rPr>
        <w:t xml:space="preserve">Ensure </w:t>
      </w:r>
      <w:r w:rsidR="00B30EFA">
        <w:rPr>
          <w:rFonts w:eastAsia="Times New Roman"/>
          <w:color w:val="000000"/>
          <w:lang w:eastAsia="en-AU"/>
        </w:rPr>
        <w:t xml:space="preserve">that any </w:t>
      </w:r>
      <w:r w:rsidRPr="00031CFC">
        <w:rPr>
          <w:rFonts w:eastAsia="Times New Roman"/>
          <w:color w:val="000000"/>
          <w:lang w:eastAsia="en-AU"/>
        </w:rPr>
        <w:t xml:space="preserve">deterioration of a consumers’ physical or mental health is recognised and responded to in a timely manner. </w:t>
      </w:r>
    </w:p>
    <w:p w14:paraId="11BBA68B" w14:textId="77777777" w:rsidR="00AE5AC0" w:rsidRPr="00AF0ABB" w:rsidRDefault="00AE5AC0" w:rsidP="00F87E39">
      <w:pPr>
        <w:pStyle w:val="NormalArial"/>
        <w:rPr>
          <w:b/>
          <w:bCs/>
        </w:rPr>
      </w:pPr>
      <w:r w:rsidRPr="00AF0ABB">
        <w:rPr>
          <w:b/>
          <w:bCs/>
        </w:rPr>
        <w:t>Requirement 4(3)(b)</w:t>
      </w:r>
    </w:p>
    <w:p w14:paraId="40F9FB5F" w14:textId="2CCEF50E" w:rsidR="00AE5AC0" w:rsidRPr="00AF0ABB" w:rsidRDefault="00DE2DDB" w:rsidP="00F87E39">
      <w:pPr>
        <w:pStyle w:val="NormalArial"/>
        <w:rPr>
          <w:b/>
          <w:bCs/>
        </w:rPr>
      </w:pPr>
      <w:r>
        <w:t xml:space="preserve">Ensure that services and supports for daily living promote each consumer’s emotional, spiritual and psychological wellbeing. </w:t>
      </w:r>
      <w:r w:rsidR="00650D3F">
        <w:t xml:space="preserve">Ensure </w:t>
      </w:r>
      <w:r w:rsidR="00650D3F">
        <w:rPr>
          <w:rFonts w:eastAsia="Times New Roman"/>
          <w:color w:val="000000"/>
          <w:lang w:eastAsia="en-AU"/>
        </w:rPr>
        <w:t>c</w:t>
      </w:r>
      <w:r w:rsidRPr="00DB03D9">
        <w:rPr>
          <w:rFonts w:eastAsia="Times New Roman"/>
          <w:color w:val="000000"/>
          <w:lang w:eastAsia="en-AU"/>
        </w:rPr>
        <w:t>omprehensive assessments and support plans contain information regarding emotional, spiritual and psychological needs</w:t>
      </w:r>
      <w:r w:rsidR="00650D3F">
        <w:rPr>
          <w:rFonts w:eastAsia="Times New Roman"/>
          <w:color w:val="000000"/>
          <w:lang w:eastAsia="en-AU"/>
        </w:rPr>
        <w:t xml:space="preserve">, particularly </w:t>
      </w:r>
      <w:r w:rsidRPr="000C2931">
        <w:rPr>
          <w:rFonts w:eastAsia="Times New Roman"/>
          <w:color w:val="000000"/>
          <w:lang w:eastAsia="en-AU"/>
        </w:rPr>
        <w:t>for consumers who live with mental health concerns</w:t>
      </w:r>
      <w:r w:rsidR="00650D3F">
        <w:rPr>
          <w:rFonts w:eastAsia="Times New Roman"/>
          <w:color w:val="000000"/>
          <w:lang w:eastAsia="en-AU"/>
        </w:rPr>
        <w:t>.</w:t>
      </w:r>
      <w:r w:rsidRPr="000C2931">
        <w:rPr>
          <w:rFonts w:eastAsia="Times New Roman"/>
          <w:color w:val="000000"/>
          <w:lang w:eastAsia="en-AU"/>
        </w:rPr>
        <w:t xml:space="preserve"> </w:t>
      </w:r>
    </w:p>
    <w:p w14:paraId="6FD9092E" w14:textId="5A761E92" w:rsidR="00D8737A" w:rsidRDefault="00AE5AC0" w:rsidP="00F87E39">
      <w:pPr>
        <w:pStyle w:val="NormalArial"/>
        <w:rPr>
          <w:b/>
          <w:bCs/>
        </w:rPr>
      </w:pPr>
      <w:r w:rsidRPr="00AF0ABB">
        <w:rPr>
          <w:b/>
          <w:bCs/>
        </w:rPr>
        <w:t>Requirement 6(3)(d)</w:t>
      </w:r>
    </w:p>
    <w:p w14:paraId="10EE40C9" w14:textId="22FA1A8B" w:rsidR="00AE5AC0" w:rsidRPr="00AF0ABB" w:rsidRDefault="00D8737A" w:rsidP="00F87E39">
      <w:pPr>
        <w:pStyle w:val="NormalArial"/>
        <w:rPr>
          <w:b/>
          <w:bCs/>
        </w:rPr>
      </w:pPr>
      <w:r w:rsidRPr="00D8737A">
        <w:t>Ensure</w:t>
      </w:r>
      <w:r w:rsidR="007278BF" w:rsidRPr="00D8737A">
        <w:t xml:space="preserve"> </w:t>
      </w:r>
      <w:r w:rsidR="007278BF" w:rsidRPr="00190EF0">
        <w:t>that feedback and complaints information is trended</w:t>
      </w:r>
      <w:r>
        <w:t>, analysed and</w:t>
      </w:r>
      <w:r w:rsidR="007278BF" w:rsidRPr="00190EF0">
        <w:t xml:space="preserve"> reviewed to inform service improvements.</w:t>
      </w:r>
    </w:p>
    <w:p w14:paraId="3783B2AF" w14:textId="77777777" w:rsidR="00AE5AC0" w:rsidRPr="00AF0ABB" w:rsidRDefault="00AE5AC0" w:rsidP="00F87E39">
      <w:pPr>
        <w:pStyle w:val="NormalArial"/>
        <w:rPr>
          <w:b/>
          <w:bCs/>
        </w:rPr>
      </w:pPr>
      <w:r w:rsidRPr="00AF0ABB">
        <w:rPr>
          <w:b/>
          <w:bCs/>
        </w:rPr>
        <w:t>Requirement 7(3)(d)</w:t>
      </w:r>
    </w:p>
    <w:p w14:paraId="678713A0" w14:textId="6305CECD" w:rsidR="007278BF" w:rsidRDefault="000F00DA" w:rsidP="007278BF">
      <w:pPr>
        <w:pStyle w:val="NormalArial"/>
        <w:rPr>
          <w:b/>
          <w:bCs/>
        </w:rPr>
      </w:pPr>
      <w:r>
        <w:rPr>
          <w:rFonts w:eastAsiaTheme="minorEastAsia"/>
        </w:rPr>
        <w:t>Ensure staff are provided with adequate training and support</w:t>
      </w:r>
      <w:r w:rsidR="007D61EA">
        <w:rPr>
          <w:rFonts w:eastAsiaTheme="minorEastAsia"/>
        </w:rPr>
        <w:t xml:space="preserve"> to meet the outcomes expected of the Standards particularly </w:t>
      </w:r>
      <w:proofErr w:type="gramStart"/>
      <w:r w:rsidR="007D61EA">
        <w:rPr>
          <w:rFonts w:eastAsiaTheme="minorEastAsia"/>
        </w:rPr>
        <w:t>with regard to</w:t>
      </w:r>
      <w:proofErr w:type="gramEnd"/>
      <w:r w:rsidR="007D61EA">
        <w:rPr>
          <w:rFonts w:eastAsiaTheme="minorEastAsia"/>
        </w:rPr>
        <w:t xml:space="preserve"> </w:t>
      </w:r>
      <w:r w:rsidRPr="007F7FCA">
        <w:t>the clinical management of consumers with high level care needs</w:t>
      </w:r>
      <w:r w:rsidR="007D61EA">
        <w:t xml:space="preserve"> and incident management</w:t>
      </w:r>
      <w:r w:rsidR="005306C1">
        <w:t>.</w:t>
      </w:r>
    </w:p>
    <w:p w14:paraId="57D8006B" w14:textId="4408DDF5" w:rsidR="007278BF" w:rsidRDefault="007278BF" w:rsidP="007278BF">
      <w:pPr>
        <w:pStyle w:val="NormalArial"/>
        <w:rPr>
          <w:b/>
          <w:bCs/>
        </w:rPr>
      </w:pPr>
      <w:r w:rsidRPr="00AF0ABB">
        <w:rPr>
          <w:b/>
          <w:bCs/>
        </w:rPr>
        <w:t>Requirement 8(3)(</w:t>
      </w:r>
      <w:r>
        <w:rPr>
          <w:b/>
          <w:bCs/>
        </w:rPr>
        <w:t>c</w:t>
      </w:r>
      <w:r w:rsidRPr="00AF0ABB">
        <w:rPr>
          <w:b/>
          <w:bCs/>
        </w:rPr>
        <w:t>)</w:t>
      </w:r>
    </w:p>
    <w:p w14:paraId="2E35291E" w14:textId="32491C31" w:rsidR="007278BF" w:rsidRDefault="004D4ED9" w:rsidP="007278BF">
      <w:pPr>
        <w:pStyle w:val="NormalArial"/>
        <w:rPr>
          <w:b/>
          <w:bCs/>
        </w:rPr>
      </w:pPr>
      <w:r>
        <w:rPr>
          <w:rFonts w:eastAsiaTheme="minorEastAsia"/>
          <w:color w:val="auto"/>
        </w:rPr>
        <w:t>Ensure t</w:t>
      </w:r>
      <w:r w:rsidRPr="00695D4C">
        <w:rPr>
          <w:rFonts w:eastAsiaTheme="minorEastAsia"/>
          <w:color w:val="auto"/>
        </w:rPr>
        <w:t xml:space="preserve">he </w:t>
      </w:r>
      <w:r>
        <w:rPr>
          <w:rFonts w:eastAsiaTheme="minorEastAsia"/>
          <w:color w:val="auto"/>
        </w:rPr>
        <w:t>organisation</w:t>
      </w:r>
      <w:r w:rsidRPr="00695D4C">
        <w:rPr>
          <w:rFonts w:eastAsiaTheme="minorEastAsia"/>
          <w:color w:val="auto"/>
        </w:rPr>
        <w:t xml:space="preserve"> has</w:t>
      </w:r>
      <w:r>
        <w:rPr>
          <w:rFonts w:eastAsiaTheme="minorEastAsia"/>
          <w:color w:val="auto"/>
        </w:rPr>
        <w:t xml:space="preserve"> </w:t>
      </w:r>
      <w:r w:rsidR="00547B15">
        <w:rPr>
          <w:rFonts w:eastAsiaTheme="minorEastAsia"/>
          <w:color w:val="auto"/>
        </w:rPr>
        <w:t xml:space="preserve">effective </w:t>
      </w:r>
      <w:r w:rsidRPr="00695D4C">
        <w:rPr>
          <w:rFonts w:eastAsiaTheme="minorEastAsia"/>
          <w:color w:val="auto"/>
        </w:rPr>
        <w:t>governance systems</w:t>
      </w:r>
      <w:r w:rsidR="00547B15">
        <w:rPr>
          <w:rFonts w:eastAsiaTheme="minorEastAsia"/>
          <w:color w:val="auto"/>
        </w:rPr>
        <w:t>, particularly</w:t>
      </w:r>
      <w:r w:rsidRPr="00695D4C">
        <w:rPr>
          <w:rFonts w:eastAsiaTheme="minorEastAsia"/>
          <w:color w:val="auto"/>
        </w:rPr>
        <w:t xml:space="preserve"> in relation to information management, continuous improvement, workforce governance, and feedback and complaints.</w:t>
      </w:r>
    </w:p>
    <w:p w14:paraId="042CCFBA" w14:textId="2E73DEC0" w:rsidR="007278BF" w:rsidRPr="00AF0ABB" w:rsidRDefault="007278BF" w:rsidP="007278BF">
      <w:pPr>
        <w:pStyle w:val="NormalArial"/>
        <w:rPr>
          <w:b/>
          <w:bCs/>
        </w:rPr>
      </w:pPr>
      <w:r w:rsidRPr="00AF0ABB">
        <w:rPr>
          <w:b/>
          <w:bCs/>
        </w:rPr>
        <w:t>Requirement 8(3)(</w:t>
      </w:r>
      <w:r>
        <w:rPr>
          <w:b/>
          <w:bCs/>
        </w:rPr>
        <w:t>d</w:t>
      </w:r>
      <w:r w:rsidRPr="00AF0ABB">
        <w:rPr>
          <w:b/>
          <w:bCs/>
        </w:rPr>
        <w:t>)</w:t>
      </w:r>
    </w:p>
    <w:p w14:paraId="10255B50" w14:textId="4A2BDA77" w:rsidR="007278BF" w:rsidRPr="00AF0ABB" w:rsidRDefault="003104C2" w:rsidP="007278BF">
      <w:pPr>
        <w:pStyle w:val="NormalArial"/>
        <w:rPr>
          <w:b/>
          <w:bCs/>
        </w:rPr>
      </w:pPr>
      <w:r>
        <w:rPr>
          <w:rFonts w:eastAsia="Times New Roman"/>
          <w:color w:val="000000"/>
          <w:szCs w:val="22"/>
          <w:lang w:eastAsia="en-AU"/>
        </w:rPr>
        <w:t xml:space="preserve">Ensure an effective </w:t>
      </w:r>
      <w:r w:rsidRPr="00C8538C">
        <w:rPr>
          <w:rFonts w:eastAsia="Times New Roman"/>
          <w:color w:val="000000"/>
          <w:szCs w:val="22"/>
          <w:lang w:eastAsia="en-AU"/>
        </w:rPr>
        <w:t xml:space="preserve">risk management system </w:t>
      </w:r>
      <w:r w:rsidR="00765A71">
        <w:rPr>
          <w:rFonts w:eastAsia="Times New Roman"/>
          <w:color w:val="000000"/>
          <w:szCs w:val="22"/>
          <w:lang w:eastAsia="en-AU"/>
        </w:rPr>
        <w:t xml:space="preserve">is in place particularly </w:t>
      </w:r>
      <w:proofErr w:type="gramStart"/>
      <w:r w:rsidR="00765A71">
        <w:rPr>
          <w:rFonts w:eastAsia="Times New Roman"/>
          <w:color w:val="000000"/>
          <w:szCs w:val="22"/>
          <w:lang w:eastAsia="en-AU"/>
        </w:rPr>
        <w:t>with regard to</w:t>
      </w:r>
      <w:proofErr w:type="gramEnd"/>
      <w:r w:rsidR="00765A71">
        <w:rPr>
          <w:rFonts w:eastAsia="Times New Roman"/>
          <w:color w:val="000000"/>
          <w:szCs w:val="22"/>
          <w:lang w:eastAsia="en-AU"/>
        </w:rPr>
        <w:t xml:space="preserve"> managing </w:t>
      </w:r>
      <w:r w:rsidRPr="00C8538C">
        <w:rPr>
          <w:rFonts w:eastAsia="Times New Roman"/>
          <w:szCs w:val="22"/>
          <w:lang w:eastAsia="en-AU"/>
        </w:rPr>
        <w:t>high impact or high prevalence risks</w:t>
      </w:r>
      <w:r w:rsidR="00AA049A">
        <w:rPr>
          <w:rFonts w:eastAsia="Times New Roman"/>
          <w:szCs w:val="22"/>
          <w:lang w:eastAsia="en-AU"/>
        </w:rPr>
        <w:t>.</w:t>
      </w:r>
      <w:r w:rsidRPr="00C8538C">
        <w:rPr>
          <w:rFonts w:eastAsia="Times New Roman"/>
          <w:szCs w:val="22"/>
          <w:lang w:eastAsia="en-AU"/>
        </w:rPr>
        <w:t xml:space="preserve"> </w:t>
      </w:r>
      <w:r w:rsidR="00AA049A">
        <w:rPr>
          <w:rFonts w:eastAsia="Times New Roman"/>
          <w:szCs w:val="22"/>
          <w:lang w:eastAsia="en-AU"/>
        </w:rPr>
        <w:t xml:space="preserve">Ensure </w:t>
      </w:r>
      <w:r w:rsidRPr="00C8538C">
        <w:rPr>
          <w:rFonts w:eastAsia="Times New Roman"/>
          <w:szCs w:val="22"/>
          <w:lang w:eastAsia="en-AU"/>
        </w:rPr>
        <w:t>in</w:t>
      </w:r>
      <w:r w:rsidRPr="00C8538C">
        <w:rPr>
          <w:rFonts w:eastAsia="Times New Roman"/>
          <w:color w:val="000000"/>
          <w:lang w:eastAsia="en-AU"/>
        </w:rPr>
        <w:t>cidents are investigated and measures put in place to prevent future incidents.</w:t>
      </w:r>
    </w:p>
    <w:p w14:paraId="30E031D3" w14:textId="487734AC" w:rsidR="00AE5AC0" w:rsidRPr="00AF0ABB" w:rsidRDefault="00AE5AC0" w:rsidP="00F87E39">
      <w:pPr>
        <w:pStyle w:val="NormalArial"/>
        <w:rPr>
          <w:b/>
          <w:bCs/>
        </w:rPr>
      </w:pPr>
      <w:r w:rsidRPr="00AF0ABB">
        <w:rPr>
          <w:b/>
          <w:bCs/>
        </w:rPr>
        <w:t>Requirement 8(3)(e)</w:t>
      </w:r>
    </w:p>
    <w:p w14:paraId="038DFAA6" w14:textId="2D1E8194" w:rsidR="00AE5AC0" w:rsidRDefault="007211B2" w:rsidP="00F87E39">
      <w:pPr>
        <w:pStyle w:val="NormalArial"/>
      </w:pPr>
      <w:r>
        <w:rPr>
          <w:rFonts w:eastAsia="Times New Roman"/>
          <w:color w:val="000000"/>
          <w:szCs w:val="22"/>
          <w:lang w:eastAsia="en-AU"/>
        </w:rPr>
        <w:t xml:space="preserve">Ensure the service has an effective clinical governance </w:t>
      </w:r>
      <w:r w:rsidRPr="00C8538C">
        <w:rPr>
          <w:rFonts w:eastAsia="Times New Roman"/>
          <w:color w:val="000000"/>
          <w:szCs w:val="22"/>
          <w:lang w:eastAsia="en-AU"/>
        </w:rPr>
        <w:t xml:space="preserve">framework which supports clinical staff </w:t>
      </w:r>
      <w:r w:rsidR="001265DF">
        <w:rPr>
          <w:rFonts w:eastAsia="Times New Roman"/>
          <w:color w:val="000000"/>
          <w:szCs w:val="22"/>
          <w:lang w:eastAsia="en-AU"/>
        </w:rPr>
        <w:t xml:space="preserve">in the provision of safe quality care. Ensure </w:t>
      </w:r>
      <w:r w:rsidR="00B656E8">
        <w:rPr>
          <w:rFonts w:eastAsia="Times New Roman"/>
          <w:color w:val="000000"/>
          <w:szCs w:val="22"/>
          <w:lang w:eastAsia="en-AU"/>
        </w:rPr>
        <w:t xml:space="preserve">clinical care provided is </w:t>
      </w:r>
      <w:r w:rsidR="00E230F4">
        <w:rPr>
          <w:rFonts w:eastAsia="Times New Roman"/>
          <w:color w:val="000000"/>
          <w:szCs w:val="22"/>
          <w:lang w:eastAsia="en-AU"/>
        </w:rPr>
        <w:t xml:space="preserve">supported by </w:t>
      </w:r>
      <w:r w:rsidR="00870BE7">
        <w:rPr>
          <w:rFonts w:eastAsia="Times New Roman"/>
          <w:color w:val="000000"/>
          <w:szCs w:val="22"/>
          <w:lang w:eastAsia="en-AU"/>
        </w:rPr>
        <w:t xml:space="preserve">clinical </w:t>
      </w:r>
      <w:r w:rsidRPr="00C8538C">
        <w:rPr>
          <w:rFonts w:eastAsia="Times New Roman"/>
          <w:color w:val="000000"/>
          <w:szCs w:val="22"/>
          <w:lang w:eastAsia="en-AU"/>
        </w:rPr>
        <w:t>audit</w:t>
      </w:r>
      <w:r w:rsidR="00E230F4">
        <w:rPr>
          <w:rFonts w:eastAsia="Times New Roman"/>
          <w:color w:val="000000"/>
          <w:szCs w:val="22"/>
          <w:lang w:eastAsia="en-AU"/>
        </w:rPr>
        <w:t xml:space="preserve">, </w:t>
      </w:r>
      <w:r w:rsidR="00602344">
        <w:rPr>
          <w:rFonts w:eastAsia="Times New Roman"/>
          <w:color w:val="000000"/>
          <w:szCs w:val="22"/>
          <w:lang w:eastAsia="en-AU"/>
        </w:rPr>
        <w:t xml:space="preserve">analysis of </w:t>
      </w:r>
      <w:r w:rsidR="00E230F4">
        <w:rPr>
          <w:rFonts w:eastAsia="Times New Roman"/>
          <w:color w:val="000000"/>
          <w:szCs w:val="22"/>
          <w:lang w:eastAsia="en-AU"/>
        </w:rPr>
        <w:t>key indicators and</w:t>
      </w:r>
      <w:r w:rsidRPr="00C8538C">
        <w:rPr>
          <w:rFonts w:eastAsia="Times New Roman"/>
          <w:color w:val="000000"/>
          <w:szCs w:val="22"/>
          <w:lang w:eastAsia="en-AU"/>
        </w:rPr>
        <w:t xml:space="preserve"> </w:t>
      </w:r>
      <w:r w:rsidR="00602344">
        <w:rPr>
          <w:rFonts w:eastAsia="Times New Roman"/>
          <w:color w:val="000000"/>
          <w:szCs w:val="22"/>
          <w:lang w:eastAsia="en-AU"/>
        </w:rPr>
        <w:t xml:space="preserve">the </w:t>
      </w:r>
      <w:r w:rsidRPr="00C8538C">
        <w:rPr>
          <w:rFonts w:eastAsia="Times New Roman"/>
          <w:color w:val="000000"/>
          <w:szCs w:val="22"/>
          <w:lang w:eastAsia="en-AU"/>
        </w:rPr>
        <w:t>monitor</w:t>
      </w:r>
      <w:r w:rsidR="00602344">
        <w:rPr>
          <w:rFonts w:eastAsia="Times New Roman"/>
          <w:color w:val="000000"/>
          <w:szCs w:val="22"/>
          <w:lang w:eastAsia="en-AU"/>
        </w:rPr>
        <w:t>ing of</w:t>
      </w:r>
      <w:r w:rsidRPr="00C8538C">
        <w:rPr>
          <w:rFonts w:eastAsia="Times New Roman"/>
          <w:color w:val="000000"/>
          <w:szCs w:val="22"/>
          <w:lang w:eastAsia="en-AU"/>
        </w:rPr>
        <w:t xml:space="preserve"> trends </w:t>
      </w:r>
      <w:r w:rsidR="00870BE7">
        <w:rPr>
          <w:rFonts w:eastAsia="Times New Roman"/>
          <w:color w:val="000000"/>
          <w:szCs w:val="22"/>
          <w:lang w:eastAsia="en-AU"/>
        </w:rPr>
        <w:t xml:space="preserve">to identify </w:t>
      </w:r>
      <w:r w:rsidRPr="00C8538C">
        <w:rPr>
          <w:rFonts w:eastAsia="Times New Roman"/>
          <w:color w:val="000000"/>
          <w:szCs w:val="22"/>
          <w:lang w:eastAsia="en-AU"/>
        </w:rPr>
        <w:t xml:space="preserve">any systemic issues </w:t>
      </w:r>
      <w:r w:rsidR="00870BE7">
        <w:rPr>
          <w:rFonts w:eastAsia="Times New Roman"/>
          <w:color w:val="000000"/>
          <w:szCs w:val="22"/>
          <w:lang w:eastAsia="en-AU"/>
        </w:rPr>
        <w:t xml:space="preserve">in </w:t>
      </w:r>
      <w:r w:rsidRPr="00C8538C">
        <w:rPr>
          <w:rFonts w:eastAsia="Times New Roman"/>
          <w:color w:val="000000"/>
          <w:szCs w:val="22"/>
          <w:lang w:eastAsia="en-AU"/>
        </w:rPr>
        <w:t>the provision of clinical care.</w:t>
      </w:r>
      <w:r w:rsidRPr="00823B90">
        <w:rPr>
          <w:rFonts w:eastAsia="Times New Roman"/>
          <w:color w:val="000000"/>
          <w:lang w:eastAsia="en-AU"/>
        </w:rPr>
        <w:t xml:space="preserve"> </w:t>
      </w:r>
    </w:p>
    <w:p w14:paraId="173D11A6" w14:textId="23E44412" w:rsidR="008F51E1" w:rsidRPr="00A36AA9" w:rsidRDefault="005671EC" w:rsidP="00F87E39">
      <w:pPr>
        <w:pStyle w:val="NormalArial"/>
      </w:pPr>
      <w:r w:rsidRPr="00A36AA9">
        <w:br w:type="page"/>
      </w:r>
    </w:p>
    <w:p w14:paraId="1CDACBDF" w14:textId="77777777" w:rsidR="008F51E1" w:rsidRDefault="005671E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C961F6" w14:paraId="4478AC97" w14:textId="77777777" w:rsidTr="00A47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0CBF731" w14:textId="77777777" w:rsidR="00C961F6" w:rsidRPr="003217D3" w:rsidRDefault="00C961F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7BD6C9B8" w14:textId="77777777" w:rsidR="00C961F6" w:rsidRPr="003217D3" w:rsidRDefault="00C961F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961F6" w14:paraId="4FB04410" w14:textId="77777777" w:rsidTr="00A47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1FC63" w14:textId="77777777" w:rsidR="00C961F6" w:rsidRPr="00244176" w:rsidRDefault="00C961F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shd w:val="clear" w:color="auto" w:fill="auto"/>
          </w:tcPr>
          <w:p w14:paraId="69BC5281"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78B61852"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830236"/>
                <w:placeholder>
                  <w:docPart w:val="F40802A001E1474CB6CFF6C8A5A183D2"/>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59150517" w14:textId="77777777" w:rsidTr="00A47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FECC2"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shd w:val="clear" w:color="auto" w:fill="auto"/>
          </w:tcPr>
          <w:p w14:paraId="219AAB3D"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45A8180E" w14:textId="77777777" w:rsidR="00C961F6" w:rsidRPr="00CC646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348257"/>
                <w:placeholder>
                  <w:docPart w:val="E96DC4B3EF864ED0B3338EB61BBF3FD5"/>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41FE8D69" w14:textId="77777777" w:rsidTr="00A47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11F38"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shd w:val="clear" w:color="auto" w:fill="auto"/>
          </w:tcPr>
          <w:p w14:paraId="0CC77559"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AED8E2E" w14:textId="77777777" w:rsidR="00C961F6" w:rsidRPr="00244176" w:rsidRDefault="00C961F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674530D" w14:textId="77777777" w:rsidR="00C961F6" w:rsidRPr="00244176" w:rsidRDefault="00C961F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7A2F97C" w14:textId="77777777" w:rsidR="00C961F6" w:rsidRPr="00244176" w:rsidRDefault="00C961F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49C2C4" w14:textId="77777777" w:rsidR="00C961F6" w:rsidRPr="00244176" w:rsidRDefault="00C961F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42C1C64D"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044012"/>
                <w:placeholder>
                  <w:docPart w:val="138F38995561475DBC47AD7BF6C8ED80"/>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3D50DB8C" w14:textId="77777777" w:rsidTr="00A47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3D6ED"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shd w:val="clear" w:color="auto" w:fill="auto"/>
          </w:tcPr>
          <w:p w14:paraId="25D91D83"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154DF525" w14:textId="77777777" w:rsidR="00C961F6" w:rsidRPr="00CC646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296650"/>
                <w:placeholder>
                  <w:docPart w:val="939939A8F3044D6BBBE3AD82218BDADF"/>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3136B01E" w14:textId="77777777" w:rsidTr="00A47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35862"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35628F3A"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211D85EE"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339389"/>
                <w:placeholder>
                  <w:docPart w:val="E880CDE60D76423A992BD5D750F65996"/>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5043AF4A" w14:textId="77777777" w:rsidTr="00A47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F3ED9"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shd w:val="clear" w:color="auto" w:fill="auto"/>
          </w:tcPr>
          <w:p w14:paraId="55EADD67"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2E3C98B4" w14:textId="77777777" w:rsidR="00C961F6" w:rsidRPr="00CC646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411084"/>
                <w:placeholder>
                  <w:docPart w:val="AD304C55C4B549299534A777C7E511B1"/>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bl>
    <w:p w14:paraId="4FA89854" w14:textId="77777777" w:rsidR="008F51E1" w:rsidRDefault="005671EC" w:rsidP="007B3959">
      <w:pPr>
        <w:pStyle w:val="Heading20"/>
      </w:pPr>
      <w:r w:rsidRPr="00A36AA9">
        <w:t>Findings</w:t>
      </w:r>
    </w:p>
    <w:p w14:paraId="7896FA16" w14:textId="735AC66F" w:rsidR="00653EA8" w:rsidRPr="00653EA8" w:rsidRDefault="00653EA8" w:rsidP="00A4734B">
      <w:pPr>
        <w:rPr>
          <w:rFonts w:ascii="Arial" w:eastAsia="Times New Roman" w:hAnsi="Arial" w:cs="Arial"/>
          <w:color w:val="000000"/>
          <w:lang w:eastAsia="en-AU"/>
        </w:rPr>
      </w:pPr>
      <w:r w:rsidRPr="00653EA8">
        <w:rPr>
          <w:rFonts w:ascii="Arial" w:eastAsia="Times New Roman" w:hAnsi="Arial" w:cs="Arial"/>
          <w:color w:val="000000"/>
          <w:lang w:eastAsia="en-AU"/>
        </w:rPr>
        <w:t xml:space="preserve">All consumers and/or their representatives interviewed said they are always treated with dignity and respect. Staff demonstrated a good knowledge and understanding of individual consumers and their backgrounds, the people important to them, their preferences, and choices. Reviewed care planning documents summarise information about consumers’ cultural and personal backgrounds, individual preferences and identify those people important to them. The service has current policies and procedures </w:t>
      </w:r>
      <w:r>
        <w:rPr>
          <w:rFonts w:ascii="Arial" w:eastAsia="Times New Roman" w:hAnsi="Arial" w:cs="Arial"/>
          <w:color w:val="000000"/>
          <w:lang w:eastAsia="en-AU"/>
        </w:rPr>
        <w:t xml:space="preserve">to guide staff practices </w:t>
      </w:r>
      <w:r w:rsidRPr="00653EA8">
        <w:rPr>
          <w:rFonts w:ascii="Arial" w:eastAsia="Times New Roman" w:hAnsi="Arial" w:cs="Arial"/>
          <w:color w:val="000000"/>
          <w:lang w:eastAsia="en-AU"/>
        </w:rPr>
        <w:t xml:space="preserve">which are accessible to all staff. </w:t>
      </w:r>
    </w:p>
    <w:p w14:paraId="0BE99BCC" w14:textId="58578CB4" w:rsidR="00C961F6" w:rsidRDefault="00936DAF" w:rsidP="00A4734B">
      <w:pPr>
        <w:pStyle w:val="NormalArial"/>
      </w:pPr>
      <w:r w:rsidRPr="00C12FAD">
        <w:rPr>
          <w:color w:val="auto"/>
          <w:szCs w:val="22"/>
        </w:rPr>
        <w:t>All consumers and</w:t>
      </w:r>
      <w:r>
        <w:rPr>
          <w:color w:val="auto"/>
          <w:szCs w:val="22"/>
        </w:rPr>
        <w:t>/or</w:t>
      </w:r>
      <w:r w:rsidRPr="00C12FAD">
        <w:rPr>
          <w:color w:val="auto"/>
          <w:szCs w:val="22"/>
        </w:rPr>
        <w:t xml:space="preserve"> </w:t>
      </w:r>
      <w:r>
        <w:rPr>
          <w:color w:val="auto"/>
          <w:szCs w:val="22"/>
        </w:rPr>
        <w:t xml:space="preserve">their </w:t>
      </w:r>
      <w:r w:rsidRPr="00C12FAD">
        <w:rPr>
          <w:color w:val="auto"/>
          <w:szCs w:val="22"/>
        </w:rPr>
        <w:t>representatives interviewed</w:t>
      </w:r>
      <w:r>
        <w:rPr>
          <w:color w:val="auto"/>
          <w:szCs w:val="22"/>
        </w:rPr>
        <w:t xml:space="preserve"> </w:t>
      </w:r>
      <w:r w:rsidRPr="00C12FAD">
        <w:rPr>
          <w:color w:val="auto"/>
          <w:szCs w:val="22"/>
        </w:rPr>
        <w:t xml:space="preserve">said staff know their background and what is important to them. Staff could identify consumers from various cultural backgrounds and how this could influence their approach to </w:t>
      </w:r>
      <w:r>
        <w:rPr>
          <w:color w:val="auto"/>
          <w:szCs w:val="22"/>
        </w:rPr>
        <w:t xml:space="preserve">consumers’ </w:t>
      </w:r>
      <w:r w:rsidRPr="00C12FAD">
        <w:rPr>
          <w:color w:val="auto"/>
          <w:szCs w:val="22"/>
        </w:rPr>
        <w:t xml:space="preserve">care. </w:t>
      </w:r>
      <w:r>
        <w:rPr>
          <w:color w:val="auto"/>
          <w:szCs w:val="22"/>
        </w:rPr>
        <w:t>Reviewed c</w:t>
      </w:r>
      <w:r w:rsidRPr="00C12FAD">
        <w:rPr>
          <w:color w:val="auto"/>
          <w:szCs w:val="22"/>
        </w:rPr>
        <w:t>are planning documents</w:t>
      </w:r>
      <w:r>
        <w:rPr>
          <w:color w:val="auto"/>
          <w:szCs w:val="22"/>
        </w:rPr>
        <w:t xml:space="preserve"> by the Assessment Team evidenced </w:t>
      </w:r>
      <w:r w:rsidRPr="00C12FAD">
        <w:rPr>
          <w:color w:val="auto"/>
          <w:szCs w:val="22"/>
        </w:rPr>
        <w:t xml:space="preserve">consumers’ </w:t>
      </w:r>
      <w:r>
        <w:rPr>
          <w:color w:val="auto"/>
          <w:szCs w:val="22"/>
        </w:rPr>
        <w:t xml:space="preserve">religious and </w:t>
      </w:r>
      <w:r w:rsidRPr="00C12FAD">
        <w:rPr>
          <w:color w:val="auto"/>
          <w:szCs w:val="22"/>
        </w:rPr>
        <w:t>cultural backgrounds</w:t>
      </w:r>
      <w:r>
        <w:rPr>
          <w:color w:val="auto"/>
          <w:szCs w:val="22"/>
        </w:rPr>
        <w:t>,</w:t>
      </w:r>
      <w:r w:rsidRPr="00C12FAD">
        <w:rPr>
          <w:color w:val="auto"/>
          <w:szCs w:val="22"/>
        </w:rPr>
        <w:t xml:space="preserve"> interests</w:t>
      </w:r>
      <w:r>
        <w:rPr>
          <w:color w:val="auto"/>
          <w:szCs w:val="22"/>
        </w:rPr>
        <w:t>,</w:t>
      </w:r>
      <w:r w:rsidRPr="00C12FAD">
        <w:rPr>
          <w:color w:val="auto"/>
          <w:szCs w:val="22"/>
        </w:rPr>
        <w:t xml:space="preserve"> and preferences</w:t>
      </w:r>
      <w:r>
        <w:rPr>
          <w:color w:val="auto"/>
          <w:szCs w:val="22"/>
        </w:rPr>
        <w:t>,</w:t>
      </w:r>
      <w:r w:rsidRPr="00C12FAD">
        <w:rPr>
          <w:color w:val="auto"/>
          <w:szCs w:val="22"/>
        </w:rPr>
        <w:t xml:space="preserve"> and</w:t>
      </w:r>
      <w:r>
        <w:rPr>
          <w:color w:val="auto"/>
          <w:szCs w:val="22"/>
        </w:rPr>
        <w:t xml:space="preserve"> staff demonstrated awareness of how to access language information relevant to consumers from non-English speaking backgrounds.</w:t>
      </w:r>
    </w:p>
    <w:p w14:paraId="0969DF9E" w14:textId="012089EA" w:rsidR="00653EA8" w:rsidRPr="00936DAF" w:rsidRDefault="00936DAF" w:rsidP="00A4734B">
      <w:pPr>
        <w:rPr>
          <w:rFonts w:ascii="Arial" w:eastAsiaTheme="minorHAnsi" w:hAnsi="Arial" w:cs="Arial"/>
        </w:rPr>
      </w:pPr>
      <w:r w:rsidRPr="00936DAF">
        <w:rPr>
          <w:rFonts w:ascii="Arial" w:hAnsi="Arial" w:cs="Arial"/>
          <w:szCs w:val="22"/>
        </w:rPr>
        <w:t xml:space="preserve">All </w:t>
      </w:r>
      <w:r w:rsidRPr="00936DAF">
        <w:rPr>
          <w:rFonts w:ascii="Arial" w:hAnsi="Arial" w:cs="Arial"/>
        </w:rPr>
        <w:t xml:space="preserve">consumers and/or their representatives interviewed said they can exercise choice, make decisions about their care and services, and are supported to maintain relationships that are important to them. Staff described how they support consumers to make decisions and maintain </w:t>
      </w:r>
      <w:r w:rsidRPr="00936DAF">
        <w:rPr>
          <w:rFonts w:ascii="Arial" w:hAnsi="Arial" w:cs="Arial"/>
        </w:rPr>
        <w:lastRenderedPageBreak/>
        <w:t>relationships, including intimate relationships. Generally, care planning documents detail how consumers want their care to be delivered and who will be involved in this.</w:t>
      </w:r>
    </w:p>
    <w:p w14:paraId="4BB901EF" w14:textId="13184EB4" w:rsidR="00653EA8" w:rsidRPr="00936DAF" w:rsidRDefault="00936DAF" w:rsidP="00A4734B">
      <w:pPr>
        <w:rPr>
          <w:rFonts w:ascii="Arial" w:eastAsiaTheme="minorHAnsi" w:hAnsi="Arial" w:cs="Arial"/>
        </w:rPr>
      </w:pPr>
      <w:r w:rsidRPr="00936DAF">
        <w:rPr>
          <w:rFonts w:ascii="Arial" w:hAnsi="Arial" w:cs="Arial"/>
        </w:rPr>
        <w:t>Consumers and/or their representatives interviewed include those who are supported by staff to take risks and to live the best life they can. Staff described how risk assessments are undertaken to identify the risks involved in various activities and how these are used to facilitate consumers to make informed decisions. Policies guide staff in supporting consumers in choice and decision making and maintaining their independence.</w:t>
      </w:r>
    </w:p>
    <w:p w14:paraId="012B129C" w14:textId="2690191F" w:rsidR="00653EA8" w:rsidRPr="00936DAF" w:rsidRDefault="00936DAF" w:rsidP="00A4734B">
      <w:pPr>
        <w:rPr>
          <w:rFonts w:ascii="Arial" w:eastAsiaTheme="minorHAnsi" w:hAnsi="Arial" w:cs="Arial"/>
        </w:rPr>
      </w:pPr>
      <w:r w:rsidRPr="00936DAF">
        <w:rPr>
          <w:rFonts w:ascii="Arial" w:hAnsi="Arial" w:cs="Arial"/>
        </w:rPr>
        <w:t>All consumers and/or their representatives interviewed confirmed they receive current and timely information that enables them to exercise choice, such as any changes made to their HCP budget, legislative changes which impact their HCP and any alterations to support workers and shift changes. They all indicated they receive monthly statements which are clearly articulated. They said any questions they have about the monthly statements are promptly followed up by the service management team.</w:t>
      </w:r>
    </w:p>
    <w:p w14:paraId="2DC735A9" w14:textId="5359AE3C" w:rsidR="00936DAF" w:rsidRPr="003A1206" w:rsidRDefault="003A1206" w:rsidP="00A4734B">
      <w:pPr>
        <w:rPr>
          <w:rFonts w:ascii="Arial" w:eastAsiaTheme="minorHAnsi" w:hAnsi="Arial" w:cs="Arial"/>
        </w:rPr>
      </w:pPr>
      <w:r w:rsidRPr="003A1206">
        <w:rPr>
          <w:rFonts w:ascii="Arial" w:hAnsi="Arial" w:cs="Arial"/>
          <w:szCs w:val="22"/>
        </w:rPr>
        <w:t>All consumers and/or their representatives interviewed expressed satisfaction their privacy is respected by staff and their information is kept confidential. Staff were able to demonstrate how they maintain consumer privacy and indicated they have participated in relevant training during their induction to the service. The service has policies regarding privacy and the confidentiality of information. The service’s information management system is password protected.</w:t>
      </w:r>
    </w:p>
    <w:p w14:paraId="089CFFC2" w14:textId="2FE8E57E" w:rsidR="00C961F6" w:rsidRPr="000C020C" w:rsidRDefault="00C961F6" w:rsidP="00A4734B">
      <w:pPr>
        <w:rPr>
          <w:rFonts w:ascii="Arial" w:eastAsia="Times New Roman" w:hAnsi="Arial" w:cs="Arial"/>
          <w:color w:val="auto"/>
          <w:szCs w:val="22"/>
          <w:lang w:eastAsia="en-AU"/>
        </w:rPr>
      </w:pPr>
      <w:r>
        <w:rPr>
          <w:rFonts w:ascii="Arial" w:eastAsiaTheme="minorHAnsi" w:hAnsi="Arial" w:cs="Arial"/>
        </w:rPr>
        <w:t xml:space="preserve">Having considered the information in the Assessment Team’s report </w:t>
      </w:r>
      <w:r w:rsidRPr="000C020C">
        <w:rPr>
          <w:rFonts w:ascii="Arial" w:eastAsiaTheme="minorHAnsi" w:hAnsi="Arial" w:cs="Arial"/>
          <w:color w:val="auto"/>
        </w:rPr>
        <w:t>and the Approved Provider’s response I find six of the six requirements in Standard 1 compliant.</w:t>
      </w:r>
    </w:p>
    <w:p w14:paraId="0A0C61D6" w14:textId="77777777" w:rsidR="00C961F6" w:rsidRDefault="00C961F6" w:rsidP="00C961F6">
      <w:pPr>
        <w:pStyle w:val="NormalArial"/>
      </w:pPr>
      <w:r>
        <w:br w:type="page"/>
      </w:r>
    </w:p>
    <w:p w14:paraId="240E4E10" w14:textId="77777777" w:rsidR="008F51E1" w:rsidRDefault="005671E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C961F6" w14:paraId="70B59FC9" w14:textId="77777777" w:rsidTr="004B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3D57DF9" w14:textId="77777777" w:rsidR="00C961F6" w:rsidRPr="003217D3" w:rsidRDefault="00C961F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404EA235" w14:textId="77777777" w:rsidR="00C961F6" w:rsidRPr="003217D3" w:rsidRDefault="00C961F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961F6" w14:paraId="11C4EAD7" w14:textId="77777777" w:rsidTr="004B6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FD470" w14:textId="77777777" w:rsidR="00C961F6" w:rsidRPr="00244176" w:rsidRDefault="00C961F6" w:rsidP="007E513C">
            <w:pPr>
              <w:spacing w:line="22" w:lineRule="atLeast"/>
              <w:rPr>
                <w:rFonts w:ascii="Arial" w:hAnsi="Arial" w:cs="Arial"/>
              </w:rPr>
            </w:pPr>
            <w:bookmarkStart w:id="3" w:name="_Hlk164793406"/>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14458E41"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4B6F049E" w14:textId="69AC0941"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95386"/>
                <w:placeholder>
                  <w:docPart w:val="86A30930F7D24F0A981B5E2943CD1FFC"/>
                </w:placeholder>
                <w:dropDownList>
                  <w:listItem w:displayText="choose a rating" w:value="choose a rating"/>
                  <w:listItem w:displayText="Compliant" w:value="Compliant"/>
                  <w:listItem w:displayText="Not Compliant" w:value="Not Compliant"/>
                </w:dropDownList>
              </w:sdtPr>
              <w:sdtEndPr/>
              <w:sdtContent>
                <w:r w:rsidR="000C020C">
                  <w:rPr>
                    <w:rFonts w:ascii="Arial" w:hAnsi="Arial" w:cs="Arial"/>
                    <w:color w:val="auto"/>
                  </w:rPr>
                  <w:t>Not Compliant</w:t>
                </w:r>
              </w:sdtContent>
            </w:sdt>
            <w:r w:rsidR="00C961F6" w:rsidRPr="00501C01">
              <w:rPr>
                <w:rFonts w:ascii="Arial" w:hAnsi="Arial" w:cs="Arial"/>
              </w:rPr>
              <w:t xml:space="preserve"> </w:t>
            </w:r>
          </w:p>
        </w:tc>
      </w:tr>
      <w:bookmarkEnd w:id="3"/>
      <w:tr w:rsidR="00C961F6" w14:paraId="7B39D79D" w14:textId="77777777" w:rsidTr="004B6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1FCDE"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11FEA46C"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6" w:type="dxa"/>
            <w:shd w:val="clear" w:color="auto" w:fill="auto"/>
          </w:tcPr>
          <w:p w14:paraId="70F6798E" w14:textId="7F8353A7" w:rsidR="00C961F6" w:rsidRPr="00CC646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994569"/>
                <w:placeholder>
                  <w:docPart w:val="F5E68B0029BC49C8B5C1391C51367372"/>
                </w:placeholder>
                <w:dropDownList>
                  <w:listItem w:displayText="choose a rating" w:value="choose a rating"/>
                  <w:listItem w:displayText="Compliant" w:value="Compliant"/>
                  <w:listItem w:displayText="Not Compliant" w:value="Not Compliant"/>
                </w:dropDownList>
              </w:sdtPr>
              <w:sdtEndPr/>
              <w:sdtContent>
                <w:r w:rsidR="000C020C">
                  <w:rPr>
                    <w:rFonts w:ascii="Arial" w:hAnsi="Arial" w:cs="Arial"/>
                    <w:color w:val="auto"/>
                  </w:rPr>
                  <w:t>Not Compliant</w:t>
                </w:r>
              </w:sdtContent>
            </w:sdt>
            <w:r w:rsidR="00C961F6" w:rsidRPr="00501C01">
              <w:rPr>
                <w:rFonts w:ascii="Arial" w:hAnsi="Arial" w:cs="Arial"/>
              </w:rPr>
              <w:t xml:space="preserve"> </w:t>
            </w:r>
          </w:p>
        </w:tc>
      </w:tr>
      <w:tr w:rsidR="00C961F6" w14:paraId="3F5212CA" w14:textId="77777777" w:rsidTr="004B6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1A4DB"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40EE6B75"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59D31C3" w14:textId="77777777" w:rsidR="00C961F6" w:rsidRPr="00244176" w:rsidRDefault="00C961F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A8AB98A" w14:textId="77777777" w:rsidR="00C961F6" w:rsidRPr="00244176" w:rsidRDefault="00C961F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46FCC9B6"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166263"/>
                <w:placeholder>
                  <w:docPart w:val="E6A815BD3D8E4472A244BEDA4FC8F60E"/>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67863120" w14:textId="77777777" w:rsidTr="004B6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7B702"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1F24A996"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5C8A9B82" w14:textId="1BA49D01" w:rsidR="00C961F6" w:rsidRPr="00CC646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356783"/>
                <w:placeholder>
                  <w:docPart w:val="8955E61D9AC44DAE9EEE97BA3FDBB650"/>
                </w:placeholder>
                <w:dropDownList>
                  <w:listItem w:displayText="choose a rating" w:value="choose a rating"/>
                  <w:listItem w:displayText="Compliant" w:value="Compliant"/>
                  <w:listItem w:displayText="Not Compliant" w:value="Not Compliant"/>
                </w:dropDownList>
              </w:sdtPr>
              <w:sdtEndPr/>
              <w:sdtContent>
                <w:r w:rsidR="000C020C">
                  <w:rPr>
                    <w:rFonts w:ascii="Arial" w:hAnsi="Arial" w:cs="Arial"/>
                    <w:color w:val="auto"/>
                  </w:rPr>
                  <w:t>Not Compliant</w:t>
                </w:r>
              </w:sdtContent>
            </w:sdt>
            <w:r w:rsidR="00C961F6" w:rsidRPr="00501C01">
              <w:rPr>
                <w:rFonts w:ascii="Arial" w:hAnsi="Arial" w:cs="Arial"/>
              </w:rPr>
              <w:t xml:space="preserve"> </w:t>
            </w:r>
          </w:p>
        </w:tc>
      </w:tr>
      <w:tr w:rsidR="00C961F6" w14:paraId="55A3C4FB" w14:textId="77777777" w:rsidTr="004B6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79190"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7D37FB3B"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67ADEFEE" w14:textId="374A175D"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282095"/>
                <w:placeholder>
                  <w:docPart w:val="6EB45B03B7F74B328AD8BB0251A22546"/>
                </w:placeholder>
                <w:dropDownList>
                  <w:listItem w:displayText="choose a rating" w:value="choose a rating"/>
                  <w:listItem w:displayText="Compliant" w:value="Compliant"/>
                  <w:listItem w:displayText="Not Compliant" w:value="Not Compliant"/>
                </w:dropDownList>
              </w:sdtPr>
              <w:sdtEndPr/>
              <w:sdtContent>
                <w:r w:rsidR="000C020C">
                  <w:rPr>
                    <w:rFonts w:ascii="Arial" w:hAnsi="Arial" w:cs="Arial"/>
                    <w:color w:val="auto"/>
                  </w:rPr>
                  <w:t>Not Compliant</w:t>
                </w:r>
              </w:sdtContent>
            </w:sdt>
            <w:r w:rsidR="00C961F6" w:rsidRPr="00501C01">
              <w:rPr>
                <w:rFonts w:ascii="Arial" w:hAnsi="Arial" w:cs="Arial"/>
              </w:rPr>
              <w:t xml:space="preserve"> </w:t>
            </w:r>
          </w:p>
        </w:tc>
      </w:tr>
    </w:tbl>
    <w:bookmarkEnd w:id="2"/>
    <w:p w14:paraId="06C8C759" w14:textId="77777777" w:rsidR="008F51E1" w:rsidRDefault="005671EC" w:rsidP="00A63FCF">
      <w:pPr>
        <w:pStyle w:val="Heading20"/>
        <w:tabs>
          <w:tab w:val="left" w:pos="1890"/>
        </w:tabs>
      </w:pPr>
      <w:r w:rsidRPr="00A36AA9">
        <w:t>Findings</w:t>
      </w:r>
    </w:p>
    <w:p w14:paraId="69726AA9" w14:textId="555AA41F" w:rsidR="00FF0302" w:rsidRPr="00FF0302" w:rsidRDefault="00FF0302" w:rsidP="00A4734B">
      <w:pPr>
        <w:rPr>
          <w:rFonts w:ascii="Arial" w:eastAsia="Times New Roman" w:hAnsi="Arial" w:cs="Arial"/>
          <w:color w:val="000000"/>
          <w:lang w:eastAsia="en-AU"/>
        </w:rPr>
      </w:pPr>
      <w:r w:rsidRPr="00FF0302">
        <w:rPr>
          <w:rFonts w:ascii="Arial" w:hAnsi="Arial" w:cs="Arial"/>
        </w:rPr>
        <w:t xml:space="preserve">The service did not demonstrate that </w:t>
      </w:r>
      <w:bookmarkStart w:id="4" w:name="_Hlk164859982"/>
      <w:r w:rsidRPr="00FF0302">
        <w:rPr>
          <w:rFonts w:ascii="Arial" w:hAnsi="Arial" w:cs="Arial"/>
        </w:rPr>
        <w:t>assessment and planning inform safe and effective delivery of care and services</w:t>
      </w:r>
      <w:r>
        <w:rPr>
          <w:rFonts w:ascii="Arial" w:hAnsi="Arial" w:cs="Arial"/>
        </w:rPr>
        <w:t xml:space="preserve">. </w:t>
      </w:r>
      <w:r w:rsidR="005A405E" w:rsidRPr="00FF0302">
        <w:rPr>
          <w:rFonts w:ascii="Arial" w:eastAsia="Times New Roman" w:hAnsi="Arial" w:cs="Arial"/>
          <w:color w:val="000000"/>
          <w:lang w:eastAsia="en-AU"/>
        </w:rPr>
        <w:t xml:space="preserve">Consumers were aware of the risks to their health and well-being and informed the Assessment Team that services did not address the risk to their health. </w:t>
      </w:r>
      <w:r>
        <w:rPr>
          <w:rFonts w:ascii="Arial" w:hAnsi="Arial" w:cs="Arial"/>
        </w:rPr>
        <w:t>C</w:t>
      </w:r>
      <w:r w:rsidRPr="00FF0302">
        <w:rPr>
          <w:rFonts w:ascii="Arial" w:hAnsi="Arial" w:cs="Arial"/>
        </w:rPr>
        <w:t>omprehensive assessments of particular care needs, such as continence, falls,</w:t>
      </w:r>
      <w:r w:rsidRPr="00FF0302">
        <w:rPr>
          <w:rFonts w:ascii="Arial" w:eastAsia="Times New Roman" w:hAnsi="Arial" w:cs="Arial"/>
          <w:color w:val="000000"/>
          <w:lang w:eastAsia="en-AU"/>
        </w:rPr>
        <w:t xml:space="preserve"> medication, dietary needs etc were not completed and further investigations often not identified as required. </w:t>
      </w:r>
      <w:r>
        <w:rPr>
          <w:rFonts w:ascii="Arial" w:eastAsia="Times New Roman" w:hAnsi="Arial" w:cs="Arial"/>
          <w:color w:val="000000"/>
          <w:lang w:eastAsia="en-AU"/>
        </w:rPr>
        <w:t>Furthermore, r</w:t>
      </w:r>
      <w:r w:rsidRPr="00FF0302">
        <w:rPr>
          <w:rFonts w:ascii="Arial" w:eastAsia="Times New Roman" w:hAnsi="Arial" w:cs="Arial"/>
          <w:color w:val="000000"/>
          <w:lang w:eastAsia="en-AU"/>
        </w:rPr>
        <w:t xml:space="preserve">isks to consumers’ health and well-being </w:t>
      </w:r>
      <w:proofErr w:type="gramStart"/>
      <w:r>
        <w:rPr>
          <w:rFonts w:ascii="Arial" w:eastAsia="Times New Roman" w:hAnsi="Arial" w:cs="Arial"/>
          <w:color w:val="000000"/>
          <w:lang w:eastAsia="en-AU"/>
        </w:rPr>
        <w:t>was</w:t>
      </w:r>
      <w:proofErr w:type="gramEnd"/>
      <w:r w:rsidRPr="00FF0302">
        <w:rPr>
          <w:rFonts w:ascii="Arial" w:eastAsia="Times New Roman" w:hAnsi="Arial" w:cs="Arial"/>
          <w:color w:val="000000"/>
          <w:lang w:eastAsia="en-AU"/>
        </w:rPr>
        <w:t xml:space="preserve"> not consistently included on the care plan and support workers d</w:t>
      </w:r>
      <w:r>
        <w:rPr>
          <w:rFonts w:ascii="Arial" w:eastAsia="Times New Roman" w:hAnsi="Arial" w:cs="Arial"/>
          <w:color w:val="000000"/>
          <w:lang w:eastAsia="en-AU"/>
        </w:rPr>
        <w:t>id</w:t>
      </w:r>
      <w:r w:rsidRPr="00FF0302">
        <w:rPr>
          <w:rFonts w:ascii="Arial" w:eastAsia="Times New Roman" w:hAnsi="Arial" w:cs="Arial"/>
          <w:color w:val="000000"/>
          <w:lang w:eastAsia="en-AU"/>
        </w:rPr>
        <w:t xml:space="preserve"> not have the information available </w:t>
      </w:r>
      <w:r>
        <w:rPr>
          <w:rFonts w:ascii="Arial" w:eastAsia="Times New Roman" w:hAnsi="Arial" w:cs="Arial"/>
          <w:color w:val="000000"/>
          <w:lang w:eastAsia="en-AU"/>
        </w:rPr>
        <w:t xml:space="preserve">to them </w:t>
      </w:r>
      <w:r w:rsidRPr="00FF0302">
        <w:rPr>
          <w:rFonts w:ascii="Arial" w:eastAsia="Times New Roman" w:hAnsi="Arial" w:cs="Arial"/>
          <w:color w:val="000000"/>
          <w:lang w:eastAsia="en-AU"/>
        </w:rPr>
        <w:t>to manage the risk</w:t>
      </w:r>
      <w:bookmarkStart w:id="5" w:name="_Hlk164686953"/>
      <w:r w:rsidRPr="00FF0302">
        <w:rPr>
          <w:rFonts w:ascii="Arial" w:eastAsia="Times New Roman" w:hAnsi="Arial" w:cs="Arial"/>
          <w:color w:val="000000"/>
          <w:lang w:eastAsia="en-AU"/>
        </w:rPr>
        <w:t xml:space="preserve">. </w:t>
      </w:r>
      <w:bookmarkStart w:id="6" w:name="_Hlk164684403"/>
      <w:bookmarkStart w:id="7" w:name="_Hlk164678530"/>
      <w:r w:rsidR="005A405E">
        <w:rPr>
          <w:rFonts w:ascii="Arial" w:eastAsia="Times New Roman" w:hAnsi="Arial" w:cs="Arial"/>
          <w:color w:val="000000"/>
          <w:lang w:eastAsia="en-AU"/>
        </w:rPr>
        <w:t xml:space="preserve">In their response to the Assessment Team’s report, the Approved Provider submitted </w:t>
      </w:r>
      <w:bookmarkEnd w:id="4"/>
      <w:r w:rsidR="005A405E">
        <w:rPr>
          <w:rFonts w:ascii="Arial" w:eastAsia="Times New Roman" w:hAnsi="Arial" w:cs="Arial"/>
          <w:color w:val="000000"/>
          <w:lang w:eastAsia="en-AU"/>
        </w:rPr>
        <w:t xml:space="preserve">further information </w:t>
      </w:r>
      <w:r w:rsidR="00954C7D">
        <w:rPr>
          <w:rFonts w:ascii="Arial" w:eastAsia="Times New Roman" w:hAnsi="Arial" w:cs="Arial"/>
          <w:color w:val="000000"/>
          <w:lang w:eastAsia="en-AU"/>
        </w:rPr>
        <w:t xml:space="preserve">which contradicted </w:t>
      </w:r>
      <w:r w:rsidR="005A405E">
        <w:rPr>
          <w:rFonts w:ascii="Arial" w:eastAsia="Times New Roman" w:hAnsi="Arial" w:cs="Arial"/>
          <w:color w:val="000000"/>
          <w:lang w:eastAsia="en-AU"/>
        </w:rPr>
        <w:t>some of the Assessment Teams findings</w:t>
      </w:r>
      <w:r w:rsidR="00BC4CD3">
        <w:rPr>
          <w:rFonts w:ascii="Arial" w:eastAsia="Times New Roman" w:hAnsi="Arial" w:cs="Arial"/>
          <w:color w:val="000000"/>
          <w:lang w:eastAsia="en-AU"/>
        </w:rPr>
        <w:t xml:space="preserve"> without providing</w:t>
      </w:r>
      <w:r w:rsidR="005A405E">
        <w:rPr>
          <w:rFonts w:ascii="Arial" w:eastAsia="Times New Roman" w:hAnsi="Arial" w:cs="Arial"/>
          <w:color w:val="000000"/>
          <w:lang w:eastAsia="en-AU"/>
        </w:rPr>
        <w:t xml:space="preserve"> additional evidence to support their assertions</w:t>
      </w:r>
      <w:r w:rsidR="00AA6620">
        <w:rPr>
          <w:rFonts w:ascii="Arial" w:eastAsia="Times New Roman" w:hAnsi="Arial" w:cs="Arial"/>
          <w:color w:val="000000"/>
          <w:lang w:eastAsia="en-AU"/>
        </w:rPr>
        <w:t xml:space="preserve">. </w:t>
      </w:r>
      <w:bookmarkEnd w:id="6"/>
      <w:r w:rsidR="00AA6620">
        <w:rPr>
          <w:rFonts w:ascii="Arial" w:eastAsia="Times New Roman" w:hAnsi="Arial" w:cs="Arial"/>
          <w:color w:val="000000"/>
          <w:lang w:eastAsia="en-AU"/>
        </w:rPr>
        <w:t>I have considered this information in my decision</w:t>
      </w:r>
      <w:r w:rsidR="001033C6">
        <w:rPr>
          <w:rFonts w:ascii="Arial" w:eastAsia="Times New Roman" w:hAnsi="Arial" w:cs="Arial"/>
          <w:color w:val="000000"/>
          <w:lang w:eastAsia="en-AU"/>
        </w:rPr>
        <w:t xml:space="preserve">. I </w:t>
      </w:r>
      <w:r w:rsidR="00954C7D">
        <w:rPr>
          <w:rFonts w:ascii="Arial" w:eastAsia="Times New Roman" w:hAnsi="Arial" w:cs="Arial"/>
          <w:color w:val="000000"/>
          <w:lang w:eastAsia="en-AU"/>
        </w:rPr>
        <w:t xml:space="preserve">have come to the view that this additional information provides context but does not provide </w:t>
      </w:r>
      <w:r w:rsidR="001033C6">
        <w:rPr>
          <w:rFonts w:ascii="Arial" w:eastAsia="Times New Roman" w:hAnsi="Arial" w:cs="Arial"/>
          <w:color w:val="000000"/>
          <w:lang w:eastAsia="en-AU"/>
        </w:rPr>
        <w:t xml:space="preserve">sufficient </w:t>
      </w:r>
      <w:r w:rsidR="00954C7D">
        <w:rPr>
          <w:rFonts w:ascii="Arial" w:eastAsia="Times New Roman" w:hAnsi="Arial" w:cs="Arial"/>
          <w:color w:val="000000"/>
          <w:lang w:eastAsia="en-AU"/>
        </w:rPr>
        <w:t xml:space="preserve">evidence demonstrating the provider’s compliance with this requirement </w:t>
      </w:r>
      <w:r w:rsidR="002F5A1A">
        <w:rPr>
          <w:rFonts w:ascii="Arial" w:eastAsia="Times New Roman" w:hAnsi="Arial" w:cs="Arial"/>
          <w:color w:val="000000"/>
          <w:lang w:eastAsia="en-AU"/>
        </w:rPr>
        <w:t xml:space="preserve">which </w:t>
      </w:r>
      <w:r w:rsidR="00954C7D">
        <w:rPr>
          <w:rFonts w:ascii="Arial" w:eastAsia="Times New Roman" w:hAnsi="Arial" w:cs="Arial"/>
          <w:color w:val="000000"/>
          <w:lang w:eastAsia="en-AU"/>
        </w:rPr>
        <w:t>outweigh</w:t>
      </w:r>
      <w:r w:rsidR="002F5A1A">
        <w:rPr>
          <w:rFonts w:ascii="Arial" w:eastAsia="Times New Roman" w:hAnsi="Arial" w:cs="Arial"/>
          <w:color w:val="000000"/>
          <w:lang w:eastAsia="en-AU"/>
        </w:rPr>
        <w:t>s</w:t>
      </w:r>
      <w:r w:rsidR="00954C7D">
        <w:rPr>
          <w:rFonts w:ascii="Arial" w:eastAsia="Times New Roman" w:hAnsi="Arial" w:cs="Arial"/>
          <w:color w:val="000000"/>
          <w:lang w:eastAsia="en-AU"/>
        </w:rPr>
        <w:t xml:space="preserve"> the evidence provided by the Assessment Team.</w:t>
      </w:r>
      <w:r w:rsidR="00807A1A">
        <w:rPr>
          <w:rFonts w:ascii="Arial" w:eastAsia="Times New Roman" w:hAnsi="Arial" w:cs="Arial"/>
          <w:color w:val="000000"/>
          <w:lang w:eastAsia="en-AU"/>
        </w:rPr>
        <w:t xml:space="preserve"> </w:t>
      </w:r>
      <w:r w:rsidR="005A405E">
        <w:rPr>
          <w:rFonts w:ascii="Arial" w:eastAsia="Times New Roman" w:hAnsi="Arial" w:cs="Arial"/>
          <w:color w:val="000000"/>
          <w:lang w:eastAsia="en-AU"/>
        </w:rPr>
        <w:t>Overall, however</w:t>
      </w:r>
      <w:r w:rsidR="00BC4CD3">
        <w:rPr>
          <w:rFonts w:ascii="Arial" w:eastAsia="Times New Roman" w:hAnsi="Arial" w:cs="Arial"/>
          <w:color w:val="000000"/>
          <w:lang w:eastAsia="en-AU"/>
        </w:rPr>
        <w:t>,</w:t>
      </w:r>
      <w:r w:rsidR="00AA6620">
        <w:rPr>
          <w:rFonts w:ascii="Arial" w:eastAsia="Times New Roman" w:hAnsi="Arial" w:cs="Arial"/>
          <w:color w:val="000000"/>
          <w:lang w:eastAsia="en-AU"/>
        </w:rPr>
        <w:t xml:space="preserve"> I note</w:t>
      </w:r>
      <w:r w:rsidR="005A405E">
        <w:rPr>
          <w:rFonts w:ascii="Arial" w:eastAsia="Times New Roman" w:hAnsi="Arial" w:cs="Arial"/>
          <w:color w:val="000000"/>
          <w:lang w:eastAsia="en-AU"/>
        </w:rPr>
        <w:t xml:space="preserve"> the </w:t>
      </w:r>
      <w:r w:rsidR="005A405E">
        <w:rPr>
          <w:rFonts w:ascii="Arial" w:eastAsia="Times New Roman" w:hAnsi="Arial" w:cs="Arial"/>
          <w:color w:val="000000"/>
          <w:lang w:eastAsia="en-AU"/>
        </w:rPr>
        <w:lastRenderedPageBreak/>
        <w:t xml:space="preserve">Approved Provider </w:t>
      </w:r>
      <w:r w:rsidR="00807A1A">
        <w:rPr>
          <w:rFonts w:ascii="Arial" w:eastAsia="Times New Roman" w:hAnsi="Arial" w:cs="Arial"/>
          <w:color w:val="000000"/>
          <w:lang w:eastAsia="en-AU"/>
        </w:rPr>
        <w:t xml:space="preserve">has </w:t>
      </w:r>
      <w:r w:rsidR="005A405E">
        <w:rPr>
          <w:rFonts w:ascii="Arial" w:eastAsia="Times New Roman" w:hAnsi="Arial" w:cs="Arial"/>
          <w:color w:val="000000"/>
          <w:lang w:eastAsia="en-AU"/>
        </w:rPr>
        <w:t xml:space="preserve">accepted </w:t>
      </w:r>
      <w:r w:rsidR="00BC4CD3">
        <w:rPr>
          <w:rFonts w:ascii="Arial" w:eastAsia="Times New Roman" w:hAnsi="Arial" w:cs="Arial"/>
          <w:color w:val="000000"/>
          <w:lang w:eastAsia="en-AU"/>
        </w:rPr>
        <w:t xml:space="preserve">the </w:t>
      </w:r>
      <w:r w:rsidR="005A405E">
        <w:rPr>
          <w:rFonts w:ascii="Arial" w:eastAsia="Times New Roman" w:hAnsi="Arial" w:cs="Arial"/>
          <w:color w:val="000000"/>
          <w:lang w:eastAsia="en-AU"/>
        </w:rPr>
        <w:t>Assessment Team</w:t>
      </w:r>
      <w:r w:rsidR="00807A1A">
        <w:rPr>
          <w:rFonts w:ascii="Arial" w:eastAsia="Times New Roman" w:hAnsi="Arial" w:cs="Arial"/>
          <w:color w:val="000000"/>
          <w:lang w:eastAsia="en-AU"/>
        </w:rPr>
        <w:t>’</w:t>
      </w:r>
      <w:r w:rsidR="005A405E">
        <w:rPr>
          <w:rFonts w:ascii="Arial" w:eastAsia="Times New Roman" w:hAnsi="Arial" w:cs="Arial"/>
          <w:color w:val="000000"/>
          <w:lang w:eastAsia="en-AU"/>
        </w:rPr>
        <w:t xml:space="preserve">s findings and provided a </w:t>
      </w:r>
      <w:r w:rsidR="00BC4CD3">
        <w:rPr>
          <w:rFonts w:ascii="Arial" w:eastAsia="Times New Roman" w:hAnsi="Arial" w:cs="Arial"/>
          <w:color w:val="000000"/>
          <w:lang w:eastAsia="en-AU"/>
        </w:rPr>
        <w:t xml:space="preserve">very detailed and comprehensive </w:t>
      </w:r>
      <w:r w:rsidR="005A405E">
        <w:rPr>
          <w:rFonts w:ascii="Arial" w:eastAsia="Times New Roman" w:hAnsi="Arial" w:cs="Arial"/>
          <w:color w:val="000000"/>
          <w:lang w:eastAsia="en-AU"/>
        </w:rPr>
        <w:t>plan for continuous improvement</w:t>
      </w:r>
      <w:r w:rsidR="00BC4CD3">
        <w:rPr>
          <w:rFonts w:ascii="Arial" w:eastAsia="Times New Roman" w:hAnsi="Arial" w:cs="Arial"/>
          <w:color w:val="000000"/>
          <w:lang w:eastAsia="en-AU"/>
        </w:rPr>
        <w:t xml:space="preserve"> to </w:t>
      </w:r>
      <w:r w:rsidR="0052489B">
        <w:rPr>
          <w:rFonts w:ascii="Arial" w:eastAsia="Times New Roman" w:hAnsi="Arial" w:cs="Arial"/>
          <w:color w:val="000000"/>
          <w:lang w:eastAsia="en-AU"/>
        </w:rPr>
        <w:t xml:space="preserve">both </w:t>
      </w:r>
      <w:r w:rsidR="00BC4CD3">
        <w:rPr>
          <w:rFonts w:ascii="Arial" w:eastAsia="Times New Roman" w:hAnsi="Arial" w:cs="Arial"/>
          <w:color w:val="000000"/>
          <w:lang w:eastAsia="en-AU"/>
        </w:rPr>
        <w:t>improve the quality of</w:t>
      </w:r>
      <w:bookmarkEnd w:id="7"/>
      <w:r w:rsidR="00BC4CD3">
        <w:rPr>
          <w:rFonts w:ascii="Arial" w:eastAsia="Times New Roman" w:hAnsi="Arial" w:cs="Arial"/>
          <w:color w:val="000000"/>
          <w:lang w:eastAsia="en-AU"/>
        </w:rPr>
        <w:t xml:space="preserve"> </w:t>
      </w:r>
      <w:bookmarkEnd w:id="5"/>
      <w:r w:rsidR="00BC4CD3">
        <w:rPr>
          <w:rFonts w:ascii="Arial" w:eastAsia="Times New Roman" w:hAnsi="Arial" w:cs="Arial"/>
          <w:color w:val="000000"/>
          <w:lang w:eastAsia="en-AU"/>
        </w:rPr>
        <w:t>consumer assessments to ensure they address risks to the consumers health and wellbeing</w:t>
      </w:r>
      <w:r w:rsidR="002F5A1A">
        <w:rPr>
          <w:rFonts w:ascii="Arial" w:eastAsia="Times New Roman" w:hAnsi="Arial" w:cs="Arial"/>
          <w:color w:val="000000"/>
          <w:lang w:eastAsia="en-AU"/>
        </w:rPr>
        <w:t xml:space="preserve"> and address the issues for the individual consumers cited in the report. </w:t>
      </w:r>
      <w:r w:rsidR="00BC4CD3">
        <w:rPr>
          <w:rFonts w:ascii="Arial" w:eastAsia="Times New Roman" w:hAnsi="Arial" w:cs="Arial"/>
          <w:color w:val="000000"/>
          <w:lang w:eastAsia="en-AU"/>
        </w:rPr>
        <w:t>Th</w:t>
      </w:r>
      <w:r w:rsidR="00CB5C0D">
        <w:rPr>
          <w:rFonts w:ascii="Arial" w:eastAsia="Times New Roman" w:hAnsi="Arial" w:cs="Arial"/>
          <w:color w:val="000000"/>
          <w:lang w:eastAsia="en-AU"/>
        </w:rPr>
        <w:t xml:space="preserve">e activities </w:t>
      </w:r>
      <w:r w:rsidR="00292EAA">
        <w:rPr>
          <w:rFonts w:ascii="Arial" w:eastAsia="Times New Roman" w:hAnsi="Arial" w:cs="Arial"/>
          <w:color w:val="000000"/>
          <w:lang w:eastAsia="en-AU"/>
        </w:rPr>
        <w:t xml:space="preserve">listed </w:t>
      </w:r>
      <w:r w:rsidR="00CB5C0D">
        <w:rPr>
          <w:rFonts w:ascii="Arial" w:eastAsia="Times New Roman" w:hAnsi="Arial" w:cs="Arial"/>
          <w:color w:val="000000"/>
          <w:lang w:eastAsia="en-AU"/>
        </w:rPr>
        <w:t>are</w:t>
      </w:r>
      <w:r w:rsidR="00BC4CD3">
        <w:rPr>
          <w:rFonts w:ascii="Arial" w:eastAsia="Times New Roman" w:hAnsi="Arial" w:cs="Arial"/>
          <w:color w:val="000000"/>
          <w:lang w:eastAsia="en-AU"/>
        </w:rPr>
        <w:t xml:space="preserve"> expected to be completed by June 2024.</w:t>
      </w:r>
    </w:p>
    <w:p w14:paraId="7F3142F5" w14:textId="6810535A" w:rsidR="0075021A" w:rsidRPr="00FF0302" w:rsidRDefault="00BC4CD3" w:rsidP="00A4734B">
      <w:pPr>
        <w:rPr>
          <w:rFonts w:ascii="Arial" w:eastAsia="Times New Roman" w:hAnsi="Arial" w:cs="Arial"/>
          <w:color w:val="000000"/>
          <w:lang w:eastAsia="en-AU"/>
        </w:rPr>
      </w:pPr>
      <w:r w:rsidRPr="00BC4CD3">
        <w:rPr>
          <w:rFonts w:ascii="Arial" w:eastAsia="Times New Roman" w:hAnsi="Arial" w:cs="Arial"/>
          <w:color w:val="000000"/>
          <w:lang w:eastAsia="en-AU"/>
        </w:rPr>
        <w:t>The service did not demonstrate consumer current needs, goals and preferences including advanced care and end of life planning are identified and addressed. Consumers stated the service did not discuss goals with them</w:t>
      </w:r>
      <w:r w:rsidR="0075021A">
        <w:rPr>
          <w:rFonts w:ascii="Arial" w:eastAsia="Times New Roman" w:hAnsi="Arial" w:cs="Arial"/>
          <w:color w:val="000000"/>
          <w:lang w:eastAsia="en-AU"/>
        </w:rPr>
        <w:t>. D</w:t>
      </w:r>
      <w:r w:rsidRPr="00BC4CD3">
        <w:rPr>
          <w:rFonts w:ascii="Arial" w:eastAsia="Times New Roman" w:hAnsi="Arial" w:cs="Arial"/>
          <w:color w:val="000000"/>
          <w:lang w:eastAsia="en-AU"/>
        </w:rPr>
        <w:t xml:space="preserve">ocumented goals </w:t>
      </w:r>
      <w:r w:rsidR="0075021A">
        <w:rPr>
          <w:rFonts w:ascii="Arial" w:eastAsia="Times New Roman" w:hAnsi="Arial" w:cs="Arial"/>
          <w:color w:val="000000"/>
          <w:lang w:eastAsia="en-AU"/>
        </w:rPr>
        <w:t xml:space="preserve">in care plans </w:t>
      </w:r>
      <w:r w:rsidRPr="00BC4CD3">
        <w:rPr>
          <w:rFonts w:ascii="Arial" w:eastAsia="Times New Roman" w:hAnsi="Arial" w:cs="Arial"/>
          <w:color w:val="000000"/>
          <w:lang w:eastAsia="en-AU"/>
        </w:rPr>
        <w:t xml:space="preserve">were generally generic in nature. Current needs were not consistently addressed or included in the support plan, and comprehensive assessments were not thoroughly completed and lacking important relevant information. Preferences were often not identified in the support plan, although some preferences were known by rostering staff and management for scheduling purposes. While staff were able to identify consumers currently receiving treatment for life limiting conditions, these consumers did not have information on </w:t>
      </w:r>
      <w:proofErr w:type="gramStart"/>
      <w:r w:rsidRPr="00BC4CD3">
        <w:rPr>
          <w:rFonts w:ascii="Arial" w:eastAsia="Times New Roman" w:hAnsi="Arial" w:cs="Arial"/>
          <w:color w:val="000000"/>
          <w:lang w:eastAsia="en-AU"/>
        </w:rPr>
        <w:t>end of life</w:t>
      </w:r>
      <w:proofErr w:type="gramEnd"/>
      <w:r w:rsidRPr="00BC4CD3">
        <w:rPr>
          <w:rFonts w:ascii="Arial" w:eastAsia="Times New Roman" w:hAnsi="Arial" w:cs="Arial"/>
          <w:color w:val="000000"/>
          <w:lang w:eastAsia="en-AU"/>
        </w:rPr>
        <w:t xml:space="preserve"> planning or advanced care planning, and management stated that they do not regularly follow up this information. </w:t>
      </w:r>
      <w:r w:rsidR="0075021A">
        <w:rPr>
          <w:rFonts w:ascii="Arial" w:eastAsia="Times New Roman" w:hAnsi="Arial" w:cs="Arial"/>
          <w:color w:val="000000"/>
          <w:lang w:eastAsia="en-AU"/>
        </w:rPr>
        <w:t xml:space="preserve">In their response to the Assessment Team’s report, the Approved Provider submitted further information </w:t>
      </w:r>
      <w:r w:rsidR="001033C6">
        <w:rPr>
          <w:rFonts w:ascii="Arial" w:eastAsia="Times New Roman" w:hAnsi="Arial" w:cs="Arial"/>
          <w:color w:val="000000"/>
          <w:lang w:eastAsia="en-AU"/>
        </w:rPr>
        <w:t xml:space="preserve">contradicting </w:t>
      </w:r>
      <w:r w:rsidR="0075021A">
        <w:rPr>
          <w:rFonts w:ascii="Arial" w:eastAsia="Times New Roman" w:hAnsi="Arial" w:cs="Arial"/>
          <w:color w:val="000000"/>
          <w:lang w:eastAsia="en-AU"/>
        </w:rPr>
        <w:t>some of the Assessment Teams findings</w:t>
      </w:r>
      <w:r w:rsidR="00243AFE">
        <w:rPr>
          <w:rFonts w:ascii="Arial" w:eastAsia="Times New Roman" w:hAnsi="Arial" w:cs="Arial"/>
          <w:color w:val="000000"/>
          <w:lang w:eastAsia="en-AU"/>
        </w:rPr>
        <w:t xml:space="preserve">, including information provided by Management to the Assessment Team on site. No additional supporting evidence was </w:t>
      </w:r>
      <w:r w:rsidR="0075021A">
        <w:rPr>
          <w:rFonts w:ascii="Arial" w:eastAsia="Times New Roman" w:hAnsi="Arial" w:cs="Arial"/>
          <w:color w:val="000000"/>
          <w:lang w:eastAsia="en-AU"/>
        </w:rPr>
        <w:t>provid</w:t>
      </w:r>
      <w:r w:rsidR="00243AFE">
        <w:rPr>
          <w:rFonts w:ascii="Arial" w:eastAsia="Times New Roman" w:hAnsi="Arial" w:cs="Arial"/>
          <w:color w:val="000000"/>
          <w:lang w:eastAsia="en-AU"/>
        </w:rPr>
        <w:t>ed</w:t>
      </w:r>
      <w:r w:rsidR="0075021A">
        <w:rPr>
          <w:rFonts w:ascii="Arial" w:eastAsia="Times New Roman" w:hAnsi="Arial" w:cs="Arial"/>
          <w:color w:val="000000"/>
          <w:lang w:eastAsia="en-AU"/>
        </w:rPr>
        <w:t xml:space="preserve"> to support their assertions.</w:t>
      </w:r>
      <w:r w:rsidR="00AA6620" w:rsidRPr="00AA6620">
        <w:rPr>
          <w:rFonts w:ascii="Arial" w:eastAsia="Times New Roman" w:hAnsi="Arial" w:cs="Arial"/>
          <w:color w:val="000000"/>
          <w:lang w:eastAsia="en-AU"/>
        </w:rPr>
        <w:t xml:space="preserve"> </w:t>
      </w:r>
      <w:r w:rsidR="00AA6620">
        <w:rPr>
          <w:rFonts w:ascii="Arial" w:eastAsia="Times New Roman" w:hAnsi="Arial" w:cs="Arial"/>
          <w:color w:val="000000"/>
          <w:lang w:eastAsia="en-AU"/>
        </w:rPr>
        <w:t xml:space="preserve">I have considered this information in my decision. </w:t>
      </w:r>
      <w:r w:rsidR="0075021A">
        <w:rPr>
          <w:rFonts w:ascii="Arial" w:eastAsia="Times New Roman" w:hAnsi="Arial" w:cs="Arial"/>
          <w:color w:val="000000"/>
          <w:lang w:eastAsia="en-AU"/>
        </w:rPr>
        <w:t xml:space="preserve"> </w:t>
      </w:r>
      <w:bookmarkStart w:id="8" w:name="_Hlk164685441"/>
      <w:r w:rsidR="001033C6">
        <w:rPr>
          <w:rFonts w:ascii="Arial" w:eastAsia="Times New Roman" w:hAnsi="Arial" w:cs="Arial"/>
          <w:color w:val="000000"/>
          <w:lang w:eastAsia="en-AU"/>
        </w:rPr>
        <w:t xml:space="preserve">I have come to the view that this additional information provides context but does not provide sufficient evidence demonstrating the provider’s compliance with this requirement </w:t>
      </w:r>
      <w:r w:rsidR="002F5A1A">
        <w:rPr>
          <w:rFonts w:ascii="Arial" w:eastAsia="Times New Roman" w:hAnsi="Arial" w:cs="Arial"/>
          <w:color w:val="000000"/>
          <w:lang w:eastAsia="en-AU"/>
        </w:rPr>
        <w:t xml:space="preserve">which </w:t>
      </w:r>
      <w:r w:rsidR="001033C6">
        <w:rPr>
          <w:rFonts w:ascii="Arial" w:eastAsia="Times New Roman" w:hAnsi="Arial" w:cs="Arial"/>
          <w:color w:val="000000"/>
          <w:lang w:eastAsia="en-AU"/>
        </w:rPr>
        <w:t>outweigh</w:t>
      </w:r>
      <w:r w:rsidR="002F5A1A">
        <w:rPr>
          <w:rFonts w:ascii="Arial" w:eastAsia="Times New Roman" w:hAnsi="Arial" w:cs="Arial"/>
          <w:color w:val="000000"/>
          <w:lang w:eastAsia="en-AU"/>
        </w:rPr>
        <w:t>s</w:t>
      </w:r>
      <w:r w:rsidR="001033C6">
        <w:rPr>
          <w:rFonts w:ascii="Arial" w:eastAsia="Times New Roman" w:hAnsi="Arial" w:cs="Arial"/>
          <w:color w:val="000000"/>
          <w:lang w:eastAsia="en-AU"/>
        </w:rPr>
        <w:t xml:space="preserve"> the evidence provided by the Assessment Team. </w:t>
      </w:r>
      <w:r w:rsidR="0075021A">
        <w:rPr>
          <w:rFonts w:ascii="Arial" w:eastAsia="Times New Roman" w:hAnsi="Arial" w:cs="Arial"/>
          <w:color w:val="000000"/>
          <w:lang w:eastAsia="en-AU"/>
        </w:rPr>
        <w:t xml:space="preserve">Overall, however, </w:t>
      </w:r>
      <w:r w:rsidR="00AA6620">
        <w:rPr>
          <w:rFonts w:ascii="Arial" w:eastAsia="Times New Roman" w:hAnsi="Arial" w:cs="Arial"/>
          <w:color w:val="000000"/>
          <w:lang w:eastAsia="en-AU"/>
        </w:rPr>
        <w:t xml:space="preserve">I note </w:t>
      </w:r>
      <w:r w:rsidR="00807A1A">
        <w:rPr>
          <w:rFonts w:ascii="Arial" w:eastAsia="Times New Roman" w:hAnsi="Arial" w:cs="Arial"/>
          <w:color w:val="000000"/>
          <w:lang w:eastAsia="en-AU"/>
        </w:rPr>
        <w:t xml:space="preserve">that </w:t>
      </w:r>
      <w:r w:rsidR="0075021A">
        <w:rPr>
          <w:rFonts w:ascii="Arial" w:eastAsia="Times New Roman" w:hAnsi="Arial" w:cs="Arial"/>
          <w:color w:val="000000"/>
          <w:lang w:eastAsia="en-AU"/>
        </w:rPr>
        <w:t xml:space="preserve">the Approved Provider </w:t>
      </w:r>
      <w:r w:rsidR="00807A1A">
        <w:rPr>
          <w:rFonts w:ascii="Arial" w:eastAsia="Times New Roman" w:hAnsi="Arial" w:cs="Arial"/>
          <w:color w:val="000000"/>
          <w:lang w:eastAsia="en-AU"/>
        </w:rPr>
        <w:t xml:space="preserve">has </w:t>
      </w:r>
      <w:r w:rsidR="0075021A">
        <w:rPr>
          <w:rFonts w:ascii="Arial" w:eastAsia="Times New Roman" w:hAnsi="Arial" w:cs="Arial"/>
          <w:color w:val="000000"/>
          <w:lang w:eastAsia="en-AU"/>
        </w:rPr>
        <w:t>accepted the Assessment Team</w:t>
      </w:r>
      <w:r w:rsidR="00807A1A">
        <w:rPr>
          <w:rFonts w:ascii="Arial" w:eastAsia="Times New Roman" w:hAnsi="Arial" w:cs="Arial"/>
          <w:color w:val="000000"/>
          <w:lang w:eastAsia="en-AU"/>
        </w:rPr>
        <w:t>’</w:t>
      </w:r>
      <w:r w:rsidR="0075021A">
        <w:rPr>
          <w:rFonts w:ascii="Arial" w:eastAsia="Times New Roman" w:hAnsi="Arial" w:cs="Arial"/>
          <w:color w:val="000000"/>
          <w:lang w:eastAsia="en-AU"/>
        </w:rPr>
        <w:t xml:space="preserve">s findings and provided a very detailed and comprehensive plan for continuous improvement to </w:t>
      </w:r>
      <w:r w:rsidR="0052489B">
        <w:rPr>
          <w:rFonts w:ascii="Arial" w:eastAsia="Times New Roman" w:hAnsi="Arial" w:cs="Arial"/>
          <w:color w:val="000000"/>
          <w:lang w:eastAsia="en-AU"/>
        </w:rPr>
        <w:t>both address the issues for the individual consumers cited in the report and</w:t>
      </w:r>
      <w:r w:rsidR="0052489B" w:rsidRPr="002F5A1A">
        <w:rPr>
          <w:rFonts w:ascii="Arial" w:eastAsia="Times New Roman" w:hAnsi="Arial" w:cs="Arial"/>
          <w:color w:val="000000"/>
          <w:lang w:eastAsia="en-AU"/>
        </w:rPr>
        <w:t xml:space="preserve"> </w:t>
      </w:r>
      <w:r w:rsidR="0075021A">
        <w:rPr>
          <w:rFonts w:ascii="Arial" w:eastAsia="Times New Roman" w:hAnsi="Arial" w:cs="Arial"/>
          <w:color w:val="000000"/>
          <w:lang w:eastAsia="en-AU"/>
        </w:rPr>
        <w:t xml:space="preserve">improve </w:t>
      </w:r>
      <w:bookmarkEnd w:id="8"/>
      <w:r w:rsidR="0075021A">
        <w:rPr>
          <w:rFonts w:ascii="Arial" w:eastAsia="Times New Roman" w:hAnsi="Arial" w:cs="Arial"/>
          <w:color w:val="000000"/>
          <w:lang w:eastAsia="en-AU"/>
        </w:rPr>
        <w:t>the quality of consumer assessment</w:t>
      </w:r>
      <w:r w:rsidR="002F5A1A">
        <w:rPr>
          <w:rFonts w:ascii="Arial" w:eastAsia="Times New Roman" w:hAnsi="Arial" w:cs="Arial"/>
          <w:color w:val="000000"/>
          <w:lang w:eastAsia="en-AU"/>
        </w:rPr>
        <w:t xml:space="preserve"> </w:t>
      </w:r>
      <w:r w:rsidR="0052489B">
        <w:rPr>
          <w:rFonts w:ascii="Arial" w:eastAsia="Times New Roman" w:hAnsi="Arial" w:cs="Arial"/>
          <w:color w:val="000000"/>
          <w:lang w:eastAsia="en-AU"/>
        </w:rPr>
        <w:t xml:space="preserve">to ensure </w:t>
      </w:r>
      <w:r w:rsidR="001033C6">
        <w:rPr>
          <w:rFonts w:ascii="Arial" w:eastAsia="Times New Roman" w:hAnsi="Arial" w:cs="Arial"/>
          <w:color w:val="000000"/>
          <w:lang w:eastAsia="en-AU"/>
        </w:rPr>
        <w:t>care planning identifies and addresses the consumer’s needs, goals and preferences</w:t>
      </w:r>
      <w:r w:rsidR="0052489B">
        <w:rPr>
          <w:rFonts w:ascii="Arial" w:eastAsia="Times New Roman" w:hAnsi="Arial" w:cs="Arial"/>
          <w:color w:val="000000"/>
          <w:lang w:eastAsia="en-AU"/>
        </w:rPr>
        <w:t>.</w:t>
      </w:r>
      <w:r w:rsidR="002F5A1A" w:rsidRPr="002F5A1A">
        <w:rPr>
          <w:rFonts w:ascii="Arial" w:eastAsia="Times New Roman" w:hAnsi="Arial" w:cs="Arial"/>
          <w:color w:val="000000"/>
          <w:lang w:eastAsia="en-AU"/>
        </w:rPr>
        <w:t xml:space="preserve"> </w:t>
      </w:r>
      <w:r w:rsidR="00CB5C0D">
        <w:rPr>
          <w:rFonts w:ascii="Arial" w:eastAsia="Times New Roman" w:hAnsi="Arial" w:cs="Arial"/>
          <w:color w:val="000000"/>
          <w:lang w:eastAsia="en-AU"/>
        </w:rPr>
        <w:t xml:space="preserve">The continuous improvement plan made mention of improvements to intake processes to ensure </w:t>
      </w:r>
      <w:r w:rsidR="001033C6">
        <w:rPr>
          <w:rFonts w:ascii="Arial" w:eastAsia="Times New Roman" w:hAnsi="Arial" w:cs="Arial"/>
          <w:color w:val="000000"/>
          <w:lang w:eastAsia="en-AU"/>
        </w:rPr>
        <w:t>a</w:t>
      </w:r>
      <w:r w:rsidR="00CB5C0D">
        <w:rPr>
          <w:rFonts w:ascii="Arial" w:eastAsia="Times New Roman" w:hAnsi="Arial" w:cs="Arial"/>
          <w:color w:val="000000"/>
          <w:lang w:eastAsia="en-AU"/>
        </w:rPr>
        <w:t xml:space="preserve"> focus on the individual consumer’s needs and their goals and documenting same</w:t>
      </w:r>
      <w:r w:rsidR="00292EAA">
        <w:rPr>
          <w:rFonts w:ascii="Arial" w:eastAsia="Times New Roman" w:hAnsi="Arial" w:cs="Arial"/>
          <w:color w:val="000000"/>
          <w:lang w:eastAsia="en-AU"/>
        </w:rPr>
        <w:t>,</w:t>
      </w:r>
      <w:r w:rsidR="00CB5C0D">
        <w:rPr>
          <w:rFonts w:ascii="Arial" w:eastAsia="Times New Roman" w:hAnsi="Arial" w:cs="Arial"/>
          <w:color w:val="000000"/>
          <w:lang w:eastAsia="en-AU"/>
        </w:rPr>
        <w:t xml:space="preserve"> however, it was noted that the improvements listed did not encompass improvements in how advanced care and end of life care discussions are</w:t>
      </w:r>
      <w:r w:rsidR="00292EAA">
        <w:rPr>
          <w:rFonts w:ascii="Arial" w:eastAsia="Times New Roman" w:hAnsi="Arial" w:cs="Arial"/>
          <w:color w:val="000000"/>
          <w:lang w:eastAsia="en-AU"/>
        </w:rPr>
        <w:t xml:space="preserve"> to be</w:t>
      </w:r>
      <w:r w:rsidR="00CB5C0D">
        <w:rPr>
          <w:rFonts w:ascii="Arial" w:eastAsia="Times New Roman" w:hAnsi="Arial" w:cs="Arial"/>
          <w:color w:val="000000"/>
          <w:lang w:eastAsia="en-AU"/>
        </w:rPr>
        <w:t xml:space="preserve"> managed with consumers</w:t>
      </w:r>
      <w:r w:rsidR="00292EAA">
        <w:rPr>
          <w:rFonts w:ascii="Arial" w:eastAsia="Times New Roman" w:hAnsi="Arial" w:cs="Arial"/>
          <w:color w:val="000000"/>
          <w:lang w:eastAsia="en-AU"/>
        </w:rPr>
        <w:t xml:space="preserve"> in the future</w:t>
      </w:r>
      <w:r w:rsidR="00CB5C0D">
        <w:rPr>
          <w:rFonts w:ascii="Arial" w:eastAsia="Times New Roman" w:hAnsi="Arial" w:cs="Arial"/>
          <w:color w:val="000000"/>
          <w:lang w:eastAsia="en-AU"/>
        </w:rPr>
        <w:t xml:space="preserve">. The activities </w:t>
      </w:r>
      <w:r w:rsidR="00292EAA">
        <w:rPr>
          <w:rFonts w:ascii="Arial" w:eastAsia="Times New Roman" w:hAnsi="Arial" w:cs="Arial"/>
          <w:color w:val="000000"/>
          <w:lang w:eastAsia="en-AU"/>
        </w:rPr>
        <w:t xml:space="preserve">listed </w:t>
      </w:r>
      <w:r w:rsidR="00CB5C0D">
        <w:rPr>
          <w:rFonts w:ascii="Arial" w:eastAsia="Times New Roman" w:hAnsi="Arial" w:cs="Arial"/>
          <w:color w:val="000000"/>
          <w:lang w:eastAsia="en-AU"/>
        </w:rPr>
        <w:t xml:space="preserve">are </w:t>
      </w:r>
      <w:r w:rsidR="0075021A">
        <w:rPr>
          <w:rFonts w:ascii="Arial" w:eastAsia="Times New Roman" w:hAnsi="Arial" w:cs="Arial"/>
          <w:color w:val="000000"/>
          <w:lang w:eastAsia="en-AU"/>
        </w:rPr>
        <w:t>expected to be completed by June 2024.</w:t>
      </w:r>
    </w:p>
    <w:p w14:paraId="593EF4BD" w14:textId="77777777" w:rsidR="00AD2DE1" w:rsidRPr="00AD2DE1" w:rsidRDefault="00AD2DE1" w:rsidP="00A4734B">
      <w:pPr>
        <w:rPr>
          <w:rFonts w:ascii="Arial" w:eastAsiaTheme="minorHAnsi" w:hAnsi="Arial" w:cs="Arial"/>
        </w:rPr>
      </w:pPr>
      <w:r w:rsidRPr="00292EAA">
        <w:rPr>
          <w:rFonts w:ascii="Arial" w:hAnsi="Arial" w:cs="Arial"/>
        </w:rPr>
        <w:t xml:space="preserve">Consumers stated they were able to include other people and services they wished to be involved in their care and evidence of this was observed in care planning documentation. Care planning included evidence of what a consumer wish to do themselves, including remaining independent with tasks demonstrating a partnership </w:t>
      </w:r>
      <w:r w:rsidRPr="00AD2DE1">
        <w:rPr>
          <w:rFonts w:ascii="Arial" w:hAnsi="Arial" w:cs="Arial"/>
        </w:rPr>
        <w:t>approach. Staff were able to demonstrate that consumer wishes are considered in providing care and services.</w:t>
      </w:r>
    </w:p>
    <w:p w14:paraId="07BA3478" w14:textId="37D46DD4" w:rsidR="002F5A1A" w:rsidRPr="00FF0302" w:rsidRDefault="00AD2DE1" w:rsidP="00A4734B">
      <w:pPr>
        <w:rPr>
          <w:rFonts w:ascii="Arial" w:eastAsia="Times New Roman" w:hAnsi="Arial" w:cs="Arial"/>
          <w:color w:val="000000"/>
          <w:lang w:eastAsia="en-AU"/>
        </w:rPr>
      </w:pPr>
      <w:r w:rsidRPr="00292EAA">
        <w:rPr>
          <w:rFonts w:ascii="Arial" w:eastAsia="Times New Roman" w:hAnsi="Arial" w:cs="Arial"/>
          <w:color w:val="000000"/>
          <w:lang w:eastAsia="en-AU"/>
        </w:rPr>
        <w:t xml:space="preserve">The service did not demonstrate outcomes of assessment and planning were documented in a care and services plan that was available to the consumer and where care and services are provided. </w:t>
      </w:r>
      <w:r w:rsidR="0052489B">
        <w:rPr>
          <w:rFonts w:ascii="Arial" w:eastAsia="Times New Roman" w:hAnsi="Arial" w:cs="Arial"/>
          <w:color w:val="000000"/>
          <w:lang w:eastAsia="en-AU"/>
        </w:rPr>
        <w:t>S</w:t>
      </w:r>
      <w:r w:rsidRPr="00292EAA">
        <w:rPr>
          <w:rFonts w:ascii="Arial" w:eastAsia="Times New Roman" w:hAnsi="Arial" w:cs="Arial"/>
          <w:color w:val="000000"/>
          <w:lang w:eastAsia="en-AU"/>
        </w:rPr>
        <w:t>upport plans observed did not include all outcomes of assessment and planning to inform care, therefore outcomes of assessment and planning were not always available in the care plan. Discussions with clinical staff and management as to who is responsible for updating support plans was contradictory</w:t>
      </w:r>
      <w:r w:rsidR="001033C6">
        <w:rPr>
          <w:rFonts w:ascii="Arial" w:eastAsia="Times New Roman" w:hAnsi="Arial" w:cs="Arial"/>
          <w:color w:val="000000"/>
          <w:lang w:eastAsia="en-AU"/>
        </w:rPr>
        <w:t>, with each stating the other was responsible</w:t>
      </w:r>
      <w:r w:rsidRPr="00292EAA">
        <w:rPr>
          <w:rFonts w:ascii="Arial" w:eastAsia="Times New Roman" w:hAnsi="Arial" w:cs="Arial"/>
          <w:color w:val="000000"/>
          <w:lang w:eastAsia="en-AU"/>
        </w:rPr>
        <w:t xml:space="preserve">. </w:t>
      </w:r>
      <w:r w:rsidRPr="00AD2DE1">
        <w:rPr>
          <w:rFonts w:ascii="Arial" w:eastAsia="Times New Roman" w:hAnsi="Arial" w:cs="Arial"/>
          <w:color w:val="000000"/>
          <w:lang w:eastAsia="en-AU"/>
        </w:rPr>
        <w:t>It is noted that this requirement</w:t>
      </w:r>
      <w:r w:rsidR="001033C6">
        <w:rPr>
          <w:rFonts w:ascii="Arial" w:eastAsia="Times New Roman" w:hAnsi="Arial" w:cs="Arial"/>
          <w:color w:val="000000"/>
          <w:lang w:eastAsia="en-AU"/>
        </w:rPr>
        <w:t xml:space="preserve"> is </w:t>
      </w:r>
      <w:r w:rsidRPr="00AD2DE1">
        <w:rPr>
          <w:rFonts w:ascii="Arial" w:hAnsi="Arial" w:cs="Arial"/>
        </w:rPr>
        <w:t xml:space="preserve">currently </w:t>
      </w:r>
      <w:r w:rsidR="007D0ACB">
        <w:rPr>
          <w:rFonts w:ascii="Arial" w:hAnsi="Arial" w:cs="Arial"/>
        </w:rPr>
        <w:t>‘</w:t>
      </w:r>
      <w:r w:rsidRPr="00AD2DE1">
        <w:rPr>
          <w:rFonts w:ascii="Arial" w:hAnsi="Arial" w:cs="Arial"/>
        </w:rPr>
        <w:t>Not Met</w:t>
      </w:r>
      <w:r w:rsidR="007D0ACB">
        <w:rPr>
          <w:rFonts w:ascii="Arial" w:hAnsi="Arial" w:cs="Arial"/>
        </w:rPr>
        <w:t>’</w:t>
      </w:r>
      <w:r w:rsidRPr="00AD2DE1">
        <w:rPr>
          <w:rFonts w:ascii="Arial" w:hAnsi="Arial" w:cs="Arial"/>
        </w:rPr>
        <w:t xml:space="preserve"> following an Assessment Contact </w:t>
      </w:r>
      <w:r w:rsidR="001033C6">
        <w:rPr>
          <w:rFonts w:ascii="Arial" w:hAnsi="Arial" w:cs="Arial"/>
        </w:rPr>
        <w:t xml:space="preserve">by the Commission </w:t>
      </w:r>
      <w:r w:rsidRPr="00AD2DE1">
        <w:rPr>
          <w:rFonts w:ascii="Arial" w:hAnsi="Arial" w:cs="Arial"/>
        </w:rPr>
        <w:t xml:space="preserve">in December 2022. The </w:t>
      </w:r>
      <w:r w:rsidR="001033C6">
        <w:rPr>
          <w:rFonts w:ascii="Arial" w:hAnsi="Arial" w:cs="Arial"/>
        </w:rPr>
        <w:t xml:space="preserve">actions outlined by the provider </w:t>
      </w:r>
      <w:r w:rsidRPr="00AD2DE1">
        <w:rPr>
          <w:rFonts w:ascii="Arial" w:hAnsi="Arial" w:cs="Arial"/>
        </w:rPr>
        <w:t xml:space="preserve">to rectify </w:t>
      </w:r>
      <w:r w:rsidR="002F5A1A">
        <w:rPr>
          <w:rFonts w:ascii="Arial" w:hAnsi="Arial" w:cs="Arial"/>
        </w:rPr>
        <w:t xml:space="preserve">compliance </w:t>
      </w:r>
      <w:r w:rsidRPr="00AD2DE1">
        <w:rPr>
          <w:rFonts w:ascii="Arial" w:hAnsi="Arial" w:cs="Arial"/>
        </w:rPr>
        <w:t>includ</w:t>
      </w:r>
      <w:r w:rsidR="001033C6">
        <w:rPr>
          <w:rFonts w:ascii="Arial" w:hAnsi="Arial" w:cs="Arial"/>
        </w:rPr>
        <w:t>ed</w:t>
      </w:r>
      <w:r w:rsidRPr="00AD2DE1">
        <w:rPr>
          <w:rFonts w:ascii="Arial" w:hAnsi="Arial" w:cs="Arial"/>
        </w:rPr>
        <w:t xml:space="preserve"> confirming comprehensive assessments and care plans aligned however </w:t>
      </w:r>
      <w:r w:rsidR="002F5A1A">
        <w:rPr>
          <w:rFonts w:ascii="Arial" w:hAnsi="Arial" w:cs="Arial"/>
        </w:rPr>
        <w:t xml:space="preserve">this has not occurred. </w:t>
      </w:r>
      <w:r>
        <w:rPr>
          <w:rFonts w:ascii="Arial" w:eastAsia="Times New Roman" w:hAnsi="Arial" w:cs="Arial"/>
          <w:color w:val="000000"/>
          <w:lang w:eastAsia="en-AU"/>
        </w:rPr>
        <w:t xml:space="preserve">In their response to the Assessment Team’s report, the Approved Provider submitted further information </w:t>
      </w:r>
      <w:r w:rsidR="002F5A1A">
        <w:rPr>
          <w:rFonts w:ascii="Arial" w:eastAsia="Times New Roman" w:hAnsi="Arial" w:cs="Arial"/>
          <w:color w:val="000000"/>
          <w:lang w:eastAsia="en-AU"/>
        </w:rPr>
        <w:t xml:space="preserve">confirming two consumers have been issued with a copy of their care plan. </w:t>
      </w:r>
      <w:r w:rsidR="00AA6620">
        <w:rPr>
          <w:rFonts w:ascii="Arial" w:eastAsia="Times New Roman" w:hAnsi="Arial" w:cs="Arial"/>
          <w:color w:val="000000"/>
          <w:lang w:eastAsia="en-AU"/>
        </w:rPr>
        <w:t xml:space="preserve">I have considered this information in my decision. </w:t>
      </w:r>
      <w:r w:rsidR="002F5A1A">
        <w:rPr>
          <w:rFonts w:ascii="Arial" w:eastAsia="Times New Roman" w:hAnsi="Arial" w:cs="Arial"/>
          <w:color w:val="000000"/>
          <w:lang w:eastAsia="en-AU"/>
        </w:rPr>
        <w:t xml:space="preserve">I have come to the view that this additional information provides context but does not provide sufficient evidence demonstrating the </w:t>
      </w:r>
      <w:r w:rsidR="002F5A1A">
        <w:rPr>
          <w:rFonts w:ascii="Arial" w:eastAsia="Times New Roman" w:hAnsi="Arial" w:cs="Arial"/>
          <w:color w:val="000000"/>
          <w:lang w:eastAsia="en-AU"/>
        </w:rPr>
        <w:lastRenderedPageBreak/>
        <w:t xml:space="preserve">provider’s compliance with this requirement which outweighs the evidence provided by the Assessment Team. </w:t>
      </w:r>
      <w:r>
        <w:rPr>
          <w:rFonts w:ascii="Arial" w:eastAsia="Times New Roman" w:hAnsi="Arial" w:cs="Arial"/>
          <w:color w:val="000000"/>
          <w:lang w:eastAsia="en-AU"/>
        </w:rPr>
        <w:t xml:space="preserve">Overall, however, </w:t>
      </w:r>
      <w:r w:rsidR="00AA6620">
        <w:rPr>
          <w:rFonts w:ascii="Arial" w:eastAsia="Times New Roman" w:hAnsi="Arial" w:cs="Arial"/>
          <w:color w:val="000000"/>
          <w:lang w:eastAsia="en-AU"/>
        </w:rPr>
        <w:t xml:space="preserve">I note </w:t>
      </w:r>
      <w:r w:rsidR="00807A1A">
        <w:rPr>
          <w:rFonts w:ascii="Arial" w:eastAsia="Times New Roman" w:hAnsi="Arial" w:cs="Arial"/>
          <w:color w:val="000000"/>
          <w:lang w:eastAsia="en-AU"/>
        </w:rPr>
        <w:t xml:space="preserve">that </w:t>
      </w:r>
      <w:r>
        <w:rPr>
          <w:rFonts w:ascii="Arial" w:eastAsia="Times New Roman" w:hAnsi="Arial" w:cs="Arial"/>
          <w:color w:val="000000"/>
          <w:lang w:eastAsia="en-AU"/>
        </w:rPr>
        <w:t xml:space="preserve">the Approved Provider </w:t>
      </w:r>
      <w:r w:rsidR="00807A1A">
        <w:rPr>
          <w:rFonts w:ascii="Arial" w:eastAsia="Times New Roman" w:hAnsi="Arial" w:cs="Arial"/>
          <w:color w:val="000000"/>
          <w:lang w:eastAsia="en-AU"/>
        </w:rPr>
        <w:t xml:space="preserve">has </w:t>
      </w:r>
      <w:r>
        <w:rPr>
          <w:rFonts w:ascii="Arial" w:eastAsia="Times New Roman" w:hAnsi="Arial" w:cs="Arial"/>
          <w:color w:val="000000"/>
          <w:lang w:eastAsia="en-AU"/>
        </w:rPr>
        <w:t>accepted the Assessment Team</w:t>
      </w:r>
      <w:r w:rsidR="007C4B52">
        <w:rPr>
          <w:rFonts w:ascii="Arial" w:eastAsia="Times New Roman" w:hAnsi="Arial" w:cs="Arial"/>
          <w:color w:val="000000"/>
          <w:lang w:eastAsia="en-AU"/>
        </w:rPr>
        <w:t>’</w:t>
      </w:r>
      <w:r>
        <w:rPr>
          <w:rFonts w:ascii="Arial" w:eastAsia="Times New Roman" w:hAnsi="Arial" w:cs="Arial"/>
          <w:color w:val="000000"/>
          <w:lang w:eastAsia="en-AU"/>
        </w:rPr>
        <w:t xml:space="preserve">s findings and provided a very detailed and comprehensive plan for continuous improvement to improve </w:t>
      </w:r>
      <w:r w:rsidR="0052489B">
        <w:rPr>
          <w:rFonts w:ascii="Arial" w:eastAsia="Times New Roman" w:hAnsi="Arial" w:cs="Arial"/>
          <w:color w:val="000000"/>
          <w:lang w:eastAsia="en-AU"/>
        </w:rPr>
        <w:t xml:space="preserve">both </w:t>
      </w:r>
      <w:r>
        <w:rPr>
          <w:rFonts w:ascii="Arial" w:eastAsia="Times New Roman" w:hAnsi="Arial" w:cs="Arial"/>
          <w:color w:val="000000"/>
          <w:lang w:eastAsia="en-AU"/>
        </w:rPr>
        <w:t>the quality of clinical assessm</w:t>
      </w:r>
      <w:r w:rsidR="00AA6620">
        <w:rPr>
          <w:rFonts w:ascii="Arial" w:eastAsia="Times New Roman" w:hAnsi="Arial" w:cs="Arial"/>
          <w:color w:val="000000"/>
          <w:lang w:eastAsia="en-AU"/>
        </w:rPr>
        <w:t>ent, care planning and care planning documentation</w:t>
      </w:r>
      <w:r w:rsidR="002F5A1A">
        <w:rPr>
          <w:rFonts w:ascii="Arial" w:eastAsia="Times New Roman" w:hAnsi="Arial" w:cs="Arial"/>
          <w:color w:val="000000"/>
          <w:lang w:eastAsia="en-AU"/>
        </w:rPr>
        <w:t xml:space="preserve"> and address the issues for the individual consumers cited in the report.</w:t>
      </w:r>
      <w:r w:rsidR="002F5A1A" w:rsidRPr="002F5A1A">
        <w:rPr>
          <w:rFonts w:ascii="Arial" w:eastAsia="Times New Roman" w:hAnsi="Arial" w:cs="Arial"/>
          <w:color w:val="000000"/>
          <w:lang w:eastAsia="en-AU"/>
        </w:rPr>
        <w:t xml:space="preserve"> </w:t>
      </w:r>
      <w:bookmarkStart w:id="9" w:name="_Hlk164846142"/>
      <w:r w:rsidR="002F5A1A">
        <w:rPr>
          <w:rFonts w:ascii="Arial" w:eastAsia="Times New Roman" w:hAnsi="Arial" w:cs="Arial"/>
          <w:color w:val="000000"/>
          <w:lang w:eastAsia="en-AU"/>
        </w:rPr>
        <w:t>The activities listed are expected to be completed by June 2024.</w:t>
      </w:r>
    </w:p>
    <w:bookmarkEnd w:id="9"/>
    <w:p w14:paraId="5B199754" w14:textId="526D46FC" w:rsidR="006E62A7" w:rsidRPr="00FF0302" w:rsidRDefault="00AA6620" w:rsidP="00A4734B">
      <w:pPr>
        <w:rPr>
          <w:rFonts w:ascii="Arial" w:eastAsia="Times New Roman" w:hAnsi="Arial" w:cs="Arial"/>
          <w:color w:val="000000"/>
          <w:lang w:eastAsia="en-AU"/>
        </w:rPr>
      </w:pPr>
      <w:r w:rsidRPr="00AA6620">
        <w:rPr>
          <w:rFonts w:ascii="Arial" w:hAnsi="Arial" w:cs="Arial"/>
        </w:rPr>
        <w:t xml:space="preserve">The service did not demonstrate that care is reviewed regularly for its effectiveness when circumstances </w:t>
      </w:r>
      <w:proofErr w:type="gramStart"/>
      <w:r w:rsidRPr="00AA6620">
        <w:rPr>
          <w:rFonts w:ascii="Arial" w:hAnsi="Arial" w:cs="Arial"/>
        </w:rPr>
        <w:t>change</w:t>
      </w:r>
      <w:proofErr w:type="gramEnd"/>
      <w:r w:rsidRPr="00AA6620">
        <w:rPr>
          <w:rFonts w:ascii="Arial" w:hAnsi="Arial" w:cs="Arial"/>
        </w:rPr>
        <w:t xml:space="preserve"> and incidents impact the needs of the consumer. Incidents such as falls, hospitalisations and progression of illnesses did not always or consistently generate a review of care and service needs. Consumers stated that such circumstances did not trigger a review of care. Clinical staff advised the Assessment Team that management maintain a care review schedule for consumers, and management advise clinical staff who and when to review. Therefore, clinical staff await direction from non-clinical care management, before undertaking care reviews.</w:t>
      </w:r>
      <w:r w:rsidR="0092168E">
        <w:rPr>
          <w:rFonts w:ascii="Arial" w:hAnsi="Arial" w:cs="Arial"/>
        </w:rPr>
        <w:t xml:space="preserve"> </w:t>
      </w:r>
      <w:r w:rsidR="0092168E">
        <w:rPr>
          <w:rFonts w:ascii="Arial" w:eastAsia="Times New Roman" w:hAnsi="Arial" w:cs="Arial"/>
          <w:color w:val="000000"/>
          <w:lang w:eastAsia="en-AU"/>
        </w:rPr>
        <w:t>In their response to the Assessment Team’s report, the Approved Provider submitted further information disagreeing with some of the Assessment Teams findings without providing additional evidence to support their assertions. The Assessment Team’s findings revolved around three consumers who had not been reviewed in a timely manner after a change in their condition, falls and medication incidents. The Approved Provider’s information provided context and sought to explain reasons for the delay in reviewing a consumer with a cancer diagnosis. I have considered the provider’s response but find the delays in arranging a review of the consumer unacceptably long.</w:t>
      </w:r>
      <w:r w:rsidR="003D2E6B">
        <w:rPr>
          <w:rFonts w:ascii="Arial" w:eastAsia="Times New Roman" w:hAnsi="Arial" w:cs="Arial"/>
          <w:color w:val="000000"/>
          <w:lang w:eastAsia="en-AU"/>
        </w:rPr>
        <w:t xml:space="preserve"> Regarding a consumer who had experienced medication incidents, I have considered the provider’s response and whilst I accept that the consumer was awaiting a package upgrade to purchase equipment, I am of the view that the consumer was insufficiently reviewed/monitored in the intervening months. Lastly, regarding a consumer experiencing falls, the Approved Provider disputed that the consumer had sustained a head injury and stated that falls reviews had been done after each fall but did not provide evidence to support this. Overall, however, I note that the Approved Provider has accepted the Assessment Team’s findings and provided a very detailed and comprehensive plan for continuous improvement to improve</w:t>
      </w:r>
      <w:r w:rsidR="000C020C">
        <w:rPr>
          <w:rFonts w:ascii="Arial" w:eastAsia="Times New Roman" w:hAnsi="Arial" w:cs="Arial"/>
          <w:color w:val="000000"/>
          <w:lang w:eastAsia="en-AU"/>
        </w:rPr>
        <w:t xml:space="preserve"> </w:t>
      </w:r>
      <w:r w:rsidR="0052489B">
        <w:rPr>
          <w:rFonts w:ascii="Arial" w:eastAsia="Times New Roman" w:hAnsi="Arial" w:cs="Arial"/>
          <w:color w:val="000000"/>
          <w:lang w:eastAsia="en-AU"/>
        </w:rPr>
        <w:t xml:space="preserve">both </w:t>
      </w:r>
      <w:r w:rsidR="000C020C">
        <w:rPr>
          <w:rFonts w:ascii="Arial" w:eastAsia="Times New Roman" w:hAnsi="Arial" w:cs="Arial"/>
          <w:color w:val="000000"/>
          <w:lang w:eastAsia="en-AU"/>
        </w:rPr>
        <w:t>their response to incidents and identifying care needs when clinical risk is identified</w:t>
      </w:r>
      <w:r w:rsidR="0052489B">
        <w:rPr>
          <w:rFonts w:ascii="Arial" w:eastAsia="Times New Roman" w:hAnsi="Arial" w:cs="Arial"/>
          <w:color w:val="000000"/>
          <w:lang w:eastAsia="en-AU"/>
        </w:rPr>
        <w:t xml:space="preserve"> and address issues for individual consumers cited in the report.</w:t>
      </w:r>
      <w:r w:rsidR="006E62A7" w:rsidRPr="006E62A7">
        <w:rPr>
          <w:rFonts w:ascii="Arial" w:eastAsia="Times New Roman" w:hAnsi="Arial" w:cs="Arial"/>
          <w:color w:val="000000"/>
          <w:lang w:eastAsia="en-AU"/>
        </w:rPr>
        <w:t xml:space="preserve"> </w:t>
      </w:r>
      <w:r w:rsidR="006E62A7">
        <w:rPr>
          <w:rFonts w:ascii="Arial" w:eastAsia="Times New Roman" w:hAnsi="Arial" w:cs="Arial"/>
          <w:color w:val="000000"/>
          <w:lang w:eastAsia="en-AU"/>
        </w:rPr>
        <w:t>The activities listed are expected to be completed by June 2024.</w:t>
      </w:r>
    </w:p>
    <w:p w14:paraId="27DBFF68" w14:textId="417F1E28" w:rsidR="00C961F6" w:rsidRDefault="00C961F6" w:rsidP="00A4734B">
      <w:pPr>
        <w:rPr>
          <w:rFonts w:ascii="Arial" w:eastAsiaTheme="minorHAnsi" w:hAnsi="Arial" w:cs="Arial"/>
        </w:rPr>
      </w:pPr>
      <w:r>
        <w:rPr>
          <w:rFonts w:ascii="Arial" w:eastAsiaTheme="minorHAnsi" w:hAnsi="Arial" w:cs="Arial"/>
        </w:rPr>
        <w:t xml:space="preserve">Having considered the information in the Assessment Team’s report and the Approved Provider’s response I find </w:t>
      </w:r>
      <w:r w:rsidR="000C020C">
        <w:rPr>
          <w:rFonts w:ascii="Arial" w:eastAsiaTheme="minorHAnsi" w:hAnsi="Arial" w:cs="Arial"/>
        </w:rPr>
        <w:t>four</w:t>
      </w:r>
      <w:r>
        <w:rPr>
          <w:rFonts w:ascii="Arial" w:eastAsiaTheme="minorHAnsi" w:hAnsi="Arial" w:cs="Arial"/>
        </w:rPr>
        <w:t xml:space="preserve"> of the five requirements in </w:t>
      </w:r>
      <w:r>
        <w:rPr>
          <w:rFonts w:ascii="Arial" w:eastAsiaTheme="minorHAnsi" w:hAnsi="Arial" w:cs="Arial"/>
          <w:color w:val="auto"/>
        </w:rPr>
        <w:t xml:space="preserve">Standard 2 </w:t>
      </w:r>
      <w:r w:rsidR="000C020C">
        <w:rPr>
          <w:rFonts w:ascii="Arial" w:eastAsiaTheme="minorHAnsi" w:hAnsi="Arial" w:cs="Arial"/>
          <w:color w:val="auto"/>
        </w:rPr>
        <w:t>non-</w:t>
      </w:r>
      <w:r>
        <w:rPr>
          <w:rFonts w:ascii="Arial" w:eastAsiaTheme="minorHAnsi" w:hAnsi="Arial" w:cs="Arial"/>
          <w:color w:val="auto"/>
        </w:rPr>
        <w:t>compliant</w:t>
      </w:r>
      <w:r w:rsidR="000C020C">
        <w:rPr>
          <w:rFonts w:ascii="Arial" w:eastAsiaTheme="minorHAnsi" w:hAnsi="Arial" w:cs="Arial"/>
          <w:color w:val="auto"/>
        </w:rPr>
        <w:t xml:space="preserve">. </w:t>
      </w:r>
    </w:p>
    <w:p w14:paraId="5F9465F7" w14:textId="13522DBB" w:rsidR="008F51E1" w:rsidRPr="006B4042" w:rsidRDefault="005671EC" w:rsidP="00F87E39">
      <w:pPr>
        <w:pStyle w:val="NormalArial"/>
      </w:pPr>
      <w:r w:rsidRPr="006B4042">
        <w:br w:type="page"/>
      </w:r>
    </w:p>
    <w:p w14:paraId="5B189D41" w14:textId="77777777" w:rsidR="008F51E1" w:rsidRDefault="005671E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60"/>
        <w:gridCol w:w="5290"/>
        <w:gridCol w:w="2544"/>
      </w:tblGrid>
      <w:tr w:rsidR="00C961F6" w14:paraId="3F225637" w14:textId="77777777" w:rsidTr="00A47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55AF5D" w14:textId="77777777" w:rsidR="00C961F6" w:rsidRPr="003217D3" w:rsidRDefault="00C961F6" w:rsidP="001F455A">
            <w:pPr>
              <w:spacing w:before="0" w:line="22" w:lineRule="atLeast"/>
              <w:rPr>
                <w:rFonts w:ascii="Arial" w:hAnsi="Arial" w:cs="Arial"/>
                <w:b w:val="0"/>
                <w:color w:val="FFFFFF" w:themeColor="background1"/>
              </w:rPr>
            </w:pPr>
            <w:bookmarkStart w:id="10" w:name="_Hlk106614299"/>
            <w:r w:rsidRPr="003217D3">
              <w:rPr>
                <w:rFonts w:ascii="Arial" w:hAnsi="Arial" w:cs="Arial"/>
                <w:color w:val="FFFFFF" w:themeColor="background1"/>
              </w:rPr>
              <w:t>Personal care and clinical care</w:t>
            </w:r>
          </w:p>
        </w:tc>
        <w:tc>
          <w:tcPr>
            <w:tcW w:w="2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355A14" w14:textId="77777777" w:rsidR="00C961F6" w:rsidRPr="003217D3" w:rsidRDefault="00C961F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961F6" w14:paraId="07A05642" w14:textId="77777777" w:rsidTr="00A473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263D5" w14:textId="77777777" w:rsidR="00C961F6" w:rsidRPr="00244176" w:rsidRDefault="00C961F6" w:rsidP="007E513C">
            <w:pPr>
              <w:spacing w:line="22" w:lineRule="atLeast"/>
              <w:rPr>
                <w:rFonts w:ascii="Arial" w:hAnsi="Arial" w:cs="Arial"/>
              </w:rPr>
            </w:pPr>
            <w:bookmarkStart w:id="11" w:name="_Hlk164793598"/>
            <w:r w:rsidRPr="00184D80">
              <w:rPr>
                <w:rFonts w:ascii="Arial" w:hAnsi="Arial" w:cs="Arial"/>
              </w:rPr>
              <w:t>Requirement</w:t>
            </w:r>
            <w:r w:rsidRPr="00244176">
              <w:rPr>
                <w:rFonts w:ascii="Arial" w:hAnsi="Arial" w:cs="Arial"/>
              </w:rPr>
              <w:t xml:space="preserve"> 3(3)(a)</w:t>
            </w:r>
            <w:bookmarkEnd w:id="11"/>
          </w:p>
        </w:tc>
        <w:tc>
          <w:tcPr>
            <w:tcW w:w="5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CCB2C7"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9F35250" w14:textId="77777777" w:rsidR="00C961F6" w:rsidRPr="00244176" w:rsidRDefault="00C961F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6A98E9E" w14:textId="77777777" w:rsidR="00C961F6" w:rsidRPr="00244176" w:rsidRDefault="00C961F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1D12F25" w14:textId="77777777" w:rsidR="00C961F6" w:rsidRPr="00244176" w:rsidRDefault="00C961F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0A7FED" w14:textId="5C257047" w:rsidR="00C961F6" w:rsidRPr="00C8538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689299020"/>
                <w:placeholder>
                  <w:docPart w:val="B86DE34648B4488DB2320EF75270F0A3"/>
                </w:placeholder>
                <w:dropDownList>
                  <w:listItem w:displayText="choose a rating" w:value="choose a rating"/>
                  <w:listItem w:displayText="Compliant" w:value="Compliant"/>
                  <w:listItem w:displayText="Not Compliant" w:value="Not Compliant"/>
                </w:dropDownList>
              </w:sdtPr>
              <w:sdtEndPr/>
              <w:sdtContent>
                <w:r w:rsidR="00A702B9" w:rsidRPr="00F45C8A">
                  <w:rPr>
                    <w:rFonts w:ascii="Arial" w:hAnsi="Arial" w:cs="Arial"/>
                    <w:color w:val="auto"/>
                  </w:rPr>
                  <w:t>Not Compliant</w:t>
                </w:r>
              </w:sdtContent>
            </w:sdt>
            <w:r w:rsidR="00C961F6" w:rsidRPr="00C8538C">
              <w:rPr>
                <w:rFonts w:ascii="Arial" w:hAnsi="Arial" w:cs="Arial"/>
                <w:color w:val="FF0000"/>
              </w:rPr>
              <w:t xml:space="preserve"> </w:t>
            </w:r>
          </w:p>
        </w:tc>
      </w:tr>
      <w:tr w:rsidR="00C961F6" w14:paraId="0F292979" w14:textId="77777777" w:rsidTr="00A47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19C9B1"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5B491E"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10D81E" w14:textId="77A4E170" w:rsidR="00C961F6" w:rsidRPr="00F45C8A"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788887"/>
                <w:placeholder>
                  <w:docPart w:val="71972AD683EF4A7E86DC319C3EA40A81"/>
                </w:placeholder>
                <w:dropDownList>
                  <w:listItem w:displayText="choose a rating" w:value="choose a rating"/>
                  <w:listItem w:displayText="Compliant" w:value="Compliant"/>
                  <w:listItem w:displayText="Not Compliant" w:value="Not Compliant"/>
                </w:dropDownList>
              </w:sdtPr>
              <w:sdtEndPr/>
              <w:sdtContent>
                <w:r w:rsidR="00031CFC" w:rsidRPr="00F45C8A">
                  <w:rPr>
                    <w:rFonts w:ascii="Arial" w:hAnsi="Arial" w:cs="Arial"/>
                    <w:color w:val="auto"/>
                  </w:rPr>
                  <w:t>Not Compliant</w:t>
                </w:r>
              </w:sdtContent>
            </w:sdt>
            <w:r w:rsidR="00C961F6" w:rsidRPr="00F45C8A">
              <w:rPr>
                <w:rFonts w:ascii="Arial" w:hAnsi="Arial" w:cs="Arial"/>
                <w:color w:val="auto"/>
              </w:rPr>
              <w:t xml:space="preserve"> </w:t>
            </w:r>
          </w:p>
        </w:tc>
      </w:tr>
      <w:tr w:rsidR="00C961F6" w14:paraId="23A807AE" w14:textId="77777777" w:rsidTr="00A473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28B916" w14:textId="77777777" w:rsidR="00C961F6" w:rsidRPr="00244176" w:rsidRDefault="00C961F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514852" w14:textId="77777777" w:rsidR="00C961F6" w:rsidRPr="00244176" w:rsidRDefault="00C961F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506EFE"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943285"/>
                <w:placeholder>
                  <w:docPart w:val="E7E76C911D0347258195679614A00690"/>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4F6B4D02" w14:textId="77777777" w:rsidTr="00A47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B5D74"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7CEA4F"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3590E5" w14:textId="0B46F503" w:rsidR="00C961F6" w:rsidRPr="00CC646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009546"/>
                <w:placeholder>
                  <w:docPart w:val="F6C6AEE0A946436DAD5C9A36C5B7DAAB"/>
                </w:placeholder>
                <w:dropDownList>
                  <w:listItem w:displayText="choose a rating" w:value="choose a rating"/>
                  <w:listItem w:displayText="Compliant" w:value="Compliant"/>
                  <w:listItem w:displayText="Not Compliant" w:value="Not Compliant"/>
                </w:dropDownList>
              </w:sdtPr>
              <w:sdtEndPr/>
              <w:sdtContent>
                <w:r w:rsidR="00F45C8A" w:rsidRPr="00F45C8A">
                  <w:rPr>
                    <w:rFonts w:ascii="Arial" w:hAnsi="Arial" w:cs="Arial"/>
                    <w:color w:val="auto"/>
                  </w:rPr>
                  <w:t>Not Compliant</w:t>
                </w:r>
              </w:sdtContent>
            </w:sdt>
            <w:r w:rsidR="00C961F6" w:rsidRPr="00501C01">
              <w:rPr>
                <w:rFonts w:ascii="Arial" w:hAnsi="Arial" w:cs="Arial"/>
              </w:rPr>
              <w:t xml:space="preserve"> </w:t>
            </w:r>
          </w:p>
        </w:tc>
      </w:tr>
      <w:tr w:rsidR="00C961F6" w14:paraId="653911D6" w14:textId="77777777" w:rsidTr="00A473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762290"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18CA2C"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10EE58"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462419"/>
                <w:placeholder>
                  <w:docPart w:val="A217D92C640346898CB8E513DD78CA92"/>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4FDCC97E" w14:textId="77777777" w:rsidTr="00A47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6E1E80"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94F395"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51883A" w14:textId="77777777" w:rsidR="00C961F6" w:rsidRPr="00CC646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100053"/>
                <w:placeholder>
                  <w:docPart w:val="88BE4F133A5F446CB1A0B2E9A5C8537E"/>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3134CBE2" w14:textId="77777777" w:rsidTr="00A4734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2AC88E"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5CCAFF"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AE4898D" w14:textId="77777777" w:rsidR="00C961F6" w:rsidRPr="00244176" w:rsidRDefault="00C961F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C7DDC29" w14:textId="77777777" w:rsidR="00C961F6" w:rsidRPr="00244176" w:rsidRDefault="00C961F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73E722"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03856"/>
                <w:placeholder>
                  <w:docPart w:val="5675F7B4AF0545A0B95E51CAA2DA1AFD"/>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bl>
    <w:bookmarkEnd w:id="10"/>
    <w:p w14:paraId="517E6748" w14:textId="77777777" w:rsidR="008F51E1" w:rsidRDefault="005671EC" w:rsidP="007B3959">
      <w:pPr>
        <w:pStyle w:val="Heading20"/>
      </w:pPr>
      <w:r w:rsidRPr="00A36AA9">
        <w:t>Findings</w:t>
      </w:r>
    </w:p>
    <w:p w14:paraId="6E9D539D" w14:textId="04F80D10" w:rsidR="0052489B" w:rsidRPr="00FF0302" w:rsidRDefault="000C020C" w:rsidP="00A4734B">
      <w:pPr>
        <w:rPr>
          <w:rFonts w:ascii="Arial" w:eastAsia="Times New Roman" w:hAnsi="Arial" w:cs="Arial"/>
          <w:color w:val="000000"/>
          <w:lang w:eastAsia="en-AU"/>
        </w:rPr>
      </w:pPr>
      <w:r w:rsidRPr="000C020C">
        <w:rPr>
          <w:rFonts w:ascii="Arial" w:eastAsia="Times New Roman" w:hAnsi="Arial" w:cs="Arial"/>
          <w:color w:val="000000"/>
          <w:lang w:eastAsia="en-AU"/>
        </w:rPr>
        <w:t>The service did not demonstrate that personal and clinical care is best practice, tailored to consumer needs and optimises their well-being. Assessed needs, such as incontinence, were not managed to a level that is expected</w:t>
      </w:r>
      <w:r w:rsidR="00DC4236">
        <w:rPr>
          <w:rFonts w:ascii="Arial" w:eastAsia="Times New Roman" w:hAnsi="Arial" w:cs="Arial"/>
          <w:color w:val="000000"/>
          <w:lang w:eastAsia="en-AU"/>
        </w:rPr>
        <w:t xml:space="preserve"> and specialist advice not sought </w:t>
      </w:r>
      <w:r w:rsidRPr="000C020C">
        <w:rPr>
          <w:rFonts w:ascii="Arial" w:eastAsia="Times New Roman" w:hAnsi="Arial" w:cs="Arial"/>
          <w:color w:val="000000"/>
          <w:lang w:eastAsia="en-AU"/>
        </w:rPr>
        <w:t xml:space="preserve">resulting in poor outcomes for the consumer. </w:t>
      </w:r>
      <w:r w:rsidR="00A702B9" w:rsidRPr="000C020C">
        <w:rPr>
          <w:rFonts w:ascii="Arial" w:hAnsi="Arial" w:cs="Arial"/>
          <w:color w:val="000000"/>
        </w:rPr>
        <w:t xml:space="preserve">Medication management was not observed to be best practice with support staff applying medicated creams. </w:t>
      </w:r>
      <w:r w:rsidR="00A702B9">
        <w:rPr>
          <w:rFonts w:ascii="Arial" w:hAnsi="Arial" w:cs="Arial"/>
          <w:color w:val="000000"/>
        </w:rPr>
        <w:t>H</w:t>
      </w:r>
      <w:r w:rsidR="00A702B9" w:rsidRPr="000C020C">
        <w:rPr>
          <w:rFonts w:ascii="Arial" w:hAnsi="Arial" w:cs="Arial"/>
          <w:color w:val="000000"/>
        </w:rPr>
        <w:t>ealth care plans were available for clinical issues, such as diabetic management plans</w:t>
      </w:r>
      <w:r w:rsidR="00A702B9">
        <w:rPr>
          <w:rFonts w:ascii="Arial" w:hAnsi="Arial" w:cs="Arial"/>
          <w:color w:val="000000"/>
        </w:rPr>
        <w:t xml:space="preserve"> and </w:t>
      </w:r>
      <w:r w:rsidR="00A702B9" w:rsidRPr="000C020C">
        <w:rPr>
          <w:rFonts w:ascii="Arial" w:hAnsi="Arial" w:cs="Arial"/>
          <w:color w:val="000000"/>
        </w:rPr>
        <w:t xml:space="preserve">medication management plans were not observed to be used. </w:t>
      </w:r>
      <w:r w:rsidRPr="000C020C">
        <w:rPr>
          <w:rFonts w:ascii="Arial" w:eastAsia="Times New Roman" w:hAnsi="Arial" w:cs="Arial"/>
          <w:color w:val="000000"/>
          <w:lang w:eastAsia="en-AU"/>
        </w:rPr>
        <w:t xml:space="preserve">Management stated they monitor best practice care via coordinators reviewing feedback notes from the online documentation system, incident reports and phone calls from </w:t>
      </w:r>
      <w:r w:rsidRPr="000C020C">
        <w:rPr>
          <w:rFonts w:ascii="Arial" w:eastAsia="Times New Roman" w:hAnsi="Arial" w:cs="Arial"/>
          <w:color w:val="000000"/>
          <w:lang w:eastAsia="en-AU"/>
        </w:rPr>
        <w:lastRenderedPageBreak/>
        <w:t>support workers</w:t>
      </w:r>
      <w:r w:rsidR="00A702B9">
        <w:rPr>
          <w:rFonts w:ascii="Arial" w:eastAsia="Times New Roman" w:hAnsi="Arial" w:cs="Arial"/>
          <w:color w:val="000000"/>
          <w:lang w:eastAsia="en-AU"/>
        </w:rPr>
        <w:t xml:space="preserve"> h</w:t>
      </w:r>
      <w:r w:rsidRPr="000C020C">
        <w:rPr>
          <w:rFonts w:ascii="Arial" w:eastAsia="Times New Roman" w:hAnsi="Arial" w:cs="Arial"/>
          <w:color w:val="000000"/>
          <w:lang w:eastAsia="en-AU"/>
        </w:rPr>
        <w:t xml:space="preserve">owever, </w:t>
      </w:r>
      <w:r w:rsidR="00A702B9">
        <w:rPr>
          <w:rFonts w:ascii="Arial" w:eastAsia="Times New Roman" w:hAnsi="Arial" w:cs="Arial"/>
          <w:color w:val="000000"/>
          <w:lang w:eastAsia="en-AU"/>
        </w:rPr>
        <w:t xml:space="preserve">the </w:t>
      </w:r>
      <w:r w:rsidRPr="000C020C">
        <w:rPr>
          <w:rFonts w:ascii="Arial" w:eastAsia="Times New Roman" w:hAnsi="Arial" w:cs="Arial"/>
          <w:color w:val="000000"/>
          <w:lang w:eastAsia="en-AU"/>
        </w:rPr>
        <w:t>coordinators do not have a clinical background</w:t>
      </w:r>
      <w:r w:rsidR="00A702B9">
        <w:rPr>
          <w:rFonts w:ascii="Arial" w:eastAsia="Times New Roman" w:hAnsi="Arial" w:cs="Arial"/>
          <w:color w:val="000000"/>
          <w:lang w:eastAsia="en-AU"/>
        </w:rPr>
        <w:t xml:space="preserve"> resulting in clinical issues not being addressed in a way that met the consumer’s need and optimised their health and wellbeing</w:t>
      </w:r>
      <w:r w:rsidRPr="000C020C">
        <w:rPr>
          <w:rFonts w:ascii="Arial" w:eastAsia="Times New Roman" w:hAnsi="Arial" w:cs="Arial"/>
          <w:color w:val="000000"/>
          <w:lang w:eastAsia="en-AU"/>
        </w:rPr>
        <w:t>.</w:t>
      </w:r>
      <w:r>
        <w:rPr>
          <w:rFonts w:ascii="Arial" w:eastAsia="Times New Roman" w:hAnsi="Arial" w:cs="Arial"/>
          <w:color w:val="000000"/>
          <w:lang w:eastAsia="en-AU"/>
        </w:rPr>
        <w:t xml:space="preserve"> </w:t>
      </w:r>
      <w:bookmarkStart w:id="12" w:name="_Hlk164689231"/>
      <w:r w:rsidR="00A702B9">
        <w:rPr>
          <w:rFonts w:ascii="Arial" w:eastAsia="Times New Roman" w:hAnsi="Arial" w:cs="Arial"/>
          <w:color w:val="000000"/>
          <w:lang w:eastAsia="en-AU"/>
        </w:rPr>
        <w:t>In their response to the Assessment Team’s report, the Approved Provider submitted some further information.</w:t>
      </w:r>
      <w:bookmarkStart w:id="13" w:name="_Hlk164689528"/>
      <w:bookmarkEnd w:id="12"/>
      <w:r w:rsidR="0052489B">
        <w:rPr>
          <w:rFonts w:ascii="Arial" w:eastAsia="Times New Roman" w:hAnsi="Arial" w:cs="Arial"/>
          <w:color w:val="000000"/>
          <w:lang w:eastAsia="en-AU"/>
        </w:rPr>
        <w:t xml:space="preserve"> I have considered this information in my decision. I have come to the view that this additional information provides context but does not provide sufficient evidence demonstrating the provider’s compliance with this requirement which outweighs the evidence provided by the Assessment Team. Overall, however, I note that the Approved Provider has accepted the Assessment Team</w:t>
      </w:r>
      <w:r w:rsidR="007C4B52">
        <w:rPr>
          <w:rFonts w:ascii="Arial" w:eastAsia="Times New Roman" w:hAnsi="Arial" w:cs="Arial"/>
          <w:color w:val="000000"/>
          <w:lang w:eastAsia="en-AU"/>
        </w:rPr>
        <w:t>’</w:t>
      </w:r>
      <w:r w:rsidR="0052489B">
        <w:rPr>
          <w:rFonts w:ascii="Arial" w:eastAsia="Times New Roman" w:hAnsi="Arial" w:cs="Arial"/>
          <w:color w:val="000000"/>
          <w:lang w:eastAsia="en-AU"/>
        </w:rPr>
        <w:t xml:space="preserve">s findings and provided a very detailed and comprehensive plan for continuous improvement to improve both the quality of clinical </w:t>
      </w:r>
      <w:r w:rsidR="006E62A7">
        <w:rPr>
          <w:rFonts w:ascii="Arial" w:eastAsia="Times New Roman" w:hAnsi="Arial" w:cs="Arial"/>
          <w:color w:val="000000"/>
          <w:lang w:eastAsia="en-AU"/>
        </w:rPr>
        <w:t xml:space="preserve">and personal provided </w:t>
      </w:r>
      <w:r w:rsidR="0052489B">
        <w:rPr>
          <w:rFonts w:ascii="Arial" w:eastAsia="Times New Roman" w:hAnsi="Arial" w:cs="Arial"/>
          <w:color w:val="000000"/>
          <w:lang w:eastAsia="en-AU"/>
        </w:rPr>
        <w:t>and address the issues for the individual consumers cited in the report.</w:t>
      </w:r>
      <w:r w:rsidR="0052489B" w:rsidRPr="002F5A1A">
        <w:rPr>
          <w:rFonts w:ascii="Arial" w:eastAsia="Times New Roman" w:hAnsi="Arial" w:cs="Arial"/>
          <w:color w:val="000000"/>
          <w:lang w:eastAsia="en-AU"/>
        </w:rPr>
        <w:t xml:space="preserve"> </w:t>
      </w:r>
      <w:r w:rsidR="0052489B">
        <w:rPr>
          <w:rFonts w:ascii="Arial" w:eastAsia="Times New Roman" w:hAnsi="Arial" w:cs="Arial"/>
          <w:color w:val="000000"/>
          <w:lang w:eastAsia="en-AU"/>
        </w:rPr>
        <w:t>The activities listed are expected to be completed by June 2024.</w:t>
      </w:r>
    </w:p>
    <w:bookmarkEnd w:id="13"/>
    <w:p w14:paraId="0CD5F46F" w14:textId="77240F6C" w:rsidR="006E62A7" w:rsidRPr="00FF0302" w:rsidRDefault="007D0ACB" w:rsidP="00A4734B">
      <w:pPr>
        <w:rPr>
          <w:rFonts w:ascii="Arial" w:eastAsia="Times New Roman" w:hAnsi="Arial" w:cs="Arial"/>
          <w:color w:val="000000"/>
          <w:lang w:eastAsia="en-AU"/>
        </w:rPr>
      </w:pPr>
      <w:r w:rsidRPr="007D0ACB">
        <w:rPr>
          <w:rFonts w:ascii="Arial" w:eastAsia="Times New Roman" w:hAnsi="Arial" w:cs="Arial"/>
          <w:color w:val="000000"/>
          <w:lang w:eastAsia="en-AU"/>
        </w:rPr>
        <w:t xml:space="preserve">The service did not demonstrate effective management of high impact and high prevalence risks associated with the care of consumers. There were significant gaps identified in documentation, with some risks identified on assessment not included in support plans, and when identified did not consistently provide strategies to facilitate management of the risk. </w:t>
      </w:r>
      <w:r>
        <w:rPr>
          <w:rFonts w:ascii="Arial" w:eastAsia="Times New Roman" w:hAnsi="Arial" w:cs="Arial"/>
          <w:color w:val="000000"/>
          <w:lang w:eastAsia="en-AU"/>
        </w:rPr>
        <w:t>Risk</w:t>
      </w:r>
      <w:r w:rsidR="00157776">
        <w:rPr>
          <w:rFonts w:ascii="Arial" w:eastAsia="Times New Roman" w:hAnsi="Arial" w:cs="Arial"/>
          <w:color w:val="000000"/>
          <w:lang w:eastAsia="en-AU"/>
        </w:rPr>
        <w:t>s</w:t>
      </w:r>
      <w:r>
        <w:rPr>
          <w:rFonts w:ascii="Arial" w:eastAsia="Times New Roman" w:hAnsi="Arial" w:cs="Arial"/>
          <w:color w:val="000000"/>
          <w:lang w:eastAsia="en-AU"/>
        </w:rPr>
        <w:t xml:space="preserve"> associated with swallowing, falls management and skin integrity were not </w:t>
      </w:r>
      <w:r w:rsidR="00157776">
        <w:rPr>
          <w:rFonts w:ascii="Arial" w:eastAsia="Times New Roman" w:hAnsi="Arial" w:cs="Arial"/>
          <w:color w:val="000000"/>
          <w:lang w:eastAsia="en-AU"/>
        </w:rPr>
        <w:t xml:space="preserve">adequately </w:t>
      </w:r>
      <w:r>
        <w:rPr>
          <w:rFonts w:ascii="Arial" w:eastAsia="Times New Roman" w:hAnsi="Arial" w:cs="Arial"/>
          <w:color w:val="000000"/>
          <w:lang w:eastAsia="en-AU"/>
        </w:rPr>
        <w:t xml:space="preserve">identified </w:t>
      </w:r>
      <w:r w:rsidR="00157776">
        <w:rPr>
          <w:rFonts w:ascii="Arial" w:eastAsia="Times New Roman" w:hAnsi="Arial" w:cs="Arial"/>
          <w:color w:val="000000"/>
          <w:lang w:eastAsia="en-AU"/>
        </w:rPr>
        <w:t xml:space="preserve">resulting in care planning documentation not being sufficiently detailed to guide </w:t>
      </w:r>
      <w:r w:rsidR="006E62A7">
        <w:rPr>
          <w:rFonts w:ascii="Arial" w:eastAsia="Times New Roman" w:hAnsi="Arial" w:cs="Arial"/>
          <w:color w:val="000000"/>
          <w:lang w:eastAsia="en-AU"/>
        </w:rPr>
        <w:t>staff</w:t>
      </w:r>
      <w:r w:rsidR="00B71A15">
        <w:rPr>
          <w:rFonts w:ascii="Arial" w:eastAsia="Times New Roman" w:hAnsi="Arial" w:cs="Arial"/>
          <w:color w:val="000000"/>
          <w:lang w:eastAsia="en-AU"/>
        </w:rPr>
        <w:t xml:space="preserve"> </w:t>
      </w:r>
      <w:r w:rsidR="00157776">
        <w:rPr>
          <w:rFonts w:ascii="Arial" w:eastAsia="Times New Roman" w:hAnsi="Arial" w:cs="Arial"/>
          <w:color w:val="000000"/>
          <w:lang w:eastAsia="en-AU"/>
        </w:rPr>
        <w:t>practice</w:t>
      </w:r>
      <w:r w:rsidR="00B71A15">
        <w:rPr>
          <w:rFonts w:ascii="Arial" w:eastAsia="Times New Roman" w:hAnsi="Arial" w:cs="Arial"/>
          <w:color w:val="000000"/>
          <w:lang w:eastAsia="en-AU"/>
        </w:rPr>
        <w:t xml:space="preserve"> posing risks to consumers. Policies and procedures regarding the management of falls were not always followed placing the consumer at risk. Actions to mitigate the falls risk for one consumer was not timely. </w:t>
      </w:r>
      <w:r w:rsidR="001666E8">
        <w:rPr>
          <w:rFonts w:ascii="Arial" w:eastAsia="Times New Roman" w:hAnsi="Arial" w:cs="Arial"/>
          <w:color w:val="000000"/>
          <w:lang w:eastAsia="en-AU"/>
        </w:rPr>
        <w:t>The c</w:t>
      </w:r>
      <w:r w:rsidR="00B71A15">
        <w:rPr>
          <w:rFonts w:ascii="Arial" w:eastAsia="Times New Roman" w:hAnsi="Arial" w:cs="Arial"/>
          <w:color w:val="000000"/>
          <w:lang w:eastAsia="en-AU"/>
        </w:rPr>
        <w:t xml:space="preserve">ontinence care provided to two consumers was not effective posing a high risk of skin integrity issues </w:t>
      </w:r>
      <w:r w:rsidR="001666E8">
        <w:rPr>
          <w:rFonts w:ascii="Arial" w:eastAsia="Times New Roman" w:hAnsi="Arial" w:cs="Arial"/>
          <w:color w:val="000000"/>
          <w:lang w:eastAsia="en-AU"/>
        </w:rPr>
        <w:t xml:space="preserve">for both consumers. In their response to the Assessment Team’s report, the Approved Provider submitted some further information in relation to two consumers but did not provide any supporting evidence to support their claims. I have considered this information and find the provider’s response does not </w:t>
      </w:r>
      <w:r w:rsidR="006E62A7">
        <w:rPr>
          <w:rFonts w:ascii="Arial" w:eastAsia="Times New Roman" w:hAnsi="Arial" w:cs="Arial"/>
          <w:color w:val="000000"/>
          <w:lang w:eastAsia="en-AU"/>
        </w:rPr>
        <w:t xml:space="preserve">provide sufficient evidence demonstrating the provider’s compliance with this requirement which outweighs the evidence provided by the Assessment Team. </w:t>
      </w:r>
      <w:r w:rsidR="00FE73BC">
        <w:rPr>
          <w:rFonts w:ascii="Arial" w:eastAsia="Times New Roman" w:hAnsi="Arial" w:cs="Arial"/>
          <w:color w:val="000000"/>
          <w:lang w:eastAsia="en-AU"/>
        </w:rPr>
        <w:t xml:space="preserve">Indeed, the provider’s response rather underlines a lack of follow-up of issues for both consumers. </w:t>
      </w:r>
      <w:r w:rsidR="006E62A7">
        <w:rPr>
          <w:rFonts w:ascii="Arial" w:eastAsia="Times New Roman" w:hAnsi="Arial" w:cs="Arial"/>
          <w:color w:val="000000"/>
          <w:lang w:eastAsia="en-AU"/>
        </w:rPr>
        <w:t>Overall, however, I note that the Approved Provider has accepted the Assessment Team</w:t>
      </w:r>
      <w:r w:rsidR="007C4B52">
        <w:rPr>
          <w:rFonts w:ascii="Arial" w:eastAsia="Times New Roman" w:hAnsi="Arial" w:cs="Arial"/>
          <w:color w:val="000000"/>
          <w:lang w:eastAsia="en-AU"/>
        </w:rPr>
        <w:t>’</w:t>
      </w:r>
      <w:r w:rsidR="006E62A7">
        <w:rPr>
          <w:rFonts w:ascii="Arial" w:eastAsia="Times New Roman" w:hAnsi="Arial" w:cs="Arial"/>
          <w:color w:val="000000"/>
          <w:lang w:eastAsia="en-AU"/>
        </w:rPr>
        <w:t xml:space="preserve">s findings and provided a very detailed and comprehensive plan for continuous improvement to improve </w:t>
      </w:r>
      <w:r w:rsidR="00FE73BC">
        <w:rPr>
          <w:rFonts w:ascii="Arial" w:eastAsia="Times New Roman" w:hAnsi="Arial" w:cs="Arial"/>
          <w:color w:val="000000"/>
          <w:lang w:eastAsia="en-AU"/>
        </w:rPr>
        <w:t xml:space="preserve">both </w:t>
      </w:r>
      <w:r w:rsidR="006E62A7">
        <w:rPr>
          <w:rFonts w:ascii="Arial" w:eastAsia="Times New Roman" w:hAnsi="Arial" w:cs="Arial"/>
          <w:color w:val="000000"/>
          <w:lang w:eastAsia="en-AU"/>
        </w:rPr>
        <w:t>the effectiveness of their management of high impact high prevalence risks and address the issues for the individual consumers cited in the report.</w:t>
      </w:r>
      <w:r w:rsidR="006E62A7" w:rsidRPr="002F5A1A">
        <w:rPr>
          <w:rFonts w:ascii="Arial" w:eastAsia="Times New Roman" w:hAnsi="Arial" w:cs="Arial"/>
          <w:color w:val="000000"/>
          <w:lang w:eastAsia="en-AU"/>
        </w:rPr>
        <w:t xml:space="preserve"> </w:t>
      </w:r>
      <w:r w:rsidR="006E62A7">
        <w:rPr>
          <w:rFonts w:ascii="Arial" w:eastAsia="Times New Roman" w:hAnsi="Arial" w:cs="Arial"/>
          <w:color w:val="000000"/>
          <w:lang w:eastAsia="en-AU"/>
        </w:rPr>
        <w:t>The activities listed are expected to be completed by June 2024.</w:t>
      </w:r>
    </w:p>
    <w:p w14:paraId="21196B0B" w14:textId="6496DC8F" w:rsidR="00031CFC" w:rsidRPr="00031CFC" w:rsidRDefault="00031CFC" w:rsidP="00A4734B">
      <w:pPr>
        <w:rPr>
          <w:rFonts w:ascii="Arial" w:eastAsia="Times New Roman" w:hAnsi="Arial" w:cs="Arial"/>
          <w:color w:val="000000"/>
          <w:lang w:eastAsia="en-AU"/>
        </w:rPr>
      </w:pPr>
      <w:r w:rsidRPr="00031CFC">
        <w:rPr>
          <w:rFonts w:ascii="Arial" w:eastAsia="Times New Roman" w:hAnsi="Arial" w:cs="Arial"/>
          <w:color w:val="000000"/>
          <w:lang w:eastAsia="en-AU"/>
        </w:rPr>
        <w:t>The needs, goals and preferences of consumers nearing the end of life are recognised and addressed with comfort and dignity preserved. While the service did not have current consumers receiving end of life care</w:t>
      </w:r>
      <w:r w:rsidR="00FE73BC">
        <w:rPr>
          <w:rFonts w:ascii="Arial" w:eastAsia="Times New Roman" w:hAnsi="Arial" w:cs="Arial"/>
          <w:color w:val="000000"/>
          <w:lang w:eastAsia="en-AU"/>
        </w:rPr>
        <w:t xml:space="preserve"> c</w:t>
      </w:r>
      <w:r w:rsidRPr="00031CFC">
        <w:rPr>
          <w:rFonts w:ascii="Arial" w:eastAsia="Times New Roman" w:hAnsi="Arial" w:cs="Arial"/>
          <w:color w:val="000000"/>
          <w:lang w:eastAsia="en-AU"/>
        </w:rPr>
        <w:t>linical staff were able to explain how they support consumers at home</w:t>
      </w:r>
      <w:r>
        <w:rPr>
          <w:rFonts w:ascii="Arial" w:eastAsia="Times New Roman" w:hAnsi="Arial" w:cs="Arial"/>
          <w:color w:val="000000"/>
          <w:lang w:eastAsia="en-AU"/>
        </w:rPr>
        <w:t xml:space="preserve"> with </w:t>
      </w:r>
      <w:r w:rsidRPr="00031CFC">
        <w:rPr>
          <w:rFonts w:ascii="Arial" w:eastAsia="Times New Roman" w:hAnsi="Arial" w:cs="Arial"/>
          <w:color w:val="000000"/>
          <w:lang w:eastAsia="en-AU"/>
        </w:rPr>
        <w:t>symptom management</w:t>
      </w:r>
      <w:r>
        <w:rPr>
          <w:rFonts w:ascii="Arial" w:eastAsia="Times New Roman" w:hAnsi="Arial" w:cs="Arial"/>
          <w:color w:val="000000"/>
          <w:lang w:eastAsia="en-AU"/>
        </w:rPr>
        <w:t xml:space="preserve"> and referral</w:t>
      </w:r>
      <w:r w:rsidRPr="00031CFC">
        <w:rPr>
          <w:rFonts w:ascii="Arial" w:eastAsia="Times New Roman" w:hAnsi="Arial" w:cs="Arial"/>
          <w:color w:val="000000"/>
          <w:lang w:eastAsia="en-AU"/>
        </w:rPr>
        <w:t xml:space="preserve"> to other providers including local palliative care services. </w:t>
      </w:r>
    </w:p>
    <w:p w14:paraId="0EE49D14" w14:textId="6F4347E9" w:rsidR="00FE73BC" w:rsidRPr="00FF0302" w:rsidRDefault="00031CFC" w:rsidP="00A4734B">
      <w:pPr>
        <w:rPr>
          <w:rFonts w:ascii="Arial" w:eastAsia="Times New Roman" w:hAnsi="Arial" w:cs="Arial"/>
          <w:color w:val="000000"/>
          <w:lang w:eastAsia="en-AU"/>
        </w:rPr>
      </w:pPr>
      <w:r w:rsidRPr="00031CFC">
        <w:rPr>
          <w:rFonts w:ascii="Arial" w:eastAsia="Times New Roman" w:hAnsi="Arial" w:cs="Arial"/>
          <w:color w:val="000000"/>
          <w:lang w:eastAsia="en-AU"/>
        </w:rPr>
        <w:t>The service did not demonstrate that deterioration of a consumers’ physical or mental health is recognised and responded to in a timely manner. While policy and procedures are available, they were not always followed</w:t>
      </w:r>
      <w:r w:rsidR="00927048">
        <w:rPr>
          <w:rFonts w:ascii="Arial" w:eastAsia="Times New Roman" w:hAnsi="Arial" w:cs="Arial"/>
          <w:color w:val="000000"/>
          <w:lang w:eastAsia="en-AU"/>
        </w:rPr>
        <w:t xml:space="preserve"> resulting in gaps in care provided.</w:t>
      </w:r>
      <w:r>
        <w:rPr>
          <w:rFonts w:ascii="Arial" w:eastAsia="Times New Roman" w:hAnsi="Arial" w:cs="Arial"/>
          <w:color w:val="000000"/>
          <w:lang w:eastAsia="en-AU"/>
        </w:rPr>
        <w:t xml:space="preserve"> </w:t>
      </w:r>
      <w:r w:rsidR="00927048">
        <w:rPr>
          <w:rFonts w:ascii="Arial" w:eastAsia="Times New Roman" w:hAnsi="Arial" w:cs="Arial"/>
          <w:color w:val="000000"/>
          <w:lang w:eastAsia="en-AU"/>
        </w:rPr>
        <w:t>K</w:t>
      </w:r>
      <w:r>
        <w:rPr>
          <w:rFonts w:ascii="Arial" w:eastAsia="Times New Roman" w:hAnsi="Arial" w:cs="Arial"/>
          <w:color w:val="000000"/>
          <w:lang w:eastAsia="en-AU"/>
        </w:rPr>
        <w:t xml:space="preserve">ey clinical staff </w:t>
      </w:r>
      <w:r w:rsidR="00927048">
        <w:rPr>
          <w:rFonts w:ascii="Arial" w:eastAsia="Times New Roman" w:hAnsi="Arial" w:cs="Arial"/>
          <w:color w:val="000000"/>
          <w:lang w:eastAsia="en-AU"/>
        </w:rPr>
        <w:t xml:space="preserve">were </w:t>
      </w:r>
      <w:r>
        <w:rPr>
          <w:rFonts w:ascii="Arial" w:eastAsia="Times New Roman" w:hAnsi="Arial" w:cs="Arial"/>
          <w:color w:val="000000"/>
          <w:lang w:eastAsia="en-AU"/>
        </w:rPr>
        <w:t xml:space="preserve">not replaced during leave episodes resulting in </w:t>
      </w:r>
      <w:r w:rsidRPr="00031CFC">
        <w:rPr>
          <w:rFonts w:ascii="Arial" w:eastAsia="Times New Roman" w:hAnsi="Arial" w:cs="Arial"/>
          <w:color w:val="000000"/>
          <w:lang w:eastAsia="en-AU"/>
        </w:rPr>
        <w:t>clinical assessments and reviews not attended</w:t>
      </w:r>
      <w:r>
        <w:rPr>
          <w:rFonts w:ascii="Arial" w:eastAsia="Times New Roman" w:hAnsi="Arial" w:cs="Arial"/>
          <w:color w:val="000000"/>
          <w:lang w:eastAsia="en-AU"/>
        </w:rPr>
        <w:t xml:space="preserve"> to</w:t>
      </w:r>
      <w:r w:rsidR="00927048">
        <w:rPr>
          <w:rFonts w:ascii="Arial" w:eastAsia="Times New Roman" w:hAnsi="Arial" w:cs="Arial"/>
          <w:color w:val="000000"/>
          <w:lang w:eastAsia="en-AU"/>
        </w:rPr>
        <w:t xml:space="preserve"> </w:t>
      </w:r>
      <w:r w:rsidRPr="00031CFC">
        <w:rPr>
          <w:rFonts w:ascii="Arial" w:eastAsia="Times New Roman" w:hAnsi="Arial" w:cs="Arial"/>
          <w:color w:val="000000"/>
          <w:lang w:eastAsia="en-AU"/>
        </w:rPr>
        <w:t>resulting i</w:t>
      </w:r>
      <w:r w:rsidR="00927048">
        <w:rPr>
          <w:rFonts w:ascii="Arial" w:eastAsia="Times New Roman" w:hAnsi="Arial" w:cs="Arial"/>
          <w:color w:val="000000"/>
          <w:lang w:eastAsia="en-AU"/>
        </w:rPr>
        <w:t>n</w:t>
      </w:r>
      <w:r w:rsidRPr="00031CFC">
        <w:rPr>
          <w:rFonts w:ascii="Arial" w:eastAsia="Times New Roman" w:hAnsi="Arial" w:cs="Arial"/>
          <w:color w:val="000000"/>
          <w:lang w:eastAsia="en-AU"/>
        </w:rPr>
        <w:t xml:space="preserve"> delay</w:t>
      </w:r>
      <w:r w:rsidR="00927048">
        <w:rPr>
          <w:rFonts w:ascii="Arial" w:eastAsia="Times New Roman" w:hAnsi="Arial" w:cs="Arial"/>
          <w:color w:val="000000"/>
          <w:lang w:eastAsia="en-AU"/>
        </w:rPr>
        <w:t>s</w:t>
      </w:r>
      <w:r w:rsidRPr="00031CFC">
        <w:rPr>
          <w:rFonts w:ascii="Arial" w:eastAsia="Times New Roman" w:hAnsi="Arial" w:cs="Arial"/>
          <w:color w:val="000000"/>
          <w:lang w:eastAsia="en-AU"/>
        </w:rPr>
        <w:t xml:space="preserve"> in addressing significant changes to </w:t>
      </w:r>
      <w:r w:rsidR="00927048">
        <w:rPr>
          <w:rFonts w:ascii="Arial" w:eastAsia="Times New Roman" w:hAnsi="Arial" w:cs="Arial"/>
          <w:color w:val="000000"/>
          <w:lang w:eastAsia="en-AU"/>
        </w:rPr>
        <w:t xml:space="preserve">consumer </w:t>
      </w:r>
      <w:r w:rsidRPr="00031CFC">
        <w:rPr>
          <w:rFonts w:ascii="Arial" w:eastAsia="Times New Roman" w:hAnsi="Arial" w:cs="Arial"/>
          <w:color w:val="000000"/>
          <w:lang w:eastAsia="en-AU"/>
        </w:rPr>
        <w:t>care needs.</w:t>
      </w:r>
      <w:r w:rsidR="00FE73BC" w:rsidRPr="00FE73BC">
        <w:rPr>
          <w:rFonts w:ascii="Arial" w:eastAsia="Times New Roman" w:hAnsi="Arial" w:cs="Arial"/>
          <w:color w:val="000000"/>
          <w:lang w:eastAsia="en-AU"/>
        </w:rPr>
        <w:t xml:space="preserve"> </w:t>
      </w:r>
      <w:r w:rsidR="00FE73BC">
        <w:rPr>
          <w:rFonts w:ascii="Arial" w:eastAsia="Times New Roman" w:hAnsi="Arial" w:cs="Arial"/>
          <w:color w:val="000000"/>
          <w:lang w:eastAsia="en-AU"/>
        </w:rPr>
        <w:t xml:space="preserve">The Approved Provider submitted some further information in relation to two consumers but did not provide any supporting evidence to support their claims. </w:t>
      </w:r>
      <w:r w:rsidR="00D67248">
        <w:rPr>
          <w:rFonts w:ascii="Arial" w:eastAsia="Times New Roman" w:hAnsi="Arial" w:cs="Arial"/>
          <w:color w:val="000000"/>
          <w:lang w:eastAsia="en-AU"/>
        </w:rPr>
        <w:t xml:space="preserve">This information provided context but was not sufficient to outweigh the information provided in the Assessment Team’s report supporting a finding of non-compliance. </w:t>
      </w:r>
      <w:r w:rsidR="00FE73BC">
        <w:rPr>
          <w:rFonts w:ascii="Arial" w:eastAsia="Times New Roman" w:hAnsi="Arial" w:cs="Arial"/>
          <w:color w:val="000000"/>
          <w:lang w:eastAsia="en-AU"/>
        </w:rPr>
        <w:t>I note that the Approved Provider has accepted the Assessment Team</w:t>
      </w:r>
      <w:r w:rsidR="007C4B52">
        <w:rPr>
          <w:rFonts w:ascii="Arial" w:eastAsia="Times New Roman" w:hAnsi="Arial" w:cs="Arial"/>
          <w:color w:val="000000"/>
          <w:lang w:eastAsia="en-AU"/>
        </w:rPr>
        <w:t>’</w:t>
      </w:r>
      <w:r w:rsidR="00FE73BC">
        <w:rPr>
          <w:rFonts w:ascii="Arial" w:eastAsia="Times New Roman" w:hAnsi="Arial" w:cs="Arial"/>
          <w:color w:val="000000"/>
          <w:lang w:eastAsia="en-AU"/>
        </w:rPr>
        <w:t>s findings and provided a very detailed and comprehensive plan for continuous improvement to improve both the</w:t>
      </w:r>
      <w:r w:rsidR="00D67248">
        <w:rPr>
          <w:rFonts w:ascii="Arial" w:eastAsia="Times New Roman" w:hAnsi="Arial" w:cs="Arial"/>
          <w:color w:val="000000"/>
          <w:lang w:eastAsia="en-AU"/>
        </w:rPr>
        <w:t>ir</w:t>
      </w:r>
      <w:r w:rsidR="00FE73BC">
        <w:rPr>
          <w:rFonts w:ascii="Arial" w:eastAsia="Times New Roman" w:hAnsi="Arial" w:cs="Arial"/>
          <w:color w:val="000000"/>
          <w:lang w:eastAsia="en-AU"/>
        </w:rPr>
        <w:t xml:space="preserve"> management of consumers </w:t>
      </w:r>
      <w:r w:rsidR="00B3405C">
        <w:rPr>
          <w:rFonts w:ascii="Arial" w:eastAsia="Times New Roman" w:hAnsi="Arial" w:cs="Arial"/>
          <w:color w:val="000000"/>
          <w:lang w:eastAsia="en-AU"/>
        </w:rPr>
        <w:t>whose</w:t>
      </w:r>
      <w:r w:rsidR="00FE73BC">
        <w:rPr>
          <w:rFonts w:ascii="Arial" w:eastAsia="Times New Roman" w:hAnsi="Arial" w:cs="Arial"/>
          <w:color w:val="000000"/>
          <w:lang w:eastAsia="en-AU"/>
        </w:rPr>
        <w:t xml:space="preserve"> condition is deteriorating and address the issues for the individual consumers cited in the report.</w:t>
      </w:r>
      <w:r w:rsidR="00FE73BC" w:rsidRPr="002F5A1A">
        <w:rPr>
          <w:rFonts w:ascii="Arial" w:eastAsia="Times New Roman" w:hAnsi="Arial" w:cs="Arial"/>
          <w:color w:val="000000"/>
          <w:lang w:eastAsia="en-AU"/>
        </w:rPr>
        <w:t xml:space="preserve"> </w:t>
      </w:r>
      <w:r w:rsidR="00FE73BC">
        <w:rPr>
          <w:rFonts w:ascii="Arial" w:eastAsia="Times New Roman" w:hAnsi="Arial" w:cs="Arial"/>
          <w:color w:val="000000"/>
          <w:lang w:eastAsia="en-AU"/>
        </w:rPr>
        <w:t>The activities listed are expected to be completed by June 2024.</w:t>
      </w:r>
    </w:p>
    <w:p w14:paraId="44D0D83B" w14:textId="015632ED" w:rsidR="00A00938" w:rsidRPr="001D5F6C" w:rsidRDefault="00A00938" w:rsidP="00A4734B">
      <w:pPr>
        <w:rPr>
          <w:rFonts w:ascii="Arial" w:hAnsi="Arial" w:cs="Arial"/>
          <w:color w:val="000000"/>
        </w:rPr>
      </w:pPr>
      <w:r w:rsidRPr="00A00938">
        <w:rPr>
          <w:rFonts w:ascii="Arial" w:eastAsia="Times New Roman" w:hAnsi="Arial" w:cs="Arial"/>
          <w:color w:val="000000"/>
          <w:lang w:eastAsia="en-AU"/>
        </w:rPr>
        <w:lastRenderedPageBreak/>
        <w:t xml:space="preserve">Information regarding the consumer’s condition, needs and preferences is communicated within the organisation and with others when care is shared. The service has systems in place to document care needs, however, </w:t>
      </w:r>
      <w:r>
        <w:rPr>
          <w:rFonts w:ascii="Arial" w:eastAsia="Times New Roman" w:hAnsi="Arial" w:cs="Arial"/>
          <w:color w:val="000000"/>
          <w:lang w:eastAsia="en-AU"/>
        </w:rPr>
        <w:t xml:space="preserve">as previously discussed </w:t>
      </w:r>
      <w:r w:rsidRPr="00A00938">
        <w:rPr>
          <w:rFonts w:ascii="Arial" w:eastAsia="Times New Roman" w:hAnsi="Arial" w:cs="Arial"/>
          <w:color w:val="000000"/>
          <w:lang w:eastAsia="en-AU"/>
        </w:rPr>
        <w:t>this was</w:t>
      </w:r>
      <w:r>
        <w:rPr>
          <w:rFonts w:ascii="Arial" w:eastAsia="Times New Roman" w:hAnsi="Arial" w:cs="Arial"/>
          <w:color w:val="000000"/>
          <w:lang w:eastAsia="en-AU"/>
        </w:rPr>
        <w:t>,</w:t>
      </w:r>
      <w:r w:rsidRPr="00A00938">
        <w:rPr>
          <w:rFonts w:ascii="Arial" w:eastAsia="Times New Roman" w:hAnsi="Arial" w:cs="Arial"/>
          <w:color w:val="000000"/>
          <w:lang w:eastAsia="en-AU"/>
        </w:rPr>
        <w:t xml:space="preserve"> at times</w:t>
      </w:r>
      <w:r>
        <w:rPr>
          <w:rFonts w:ascii="Arial" w:eastAsia="Times New Roman" w:hAnsi="Arial" w:cs="Arial"/>
          <w:color w:val="000000"/>
          <w:lang w:eastAsia="en-AU"/>
        </w:rPr>
        <w:t>,</w:t>
      </w:r>
      <w:r w:rsidRPr="00A00938">
        <w:rPr>
          <w:rFonts w:ascii="Arial" w:eastAsia="Times New Roman" w:hAnsi="Arial" w:cs="Arial"/>
          <w:color w:val="000000"/>
          <w:lang w:eastAsia="en-AU"/>
        </w:rPr>
        <w:t xml:space="preserve"> incomplete and information, such as risks, were not always included in the support plans for staff to access during care services. </w:t>
      </w:r>
      <w:r w:rsidRPr="00A00938">
        <w:rPr>
          <w:rFonts w:ascii="Arial" w:hAnsi="Arial" w:cs="Arial"/>
          <w:color w:val="000000"/>
        </w:rPr>
        <w:t>Consumers</w:t>
      </w:r>
      <w:r>
        <w:rPr>
          <w:rFonts w:ascii="Arial" w:hAnsi="Arial" w:cs="Arial"/>
          <w:color w:val="000000"/>
        </w:rPr>
        <w:t>,</w:t>
      </w:r>
      <w:r w:rsidRPr="00A00938">
        <w:rPr>
          <w:rFonts w:ascii="Arial" w:hAnsi="Arial" w:cs="Arial"/>
          <w:color w:val="000000"/>
        </w:rPr>
        <w:t xml:space="preserve"> </w:t>
      </w:r>
      <w:r>
        <w:rPr>
          <w:rFonts w:ascii="Arial" w:hAnsi="Arial" w:cs="Arial"/>
          <w:color w:val="000000"/>
        </w:rPr>
        <w:t xml:space="preserve">however, </w:t>
      </w:r>
      <w:r w:rsidRPr="00A00938">
        <w:rPr>
          <w:rFonts w:ascii="Arial" w:hAnsi="Arial" w:cs="Arial"/>
          <w:color w:val="000000"/>
        </w:rPr>
        <w:t>stated that staff were aware of their needs and what was required during a service</w:t>
      </w:r>
      <w:r>
        <w:rPr>
          <w:rFonts w:ascii="Arial" w:hAnsi="Arial" w:cs="Arial"/>
          <w:color w:val="000000"/>
        </w:rPr>
        <w:t xml:space="preserve"> and support workers</w:t>
      </w:r>
      <w:r w:rsidRPr="00A00938">
        <w:rPr>
          <w:rFonts w:ascii="Arial" w:hAnsi="Arial" w:cs="Arial"/>
          <w:color w:val="000000"/>
        </w:rPr>
        <w:t xml:space="preserve"> interviewed were able to describe care needs and preferences of consumers. Support workers and consumers confirmed that support plans were available in the home file as well as on the online documentation system. </w:t>
      </w:r>
      <w:r w:rsidR="001D5F6C" w:rsidRPr="001D5F6C">
        <w:rPr>
          <w:rFonts w:ascii="Arial" w:hAnsi="Arial" w:cs="Arial"/>
        </w:rPr>
        <w:t>Reports were available regarding consumers referred to external providers, such as allied health and nursing services.</w:t>
      </w:r>
    </w:p>
    <w:p w14:paraId="7A3C5F64" w14:textId="345ACB74" w:rsidR="00A00938" w:rsidRDefault="001D5F6C" w:rsidP="00A4734B">
      <w:pPr>
        <w:rPr>
          <w:rFonts w:ascii="Arial" w:eastAsia="Times New Roman" w:hAnsi="Arial" w:cs="Arial"/>
          <w:color w:val="000000"/>
          <w:lang w:eastAsia="en-AU"/>
        </w:rPr>
      </w:pPr>
      <w:r>
        <w:rPr>
          <w:rFonts w:ascii="Arial" w:eastAsia="Times New Roman" w:hAnsi="Arial" w:cs="Arial"/>
          <w:color w:val="000000"/>
          <w:lang w:eastAsia="en-AU"/>
        </w:rPr>
        <w:t>T</w:t>
      </w:r>
      <w:r w:rsidRPr="001D5F6C">
        <w:rPr>
          <w:rFonts w:ascii="Arial" w:eastAsia="Times New Roman" w:hAnsi="Arial" w:cs="Arial"/>
          <w:color w:val="000000"/>
          <w:lang w:eastAsia="en-AU"/>
        </w:rPr>
        <w:t xml:space="preserve">imely and appropriate referrals </w:t>
      </w:r>
      <w:r>
        <w:rPr>
          <w:rFonts w:ascii="Arial" w:eastAsia="Times New Roman" w:hAnsi="Arial" w:cs="Arial"/>
          <w:color w:val="000000"/>
          <w:lang w:eastAsia="en-AU"/>
        </w:rPr>
        <w:t xml:space="preserve">are made </w:t>
      </w:r>
      <w:r w:rsidRPr="001D5F6C">
        <w:rPr>
          <w:rFonts w:ascii="Arial" w:eastAsia="Times New Roman" w:hAnsi="Arial" w:cs="Arial"/>
          <w:color w:val="000000"/>
          <w:lang w:eastAsia="en-AU"/>
        </w:rPr>
        <w:t>to individuals, organisations and other providers of care and services</w:t>
      </w:r>
      <w:r>
        <w:rPr>
          <w:rFonts w:ascii="Arial" w:eastAsia="Times New Roman" w:hAnsi="Arial" w:cs="Arial"/>
          <w:color w:val="000000"/>
          <w:lang w:eastAsia="en-AU"/>
        </w:rPr>
        <w:t xml:space="preserve"> when the consumer’s need was identified by clinical staff and/or Management. Evidence was cited that c</w:t>
      </w:r>
      <w:r w:rsidRPr="001D5F6C">
        <w:rPr>
          <w:rFonts w:ascii="Arial" w:eastAsia="Times New Roman" w:hAnsi="Arial" w:cs="Arial"/>
          <w:color w:val="000000"/>
          <w:lang w:eastAsia="en-AU"/>
        </w:rPr>
        <w:t>onsumers are referred to allied health providers and contractors, including physiotherapy and occupational therapy</w:t>
      </w:r>
      <w:r>
        <w:rPr>
          <w:rFonts w:ascii="Arial" w:eastAsia="Times New Roman" w:hAnsi="Arial" w:cs="Arial"/>
          <w:color w:val="000000"/>
          <w:lang w:eastAsia="en-AU"/>
        </w:rPr>
        <w:t>,</w:t>
      </w:r>
      <w:r w:rsidRPr="001D5F6C">
        <w:rPr>
          <w:rFonts w:ascii="Arial" w:eastAsia="Times New Roman" w:hAnsi="Arial" w:cs="Arial"/>
          <w:color w:val="000000"/>
          <w:lang w:eastAsia="en-AU"/>
        </w:rPr>
        <w:t xml:space="preserve"> and contractor nursing services when required. </w:t>
      </w:r>
    </w:p>
    <w:p w14:paraId="34985E2A" w14:textId="4194E160" w:rsidR="000C020C" w:rsidRPr="00F45C8A" w:rsidRDefault="00F45C8A" w:rsidP="00A4734B">
      <w:pPr>
        <w:rPr>
          <w:rFonts w:ascii="Arial" w:eastAsia="Times New Roman" w:hAnsi="Arial" w:cs="Arial"/>
          <w:color w:val="000000"/>
          <w:lang w:eastAsia="en-AU"/>
        </w:rPr>
      </w:pPr>
      <w:r>
        <w:rPr>
          <w:rFonts w:ascii="Arial" w:eastAsia="Times New Roman" w:hAnsi="Arial" w:cs="Arial"/>
          <w:color w:val="000000"/>
          <w:lang w:eastAsia="en-AU"/>
        </w:rPr>
        <w:t>I</w:t>
      </w:r>
      <w:r w:rsidRPr="00F45C8A">
        <w:rPr>
          <w:rFonts w:ascii="Arial" w:eastAsia="Times New Roman" w:hAnsi="Arial" w:cs="Arial"/>
          <w:color w:val="000000"/>
          <w:lang w:eastAsia="en-AU"/>
        </w:rPr>
        <w:t>nfection related risks</w:t>
      </w:r>
      <w:r>
        <w:rPr>
          <w:rFonts w:ascii="Arial" w:eastAsia="Times New Roman" w:hAnsi="Arial" w:cs="Arial"/>
          <w:color w:val="000000"/>
          <w:lang w:eastAsia="en-AU"/>
        </w:rPr>
        <w:t xml:space="preserve"> </w:t>
      </w:r>
      <w:r w:rsidRPr="00F45C8A">
        <w:rPr>
          <w:rFonts w:ascii="Arial" w:eastAsia="Times New Roman" w:hAnsi="Arial" w:cs="Arial"/>
          <w:color w:val="000000"/>
          <w:lang w:eastAsia="en-AU"/>
        </w:rPr>
        <w:t xml:space="preserve">including standard and transmission-based precautions </w:t>
      </w:r>
      <w:r>
        <w:rPr>
          <w:rFonts w:ascii="Arial" w:eastAsia="Times New Roman" w:hAnsi="Arial" w:cs="Arial"/>
          <w:color w:val="000000"/>
          <w:lang w:eastAsia="en-AU"/>
        </w:rPr>
        <w:t xml:space="preserve">are managed </w:t>
      </w:r>
      <w:r w:rsidRPr="00F45C8A">
        <w:rPr>
          <w:rFonts w:ascii="Arial" w:eastAsia="Times New Roman" w:hAnsi="Arial" w:cs="Arial"/>
          <w:color w:val="000000"/>
          <w:lang w:eastAsia="en-AU"/>
        </w:rPr>
        <w:t xml:space="preserve">and </w:t>
      </w:r>
      <w:r>
        <w:rPr>
          <w:rFonts w:ascii="Arial" w:eastAsia="Times New Roman" w:hAnsi="Arial" w:cs="Arial"/>
          <w:color w:val="000000"/>
          <w:lang w:eastAsia="en-AU"/>
        </w:rPr>
        <w:t xml:space="preserve">the </w:t>
      </w:r>
      <w:r w:rsidRPr="00F45C8A">
        <w:rPr>
          <w:rFonts w:ascii="Arial" w:eastAsia="Times New Roman" w:hAnsi="Arial" w:cs="Arial"/>
          <w:color w:val="000000"/>
          <w:lang w:eastAsia="en-AU"/>
        </w:rPr>
        <w:t>promotion of appropriate antibiotic prescribing</w:t>
      </w:r>
      <w:r>
        <w:rPr>
          <w:rFonts w:ascii="Arial" w:eastAsia="Times New Roman" w:hAnsi="Arial" w:cs="Arial"/>
          <w:color w:val="000000"/>
          <w:lang w:eastAsia="en-AU"/>
        </w:rPr>
        <w:t xml:space="preserve"> occurs</w:t>
      </w:r>
      <w:r w:rsidRPr="00F45C8A">
        <w:rPr>
          <w:rFonts w:ascii="Arial" w:eastAsia="Times New Roman" w:hAnsi="Arial" w:cs="Arial"/>
          <w:color w:val="000000"/>
          <w:lang w:eastAsia="en-AU"/>
        </w:rPr>
        <w:t xml:space="preserve">. Staff were able to describe in various ways how they prevent the spread of infection by using standard and transmission-based precautions. Staff were also able to describe how they monitor themselves and consumers for infections. Clinical staff were able to explain their understanding of antimicrobial stewardship and how they promote this in </w:t>
      </w:r>
      <w:proofErr w:type="gramStart"/>
      <w:r w:rsidRPr="00F45C8A">
        <w:rPr>
          <w:rFonts w:ascii="Arial" w:eastAsia="Times New Roman" w:hAnsi="Arial" w:cs="Arial"/>
          <w:color w:val="000000"/>
          <w:lang w:eastAsia="en-AU"/>
        </w:rPr>
        <w:t>practice</w:t>
      </w:r>
      <w:proofErr w:type="gramEnd"/>
    </w:p>
    <w:p w14:paraId="07AA8BA4" w14:textId="01D051C8" w:rsidR="00C961F6" w:rsidRDefault="00C961F6" w:rsidP="00A4734B">
      <w:pPr>
        <w:rPr>
          <w:rFonts w:ascii="Arial" w:eastAsiaTheme="minorHAnsi" w:hAnsi="Arial" w:cs="Arial"/>
        </w:rPr>
      </w:pPr>
      <w:r>
        <w:rPr>
          <w:rFonts w:ascii="Arial" w:eastAsiaTheme="minorHAnsi" w:hAnsi="Arial" w:cs="Arial"/>
        </w:rPr>
        <w:t xml:space="preserve">Having considered the information in the Assessment Team’s report and the Approved Provider’s response I find </w:t>
      </w:r>
      <w:r w:rsidR="00F45C8A">
        <w:rPr>
          <w:rFonts w:ascii="Arial" w:eastAsiaTheme="minorHAnsi" w:hAnsi="Arial" w:cs="Arial"/>
        </w:rPr>
        <w:t>three</w:t>
      </w:r>
      <w:r>
        <w:rPr>
          <w:rFonts w:ascii="Arial" w:eastAsiaTheme="minorHAnsi" w:hAnsi="Arial" w:cs="Arial"/>
        </w:rPr>
        <w:t xml:space="preserve"> of the seven requirements in </w:t>
      </w:r>
      <w:r>
        <w:rPr>
          <w:rFonts w:ascii="Arial" w:eastAsiaTheme="minorHAnsi" w:hAnsi="Arial" w:cs="Arial"/>
          <w:color w:val="auto"/>
        </w:rPr>
        <w:t xml:space="preserve">Standard 3 </w:t>
      </w:r>
      <w:r w:rsidR="00F45C8A">
        <w:rPr>
          <w:rFonts w:ascii="Arial" w:eastAsiaTheme="minorHAnsi" w:hAnsi="Arial" w:cs="Arial"/>
          <w:color w:val="auto"/>
        </w:rPr>
        <w:t>non-</w:t>
      </w:r>
      <w:r>
        <w:rPr>
          <w:rFonts w:ascii="Arial" w:eastAsiaTheme="minorHAnsi" w:hAnsi="Arial" w:cs="Arial"/>
          <w:color w:val="auto"/>
        </w:rPr>
        <w:t>compliant.</w:t>
      </w:r>
    </w:p>
    <w:p w14:paraId="794D0840" w14:textId="5355527B" w:rsidR="008F51E1" w:rsidRPr="006B4042" w:rsidRDefault="005671EC" w:rsidP="00F87E39">
      <w:pPr>
        <w:pStyle w:val="NormalArial"/>
      </w:pPr>
      <w:r w:rsidRPr="006B4042">
        <w:br w:type="page"/>
      </w:r>
    </w:p>
    <w:p w14:paraId="1B4269F3" w14:textId="77777777" w:rsidR="008F51E1" w:rsidRPr="00A36AA9" w:rsidRDefault="005671E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C961F6" w14:paraId="3D149580" w14:textId="77777777" w:rsidTr="00A47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DE75BED" w14:textId="77777777" w:rsidR="00C961F6" w:rsidRPr="00991076" w:rsidRDefault="00C961F6" w:rsidP="001F455A">
            <w:pPr>
              <w:spacing w:before="0" w:line="22" w:lineRule="atLeast"/>
              <w:rPr>
                <w:rFonts w:ascii="Arial" w:hAnsi="Arial" w:cs="Arial"/>
                <w:b w:val="0"/>
                <w:color w:val="FFFFFF" w:themeColor="background1"/>
              </w:rPr>
            </w:pPr>
            <w:bookmarkStart w:id="1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0FBE8C56" w14:textId="77777777" w:rsidR="00C961F6" w:rsidRPr="00991076" w:rsidRDefault="00C961F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14"/>
      <w:tr w:rsidR="00C961F6" w14:paraId="2AD533E0" w14:textId="77777777" w:rsidTr="00A47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8213F"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73" w:type="dxa"/>
            <w:shd w:val="clear" w:color="auto" w:fill="auto"/>
          </w:tcPr>
          <w:p w14:paraId="07E04E40"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432690FE"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091617"/>
                <w:placeholder>
                  <w:docPart w:val="42528A4AEC504F96B0EC2B27DF683D6B"/>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5BD8E8E3" w14:textId="77777777" w:rsidTr="00A47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3E4A7"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73" w:type="dxa"/>
            <w:shd w:val="clear" w:color="auto" w:fill="auto"/>
          </w:tcPr>
          <w:p w14:paraId="71D7B10F"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7AB076D8" w14:textId="589357D0" w:rsidR="00C961F6" w:rsidRPr="00C8538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1791110747"/>
                <w:placeholder>
                  <w:docPart w:val="B458ECF0AF454926B9C8D1436DD69872"/>
                </w:placeholder>
                <w:dropDownList>
                  <w:listItem w:displayText="choose a rating" w:value="choose a rating"/>
                  <w:listItem w:displayText="Compliant" w:value="Compliant"/>
                  <w:listItem w:displayText="Not Compliant" w:value="Not Compliant"/>
                </w:dropDownList>
              </w:sdtPr>
              <w:sdtEndPr/>
              <w:sdtContent>
                <w:r w:rsidR="0067094B" w:rsidRPr="0067094B">
                  <w:rPr>
                    <w:rFonts w:ascii="Arial" w:hAnsi="Arial" w:cs="Arial"/>
                    <w:color w:val="auto"/>
                  </w:rPr>
                  <w:t>Not Compliant</w:t>
                </w:r>
              </w:sdtContent>
            </w:sdt>
            <w:r w:rsidR="00C961F6" w:rsidRPr="00C8538C">
              <w:rPr>
                <w:rFonts w:ascii="Arial" w:hAnsi="Arial" w:cs="Arial"/>
                <w:color w:val="FF0000"/>
              </w:rPr>
              <w:t xml:space="preserve"> </w:t>
            </w:r>
          </w:p>
        </w:tc>
      </w:tr>
      <w:tr w:rsidR="00C961F6" w14:paraId="31B9194A" w14:textId="77777777" w:rsidTr="00A47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B27BB"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73" w:type="dxa"/>
            <w:shd w:val="clear" w:color="auto" w:fill="auto"/>
          </w:tcPr>
          <w:p w14:paraId="48DFED8D"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1A9120A" w14:textId="77777777" w:rsidR="00C961F6" w:rsidRPr="00244176" w:rsidRDefault="00C961F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E25DEFA" w14:textId="77777777" w:rsidR="00C961F6" w:rsidRPr="00244176" w:rsidRDefault="00C961F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DE7F263" w14:textId="77777777" w:rsidR="00C961F6" w:rsidRPr="00244176" w:rsidRDefault="00C961F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764AAA6F"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558516"/>
                <w:placeholder>
                  <w:docPart w:val="8F2053D95C704A89918FF6B20D786E11"/>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5398554B" w14:textId="77777777" w:rsidTr="00A47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C0367"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73" w:type="dxa"/>
            <w:shd w:val="clear" w:color="auto" w:fill="auto"/>
          </w:tcPr>
          <w:p w14:paraId="58EB3FE3"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53FECD84" w14:textId="77777777" w:rsidR="00C961F6" w:rsidRPr="00CC646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702670"/>
                <w:placeholder>
                  <w:docPart w:val="DDC079FFD71B41BE81662A9F7FFCFB6F"/>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4B783545" w14:textId="77777777" w:rsidTr="00A47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D032D"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73" w:type="dxa"/>
            <w:shd w:val="clear" w:color="auto" w:fill="auto"/>
          </w:tcPr>
          <w:p w14:paraId="0C3FA287"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004ACBF8"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590418"/>
                <w:placeholder>
                  <w:docPart w:val="5B34D819B81C437A9723437532B6179E"/>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78E6449F" w14:textId="77777777" w:rsidTr="00A47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085E9"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73" w:type="dxa"/>
            <w:shd w:val="clear" w:color="auto" w:fill="auto"/>
          </w:tcPr>
          <w:p w14:paraId="723E206C"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546EB4D6" w14:textId="03699B58" w:rsidR="00C961F6" w:rsidRPr="00CC646C"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961F6" w14:paraId="0D9A462C" w14:textId="77777777" w:rsidTr="00A4734B">
        <w:tc>
          <w:tcPr>
            <w:cnfStyle w:val="001000000000" w:firstRow="0" w:lastRow="0" w:firstColumn="1" w:lastColumn="0" w:oddVBand="0" w:evenVBand="0" w:oddHBand="0" w:evenHBand="0" w:firstRowFirstColumn="0" w:firstRowLastColumn="0" w:lastRowFirstColumn="0" w:lastRowLastColumn="0"/>
            <w:tcW w:w="0" w:type="auto"/>
          </w:tcPr>
          <w:p w14:paraId="34E390CE"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73" w:type="dxa"/>
          </w:tcPr>
          <w:p w14:paraId="19371138"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709C57C6"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769068"/>
                <w:placeholder>
                  <w:docPart w:val="8B269DAD241F4DA1B9EA4E1EFEA274B5"/>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bl>
    <w:p w14:paraId="7282C6DF" w14:textId="77777777" w:rsidR="008F51E1" w:rsidRDefault="005671EC" w:rsidP="007B3959">
      <w:pPr>
        <w:pStyle w:val="Heading20"/>
      </w:pPr>
      <w:r w:rsidRPr="00A36AA9">
        <w:t>Findings</w:t>
      </w:r>
    </w:p>
    <w:p w14:paraId="2DA90699" w14:textId="51B9A8C0" w:rsidR="00DB03D9" w:rsidRPr="00DB03D9" w:rsidRDefault="00DB03D9" w:rsidP="00A4734B">
      <w:pPr>
        <w:rPr>
          <w:rFonts w:ascii="Arial" w:eastAsia="Times New Roman" w:hAnsi="Arial" w:cs="Arial"/>
          <w:color w:val="000000"/>
          <w:lang w:eastAsia="en-AU"/>
        </w:rPr>
      </w:pPr>
      <w:r>
        <w:rPr>
          <w:rFonts w:ascii="Arial" w:eastAsia="Times New Roman" w:hAnsi="Arial" w:cs="Arial"/>
          <w:color w:val="000000"/>
          <w:lang w:eastAsia="en-AU"/>
        </w:rPr>
        <w:t>C</w:t>
      </w:r>
      <w:r w:rsidRPr="00DB03D9">
        <w:rPr>
          <w:rFonts w:ascii="Arial" w:eastAsia="Times New Roman" w:hAnsi="Arial" w:cs="Arial"/>
          <w:color w:val="000000"/>
          <w:lang w:eastAsia="en-AU"/>
        </w:rPr>
        <w:t xml:space="preserve">onsumers </w:t>
      </w:r>
      <w:r w:rsidR="000A4E71">
        <w:rPr>
          <w:rFonts w:ascii="Arial" w:eastAsia="Times New Roman" w:hAnsi="Arial" w:cs="Arial"/>
          <w:color w:val="000000"/>
          <w:lang w:eastAsia="en-AU"/>
        </w:rPr>
        <w:t xml:space="preserve">interviewed said they </w:t>
      </w:r>
      <w:r w:rsidRPr="00DB03D9">
        <w:rPr>
          <w:rFonts w:ascii="Arial" w:eastAsia="Times New Roman" w:hAnsi="Arial" w:cs="Arial"/>
          <w:color w:val="000000"/>
          <w:lang w:eastAsia="en-AU"/>
        </w:rPr>
        <w:t xml:space="preserve">receive services and supports that meet their needs, goals and preferences to optimise independence, health and well-being. </w:t>
      </w:r>
      <w:r w:rsidR="000A4E71">
        <w:rPr>
          <w:rFonts w:ascii="Arial" w:eastAsia="Times New Roman" w:hAnsi="Arial" w:cs="Arial"/>
          <w:color w:val="000000"/>
          <w:lang w:eastAsia="en-AU"/>
        </w:rPr>
        <w:t>C</w:t>
      </w:r>
      <w:r w:rsidR="000A4E71" w:rsidRPr="00DB03D9">
        <w:rPr>
          <w:rFonts w:ascii="Arial" w:eastAsia="Times New Roman" w:hAnsi="Arial" w:cs="Arial"/>
          <w:color w:val="000000"/>
          <w:lang w:eastAsia="en-AU"/>
        </w:rPr>
        <w:t>onsumers stated in various ways that these activities increase their well-being and quality of life.</w:t>
      </w:r>
      <w:r w:rsidR="000A4E71">
        <w:rPr>
          <w:rFonts w:ascii="Arial" w:eastAsia="Times New Roman" w:hAnsi="Arial" w:cs="Arial"/>
          <w:color w:val="000000"/>
          <w:lang w:eastAsia="en-AU"/>
        </w:rPr>
        <w:t xml:space="preserve"> Evidence demonstrated s</w:t>
      </w:r>
      <w:r w:rsidRPr="00DB03D9">
        <w:rPr>
          <w:rFonts w:ascii="Arial" w:eastAsia="Times New Roman" w:hAnsi="Arial" w:cs="Arial"/>
          <w:color w:val="000000"/>
          <w:lang w:eastAsia="en-AU"/>
        </w:rPr>
        <w:t>upport staff engage with the consumers by participating in activities of their choice</w:t>
      </w:r>
      <w:r w:rsidR="000A4E71">
        <w:rPr>
          <w:rFonts w:ascii="Arial" w:eastAsia="Times New Roman" w:hAnsi="Arial" w:cs="Arial"/>
          <w:color w:val="000000"/>
          <w:lang w:eastAsia="en-AU"/>
        </w:rPr>
        <w:t xml:space="preserve">. </w:t>
      </w:r>
    </w:p>
    <w:p w14:paraId="7D1CDE5D" w14:textId="63BF07E4" w:rsidR="000C2931" w:rsidRPr="00FF0302" w:rsidRDefault="000A4E71" w:rsidP="00A4734B">
      <w:pPr>
        <w:rPr>
          <w:rFonts w:ascii="Arial" w:eastAsia="Times New Roman" w:hAnsi="Arial" w:cs="Arial"/>
          <w:color w:val="000000"/>
          <w:lang w:eastAsia="en-AU"/>
        </w:rPr>
      </w:pPr>
      <w:r w:rsidRPr="00C8646F">
        <w:rPr>
          <w:rFonts w:ascii="Arial" w:hAnsi="Arial" w:cs="Arial"/>
        </w:rPr>
        <w:t>The service was unable to demonstrate services and supports for daily living promote each consumer’s emotional, spiritual and psychological wellbeing</w:t>
      </w:r>
      <w:r>
        <w:t xml:space="preserve">. </w:t>
      </w:r>
      <w:r w:rsidR="000C2931">
        <w:rPr>
          <w:rFonts w:ascii="Arial" w:eastAsia="Times New Roman" w:hAnsi="Arial" w:cs="Arial"/>
          <w:color w:val="000000"/>
          <w:lang w:eastAsia="en-AU"/>
        </w:rPr>
        <w:t>C</w:t>
      </w:r>
      <w:r w:rsidR="00DB03D9" w:rsidRPr="00DB03D9">
        <w:rPr>
          <w:rFonts w:ascii="Arial" w:eastAsia="Times New Roman" w:hAnsi="Arial" w:cs="Arial"/>
          <w:color w:val="000000"/>
          <w:lang w:eastAsia="en-AU"/>
        </w:rPr>
        <w:t xml:space="preserve">omprehensive assessments and support plans viewed did not generally contain information regarding emotional, spiritual and psychological needs. </w:t>
      </w:r>
      <w:r w:rsidR="000C2931">
        <w:rPr>
          <w:rFonts w:ascii="Arial" w:eastAsia="Times New Roman" w:hAnsi="Arial" w:cs="Arial"/>
          <w:color w:val="000000"/>
          <w:lang w:eastAsia="en-AU"/>
        </w:rPr>
        <w:t>Whilst t</w:t>
      </w:r>
      <w:r w:rsidR="00DB03D9" w:rsidRPr="00DB03D9">
        <w:rPr>
          <w:rFonts w:ascii="Arial" w:eastAsia="Times New Roman" w:hAnsi="Arial" w:cs="Arial"/>
          <w:color w:val="000000"/>
          <w:lang w:eastAsia="en-AU"/>
        </w:rPr>
        <w:t>he comprehensive assessment contains a section for social engagement and community access where some information was listed</w:t>
      </w:r>
      <w:r w:rsidR="000C2931">
        <w:rPr>
          <w:rFonts w:ascii="Arial" w:eastAsia="Times New Roman" w:hAnsi="Arial" w:cs="Arial"/>
          <w:color w:val="000000"/>
          <w:lang w:eastAsia="en-AU"/>
        </w:rPr>
        <w:t>,</w:t>
      </w:r>
      <w:r w:rsidR="00DB03D9" w:rsidRPr="00DB03D9">
        <w:rPr>
          <w:rFonts w:ascii="Arial" w:eastAsia="Times New Roman" w:hAnsi="Arial" w:cs="Arial"/>
          <w:color w:val="000000"/>
          <w:lang w:eastAsia="en-AU"/>
        </w:rPr>
        <w:t xml:space="preserve"> the support plans d</w:t>
      </w:r>
      <w:r w:rsidR="000C2931">
        <w:rPr>
          <w:rFonts w:ascii="Arial" w:eastAsia="Times New Roman" w:hAnsi="Arial" w:cs="Arial"/>
          <w:color w:val="000000"/>
          <w:lang w:eastAsia="en-AU"/>
        </w:rPr>
        <w:t>id</w:t>
      </w:r>
      <w:r w:rsidR="00DB03D9" w:rsidRPr="00DB03D9">
        <w:rPr>
          <w:rFonts w:ascii="Arial" w:eastAsia="Times New Roman" w:hAnsi="Arial" w:cs="Arial"/>
          <w:color w:val="000000"/>
          <w:lang w:eastAsia="en-AU"/>
        </w:rPr>
        <w:t xml:space="preserve"> </w:t>
      </w:r>
      <w:r w:rsidR="00DB03D9" w:rsidRPr="000C2931">
        <w:rPr>
          <w:rFonts w:ascii="Arial" w:eastAsia="Times New Roman" w:hAnsi="Arial" w:cs="Arial"/>
          <w:color w:val="000000"/>
          <w:lang w:eastAsia="en-AU"/>
        </w:rPr>
        <w:t xml:space="preserve">not specifically address these needs. </w:t>
      </w:r>
      <w:r w:rsidR="000C2931" w:rsidRPr="000C2931">
        <w:rPr>
          <w:rFonts w:ascii="Arial" w:eastAsia="Times New Roman" w:hAnsi="Arial" w:cs="Arial"/>
          <w:color w:val="000000"/>
          <w:lang w:eastAsia="en-AU"/>
        </w:rPr>
        <w:t xml:space="preserve">Care documentation for consumers who live with mental health concerns did not have management of these issues outlined in their comprehensive assessments or support plans. </w:t>
      </w:r>
      <w:r w:rsidR="00DB03D9" w:rsidRPr="000C2931">
        <w:rPr>
          <w:rFonts w:ascii="Arial" w:eastAsia="Times New Roman" w:hAnsi="Arial" w:cs="Arial"/>
          <w:color w:val="000000"/>
          <w:lang w:eastAsia="en-AU"/>
        </w:rPr>
        <w:t xml:space="preserve">When questioned, clinical staff and management were unsure of how they support consumers. </w:t>
      </w:r>
      <w:bookmarkStart w:id="15" w:name="_Hlk164852406"/>
      <w:r w:rsidR="000C2931" w:rsidRPr="000C2931">
        <w:rPr>
          <w:rFonts w:ascii="Arial" w:eastAsia="Times New Roman" w:hAnsi="Arial" w:cs="Arial"/>
          <w:color w:val="000000"/>
          <w:lang w:eastAsia="en-AU"/>
        </w:rPr>
        <w:t xml:space="preserve">I note that the Approved Provider has accepted the Assessment </w:t>
      </w:r>
      <w:r w:rsidR="000C2931" w:rsidRPr="000C2931">
        <w:rPr>
          <w:rFonts w:ascii="Arial" w:eastAsia="Times New Roman" w:hAnsi="Arial" w:cs="Arial"/>
          <w:color w:val="000000"/>
          <w:lang w:eastAsia="en-AU"/>
        </w:rPr>
        <w:lastRenderedPageBreak/>
        <w:t>Team</w:t>
      </w:r>
      <w:r w:rsidR="007C4B52">
        <w:rPr>
          <w:rFonts w:ascii="Arial" w:eastAsia="Times New Roman" w:hAnsi="Arial" w:cs="Arial"/>
          <w:color w:val="000000"/>
          <w:lang w:eastAsia="en-AU"/>
        </w:rPr>
        <w:t>’</w:t>
      </w:r>
      <w:r w:rsidR="000C2931" w:rsidRPr="000C2931">
        <w:rPr>
          <w:rFonts w:ascii="Arial" w:eastAsia="Times New Roman" w:hAnsi="Arial" w:cs="Arial"/>
          <w:color w:val="000000"/>
          <w:lang w:eastAsia="en-AU"/>
        </w:rPr>
        <w:t xml:space="preserve">s findings and provided a very detailed and comprehensive plan for continuous improvement to improve both the services and supports provided to consumers to promote their </w:t>
      </w:r>
      <w:r w:rsidR="000C2931" w:rsidRPr="000C2931">
        <w:rPr>
          <w:rFonts w:ascii="Arial" w:hAnsi="Arial" w:cs="Arial"/>
        </w:rPr>
        <w:t xml:space="preserve">emotional, spiritual and psychological wellbeing </w:t>
      </w:r>
      <w:r w:rsidR="000C2931" w:rsidRPr="000C2931">
        <w:rPr>
          <w:rFonts w:ascii="Arial" w:eastAsia="Times New Roman" w:hAnsi="Arial" w:cs="Arial"/>
          <w:color w:val="000000"/>
          <w:lang w:eastAsia="en-AU"/>
        </w:rPr>
        <w:t>and address the issues for the individual consumers cited in the report.</w:t>
      </w:r>
      <w:r w:rsidR="000C2931" w:rsidRPr="002F5A1A">
        <w:rPr>
          <w:rFonts w:ascii="Arial" w:eastAsia="Times New Roman" w:hAnsi="Arial" w:cs="Arial"/>
          <w:color w:val="000000"/>
          <w:lang w:eastAsia="en-AU"/>
        </w:rPr>
        <w:t xml:space="preserve"> </w:t>
      </w:r>
      <w:r w:rsidR="000C2931">
        <w:rPr>
          <w:rFonts w:ascii="Arial" w:eastAsia="Times New Roman" w:hAnsi="Arial" w:cs="Arial"/>
          <w:color w:val="000000"/>
          <w:lang w:eastAsia="en-AU"/>
        </w:rPr>
        <w:t>The activities listed are expected to be completed by June 2024.</w:t>
      </w:r>
    </w:p>
    <w:bookmarkEnd w:id="15"/>
    <w:p w14:paraId="132CE492" w14:textId="4E7F1236" w:rsidR="00DB03D9" w:rsidRDefault="000C2931" w:rsidP="00A4734B">
      <w:pPr>
        <w:rPr>
          <w:rFonts w:ascii="Arial" w:eastAsia="Times New Roman" w:hAnsi="Arial" w:cs="Arial"/>
          <w:color w:val="000000"/>
          <w:lang w:eastAsia="en-AU"/>
        </w:rPr>
      </w:pPr>
      <w:r>
        <w:rPr>
          <w:rFonts w:ascii="Arial" w:eastAsia="Times New Roman" w:hAnsi="Arial" w:cs="Arial"/>
          <w:color w:val="000000"/>
          <w:lang w:eastAsia="en-AU"/>
        </w:rPr>
        <w:t>C</w:t>
      </w:r>
      <w:r w:rsidR="00DB03D9" w:rsidRPr="00DB03D9">
        <w:rPr>
          <w:rFonts w:ascii="Arial" w:eastAsia="Times New Roman" w:hAnsi="Arial" w:cs="Arial"/>
          <w:color w:val="000000"/>
          <w:lang w:eastAsia="en-AU"/>
        </w:rPr>
        <w:t>onsumer</w:t>
      </w:r>
      <w:r>
        <w:rPr>
          <w:rFonts w:ascii="Arial" w:eastAsia="Times New Roman" w:hAnsi="Arial" w:cs="Arial"/>
          <w:color w:val="000000"/>
          <w:lang w:eastAsia="en-AU"/>
        </w:rPr>
        <w:t>s</w:t>
      </w:r>
      <w:r w:rsidR="00DB03D9" w:rsidRPr="00DB03D9">
        <w:rPr>
          <w:rFonts w:ascii="Arial" w:eastAsia="Times New Roman" w:hAnsi="Arial" w:cs="Arial"/>
          <w:color w:val="000000"/>
          <w:lang w:eastAsia="en-AU"/>
        </w:rPr>
        <w:t xml:space="preserve"> </w:t>
      </w:r>
      <w:r>
        <w:rPr>
          <w:rFonts w:ascii="Arial" w:eastAsia="Times New Roman" w:hAnsi="Arial" w:cs="Arial"/>
          <w:color w:val="000000"/>
          <w:lang w:eastAsia="en-AU"/>
        </w:rPr>
        <w:t>are</w:t>
      </w:r>
      <w:r w:rsidR="00DB03D9" w:rsidRPr="00DB03D9">
        <w:rPr>
          <w:rFonts w:ascii="Arial" w:eastAsia="Times New Roman" w:hAnsi="Arial" w:cs="Arial"/>
          <w:color w:val="000000"/>
          <w:lang w:eastAsia="en-AU"/>
        </w:rPr>
        <w:t xml:space="preserve"> supported to participate in their community, have social and personal relationships and do things that interest them. </w:t>
      </w:r>
      <w:r>
        <w:rPr>
          <w:rFonts w:ascii="Arial" w:eastAsia="Times New Roman" w:hAnsi="Arial" w:cs="Arial"/>
          <w:color w:val="000000"/>
          <w:lang w:eastAsia="en-AU"/>
        </w:rPr>
        <w:t xml:space="preserve">Consumers described ways they are assisted </w:t>
      </w:r>
      <w:r w:rsidR="0067094B">
        <w:rPr>
          <w:rFonts w:ascii="Arial" w:eastAsia="Times New Roman" w:hAnsi="Arial" w:cs="Arial"/>
          <w:color w:val="000000"/>
          <w:lang w:eastAsia="en-AU"/>
        </w:rPr>
        <w:t xml:space="preserve">to do this with support. </w:t>
      </w:r>
      <w:r w:rsidR="00DB03D9" w:rsidRPr="00DB03D9">
        <w:rPr>
          <w:rFonts w:ascii="Arial" w:eastAsia="Times New Roman" w:hAnsi="Arial" w:cs="Arial"/>
          <w:color w:val="000000"/>
          <w:lang w:eastAsia="en-AU"/>
        </w:rPr>
        <w:t>Support workers were able to describe how consumers are supported to socialise and do things that interest them.</w:t>
      </w:r>
    </w:p>
    <w:p w14:paraId="1D94AA40" w14:textId="77777777" w:rsidR="00DB03D9" w:rsidRPr="00DB03D9" w:rsidRDefault="00DB03D9" w:rsidP="00A4734B">
      <w:pPr>
        <w:rPr>
          <w:rFonts w:ascii="Arial" w:eastAsia="Times New Roman" w:hAnsi="Arial" w:cs="Arial"/>
          <w:color w:val="000000"/>
          <w:lang w:eastAsia="en-AU"/>
        </w:rPr>
      </w:pPr>
      <w:r w:rsidRPr="00DB03D9">
        <w:rPr>
          <w:rFonts w:ascii="Arial" w:eastAsia="Times New Roman" w:hAnsi="Arial" w:cs="Arial"/>
          <w:color w:val="000000"/>
          <w:lang w:eastAsia="en-AU"/>
        </w:rPr>
        <w:t xml:space="preserve">The service demonstrated that conditions, needs and preferences were communicated within the organisation and where responsibility of care is shared. Consumers interviewed were satisfied with their services, including domestic assistance and gardening. Consumers stated that generally the staff knew what tasks to complete, although when new staff commence, they may need to prompt them to complete the service how they want. Staff were able to describe the needs and preferences of consumers, including what they enjoyed doing and activities they participated in when having social support. </w:t>
      </w:r>
    </w:p>
    <w:p w14:paraId="1D9C42BA" w14:textId="7BD060AD" w:rsidR="0067094B" w:rsidRPr="0067094B" w:rsidRDefault="0067094B" w:rsidP="00A4734B">
      <w:pPr>
        <w:rPr>
          <w:rFonts w:ascii="Arial" w:eastAsia="Times New Roman" w:hAnsi="Arial" w:cs="Arial"/>
          <w:color w:val="000000"/>
          <w:lang w:eastAsia="en-AU"/>
        </w:rPr>
      </w:pPr>
      <w:r>
        <w:rPr>
          <w:rFonts w:ascii="Arial" w:eastAsia="Times New Roman" w:hAnsi="Arial" w:cs="Arial"/>
          <w:color w:val="000000"/>
          <w:lang w:eastAsia="en-AU"/>
        </w:rPr>
        <w:t xml:space="preserve">Information about the consumer’s </w:t>
      </w:r>
      <w:r w:rsidRPr="0067094B">
        <w:rPr>
          <w:rFonts w:ascii="Arial" w:eastAsia="Times New Roman" w:hAnsi="Arial" w:cs="Arial"/>
          <w:color w:val="000000"/>
          <w:lang w:eastAsia="en-AU"/>
        </w:rPr>
        <w:t xml:space="preserve">condition, needs and preferences </w:t>
      </w:r>
      <w:r>
        <w:rPr>
          <w:rFonts w:ascii="Arial" w:eastAsia="Times New Roman" w:hAnsi="Arial" w:cs="Arial"/>
          <w:color w:val="000000"/>
          <w:lang w:eastAsia="en-AU"/>
        </w:rPr>
        <w:t>is</w:t>
      </w:r>
      <w:r w:rsidRPr="0067094B">
        <w:rPr>
          <w:rFonts w:ascii="Arial" w:eastAsia="Times New Roman" w:hAnsi="Arial" w:cs="Arial"/>
          <w:color w:val="000000"/>
          <w:lang w:eastAsia="en-AU"/>
        </w:rPr>
        <w:t xml:space="preserve"> communicated within the organisation and where responsibility of care is shared. Consumers interviewed were satisfied with their services </w:t>
      </w:r>
      <w:r>
        <w:rPr>
          <w:rFonts w:ascii="Arial" w:eastAsia="Times New Roman" w:hAnsi="Arial" w:cs="Arial"/>
          <w:color w:val="000000"/>
          <w:lang w:eastAsia="en-AU"/>
        </w:rPr>
        <w:t xml:space="preserve">received </w:t>
      </w:r>
      <w:r w:rsidRPr="0067094B">
        <w:rPr>
          <w:rFonts w:ascii="Arial" w:eastAsia="Times New Roman" w:hAnsi="Arial" w:cs="Arial"/>
          <w:color w:val="000000"/>
          <w:lang w:eastAsia="en-AU"/>
        </w:rPr>
        <w:t>stat</w:t>
      </w:r>
      <w:r>
        <w:rPr>
          <w:rFonts w:ascii="Arial" w:eastAsia="Times New Roman" w:hAnsi="Arial" w:cs="Arial"/>
          <w:color w:val="000000"/>
          <w:lang w:eastAsia="en-AU"/>
        </w:rPr>
        <w:t>ing</w:t>
      </w:r>
      <w:r w:rsidRPr="0067094B">
        <w:rPr>
          <w:rFonts w:ascii="Arial" w:eastAsia="Times New Roman" w:hAnsi="Arial" w:cs="Arial"/>
          <w:color w:val="000000"/>
          <w:lang w:eastAsia="en-AU"/>
        </w:rPr>
        <w:t xml:space="preserve"> that generally staff knew what tasks to complete, although when new staff commence, they may need to prompt them to complete the service how they want. Staff were able to describe the needs and preferences of consumers, including what they enjoyed doing and activities they participated in when having social support. </w:t>
      </w:r>
    </w:p>
    <w:p w14:paraId="09FE3722" w14:textId="055241F2" w:rsidR="00DB03D9" w:rsidRPr="00DB03D9" w:rsidRDefault="00DB03D9" w:rsidP="00A4734B">
      <w:pPr>
        <w:rPr>
          <w:rFonts w:ascii="Arial" w:eastAsia="Times New Roman" w:hAnsi="Arial" w:cs="Arial"/>
          <w:color w:val="000000"/>
          <w:lang w:eastAsia="en-AU"/>
        </w:rPr>
      </w:pPr>
      <w:r w:rsidRPr="00DB03D9">
        <w:rPr>
          <w:rFonts w:ascii="Arial" w:eastAsia="Times New Roman" w:hAnsi="Arial" w:cs="Arial"/>
          <w:color w:val="000000"/>
          <w:lang w:eastAsia="en-AU"/>
        </w:rPr>
        <w:t xml:space="preserve">Consumers </w:t>
      </w:r>
      <w:r w:rsidR="0067094B">
        <w:rPr>
          <w:rFonts w:ascii="Arial" w:eastAsia="Times New Roman" w:hAnsi="Arial" w:cs="Arial"/>
          <w:color w:val="000000"/>
          <w:lang w:eastAsia="en-AU"/>
        </w:rPr>
        <w:t xml:space="preserve">receive timely and appropriate </w:t>
      </w:r>
      <w:r w:rsidRPr="00DB03D9">
        <w:rPr>
          <w:rFonts w:ascii="Arial" w:eastAsia="Times New Roman" w:hAnsi="Arial" w:cs="Arial"/>
          <w:color w:val="000000"/>
          <w:lang w:eastAsia="en-AU"/>
        </w:rPr>
        <w:t>referr</w:t>
      </w:r>
      <w:r w:rsidR="0067094B">
        <w:rPr>
          <w:rFonts w:ascii="Arial" w:eastAsia="Times New Roman" w:hAnsi="Arial" w:cs="Arial"/>
          <w:color w:val="000000"/>
          <w:lang w:eastAsia="en-AU"/>
        </w:rPr>
        <w:t>als to other individuals, organisations and providers</w:t>
      </w:r>
      <w:r w:rsidRPr="00DB03D9">
        <w:rPr>
          <w:rFonts w:ascii="Arial" w:eastAsia="Times New Roman" w:hAnsi="Arial" w:cs="Arial"/>
          <w:color w:val="000000"/>
          <w:lang w:eastAsia="en-AU"/>
        </w:rPr>
        <w:t xml:space="preserve"> to take part in community-based activities related to their health and wellbeing and manage daily life. </w:t>
      </w:r>
    </w:p>
    <w:p w14:paraId="2791ACF5" w14:textId="05F0EC41" w:rsidR="0067094B" w:rsidRPr="0067094B" w:rsidRDefault="0067094B" w:rsidP="00A4734B">
      <w:pPr>
        <w:rPr>
          <w:rFonts w:ascii="Arial" w:eastAsia="Times New Roman" w:hAnsi="Arial" w:cs="Arial"/>
          <w:color w:val="000000"/>
          <w:lang w:eastAsia="en-AU"/>
        </w:rPr>
      </w:pPr>
      <w:r>
        <w:rPr>
          <w:rFonts w:ascii="Arial" w:eastAsia="Times New Roman" w:hAnsi="Arial" w:cs="Arial"/>
          <w:color w:val="000000"/>
          <w:lang w:eastAsia="en-AU"/>
        </w:rPr>
        <w:t xml:space="preserve">Equipment </w:t>
      </w:r>
      <w:r w:rsidRPr="0067094B">
        <w:rPr>
          <w:rFonts w:ascii="Arial" w:eastAsia="Times New Roman" w:hAnsi="Arial" w:cs="Arial"/>
          <w:color w:val="000000"/>
          <w:lang w:eastAsia="en-AU"/>
        </w:rPr>
        <w:t xml:space="preserve">provided is safe, suitable, clean and well maintained. Consumers stated they could purchase equipment </w:t>
      </w:r>
      <w:r>
        <w:rPr>
          <w:rFonts w:ascii="Arial" w:eastAsia="Times New Roman" w:hAnsi="Arial" w:cs="Arial"/>
          <w:color w:val="000000"/>
          <w:lang w:eastAsia="en-AU"/>
        </w:rPr>
        <w:t xml:space="preserve">using their HCP </w:t>
      </w:r>
      <w:r w:rsidRPr="0067094B">
        <w:rPr>
          <w:rFonts w:ascii="Arial" w:eastAsia="Times New Roman" w:hAnsi="Arial" w:cs="Arial"/>
          <w:color w:val="000000"/>
          <w:lang w:eastAsia="en-AU"/>
        </w:rPr>
        <w:t xml:space="preserve">and that </w:t>
      </w:r>
      <w:r>
        <w:rPr>
          <w:rFonts w:ascii="Arial" w:eastAsia="Times New Roman" w:hAnsi="Arial" w:cs="Arial"/>
          <w:color w:val="000000"/>
          <w:lang w:eastAsia="en-AU"/>
        </w:rPr>
        <w:t>the equipment</w:t>
      </w:r>
      <w:r w:rsidRPr="0067094B">
        <w:rPr>
          <w:rFonts w:ascii="Arial" w:eastAsia="Times New Roman" w:hAnsi="Arial" w:cs="Arial"/>
          <w:color w:val="000000"/>
          <w:lang w:eastAsia="en-AU"/>
        </w:rPr>
        <w:t xml:space="preserve"> </w:t>
      </w:r>
      <w:r>
        <w:rPr>
          <w:rFonts w:ascii="Arial" w:eastAsia="Times New Roman" w:hAnsi="Arial" w:cs="Arial"/>
          <w:color w:val="000000"/>
          <w:lang w:eastAsia="en-AU"/>
        </w:rPr>
        <w:t xml:space="preserve">purchased </w:t>
      </w:r>
      <w:r w:rsidRPr="0067094B">
        <w:rPr>
          <w:rFonts w:ascii="Arial" w:eastAsia="Times New Roman" w:hAnsi="Arial" w:cs="Arial"/>
          <w:color w:val="000000"/>
          <w:lang w:eastAsia="en-AU"/>
        </w:rPr>
        <w:t xml:space="preserve">was well maintained. Staff reported that equipment is monitored during consumer services, and when issues occur, they inform the office. Issues with equipment were observed in meeting minutes and hazard reports. </w:t>
      </w:r>
    </w:p>
    <w:p w14:paraId="2E5030BA" w14:textId="4CCC8B58" w:rsidR="00653EA8" w:rsidRDefault="00653EA8" w:rsidP="00A4734B">
      <w:pPr>
        <w:rPr>
          <w:rFonts w:ascii="Arial" w:eastAsia="Times New Roman" w:hAnsi="Arial" w:cs="Arial"/>
          <w:color w:val="000000"/>
          <w:lang w:eastAsia="en-AU"/>
        </w:rPr>
      </w:pPr>
      <w:r>
        <w:rPr>
          <w:rFonts w:ascii="Arial" w:eastAsiaTheme="minorHAnsi" w:hAnsi="Arial" w:cs="Arial"/>
        </w:rPr>
        <w:t xml:space="preserve">Having considered the information in the Assessment Team’s report and the Approved Provider’s response I find </w:t>
      </w:r>
      <w:r w:rsidR="0067094B">
        <w:rPr>
          <w:rFonts w:ascii="Arial" w:eastAsiaTheme="minorHAnsi" w:hAnsi="Arial" w:cs="Arial"/>
        </w:rPr>
        <w:t>one</w:t>
      </w:r>
      <w:r>
        <w:rPr>
          <w:rFonts w:ascii="Arial" w:eastAsiaTheme="minorHAnsi" w:hAnsi="Arial" w:cs="Arial"/>
        </w:rPr>
        <w:t xml:space="preserve"> of the six requirements in </w:t>
      </w:r>
      <w:r>
        <w:rPr>
          <w:rFonts w:ascii="Arial" w:eastAsiaTheme="minorHAnsi" w:hAnsi="Arial" w:cs="Arial"/>
          <w:color w:val="auto"/>
        </w:rPr>
        <w:t xml:space="preserve">Standard 4 </w:t>
      </w:r>
      <w:r w:rsidR="0067094B">
        <w:rPr>
          <w:rFonts w:ascii="Arial" w:eastAsiaTheme="minorHAnsi" w:hAnsi="Arial" w:cs="Arial"/>
          <w:color w:val="auto"/>
        </w:rPr>
        <w:t>non-</w:t>
      </w:r>
      <w:r>
        <w:rPr>
          <w:rFonts w:ascii="Arial" w:eastAsiaTheme="minorHAnsi" w:hAnsi="Arial" w:cs="Arial"/>
          <w:color w:val="auto"/>
        </w:rPr>
        <w:t>compliant.</w:t>
      </w:r>
    </w:p>
    <w:p w14:paraId="1E143E64" w14:textId="16FAEC24" w:rsidR="008F51E1" w:rsidRPr="00A36AA9" w:rsidRDefault="005671EC" w:rsidP="00F87E39">
      <w:pPr>
        <w:pStyle w:val="NormalArial"/>
      </w:pPr>
      <w:r w:rsidRPr="00A36AA9">
        <w:br w:type="page"/>
      </w:r>
    </w:p>
    <w:p w14:paraId="4155BCA0" w14:textId="77777777" w:rsidR="008F51E1" w:rsidRPr="00A36AA9" w:rsidRDefault="005671E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C961F6" w14:paraId="6FB6FD99" w14:textId="77777777" w:rsidTr="00A47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11322F8D" w14:textId="77777777" w:rsidR="00C961F6" w:rsidRPr="003217D3" w:rsidRDefault="00C961F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4D56FD81" w14:textId="77777777" w:rsidR="00C961F6" w:rsidRPr="003217D3" w:rsidRDefault="00C961F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961F6" w14:paraId="5E2F4CEA" w14:textId="77777777" w:rsidTr="00A47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BC51A"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5C354D49"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tcPr>
          <w:p w14:paraId="03E2D75E"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846913"/>
                <w:placeholder>
                  <w:docPart w:val="D77982C2ACEC48A19D4A84A1936CEA98"/>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592CF26C" w14:textId="77777777" w:rsidTr="00A47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69289"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2C507055"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24F22933" w14:textId="77777777" w:rsidR="00C961F6" w:rsidRPr="00CC646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910595"/>
                <w:placeholder>
                  <w:docPart w:val="A06356FCA03D4BFB943725236F92CCA2"/>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7A23762A" w14:textId="77777777" w:rsidTr="00A47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CED61"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040B7B68"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4789FE1A"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154434"/>
                <w:placeholder>
                  <w:docPart w:val="B1507128FC9841028078A8B14815774B"/>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643D394D" w14:textId="77777777" w:rsidTr="00A473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914B5" w14:textId="77777777" w:rsidR="00C961F6" w:rsidRPr="00244176" w:rsidRDefault="00C961F6" w:rsidP="007E513C">
            <w:pPr>
              <w:spacing w:line="22" w:lineRule="atLeast"/>
              <w:rPr>
                <w:rFonts w:ascii="Arial" w:hAnsi="Arial" w:cs="Arial"/>
              </w:rPr>
            </w:pPr>
            <w:bookmarkStart w:id="16" w:name="_Hlk164793724"/>
            <w:r w:rsidRPr="00184D80">
              <w:rPr>
                <w:rFonts w:ascii="Arial" w:hAnsi="Arial" w:cs="Arial"/>
              </w:rPr>
              <w:t>Requirement</w:t>
            </w:r>
            <w:r w:rsidRPr="00244176">
              <w:rPr>
                <w:rFonts w:ascii="Arial" w:hAnsi="Arial" w:cs="Arial"/>
              </w:rPr>
              <w:t xml:space="preserve"> 6(3)(d)</w:t>
            </w:r>
            <w:bookmarkEnd w:id="16"/>
          </w:p>
        </w:tc>
        <w:tc>
          <w:tcPr>
            <w:tcW w:w="5273" w:type="dxa"/>
            <w:shd w:val="clear" w:color="auto" w:fill="auto"/>
          </w:tcPr>
          <w:p w14:paraId="691C2983" w14:textId="77777777" w:rsidR="00C961F6" w:rsidRPr="00190EF0"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0EF0">
              <w:rPr>
                <w:rFonts w:ascii="Arial" w:hAnsi="Arial" w:cs="Arial"/>
                <w:color w:val="auto"/>
              </w:rPr>
              <w:t>Feedback and complaints are reviewed and used to improve the quality of care and services.</w:t>
            </w:r>
          </w:p>
        </w:tc>
        <w:tc>
          <w:tcPr>
            <w:tcW w:w="2126" w:type="dxa"/>
            <w:shd w:val="clear" w:color="auto" w:fill="auto"/>
          </w:tcPr>
          <w:p w14:paraId="7871648C" w14:textId="4E51A4C0" w:rsidR="00C961F6" w:rsidRPr="00190EF0"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1474232"/>
                <w:placeholder>
                  <w:docPart w:val="CCDAA55052C4442899B0268BF6DD50CB"/>
                </w:placeholder>
                <w:dropDownList>
                  <w:listItem w:displayText="choose a rating" w:value="choose a rating"/>
                  <w:listItem w:displayText="Compliant" w:value="Compliant"/>
                  <w:listItem w:displayText="Not Compliant" w:value="Not Compliant"/>
                </w:dropDownList>
              </w:sdtPr>
              <w:sdtEndPr/>
              <w:sdtContent>
                <w:r w:rsidR="00190EF0" w:rsidRPr="00190EF0">
                  <w:rPr>
                    <w:rFonts w:ascii="Arial" w:hAnsi="Arial" w:cs="Arial"/>
                    <w:color w:val="auto"/>
                  </w:rPr>
                  <w:t>Not Compliant</w:t>
                </w:r>
              </w:sdtContent>
            </w:sdt>
            <w:r w:rsidR="00C961F6" w:rsidRPr="00190EF0">
              <w:rPr>
                <w:rFonts w:ascii="Arial" w:hAnsi="Arial" w:cs="Arial"/>
                <w:color w:val="auto"/>
              </w:rPr>
              <w:t xml:space="preserve"> </w:t>
            </w:r>
          </w:p>
        </w:tc>
      </w:tr>
    </w:tbl>
    <w:p w14:paraId="1BCC28C6" w14:textId="77777777" w:rsidR="008F51E1" w:rsidRDefault="005671EC" w:rsidP="007B3959">
      <w:pPr>
        <w:pStyle w:val="Heading20"/>
      </w:pPr>
      <w:r w:rsidRPr="00A36AA9">
        <w:t>Findings</w:t>
      </w:r>
    </w:p>
    <w:p w14:paraId="50D38075" w14:textId="6BD1593C" w:rsidR="00DB03D9" w:rsidRPr="00DB03D9" w:rsidRDefault="00DB03D9" w:rsidP="00307EF5">
      <w:pPr>
        <w:rPr>
          <w:rFonts w:ascii="Arial" w:eastAsiaTheme="minorHAnsi" w:hAnsi="Arial" w:cs="Arial"/>
        </w:rPr>
      </w:pPr>
      <w:r w:rsidRPr="00DB03D9">
        <w:rPr>
          <w:rFonts w:ascii="Arial" w:hAnsi="Arial" w:cs="Arial"/>
        </w:rPr>
        <w:t xml:space="preserve">All consumers and/or their representatives interviewed expressed satisfaction that they are encouraged and supported to provide feedback and make complaints. Staff described how they support consumers to provide feedback and make complaints. </w:t>
      </w:r>
      <w:r w:rsidRPr="00DB03D9">
        <w:rPr>
          <w:rFonts w:ascii="Arial" w:eastAsiaTheme="minorEastAsia" w:hAnsi="Arial" w:cs="Arial"/>
        </w:rPr>
        <w:t>Consumer onboarding information, provided to all consumers upon entry to the service, contains information pertaining to how to make internal or external complaints and provide feedback about the care and services delivered to them.</w:t>
      </w:r>
    </w:p>
    <w:p w14:paraId="11C68C96" w14:textId="1B8C43D2" w:rsidR="00DB03D9" w:rsidRPr="00DB03D9" w:rsidRDefault="001C44A9" w:rsidP="00307EF5">
      <w:pPr>
        <w:rPr>
          <w:rFonts w:ascii="Arial" w:eastAsiaTheme="minorHAnsi" w:hAnsi="Arial" w:cs="Arial"/>
        </w:rPr>
      </w:pPr>
      <w:r>
        <w:rPr>
          <w:rFonts w:ascii="Arial" w:hAnsi="Arial" w:cs="Arial"/>
        </w:rPr>
        <w:t>C</w:t>
      </w:r>
      <w:r w:rsidR="00DB03D9" w:rsidRPr="00DB03D9">
        <w:rPr>
          <w:rFonts w:ascii="Arial" w:hAnsi="Arial" w:cs="Arial"/>
        </w:rPr>
        <w:t xml:space="preserve">onsumers </w:t>
      </w:r>
      <w:r>
        <w:rPr>
          <w:rFonts w:ascii="Arial" w:hAnsi="Arial" w:cs="Arial"/>
        </w:rPr>
        <w:t xml:space="preserve">are provided </w:t>
      </w:r>
      <w:r w:rsidR="00DB03D9" w:rsidRPr="00DB03D9">
        <w:rPr>
          <w:rFonts w:ascii="Arial" w:hAnsi="Arial" w:cs="Arial"/>
        </w:rPr>
        <w:t xml:space="preserve">with advocacy and language service information </w:t>
      </w:r>
      <w:r>
        <w:rPr>
          <w:rFonts w:ascii="Arial" w:hAnsi="Arial" w:cs="Arial"/>
        </w:rPr>
        <w:t xml:space="preserve">on entry. </w:t>
      </w:r>
      <w:r w:rsidR="00DB03D9" w:rsidRPr="00DB03D9">
        <w:rPr>
          <w:rFonts w:ascii="Arial" w:hAnsi="Arial" w:cs="Arial"/>
        </w:rPr>
        <w:t xml:space="preserve">Most consumers and/or their representatives interviewed confirmed they are aware of how to access external advocacy services, although they indicated they feel comfortable providing feedback directly to the service management team, as they are responsive to consumer feedback. Staff </w:t>
      </w:r>
      <w:r w:rsidR="00DB03D9" w:rsidRPr="00DB03D9">
        <w:rPr>
          <w:rFonts w:ascii="Arial" w:hAnsi="Arial" w:cs="Arial"/>
          <w:iCs/>
          <w:color w:val="auto"/>
        </w:rPr>
        <w:t xml:space="preserve">described how they provide information on advocacy and complaints services to consumers, if requested, but indicated most consumers in their care have representatives who provide a strong advocacy role for them. </w:t>
      </w:r>
    </w:p>
    <w:p w14:paraId="2E405CC2" w14:textId="1E2106E2" w:rsidR="00DB03D9" w:rsidRPr="00DB03D9" w:rsidRDefault="001C44A9" w:rsidP="00307EF5">
      <w:pPr>
        <w:rPr>
          <w:rFonts w:ascii="Arial" w:eastAsiaTheme="minorHAnsi" w:hAnsi="Arial" w:cs="Arial"/>
        </w:rPr>
      </w:pPr>
      <w:r>
        <w:rPr>
          <w:rFonts w:ascii="Arial" w:hAnsi="Arial" w:cs="Arial"/>
        </w:rPr>
        <w:t>C</w:t>
      </w:r>
      <w:r w:rsidR="00DB03D9" w:rsidRPr="00DB03D9">
        <w:rPr>
          <w:rFonts w:ascii="Arial" w:hAnsi="Arial" w:cs="Arial"/>
        </w:rPr>
        <w:t xml:space="preserve">onsumers </w:t>
      </w:r>
      <w:r w:rsidR="00DB03D9" w:rsidRPr="00DB03D9">
        <w:rPr>
          <w:rFonts w:ascii="Arial" w:eastAsiaTheme="minorEastAsia" w:hAnsi="Arial" w:cs="Arial"/>
          <w:color w:val="auto"/>
        </w:rPr>
        <w:t xml:space="preserve">and/or their </w:t>
      </w:r>
      <w:r w:rsidR="00DB03D9" w:rsidRPr="00DB03D9">
        <w:rPr>
          <w:rFonts w:ascii="Arial" w:hAnsi="Arial" w:cs="Arial"/>
        </w:rPr>
        <w:t>representatives expressed satisfaction that actions have been taken to resolve any issues. Staff and management personnel described using open disclosure principles in their handling of feedback and complaints.</w:t>
      </w:r>
      <w:r w:rsidR="00DB03D9" w:rsidRPr="00DB03D9">
        <w:rPr>
          <w:rFonts w:ascii="Arial" w:eastAsiaTheme="minorEastAsia" w:hAnsi="Arial" w:cs="Arial"/>
        </w:rPr>
        <w:t xml:space="preserve"> Most consumers </w:t>
      </w:r>
      <w:r w:rsidR="00DB03D9" w:rsidRPr="00DB03D9">
        <w:rPr>
          <w:rFonts w:ascii="Arial" w:eastAsiaTheme="minorEastAsia" w:hAnsi="Arial" w:cs="Arial"/>
          <w:color w:val="auto"/>
        </w:rPr>
        <w:t xml:space="preserve">and/or their representatives consistently reported </w:t>
      </w:r>
      <w:r w:rsidR="00DB03D9" w:rsidRPr="00DB03D9">
        <w:rPr>
          <w:rFonts w:ascii="Arial" w:eastAsiaTheme="minorEastAsia" w:hAnsi="Arial" w:cs="Arial"/>
        </w:rPr>
        <w:t xml:space="preserve">that issues </w:t>
      </w:r>
      <w:r w:rsidR="00DB03D9" w:rsidRPr="00DB03D9">
        <w:rPr>
          <w:rFonts w:ascii="Arial" w:eastAsiaTheme="minorEastAsia" w:hAnsi="Arial" w:cs="Arial"/>
          <w:color w:val="auto"/>
        </w:rPr>
        <w:t>they raised with staff or management were satisfactorily resolved within an appropriate timeframe. A review of the service’s complaints/feedback information evidenced the active use of the principles of open disclosure when managing issues.</w:t>
      </w:r>
    </w:p>
    <w:p w14:paraId="2B9D1483" w14:textId="74B5402A" w:rsidR="00190EF0" w:rsidRPr="00190EF0" w:rsidRDefault="00DB03D9" w:rsidP="00307EF5">
      <w:pPr>
        <w:rPr>
          <w:rFonts w:ascii="Arial" w:eastAsia="Times New Roman" w:hAnsi="Arial" w:cs="Arial"/>
          <w:color w:val="000000"/>
          <w:lang w:eastAsia="en-AU"/>
        </w:rPr>
      </w:pPr>
      <w:r w:rsidRPr="00190EF0">
        <w:rPr>
          <w:rFonts w:ascii="Arial" w:hAnsi="Arial" w:cs="Arial"/>
        </w:rPr>
        <w:t>The service was unable to effectively demonstrate that feedback and complaints information is trended or reviewed to inform service improvements. The management team was not able to provide adequate information about how feedback and complaints are reviewed and used to improve the quality of care and services.</w:t>
      </w:r>
      <w:r w:rsidR="001C44A9" w:rsidRPr="00190EF0">
        <w:rPr>
          <w:rFonts w:ascii="Arial" w:eastAsia="Times New Roman" w:hAnsi="Arial" w:cs="Arial"/>
          <w:color w:val="000000"/>
          <w:lang w:eastAsia="en-AU"/>
        </w:rPr>
        <w:t xml:space="preserve"> Feedback is put into the complaints/feedback register and the service’s PCI but there was no evidence that </w:t>
      </w:r>
      <w:r w:rsidR="001C44A9" w:rsidRPr="00190EF0">
        <w:rPr>
          <w:rFonts w:ascii="Arial" w:hAnsi="Arial" w:cs="Arial"/>
        </w:rPr>
        <w:t>any analysis of complaints occurs for the purpose of continually improving care and services.</w:t>
      </w:r>
      <w:r w:rsidR="00190EF0" w:rsidRPr="00190EF0">
        <w:rPr>
          <w:rFonts w:ascii="Arial" w:eastAsia="Times New Roman" w:hAnsi="Arial" w:cs="Arial"/>
          <w:color w:val="000000"/>
          <w:lang w:eastAsia="en-AU"/>
        </w:rPr>
        <w:t xml:space="preserve"> </w:t>
      </w:r>
      <w:r w:rsidR="007527D8">
        <w:rPr>
          <w:rFonts w:ascii="Arial" w:eastAsia="Times New Roman" w:hAnsi="Arial" w:cs="Arial"/>
          <w:color w:val="000000"/>
          <w:lang w:eastAsia="en-AU"/>
        </w:rPr>
        <w:t>T</w:t>
      </w:r>
      <w:r w:rsidR="00190EF0" w:rsidRPr="00190EF0">
        <w:rPr>
          <w:rFonts w:ascii="Arial" w:eastAsia="Times New Roman" w:hAnsi="Arial" w:cs="Arial"/>
          <w:color w:val="000000"/>
          <w:lang w:eastAsia="en-AU"/>
        </w:rPr>
        <w:t>he Approved Provider has accepted the Assessment Team</w:t>
      </w:r>
      <w:r w:rsidR="00BF5F38">
        <w:rPr>
          <w:rFonts w:ascii="Arial" w:eastAsia="Times New Roman" w:hAnsi="Arial" w:cs="Arial"/>
          <w:color w:val="000000"/>
          <w:lang w:eastAsia="en-AU"/>
        </w:rPr>
        <w:t>’</w:t>
      </w:r>
      <w:r w:rsidR="00190EF0" w:rsidRPr="00190EF0">
        <w:rPr>
          <w:rFonts w:ascii="Arial" w:eastAsia="Times New Roman" w:hAnsi="Arial" w:cs="Arial"/>
          <w:color w:val="000000"/>
          <w:lang w:eastAsia="en-AU"/>
        </w:rPr>
        <w:t>s findings and provided a very detailed and comprehensive plan for continuous improvement to improve how feedback and complaints is used to improve the quality of care and services. The activities listed are expected to be completed by June 2024.</w:t>
      </w:r>
    </w:p>
    <w:p w14:paraId="3D7FCDE1" w14:textId="457683D9" w:rsidR="00653EA8" w:rsidRDefault="00653EA8" w:rsidP="00307EF5">
      <w:pPr>
        <w:rPr>
          <w:rFonts w:ascii="Arial" w:eastAsiaTheme="minorHAnsi" w:hAnsi="Arial" w:cs="Arial"/>
        </w:rPr>
      </w:pPr>
      <w:r>
        <w:rPr>
          <w:rFonts w:ascii="Arial" w:eastAsiaTheme="minorHAnsi" w:hAnsi="Arial" w:cs="Arial"/>
        </w:rPr>
        <w:lastRenderedPageBreak/>
        <w:t xml:space="preserve">Having considered the information in the Assessment Team’s report and the Approved Provider’s response I find </w:t>
      </w:r>
      <w:r w:rsidR="00190EF0">
        <w:rPr>
          <w:rFonts w:ascii="Arial" w:eastAsiaTheme="minorHAnsi" w:hAnsi="Arial" w:cs="Arial"/>
        </w:rPr>
        <w:t>one</w:t>
      </w:r>
      <w:r>
        <w:rPr>
          <w:rFonts w:ascii="Arial" w:eastAsiaTheme="minorHAnsi" w:hAnsi="Arial" w:cs="Arial"/>
        </w:rPr>
        <w:t xml:space="preserve"> of the four requirements in </w:t>
      </w:r>
      <w:r>
        <w:rPr>
          <w:rFonts w:ascii="Arial" w:eastAsiaTheme="minorHAnsi" w:hAnsi="Arial" w:cs="Arial"/>
          <w:color w:val="auto"/>
        </w:rPr>
        <w:t xml:space="preserve">Standard 6 </w:t>
      </w:r>
      <w:r w:rsidR="00190EF0">
        <w:rPr>
          <w:rFonts w:ascii="Arial" w:eastAsiaTheme="minorHAnsi" w:hAnsi="Arial" w:cs="Arial"/>
          <w:color w:val="auto"/>
        </w:rPr>
        <w:t>non-</w:t>
      </w:r>
      <w:r>
        <w:rPr>
          <w:rFonts w:ascii="Arial" w:eastAsiaTheme="minorHAnsi" w:hAnsi="Arial" w:cs="Arial"/>
          <w:color w:val="auto"/>
        </w:rPr>
        <w:t>compliant.</w:t>
      </w:r>
    </w:p>
    <w:p w14:paraId="0244F9B1" w14:textId="730DE316" w:rsidR="008F51E1" w:rsidRDefault="005671EC" w:rsidP="00F87E39">
      <w:pPr>
        <w:pStyle w:val="NormalArial"/>
      </w:pPr>
      <w:r>
        <w:br w:type="page"/>
      </w:r>
    </w:p>
    <w:p w14:paraId="2B2BB2E6" w14:textId="77777777" w:rsidR="008F51E1" w:rsidRPr="003217D3" w:rsidRDefault="005671E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842"/>
      </w:tblGrid>
      <w:tr w:rsidR="00C961F6" w14:paraId="01AF520C" w14:textId="77777777" w:rsidTr="0030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467AF2DB" w14:textId="77777777" w:rsidR="00C961F6" w:rsidRPr="003217D3" w:rsidRDefault="00C961F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75C3891B" w14:textId="77777777" w:rsidR="00C961F6" w:rsidRPr="003217D3" w:rsidRDefault="00C961F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961F6" w14:paraId="2048A3A2" w14:textId="77777777" w:rsidTr="0030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B3515"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415" w:type="dxa"/>
            <w:shd w:val="clear" w:color="auto" w:fill="auto"/>
          </w:tcPr>
          <w:p w14:paraId="03602C3E"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1B8E0730"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511112"/>
                <w:placeholder>
                  <w:docPart w:val="5D21F370EBCC44D69DC646CD825512C3"/>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078291E0" w14:textId="77777777" w:rsidTr="0030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A414A"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415" w:type="dxa"/>
            <w:shd w:val="clear" w:color="auto" w:fill="auto"/>
          </w:tcPr>
          <w:p w14:paraId="0D6779A5"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55B2668A" w14:textId="77777777" w:rsidR="00C961F6" w:rsidRPr="00CC646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936214"/>
                <w:placeholder>
                  <w:docPart w:val="CFF270199CAA4E209B8B39EA3BEF7C9E"/>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66CF6BF4" w14:textId="77777777" w:rsidTr="0030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2FAD8"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415" w:type="dxa"/>
            <w:shd w:val="clear" w:color="auto" w:fill="auto"/>
          </w:tcPr>
          <w:p w14:paraId="53FDFA59"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2" w:type="dxa"/>
            <w:shd w:val="clear" w:color="auto" w:fill="auto"/>
          </w:tcPr>
          <w:p w14:paraId="517A05EB"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755435"/>
                <w:placeholder>
                  <w:docPart w:val="5EE06F1D6A3E4320A752334ABF2730B1"/>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7AADCC2C" w14:textId="77777777" w:rsidTr="0030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D5099"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415" w:type="dxa"/>
            <w:shd w:val="clear" w:color="auto" w:fill="auto"/>
          </w:tcPr>
          <w:p w14:paraId="02B9D913"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2EC95910" w14:textId="5524193C" w:rsidR="00C961F6" w:rsidRPr="00C8538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567884395"/>
                <w:placeholder>
                  <w:docPart w:val="EE2011B5E26B40B6A2F89F23AF57AE08"/>
                </w:placeholder>
                <w:dropDownList>
                  <w:listItem w:displayText="choose a rating" w:value="choose a rating"/>
                  <w:listItem w:displayText="Compliant" w:value="Compliant"/>
                  <w:listItem w:displayText="Not Compliant" w:value="Not Compliant"/>
                </w:dropDownList>
              </w:sdtPr>
              <w:sdtEndPr/>
              <w:sdtContent>
                <w:r w:rsidR="00830640" w:rsidRPr="00830640">
                  <w:rPr>
                    <w:rFonts w:ascii="Arial" w:hAnsi="Arial" w:cs="Arial"/>
                    <w:color w:val="auto"/>
                  </w:rPr>
                  <w:t>Not Compliant</w:t>
                </w:r>
              </w:sdtContent>
            </w:sdt>
            <w:r w:rsidR="00C961F6" w:rsidRPr="00C8538C">
              <w:rPr>
                <w:rFonts w:ascii="Arial" w:hAnsi="Arial" w:cs="Arial"/>
                <w:color w:val="FF0000"/>
              </w:rPr>
              <w:t xml:space="preserve"> </w:t>
            </w:r>
          </w:p>
        </w:tc>
      </w:tr>
      <w:tr w:rsidR="00C961F6" w14:paraId="4E0BECA3" w14:textId="77777777" w:rsidTr="0030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E9C5B"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415" w:type="dxa"/>
            <w:shd w:val="clear" w:color="auto" w:fill="auto"/>
          </w:tcPr>
          <w:p w14:paraId="2C415050"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60B2CD46"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984900"/>
                <w:placeholder>
                  <w:docPart w:val="7F9345128AFA434A8FB4C788EDF6F360"/>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bl>
    <w:p w14:paraId="3A8210C4" w14:textId="77777777" w:rsidR="008F51E1" w:rsidRDefault="005671EC" w:rsidP="007B3959">
      <w:pPr>
        <w:pStyle w:val="Heading20"/>
      </w:pPr>
      <w:r w:rsidRPr="00A36AA9">
        <w:t>Findings</w:t>
      </w:r>
    </w:p>
    <w:p w14:paraId="1D7A26F8" w14:textId="465F371C" w:rsidR="00DB03D9" w:rsidRPr="00DB03D9" w:rsidRDefault="00BB3BD5" w:rsidP="00307EF5">
      <w:pPr>
        <w:rPr>
          <w:rFonts w:ascii="Arial" w:hAnsi="Arial" w:cs="Arial"/>
        </w:rPr>
      </w:pPr>
      <w:r>
        <w:rPr>
          <w:rFonts w:ascii="Arial" w:hAnsi="Arial" w:cs="Arial"/>
        </w:rPr>
        <w:t>T</w:t>
      </w:r>
      <w:r w:rsidR="00DB03D9" w:rsidRPr="00DB03D9">
        <w:rPr>
          <w:rFonts w:ascii="Arial" w:hAnsi="Arial" w:cs="Arial"/>
        </w:rPr>
        <w:t xml:space="preserve">he number and mix of staff </w:t>
      </w:r>
      <w:r>
        <w:rPr>
          <w:rFonts w:ascii="Arial" w:hAnsi="Arial" w:cs="Arial"/>
        </w:rPr>
        <w:t xml:space="preserve">available </w:t>
      </w:r>
      <w:r w:rsidR="00DB03D9" w:rsidRPr="00DB03D9">
        <w:rPr>
          <w:rFonts w:ascii="Arial" w:hAnsi="Arial" w:cs="Arial"/>
        </w:rPr>
        <w:t>enable the delivery of safe and quality care and services to consumers</w:t>
      </w:r>
      <w:r>
        <w:rPr>
          <w:rFonts w:ascii="Arial" w:hAnsi="Arial" w:cs="Arial"/>
        </w:rPr>
        <w:t xml:space="preserve"> </w:t>
      </w:r>
      <w:r w:rsidR="00DB03D9" w:rsidRPr="00DB03D9">
        <w:rPr>
          <w:rFonts w:ascii="Arial" w:hAnsi="Arial" w:cs="Arial"/>
        </w:rPr>
        <w:t>by using a mix of permanent and contracted support</w:t>
      </w:r>
      <w:r>
        <w:rPr>
          <w:rFonts w:ascii="Arial" w:hAnsi="Arial" w:cs="Arial"/>
        </w:rPr>
        <w:t xml:space="preserve">. </w:t>
      </w:r>
      <w:r w:rsidR="00DB03D9" w:rsidRPr="00DB03D9">
        <w:rPr>
          <w:rFonts w:ascii="Arial" w:hAnsi="Arial" w:cs="Arial"/>
        </w:rPr>
        <w:t>Consumers and/or their representatives interviewed provided positive feedback about the staff who provide their care and services. They indicated that management is very responsive to any staff absences by communicating the issue in a timely manner and providing alternative</w:t>
      </w:r>
      <w:r w:rsidR="0062002E">
        <w:rPr>
          <w:rFonts w:ascii="Arial" w:hAnsi="Arial" w:cs="Arial"/>
        </w:rPr>
        <w:t>s</w:t>
      </w:r>
      <w:r w:rsidR="00DB03D9" w:rsidRPr="00DB03D9">
        <w:rPr>
          <w:rFonts w:ascii="Arial" w:hAnsi="Arial" w:cs="Arial"/>
        </w:rPr>
        <w:t xml:space="preserve"> to fill the designated shift. Management stated they currently have a full complement of staff, and any non-attendance is due to unforeseen circumstances such as illness, and not due to any deficit in staffing levels</w:t>
      </w:r>
      <w:r w:rsidR="00365B7B">
        <w:rPr>
          <w:rFonts w:ascii="Arial" w:hAnsi="Arial" w:cs="Arial"/>
        </w:rPr>
        <w:t>.</w:t>
      </w:r>
    </w:p>
    <w:p w14:paraId="0554C6CA" w14:textId="77777777" w:rsidR="000806A7" w:rsidRDefault="00DB03D9" w:rsidP="00307EF5">
      <w:pPr>
        <w:rPr>
          <w:rFonts w:ascii="Arial" w:eastAsia="Times New Roman" w:hAnsi="Arial" w:cs="Arial"/>
          <w:color w:val="000000"/>
          <w:szCs w:val="22"/>
          <w:lang w:eastAsia="en-AU"/>
        </w:rPr>
      </w:pPr>
      <w:r w:rsidRPr="00DB03D9">
        <w:rPr>
          <w:rFonts w:ascii="Arial" w:hAnsi="Arial" w:cs="Arial"/>
          <w:color w:val="auto"/>
          <w:szCs w:val="22"/>
        </w:rPr>
        <w:t>All consumers and/or their representatives interviewed expressed satisfaction that staff are kind and caring and having an awareness of what is important to</w:t>
      </w:r>
      <w:r w:rsidR="009F70A2">
        <w:rPr>
          <w:rFonts w:ascii="Arial" w:hAnsi="Arial" w:cs="Arial"/>
          <w:color w:val="auto"/>
          <w:szCs w:val="22"/>
        </w:rPr>
        <w:t xml:space="preserve"> them</w:t>
      </w:r>
      <w:r w:rsidRPr="00DB03D9">
        <w:rPr>
          <w:rFonts w:ascii="Arial" w:hAnsi="Arial" w:cs="Arial"/>
          <w:color w:val="auto"/>
          <w:szCs w:val="22"/>
        </w:rPr>
        <w:t xml:space="preserve">. Care planning documentation, although not always comprehensively detailed, is individualised and includes the cultural and personal preferences, needs, and interests of each consumer at the service. </w:t>
      </w:r>
      <w:r w:rsidRPr="00DB03D9">
        <w:rPr>
          <w:rFonts w:ascii="Arial" w:hAnsi="Arial" w:cs="Arial"/>
        </w:rPr>
        <w:t>Management advised, and consumers confirmed, the service employs staff from culturally and linguistically diverse backgrounds, to meet the needs of a culturally diverse clientele.</w:t>
      </w:r>
      <w:r w:rsidR="00826B3B" w:rsidRPr="00826B3B">
        <w:rPr>
          <w:rFonts w:ascii="Arial" w:eastAsia="Times New Roman" w:hAnsi="Arial" w:cs="Arial"/>
          <w:color w:val="000000"/>
          <w:szCs w:val="22"/>
          <w:lang w:eastAsia="en-AU"/>
        </w:rPr>
        <w:t xml:space="preserve"> </w:t>
      </w:r>
    </w:p>
    <w:p w14:paraId="1D9142D5" w14:textId="6495B796" w:rsidR="00826B3B" w:rsidRPr="00876693" w:rsidRDefault="008B79B2" w:rsidP="00307EF5">
      <w:pPr>
        <w:rPr>
          <w:rFonts w:ascii="Arial" w:eastAsia="Times New Roman" w:hAnsi="Arial" w:cs="Arial"/>
          <w:color w:val="000000"/>
          <w:szCs w:val="22"/>
          <w:lang w:eastAsia="en-AU"/>
        </w:rPr>
      </w:pPr>
      <w:r w:rsidRPr="008B79B2">
        <w:rPr>
          <w:rFonts w:ascii="Arial" w:eastAsia="Times New Roman" w:hAnsi="Arial" w:cs="Arial"/>
          <w:color w:val="000000"/>
          <w:szCs w:val="22"/>
          <w:lang w:eastAsia="en-AU"/>
        </w:rPr>
        <w:t xml:space="preserve">All consumers and/or their representatives </w:t>
      </w:r>
      <w:r>
        <w:rPr>
          <w:rFonts w:ascii="Arial" w:eastAsia="Times New Roman" w:hAnsi="Arial" w:cs="Arial"/>
          <w:color w:val="000000"/>
          <w:szCs w:val="22"/>
          <w:lang w:eastAsia="en-AU"/>
        </w:rPr>
        <w:t xml:space="preserve">interviewed </w:t>
      </w:r>
      <w:r w:rsidRPr="008B79B2">
        <w:rPr>
          <w:rFonts w:ascii="Arial" w:eastAsia="Times New Roman" w:hAnsi="Arial" w:cs="Arial"/>
          <w:color w:val="000000"/>
          <w:szCs w:val="22"/>
          <w:lang w:eastAsia="en-AU"/>
        </w:rPr>
        <w:t>expressed satisfaction that staff have adequate knowledge and skills to meet their clinical and care needs</w:t>
      </w:r>
      <w:r w:rsidR="00DD48A7">
        <w:rPr>
          <w:rFonts w:ascii="Arial" w:eastAsia="Times New Roman" w:hAnsi="Arial" w:cs="Arial"/>
          <w:color w:val="000000"/>
          <w:szCs w:val="22"/>
          <w:lang w:eastAsia="en-AU"/>
        </w:rPr>
        <w:t xml:space="preserve">. </w:t>
      </w:r>
      <w:r w:rsidRPr="008B79B2">
        <w:rPr>
          <w:rFonts w:ascii="Arial" w:eastAsia="Times New Roman" w:hAnsi="Arial" w:cs="Arial"/>
          <w:color w:val="000000"/>
          <w:szCs w:val="22"/>
          <w:lang w:eastAsia="en-AU"/>
        </w:rPr>
        <w:t xml:space="preserve">Management stated that staff undergo a recruitment screening process to ensure they are appropriately qualified to perform their role, and nursing registrations are monitored annually. Documentation reviewed demonstrated that staff have qualifications commensurate with their roles. </w:t>
      </w:r>
      <w:r w:rsidR="00826B3B" w:rsidRPr="00826B3B">
        <w:rPr>
          <w:rFonts w:ascii="Arial" w:eastAsia="Times New Roman" w:hAnsi="Arial" w:cs="Arial"/>
          <w:color w:val="000000"/>
          <w:szCs w:val="22"/>
          <w:lang w:eastAsia="en-AU"/>
        </w:rPr>
        <w:t>A review of the service’s training records confirmed that mandatory and role specific training is conducted for all staff</w:t>
      </w:r>
      <w:r w:rsidR="00876693">
        <w:rPr>
          <w:rFonts w:ascii="Arial" w:eastAsia="Times New Roman" w:hAnsi="Arial" w:cs="Arial"/>
          <w:color w:val="000000"/>
          <w:szCs w:val="22"/>
          <w:lang w:eastAsia="en-AU"/>
        </w:rPr>
        <w:t xml:space="preserve">. </w:t>
      </w:r>
      <w:r w:rsidR="00826B3B" w:rsidRPr="00826B3B">
        <w:rPr>
          <w:rFonts w:ascii="Arial" w:eastAsia="Times New Roman" w:hAnsi="Arial" w:cs="Arial"/>
          <w:color w:val="000000"/>
          <w:lang w:eastAsia="en-AU"/>
        </w:rPr>
        <w:t>N</w:t>
      </w:r>
      <w:r w:rsidR="00826B3B" w:rsidRPr="00826B3B">
        <w:rPr>
          <w:rFonts w:ascii="Arial" w:eastAsia="Times New Roman" w:hAnsi="Arial" w:cs="Arial"/>
          <w:color w:val="auto"/>
          <w:lang w:eastAsia="en-AU"/>
        </w:rPr>
        <w:t xml:space="preserve">ewly recruited staff are scheduled </w:t>
      </w:r>
      <w:r w:rsidR="00826B3B" w:rsidRPr="00826B3B">
        <w:rPr>
          <w:rFonts w:ascii="Arial" w:eastAsiaTheme="minorHAnsi" w:hAnsi="Arial" w:cs="Arial"/>
          <w:color w:val="auto"/>
          <w:szCs w:val="22"/>
        </w:rPr>
        <w:t xml:space="preserve">‘buddy’ shifts </w:t>
      </w:r>
      <w:r w:rsidR="00826B3B" w:rsidRPr="00826B3B">
        <w:rPr>
          <w:rFonts w:ascii="Arial" w:eastAsia="Times New Roman" w:hAnsi="Arial" w:cs="Arial"/>
          <w:color w:val="auto"/>
          <w:lang w:eastAsia="en-AU"/>
        </w:rPr>
        <w:t>under the supervision of a suitably qualified and experienced staff member, to ensure they are supported to obtain full competency in their role.</w:t>
      </w:r>
    </w:p>
    <w:p w14:paraId="0D9F47F9" w14:textId="69839B82" w:rsidR="0034354E" w:rsidRPr="00190EF0" w:rsidRDefault="00AC64B4" w:rsidP="00307EF5">
      <w:pPr>
        <w:rPr>
          <w:rFonts w:ascii="Arial" w:eastAsia="Times New Roman" w:hAnsi="Arial" w:cs="Arial"/>
          <w:color w:val="000000"/>
          <w:lang w:eastAsia="en-AU"/>
        </w:rPr>
      </w:pPr>
      <w:r w:rsidRPr="007F7FCA">
        <w:rPr>
          <w:rFonts w:ascii="Arial" w:eastAsiaTheme="minorEastAsia" w:hAnsi="Arial" w:cs="Arial"/>
        </w:rPr>
        <w:t xml:space="preserve">The service was unable to demonstrate that the workforce is </w:t>
      </w:r>
      <w:r w:rsidR="00162F6D" w:rsidRPr="007F7FCA">
        <w:rPr>
          <w:rFonts w:ascii="Arial" w:eastAsiaTheme="minorEastAsia" w:hAnsi="Arial" w:cs="Arial"/>
        </w:rPr>
        <w:t xml:space="preserve">recruited, </w:t>
      </w:r>
      <w:r w:rsidR="00C96C04" w:rsidRPr="007F7FCA">
        <w:rPr>
          <w:rFonts w:ascii="Arial" w:eastAsiaTheme="minorEastAsia" w:hAnsi="Arial" w:cs="Arial"/>
        </w:rPr>
        <w:t>trained,</w:t>
      </w:r>
      <w:r w:rsidR="00162F6D" w:rsidRPr="007F7FCA">
        <w:rPr>
          <w:rFonts w:ascii="Arial" w:eastAsiaTheme="minorEastAsia" w:hAnsi="Arial" w:cs="Arial"/>
        </w:rPr>
        <w:t xml:space="preserve"> and equipped to deliver the outcomes required by</w:t>
      </w:r>
      <w:r w:rsidR="00C96C04" w:rsidRPr="007F7FCA">
        <w:rPr>
          <w:rFonts w:ascii="Arial" w:eastAsiaTheme="minorEastAsia" w:hAnsi="Arial" w:cs="Arial"/>
        </w:rPr>
        <w:t xml:space="preserve"> the Standards. Whilst a</w:t>
      </w:r>
      <w:r w:rsidR="00826B3B" w:rsidRPr="007F7FCA">
        <w:rPr>
          <w:rFonts w:ascii="Arial" w:eastAsiaTheme="minorEastAsia" w:hAnsi="Arial" w:cs="Arial"/>
        </w:rPr>
        <w:t xml:space="preserve">ll consumers and/or their </w:t>
      </w:r>
      <w:r w:rsidR="00826B3B" w:rsidRPr="007F7FCA">
        <w:rPr>
          <w:rFonts w:ascii="Arial" w:eastAsiaTheme="minorEastAsia" w:hAnsi="Arial" w:cs="Arial"/>
        </w:rPr>
        <w:lastRenderedPageBreak/>
        <w:t>representatives believ</w:t>
      </w:r>
      <w:r w:rsidR="00C96C04" w:rsidRPr="007F7FCA">
        <w:rPr>
          <w:rFonts w:ascii="Arial" w:eastAsiaTheme="minorEastAsia" w:hAnsi="Arial" w:cs="Arial"/>
        </w:rPr>
        <w:t>e</w:t>
      </w:r>
      <w:r w:rsidR="00826B3B" w:rsidRPr="007F7FCA">
        <w:rPr>
          <w:rFonts w:ascii="Arial" w:eastAsiaTheme="minorEastAsia" w:hAnsi="Arial" w:cs="Arial"/>
        </w:rPr>
        <w:t xml:space="preserve"> staff are provided with adequate training to ensure the safe provision of care and services</w:t>
      </w:r>
      <w:r w:rsidR="002F59E6" w:rsidRPr="007F7FCA">
        <w:rPr>
          <w:rFonts w:ascii="Arial" w:eastAsiaTheme="minorEastAsia" w:hAnsi="Arial" w:cs="Arial"/>
        </w:rPr>
        <w:t>,</w:t>
      </w:r>
      <w:r w:rsidR="00C96C04" w:rsidRPr="007F7FCA">
        <w:rPr>
          <w:rFonts w:ascii="Arial" w:eastAsiaTheme="minorEastAsia" w:hAnsi="Arial" w:cs="Arial"/>
        </w:rPr>
        <w:t xml:space="preserve"> </w:t>
      </w:r>
      <w:r w:rsidR="00C96C04" w:rsidRPr="007F7FCA">
        <w:rPr>
          <w:rFonts w:ascii="Arial" w:hAnsi="Arial" w:cs="Arial"/>
        </w:rPr>
        <w:t>d</w:t>
      </w:r>
      <w:r w:rsidR="00826B3B" w:rsidRPr="007F7FCA">
        <w:rPr>
          <w:rFonts w:ascii="Arial" w:hAnsi="Arial" w:cs="Arial"/>
        </w:rPr>
        <w:t xml:space="preserve">eficits were identified in the clinical management of several consumers with high level care needs. </w:t>
      </w:r>
      <w:r w:rsidR="00FF2E04">
        <w:rPr>
          <w:rFonts w:ascii="Arial" w:hAnsi="Arial" w:cs="Arial"/>
        </w:rPr>
        <w:t>This deficit is possibly due to the Registered Nurse being inadequately supported</w:t>
      </w:r>
      <w:r w:rsidR="0015667A">
        <w:rPr>
          <w:rFonts w:ascii="Arial" w:hAnsi="Arial" w:cs="Arial"/>
        </w:rPr>
        <w:t xml:space="preserve"> in their role </w:t>
      </w:r>
      <w:r w:rsidR="002D1A75">
        <w:rPr>
          <w:rFonts w:ascii="Arial" w:hAnsi="Arial" w:cs="Arial"/>
        </w:rPr>
        <w:t>and lack of support staff awareness of care issues that need to be escalated.</w:t>
      </w:r>
      <w:r w:rsidR="00FF2E04">
        <w:rPr>
          <w:rFonts w:ascii="Arial" w:hAnsi="Arial" w:cs="Arial"/>
        </w:rPr>
        <w:t xml:space="preserve"> </w:t>
      </w:r>
      <w:r w:rsidR="00000584" w:rsidRPr="007F7FCA">
        <w:rPr>
          <w:rFonts w:ascii="Arial" w:hAnsi="Arial" w:cs="Arial"/>
        </w:rPr>
        <w:t xml:space="preserve">Deficits were also identified in </w:t>
      </w:r>
      <w:r w:rsidR="00BB4741" w:rsidRPr="007F7FCA">
        <w:rPr>
          <w:rFonts w:ascii="Arial" w:hAnsi="Arial" w:cs="Arial"/>
        </w:rPr>
        <w:t xml:space="preserve">how </w:t>
      </w:r>
      <w:r w:rsidR="004E688B">
        <w:rPr>
          <w:rFonts w:ascii="Arial" w:hAnsi="Arial" w:cs="Arial"/>
        </w:rPr>
        <w:t xml:space="preserve">a support worker </w:t>
      </w:r>
      <w:r w:rsidR="00BB4741" w:rsidRPr="007F7FCA">
        <w:rPr>
          <w:rFonts w:ascii="Arial" w:hAnsi="Arial" w:cs="Arial"/>
        </w:rPr>
        <w:t>responded to a</w:t>
      </w:r>
      <w:r w:rsidR="009C67AC">
        <w:rPr>
          <w:rFonts w:ascii="Arial" w:hAnsi="Arial" w:cs="Arial"/>
        </w:rPr>
        <w:t>n</w:t>
      </w:r>
      <w:r w:rsidR="00BB4741" w:rsidRPr="007F7FCA">
        <w:rPr>
          <w:rFonts w:ascii="Arial" w:hAnsi="Arial" w:cs="Arial"/>
        </w:rPr>
        <w:t xml:space="preserve"> </w:t>
      </w:r>
      <w:r w:rsidR="00D3669B" w:rsidRPr="007F7FCA">
        <w:rPr>
          <w:rFonts w:ascii="Arial" w:hAnsi="Arial" w:cs="Arial"/>
        </w:rPr>
        <w:t xml:space="preserve">incident </w:t>
      </w:r>
      <w:r w:rsidR="009C67AC">
        <w:rPr>
          <w:rFonts w:ascii="Arial" w:hAnsi="Arial" w:cs="Arial"/>
        </w:rPr>
        <w:t xml:space="preserve">involving a consumer with a head </w:t>
      </w:r>
      <w:r w:rsidR="000B099C">
        <w:rPr>
          <w:rFonts w:ascii="Arial" w:hAnsi="Arial" w:cs="Arial"/>
        </w:rPr>
        <w:t>strike</w:t>
      </w:r>
      <w:r w:rsidR="009C67AC">
        <w:rPr>
          <w:rFonts w:ascii="Arial" w:hAnsi="Arial" w:cs="Arial"/>
        </w:rPr>
        <w:t xml:space="preserve"> </w:t>
      </w:r>
      <w:r w:rsidR="00DF6B06" w:rsidRPr="007F7FCA">
        <w:rPr>
          <w:rFonts w:ascii="Arial" w:hAnsi="Arial" w:cs="Arial"/>
        </w:rPr>
        <w:t xml:space="preserve">with </w:t>
      </w:r>
      <w:r w:rsidR="001341A5">
        <w:rPr>
          <w:rFonts w:ascii="Arial" w:hAnsi="Arial" w:cs="Arial"/>
        </w:rPr>
        <w:t xml:space="preserve">no </w:t>
      </w:r>
      <w:r w:rsidR="00DF6B06" w:rsidRPr="007F7FCA">
        <w:rPr>
          <w:rFonts w:ascii="Arial" w:hAnsi="Arial" w:cs="Arial"/>
        </w:rPr>
        <w:t xml:space="preserve">follow by management to address the </w:t>
      </w:r>
      <w:r w:rsidR="001675EE" w:rsidRPr="007F7FCA">
        <w:rPr>
          <w:rFonts w:ascii="Arial" w:hAnsi="Arial" w:cs="Arial"/>
        </w:rPr>
        <w:t>inadequate response by staff.</w:t>
      </w:r>
      <w:r w:rsidR="001341A5">
        <w:rPr>
          <w:rFonts w:ascii="Arial" w:hAnsi="Arial" w:cs="Arial"/>
        </w:rPr>
        <w:t xml:space="preserve"> </w:t>
      </w:r>
      <w:r w:rsidR="00A40DBA" w:rsidRPr="007F7FCA">
        <w:rPr>
          <w:rFonts w:ascii="Arial" w:hAnsi="Arial" w:cs="Arial"/>
        </w:rPr>
        <w:t>Furthermore</w:t>
      </w:r>
      <w:r w:rsidR="001341A5">
        <w:rPr>
          <w:rFonts w:ascii="Arial" w:hAnsi="Arial" w:cs="Arial"/>
        </w:rPr>
        <w:t>,</w:t>
      </w:r>
      <w:r w:rsidR="00A40DBA" w:rsidRPr="007F7FCA">
        <w:rPr>
          <w:rFonts w:ascii="Arial" w:hAnsi="Arial" w:cs="Arial"/>
        </w:rPr>
        <w:t xml:space="preserve"> not all staff </w:t>
      </w:r>
      <w:r w:rsidR="00AE7530" w:rsidRPr="007F7FCA">
        <w:rPr>
          <w:rFonts w:ascii="Arial" w:eastAsia="Times New Roman" w:hAnsi="Arial" w:cs="Arial"/>
          <w:color w:val="000000"/>
          <w:szCs w:val="22"/>
          <w:lang w:eastAsia="en-AU"/>
        </w:rPr>
        <w:t xml:space="preserve">were fully conversant with what constitutes a serious incident and were unable to provide an overview of the SIRS principles and reporting procedures. </w:t>
      </w:r>
      <w:r w:rsidR="007527D8">
        <w:rPr>
          <w:rFonts w:ascii="Arial" w:eastAsia="Times New Roman" w:hAnsi="Arial" w:cs="Arial"/>
          <w:color w:val="000000"/>
          <w:lang w:eastAsia="en-AU"/>
        </w:rPr>
        <w:t>T</w:t>
      </w:r>
      <w:r w:rsidR="0034354E" w:rsidRPr="00190EF0">
        <w:rPr>
          <w:rFonts w:ascii="Arial" w:eastAsia="Times New Roman" w:hAnsi="Arial" w:cs="Arial"/>
          <w:color w:val="000000"/>
          <w:lang w:eastAsia="en-AU"/>
        </w:rPr>
        <w:t>he Approved Provider has accepted the Assessment Team</w:t>
      </w:r>
      <w:r w:rsidR="00BF5F38">
        <w:rPr>
          <w:rFonts w:ascii="Arial" w:eastAsia="Times New Roman" w:hAnsi="Arial" w:cs="Arial"/>
          <w:color w:val="000000"/>
          <w:lang w:eastAsia="en-AU"/>
        </w:rPr>
        <w:t>’</w:t>
      </w:r>
      <w:r w:rsidR="0034354E" w:rsidRPr="00190EF0">
        <w:rPr>
          <w:rFonts w:ascii="Arial" w:eastAsia="Times New Roman" w:hAnsi="Arial" w:cs="Arial"/>
          <w:color w:val="000000"/>
          <w:lang w:eastAsia="en-AU"/>
        </w:rPr>
        <w:t xml:space="preserve">s findings and provided a very detailed and comprehensive plan for continuous improvement to improve how </w:t>
      </w:r>
      <w:r w:rsidR="00F9310E">
        <w:rPr>
          <w:rFonts w:ascii="Arial" w:eastAsia="Times New Roman" w:hAnsi="Arial" w:cs="Arial"/>
          <w:color w:val="000000"/>
          <w:lang w:eastAsia="en-AU"/>
        </w:rPr>
        <w:t>staff are supported and trained to perform their roles</w:t>
      </w:r>
      <w:r w:rsidR="008A7D5C">
        <w:rPr>
          <w:rFonts w:ascii="Arial" w:eastAsia="Times New Roman" w:hAnsi="Arial" w:cs="Arial"/>
          <w:color w:val="000000"/>
          <w:lang w:eastAsia="en-AU"/>
        </w:rPr>
        <w:t xml:space="preserve"> to ensure </w:t>
      </w:r>
      <w:r w:rsidR="00241504">
        <w:rPr>
          <w:rFonts w:ascii="Arial" w:eastAsia="Times New Roman" w:hAnsi="Arial" w:cs="Arial"/>
          <w:color w:val="000000"/>
          <w:lang w:eastAsia="en-AU"/>
        </w:rPr>
        <w:t>safe, quality care</w:t>
      </w:r>
      <w:r w:rsidR="00403339">
        <w:rPr>
          <w:rFonts w:ascii="Arial" w:eastAsia="Times New Roman" w:hAnsi="Arial" w:cs="Arial"/>
          <w:color w:val="000000"/>
          <w:lang w:eastAsia="en-AU"/>
        </w:rPr>
        <w:t xml:space="preserve"> is provided</w:t>
      </w:r>
      <w:r w:rsidR="008A7D5C">
        <w:rPr>
          <w:rFonts w:ascii="Arial" w:eastAsia="Times New Roman" w:hAnsi="Arial" w:cs="Arial"/>
          <w:color w:val="000000"/>
          <w:lang w:eastAsia="en-AU"/>
        </w:rPr>
        <w:t>.</w:t>
      </w:r>
      <w:r w:rsidR="00403339">
        <w:rPr>
          <w:rFonts w:ascii="Arial" w:eastAsia="Times New Roman" w:hAnsi="Arial" w:cs="Arial"/>
          <w:color w:val="000000"/>
          <w:lang w:eastAsia="en-AU"/>
        </w:rPr>
        <w:t xml:space="preserve"> </w:t>
      </w:r>
      <w:r w:rsidR="0034354E" w:rsidRPr="00190EF0">
        <w:rPr>
          <w:rFonts w:ascii="Arial" w:eastAsia="Times New Roman" w:hAnsi="Arial" w:cs="Arial"/>
          <w:color w:val="000000"/>
          <w:lang w:eastAsia="en-AU"/>
        </w:rPr>
        <w:t>The activities listed are expected to be completed by June 2024.</w:t>
      </w:r>
    </w:p>
    <w:p w14:paraId="4BA9B4BF" w14:textId="7C3051BA" w:rsidR="00826B3B" w:rsidRPr="00830640" w:rsidRDefault="000A0E72" w:rsidP="00307EF5">
      <w:pPr>
        <w:rPr>
          <w:rFonts w:ascii="Arial" w:hAnsi="Arial" w:cs="Arial"/>
        </w:rPr>
      </w:pPr>
      <w:r w:rsidRPr="00830640">
        <w:rPr>
          <w:rFonts w:ascii="Arial" w:hAnsi="Arial" w:cs="Arial"/>
        </w:rPr>
        <w:t>The performance of e</w:t>
      </w:r>
      <w:r w:rsidR="0031580B" w:rsidRPr="00830640">
        <w:rPr>
          <w:rFonts w:ascii="Arial" w:hAnsi="Arial" w:cs="Arial"/>
        </w:rPr>
        <w:t>ach member of staff is both formally and informally</w:t>
      </w:r>
      <w:r w:rsidRPr="00830640">
        <w:rPr>
          <w:rFonts w:ascii="Arial" w:hAnsi="Arial" w:cs="Arial"/>
        </w:rPr>
        <w:t xml:space="preserve"> assessed, monitored and reviewed. </w:t>
      </w:r>
      <w:r w:rsidR="00826B3B" w:rsidRPr="00830640">
        <w:rPr>
          <w:rFonts w:ascii="Arial" w:hAnsi="Arial" w:cs="Arial"/>
        </w:rPr>
        <w:t xml:space="preserve">This process includes an induction program for new staff, day-to-day work performance monitoring, and a formal documented performance appraisal is </w:t>
      </w:r>
      <w:r w:rsidR="00826B3B" w:rsidRPr="00830640">
        <w:rPr>
          <w:rFonts w:ascii="Arial" w:hAnsi="Arial" w:cs="Arial"/>
          <w:szCs w:val="22"/>
        </w:rPr>
        <w:t>conducted annually.</w:t>
      </w:r>
      <w:r w:rsidR="001B3FB3" w:rsidRPr="00830640">
        <w:rPr>
          <w:rFonts w:ascii="Arial" w:hAnsi="Arial" w:cs="Arial"/>
          <w:color w:val="auto"/>
        </w:rPr>
        <w:t xml:space="preserve"> </w:t>
      </w:r>
      <w:r w:rsidR="001B3FB3" w:rsidRPr="00830640">
        <w:rPr>
          <w:rStyle w:val="PlaceholderText"/>
          <w:rFonts w:ascii="Arial" w:hAnsi="Arial" w:cs="Arial"/>
          <w:color w:val="auto"/>
        </w:rPr>
        <w:t xml:space="preserve">Staff confirmed </w:t>
      </w:r>
      <w:r w:rsidR="001B3FB3" w:rsidRPr="00830640">
        <w:rPr>
          <w:rFonts w:ascii="Arial" w:hAnsi="Arial" w:cs="Arial"/>
        </w:rPr>
        <w:t>their performance appraisals are conducted annually</w:t>
      </w:r>
      <w:r w:rsidR="00D059A9" w:rsidRPr="00830640">
        <w:rPr>
          <w:rFonts w:ascii="Arial" w:hAnsi="Arial" w:cs="Arial"/>
        </w:rPr>
        <w:t xml:space="preserve"> which</w:t>
      </w:r>
      <w:r w:rsidR="00AC7A75" w:rsidRPr="00830640">
        <w:rPr>
          <w:rFonts w:ascii="Arial" w:hAnsi="Arial" w:cs="Arial"/>
        </w:rPr>
        <w:t xml:space="preserve"> ensures</w:t>
      </w:r>
      <w:r w:rsidR="00AC7A75" w:rsidRPr="00830640">
        <w:rPr>
          <w:rStyle w:val="PlaceholderText"/>
          <w:rFonts w:ascii="Arial" w:hAnsi="Arial" w:cs="Arial"/>
          <w:color w:val="auto"/>
        </w:rPr>
        <w:t xml:space="preserve"> they maintain essential competencies in their role and that they undertake annual mandatory training.</w:t>
      </w:r>
    </w:p>
    <w:p w14:paraId="56434597" w14:textId="06ACBE5F" w:rsidR="00653EA8" w:rsidRDefault="00653EA8" w:rsidP="00307EF5">
      <w:pPr>
        <w:rPr>
          <w:rFonts w:ascii="Arial" w:eastAsia="Times New Roman" w:hAnsi="Arial" w:cs="Arial"/>
          <w:color w:val="000000"/>
          <w:szCs w:val="22"/>
          <w:lang w:eastAsia="en-AU"/>
        </w:rPr>
      </w:pPr>
      <w:r>
        <w:rPr>
          <w:rFonts w:ascii="Arial" w:hAnsi="Arial" w:cs="Arial"/>
        </w:rPr>
        <w:t xml:space="preserve">Having considered the information in the Assessment Team’s report and the Approved Provider’s response I find </w:t>
      </w:r>
      <w:r w:rsidR="00830640">
        <w:rPr>
          <w:rFonts w:ascii="Arial" w:hAnsi="Arial" w:cs="Arial"/>
        </w:rPr>
        <w:t>one</w:t>
      </w:r>
      <w:r>
        <w:rPr>
          <w:rFonts w:ascii="Arial" w:hAnsi="Arial" w:cs="Arial"/>
        </w:rPr>
        <w:t xml:space="preserve"> of the five requirements in </w:t>
      </w:r>
      <w:r>
        <w:rPr>
          <w:rFonts w:ascii="Arial" w:hAnsi="Arial" w:cs="Arial"/>
          <w:color w:val="auto"/>
        </w:rPr>
        <w:t xml:space="preserve">Standard 7 </w:t>
      </w:r>
      <w:r w:rsidR="00830640">
        <w:rPr>
          <w:rFonts w:ascii="Arial" w:hAnsi="Arial" w:cs="Arial"/>
          <w:color w:val="auto"/>
        </w:rPr>
        <w:t>non-</w:t>
      </w:r>
      <w:r>
        <w:rPr>
          <w:rFonts w:ascii="Arial" w:hAnsi="Arial" w:cs="Arial"/>
          <w:color w:val="auto"/>
        </w:rPr>
        <w:t>compliant.</w:t>
      </w:r>
    </w:p>
    <w:p w14:paraId="2ACA0A18" w14:textId="7B5433A1" w:rsidR="008F51E1" w:rsidRPr="00A36AA9" w:rsidRDefault="005671EC" w:rsidP="00F87E39">
      <w:pPr>
        <w:pStyle w:val="NormalArial"/>
      </w:pPr>
      <w:r w:rsidRPr="00A36AA9">
        <w:br w:type="page"/>
      </w:r>
    </w:p>
    <w:p w14:paraId="23F1FADC" w14:textId="77777777" w:rsidR="008F51E1" w:rsidRPr="00A36AA9" w:rsidRDefault="005671E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126"/>
      </w:tblGrid>
      <w:tr w:rsidR="00C961F6" w14:paraId="3F1C10E1" w14:textId="77777777" w:rsidTr="00307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15318FFC" w14:textId="77777777" w:rsidR="00C961F6" w:rsidRPr="003217D3" w:rsidRDefault="00C961F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296D63A8" w14:textId="77777777" w:rsidR="00C961F6" w:rsidRPr="003217D3" w:rsidRDefault="00C961F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961F6" w14:paraId="106D4F70" w14:textId="77777777" w:rsidTr="0030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05C7C"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415" w:type="dxa"/>
            <w:shd w:val="clear" w:color="auto" w:fill="auto"/>
          </w:tcPr>
          <w:p w14:paraId="18A8C53C"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tcPr>
          <w:p w14:paraId="1DA34D84" w14:textId="77777777" w:rsidR="00C961F6" w:rsidRPr="00CC646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627673"/>
                <w:placeholder>
                  <w:docPart w:val="9001DF9201474753BE2E9ABA829BEADC"/>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7DF789AF" w14:textId="77777777" w:rsidTr="0030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D3562"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415" w:type="dxa"/>
            <w:shd w:val="clear" w:color="auto" w:fill="auto"/>
          </w:tcPr>
          <w:p w14:paraId="6045C532"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6FAAEBC6" w14:textId="77777777" w:rsidR="00C961F6" w:rsidRPr="00CC646C" w:rsidRDefault="00940F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987679"/>
                <w:placeholder>
                  <w:docPart w:val="BC8AA64FA3674330B590770CB393A619"/>
                </w:placeholder>
                <w:dropDownList>
                  <w:listItem w:displayText="choose a rating" w:value="choose a rating"/>
                  <w:listItem w:displayText="Compliant" w:value="Compliant"/>
                  <w:listItem w:displayText="Not Compliant" w:value="Not Compliant"/>
                </w:dropDownList>
              </w:sdtPr>
              <w:sdtEndPr/>
              <w:sdtContent>
                <w:r w:rsidR="00C961F6" w:rsidRPr="00501C01">
                  <w:rPr>
                    <w:rFonts w:ascii="Arial" w:hAnsi="Arial" w:cs="Arial"/>
                  </w:rPr>
                  <w:t>Compliant</w:t>
                </w:r>
              </w:sdtContent>
            </w:sdt>
            <w:r w:rsidR="00C961F6" w:rsidRPr="00501C01">
              <w:rPr>
                <w:rFonts w:ascii="Arial" w:hAnsi="Arial" w:cs="Arial"/>
              </w:rPr>
              <w:t xml:space="preserve"> </w:t>
            </w:r>
          </w:p>
        </w:tc>
      </w:tr>
      <w:tr w:rsidR="00C961F6" w14:paraId="457F0C2A" w14:textId="77777777" w:rsidTr="0030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A07FF" w14:textId="77777777" w:rsidR="00C961F6" w:rsidRPr="00244176" w:rsidRDefault="00C961F6" w:rsidP="007E513C">
            <w:pPr>
              <w:spacing w:line="22" w:lineRule="atLeast"/>
              <w:rPr>
                <w:rFonts w:ascii="Arial" w:hAnsi="Arial" w:cs="Arial"/>
              </w:rPr>
            </w:pPr>
            <w:bookmarkStart w:id="17" w:name="_Hlk164793819"/>
            <w:r w:rsidRPr="00184D80">
              <w:rPr>
                <w:rFonts w:ascii="Arial" w:hAnsi="Arial" w:cs="Arial"/>
              </w:rPr>
              <w:t>Requirement</w:t>
            </w:r>
            <w:r w:rsidRPr="00244176">
              <w:rPr>
                <w:rFonts w:ascii="Arial" w:hAnsi="Arial" w:cs="Arial"/>
              </w:rPr>
              <w:t xml:space="preserve"> 8(3)(c)</w:t>
            </w:r>
            <w:bookmarkEnd w:id="17"/>
          </w:p>
        </w:tc>
        <w:tc>
          <w:tcPr>
            <w:tcW w:w="5415" w:type="dxa"/>
            <w:shd w:val="clear" w:color="auto" w:fill="auto"/>
          </w:tcPr>
          <w:p w14:paraId="2AC17A36"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7A2269" w14:textId="77777777" w:rsidR="00C961F6" w:rsidRPr="00244176" w:rsidRDefault="00C961F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7870A35" w14:textId="77777777" w:rsidR="00C961F6" w:rsidRPr="00244176" w:rsidRDefault="00C961F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29F7AF5" w14:textId="77777777" w:rsidR="00C961F6" w:rsidRPr="00244176" w:rsidRDefault="00C961F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B3CCB78" w14:textId="77777777" w:rsidR="00C961F6" w:rsidRPr="00244176" w:rsidRDefault="00C961F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656727E" w14:textId="77777777" w:rsidR="00C961F6" w:rsidRPr="00244176" w:rsidRDefault="00C961F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D731295" w14:textId="77777777" w:rsidR="00C961F6" w:rsidRPr="00244176" w:rsidRDefault="00C961F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tcPr>
          <w:p w14:paraId="329CAA8F" w14:textId="59473B29" w:rsidR="00C961F6" w:rsidRPr="00C8538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718093749"/>
                <w:placeholder>
                  <w:docPart w:val="5F2779E7F27047ADAB6B7979E743E66C"/>
                </w:placeholder>
                <w:dropDownList>
                  <w:listItem w:displayText="choose a rating" w:value="choose a rating"/>
                  <w:listItem w:displayText="Compliant" w:value="Compliant"/>
                  <w:listItem w:displayText="Not Compliant" w:value="Not Compliant"/>
                </w:dropDownList>
              </w:sdtPr>
              <w:sdtEndPr/>
              <w:sdtContent>
                <w:r w:rsidR="005306C1" w:rsidRPr="005306C1">
                  <w:rPr>
                    <w:rFonts w:ascii="Arial" w:hAnsi="Arial" w:cs="Arial"/>
                    <w:color w:val="auto"/>
                  </w:rPr>
                  <w:t>Not Compliant</w:t>
                </w:r>
              </w:sdtContent>
            </w:sdt>
            <w:r w:rsidR="00C961F6" w:rsidRPr="00C8538C">
              <w:rPr>
                <w:rFonts w:ascii="Arial" w:hAnsi="Arial" w:cs="Arial"/>
                <w:color w:val="FF0000"/>
              </w:rPr>
              <w:t xml:space="preserve"> </w:t>
            </w:r>
          </w:p>
        </w:tc>
      </w:tr>
      <w:tr w:rsidR="00C961F6" w14:paraId="71CF9659" w14:textId="77777777" w:rsidTr="00307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27F26"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415" w:type="dxa"/>
            <w:shd w:val="clear" w:color="auto" w:fill="auto"/>
          </w:tcPr>
          <w:p w14:paraId="18D4B11E" w14:textId="77777777" w:rsidR="00C961F6" w:rsidRPr="00244176" w:rsidRDefault="00C961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9B9D59" w14:textId="77777777" w:rsidR="00C961F6" w:rsidRPr="00244176" w:rsidRDefault="00C961F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6F023D2" w14:textId="77777777" w:rsidR="00C961F6" w:rsidRPr="00244176" w:rsidRDefault="00C961F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59AE384" w14:textId="77777777" w:rsidR="00C961F6" w:rsidRPr="00244176" w:rsidRDefault="00C961F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2170994" w14:textId="77777777" w:rsidR="00C961F6" w:rsidRPr="00244176" w:rsidRDefault="00C961F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78D76FAB" w14:textId="79FFD748" w:rsidR="00C961F6" w:rsidRPr="00C8538C" w:rsidRDefault="00940F9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61239594"/>
                <w:placeholder>
                  <w:docPart w:val="47DAF1842C8A4DBB875BAD01F7CB315B"/>
                </w:placeholder>
                <w:dropDownList>
                  <w:listItem w:displayText="choose a rating" w:value="choose a rating"/>
                  <w:listItem w:displayText="Compliant" w:value="Compliant"/>
                  <w:listItem w:displayText="Not Compliant" w:value="Not Compliant"/>
                </w:dropDownList>
              </w:sdtPr>
              <w:sdtEndPr/>
              <w:sdtContent>
                <w:r w:rsidR="005306C1" w:rsidRPr="005306C1">
                  <w:rPr>
                    <w:rFonts w:ascii="Arial" w:hAnsi="Arial" w:cs="Arial"/>
                    <w:color w:val="auto"/>
                  </w:rPr>
                  <w:t>Not Compliant</w:t>
                </w:r>
              </w:sdtContent>
            </w:sdt>
            <w:r w:rsidR="00C961F6" w:rsidRPr="00C8538C">
              <w:rPr>
                <w:rFonts w:ascii="Arial" w:hAnsi="Arial" w:cs="Arial"/>
                <w:color w:val="FF0000"/>
              </w:rPr>
              <w:t xml:space="preserve"> </w:t>
            </w:r>
          </w:p>
        </w:tc>
      </w:tr>
      <w:tr w:rsidR="00C961F6" w14:paraId="3FECADA3" w14:textId="77777777" w:rsidTr="00307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7BB5C" w14:textId="77777777" w:rsidR="00C961F6" w:rsidRPr="00244176" w:rsidRDefault="00C961F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415" w:type="dxa"/>
            <w:shd w:val="clear" w:color="auto" w:fill="auto"/>
          </w:tcPr>
          <w:p w14:paraId="606B88F8" w14:textId="77777777" w:rsidR="00C961F6" w:rsidRPr="00244176" w:rsidRDefault="00C961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872760D" w14:textId="77777777" w:rsidR="00C961F6" w:rsidRPr="00244176" w:rsidRDefault="00C961F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A279009" w14:textId="77777777" w:rsidR="00C961F6" w:rsidRPr="00244176" w:rsidRDefault="00C961F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ACD95C4" w14:textId="77777777" w:rsidR="00C961F6" w:rsidRPr="00244176" w:rsidRDefault="00C961F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tcPr>
          <w:p w14:paraId="1BF75AA5" w14:textId="0D70021A" w:rsidR="00C961F6" w:rsidRPr="00C8538C" w:rsidRDefault="00940F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827928095"/>
                <w:placeholder>
                  <w:docPart w:val="A01C8954E001443D819FA2B1A818C650"/>
                </w:placeholder>
                <w:dropDownList>
                  <w:listItem w:displayText="choose a rating" w:value="choose a rating"/>
                  <w:listItem w:displayText="Compliant" w:value="Compliant"/>
                  <w:listItem w:displayText="Not Compliant" w:value="Not Compliant"/>
                </w:dropDownList>
              </w:sdtPr>
              <w:sdtEndPr/>
              <w:sdtContent>
                <w:r w:rsidR="005306C1" w:rsidRPr="005306C1">
                  <w:rPr>
                    <w:rFonts w:ascii="Arial" w:hAnsi="Arial" w:cs="Arial"/>
                    <w:color w:val="auto"/>
                  </w:rPr>
                  <w:t>Not Compliant</w:t>
                </w:r>
              </w:sdtContent>
            </w:sdt>
            <w:r w:rsidR="00C961F6" w:rsidRPr="00C8538C">
              <w:rPr>
                <w:rFonts w:ascii="Arial" w:hAnsi="Arial" w:cs="Arial"/>
                <w:color w:val="FF0000"/>
              </w:rPr>
              <w:t xml:space="preserve"> </w:t>
            </w:r>
          </w:p>
        </w:tc>
      </w:tr>
    </w:tbl>
    <w:p w14:paraId="75CE1782" w14:textId="77777777" w:rsidR="008F51E1" w:rsidRDefault="005671EC" w:rsidP="003217D3">
      <w:pPr>
        <w:pStyle w:val="Heading20"/>
      </w:pPr>
      <w:r w:rsidRPr="00A36AA9">
        <w:t>Findings</w:t>
      </w:r>
    </w:p>
    <w:p w14:paraId="5E2B327E" w14:textId="7A7A572F" w:rsidR="00C768AB" w:rsidRPr="00C768AB" w:rsidRDefault="00656CE2" w:rsidP="00307EF5">
      <w:pPr>
        <w:rPr>
          <w:rFonts w:ascii="Arial" w:hAnsi="Arial" w:cs="Arial"/>
          <w:color w:val="auto"/>
        </w:rPr>
      </w:pPr>
      <w:r w:rsidRPr="00C768AB">
        <w:rPr>
          <w:rFonts w:ascii="Arial" w:hAnsi="Arial" w:cs="Arial"/>
        </w:rPr>
        <w:t>C</w:t>
      </w:r>
      <w:r w:rsidR="00C8538C" w:rsidRPr="00C768AB">
        <w:rPr>
          <w:rFonts w:ascii="Arial" w:hAnsi="Arial" w:cs="Arial"/>
        </w:rPr>
        <w:t xml:space="preserve">onsumers </w:t>
      </w:r>
      <w:r w:rsidRPr="00C768AB">
        <w:rPr>
          <w:rFonts w:ascii="Arial" w:hAnsi="Arial" w:cs="Arial"/>
        </w:rPr>
        <w:t>are</w:t>
      </w:r>
      <w:r w:rsidR="00C8538C" w:rsidRPr="00C768AB">
        <w:rPr>
          <w:rFonts w:ascii="Arial" w:hAnsi="Arial" w:cs="Arial"/>
        </w:rPr>
        <w:t xml:space="preserve"> </w:t>
      </w:r>
      <w:r w:rsidRPr="00C768AB">
        <w:rPr>
          <w:rFonts w:ascii="Arial" w:hAnsi="Arial" w:cs="Arial"/>
        </w:rPr>
        <w:t>supported to</w:t>
      </w:r>
      <w:r w:rsidR="00C8538C" w:rsidRPr="00C768AB">
        <w:rPr>
          <w:rFonts w:ascii="Arial" w:hAnsi="Arial" w:cs="Arial"/>
        </w:rPr>
        <w:t xml:space="preserve"> participate in the development, delivery and evaluation of care and services. As the </w:t>
      </w:r>
      <w:r w:rsidR="000174FD">
        <w:rPr>
          <w:rFonts w:ascii="Arial" w:hAnsi="Arial" w:cs="Arial"/>
        </w:rPr>
        <w:t>organisation</w:t>
      </w:r>
      <w:r w:rsidR="00C8538C" w:rsidRPr="00C768AB">
        <w:rPr>
          <w:rFonts w:ascii="Arial" w:hAnsi="Arial" w:cs="Arial"/>
        </w:rPr>
        <w:t xml:space="preserve"> currently delivers home care services to less than 40 consumers, its corporate governance responsibilities do not require it to have a consumer advisory body or a quality-of-care advisory body.</w:t>
      </w:r>
      <w:r w:rsidR="00C768AB" w:rsidRPr="00C768AB">
        <w:rPr>
          <w:rFonts w:ascii="Arial" w:hAnsi="Arial" w:cs="Arial"/>
          <w:color w:val="auto"/>
        </w:rPr>
        <w:t xml:space="preserve"> Management explained that consumers and/or their representatives contribute at a corporate level through their participation in surveys</w:t>
      </w:r>
      <w:r w:rsidR="007F413A">
        <w:rPr>
          <w:rFonts w:ascii="Arial" w:hAnsi="Arial" w:cs="Arial"/>
          <w:color w:val="auto"/>
        </w:rPr>
        <w:t xml:space="preserve"> and the </w:t>
      </w:r>
      <w:r w:rsidR="00C768AB" w:rsidRPr="00C768AB">
        <w:rPr>
          <w:rFonts w:ascii="Arial" w:hAnsi="Arial" w:cs="Arial"/>
          <w:color w:val="auto"/>
        </w:rPr>
        <w:lastRenderedPageBreak/>
        <w:t>provision of verbal or written feedback which provides management with information indicative of the service’s performance against the Aged Care Quality Standards</w:t>
      </w:r>
      <w:r w:rsidR="0094396C">
        <w:rPr>
          <w:rFonts w:ascii="Arial" w:hAnsi="Arial" w:cs="Arial"/>
          <w:color w:val="auto"/>
        </w:rPr>
        <w:t>. A</w:t>
      </w:r>
      <w:r w:rsidR="00C768AB" w:rsidRPr="00C768AB">
        <w:rPr>
          <w:rFonts w:ascii="Arial" w:hAnsi="Arial" w:cs="Arial"/>
          <w:color w:val="auto"/>
        </w:rPr>
        <w:t xml:space="preserve">s previously stated, </w:t>
      </w:r>
      <w:r w:rsidR="001660F8">
        <w:rPr>
          <w:rFonts w:ascii="Arial" w:hAnsi="Arial" w:cs="Arial"/>
          <w:color w:val="auto"/>
        </w:rPr>
        <w:t xml:space="preserve">this information </w:t>
      </w:r>
      <w:r w:rsidR="007F413A">
        <w:rPr>
          <w:rFonts w:ascii="Arial" w:hAnsi="Arial" w:cs="Arial"/>
          <w:color w:val="auto"/>
        </w:rPr>
        <w:t xml:space="preserve">is not </w:t>
      </w:r>
      <w:proofErr w:type="gramStart"/>
      <w:r w:rsidR="00C768AB" w:rsidRPr="00C768AB">
        <w:rPr>
          <w:rFonts w:ascii="Arial" w:hAnsi="Arial" w:cs="Arial"/>
          <w:color w:val="auto"/>
        </w:rPr>
        <w:t>trend</w:t>
      </w:r>
      <w:r w:rsidR="001660F8">
        <w:rPr>
          <w:rFonts w:ascii="Arial" w:hAnsi="Arial" w:cs="Arial"/>
          <w:color w:val="auto"/>
        </w:rPr>
        <w:t>ed</w:t>
      </w:r>
      <w:proofErr w:type="gramEnd"/>
      <w:r w:rsidR="00C768AB" w:rsidRPr="00C768AB">
        <w:rPr>
          <w:rFonts w:ascii="Arial" w:hAnsi="Arial" w:cs="Arial"/>
          <w:color w:val="auto"/>
        </w:rPr>
        <w:t xml:space="preserve"> </w:t>
      </w:r>
      <w:r w:rsidR="002656A5">
        <w:rPr>
          <w:rFonts w:ascii="Arial" w:hAnsi="Arial" w:cs="Arial"/>
          <w:color w:val="auto"/>
        </w:rPr>
        <w:t>and Management could not demonstrate how th</w:t>
      </w:r>
      <w:r w:rsidR="006A4564">
        <w:rPr>
          <w:rFonts w:ascii="Arial" w:hAnsi="Arial" w:cs="Arial"/>
          <w:color w:val="auto"/>
        </w:rPr>
        <w:t>ese</w:t>
      </w:r>
      <w:r w:rsidR="002656A5">
        <w:rPr>
          <w:rFonts w:ascii="Arial" w:hAnsi="Arial" w:cs="Arial"/>
          <w:color w:val="auto"/>
        </w:rPr>
        <w:t xml:space="preserve"> activit</w:t>
      </w:r>
      <w:r w:rsidR="006A4564">
        <w:rPr>
          <w:rFonts w:ascii="Arial" w:hAnsi="Arial" w:cs="Arial"/>
          <w:color w:val="auto"/>
        </w:rPr>
        <w:t xml:space="preserve">ies </w:t>
      </w:r>
      <w:r w:rsidR="002656A5">
        <w:rPr>
          <w:rFonts w:ascii="Arial" w:hAnsi="Arial" w:cs="Arial"/>
          <w:color w:val="auto"/>
        </w:rPr>
        <w:t>informed quality improvements however</w:t>
      </w:r>
      <w:r w:rsidR="0094396C">
        <w:rPr>
          <w:rFonts w:ascii="Arial" w:hAnsi="Arial" w:cs="Arial"/>
          <w:color w:val="auto"/>
        </w:rPr>
        <w:t xml:space="preserve"> the service has a PCI which demonstrates</w:t>
      </w:r>
      <w:r w:rsidR="00D13B68">
        <w:rPr>
          <w:rFonts w:ascii="Arial" w:hAnsi="Arial" w:cs="Arial"/>
          <w:color w:val="auto"/>
        </w:rPr>
        <w:t xml:space="preserve"> improvement activity.</w:t>
      </w:r>
      <w:r w:rsidR="007F413A">
        <w:rPr>
          <w:rFonts w:ascii="Arial" w:hAnsi="Arial" w:cs="Arial"/>
          <w:color w:val="auto"/>
        </w:rPr>
        <w:t xml:space="preserve"> </w:t>
      </w:r>
    </w:p>
    <w:p w14:paraId="4A1AE044" w14:textId="4F1C110A" w:rsidR="00C8538C" w:rsidRPr="00B530CE" w:rsidRDefault="00C8538C" w:rsidP="00307EF5">
      <w:pPr>
        <w:rPr>
          <w:rFonts w:ascii="Arial" w:hAnsi="Arial" w:cs="Arial"/>
        </w:rPr>
      </w:pPr>
      <w:r w:rsidRPr="00B530CE">
        <w:rPr>
          <w:rFonts w:ascii="Arial" w:hAnsi="Arial" w:cs="Arial"/>
          <w:szCs w:val="22"/>
        </w:rPr>
        <w:t>Management demonstrated that the organisation has overarching policies and procedures which generally promote a culture of safe, inclusive care and quality services, and explained how the service is accountable for their delivery.</w:t>
      </w:r>
      <w:r w:rsidR="007B7236" w:rsidRPr="00B530CE">
        <w:rPr>
          <w:rFonts w:ascii="Arial" w:hAnsi="Arial" w:cs="Arial"/>
          <w:szCs w:val="22"/>
        </w:rPr>
        <w:t xml:space="preserve"> Roles and responsibilities with</w:t>
      </w:r>
      <w:r w:rsidR="004D0D0F" w:rsidRPr="00B530CE">
        <w:rPr>
          <w:rFonts w:ascii="Arial" w:hAnsi="Arial" w:cs="Arial"/>
          <w:szCs w:val="22"/>
        </w:rPr>
        <w:t>in</w:t>
      </w:r>
      <w:r w:rsidR="007B7236" w:rsidRPr="00B530CE">
        <w:rPr>
          <w:rFonts w:ascii="Arial" w:hAnsi="Arial" w:cs="Arial"/>
          <w:szCs w:val="22"/>
        </w:rPr>
        <w:t xml:space="preserve"> the </w:t>
      </w:r>
      <w:r w:rsidR="00A97F7D" w:rsidRPr="00B530CE">
        <w:rPr>
          <w:rFonts w:ascii="Arial" w:hAnsi="Arial" w:cs="Arial"/>
        </w:rPr>
        <w:t xml:space="preserve">organisational/franchisor and service level structures </w:t>
      </w:r>
      <w:r w:rsidR="00F4703F" w:rsidRPr="00B530CE">
        <w:rPr>
          <w:rFonts w:ascii="Arial" w:hAnsi="Arial" w:cs="Arial"/>
        </w:rPr>
        <w:t xml:space="preserve">provide for the monitoring of care and services </w:t>
      </w:r>
      <w:r w:rsidR="00136F93" w:rsidRPr="00B530CE">
        <w:rPr>
          <w:rFonts w:ascii="Arial" w:hAnsi="Arial" w:cs="Arial"/>
        </w:rPr>
        <w:t xml:space="preserve">provided </w:t>
      </w:r>
      <w:r w:rsidR="00F4703F" w:rsidRPr="00B530CE">
        <w:rPr>
          <w:rFonts w:ascii="Arial" w:hAnsi="Arial" w:cs="Arial"/>
        </w:rPr>
        <w:t xml:space="preserve">through </w:t>
      </w:r>
      <w:r w:rsidR="00136F93" w:rsidRPr="00B530CE">
        <w:rPr>
          <w:rFonts w:ascii="Arial" w:hAnsi="Arial" w:cs="Arial"/>
        </w:rPr>
        <w:t xml:space="preserve">the </w:t>
      </w:r>
      <w:r w:rsidR="00F4703F" w:rsidRPr="00B530CE">
        <w:rPr>
          <w:rFonts w:ascii="Arial" w:hAnsi="Arial" w:cs="Arial"/>
        </w:rPr>
        <w:t>review of key indicators</w:t>
      </w:r>
      <w:r w:rsidR="00136F93" w:rsidRPr="00B530CE">
        <w:rPr>
          <w:rFonts w:ascii="Arial" w:hAnsi="Arial" w:cs="Arial"/>
        </w:rPr>
        <w:t>, incidents and consumer feedback and complaints.</w:t>
      </w:r>
      <w:r w:rsidR="004E25A9" w:rsidRPr="00B530CE">
        <w:rPr>
          <w:rFonts w:ascii="Arial" w:hAnsi="Arial" w:cs="Arial"/>
        </w:rPr>
        <w:t xml:space="preserve"> Effective communication mechanisms with consumers, representatives, and staff regarding updates to policies,</w:t>
      </w:r>
      <w:r w:rsidR="00B530CE" w:rsidRPr="00B530CE">
        <w:rPr>
          <w:rFonts w:ascii="Arial" w:hAnsi="Arial" w:cs="Arial"/>
        </w:rPr>
        <w:t xml:space="preserve"> procedures and legislation was demonstrated.</w:t>
      </w:r>
    </w:p>
    <w:p w14:paraId="509D1DC0" w14:textId="58FEB1DA" w:rsidR="005C760A" w:rsidRPr="00190EF0" w:rsidRDefault="00C8538C" w:rsidP="00307EF5">
      <w:pPr>
        <w:rPr>
          <w:rFonts w:ascii="Arial" w:eastAsia="Times New Roman" w:hAnsi="Arial" w:cs="Arial"/>
          <w:color w:val="000000"/>
          <w:lang w:eastAsia="en-AU"/>
        </w:rPr>
      </w:pPr>
      <w:r w:rsidRPr="00695D4C">
        <w:rPr>
          <w:rFonts w:ascii="Arial" w:eastAsiaTheme="minorEastAsia" w:hAnsi="Arial" w:cs="Arial"/>
          <w:color w:val="auto"/>
        </w:rPr>
        <w:t xml:space="preserve">The </w:t>
      </w:r>
      <w:r w:rsidR="000174FD">
        <w:rPr>
          <w:rFonts w:ascii="Arial" w:eastAsiaTheme="minorEastAsia" w:hAnsi="Arial" w:cs="Arial"/>
          <w:color w:val="auto"/>
        </w:rPr>
        <w:t>organisation</w:t>
      </w:r>
      <w:r w:rsidRPr="00695D4C">
        <w:rPr>
          <w:rFonts w:ascii="Arial" w:eastAsiaTheme="minorEastAsia" w:hAnsi="Arial" w:cs="Arial"/>
          <w:color w:val="auto"/>
        </w:rPr>
        <w:t xml:space="preserve"> demonstrated it has</w:t>
      </w:r>
      <w:r w:rsidR="00ED5028" w:rsidRPr="00695D4C">
        <w:rPr>
          <w:rFonts w:ascii="Arial" w:eastAsiaTheme="minorEastAsia" w:hAnsi="Arial" w:cs="Arial"/>
          <w:color w:val="auto"/>
        </w:rPr>
        <w:t>,</w:t>
      </w:r>
      <w:r w:rsidRPr="00695D4C">
        <w:rPr>
          <w:rFonts w:ascii="Arial" w:eastAsiaTheme="minorEastAsia" w:hAnsi="Arial" w:cs="Arial"/>
          <w:color w:val="auto"/>
        </w:rPr>
        <w:t xml:space="preserve"> in principle</w:t>
      </w:r>
      <w:r w:rsidR="00ED5028" w:rsidRPr="00695D4C">
        <w:rPr>
          <w:rFonts w:ascii="Arial" w:eastAsiaTheme="minorEastAsia" w:hAnsi="Arial" w:cs="Arial"/>
          <w:color w:val="auto"/>
        </w:rPr>
        <w:t>,</w:t>
      </w:r>
      <w:r w:rsidRPr="00695D4C">
        <w:rPr>
          <w:rFonts w:ascii="Arial" w:eastAsiaTheme="minorEastAsia" w:hAnsi="Arial" w:cs="Arial"/>
          <w:color w:val="auto"/>
        </w:rPr>
        <w:t xml:space="preserve"> established governance systems in relation to information management, continuous improvement, financial accountability, workforce governance, regulatory compliance, and feedback and complaints. However, </w:t>
      </w:r>
      <w:r w:rsidR="009C3191" w:rsidRPr="00695D4C">
        <w:rPr>
          <w:rFonts w:ascii="Arial" w:eastAsiaTheme="minorEastAsia" w:hAnsi="Arial" w:cs="Arial"/>
          <w:color w:val="auto"/>
        </w:rPr>
        <w:t xml:space="preserve">issues were identified </w:t>
      </w:r>
      <w:r w:rsidR="0087205A" w:rsidRPr="00695D4C">
        <w:rPr>
          <w:rFonts w:ascii="Arial" w:eastAsiaTheme="minorEastAsia" w:hAnsi="Arial" w:cs="Arial"/>
          <w:color w:val="auto"/>
        </w:rPr>
        <w:t xml:space="preserve">in information management </w:t>
      </w:r>
      <w:r w:rsidR="009C3191" w:rsidRPr="00695D4C">
        <w:rPr>
          <w:rFonts w:ascii="Arial" w:eastAsiaTheme="minorEastAsia" w:hAnsi="Arial" w:cs="Arial"/>
          <w:color w:val="auto"/>
        </w:rPr>
        <w:t>regarding the accessibility of progres</w:t>
      </w:r>
      <w:r w:rsidR="00595FED" w:rsidRPr="00695D4C">
        <w:rPr>
          <w:rFonts w:ascii="Arial" w:eastAsiaTheme="minorEastAsia" w:hAnsi="Arial" w:cs="Arial"/>
          <w:color w:val="auto"/>
        </w:rPr>
        <w:t xml:space="preserve">s notes by care workers </w:t>
      </w:r>
      <w:r w:rsidR="0087205A" w:rsidRPr="00695D4C">
        <w:rPr>
          <w:rFonts w:ascii="Arial" w:eastAsiaTheme="minorEastAsia" w:hAnsi="Arial" w:cs="Arial"/>
          <w:color w:val="auto"/>
        </w:rPr>
        <w:t>necessitating</w:t>
      </w:r>
      <w:r w:rsidR="00595FED" w:rsidRPr="00695D4C">
        <w:rPr>
          <w:rFonts w:ascii="Arial" w:eastAsiaTheme="minorEastAsia" w:hAnsi="Arial" w:cs="Arial"/>
          <w:color w:val="auto"/>
        </w:rPr>
        <w:t xml:space="preserve"> a handover by the </w:t>
      </w:r>
      <w:r w:rsidR="0087205A" w:rsidRPr="00695D4C">
        <w:rPr>
          <w:rFonts w:ascii="Arial" w:eastAsiaTheme="minorEastAsia" w:hAnsi="Arial" w:cs="Arial"/>
          <w:color w:val="auto"/>
        </w:rPr>
        <w:t xml:space="preserve">care manager. </w:t>
      </w:r>
      <w:r w:rsidR="005C158E" w:rsidRPr="00695D4C">
        <w:rPr>
          <w:rFonts w:ascii="Arial" w:eastAsiaTheme="minorEastAsia" w:hAnsi="Arial" w:cs="Arial"/>
          <w:color w:val="auto"/>
        </w:rPr>
        <w:t>As previously stated</w:t>
      </w:r>
      <w:r w:rsidR="00612A3D" w:rsidRPr="00695D4C">
        <w:rPr>
          <w:rFonts w:ascii="Arial" w:eastAsiaTheme="minorEastAsia" w:hAnsi="Arial" w:cs="Arial"/>
          <w:color w:val="auto"/>
        </w:rPr>
        <w:t>,</w:t>
      </w:r>
      <w:r w:rsidR="005C158E" w:rsidRPr="00695D4C">
        <w:rPr>
          <w:rFonts w:ascii="Arial" w:eastAsiaTheme="minorEastAsia" w:hAnsi="Arial" w:cs="Arial"/>
          <w:color w:val="auto"/>
        </w:rPr>
        <w:t xml:space="preserve"> the system for continuous improvement is not sufficiently robust. </w:t>
      </w:r>
      <w:r w:rsidR="00EA7434">
        <w:rPr>
          <w:rFonts w:ascii="Arial" w:eastAsiaTheme="minorEastAsia" w:hAnsi="Arial" w:cs="Arial"/>
          <w:color w:val="auto"/>
        </w:rPr>
        <w:t xml:space="preserve">It was unclear how recent consumer survey result were being used to improve services. </w:t>
      </w:r>
      <w:r w:rsidR="00340BDF">
        <w:rPr>
          <w:rFonts w:ascii="Arial" w:eastAsiaTheme="minorEastAsia" w:hAnsi="Arial" w:cs="Arial"/>
          <w:color w:val="auto"/>
        </w:rPr>
        <w:t>Deficits were identified i</w:t>
      </w:r>
      <w:r w:rsidR="00B311B0">
        <w:rPr>
          <w:rFonts w:ascii="Arial" w:eastAsiaTheme="minorEastAsia" w:hAnsi="Arial" w:cs="Arial"/>
          <w:color w:val="auto"/>
        </w:rPr>
        <w:t xml:space="preserve">n relation to complaints and feedback </w:t>
      </w:r>
      <w:r w:rsidR="00340BDF">
        <w:rPr>
          <w:rFonts w:ascii="Arial" w:eastAsiaTheme="minorEastAsia" w:hAnsi="Arial" w:cs="Arial"/>
          <w:color w:val="auto"/>
        </w:rPr>
        <w:t xml:space="preserve">as </w:t>
      </w:r>
      <w:r w:rsidR="00B311B0">
        <w:rPr>
          <w:rFonts w:ascii="Arial" w:eastAsiaTheme="minorEastAsia" w:hAnsi="Arial" w:cs="Arial"/>
          <w:color w:val="auto"/>
        </w:rPr>
        <w:t xml:space="preserve">the organisation could not demonstrate </w:t>
      </w:r>
      <w:r w:rsidR="00ED294C">
        <w:rPr>
          <w:rFonts w:ascii="Arial" w:eastAsiaTheme="minorEastAsia" w:hAnsi="Arial" w:cs="Arial"/>
          <w:color w:val="auto"/>
        </w:rPr>
        <w:t xml:space="preserve">how </w:t>
      </w:r>
      <w:r w:rsidR="005805E9" w:rsidRPr="001761B1">
        <w:rPr>
          <w:rFonts w:ascii="Arial" w:hAnsi="Arial" w:cs="Arial"/>
          <w:bCs/>
          <w:color w:val="auto"/>
        </w:rPr>
        <w:t>recorded complaint information is utilised to improve care and services</w:t>
      </w:r>
      <w:r w:rsidR="00ED294C" w:rsidRPr="001761B1">
        <w:rPr>
          <w:rFonts w:ascii="Arial" w:hAnsi="Arial" w:cs="Arial"/>
          <w:bCs/>
          <w:color w:val="auto"/>
        </w:rPr>
        <w:t>.</w:t>
      </w:r>
      <w:r w:rsidR="005805E9" w:rsidRPr="001761B1">
        <w:rPr>
          <w:rFonts w:ascii="Arial" w:hAnsi="Arial" w:cs="Arial"/>
          <w:bCs/>
          <w:color w:val="auto"/>
        </w:rPr>
        <w:t xml:space="preserve"> </w:t>
      </w:r>
      <w:proofErr w:type="gramStart"/>
      <w:r w:rsidR="003E0244" w:rsidRPr="00695D4C">
        <w:rPr>
          <w:rFonts w:ascii="Arial" w:eastAsiaTheme="minorEastAsia" w:hAnsi="Arial" w:cs="Arial"/>
          <w:color w:val="auto"/>
        </w:rPr>
        <w:t>Additionally</w:t>
      </w:r>
      <w:proofErr w:type="gramEnd"/>
      <w:r w:rsidR="003E0244" w:rsidRPr="00695D4C">
        <w:rPr>
          <w:rFonts w:ascii="Arial" w:eastAsiaTheme="minorEastAsia" w:hAnsi="Arial" w:cs="Arial"/>
          <w:color w:val="auto"/>
        </w:rPr>
        <w:t xml:space="preserve"> the Approved Provider could not adequately demonstrate how </w:t>
      </w:r>
      <w:r w:rsidR="00E374F3" w:rsidRPr="00695D4C">
        <w:rPr>
          <w:rFonts w:ascii="Arial" w:hAnsi="Arial" w:cs="Arial"/>
        </w:rPr>
        <w:t>clinical data being collected is contributing towards meaningful improvements to its clinical assessments, care and services.</w:t>
      </w:r>
      <w:r w:rsidR="00385D7E">
        <w:rPr>
          <w:rFonts w:ascii="Arial" w:hAnsi="Arial" w:cs="Arial"/>
        </w:rPr>
        <w:t xml:space="preserve"> </w:t>
      </w:r>
      <w:proofErr w:type="gramStart"/>
      <w:r w:rsidR="00385D7E">
        <w:rPr>
          <w:rFonts w:ascii="Arial" w:hAnsi="Arial" w:cs="Arial"/>
        </w:rPr>
        <w:t>With regard to</w:t>
      </w:r>
      <w:proofErr w:type="gramEnd"/>
      <w:r w:rsidR="00385D7E">
        <w:rPr>
          <w:rFonts w:ascii="Arial" w:hAnsi="Arial" w:cs="Arial"/>
        </w:rPr>
        <w:t xml:space="preserve"> workforce governance, as previously discussed, </w:t>
      </w:r>
      <w:r w:rsidR="00385D7E" w:rsidRPr="00385D7E">
        <w:rPr>
          <w:rFonts w:ascii="Arial" w:eastAsia="Times New Roman" w:hAnsi="Arial" w:cs="Arial"/>
          <w:color w:val="000000"/>
          <w:lang w:eastAsia="en-AU"/>
        </w:rPr>
        <w:t xml:space="preserve">the </w:t>
      </w:r>
      <w:r w:rsidR="00193CC9">
        <w:rPr>
          <w:rFonts w:ascii="Arial" w:eastAsia="Times New Roman" w:hAnsi="Arial" w:cs="Arial"/>
          <w:color w:val="000000"/>
          <w:lang w:eastAsia="en-AU"/>
        </w:rPr>
        <w:t>organisation was unable to demonstrate</w:t>
      </w:r>
      <w:r w:rsidR="00385D7E" w:rsidRPr="00385D7E">
        <w:rPr>
          <w:rFonts w:ascii="Arial" w:eastAsia="Times New Roman" w:hAnsi="Arial" w:cs="Arial"/>
          <w:color w:val="000000"/>
          <w:lang w:eastAsia="en-AU"/>
        </w:rPr>
        <w:t xml:space="preserve"> sufficient </w:t>
      </w:r>
      <w:r w:rsidR="00D55C15">
        <w:rPr>
          <w:rFonts w:ascii="Arial" w:eastAsia="Times New Roman" w:hAnsi="Arial" w:cs="Arial"/>
          <w:color w:val="000000"/>
          <w:lang w:eastAsia="en-AU"/>
        </w:rPr>
        <w:t xml:space="preserve">organisational </w:t>
      </w:r>
      <w:r w:rsidR="00385D7E" w:rsidRPr="00385D7E">
        <w:rPr>
          <w:rFonts w:ascii="Arial" w:eastAsia="Times New Roman" w:hAnsi="Arial" w:cs="Arial"/>
          <w:color w:val="000000"/>
          <w:lang w:eastAsia="en-AU"/>
        </w:rPr>
        <w:t xml:space="preserve">oversight </w:t>
      </w:r>
      <w:r w:rsidR="00F14D67">
        <w:rPr>
          <w:rFonts w:ascii="Arial" w:eastAsia="Times New Roman" w:hAnsi="Arial" w:cs="Arial"/>
          <w:color w:val="000000"/>
          <w:lang w:eastAsia="en-AU"/>
        </w:rPr>
        <w:t xml:space="preserve">and support provide to staff in the </w:t>
      </w:r>
      <w:r w:rsidR="00385D7E" w:rsidRPr="00385D7E">
        <w:rPr>
          <w:rFonts w:ascii="Arial" w:eastAsia="Times New Roman" w:hAnsi="Arial" w:cs="Arial"/>
          <w:color w:val="000000"/>
          <w:lang w:eastAsia="en-AU"/>
        </w:rPr>
        <w:t xml:space="preserve">clinical management of high impact, high prevalence risks. </w:t>
      </w:r>
      <w:bookmarkStart w:id="18" w:name="_Hlk164859258"/>
      <w:r w:rsidR="006715A4">
        <w:rPr>
          <w:rFonts w:ascii="Arial" w:eastAsia="Times New Roman" w:hAnsi="Arial" w:cs="Arial"/>
          <w:color w:val="000000"/>
          <w:lang w:eastAsia="en-AU"/>
        </w:rPr>
        <w:t>T</w:t>
      </w:r>
      <w:r w:rsidR="005C760A" w:rsidRPr="00190EF0">
        <w:rPr>
          <w:rFonts w:ascii="Arial" w:eastAsia="Times New Roman" w:hAnsi="Arial" w:cs="Arial"/>
          <w:color w:val="000000"/>
          <w:lang w:eastAsia="en-AU"/>
        </w:rPr>
        <w:t>he Approved Provider has accepted the Assessment Team</w:t>
      </w:r>
      <w:r w:rsidR="00A71BFB">
        <w:rPr>
          <w:rFonts w:ascii="Arial" w:eastAsia="Times New Roman" w:hAnsi="Arial" w:cs="Arial"/>
          <w:color w:val="000000"/>
          <w:lang w:eastAsia="en-AU"/>
        </w:rPr>
        <w:t>’</w:t>
      </w:r>
      <w:r w:rsidR="005C760A" w:rsidRPr="00190EF0">
        <w:rPr>
          <w:rFonts w:ascii="Arial" w:eastAsia="Times New Roman" w:hAnsi="Arial" w:cs="Arial"/>
          <w:color w:val="000000"/>
          <w:lang w:eastAsia="en-AU"/>
        </w:rPr>
        <w:t xml:space="preserve">s findings and provided a very detailed and comprehensive plan for continuous improvement to improve </w:t>
      </w:r>
      <w:r w:rsidR="00F75D6A">
        <w:rPr>
          <w:rFonts w:ascii="Arial" w:eastAsia="Times New Roman" w:hAnsi="Arial" w:cs="Arial"/>
          <w:color w:val="000000"/>
          <w:lang w:eastAsia="en-AU"/>
        </w:rPr>
        <w:t>their governance systems.</w:t>
      </w:r>
      <w:r w:rsidR="004E5C1C">
        <w:rPr>
          <w:rFonts w:ascii="Arial" w:eastAsia="Times New Roman" w:hAnsi="Arial" w:cs="Arial"/>
          <w:color w:val="000000"/>
          <w:lang w:eastAsia="en-AU"/>
        </w:rPr>
        <w:t xml:space="preserve"> </w:t>
      </w:r>
      <w:r w:rsidR="005C760A" w:rsidRPr="00190EF0">
        <w:rPr>
          <w:rFonts w:ascii="Arial" w:eastAsia="Times New Roman" w:hAnsi="Arial" w:cs="Arial"/>
          <w:color w:val="000000"/>
          <w:lang w:eastAsia="en-AU"/>
        </w:rPr>
        <w:t>The activities listed are expected to be completed by June 2024.</w:t>
      </w:r>
    </w:p>
    <w:bookmarkEnd w:id="18"/>
    <w:p w14:paraId="1493763B" w14:textId="19467289" w:rsidR="006715A4" w:rsidRPr="00190EF0" w:rsidRDefault="005A7DB4" w:rsidP="00307EF5">
      <w:pPr>
        <w:rPr>
          <w:rFonts w:ascii="Arial" w:eastAsia="Times New Roman" w:hAnsi="Arial" w:cs="Arial"/>
          <w:color w:val="000000"/>
          <w:lang w:eastAsia="en-AU"/>
        </w:rPr>
      </w:pPr>
      <w:r w:rsidRPr="00C8538C">
        <w:rPr>
          <w:rFonts w:ascii="Arial" w:eastAsia="Times New Roman" w:hAnsi="Arial" w:cs="Arial"/>
          <w:color w:val="000000"/>
          <w:szCs w:val="22"/>
          <w:lang w:eastAsia="en-AU"/>
        </w:rPr>
        <w:t xml:space="preserve">The </w:t>
      </w:r>
      <w:r>
        <w:rPr>
          <w:rFonts w:ascii="Arial" w:eastAsia="Times New Roman" w:hAnsi="Arial" w:cs="Arial"/>
          <w:color w:val="000000"/>
          <w:szCs w:val="22"/>
          <w:lang w:eastAsia="en-AU"/>
        </w:rPr>
        <w:t>organisation</w:t>
      </w:r>
      <w:r w:rsidRPr="00C8538C">
        <w:rPr>
          <w:rFonts w:ascii="Arial" w:eastAsia="Times New Roman" w:hAnsi="Arial" w:cs="Arial"/>
          <w:color w:val="000000"/>
          <w:szCs w:val="22"/>
          <w:lang w:eastAsia="en-AU"/>
        </w:rPr>
        <w:t xml:space="preserve"> has a risk management system operated at franchisor and service level, which is meant in principle to be supported by a clinical governance framework, policies and procedures and reporting mechanisms. </w:t>
      </w:r>
      <w:r w:rsidR="00C8538C" w:rsidRPr="00187103">
        <w:rPr>
          <w:rFonts w:ascii="Arial" w:eastAsia="Times New Roman" w:hAnsi="Arial" w:cs="Arial"/>
          <w:szCs w:val="22"/>
          <w:lang w:eastAsia="en-AU"/>
        </w:rPr>
        <w:t xml:space="preserve">Staff and management explained how they support consumers to live the best life they can, by maintaining contact with those people important to the consumer and supporting them to take risks and make their own decisions about their lives. </w:t>
      </w:r>
      <w:r w:rsidR="00602E76">
        <w:rPr>
          <w:rFonts w:ascii="Arial" w:eastAsia="Times New Roman" w:hAnsi="Arial" w:cs="Arial"/>
          <w:color w:val="auto"/>
          <w:lang w:eastAsia="en-AU"/>
        </w:rPr>
        <w:t>S</w:t>
      </w:r>
      <w:r w:rsidR="00187103" w:rsidRPr="00187103">
        <w:rPr>
          <w:rFonts w:ascii="Arial" w:eastAsia="Times New Roman" w:hAnsi="Arial" w:cs="Arial"/>
          <w:color w:val="auto"/>
          <w:lang w:eastAsia="en-AU"/>
        </w:rPr>
        <w:t>taff were able to describe what constitutes neglect and elder abuse, and training records reviewed by the Assessment Team demonstrate that relevant education forms part of staff training requirements.</w:t>
      </w:r>
      <w:r w:rsidR="006715A4">
        <w:rPr>
          <w:rFonts w:ascii="Arial" w:eastAsia="Times New Roman" w:hAnsi="Arial" w:cs="Arial"/>
          <w:color w:val="auto"/>
          <w:lang w:eastAsia="en-AU"/>
        </w:rPr>
        <w:t xml:space="preserve"> </w:t>
      </w:r>
      <w:r w:rsidR="00C8538C" w:rsidRPr="00C8538C">
        <w:rPr>
          <w:rFonts w:ascii="Arial" w:eastAsia="Times New Roman" w:hAnsi="Arial" w:cs="Arial"/>
          <w:color w:val="000000"/>
          <w:szCs w:val="22"/>
          <w:lang w:eastAsia="en-AU"/>
        </w:rPr>
        <w:t>However, ma</w:t>
      </w:r>
      <w:r w:rsidR="00C8538C" w:rsidRPr="00C8538C">
        <w:rPr>
          <w:rFonts w:ascii="Arial" w:eastAsia="Times New Roman" w:hAnsi="Arial" w:cs="Arial"/>
          <w:szCs w:val="22"/>
          <w:lang w:eastAsia="en-AU"/>
        </w:rPr>
        <w:t>nagement could not effectively demonstrate how high impact or high prevalence risks are consistently identified and actioned by staff, and whether they are accurately monitored via reviews of daily progress notes and the ongoing clinical review of the care needs of consumers. Based on the evidence gathered by the Assessment Team, in</w:t>
      </w:r>
      <w:r w:rsidR="00C8538C" w:rsidRPr="00C8538C">
        <w:rPr>
          <w:rFonts w:ascii="Arial" w:eastAsia="Times New Roman" w:hAnsi="Arial" w:cs="Arial"/>
          <w:color w:val="000000"/>
          <w:lang w:eastAsia="en-AU"/>
        </w:rPr>
        <w:t>cidents are not consistently being investigated and measures are not being put in place to prevent future incidents.</w:t>
      </w:r>
      <w:r w:rsidR="006715A4" w:rsidRPr="006715A4">
        <w:rPr>
          <w:rFonts w:ascii="Arial" w:eastAsia="Times New Roman" w:hAnsi="Arial" w:cs="Arial"/>
          <w:color w:val="000000"/>
          <w:lang w:eastAsia="en-AU"/>
        </w:rPr>
        <w:t xml:space="preserve"> </w:t>
      </w:r>
      <w:r w:rsidR="006715A4">
        <w:rPr>
          <w:rFonts w:ascii="Arial" w:eastAsia="Times New Roman" w:hAnsi="Arial" w:cs="Arial"/>
          <w:color w:val="000000"/>
          <w:lang w:eastAsia="en-AU"/>
        </w:rPr>
        <w:t>T</w:t>
      </w:r>
      <w:r w:rsidR="006715A4" w:rsidRPr="00190EF0">
        <w:rPr>
          <w:rFonts w:ascii="Arial" w:eastAsia="Times New Roman" w:hAnsi="Arial" w:cs="Arial"/>
          <w:color w:val="000000"/>
          <w:lang w:eastAsia="en-AU"/>
        </w:rPr>
        <w:t>he Approved Provider has accepted the Assessment Team</w:t>
      </w:r>
      <w:r w:rsidR="00A71BFB">
        <w:rPr>
          <w:rFonts w:ascii="Arial" w:eastAsia="Times New Roman" w:hAnsi="Arial" w:cs="Arial"/>
          <w:color w:val="000000"/>
          <w:lang w:eastAsia="en-AU"/>
        </w:rPr>
        <w:t>’</w:t>
      </w:r>
      <w:r w:rsidR="006715A4" w:rsidRPr="00190EF0">
        <w:rPr>
          <w:rFonts w:ascii="Arial" w:eastAsia="Times New Roman" w:hAnsi="Arial" w:cs="Arial"/>
          <w:color w:val="000000"/>
          <w:lang w:eastAsia="en-AU"/>
        </w:rPr>
        <w:t xml:space="preserve">s findings and provided a very detailed and comprehensive plan for continuous improvement to improve </w:t>
      </w:r>
      <w:r w:rsidR="006715A4">
        <w:rPr>
          <w:rFonts w:ascii="Arial" w:eastAsia="Times New Roman" w:hAnsi="Arial" w:cs="Arial"/>
          <w:color w:val="000000"/>
          <w:lang w:eastAsia="en-AU"/>
        </w:rPr>
        <w:t xml:space="preserve">their governance systems. </w:t>
      </w:r>
      <w:r w:rsidR="006715A4" w:rsidRPr="00190EF0">
        <w:rPr>
          <w:rFonts w:ascii="Arial" w:eastAsia="Times New Roman" w:hAnsi="Arial" w:cs="Arial"/>
          <w:color w:val="000000"/>
          <w:lang w:eastAsia="en-AU"/>
        </w:rPr>
        <w:t>The activities listed are expected to be completed by June 2024.</w:t>
      </w:r>
    </w:p>
    <w:p w14:paraId="7E31833A" w14:textId="0A3CF286" w:rsidR="00823B90" w:rsidRPr="00190EF0" w:rsidRDefault="00C8538C" w:rsidP="00307EF5">
      <w:pPr>
        <w:rPr>
          <w:rFonts w:ascii="Arial" w:eastAsia="Times New Roman" w:hAnsi="Arial" w:cs="Arial"/>
          <w:color w:val="000000"/>
          <w:lang w:eastAsia="en-AU"/>
        </w:rPr>
      </w:pPr>
      <w:r w:rsidRPr="00C8538C">
        <w:rPr>
          <w:rFonts w:ascii="Arial" w:eastAsia="Times New Roman" w:hAnsi="Arial" w:cs="Arial"/>
          <w:color w:val="000000"/>
          <w:szCs w:val="22"/>
          <w:lang w:eastAsia="en-AU"/>
        </w:rPr>
        <w:t xml:space="preserve">The </w:t>
      </w:r>
      <w:r w:rsidR="009F6CB1">
        <w:rPr>
          <w:rFonts w:ascii="Arial" w:eastAsia="Times New Roman" w:hAnsi="Arial" w:cs="Arial"/>
          <w:color w:val="000000"/>
          <w:szCs w:val="22"/>
          <w:lang w:eastAsia="en-AU"/>
        </w:rPr>
        <w:t>organisation’s</w:t>
      </w:r>
      <w:r w:rsidRPr="00C8538C">
        <w:rPr>
          <w:rFonts w:ascii="Arial" w:eastAsia="Times New Roman" w:hAnsi="Arial" w:cs="Arial"/>
          <w:color w:val="000000"/>
          <w:szCs w:val="22"/>
          <w:lang w:eastAsia="en-AU"/>
        </w:rPr>
        <w:t xml:space="preserve"> franchisor provides it with an organisational clinical governance framework, which includes clinical guidelines and trajectories, legislative updates, human resources and recruitment foundations, auditing functions, staff education, and ongoing professional development structures. The service has policies and procedures including anti-microbial stewardship, infection control and open disclosure. However, the Assessment Team found the </w:t>
      </w:r>
      <w:r w:rsidRPr="00C8538C">
        <w:rPr>
          <w:rFonts w:ascii="Arial" w:eastAsia="Times New Roman" w:hAnsi="Arial" w:cs="Arial"/>
          <w:color w:val="000000"/>
          <w:szCs w:val="22"/>
          <w:lang w:eastAsia="en-AU"/>
        </w:rPr>
        <w:lastRenderedPageBreak/>
        <w:t>service does not have a clinical governance framework in place which supports clinical staff at the service. The service indicated it does not currently conduct system audits relating to clinical information gathered about consumers, and therefore, cannot effectively monitor trends and any systemic issues raised about the provision of clinical care.</w:t>
      </w:r>
      <w:r w:rsidR="00823B90" w:rsidRPr="00823B90">
        <w:rPr>
          <w:rFonts w:ascii="Arial" w:eastAsia="Times New Roman" w:hAnsi="Arial" w:cs="Arial"/>
          <w:color w:val="000000"/>
          <w:lang w:eastAsia="en-AU"/>
        </w:rPr>
        <w:t xml:space="preserve"> </w:t>
      </w:r>
      <w:r w:rsidR="00823B90">
        <w:rPr>
          <w:rFonts w:ascii="Arial" w:eastAsia="Times New Roman" w:hAnsi="Arial" w:cs="Arial"/>
          <w:color w:val="000000"/>
          <w:lang w:eastAsia="en-AU"/>
        </w:rPr>
        <w:t>T</w:t>
      </w:r>
      <w:r w:rsidR="00823B90" w:rsidRPr="00190EF0">
        <w:rPr>
          <w:rFonts w:ascii="Arial" w:eastAsia="Times New Roman" w:hAnsi="Arial" w:cs="Arial"/>
          <w:color w:val="000000"/>
          <w:lang w:eastAsia="en-AU"/>
        </w:rPr>
        <w:t>he Approved Provider has accepted the Assessment Team</w:t>
      </w:r>
      <w:r w:rsidR="00823B90">
        <w:rPr>
          <w:rFonts w:ascii="Arial" w:eastAsia="Times New Roman" w:hAnsi="Arial" w:cs="Arial"/>
          <w:color w:val="000000"/>
          <w:lang w:eastAsia="en-AU"/>
        </w:rPr>
        <w:t>’</w:t>
      </w:r>
      <w:r w:rsidR="00823B90" w:rsidRPr="00190EF0">
        <w:rPr>
          <w:rFonts w:ascii="Arial" w:eastAsia="Times New Roman" w:hAnsi="Arial" w:cs="Arial"/>
          <w:color w:val="000000"/>
          <w:lang w:eastAsia="en-AU"/>
        </w:rPr>
        <w:t xml:space="preserve">s findings and provided a very detailed and comprehensive plan for continuous improvement to improve </w:t>
      </w:r>
      <w:r w:rsidR="00823B90">
        <w:rPr>
          <w:rFonts w:ascii="Arial" w:eastAsia="Times New Roman" w:hAnsi="Arial" w:cs="Arial"/>
          <w:color w:val="000000"/>
          <w:lang w:eastAsia="en-AU"/>
        </w:rPr>
        <w:t xml:space="preserve">their governance systems. </w:t>
      </w:r>
      <w:r w:rsidR="00823B90" w:rsidRPr="00190EF0">
        <w:rPr>
          <w:rFonts w:ascii="Arial" w:eastAsia="Times New Roman" w:hAnsi="Arial" w:cs="Arial"/>
          <w:color w:val="000000"/>
          <w:lang w:eastAsia="en-AU"/>
        </w:rPr>
        <w:t>The activities listed are expected to be completed by June 2024.</w:t>
      </w:r>
    </w:p>
    <w:p w14:paraId="7BB7024B" w14:textId="0C43D16A" w:rsidR="00653EA8" w:rsidRDefault="00653EA8" w:rsidP="00307EF5">
      <w:pPr>
        <w:rPr>
          <w:rFonts w:ascii="Arial" w:eastAsia="Times New Roman" w:hAnsi="Arial" w:cs="Arial"/>
          <w:color w:val="000000"/>
          <w:szCs w:val="22"/>
          <w:lang w:eastAsia="en-AU"/>
        </w:rPr>
      </w:pPr>
      <w:r>
        <w:rPr>
          <w:rFonts w:ascii="Arial" w:hAnsi="Arial" w:cs="Arial"/>
        </w:rPr>
        <w:t xml:space="preserve">Having considered the information in the Assessment Team’s report and the Approved Provider’s response I find </w:t>
      </w:r>
      <w:r w:rsidR="004C0AA0">
        <w:rPr>
          <w:rFonts w:ascii="Arial" w:hAnsi="Arial" w:cs="Arial"/>
        </w:rPr>
        <w:t>three</w:t>
      </w:r>
      <w:r>
        <w:rPr>
          <w:rFonts w:ascii="Arial" w:hAnsi="Arial" w:cs="Arial"/>
        </w:rPr>
        <w:t xml:space="preserve"> of the five requirements in </w:t>
      </w:r>
      <w:r>
        <w:rPr>
          <w:rFonts w:ascii="Arial" w:hAnsi="Arial" w:cs="Arial"/>
          <w:color w:val="auto"/>
        </w:rPr>
        <w:t>Standard 8</w:t>
      </w:r>
      <w:r w:rsidR="004C0AA0">
        <w:rPr>
          <w:rFonts w:ascii="Arial" w:hAnsi="Arial" w:cs="Arial"/>
          <w:color w:val="auto"/>
        </w:rPr>
        <w:t xml:space="preserve"> non-</w:t>
      </w:r>
      <w:r>
        <w:rPr>
          <w:rFonts w:ascii="Arial" w:hAnsi="Arial" w:cs="Arial"/>
          <w:color w:val="auto"/>
        </w:rPr>
        <w:t>compliant.</w:t>
      </w:r>
    </w:p>
    <w:sectPr w:rsidR="00653EA8" w:rsidSect="005C7CD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8B177" w14:textId="77777777" w:rsidR="005C7CD7" w:rsidRDefault="005C7CD7">
      <w:pPr>
        <w:spacing w:after="0"/>
      </w:pPr>
      <w:r>
        <w:separator/>
      </w:r>
    </w:p>
  </w:endnote>
  <w:endnote w:type="continuationSeparator" w:id="0">
    <w:p w14:paraId="5BBB0C12" w14:textId="77777777" w:rsidR="005C7CD7" w:rsidRDefault="005C7C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15D11" w14:textId="77777777" w:rsidR="008F51E1" w:rsidRPr="00DF37F2" w:rsidRDefault="005671EC" w:rsidP="00825B37">
    <w:pPr>
      <w:pStyle w:val="FooterArial9"/>
      <w:rPr>
        <w:rStyle w:val="FooterBold"/>
        <w:rFonts w:ascii="Arial" w:hAnsi="Arial"/>
        <w:b w:val="0"/>
      </w:rPr>
    </w:pPr>
    <w:bookmarkStart w:id="19" w:name="_Hlk144301213"/>
    <w:r w:rsidRPr="00DF37F2">
      <w:rPr>
        <w:rStyle w:val="FooterBold"/>
        <w:rFonts w:ascii="Arial" w:hAnsi="Arial"/>
        <w:b w:val="0"/>
      </w:rPr>
      <w:t xml:space="preserve">Name of service: </w:t>
    </w:r>
    <w:r w:rsidRPr="00D3376F">
      <w:rPr>
        <w:rFonts w:cs="Times New Roman"/>
        <w:color w:val="auto"/>
        <w:szCs w:val="18"/>
      </w:rPr>
      <w:t>Just Better Care - Eastern Suburbs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E6C41D1" w14:textId="77777777" w:rsidR="008F51E1" w:rsidRPr="00DF37F2" w:rsidRDefault="005671E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201327</w:t>
    </w:r>
    <w:bookmarkEnd w:id="19"/>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A25FDAB" w14:textId="77777777" w:rsidR="008F51E1" w:rsidRPr="00DF37F2" w:rsidRDefault="005671E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0D36E" w14:textId="77777777" w:rsidR="005C7CD7" w:rsidRDefault="005C7CD7" w:rsidP="00D71F88">
      <w:pPr>
        <w:spacing w:after="0"/>
      </w:pPr>
      <w:r>
        <w:separator/>
      </w:r>
    </w:p>
  </w:footnote>
  <w:footnote w:type="continuationSeparator" w:id="0">
    <w:p w14:paraId="661ED4BC" w14:textId="77777777" w:rsidR="005C7CD7" w:rsidRDefault="005C7CD7" w:rsidP="00D71F88">
      <w:pPr>
        <w:spacing w:after="0"/>
      </w:pPr>
      <w:r>
        <w:continuationSeparator/>
      </w:r>
    </w:p>
  </w:footnote>
  <w:footnote w:id="1">
    <w:p w14:paraId="7E1ECCCB" w14:textId="44DDF9AF" w:rsidR="008F51E1" w:rsidRDefault="005671E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53EA8">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7EA3920F" w14:textId="77777777" w:rsidR="008F51E1" w:rsidRDefault="008F51E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FBBD" w14:textId="77777777" w:rsidR="008F51E1" w:rsidRDefault="005671EC">
    <w:pPr>
      <w:pStyle w:val="Header"/>
    </w:pPr>
    <w:r>
      <w:rPr>
        <w:noProof/>
        <w:color w:val="2B579A"/>
        <w:shd w:val="clear" w:color="auto" w:fill="E6E6E6"/>
        <w:lang w:val="en-US"/>
      </w:rPr>
      <w:drawing>
        <wp:anchor distT="0" distB="0" distL="114300" distR="114300" simplePos="0" relativeHeight="251663360" behindDoc="1" locked="0" layoutInCell="1" allowOverlap="1" wp14:anchorId="3BA6FDA5" wp14:editId="105D7D3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C971" w14:textId="77777777" w:rsidR="008F51E1" w:rsidRDefault="005671EC">
    <w:pPr>
      <w:pStyle w:val="Header"/>
    </w:pPr>
    <w:r>
      <w:rPr>
        <w:noProof/>
      </w:rPr>
      <w:drawing>
        <wp:anchor distT="0" distB="0" distL="114300" distR="114300" simplePos="0" relativeHeight="251661312" behindDoc="0" locked="0" layoutInCell="1" allowOverlap="1" wp14:anchorId="6D9A158D" wp14:editId="4B39A94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BC09D0">
      <w:start w:val="1"/>
      <w:numFmt w:val="lowerRoman"/>
      <w:lvlText w:val="(%1)"/>
      <w:lvlJc w:val="left"/>
      <w:pPr>
        <w:ind w:left="1080" w:hanging="720"/>
      </w:pPr>
      <w:rPr>
        <w:rFonts w:hint="default"/>
      </w:rPr>
    </w:lvl>
    <w:lvl w:ilvl="1" w:tplc="F552DEFC" w:tentative="1">
      <w:start w:val="1"/>
      <w:numFmt w:val="lowerLetter"/>
      <w:lvlText w:val="%2."/>
      <w:lvlJc w:val="left"/>
      <w:pPr>
        <w:ind w:left="1440" w:hanging="360"/>
      </w:pPr>
    </w:lvl>
    <w:lvl w:ilvl="2" w:tplc="F9CEEF66" w:tentative="1">
      <w:start w:val="1"/>
      <w:numFmt w:val="lowerRoman"/>
      <w:lvlText w:val="%3."/>
      <w:lvlJc w:val="right"/>
      <w:pPr>
        <w:ind w:left="2160" w:hanging="180"/>
      </w:pPr>
    </w:lvl>
    <w:lvl w:ilvl="3" w:tplc="DFAC46D0" w:tentative="1">
      <w:start w:val="1"/>
      <w:numFmt w:val="decimal"/>
      <w:lvlText w:val="%4."/>
      <w:lvlJc w:val="left"/>
      <w:pPr>
        <w:ind w:left="2880" w:hanging="360"/>
      </w:pPr>
    </w:lvl>
    <w:lvl w:ilvl="4" w:tplc="0F78BA0E" w:tentative="1">
      <w:start w:val="1"/>
      <w:numFmt w:val="lowerLetter"/>
      <w:lvlText w:val="%5."/>
      <w:lvlJc w:val="left"/>
      <w:pPr>
        <w:ind w:left="3600" w:hanging="360"/>
      </w:pPr>
    </w:lvl>
    <w:lvl w:ilvl="5" w:tplc="4EC8A38A" w:tentative="1">
      <w:start w:val="1"/>
      <w:numFmt w:val="lowerRoman"/>
      <w:lvlText w:val="%6."/>
      <w:lvlJc w:val="right"/>
      <w:pPr>
        <w:ind w:left="4320" w:hanging="180"/>
      </w:pPr>
    </w:lvl>
    <w:lvl w:ilvl="6" w:tplc="60E6B3F2" w:tentative="1">
      <w:start w:val="1"/>
      <w:numFmt w:val="decimal"/>
      <w:lvlText w:val="%7."/>
      <w:lvlJc w:val="left"/>
      <w:pPr>
        <w:ind w:left="5040" w:hanging="360"/>
      </w:pPr>
    </w:lvl>
    <w:lvl w:ilvl="7" w:tplc="D1A8B572" w:tentative="1">
      <w:start w:val="1"/>
      <w:numFmt w:val="lowerLetter"/>
      <w:lvlText w:val="%8."/>
      <w:lvlJc w:val="left"/>
      <w:pPr>
        <w:ind w:left="5760" w:hanging="360"/>
      </w:pPr>
    </w:lvl>
    <w:lvl w:ilvl="8" w:tplc="74DA4C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230A18C">
      <w:start w:val="1"/>
      <w:numFmt w:val="lowerRoman"/>
      <w:lvlText w:val="(%1)"/>
      <w:lvlJc w:val="left"/>
      <w:pPr>
        <w:ind w:left="1080" w:hanging="720"/>
      </w:pPr>
      <w:rPr>
        <w:rFonts w:hint="default"/>
      </w:rPr>
    </w:lvl>
    <w:lvl w:ilvl="1" w:tplc="FED4BC2E" w:tentative="1">
      <w:start w:val="1"/>
      <w:numFmt w:val="lowerLetter"/>
      <w:lvlText w:val="%2."/>
      <w:lvlJc w:val="left"/>
      <w:pPr>
        <w:ind w:left="1440" w:hanging="360"/>
      </w:pPr>
    </w:lvl>
    <w:lvl w:ilvl="2" w:tplc="DF042B40" w:tentative="1">
      <w:start w:val="1"/>
      <w:numFmt w:val="lowerRoman"/>
      <w:lvlText w:val="%3."/>
      <w:lvlJc w:val="right"/>
      <w:pPr>
        <w:ind w:left="2160" w:hanging="180"/>
      </w:pPr>
    </w:lvl>
    <w:lvl w:ilvl="3" w:tplc="8F263954" w:tentative="1">
      <w:start w:val="1"/>
      <w:numFmt w:val="decimal"/>
      <w:lvlText w:val="%4."/>
      <w:lvlJc w:val="left"/>
      <w:pPr>
        <w:ind w:left="2880" w:hanging="360"/>
      </w:pPr>
    </w:lvl>
    <w:lvl w:ilvl="4" w:tplc="A0BCB4E8" w:tentative="1">
      <w:start w:val="1"/>
      <w:numFmt w:val="lowerLetter"/>
      <w:lvlText w:val="%5."/>
      <w:lvlJc w:val="left"/>
      <w:pPr>
        <w:ind w:left="3600" w:hanging="360"/>
      </w:pPr>
    </w:lvl>
    <w:lvl w:ilvl="5" w:tplc="B1CA192C" w:tentative="1">
      <w:start w:val="1"/>
      <w:numFmt w:val="lowerRoman"/>
      <w:lvlText w:val="%6."/>
      <w:lvlJc w:val="right"/>
      <w:pPr>
        <w:ind w:left="4320" w:hanging="180"/>
      </w:pPr>
    </w:lvl>
    <w:lvl w:ilvl="6" w:tplc="354E3F1E" w:tentative="1">
      <w:start w:val="1"/>
      <w:numFmt w:val="decimal"/>
      <w:lvlText w:val="%7."/>
      <w:lvlJc w:val="left"/>
      <w:pPr>
        <w:ind w:left="5040" w:hanging="360"/>
      </w:pPr>
    </w:lvl>
    <w:lvl w:ilvl="7" w:tplc="BAEEF5C2" w:tentative="1">
      <w:start w:val="1"/>
      <w:numFmt w:val="lowerLetter"/>
      <w:lvlText w:val="%8."/>
      <w:lvlJc w:val="left"/>
      <w:pPr>
        <w:ind w:left="5760" w:hanging="360"/>
      </w:pPr>
    </w:lvl>
    <w:lvl w:ilvl="8" w:tplc="A86E041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A94FADA">
      <w:start w:val="1"/>
      <w:numFmt w:val="lowerRoman"/>
      <w:lvlText w:val="(%1)"/>
      <w:lvlJc w:val="left"/>
      <w:pPr>
        <w:ind w:left="1080" w:hanging="720"/>
      </w:pPr>
      <w:rPr>
        <w:rFonts w:hint="default"/>
      </w:rPr>
    </w:lvl>
    <w:lvl w:ilvl="1" w:tplc="225686C2" w:tentative="1">
      <w:start w:val="1"/>
      <w:numFmt w:val="lowerLetter"/>
      <w:lvlText w:val="%2."/>
      <w:lvlJc w:val="left"/>
      <w:pPr>
        <w:ind w:left="1440" w:hanging="360"/>
      </w:pPr>
    </w:lvl>
    <w:lvl w:ilvl="2" w:tplc="54F48F20" w:tentative="1">
      <w:start w:val="1"/>
      <w:numFmt w:val="lowerRoman"/>
      <w:lvlText w:val="%3."/>
      <w:lvlJc w:val="right"/>
      <w:pPr>
        <w:ind w:left="2160" w:hanging="180"/>
      </w:pPr>
    </w:lvl>
    <w:lvl w:ilvl="3" w:tplc="4EF22BCA" w:tentative="1">
      <w:start w:val="1"/>
      <w:numFmt w:val="decimal"/>
      <w:lvlText w:val="%4."/>
      <w:lvlJc w:val="left"/>
      <w:pPr>
        <w:ind w:left="2880" w:hanging="360"/>
      </w:pPr>
    </w:lvl>
    <w:lvl w:ilvl="4" w:tplc="4AC4D7F0" w:tentative="1">
      <w:start w:val="1"/>
      <w:numFmt w:val="lowerLetter"/>
      <w:lvlText w:val="%5."/>
      <w:lvlJc w:val="left"/>
      <w:pPr>
        <w:ind w:left="3600" w:hanging="360"/>
      </w:pPr>
    </w:lvl>
    <w:lvl w:ilvl="5" w:tplc="B4AE00D0" w:tentative="1">
      <w:start w:val="1"/>
      <w:numFmt w:val="lowerRoman"/>
      <w:lvlText w:val="%6."/>
      <w:lvlJc w:val="right"/>
      <w:pPr>
        <w:ind w:left="4320" w:hanging="180"/>
      </w:pPr>
    </w:lvl>
    <w:lvl w:ilvl="6" w:tplc="938E5BCA" w:tentative="1">
      <w:start w:val="1"/>
      <w:numFmt w:val="decimal"/>
      <w:lvlText w:val="%7."/>
      <w:lvlJc w:val="left"/>
      <w:pPr>
        <w:ind w:left="5040" w:hanging="360"/>
      </w:pPr>
    </w:lvl>
    <w:lvl w:ilvl="7" w:tplc="CBE00504" w:tentative="1">
      <w:start w:val="1"/>
      <w:numFmt w:val="lowerLetter"/>
      <w:lvlText w:val="%8."/>
      <w:lvlJc w:val="left"/>
      <w:pPr>
        <w:ind w:left="5760" w:hanging="360"/>
      </w:pPr>
    </w:lvl>
    <w:lvl w:ilvl="8" w:tplc="A530D06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6CC1920">
      <w:start w:val="1"/>
      <w:numFmt w:val="lowerRoman"/>
      <w:lvlText w:val="(%1)"/>
      <w:lvlJc w:val="left"/>
      <w:pPr>
        <w:ind w:left="1080" w:hanging="720"/>
      </w:pPr>
      <w:rPr>
        <w:rFonts w:hint="default"/>
      </w:rPr>
    </w:lvl>
    <w:lvl w:ilvl="1" w:tplc="211CB460" w:tentative="1">
      <w:start w:val="1"/>
      <w:numFmt w:val="lowerLetter"/>
      <w:lvlText w:val="%2."/>
      <w:lvlJc w:val="left"/>
      <w:pPr>
        <w:ind w:left="1440" w:hanging="360"/>
      </w:pPr>
    </w:lvl>
    <w:lvl w:ilvl="2" w:tplc="5BC4D664" w:tentative="1">
      <w:start w:val="1"/>
      <w:numFmt w:val="lowerRoman"/>
      <w:lvlText w:val="%3."/>
      <w:lvlJc w:val="right"/>
      <w:pPr>
        <w:ind w:left="2160" w:hanging="180"/>
      </w:pPr>
    </w:lvl>
    <w:lvl w:ilvl="3" w:tplc="3BFCC356" w:tentative="1">
      <w:start w:val="1"/>
      <w:numFmt w:val="decimal"/>
      <w:lvlText w:val="%4."/>
      <w:lvlJc w:val="left"/>
      <w:pPr>
        <w:ind w:left="2880" w:hanging="360"/>
      </w:pPr>
    </w:lvl>
    <w:lvl w:ilvl="4" w:tplc="4E1E29AA" w:tentative="1">
      <w:start w:val="1"/>
      <w:numFmt w:val="lowerLetter"/>
      <w:lvlText w:val="%5."/>
      <w:lvlJc w:val="left"/>
      <w:pPr>
        <w:ind w:left="3600" w:hanging="360"/>
      </w:pPr>
    </w:lvl>
    <w:lvl w:ilvl="5" w:tplc="C8BC5088" w:tentative="1">
      <w:start w:val="1"/>
      <w:numFmt w:val="lowerRoman"/>
      <w:lvlText w:val="%6."/>
      <w:lvlJc w:val="right"/>
      <w:pPr>
        <w:ind w:left="4320" w:hanging="180"/>
      </w:pPr>
    </w:lvl>
    <w:lvl w:ilvl="6" w:tplc="F82662C6" w:tentative="1">
      <w:start w:val="1"/>
      <w:numFmt w:val="decimal"/>
      <w:lvlText w:val="%7."/>
      <w:lvlJc w:val="left"/>
      <w:pPr>
        <w:ind w:left="5040" w:hanging="360"/>
      </w:pPr>
    </w:lvl>
    <w:lvl w:ilvl="7" w:tplc="CBD2AE66" w:tentative="1">
      <w:start w:val="1"/>
      <w:numFmt w:val="lowerLetter"/>
      <w:lvlText w:val="%8."/>
      <w:lvlJc w:val="left"/>
      <w:pPr>
        <w:ind w:left="5760" w:hanging="360"/>
      </w:pPr>
    </w:lvl>
    <w:lvl w:ilvl="8" w:tplc="2CDA069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D32F51A">
      <w:start w:val="1"/>
      <w:numFmt w:val="lowerRoman"/>
      <w:lvlText w:val="(%1)"/>
      <w:lvlJc w:val="left"/>
      <w:pPr>
        <w:ind w:left="1080" w:hanging="720"/>
      </w:pPr>
      <w:rPr>
        <w:rFonts w:hint="default"/>
      </w:rPr>
    </w:lvl>
    <w:lvl w:ilvl="1" w:tplc="9F2CD31E" w:tentative="1">
      <w:start w:val="1"/>
      <w:numFmt w:val="lowerLetter"/>
      <w:lvlText w:val="%2."/>
      <w:lvlJc w:val="left"/>
      <w:pPr>
        <w:ind w:left="1440" w:hanging="360"/>
      </w:pPr>
    </w:lvl>
    <w:lvl w:ilvl="2" w:tplc="CDFE2D8C" w:tentative="1">
      <w:start w:val="1"/>
      <w:numFmt w:val="lowerRoman"/>
      <w:lvlText w:val="%3."/>
      <w:lvlJc w:val="right"/>
      <w:pPr>
        <w:ind w:left="2160" w:hanging="180"/>
      </w:pPr>
    </w:lvl>
    <w:lvl w:ilvl="3" w:tplc="9E0A8910" w:tentative="1">
      <w:start w:val="1"/>
      <w:numFmt w:val="decimal"/>
      <w:lvlText w:val="%4."/>
      <w:lvlJc w:val="left"/>
      <w:pPr>
        <w:ind w:left="2880" w:hanging="360"/>
      </w:pPr>
    </w:lvl>
    <w:lvl w:ilvl="4" w:tplc="BE8A3172" w:tentative="1">
      <w:start w:val="1"/>
      <w:numFmt w:val="lowerLetter"/>
      <w:lvlText w:val="%5."/>
      <w:lvlJc w:val="left"/>
      <w:pPr>
        <w:ind w:left="3600" w:hanging="360"/>
      </w:pPr>
    </w:lvl>
    <w:lvl w:ilvl="5" w:tplc="3026755A" w:tentative="1">
      <w:start w:val="1"/>
      <w:numFmt w:val="lowerRoman"/>
      <w:lvlText w:val="%6."/>
      <w:lvlJc w:val="right"/>
      <w:pPr>
        <w:ind w:left="4320" w:hanging="180"/>
      </w:pPr>
    </w:lvl>
    <w:lvl w:ilvl="6" w:tplc="8F0E7E4C" w:tentative="1">
      <w:start w:val="1"/>
      <w:numFmt w:val="decimal"/>
      <w:lvlText w:val="%7."/>
      <w:lvlJc w:val="left"/>
      <w:pPr>
        <w:ind w:left="5040" w:hanging="360"/>
      </w:pPr>
    </w:lvl>
    <w:lvl w:ilvl="7" w:tplc="AF0E439C" w:tentative="1">
      <w:start w:val="1"/>
      <w:numFmt w:val="lowerLetter"/>
      <w:lvlText w:val="%8."/>
      <w:lvlJc w:val="left"/>
      <w:pPr>
        <w:ind w:left="5760" w:hanging="360"/>
      </w:pPr>
    </w:lvl>
    <w:lvl w:ilvl="8" w:tplc="413AB03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A5A9268">
      <w:start w:val="1"/>
      <w:numFmt w:val="bullet"/>
      <w:lvlText w:val=""/>
      <w:lvlJc w:val="left"/>
      <w:pPr>
        <w:ind w:left="720" w:hanging="360"/>
      </w:pPr>
      <w:rPr>
        <w:rFonts w:ascii="Symbol" w:hAnsi="Symbol" w:hint="default"/>
        <w:color w:val="auto"/>
        <w:sz w:val="24"/>
        <w:szCs w:val="24"/>
      </w:rPr>
    </w:lvl>
    <w:lvl w:ilvl="1" w:tplc="48F2BDC8" w:tentative="1">
      <w:start w:val="1"/>
      <w:numFmt w:val="bullet"/>
      <w:lvlText w:val="o"/>
      <w:lvlJc w:val="left"/>
      <w:pPr>
        <w:ind w:left="1440" w:hanging="360"/>
      </w:pPr>
      <w:rPr>
        <w:rFonts w:ascii="Courier New" w:hAnsi="Courier New" w:cs="Courier New" w:hint="default"/>
      </w:rPr>
    </w:lvl>
    <w:lvl w:ilvl="2" w:tplc="26B685A0" w:tentative="1">
      <w:start w:val="1"/>
      <w:numFmt w:val="bullet"/>
      <w:lvlText w:val=""/>
      <w:lvlJc w:val="left"/>
      <w:pPr>
        <w:ind w:left="2160" w:hanging="360"/>
      </w:pPr>
      <w:rPr>
        <w:rFonts w:ascii="Wingdings" w:hAnsi="Wingdings" w:hint="default"/>
      </w:rPr>
    </w:lvl>
    <w:lvl w:ilvl="3" w:tplc="B09E1CA2" w:tentative="1">
      <w:start w:val="1"/>
      <w:numFmt w:val="bullet"/>
      <w:lvlText w:val=""/>
      <w:lvlJc w:val="left"/>
      <w:pPr>
        <w:ind w:left="2880" w:hanging="360"/>
      </w:pPr>
      <w:rPr>
        <w:rFonts w:ascii="Symbol" w:hAnsi="Symbol" w:hint="default"/>
      </w:rPr>
    </w:lvl>
    <w:lvl w:ilvl="4" w:tplc="FBCEAA1C" w:tentative="1">
      <w:start w:val="1"/>
      <w:numFmt w:val="bullet"/>
      <w:lvlText w:val="o"/>
      <w:lvlJc w:val="left"/>
      <w:pPr>
        <w:ind w:left="3600" w:hanging="360"/>
      </w:pPr>
      <w:rPr>
        <w:rFonts w:ascii="Courier New" w:hAnsi="Courier New" w:cs="Courier New" w:hint="default"/>
      </w:rPr>
    </w:lvl>
    <w:lvl w:ilvl="5" w:tplc="6E180984" w:tentative="1">
      <w:start w:val="1"/>
      <w:numFmt w:val="bullet"/>
      <w:lvlText w:val=""/>
      <w:lvlJc w:val="left"/>
      <w:pPr>
        <w:ind w:left="4320" w:hanging="360"/>
      </w:pPr>
      <w:rPr>
        <w:rFonts w:ascii="Wingdings" w:hAnsi="Wingdings" w:hint="default"/>
      </w:rPr>
    </w:lvl>
    <w:lvl w:ilvl="6" w:tplc="5290CB0A" w:tentative="1">
      <w:start w:val="1"/>
      <w:numFmt w:val="bullet"/>
      <w:lvlText w:val=""/>
      <w:lvlJc w:val="left"/>
      <w:pPr>
        <w:ind w:left="5040" w:hanging="360"/>
      </w:pPr>
      <w:rPr>
        <w:rFonts w:ascii="Symbol" w:hAnsi="Symbol" w:hint="default"/>
      </w:rPr>
    </w:lvl>
    <w:lvl w:ilvl="7" w:tplc="EA5A35E2" w:tentative="1">
      <w:start w:val="1"/>
      <w:numFmt w:val="bullet"/>
      <w:lvlText w:val="o"/>
      <w:lvlJc w:val="left"/>
      <w:pPr>
        <w:ind w:left="5760" w:hanging="360"/>
      </w:pPr>
      <w:rPr>
        <w:rFonts w:ascii="Courier New" w:hAnsi="Courier New" w:cs="Courier New" w:hint="default"/>
      </w:rPr>
    </w:lvl>
    <w:lvl w:ilvl="8" w:tplc="965E229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6C450FE">
      <w:start w:val="1"/>
      <w:numFmt w:val="lowerRoman"/>
      <w:lvlText w:val="(%1)"/>
      <w:lvlJc w:val="left"/>
      <w:pPr>
        <w:ind w:left="1080" w:hanging="720"/>
      </w:pPr>
      <w:rPr>
        <w:rFonts w:hint="default"/>
      </w:rPr>
    </w:lvl>
    <w:lvl w:ilvl="1" w:tplc="B7A25ED2" w:tentative="1">
      <w:start w:val="1"/>
      <w:numFmt w:val="lowerLetter"/>
      <w:lvlText w:val="%2."/>
      <w:lvlJc w:val="left"/>
      <w:pPr>
        <w:ind w:left="1440" w:hanging="360"/>
      </w:pPr>
    </w:lvl>
    <w:lvl w:ilvl="2" w:tplc="182255BE" w:tentative="1">
      <w:start w:val="1"/>
      <w:numFmt w:val="lowerRoman"/>
      <w:lvlText w:val="%3."/>
      <w:lvlJc w:val="right"/>
      <w:pPr>
        <w:ind w:left="2160" w:hanging="180"/>
      </w:pPr>
    </w:lvl>
    <w:lvl w:ilvl="3" w:tplc="DAD2615A" w:tentative="1">
      <w:start w:val="1"/>
      <w:numFmt w:val="decimal"/>
      <w:lvlText w:val="%4."/>
      <w:lvlJc w:val="left"/>
      <w:pPr>
        <w:ind w:left="2880" w:hanging="360"/>
      </w:pPr>
    </w:lvl>
    <w:lvl w:ilvl="4" w:tplc="13E6B4FE" w:tentative="1">
      <w:start w:val="1"/>
      <w:numFmt w:val="lowerLetter"/>
      <w:lvlText w:val="%5."/>
      <w:lvlJc w:val="left"/>
      <w:pPr>
        <w:ind w:left="3600" w:hanging="360"/>
      </w:pPr>
    </w:lvl>
    <w:lvl w:ilvl="5" w:tplc="2222B3E6" w:tentative="1">
      <w:start w:val="1"/>
      <w:numFmt w:val="lowerRoman"/>
      <w:lvlText w:val="%6."/>
      <w:lvlJc w:val="right"/>
      <w:pPr>
        <w:ind w:left="4320" w:hanging="180"/>
      </w:pPr>
    </w:lvl>
    <w:lvl w:ilvl="6" w:tplc="F3CC8114" w:tentative="1">
      <w:start w:val="1"/>
      <w:numFmt w:val="decimal"/>
      <w:lvlText w:val="%7."/>
      <w:lvlJc w:val="left"/>
      <w:pPr>
        <w:ind w:left="5040" w:hanging="360"/>
      </w:pPr>
    </w:lvl>
    <w:lvl w:ilvl="7" w:tplc="3D1CD5F0" w:tentative="1">
      <w:start w:val="1"/>
      <w:numFmt w:val="lowerLetter"/>
      <w:lvlText w:val="%8."/>
      <w:lvlJc w:val="left"/>
      <w:pPr>
        <w:ind w:left="5760" w:hanging="360"/>
      </w:pPr>
    </w:lvl>
    <w:lvl w:ilvl="8" w:tplc="0CB494C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7B8E210">
      <w:start w:val="1"/>
      <w:numFmt w:val="lowerRoman"/>
      <w:lvlText w:val="(%1)"/>
      <w:lvlJc w:val="left"/>
      <w:pPr>
        <w:ind w:left="1080" w:hanging="720"/>
      </w:pPr>
      <w:rPr>
        <w:rFonts w:hint="default"/>
      </w:rPr>
    </w:lvl>
    <w:lvl w:ilvl="1" w:tplc="30324892" w:tentative="1">
      <w:start w:val="1"/>
      <w:numFmt w:val="lowerLetter"/>
      <w:lvlText w:val="%2."/>
      <w:lvlJc w:val="left"/>
      <w:pPr>
        <w:ind w:left="1440" w:hanging="360"/>
      </w:pPr>
    </w:lvl>
    <w:lvl w:ilvl="2" w:tplc="96D29ADE" w:tentative="1">
      <w:start w:val="1"/>
      <w:numFmt w:val="lowerRoman"/>
      <w:lvlText w:val="%3."/>
      <w:lvlJc w:val="right"/>
      <w:pPr>
        <w:ind w:left="2160" w:hanging="180"/>
      </w:pPr>
    </w:lvl>
    <w:lvl w:ilvl="3" w:tplc="D8B2B1D0" w:tentative="1">
      <w:start w:val="1"/>
      <w:numFmt w:val="decimal"/>
      <w:lvlText w:val="%4."/>
      <w:lvlJc w:val="left"/>
      <w:pPr>
        <w:ind w:left="2880" w:hanging="360"/>
      </w:pPr>
    </w:lvl>
    <w:lvl w:ilvl="4" w:tplc="1E146D38" w:tentative="1">
      <w:start w:val="1"/>
      <w:numFmt w:val="lowerLetter"/>
      <w:lvlText w:val="%5."/>
      <w:lvlJc w:val="left"/>
      <w:pPr>
        <w:ind w:left="3600" w:hanging="360"/>
      </w:pPr>
    </w:lvl>
    <w:lvl w:ilvl="5" w:tplc="74D46CE8" w:tentative="1">
      <w:start w:val="1"/>
      <w:numFmt w:val="lowerRoman"/>
      <w:lvlText w:val="%6."/>
      <w:lvlJc w:val="right"/>
      <w:pPr>
        <w:ind w:left="4320" w:hanging="180"/>
      </w:pPr>
    </w:lvl>
    <w:lvl w:ilvl="6" w:tplc="96E45840" w:tentative="1">
      <w:start w:val="1"/>
      <w:numFmt w:val="decimal"/>
      <w:lvlText w:val="%7."/>
      <w:lvlJc w:val="left"/>
      <w:pPr>
        <w:ind w:left="5040" w:hanging="360"/>
      </w:pPr>
    </w:lvl>
    <w:lvl w:ilvl="7" w:tplc="F8403AA0" w:tentative="1">
      <w:start w:val="1"/>
      <w:numFmt w:val="lowerLetter"/>
      <w:lvlText w:val="%8."/>
      <w:lvlJc w:val="left"/>
      <w:pPr>
        <w:ind w:left="5760" w:hanging="360"/>
      </w:pPr>
    </w:lvl>
    <w:lvl w:ilvl="8" w:tplc="6F1CF3F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06EB532">
      <w:start w:val="1"/>
      <w:numFmt w:val="lowerRoman"/>
      <w:lvlText w:val="(%1)"/>
      <w:lvlJc w:val="left"/>
      <w:pPr>
        <w:ind w:left="1080" w:hanging="720"/>
      </w:pPr>
      <w:rPr>
        <w:rFonts w:hint="default"/>
      </w:rPr>
    </w:lvl>
    <w:lvl w:ilvl="1" w:tplc="CC6E3B52" w:tentative="1">
      <w:start w:val="1"/>
      <w:numFmt w:val="lowerLetter"/>
      <w:lvlText w:val="%2."/>
      <w:lvlJc w:val="left"/>
      <w:pPr>
        <w:ind w:left="1440" w:hanging="360"/>
      </w:pPr>
    </w:lvl>
    <w:lvl w:ilvl="2" w:tplc="434C2414" w:tentative="1">
      <w:start w:val="1"/>
      <w:numFmt w:val="lowerRoman"/>
      <w:lvlText w:val="%3."/>
      <w:lvlJc w:val="right"/>
      <w:pPr>
        <w:ind w:left="2160" w:hanging="180"/>
      </w:pPr>
    </w:lvl>
    <w:lvl w:ilvl="3" w:tplc="6A444522" w:tentative="1">
      <w:start w:val="1"/>
      <w:numFmt w:val="decimal"/>
      <w:lvlText w:val="%4."/>
      <w:lvlJc w:val="left"/>
      <w:pPr>
        <w:ind w:left="2880" w:hanging="360"/>
      </w:pPr>
    </w:lvl>
    <w:lvl w:ilvl="4" w:tplc="98929D06" w:tentative="1">
      <w:start w:val="1"/>
      <w:numFmt w:val="lowerLetter"/>
      <w:lvlText w:val="%5."/>
      <w:lvlJc w:val="left"/>
      <w:pPr>
        <w:ind w:left="3600" w:hanging="360"/>
      </w:pPr>
    </w:lvl>
    <w:lvl w:ilvl="5" w:tplc="83F273AA" w:tentative="1">
      <w:start w:val="1"/>
      <w:numFmt w:val="lowerRoman"/>
      <w:lvlText w:val="%6."/>
      <w:lvlJc w:val="right"/>
      <w:pPr>
        <w:ind w:left="4320" w:hanging="180"/>
      </w:pPr>
    </w:lvl>
    <w:lvl w:ilvl="6" w:tplc="E0FCACB2" w:tentative="1">
      <w:start w:val="1"/>
      <w:numFmt w:val="decimal"/>
      <w:lvlText w:val="%7."/>
      <w:lvlJc w:val="left"/>
      <w:pPr>
        <w:ind w:left="5040" w:hanging="360"/>
      </w:pPr>
    </w:lvl>
    <w:lvl w:ilvl="7" w:tplc="CDF01BD2" w:tentative="1">
      <w:start w:val="1"/>
      <w:numFmt w:val="lowerLetter"/>
      <w:lvlText w:val="%8."/>
      <w:lvlJc w:val="left"/>
      <w:pPr>
        <w:ind w:left="5760" w:hanging="360"/>
      </w:pPr>
    </w:lvl>
    <w:lvl w:ilvl="8" w:tplc="94D4128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B86F268">
      <w:start w:val="1"/>
      <w:numFmt w:val="lowerRoman"/>
      <w:lvlText w:val="(%1)"/>
      <w:lvlJc w:val="left"/>
      <w:pPr>
        <w:ind w:left="1080" w:hanging="720"/>
      </w:pPr>
      <w:rPr>
        <w:rFonts w:hint="default"/>
      </w:rPr>
    </w:lvl>
    <w:lvl w:ilvl="1" w:tplc="26CCDDD6" w:tentative="1">
      <w:start w:val="1"/>
      <w:numFmt w:val="lowerLetter"/>
      <w:lvlText w:val="%2."/>
      <w:lvlJc w:val="left"/>
      <w:pPr>
        <w:ind w:left="1440" w:hanging="360"/>
      </w:pPr>
    </w:lvl>
    <w:lvl w:ilvl="2" w:tplc="EC40E026" w:tentative="1">
      <w:start w:val="1"/>
      <w:numFmt w:val="lowerRoman"/>
      <w:lvlText w:val="%3."/>
      <w:lvlJc w:val="right"/>
      <w:pPr>
        <w:ind w:left="2160" w:hanging="180"/>
      </w:pPr>
    </w:lvl>
    <w:lvl w:ilvl="3" w:tplc="C5C47104" w:tentative="1">
      <w:start w:val="1"/>
      <w:numFmt w:val="decimal"/>
      <w:lvlText w:val="%4."/>
      <w:lvlJc w:val="left"/>
      <w:pPr>
        <w:ind w:left="2880" w:hanging="360"/>
      </w:pPr>
    </w:lvl>
    <w:lvl w:ilvl="4" w:tplc="0E426D90" w:tentative="1">
      <w:start w:val="1"/>
      <w:numFmt w:val="lowerLetter"/>
      <w:lvlText w:val="%5."/>
      <w:lvlJc w:val="left"/>
      <w:pPr>
        <w:ind w:left="3600" w:hanging="360"/>
      </w:pPr>
    </w:lvl>
    <w:lvl w:ilvl="5" w:tplc="B5B09E4C" w:tentative="1">
      <w:start w:val="1"/>
      <w:numFmt w:val="lowerRoman"/>
      <w:lvlText w:val="%6."/>
      <w:lvlJc w:val="right"/>
      <w:pPr>
        <w:ind w:left="4320" w:hanging="180"/>
      </w:pPr>
    </w:lvl>
    <w:lvl w:ilvl="6" w:tplc="46EAEB66" w:tentative="1">
      <w:start w:val="1"/>
      <w:numFmt w:val="decimal"/>
      <w:lvlText w:val="%7."/>
      <w:lvlJc w:val="left"/>
      <w:pPr>
        <w:ind w:left="5040" w:hanging="360"/>
      </w:pPr>
    </w:lvl>
    <w:lvl w:ilvl="7" w:tplc="67E071A2" w:tentative="1">
      <w:start w:val="1"/>
      <w:numFmt w:val="lowerLetter"/>
      <w:lvlText w:val="%8."/>
      <w:lvlJc w:val="left"/>
      <w:pPr>
        <w:ind w:left="5760" w:hanging="360"/>
      </w:pPr>
    </w:lvl>
    <w:lvl w:ilvl="8" w:tplc="E7AA126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814F708">
      <w:start w:val="1"/>
      <w:numFmt w:val="lowerRoman"/>
      <w:lvlText w:val="(%1)"/>
      <w:lvlJc w:val="left"/>
      <w:pPr>
        <w:ind w:left="1080" w:hanging="720"/>
      </w:pPr>
      <w:rPr>
        <w:rFonts w:hint="default"/>
      </w:rPr>
    </w:lvl>
    <w:lvl w:ilvl="1" w:tplc="A42E2740" w:tentative="1">
      <w:start w:val="1"/>
      <w:numFmt w:val="lowerLetter"/>
      <w:lvlText w:val="%2."/>
      <w:lvlJc w:val="left"/>
      <w:pPr>
        <w:ind w:left="1440" w:hanging="360"/>
      </w:pPr>
    </w:lvl>
    <w:lvl w:ilvl="2" w:tplc="431E6AE8" w:tentative="1">
      <w:start w:val="1"/>
      <w:numFmt w:val="lowerRoman"/>
      <w:lvlText w:val="%3."/>
      <w:lvlJc w:val="right"/>
      <w:pPr>
        <w:ind w:left="2160" w:hanging="180"/>
      </w:pPr>
    </w:lvl>
    <w:lvl w:ilvl="3" w:tplc="A8B248BA" w:tentative="1">
      <w:start w:val="1"/>
      <w:numFmt w:val="decimal"/>
      <w:lvlText w:val="%4."/>
      <w:lvlJc w:val="left"/>
      <w:pPr>
        <w:ind w:left="2880" w:hanging="360"/>
      </w:pPr>
    </w:lvl>
    <w:lvl w:ilvl="4" w:tplc="9FC28722" w:tentative="1">
      <w:start w:val="1"/>
      <w:numFmt w:val="lowerLetter"/>
      <w:lvlText w:val="%5."/>
      <w:lvlJc w:val="left"/>
      <w:pPr>
        <w:ind w:left="3600" w:hanging="360"/>
      </w:pPr>
    </w:lvl>
    <w:lvl w:ilvl="5" w:tplc="C008843E" w:tentative="1">
      <w:start w:val="1"/>
      <w:numFmt w:val="lowerRoman"/>
      <w:lvlText w:val="%6."/>
      <w:lvlJc w:val="right"/>
      <w:pPr>
        <w:ind w:left="4320" w:hanging="180"/>
      </w:pPr>
    </w:lvl>
    <w:lvl w:ilvl="6" w:tplc="DD7C7A3A" w:tentative="1">
      <w:start w:val="1"/>
      <w:numFmt w:val="decimal"/>
      <w:lvlText w:val="%7."/>
      <w:lvlJc w:val="left"/>
      <w:pPr>
        <w:ind w:left="5040" w:hanging="360"/>
      </w:pPr>
    </w:lvl>
    <w:lvl w:ilvl="7" w:tplc="7CDC98D0" w:tentative="1">
      <w:start w:val="1"/>
      <w:numFmt w:val="lowerLetter"/>
      <w:lvlText w:val="%8."/>
      <w:lvlJc w:val="left"/>
      <w:pPr>
        <w:ind w:left="5760" w:hanging="360"/>
      </w:pPr>
    </w:lvl>
    <w:lvl w:ilvl="8" w:tplc="E31425F8" w:tentative="1">
      <w:start w:val="1"/>
      <w:numFmt w:val="lowerRoman"/>
      <w:lvlText w:val="%9."/>
      <w:lvlJc w:val="right"/>
      <w:pPr>
        <w:ind w:left="6480" w:hanging="180"/>
      </w:pPr>
    </w:lvl>
  </w:abstractNum>
  <w:abstractNum w:abstractNumId="12" w15:restartNumberingAfterBreak="0">
    <w:nsid w:val="332A11AD"/>
    <w:multiLevelType w:val="hybridMultilevel"/>
    <w:tmpl w:val="A9604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D52C88"/>
    <w:multiLevelType w:val="hybridMultilevel"/>
    <w:tmpl w:val="9A4E0DB6"/>
    <w:lvl w:ilvl="0" w:tplc="4280ADF8">
      <w:start w:val="1"/>
      <w:numFmt w:val="lowerRoman"/>
      <w:lvlText w:val="(%1)"/>
      <w:lvlJc w:val="left"/>
      <w:pPr>
        <w:ind w:left="1080" w:hanging="720"/>
      </w:pPr>
      <w:rPr>
        <w:rFonts w:hint="default"/>
      </w:rPr>
    </w:lvl>
    <w:lvl w:ilvl="1" w:tplc="6D9ED66A" w:tentative="1">
      <w:start w:val="1"/>
      <w:numFmt w:val="lowerLetter"/>
      <w:lvlText w:val="%2."/>
      <w:lvlJc w:val="left"/>
      <w:pPr>
        <w:ind w:left="1440" w:hanging="360"/>
      </w:pPr>
    </w:lvl>
    <w:lvl w:ilvl="2" w:tplc="42E6D382" w:tentative="1">
      <w:start w:val="1"/>
      <w:numFmt w:val="lowerRoman"/>
      <w:lvlText w:val="%3."/>
      <w:lvlJc w:val="right"/>
      <w:pPr>
        <w:ind w:left="2160" w:hanging="180"/>
      </w:pPr>
    </w:lvl>
    <w:lvl w:ilvl="3" w:tplc="D37E24F0" w:tentative="1">
      <w:start w:val="1"/>
      <w:numFmt w:val="decimal"/>
      <w:lvlText w:val="%4."/>
      <w:lvlJc w:val="left"/>
      <w:pPr>
        <w:ind w:left="2880" w:hanging="360"/>
      </w:pPr>
    </w:lvl>
    <w:lvl w:ilvl="4" w:tplc="97A41918" w:tentative="1">
      <w:start w:val="1"/>
      <w:numFmt w:val="lowerLetter"/>
      <w:lvlText w:val="%5."/>
      <w:lvlJc w:val="left"/>
      <w:pPr>
        <w:ind w:left="3600" w:hanging="360"/>
      </w:pPr>
    </w:lvl>
    <w:lvl w:ilvl="5" w:tplc="05CA8946" w:tentative="1">
      <w:start w:val="1"/>
      <w:numFmt w:val="lowerRoman"/>
      <w:lvlText w:val="%6."/>
      <w:lvlJc w:val="right"/>
      <w:pPr>
        <w:ind w:left="4320" w:hanging="180"/>
      </w:pPr>
    </w:lvl>
    <w:lvl w:ilvl="6" w:tplc="D7DCA8D2" w:tentative="1">
      <w:start w:val="1"/>
      <w:numFmt w:val="decimal"/>
      <w:lvlText w:val="%7."/>
      <w:lvlJc w:val="left"/>
      <w:pPr>
        <w:ind w:left="5040" w:hanging="360"/>
      </w:pPr>
    </w:lvl>
    <w:lvl w:ilvl="7" w:tplc="1C425C80" w:tentative="1">
      <w:start w:val="1"/>
      <w:numFmt w:val="lowerLetter"/>
      <w:lvlText w:val="%8."/>
      <w:lvlJc w:val="left"/>
      <w:pPr>
        <w:ind w:left="5760" w:hanging="360"/>
      </w:pPr>
    </w:lvl>
    <w:lvl w:ilvl="8" w:tplc="123CC9C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904E7E04">
      <w:start w:val="1"/>
      <w:numFmt w:val="lowerRoman"/>
      <w:lvlText w:val="(%1)"/>
      <w:lvlJc w:val="left"/>
      <w:pPr>
        <w:ind w:left="1080" w:hanging="720"/>
      </w:pPr>
      <w:rPr>
        <w:rFonts w:hint="default"/>
      </w:rPr>
    </w:lvl>
    <w:lvl w:ilvl="1" w:tplc="055A8602" w:tentative="1">
      <w:start w:val="1"/>
      <w:numFmt w:val="lowerLetter"/>
      <w:lvlText w:val="%2."/>
      <w:lvlJc w:val="left"/>
      <w:pPr>
        <w:ind w:left="1440" w:hanging="360"/>
      </w:pPr>
    </w:lvl>
    <w:lvl w:ilvl="2" w:tplc="6626527A" w:tentative="1">
      <w:start w:val="1"/>
      <w:numFmt w:val="lowerRoman"/>
      <w:lvlText w:val="%3."/>
      <w:lvlJc w:val="right"/>
      <w:pPr>
        <w:ind w:left="2160" w:hanging="180"/>
      </w:pPr>
    </w:lvl>
    <w:lvl w:ilvl="3" w:tplc="74B49A50" w:tentative="1">
      <w:start w:val="1"/>
      <w:numFmt w:val="decimal"/>
      <w:lvlText w:val="%4."/>
      <w:lvlJc w:val="left"/>
      <w:pPr>
        <w:ind w:left="2880" w:hanging="360"/>
      </w:pPr>
    </w:lvl>
    <w:lvl w:ilvl="4" w:tplc="64B4A304" w:tentative="1">
      <w:start w:val="1"/>
      <w:numFmt w:val="lowerLetter"/>
      <w:lvlText w:val="%5."/>
      <w:lvlJc w:val="left"/>
      <w:pPr>
        <w:ind w:left="3600" w:hanging="360"/>
      </w:pPr>
    </w:lvl>
    <w:lvl w:ilvl="5" w:tplc="4A5AD3D2" w:tentative="1">
      <w:start w:val="1"/>
      <w:numFmt w:val="lowerRoman"/>
      <w:lvlText w:val="%6."/>
      <w:lvlJc w:val="right"/>
      <w:pPr>
        <w:ind w:left="4320" w:hanging="180"/>
      </w:pPr>
    </w:lvl>
    <w:lvl w:ilvl="6" w:tplc="B5E0BF2E" w:tentative="1">
      <w:start w:val="1"/>
      <w:numFmt w:val="decimal"/>
      <w:lvlText w:val="%7."/>
      <w:lvlJc w:val="left"/>
      <w:pPr>
        <w:ind w:left="5040" w:hanging="360"/>
      </w:pPr>
    </w:lvl>
    <w:lvl w:ilvl="7" w:tplc="E49CDE50" w:tentative="1">
      <w:start w:val="1"/>
      <w:numFmt w:val="lowerLetter"/>
      <w:lvlText w:val="%8."/>
      <w:lvlJc w:val="left"/>
      <w:pPr>
        <w:ind w:left="5760" w:hanging="360"/>
      </w:pPr>
    </w:lvl>
    <w:lvl w:ilvl="8" w:tplc="2EE2E25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8000DD0A">
      <w:start w:val="1"/>
      <w:numFmt w:val="lowerRoman"/>
      <w:lvlText w:val="(%1)"/>
      <w:lvlJc w:val="left"/>
      <w:pPr>
        <w:ind w:left="1080" w:hanging="720"/>
      </w:pPr>
      <w:rPr>
        <w:rFonts w:hint="default"/>
      </w:rPr>
    </w:lvl>
    <w:lvl w:ilvl="1" w:tplc="83027BC2" w:tentative="1">
      <w:start w:val="1"/>
      <w:numFmt w:val="lowerLetter"/>
      <w:lvlText w:val="%2."/>
      <w:lvlJc w:val="left"/>
      <w:pPr>
        <w:ind w:left="1440" w:hanging="360"/>
      </w:pPr>
    </w:lvl>
    <w:lvl w:ilvl="2" w:tplc="544E9E44" w:tentative="1">
      <w:start w:val="1"/>
      <w:numFmt w:val="lowerRoman"/>
      <w:lvlText w:val="%3."/>
      <w:lvlJc w:val="right"/>
      <w:pPr>
        <w:ind w:left="2160" w:hanging="180"/>
      </w:pPr>
    </w:lvl>
    <w:lvl w:ilvl="3" w:tplc="051420C2" w:tentative="1">
      <w:start w:val="1"/>
      <w:numFmt w:val="decimal"/>
      <w:lvlText w:val="%4."/>
      <w:lvlJc w:val="left"/>
      <w:pPr>
        <w:ind w:left="2880" w:hanging="360"/>
      </w:pPr>
    </w:lvl>
    <w:lvl w:ilvl="4" w:tplc="12C4329C" w:tentative="1">
      <w:start w:val="1"/>
      <w:numFmt w:val="lowerLetter"/>
      <w:lvlText w:val="%5."/>
      <w:lvlJc w:val="left"/>
      <w:pPr>
        <w:ind w:left="3600" w:hanging="360"/>
      </w:pPr>
    </w:lvl>
    <w:lvl w:ilvl="5" w:tplc="E8906B46" w:tentative="1">
      <w:start w:val="1"/>
      <w:numFmt w:val="lowerRoman"/>
      <w:lvlText w:val="%6."/>
      <w:lvlJc w:val="right"/>
      <w:pPr>
        <w:ind w:left="4320" w:hanging="180"/>
      </w:pPr>
    </w:lvl>
    <w:lvl w:ilvl="6" w:tplc="C212BE90" w:tentative="1">
      <w:start w:val="1"/>
      <w:numFmt w:val="decimal"/>
      <w:lvlText w:val="%7."/>
      <w:lvlJc w:val="left"/>
      <w:pPr>
        <w:ind w:left="5040" w:hanging="360"/>
      </w:pPr>
    </w:lvl>
    <w:lvl w:ilvl="7" w:tplc="12A821D2" w:tentative="1">
      <w:start w:val="1"/>
      <w:numFmt w:val="lowerLetter"/>
      <w:lvlText w:val="%8."/>
      <w:lvlJc w:val="left"/>
      <w:pPr>
        <w:ind w:left="5760" w:hanging="360"/>
      </w:pPr>
    </w:lvl>
    <w:lvl w:ilvl="8" w:tplc="CEEE091A" w:tentative="1">
      <w:start w:val="1"/>
      <w:numFmt w:val="lowerRoman"/>
      <w:lvlText w:val="%9."/>
      <w:lvlJc w:val="right"/>
      <w:pPr>
        <w:ind w:left="6480" w:hanging="180"/>
      </w:pPr>
    </w:lvl>
  </w:abstractNum>
  <w:abstractNum w:abstractNumId="16" w15:restartNumberingAfterBreak="0">
    <w:nsid w:val="560E1165"/>
    <w:multiLevelType w:val="hybridMultilevel"/>
    <w:tmpl w:val="F6140348"/>
    <w:lvl w:ilvl="0" w:tplc="5D6C78AC">
      <w:start w:val="1"/>
      <w:numFmt w:val="bullet"/>
      <w:lvlText w:val=""/>
      <w:lvlJc w:val="left"/>
      <w:pPr>
        <w:ind w:left="624" w:hanging="267"/>
      </w:pPr>
      <w:rPr>
        <w:rFonts w:ascii="Symbol" w:hAnsi="Symbol" w:hint="default"/>
      </w:rPr>
    </w:lvl>
    <w:lvl w:ilvl="1" w:tplc="EEBAEAC4">
      <w:start w:val="1"/>
      <w:numFmt w:val="bullet"/>
      <w:lvlText w:val="o"/>
      <w:lvlJc w:val="left"/>
      <w:pPr>
        <w:ind w:left="501" w:hanging="360"/>
      </w:pPr>
      <w:rPr>
        <w:rFonts w:ascii="Courier New" w:hAnsi="Courier New" w:cs="Courier New" w:hint="default"/>
      </w:rPr>
    </w:lvl>
    <w:lvl w:ilvl="2" w:tplc="EEBAEAC4">
      <w:start w:val="1"/>
      <w:numFmt w:val="bullet"/>
      <w:lvlText w:val="o"/>
      <w:lvlJc w:val="left"/>
      <w:pPr>
        <w:ind w:left="1800" w:hanging="360"/>
      </w:pPr>
      <w:rPr>
        <w:rFonts w:ascii="Courier New" w:hAnsi="Courier New" w:cs="Courier New" w:hint="default"/>
      </w:rPr>
    </w:lvl>
    <w:lvl w:ilvl="3" w:tplc="05C8291A" w:tentative="1">
      <w:start w:val="1"/>
      <w:numFmt w:val="bullet"/>
      <w:lvlText w:val=""/>
      <w:lvlJc w:val="left"/>
      <w:pPr>
        <w:ind w:left="2520" w:hanging="360"/>
      </w:pPr>
      <w:rPr>
        <w:rFonts w:ascii="Symbol" w:hAnsi="Symbol" w:hint="default"/>
      </w:rPr>
    </w:lvl>
    <w:lvl w:ilvl="4" w:tplc="29A64F7C" w:tentative="1">
      <w:start w:val="1"/>
      <w:numFmt w:val="bullet"/>
      <w:lvlText w:val="o"/>
      <w:lvlJc w:val="left"/>
      <w:pPr>
        <w:ind w:left="3240" w:hanging="360"/>
      </w:pPr>
      <w:rPr>
        <w:rFonts w:ascii="Courier New" w:hAnsi="Courier New" w:cs="Courier New" w:hint="default"/>
      </w:rPr>
    </w:lvl>
    <w:lvl w:ilvl="5" w:tplc="BF584E24" w:tentative="1">
      <w:start w:val="1"/>
      <w:numFmt w:val="bullet"/>
      <w:lvlText w:val=""/>
      <w:lvlJc w:val="left"/>
      <w:pPr>
        <w:ind w:left="3960" w:hanging="360"/>
      </w:pPr>
      <w:rPr>
        <w:rFonts w:ascii="Wingdings" w:hAnsi="Wingdings" w:hint="default"/>
      </w:rPr>
    </w:lvl>
    <w:lvl w:ilvl="6" w:tplc="1C680C00" w:tentative="1">
      <w:start w:val="1"/>
      <w:numFmt w:val="bullet"/>
      <w:lvlText w:val=""/>
      <w:lvlJc w:val="left"/>
      <w:pPr>
        <w:ind w:left="4680" w:hanging="360"/>
      </w:pPr>
      <w:rPr>
        <w:rFonts w:ascii="Symbol" w:hAnsi="Symbol" w:hint="default"/>
      </w:rPr>
    </w:lvl>
    <w:lvl w:ilvl="7" w:tplc="AD32CBD0" w:tentative="1">
      <w:start w:val="1"/>
      <w:numFmt w:val="bullet"/>
      <w:lvlText w:val="o"/>
      <w:lvlJc w:val="left"/>
      <w:pPr>
        <w:ind w:left="5400" w:hanging="360"/>
      </w:pPr>
      <w:rPr>
        <w:rFonts w:ascii="Courier New" w:hAnsi="Courier New" w:cs="Courier New" w:hint="default"/>
      </w:rPr>
    </w:lvl>
    <w:lvl w:ilvl="8" w:tplc="869EDE46"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92066560">
      <w:start w:val="1"/>
      <w:numFmt w:val="lowerRoman"/>
      <w:lvlText w:val="(%1)"/>
      <w:lvlJc w:val="left"/>
      <w:pPr>
        <w:ind w:left="1080" w:hanging="720"/>
      </w:pPr>
      <w:rPr>
        <w:rFonts w:hint="default"/>
      </w:rPr>
    </w:lvl>
    <w:lvl w:ilvl="1" w:tplc="7E3C2D9C" w:tentative="1">
      <w:start w:val="1"/>
      <w:numFmt w:val="lowerLetter"/>
      <w:lvlText w:val="%2."/>
      <w:lvlJc w:val="left"/>
      <w:pPr>
        <w:ind w:left="1440" w:hanging="360"/>
      </w:pPr>
    </w:lvl>
    <w:lvl w:ilvl="2" w:tplc="2A9ADCB4" w:tentative="1">
      <w:start w:val="1"/>
      <w:numFmt w:val="lowerRoman"/>
      <w:lvlText w:val="%3."/>
      <w:lvlJc w:val="right"/>
      <w:pPr>
        <w:ind w:left="2160" w:hanging="180"/>
      </w:pPr>
    </w:lvl>
    <w:lvl w:ilvl="3" w:tplc="7F80D91A" w:tentative="1">
      <w:start w:val="1"/>
      <w:numFmt w:val="decimal"/>
      <w:lvlText w:val="%4."/>
      <w:lvlJc w:val="left"/>
      <w:pPr>
        <w:ind w:left="2880" w:hanging="360"/>
      </w:pPr>
    </w:lvl>
    <w:lvl w:ilvl="4" w:tplc="5552C1C2" w:tentative="1">
      <w:start w:val="1"/>
      <w:numFmt w:val="lowerLetter"/>
      <w:lvlText w:val="%5."/>
      <w:lvlJc w:val="left"/>
      <w:pPr>
        <w:ind w:left="3600" w:hanging="360"/>
      </w:pPr>
    </w:lvl>
    <w:lvl w:ilvl="5" w:tplc="AE20A06E" w:tentative="1">
      <w:start w:val="1"/>
      <w:numFmt w:val="lowerRoman"/>
      <w:lvlText w:val="%6."/>
      <w:lvlJc w:val="right"/>
      <w:pPr>
        <w:ind w:left="4320" w:hanging="180"/>
      </w:pPr>
    </w:lvl>
    <w:lvl w:ilvl="6" w:tplc="350677EE" w:tentative="1">
      <w:start w:val="1"/>
      <w:numFmt w:val="decimal"/>
      <w:lvlText w:val="%7."/>
      <w:lvlJc w:val="left"/>
      <w:pPr>
        <w:ind w:left="5040" w:hanging="360"/>
      </w:pPr>
    </w:lvl>
    <w:lvl w:ilvl="7" w:tplc="780E19FC" w:tentative="1">
      <w:start w:val="1"/>
      <w:numFmt w:val="lowerLetter"/>
      <w:lvlText w:val="%8."/>
      <w:lvlJc w:val="left"/>
      <w:pPr>
        <w:ind w:left="5760" w:hanging="360"/>
      </w:pPr>
    </w:lvl>
    <w:lvl w:ilvl="8" w:tplc="37D08430"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63E6D488">
      <w:start w:val="1"/>
      <w:numFmt w:val="lowerRoman"/>
      <w:lvlText w:val="(%1)"/>
      <w:lvlJc w:val="left"/>
      <w:pPr>
        <w:ind w:left="1080" w:hanging="720"/>
      </w:pPr>
      <w:rPr>
        <w:rFonts w:hint="default"/>
      </w:rPr>
    </w:lvl>
    <w:lvl w:ilvl="1" w:tplc="1ABC28E6" w:tentative="1">
      <w:start w:val="1"/>
      <w:numFmt w:val="lowerLetter"/>
      <w:lvlText w:val="%2."/>
      <w:lvlJc w:val="left"/>
      <w:pPr>
        <w:ind w:left="1440" w:hanging="360"/>
      </w:pPr>
    </w:lvl>
    <w:lvl w:ilvl="2" w:tplc="6F709A7C" w:tentative="1">
      <w:start w:val="1"/>
      <w:numFmt w:val="lowerRoman"/>
      <w:lvlText w:val="%3."/>
      <w:lvlJc w:val="right"/>
      <w:pPr>
        <w:ind w:left="2160" w:hanging="180"/>
      </w:pPr>
    </w:lvl>
    <w:lvl w:ilvl="3" w:tplc="14B0274E" w:tentative="1">
      <w:start w:val="1"/>
      <w:numFmt w:val="decimal"/>
      <w:lvlText w:val="%4."/>
      <w:lvlJc w:val="left"/>
      <w:pPr>
        <w:ind w:left="2880" w:hanging="360"/>
      </w:pPr>
    </w:lvl>
    <w:lvl w:ilvl="4" w:tplc="35A80086" w:tentative="1">
      <w:start w:val="1"/>
      <w:numFmt w:val="lowerLetter"/>
      <w:lvlText w:val="%5."/>
      <w:lvlJc w:val="left"/>
      <w:pPr>
        <w:ind w:left="3600" w:hanging="360"/>
      </w:pPr>
    </w:lvl>
    <w:lvl w:ilvl="5" w:tplc="934AE2DC" w:tentative="1">
      <w:start w:val="1"/>
      <w:numFmt w:val="lowerRoman"/>
      <w:lvlText w:val="%6."/>
      <w:lvlJc w:val="right"/>
      <w:pPr>
        <w:ind w:left="4320" w:hanging="180"/>
      </w:pPr>
    </w:lvl>
    <w:lvl w:ilvl="6" w:tplc="B8DA1236" w:tentative="1">
      <w:start w:val="1"/>
      <w:numFmt w:val="decimal"/>
      <w:lvlText w:val="%7."/>
      <w:lvlJc w:val="left"/>
      <w:pPr>
        <w:ind w:left="5040" w:hanging="360"/>
      </w:pPr>
    </w:lvl>
    <w:lvl w:ilvl="7" w:tplc="F7762D96" w:tentative="1">
      <w:start w:val="1"/>
      <w:numFmt w:val="lowerLetter"/>
      <w:lvlText w:val="%8."/>
      <w:lvlJc w:val="left"/>
      <w:pPr>
        <w:ind w:left="5760" w:hanging="360"/>
      </w:pPr>
    </w:lvl>
    <w:lvl w:ilvl="8" w:tplc="49824DF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C8AC2A32">
      <w:start w:val="1"/>
      <w:numFmt w:val="lowerRoman"/>
      <w:lvlText w:val="(%1)"/>
      <w:lvlJc w:val="left"/>
      <w:pPr>
        <w:ind w:left="1080" w:hanging="720"/>
      </w:pPr>
      <w:rPr>
        <w:rFonts w:hint="default"/>
      </w:rPr>
    </w:lvl>
    <w:lvl w:ilvl="1" w:tplc="3840614E" w:tentative="1">
      <w:start w:val="1"/>
      <w:numFmt w:val="lowerLetter"/>
      <w:lvlText w:val="%2."/>
      <w:lvlJc w:val="left"/>
      <w:pPr>
        <w:ind w:left="1440" w:hanging="360"/>
      </w:pPr>
    </w:lvl>
    <w:lvl w:ilvl="2" w:tplc="83EC5370" w:tentative="1">
      <w:start w:val="1"/>
      <w:numFmt w:val="lowerRoman"/>
      <w:lvlText w:val="%3."/>
      <w:lvlJc w:val="right"/>
      <w:pPr>
        <w:ind w:left="2160" w:hanging="180"/>
      </w:pPr>
    </w:lvl>
    <w:lvl w:ilvl="3" w:tplc="7E921624" w:tentative="1">
      <w:start w:val="1"/>
      <w:numFmt w:val="decimal"/>
      <w:lvlText w:val="%4."/>
      <w:lvlJc w:val="left"/>
      <w:pPr>
        <w:ind w:left="2880" w:hanging="360"/>
      </w:pPr>
    </w:lvl>
    <w:lvl w:ilvl="4" w:tplc="B58C3DBE" w:tentative="1">
      <w:start w:val="1"/>
      <w:numFmt w:val="lowerLetter"/>
      <w:lvlText w:val="%5."/>
      <w:lvlJc w:val="left"/>
      <w:pPr>
        <w:ind w:left="3600" w:hanging="360"/>
      </w:pPr>
    </w:lvl>
    <w:lvl w:ilvl="5" w:tplc="16F644D8" w:tentative="1">
      <w:start w:val="1"/>
      <w:numFmt w:val="lowerRoman"/>
      <w:lvlText w:val="%6."/>
      <w:lvlJc w:val="right"/>
      <w:pPr>
        <w:ind w:left="4320" w:hanging="180"/>
      </w:pPr>
    </w:lvl>
    <w:lvl w:ilvl="6" w:tplc="9756467C" w:tentative="1">
      <w:start w:val="1"/>
      <w:numFmt w:val="decimal"/>
      <w:lvlText w:val="%7."/>
      <w:lvlJc w:val="left"/>
      <w:pPr>
        <w:ind w:left="5040" w:hanging="360"/>
      </w:pPr>
    </w:lvl>
    <w:lvl w:ilvl="7" w:tplc="7500190A" w:tentative="1">
      <w:start w:val="1"/>
      <w:numFmt w:val="lowerLetter"/>
      <w:lvlText w:val="%8."/>
      <w:lvlJc w:val="left"/>
      <w:pPr>
        <w:ind w:left="5760" w:hanging="360"/>
      </w:pPr>
    </w:lvl>
    <w:lvl w:ilvl="8" w:tplc="08D67D9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BD6ADB6">
      <w:start w:val="1"/>
      <w:numFmt w:val="lowerRoman"/>
      <w:lvlText w:val="(%1)"/>
      <w:lvlJc w:val="left"/>
      <w:pPr>
        <w:ind w:left="1080" w:hanging="720"/>
      </w:pPr>
      <w:rPr>
        <w:rFonts w:hint="default"/>
      </w:rPr>
    </w:lvl>
    <w:lvl w:ilvl="1" w:tplc="C1347C80" w:tentative="1">
      <w:start w:val="1"/>
      <w:numFmt w:val="lowerLetter"/>
      <w:lvlText w:val="%2."/>
      <w:lvlJc w:val="left"/>
      <w:pPr>
        <w:ind w:left="1440" w:hanging="360"/>
      </w:pPr>
    </w:lvl>
    <w:lvl w:ilvl="2" w:tplc="AC667052" w:tentative="1">
      <w:start w:val="1"/>
      <w:numFmt w:val="lowerRoman"/>
      <w:lvlText w:val="%3."/>
      <w:lvlJc w:val="right"/>
      <w:pPr>
        <w:ind w:left="2160" w:hanging="180"/>
      </w:pPr>
    </w:lvl>
    <w:lvl w:ilvl="3" w:tplc="7976068C" w:tentative="1">
      <w:start w:val="1"/>
      <w:numFmt w:val="decimal"/>
      <w:lvlText w:val="%4."/>
      <w:lvlJc w:val="left"/>
      <w:pPr>
        <w:ind w:left="2880" w:hanging="360"/>
      </w:pPr>
    </w:lvl>
    <w:lvl w:ilvl="4" w:tplc="7E945004" w:tentative="1">
      <w:start w:val="1"/>
      <w:numFmt w:val="lowerLetter"/>
      <w:lvlText w:val="%5."/>
      <w:lvlJc w:val="left"/>
      <w:pPr>
        <w:ind w:left="3600" w:hanging="360"/>
      </w:pPr>
    </w:lvl>
    <w:lvl w:ilvl="5" w:tplc="24B828A4" w:tentative="1">
      <w:start w:val="1"/>
      <w:numFmt w:val="lowerRoman"/>
      <w:lvlText w:val="%6."/>
      <w:lvlJc w:val="right"/>
      <w:pPr>
        <w:ind w:left="4320" w:hanging="180"/>
      </w:pPr>
    </w:lvl>
    <w:lvl w:ilvl="6" w:tplc="68945FF6" w:tentative="1">
      <w:start w:val="1"/>
      <w:numFmt w:val="decimal"/>
      <w:lvlText w:val="%7."/>
      <w:lvlJc w:val="left"/>
      <w:pPr>
        <w:ind w:left="5040" w:hanging="360"/>
      </w:pPr>
    </w:lvl>
    <w:lvl w:ilvl="7" w:tplc="DD524244" w:tentative="1">
      <w:start w:val="1"/>
      <w:numFmt w:val="lowerLetter"/>
      <w:lvlText w:val="%8."/>
      <w:lvlJc w:val="left"/>
      <w:pPr>
        <w:ind w:left="5760" w:hanging="360"/>
      </w:pPr>
    </w:lvl>
    <w:lvl w:ilvl="8" w:tplc="AA2268B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670845A">
      <w:start w:val="1"/>
      <w:numFmt w:val="lowerRoman"/>
      <w:lvlText w:val="(%1)"/>
      <w:lvlJc w:val="left"/>
      <w:pPr>
        <w:ind w:left="1080" w:hanging="720"/>
      </w:pPr>
      <w:rPr>
        <w:rFonts w:hint="default"/>
      </w:rPr>
    </w:lvl>
    <w:lvl w:ilvl="1" w:tplc="F230A212" w:tentative="1">
      <w:start w:val="1"/>
      <w:numFmt w:val="lowerLetter"/>
      <w:lvlText w:val="%2."/>
      <w:lvlJc w:val="left"/>
      <w:pPr>
        <w:ind w:left="1440" w:hanging="360"/>
      </w:pPr>
    </w:lvl>
    <w:lvl w:ilvl="2" w:tplc="01A8F0E8" w:tentative="1">
      <w:start w:val="1"/>
      <w:numFmt w:val="lowerRoman"/>
      <w:lvlText w:val="%3."/>
      <w:lvlJc w:val="right"/>
      <w:pPr>
        <w:ind w:left="2160" w:hanging="180"/>
      </w:pPr>
    </w:lvl>
    <w:lvl w:ilvl="3" w:tplc="81A2C44C" w:tentative="1">
      <w:start w:val="1"/>
      <w:numFmt w:val="decimal"/>
      <w:lvlText w:val="%4."/>
      <w:lvlJc w:val="left"/>
      <w:pPr>
        <w:ind w:left="2880" w:hanging="360"/>
      </w:pPr>
    </w:lvl>
    <w:lvl w:ilvl="4" w:tplc="4878AE50" w:tentative="1">
      <w:start w:val="1"/>
      <w:numFmt w:val="lowerLetter"/>
      <w:lvlText w:val="%5."/>
      <w:lvlJc w:val="left"/>
      <w:pPr>
        <w:ind w:left="3600" w:hanging="360"/>
      </w:pPr>
    </w:lvl>
    <w:lvl w:ilvl="5" w:tplc="CA943282" w:tentative="1">
      <w:start w:val="1"/>
      <w:numFmt w:val="lowerRoman"/>
      <w:lvlText w:val="%6."/>
      <w:lvlJc w:val="right"/>
      <w:pPr>
        <w:ind w:left="4320" w:hanging="180"/>
      </w:pPr>
    </w:lvl>
    <w:lvl w:ilvl="6" w:tplc="09FECE48" w:tentative="1">
      <w:start w:val="1"/>
      <w:numFmt w:val="decimal"/>
      <w:lvlText w:val="%7."/>
      <w:lvlJc w:val="left"/>
      <w:pPr>
        <w:ind w:left="5040" w:hanging="360"/>
      </w:pPr>
    </w:lvl>
    <w:lvl w:ilvl="7" w:tplc="3ECC7B42" w:tentative="1">
      <w:start w:val="1"/>
      <w:numFmt w:val="lowerLetter"/>
      <w:lvlText w:val="%8."/>
      <w:lvlJc w:val="left"/>
      <w:pPr>
        <w:ind w:left="5760" w:hanging="360"/>
      </w:pPr>
    </w:lvl>
    <w:lvl w:ilvl="8" w:tplc="36DE4342" w:tentative="1">
      <w:start w:val="1"/>
      <w:numFmt w:val="lowerRoman"/>
      <w:lvlText w:val="%9."/>
      <w:lvlJc w:val="right"/>
      <w:pPr>
        <w:ind w:left="6480" w:hanging="180"/>
      </w:pPr>
    </w:lvl>
  </w:abstractNum>
  <w:abstractNum w:abstractNumId="22" w15:restartNumberingAfterBreak="0">
    <w:nsid w:val="79CE38E4"/>
    <w:multiLevelType w:val="hybridMultilevel"/>
    <w:tmpl w:val="8B188ECE"/>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0535991">
    <w:abstractNumId w:val="23"/>
  </w:num>
  <w:num w:numId="2" w16cid:durableId="1305039707">
    <w:abstractNumId w:val="6"/>
  </w:num>
  <w:num w:numId="3" w16cid:durableId="273827562">
    <w:abstractNumId w:val="2"/>
  </w:num>
  <w:num w:numId="4" w16cid:durableId="2111467190">
    <w:abstractNumId w:val="10"/>
  </w:num>
  <w:num w:numId="5" w16cid:durableId="959141239">
    <w:abstractNumId w:val="9"/>
  </w:num>
  <w:num w:numId="6" w16cid:durableId="1580824951">
    <w:abstractNumId w:val="1"/>
  </w:num>
  <w:num w:numId="7" w16cid:durableId="465851263">
    <w:abstractNumId w:val="17"/>
  </w:num>
  <w:num w:numId="8" w16cid:durableId="93062812">
    <w:abstractNumId w:val="7"/>
  </w:num>
  <w:num w:numId="9" w16cid:durableId="1688368396">
    <w:abstractNumId w:val="14"/>
  </w:num>
  <w:num w:numId="10" w16cid:durableId="1140346017">
    <w:abstractNumId w:val="5"/>
  </w:num>
  <w:num w:numId="11" w16cid:durableId="2088184328">
    <w:abstractNumId w:val="21"/>
  </w:num>
  <w:num w:numId="12" w16cid:durableId="31465273">
    <w:abstractNumId w:val="11"/>
  </w:num>
  <w:num w:numId="13" w16cid:durableId="357857435">
    <w:abstractNumId w:val="4"/>
  </w:num>
  <w:num w:numId="14" w16cid:durableId="1227105978">
    <w:abstractNumId w:val="3"/>
  </w:num>
  <w:num w:numId="15" w16cid:durableId="706950079">
    <w:abstractNumId w:val="19"/>
  </w:num>
  <w:num w:numId="16" w16cid:durableId="105740723">
    <w:abstractNumId w:val="18"/>
  </w:num>
  <w:num w:numId="17" w16cid:durableId="2027563043">
    <w:abstractNumId w:val="8"/>
  </w:num>
  <w:num w:numId="18" w16cid:durableId="1041052212">
    <w:abstractNumId w:val="15"/>
  </w:num>
  <w:num w:numId="19" w16cid:durableId="1529220049">
    <w:abstractNumId w:val="20"/>
  </w:num>
  <w:num w:numId="20" w16cid:durableId="1295214952">
    <w:abstractNumId w:val="13"/>
  </w:num>
  <w:num w:numId="21" w16cid:durableId="1771272405">
    <w:abstractNumId w:val="0"/>
  </w:num>
  <w:num w:numId="22" w16cid:durableId="1582328981">
    <w:abstractNumId w:val="23"/>
  </w:num>
  <w:num w:numId="23" w16cid:durableId="64842603">
    <w:abstractNumId w:val="16"/>
  </w:num>
  <w:num w:numId="24" w16cid:durableId="1986352136">
    <w:abstractNumId w:val="12"/>
  </w:num>
  <w:num w:numId="25" w16cid:durableId="30489618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712"/>
    <w:rsid w:val="00000584"/>
    <w:rsid w:val="000174FD"/>
    <w:rsid w:val="00031CFC"/>
    <w:rsid w:val="000806A7"/>
    <w:rsid w:val="00087678"/>
    <w:rsid w:val="000A0E72"/>
    <w:rsid w:val="000A4E71"/>
    <w:rsid w:val="000B099C"/>
    <w:rsid w:val="000C020C"/>
    <w:rsid w:val="000C2931"/>
    <w:rsid w:val="000F00DA"/>
    <w:rsid w:val="000F1942"/>
    <w:rsid w:val="001004D3"/>
    <w:rsid w:val="001033C6"/>
    <w:rsid w:val="001265DF"/>
    <w:rsid w:val="001341A5"/>
    <w:rsid w:val="00136F93"/>
    <w:rsid w:val="0015667A"/>
    <w:rsid w:val="00157776"/>
    <w:rsid w:val="00162F6D"/>
    <w:rsid w:val="001660F8"/>
    <w:rsid w:val="001666E8"/>
    <w:rsid w:val="001675EE"/>
    <w:rsid w:val="001761B1"/>
    <w:rsid w:val="00187103"/>
    <w:rsid w:val="001875C9"/>
    <w:rsid w:val="00190EF0"/>
    <w:rsid w:val="0019376A"/>
    <w:rsid w:val="00193CC9"/>
    <w:rsid w:val="001B3FB3"/>
    <w:rsid w:val="001C44A9"/>
    <w:rsid w:val="001D2F1D"/>
    <w:rsid w:val="001D5F6C"/>
    <w:rsid w:val="00210937"/>
    <w:rsid w:val="00241504"/>
    <w:rsid w:val="00243AFE"/>
    <w:rsid w:val="002656A5"/>
    <w:rsid w:val="00277F75"/>
    <w:rsid w:val="00292EAA"/>
    <w:rsid w:val="002C3568"/>
    <w:rsid w:val="002D1A75"/>
    <w:rsid w:val="002F31CF"/>
    <w:rsid w:val="002F59E6"/>
    <w:rsid w:val="002F5A1A"/>
    <w:rsid w:val="00307EF5"/>
    <w:rsid w:val="003104C2"/>
    <w:rsid w:val="0031580B"/>
    <w:rsid w:val="003352FA"/>
    <w:rsid w:val="00340BDF"/>
    <w:rsid w:val="0034354E"/>
    <w:rsid w:val="0036100A"/>
    <w:rsid w:val="00365B7B"/>
    <w:rsid w:val="00385D7E"/>
    <w:rsid w:val="003A1206"/>
    <w:rsid w:val="003D2E6B"/>
    <w:rsid w:val="003E0244"/>
    <w:rsid w:val="00403339"/>
    <w:rsid w:val="00457954"/>
    <w:rsid w:val="004B6856"/>
    <w:rsid w:val="004C0AA0"/>
    <w:rsid w:val="004D0D0F"/>
    <w:rsid w:val="004D4562"/>
    <w:rsid w:val="004D4ED9"/>
    <w:rsid w:val="004E25A9"/>
    <w:rsid w:val="004E5C1C"/>
    <w:rsid w:val="004E688B"/>
    <w:rsid w:val="004F12AD"/>
    <w:rsid w:val="00500FF3"/>
    <w:rsid w:val="00522D40"/>
    <w:rsid w:val="0052489B"/>
    <w:rsid w:val="005306C1"/>
    <w:rsid w:val="0054145C"/>
    <w:rsid w:val="00547B15"/>
    <w:rsid w:val="005671EC"/>
    <w:rsid w:val="005805E9"/>
    <w:rsid w:val="00595FED"/>
    <w:rsid w:val="005973A9"/>
    <w:rsid w:val="005A405E"/>
    <w:rsid w:val="005A7DB4"/>
    <w:rsid w:val="005B239A"/>
    <w:rsid w:val="005C158E"/>
    <w:rsid w:val="005C760A"/>
    <w:rsid w:val="005C7CD7"/>
    <w:rsid w:val="005E529E"/>
    <w:rsid w:val="00602344"/>
    <w:rsid w:val="00602E76"/>
    <w:rsid w:val="00612A3D"/>
    <w:rsid w:val="0062002E"/>
    <w:rsid w:val="0062716D"/>
    <w:rsid w:val="00650D3F"/>
    <w:rsid w:val="00653EA8"/>
    <w:rsid w:val="00656BE7"/>
    <w:rsid w:val="00656CE2"/>
    <w:rsid w:val="0067094B"/>
    <w:rsid w:val="006715A4"/>
    <w:rsid w:val="00695D4C"/>
    <w:rsid w:val="006A4564"/>
    <w:rsid w:val="006E62A7"/>
    <w:rsid w:val="007211B2"/>
    <w:rsid w:val="007278BF"/>
    <w:rsid w:val="0075021A"/>
    <w:rsid w:val="007527D8"/>
    <w:rsid w:val="00765A71"/>
    <w:rsid w:val="007B7236"/>
    <w:rsid w:val="007C4B52"/>
    <w:rsid w:val="007D0002"/>
    <w:rsid w:val="007D0ACB"/>
    <w:rsid w:val="007D501C"/>
    <w:rsid w:val="007D61EA"/>
    <w:rsid w:val="007E13D7"/>
    <w:rsid w:val="007E37FD"/>
    <w:rsid w:val="007E398D"/>
    <w:rsid w:val="007F413A"/>
    <w:rsid w:val="007F7FCA"/>
    <w:rsid w:val="00806221"/>
    <w:rsid w:val="00807A1A"/>
    <w:rsid w:val="00823B90"/>
    <w:rsid w:val="00826B3B"/>
    <w:rsid w:val="00830640"/>
    <w:rsid w:val="00870BE7"/>
    <w:rsid w:val="0087205A"/>
    <w:rsid w:val="00876693"/>
    <w:rsid w:val="00897B90"/>
    <w:rsid w:val="008A7D5C"/>
    <w:rsid w:val="008B495A"/>
    <w:rsid w:val="008B79B2"/>
    <w:rsid w:val="008D3939"/>
    <w:rsid w:val="008F51E1"/>
    <w:rsid w:val="00905C87"/>
    <w:rsid w:val="0092168E"/>
    <w:rsid w:val="00927048"/>
    <w:rsid w:val="00936DAF"/>
    <w:rsid w:val="00940F9E"/>
    <w:rsid w:val="0094396C"/>
    <w:rsid w:val="0094489F"/>
    <w:rsid w:val="00944BEA"/>
    <w:rsid w:val="0095208D"/>
    <w:rsid w:val="00953B76"/>
    <w:rsid w:val="00954C7D"/>
    <w:rsid w:val="0097630A"/>
    <w:rsid w:val="00977712"/>
    <w:rsid w:val="009C3191"/>
    <w:rsid w:val="009C5936"/>
    <w:rsid w:val="009C67AC"/>
    <w:rsid w:val="009E7965"/>
    <w:rsid w:val="009F6CB1"/>
    <w:rsid w:val="009F70A2"/>
    <w:rsid w:val="00A00938"/>
    <w:rsid w:val="00A40DBA"/>
    <w:rsid w:val="00A44101"/>
    <w:rsid w:val="00A4734B"/>
    <w:rsid w:val="00A57BEF"/>
    <w:rsid w:val="00A702B9"/>
    <w:rsid w:val="00A71BFB"/>
    <w:rsid w:val="00A97F7D"/>
    <w:rsid w:val="00AA049A"/>
    <w:rsid w:val="00AA6620"/>
    <w:rsid w:val="00AC64B4"/>
    <w:rsid w:val="00AC7A75"/>
    <w:rsid w:val="00AD2DE1"/>
    <w:rsid w:val="00AD5457"/>
    <w:rsid w:val="00AE5AC0"/>
    <w:rsid w:val="00AE7530"/>
    <w:rsid w:val="00AF0ABB"/>
    <w:rsid w:val="00AF3931"/>
    <w:rsid w:val="00B02C47"/>
    <w:rsid w:val="00B23C1B"/>
    <w:rsid w:val="00B30EFA"/>
    <w:rsid w:val="00B311B0"/>
    <w:rsid w:val="00B3405C"/>
    <w:rsid w:val="00B530CE"/>
    <w:rsid w:val="00B656E8"/>
    <w:rsid w:val="00B71A15"/>
    <w:rsid w:val="00B8645A"/>
    <w:rsid w:val="00BB3BD5"/>
    <w:rsid w:val="00BB4741"/>
    <w:rsid w:val="00BC0CED"/>
    <w:rsid w:val="00BC4CD3"/>
    <w:rsid w:val="00BE6E2B"/>
    <w:rsid w:val="00BF5F38"/>
    <w:rsid w:val="00C5613A"/>
    <w:rsid w:val="00C768AB"/>
    <w:rsid w:val="00C8538C"/>
    <w:rsid w:val="00C8646F"/>
    <w:rsid w:val="00C961F6"/>
    <w:rsid w:val="00C96C04"/>
    <w:rsid w:val="00CB5C0D"/>
    <w:rsid w:val="00CF3814"/>
    <w:rsid w:val="00D059A9"/>
    <w:rsid w:val="00D13B68"/>
    <w:rsid w:val="00D14ED0"/>
    <w:rsid w:val="00D2443D"/>
    <w:rsid w:val="00D3669B"/>
    <w:rsid w:val="00D52375"/>
    <w:rsid w:val="00D55091"/>
    <w:rsid w:val="00D55C15"/>
    <w:rsid w:val="00D67248"/>
    <w:rsid w:val="00D74941"/>
    <w:rsid w:val="00D85B18"/>
    <w:rsid w:val="00D8737A"/>
    <w:rsid w:val="00DB03D9"/>
    <w:rsid w:val="00DC4236"/>
    <w:rsid w:val="00DD48A7"/>
    <w:rsid w:val="00DD4D0C"/>
    <w:rsid w:val="00DE2DDB"/>
    <w:rsid w:val="00DF623A"/>
    <w:rsid w:val="00DF6B06"/>
    <w:rsid w:val="00E11C8C"/>
    <w:rsid w:val="00E13C3D"/>
    <w:rsid w:val="00E230F4"/>
    <w:rsid w:val="00E374F3"/>
    <w:rsid w:val="00E97CB6"/>
    <w:rsid w:val="00EA7434"/>
    <w:rsid w:val="00EC150A"/>
    <w:rsid w:val="00ED294C"/>
    <w:rsid w:val="00ED5028"/>
    <w:rsid w:val="00F01E79"/>
    <w:rsid w:val="00F06CA8"/>
    <w:rsid w:val="00F12B67"/>
    <w:rsid w:val="00F14D67"/>
    <w:rsid w:val="00F15D67"/>
    <w:rsid w:val="00F40877"/>
    <w:rsid w:val="00F45C8A"/>
    <w:rsid w:val="00F4703F"/>
    <w:rsid w:val="00F611AE"/>
    <w:rsid w:val="00F75D6A"/>
    <w:rsid w:val="00F8648D"/>
    <w:rsid w:val="00F9310E"/>
    <w:rsid w:val="00F97164"/>
    <w:rsid w:val="00FE73BC"/>
    <w:rsid w:val="00FF0302"/>
    <w:rsid w:val="00FF2E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BBA60"/>
  <w15:docId w15:val="{78CE47C3-7748-4983-AAD5-889F2B995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Hyperlink">
    <w:name w:val="Hyperlink"/>
    <w:basedOn w:val="DefaultParagraphFont"/>
    <w:uiPriority w:val="99"/>
    <w:unhideWhenUsed/>
    <w:rsid w:val="00385D7E"/>
    <w:rPr>
      <w:color w:val="0563C1" w:themeColor="hyperlink"/>
      <w:u w:val="single"/>
    </w:rPr>
  </w:style>
  <w:style w:type="character" w:styleId="UnresolvedMention">
    <w:name w:val="Unresolved Mention"/>
    <w:basedOn w:val="DefaultParagraphFont"/>
    <w:uiPriority w:val="99"/>
    <w:rsid w:val="00385D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96349">
      <w:bodyDiv w:val="1"/>
      <w:marLeft w:val="0"/>
      <w:marRight w:val="0"/>
      <w:marTop w:val="0"/>
      <w:marBottom w:val="0"/>
      <w:divBdr>
        <w:top w:val="none" w:sz="0" w:space="0" w:color="auto"/>
        <w:left w:val="none" w:sz="0" w:space="0" w:color="auto"/>
        <w:bottom w:val="none" w:sz="0" w:space="0" w:color="auto"/>
        <w:right w:val="none" w:sz="0" w:space="0" w:color="auto"/>
      </w:divBdr>
    </w:div>
    <w:div w:id="608708644">
      <w:bodyDiv w:val="1"/>
      <w:marLeft w:val="0"/>
      <w:marRight w:val="0"/>
      <w:marTop w:val="0"/>
      <w:marBottom w:val="0"/>
      <w:divBdr>
        <w:top w:val="none" w:sz="0" w:space="0" w:color="auto"/>
        <w:left w:val="none" w:sz="0" w:space="0" w:color="auto"/>
        <w:bottom w:val="none" w:sz="0" w:space="0" w:color="auto"/>
        <w:right w:val="none" w:sz="0" w:space="0" w:color="auto"/>
      </w:divBdr>
    </w:div>
    <w:div w:id="1011222295">
      <w:bodyDiv w:val="1"/>
      <w:marLeft w:val="0"/>
      <w:marRight w:val="0"/>
      <w:marTop w:val="0"/>
      <w:marBottom w:val="0"/>
      <w:divBdr>
        <w:top w:val="none" w:sz="0" w:space="0" w:color="auto"/>
        <w:left w:val="none" w:sz="0" w:space="0" w:color="auto"/>
        <w:bottom w:val="none" w:sz="0" w:space="0" w:color="auto"/>
        <w:right w:val="none" w:sz="0" w:space="0" w:color="auto"/>
      </w:divBdr>
    </w:div>
    <w:div w:id="1577320869">
      <w:bodyDiv w:val="1"/>
      <w:marLeft w:val="0"/>
      <w:marRight w:val="0"/>
      <w:marTop w:val="0"/>
      <w:marBottom w:val="0"/>
      <w:divBdr>
        <w:top w:val="none" w:sz="0" w:space="0" w:color="auto"/>
        <w:left w:val="none" w:sz="0" w:space="0" w:color="auto"/>
        <w:bottom w:val="none" w:sz="0" w:space="0" w:color="auto"/>
        <w:right w:val="none" w:sz="0" w:space="0" w:color="auto"/>
      </w:divBdr>
    </w:div>
    <w:div w:id="1674382843">
      <w:bodyDiv w:val="1"/>
      <w:marLeft w:val="0"/>
      <w:marRight w:val="0"/>
      <w:marTop w:val="0"/>
      <w:marBottom w:val="0"/>
      <w:divBdr>
        <w:top w:val="none" w:sz="0" w:space="0" w:color="auto"/>
        <w:left w:val="none" w:sz="0" w:space="0" w:color="auto"/>
        <w:bottom w:val="none" w:sz="0" w:space="0" w:color="auto"/>
        <w:right w:val="none" w:sz="0" w:space="0" w:color="auto"/>
      </w:divBdr>
    </w:div>
    <w:div w:id="1711421105">
      <w:bodyDiv w:val="1"/>
      <w:marLeft w:val="0"/>
      <w:marRight w:val="0"/>
      <w:marTop w:val="0"/>
      <w:marBottom w:val="0"/>
      <w:divBdr>
        <w:top w:val="none" w:sz="0" w:space="0" w:color="auto"/>
        <w:left w:val="none" w:sz="0" w:space="0" w:color="auto"/>
        <w:bottom w:val="none" w:sz="0" w:space="0" w:color="auto"/>
        <w:right w:val="none" w:sz="0" w:space="0" w:color="auto"/>
      </w:divBdr>
    </w:div>
    <w:div w:id="1834368620">
      <w:bodyDiv w:val="1"/>
      <w:marLeft w:val="0"/>
      <w:marRight w:val="0"/>
      <w:marTop w:val="0"/>
      <w:marBottom w:val="0"/>
      <w:divBdr>
        <w:top w:val="none" w:sz="0" w:space="0" w:color="auto"/>
        <w:left w:val="none" w:sz="0" w:space="0" w:color="auto"/>
        <w:bottom w:val="none" w:sz="0" w:space="0" w:color="auto"/>
        <w:right w:val="none" w:sz="0" w:space="0" w:color="auto"/>
      </w:divBdr>
    </w:div>
    <w:div w:id="193023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57744" w:rsidRDefault="005A2BC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57744" w:rsidRDefault="005A2BC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31DDA" w:rsidRDefault="005A2BC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31DDA" w:rsidRDefault="005A2BC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31DDA" w:rsidRDefault="005A2BC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31DDA" w:rsidRDefault="005A2BC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31DDA" w:rsidRDefault="005A2BC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31DDA" w:rsidRDefault="005A2BCF" w:rsidP="003F0F27">
          <w:pPr>
            <w:pStyle w:val="15C0292866B847DA9326E179CB55CD97"/>
          </w:pPr>
          <w:r w:rsidRPr="00D858FE">
            <w:rPr>
              <w:rStyle w:val="PlaceholderText"/>
            </w:rPr>
            <w:t>Choose an item.</w:t>
          </w:r>
        </w:p>
      </w:docPartBody>
    </w:docPart>
    <w:docPart>
      <w:docPartPr>
        <w:name w:val="F40802A001E1474CB6CFF6C8A5A183D2"/>
        <w:category>
          <w:name w:val="General"/>
          <w:gallery w:val="placeholder"/>
        </w:category>
        <w:types>
          <w:type w:val="bbPlcHdr"/>
        </w:types>
        <w:behaviors>
          <w:behavior w:val="content"/>
        </w:behaviors>
        <w:guid w:val="{A19D51C5-41FA-4C83-8039-BCE333FAF57C}"/>
      </w:docPartPr>
      <w:docPartBody>
        <w:p w:rsidR="00F57744" w:rsidRDefault="00431DDA" w:rsidP="00431DDA">
          <w:pPr>
            <w:pStyle w:val="F40802A001E1474CB6CFF6C8A5A183D2"/>
          </w:pPr>
          <w:r w:rsidRPr="00D858FE">
            <w:rPr>
              <w:rStyle w:val="PlaceholderText"/>
            </w:rPr>
            <w:t>Choose an item.</w:t>
          </w:r>
        </w:p>
      </w:docPartBody>
    </w:docPart>
    <w:docPart>
      <w:docPartPr>
        <w:name w:val="E96DC4B3EF864ED0B3338EB61BBF3FD5"/>
        <w:category>
          <w:name w:val="General"/>
          <w:gallery w:val="placeholder"/>
        </w:category>
        <w:types>
          <w:type w:val="bbPlcHdr"/>
        </w:types>
        <w:behaviors>
          <w:behavior w:val="content"/>
        </w:behaviors>
        <w:guid w:val="{DFFED119-6F6C-47F8-BD87-B30F3F9F6534}"/>
      </w:docPartPr>
      <w:docPartBody>
        <w:p w:rsidR="00F57744" w:rsidRDefault="00431DDA" w:rsidP="00431DDA">
          <w:pPr>
            <w:pStyle w:val="E96DC4B3EF864ED0B3338EB61BBF3FD5"/>
          </w:pPr>
          <w:r w:rsidRPr="00D858FE">
            <w:rPr>
              <w:rStyle w:val="PlaceholderText"/>
            </w:rPr>
            <w:t>Choose an item.</w:t>
          </w:r>
        </w:p>
      </w:docPartBody>
    </w:docPart>
    <w:docPart>
      <w:docPartPr>
        <w:name w:val="138F38995561475DBC47AD7BF6C8ED80"/>
        <w:category>
          <w:name w:val="General"/>
          <w:gallery w:val="placeholder"/>
        </w:category>
        <w:types>
          <w:type w:val="bbPlcHdr"/>
        </w:types>
        <w:behaviors>
          <w:behavior w:val="content"/>
        </w:behaviors>
        <w:guid w:val="{7E2EF1D0-A0F5-4BC2-81B1-A723E17DECDB}"/>
      </w:docPartPr>
      <w:docPartBody>
        <w:p w:rsidR="00F57744" w:rsidRDefault="00431DDA" w:rsidP="00431DDA">
          <w:pPr>
            <w:pStyle w:val="138F38995561475DBC47AD7BF6C8ED80"/>
          </w:pPr>
          <w:r w:rsidRPr="00D858FE">
            <w:rPr>
              <w:rStyle w:val="PlaceholderText"/>
            </w:rPr>
            <w:t>Choose an item.</w:t>
          </w:r>
        </w:p>
      </w:docPartBody>
    </w:docPart>
    <w:docPart>
      <w:docPartPr>
        <w:name w:val="939939A8F3044D6BBBE3AD82218BDADF"/>
        <w:category>
          <w:name w:val="General"/>
          <w:gallery w:val="placeholder"/>
        </w:category>
        <w:types>
          <w:type w:val="bbPlcHdr"/>
        </w:types>
        <w:behaviors>
          <w:behavior w:val="content"/>
        </w:behaviors>
        <w:guid w:val="{7F4A8F6E-2590-4967-B5B2-51DF146E3CAD}"/>
      </w:docPartPr>
      <w:docPartBody>
        <w:p w:rsidR="00F57744" w:rsidRDefault="00431DDA" w:rsidP="00431DDA">
          <w:pPr>
            <w:pStyle w:val="939939A8F3044D6BBBE3AD82218BDADF"/>
          </w:pPr>
          <w:r w:rsidRPr="00D858FE">
            <w:rPr>
              <w:rStyle w:val="PlaceholderText"/>
            </w:rPr>
            <w:t>Choose an item.</w:t>
          </w:r>
        </w:p>
      </w:docPartBody>
    </w:docPart>
    <w:docPart>
      <w:docPartPr>
        <w:name w:val="E880CDE60D76423A992BD5D750F65996"/>
        <w:category>
          <w:name w:val="General"/>
          <w:gallery w:val="placeholder"/>
        </w:category>
        <w:types>
          <w:type w:val="bbPlcHdr"/>
        </w:types>
        <w:behaviors>
          <w:behavior w:val="content"/>
        </w:behaviors>
        <w:guid w:val="{2C44486F-E28E-4577-84C5-1E56370874F8}"/>
      </w:docPartPr>
      <w:docPartBody>
        <w:p w:rsidR="00F57744" w:rsidRDefault="00431DDA" w:rsidP="00431DDA">
          <w:pPr>
            <w:pStyle w:val="E880CDE60D76423A992BD5D750F65996"/>
          </w:pPr>
          <w:r w:rsidRPr="00D858FE">
            <w:rPr>
              <w:rStyle w:val="PlaceholderText"/>
            </w:rPr>
            <w:t>Choose an item.</w:t>
          </w:r>
        </w:p>
      </w:docPartBody>
    </w:docPart>
    <w:docPart>
      <w:docPartPr>
        <w:name w:val="AD304C55C4B549299534A777C7E511B1"/>
        <w:category>
          <w:name w:val="General"/>
          <w:gallery w:val="placeholder"/>
        </w:category>
        <w:types>
          <w:type w:val="bbPlcHdr"/>
        </w:types>
        <w:behaviors>
          <w:behavior w:val="content"/>
        </w:behaviors>
        <w:guid w:val="{F8E1EE5B-3E20-4EA1-BAE8-8844970D16BE}"/>
      </w:docPartPr>
      <w:docPartBody>
        <w:p w:rsidR="00F57744" w:rsidRDefault="00431DDA" w:rsidP="00431DDA">
          <w:pPr>
            <w:pStyle w:val="AD304C55C4B549299534A777C7E511B1"/>
          </w:pPr>
          <w:r w:rsidRPr="00D858FE">
            <w:rPr>
              <w:rStyle w:val="PlaceholderText"/>
            </w:rPr>
            <w:t>Choose an item.</w:t>
          </w:r>
        </w:p>
      </w:docPartBody>
    </w:docPart>
    <w:docPart>
      <w:docPartPr>
        <w:name w:val="86A30930F7D24F0A981B5E2943CD1FFC"/>
        <w:category>
          <w:name w:val="General"/>
          <w:gallery w:val="placeholder"/>
        </w:category>
        <w:types>
          <w:type w:val="bbPlcHdr"/>
        </w:types>
        <w:behaviors>
          <w:behavior w:val="content"/>
        </w:behaviors>
        <w:guid w:val="{7B55EC63-2FF0-4565-8116-A9C96D999301}"/>
      </w:docPartPr>
      <w:docPartBody>
        <w:p w:rsidR="00F57744" w:rsidRDefault="00431DDA" w:rsidP="00431DDA">
          <w:pPr>
            <w:pStyle w:val="86A30930F7D24F0A981B5E2943CD1FFC"/>
          </w:pPr>
          <w:r w:rsidRPr="00D858FE">
            <w:rPr>
              <w:rStyle w:val="PlaceholderText"/>
            </w:rPr>
            <w:t>Choose an item.</w:t>
          </w:r>
        </w:p>
      </w:docPartBody>
    </w:docPart>
    <w:docPart>
      <w:docPartPr>
        <w:name w:val="F5E68B0029BC49C8B5C1391C51367372"/>
        <w:category>
          <w:name w:val="General"/>
          <w:gallery w:val="placeholder"/>
        </w:category>
        <w:types>
          <w:type w:val="bbPlcHdr"/>
        </w:types>
        <w:behaviors>
          <w:behavior w:val="content"/>
        </w:behaviors>
        <w:guid w:val="{2F3B3C8D-F54F-49D9-9722-A86787DB7DB4}"/>
      </w:docPartPr>
      <w:docPartBody>
        <w:p w:rsidR="00F57744" w:rsidRDefault="00431DDA" w:rsidP="00431DDA">
          <w:pPr>
            <w:pStyle w:val="F5E68B0029BC49C8B5C1391C51367372"/>
          </w:pPr>
          <w:r w:rsidRPr="00D858FE">
            <w:rPr>
              <w:rStyle w:val="PlaceholderText"/>
            </w:rPr>
            <w:t>Choose an item.</w:t>
          </w:r>
        </w:p>
      </w:docPartBody>
    </w:docPart>
    <w:docPart>
      <w:docPartPr>
        <w:name w:val="E6A815BD3D8E4472A244BEDA4FC8F60E"/>
        <w:category>
          <w:name w:val="General"/>
          <w:gallery w:val="placeholder"/>
        </w:category>
        <w:types>
          <w:type w:val="bbPlcHdr"/>
        </w:types>
        <w:behaviors>
          <w:behavior w:val="content"/>
        </w:behaviors>
        <w:guid w:val="{395006A0-3875-4148-AFD4-416B90078AE0}"/>
      </w:docPartPr>
      <w:docPartBody>
        <w:p w:rsidR="00F57744" w:rsidRDefault="00431DDA" w:rsidP="00431DDA">
          <w:pPr>
            <w:pStyle w:val="E6A815BD3D8E4472A244BEDA4FC8F60E"/>
          </w:pPr>
          <w:r w:rsidRPr="00D858FE">
            <w:rPr>
              <w:rStyle w:val="PlaceholderText"/>
            </w:rPr>
            <w:t>Choose an item.</w:t>
          </w:r>
        </w:p>
      </w:docPartBody>
    </w:docPart>
    <w:docPart>
      <w:docPartPr>
        <w:name w:val="8955E61D9AC44DAE9EEE97BA3FDBB650"/>
        <w:category>
          <w:name w:val="General"/>
          <w:gallery w:val="placeholder"/>
        </w:category>
        <w:types>
          <w:type w:val="bbPlcHdr"/>
        </w:types>
        <w:behaviors>
          <w:behavior w:val="content"/>
        </w:behaviors>
        <w:guid w:val="{B84FD735-63F2-4DED-BB61-C5F17783577F}"/>
      </w:docPartPr>
      <w:docPartBody>
        <w:p w:rsidR="00F57744" w:rsidRDefault="00431DDA" w:rsidP="00431DDA">
          <w:pPr>
            <w:pStyle w:val="8955E61D9AC44DAE9EEE97BA3FDBB650"/>
          </w:pPr>
          <w:r w:rsidRPr="00D858FE">
            <w:rPr>
              <w:rStyle w:val="PlaceholderText"/>
            </w:rPr>
            <w:t>Choose an item.</w:t>
          </w:r>
        </w:p>
      </w:docPartBody>
    </w:docPart>
    <w:docPart>
      <w:docPartPr>
        <w:name w:val="6EB45B03B7F74B328AD8BB0251A22546"/>
        <w:category>
          <w:name w:val="General"/>
          <w:gallery w:val="placeholder"/>
        </w:category>
        <w:types>
          <w:type w:val="bbPlcHdr"/>
        </w:types>
        <w:behaviors>
          <w:behavior w:val="content"/>
        </w:behaviors>
        <w:guid w:val="{7F138DD8-6797-44E7-845B-5500B974E280}"/>
      </w:docPartPr>
      <w:docPartBody>
        <w:p w:rsidR="00F57744" w:rsidRDefault="00431DDA" w:rsidP="00431DDA">
          <w:pPr>
            <w:pStyle w:val="6EB45B03B7F74B328AD8BB0251A22546"/>
          </w:pPr>
          <w:r w:rsidRPr="00D858FE">
            <w:rPr>
              <w:rStyle w:val="PlaceholderText"/>
            </w:rPr>
            <w:t>Choose an item.</w:t>
          </w:r>
        </w:p>
      </w:docPartBody>
    </w:docPart>
    <w:docPart>
      <w:docPartPr>
        <w:name w:val="B86DE34648B4488DB2320EF75270F0A3"/>
        <w:category>
          <w:name w:val="General"/>
          <w:gallery w:val="placeholder"/>
        </w:category>
        <w:types>
          <w:type w:val="bbPlcHdr"/>
        </w:types>
        <w:behaviors>
          <w:behavior w:val="content"/>
        </w:behaviors>
        <w:guid w:val="{504B6158-FD0B-4E4F-92E4-47DDAEC47298}"/>
      </w:docPartPr>
      <w:docPartBody>
        <w:p w:rsidR="00F57744" w:rsidRDefault="00431DDA" w:rsidP="00431DDA">
          <w:pPr>
            <w:pStyle w:val="B86DE34648B4488DB2320EF75270F0A3"/>
          </w:pPr>
          <w:r w:rsidRPr="00D858FE">
            <w:rPr>
              <w:rStyle w:val="PlaceholderText"/>
            </w:rPr>
            <w:t>Choose an item.</w:t>
          </w:r>
        </w:p>
      </w:docPartBody>
    </w:docPart>
    <w:docPart>
      <w:docPartPr>
        <w:name w:val="71972AD683EF4A7E86DC319C3EA40A81"/>
        <w:category>
          <w:name w:val="General"/>
          <w:gallery w:val="placeholder"/>
        </w:category>
        <w:types>
          <w:type w:val="bbPlcHdr"/>
        </w:types>
        <w:behaviors>
          <w:behavior w:val="content"/>
        </w:behaviors>
        <w:guid w:val="{61C77CA6-A9CB-4895-A4FF-8A062E657346}"/>
      </w:docPartPr>
      <w:docPartBody>
        <w:p w:rsidR="00F57744" w:rsidRDefault="00431DDA" w:rsidP="00431DDA">
          <w:pPr>
            <w:pStyle w:val="71972AD683EF4A7E86DC319C3EA40A81"/>
          </w:pPr>
          <w:r w:rsidRPr="00D858FE">
            <w:rPr>
              <w:rStyle w:val="PlaceholderText"/>
            </w:rPr>
            <w:t>Choose an item.</w:t>
          </w:r>
        </w:p>
      </w:docPartBody>
    </w:docPart>
    <w:docPart>
      <w:docPartPr>
        <w:name w:val="E7E76C911D0347258195679614A00690"/>
        <w:category>
          <w:name w:val="General"/>
          <w:gallery w:val="placeholder"/>
        </w:category>
        <w:types>
          <w:type w:val="bbPlcHdr"/>
        </w:types>
        <w:behaviors>
          <w:behavior w:val="content"/>
        </w:behaviors>
        <w:guid w:val="{D0220917-5399-4B52-B9DA-7FBB2820B00B}"/>
      </w:docPartPr>
      <w:docPartBody>
        <w:p w:rsidR="00F57744" w:rsidRDefault="00431DDA" w:rsidP="00431DDA">
          <w:pPr>
            <w:pStyle w:val="E7E76C911D0347258195679614A00690"/>
          </w:pPr>
          <w:r w:rsidRPr="00D858FE">
            <w:rPr>
              <w:rStyle w:val="PlaceholderText"/>
            </w:rPr>
            <w:t>Choose an item.</w:t>
          </w:r>
        </w:p>
      </w:docPartBody>
    </w:docPart>
    <w:docPart>
      <w:docPartPr>
        <w:name w:val="F6C6AEE0A946436DAD5C9A36C5B7DAAB"/>
        <w:category>
          <w:name w:val="General"/>
          <w:gallery w:val="placeholder"/>
        </w:category>
        <w:types>
          <w:type w:val="bbPlcHdr"/>
        </w:types>
        <w:behaviors>
          <w:behavior w:val="content"/>
        </w:behaviors>
        <w:guid w:val="{201C6777-CC22-40C6-84B5-2465FD0CA2B3}"/>
      </w:docPartPr>
      <w:docPartBody>
        <w:p w:rsidR="00F57744" w:rsidRDefault="00431DDA" w:rsidP="00431DDA">
          <w:pPr>
            <w:pStyle w:val="F6C6AEE0A946436DAD5C9A36C5B7DAAB"/>
          </w:pPr>
          <w:r w:rsidRPr="00D858FE">
            <w:rPr>
              <w:rStyle w:val="PlaceholderText"/>
            </w:rPr>
            <w:t>Choose an item.</w:t>
          </w:r>
        </w:p>
      </w:docPartBody>
    </w:docPart>
    <w:docPart>
      <w:docPartPr>
        <w:name w:val="A217D92C640346898CB8E513DD78CA92"/>
        <w:category>
          <w:name w:val="General"/>
          <w:gallery w:val="placeholder"/>
        </w:category>
        <w:types>
          <w:type w:val="bbPlcHdr"/>
        </w:types>
        <w:behaviors>
          <w:behavior w:val="content"/>
        </w:behaviors>
        <w:guid w:val="{CCA2965D-88AF-471E-98F5-F06156519B0C}"/>
      </w:docPartPr>
      <w:docPartBody>
        <w:p w:rsidR="00F57744" w:rsidRDefault="00431DDA" w:rsidP="00431DDA">
          <w:pPr>
            <w:pStyle w:val="A217D92C640346898CB8E513DD78CA92"/>
          </w:pPr>
          <w:r w:rsidRPr="00D858FE">
            <w:rPr>
              <w:rStyle w:val="PlaceholderText"/>
            </w:rPr>
            <w:t>Choose an item.</w:t>
          </w:r>
        </w:p>
      </w:docPartBody>
    </w:docPart>
    <w:docPart>
      <w:docPartPr>
        <w:name w:val="88BE4F133A5F446CB1A0B2E9A5C8537E"/>
        <w:category>
          <w:name w:val="General"/>
          <w:gallery w:val="placeholder"/>
        </w:category>
        <w:types>
          <w:type w:val="bbPlcHdr"/>
        </w:types>
        <w:behaviors>
          <w:behavior w:val="content"/>
        </w:behaviors>
        <w:guid w:val="{C14934F5-7CD9-45FA-B9A5-B5404CEFBC3E}"/>
      </w:docPartPr>
      <w:docPartBody>
        <w:p w:rsidR="00F57744" w:rsidRDefault="00431DDA" w:rsidP="00431DDA">
          <w:pPr>
            <w:pStyle w:val="88BE4F133A5F446CB1A0B2E9A5C8537E"/>
          </w:pPr>
          <w:r w:rsidRPr="00D858FE">
            <w:rPr>
              <w:rStyle w:val="PlaceholderText"/>
            </w:rPr>
            <w:t>Choose an item.</w:t>
          </w:r>
        </w:p>
      </w:docPartBody>
    </w:docPart>
    <w:docPart>
      <w:docPartPr>
        <w:name w:val="5675F7B4AF0545A0B95E51CAA2DA1AFD"/>
        <w:category>
          <w:name w:val="General"/>
          <w:gallery w:val="placeholder"/>
        </w:category>
        <w:types>
          <w:type w:val="bbPlcHdr"/>
        </w:types>
        <w:behaviors>
          <w:behavior w:val="content"/>
        </w:behaviors>
        <w:guid w:val="{944597BE-F842-47A6-894C-1ADE40852358}"/>
      </w:docPartPr>
      <w:docPartBody>
        <w:p w:rsidR="00F57744" w:rsidRDefault="00431DDA" w:rsidP="00431DDA">
          <w:pPr>
            <w:pStyle w:val="5675F7B4AF0545A0B95E51CAA2DA1AFD"/>
          </w:pPr>
          <w:r w:rsidRPr="00D858FE">
            <w:rPr>
              <w:rStyle w:val="PlaceholderText"/>
            </w:rPr>
            <w:t>Choose an item.</w:t>
          </w:r>
        </w:p>
      </w:docPartBody>
    </w:docPart>
    <w:docPart>
      <w:docPartPr>
        <w:name w:val="42528A4AEC504F96B0EC2B27DF683D6B"/>
        <w:category>
          <w:name w:val="General"/>
          <w:gallery w:val="placeholder"/>
        </w:category>
        <w:types>
          <w:type w:val="bbPlcHdr"/>
        </w:types>
        <w:behaviors>
          <w:behavior w:val="content"/>
        </w:behaviors>
        <w:guid w:val="{20AFC071-C067-441D-BFF6-8F006B459557}"/>
      </w:docPartPr>
      <w:docPartBody>
        <w:p w:rsidR="00F57744" w:rsidRDefault="00431DDA" w:rsidP="00431DDA">
          <w:pPr>
            <w:pStyle w:val="42528A4AEC504F96B0EC2B27DF683D6B"/>
          </w:pPr>
          <w:r w:rsidRPr="00D858FE">
            <w:rPr>
              <w:rStyle w:val="PlaceholderText"/>
            </w:rPr>
            <w:t>Choose an item.</w:t>
          </w:r>
        </w:p>
      </w:docPartBody>
    </w:docPart>
    <w:docPart>
      <w:docPartPr>
        <w:name w:val="B458ECF0AF454926B9C8D1436DD69872"/>
        <w:category>
          <w:name w:val="General"/>
          <w:gallery w:val="placeholder"/>
        </w:category>
        <w:types>
          <w:type w:val="bbPlcHdr"/>
        </w:types>
        <w:behaviors>
          <w:behavior w:val="content"/>
        </w:behaviors>
        <w:guid w:val="{5669055A-6638-4302-B271-1D2EF23C47BC}"/>
      </w:docPartPr>
      <w:docPartBody>
        <w:p w:rsidR="00F57744" w:rsidRDefault="00431DDA" w:rsidP="00431DDA">
          <w:pPr>
            <w:pStyle w:val="B458ECF0AF454926B9C8D1436DD69872"/>
          </w:pPr>
          <w:r w:rsidRPr="00D858FE">
            <w:rPr>
              <w:rStyle w:val="PlaceholderText"/>
            </w:rPr>
            <w:t>Choose an item.</w:t>
          </w:r>
        </w:p>
      </w:docPartBody>
    </w:docPart>
    <w:docPart>
      <w:docPartPr>
        <w:name w:val="8F2053D95C704A89918FF6B20D786E11"/>
        <w:category>
          <w:name w:val="General"/>
          <w:gallery w:val="placeholder"/>
        </w:category>
        <w:types>
          <w:type w:val="bbPlcHdr"/>
        </w:types>
        <w:behaviors>
          <w:behavior w:val="content"/>
        </w:behaviors>
        <w:guid w:val="{7130B07C-2E8C-4607-BB58-85D7CB2AD90E}"/>
      </w:docPartPr>
      <w:docPartBody>
        <w:p w:rsidR="00F57744" w:rsidRDefault="00431DDA" w:rsidP="00431DDA">
          <w:pPr>
            <w:pStyle w:val="8F2053D95C704A89918FF6B20D786E11"/>
          </w:pPr>
          <w:r w:rsidRPr="00D858FE">
            <w:rPr>
              <w:rStyle w:val="PlaceholderText"/>
            </w:rPr>
            <w:t>Choose an item.</w:t>
          </w:r>
        </w:p>
      </w:docPartBody>
    </w:docPart>
    <w:docPart>
      <w:docPartPr>
        <w:name w:val="DDC079FFD71B41BE81662A9F7FFCFB6F"/>
        <w:category>
          <w:name w:val="General"/>
          <w:gallery w:val="placeholder"/>
        </w:category>
        <w:types>
          <w:type w:val="bbPlcHdr"/>
        </w:types>
        <w:behaviors>
          <w:behavior w:val="content"/>
        </w:behaviors>
        <w:guid w:val="{347C5BAC-511B-4556-B935-1C18515585CE}"/>
      </w:docPartPr>
      <w:docPartBody>
        <w:p w:rsidR="00F57744" w:rsidRDefault="00431DDA" w:rsidP="00431DDA">
          <w:pPr>
            <w:pStyle w:val="DDC079FFD71B41BE81662A9F7FFCFB6F"/>
          </w:pPr>
          <w:r w:rsidRPr="00D858FE">
            <w:rPr>
              <w:rStyle w:val="PlaceholderText"/>
            </w:rPr>
            <w:t>Choose an item.</w:t>
          </w:r>
        </w:p>
      </w:docPartBody>
    </w:docPart>
    <w:docPart>
      <w:docPartPr>
        <w:name w:val="5B34D819B81C437A9723437532B6179E"/>
        <w:category>
          <w:name w:val="General"/>
          <w:gallery w:val="placeholder"/>
        </w:category>
        <w:types>
          <w:type w:val="bbPlcHdr"/>
        </w:types>
        <w:behaviors>
          <w:behavior w:val="content"/>
        </w:behaviors>
        <w:guid w:val="{5769FEA1-690F-4DB7-8428-D451DA599971}"/>
      </w:docPartPr>
      <w:docPartBody>
        <w:p w:rsidR="00F57744" w:rsidRDefault="00431DDA" w:rsidP="00431DDA">
          <w:pPr>
            <w:pStyle w:val="5B34D819B81C437A9723437532B6179E"/>
          </w:pPr>
          <w:r w:rsidRPr="00D858FE">
            <w:rPr>
              <w:rStyle w:val="PlaceholderText"/>
            </w:rPr>
            <w:t>Choose an item.</w:t>
          </w:r>
        </w:p>
      </w:docPartBody>
    </w:docPart>
    <w:docPart>
      <w:docPartPr>
        <w:name w:val="8B269DAD241F4DA1B9EA4E1EFEA274B5"/>
        <w:category>
          <w:name w:val="General"/>
          <w:gallery w:val="placeholder"/>
        </w:category>
        <w:types>
          <w:type w:val="bbPlcHdr"/>
        </w:types>
        <w:behaviors>
          <w:behavior w:val="content"/>
        </w:behaviors>
        <w:guid w:val="{6A5B13A5-C444-49B6-9923-61EC7E15FC91}"/>
      </w:docPartPr>
      <w:docPartBody>
        <w:p w:rsidR="00F57744" w:rsidRDefault="00431DDA" w:rsidP="00431DDA">
          <w:pPr>
            <w:pStyle w:val="8B269DAD241F4DA1B9EA4E1EFEA274B5"/>
          </w:pPr>
          <w:r w:rsidRPr="00D858FE">
            <w:rPr>
              <w:rStyle w:val="PlaceholderText"/>
            </w:rPr>
            <w:t>Choose an item.</w:t>
          </w:r>
        </w:p>
      </w:docPartBody>
    </w:docPart>
    <w:docPart>
      <w:docPartPr>
        <w:name w:val="D77982C2ACEC48A19D4A84A1936CEA98"/>
        <w:category>
          <w:name w:val="General"/>
          <w:gallery w:val="placeholder"/>
        </w:category>
        <w:types>
          <w:type w:val="bbPlcHdr"/>
        </w:types>
        <w:behaviors>
          <w:behavior w:val="content"/>
        </w:behaviors>
        <w:guid w:val="{CC27E65C-988A-4921-B8F9-F58FE886330C}"/>
      </w:docPartPr>
      <w:docPartBody>
        <w:p w:rsidR="00F57744" w:rsidRDefault="00431DDA" w:rsidP="00431DDA">
          <w:pPr>
            <w:pStyle w:val="D77982C2ACEC48A19D4A84A1936CEA98"/>
          </w:pPr>
          <w:r w:rsidRPr="00D858FE">
            <w:rPr>
              <w:rStyle w:val="PlaceholderText"/>
            </w:rPr>
            <w:t>Choose an item.</w:t>
          </w:r>
        </w:p>
      </w:docPartBody>
    </w:docPart>
    <w:docPart>
      <w:docPartPr>
        <w:name w:val="A06356FCA03D4BFB943725236F92CCA2"/>
        <w:category>
          <w:name w:val="General"/>
          <w:gallery w:val="placeholder"/>
        </w:category>
        <w:types>
          <w:type w:val="bbPlcHdr"/>
        </w:types>
        <w:behaviors>
          <w:behavior w:val="content"/>
        </w:behaviors>
        <w:guid w:val="{51C13F7D-6B7C-4917-ABF0-BE296A1DD515}"/>
      </w:docPartPr>
      <w:docPartBody>
        <w:p w:rsidR="00F57744" w:rsidRDefault="00431DDA" w:rsidP="00431DDA">
          <w:pPr>
            <w:pStyle w:val="A06356FCA03D4BFB943725236F92CCA2"/>
          </w:pPr>
          <w:r w:rsidRPr="00D858FE">
            <w:rPr>
              <w:rStyle w:val="PlaceholderText"/>
            </w:rPr>
            <w:t>Choose an item.</w:t>
          </w:r>
        </w:p>
      </w:docPartBody>
    </w:docPart>
    <w:docPart>
      <w:docPartPr>
        <w:name w:val="B1507128FC9841028078A8B14815774B"/>
        <w:category>
          <w:name w:val="General"/>
          <w:gallery w:val="placeholder"/>
        </w:category>
        <w:types>
          <w:type w:val="bbPlcHdr"/>
        </w:types>
        <w:behaviors>
          <w:behavior w:val="content"/>
        </w:behaviors>
        <w:guid w:val="{F1F6D63C-5CFC-421C-95D1-EE486E8CCE12}"/>
      </w:docPartPr>
      <w:docPartBody>
        <w:p w:rsidR="00F57744" w:rsidRDefault="00431DDA" w:rsidP="00431DDA">
          <w:pPr>
            <w:pStyle w:val="B1507128FC9841028078A8B14815774B"/>
          </w:pPr>
          <w:r w:rsidRPr="00D858FE">
            <w:rPr>
              <w:rStyle w:val="PlaceholderText"/>
            </w:rPr>
            <w:t>Choose an item.</w:t>
          </w:r>
        </w:p>
      </w:docPartBody>
    </w:docPart>
    <w:docPart>
      <w:docPartPr>
        <w:name w:val="CCDAA55052C4442899B0268BF6DD50CB"/>
        <w:category>
          <w:name w:val="General"/>
          <w:gallery w:val="placeholder"/>
        </w:category>
        <w:types>
          <w:type w:val="bbPlcHdr"/>
        </w:types>
        <w:behaviors>
          <w:behavior w:val="content"/>
        </w:behaviors>
        <w:guid w:val="{0806CB7E-DD95-4193-AE7E-48A20B0F50DD}"/>
      </w:docPartPr>
      <w:docPartBody>
        <w:p w:rsidR="00F57744" w:rsidRDefault="00431DDA" w:rsidP="00431DDA">
          <w:pPr>
            <w:pStyle w:val="CCDAA55052C4442899B0268BF6DD50CB"/>
          </w:pPr>
          <w:r w:rsidRPr="00D858FE">
            <w:rPr>
              <w:rStyle w:val="PlaceholderText"/>
            </w:rPr>
            <w:t>Choose an item.</w:t>
          </w:r>
        </w:p>
      </w:docPartBody>
    </w:docPart>
    <w:docPart>
      <w:docPartPr>
        <w:name w:val="5D21F370EBCC44D69DC646CD825512C3"/>
        <w:category>
          <w:name w:val="General"/>
          <w:gallery w:val="placeholder"/>
        </w:category>
        <w:types>
          <w:type w:val="bbPlcHdr"/>
        </w:types>
        <w:behaviors>
          <w:behavior w:val="content"/>
        </w:behaviors>
        <w:guid w:val="{0657EA5C-94CD-43DE-A918-643F368A9701}"/>
      </w:docPartPr>
      <w:docPartBody>
        <w:p w:rsidR="00F57744" w:rsidRDefault="00431DDA" w:rsidP="00431DDA">
          <w:pPr>
            <w:pStyle w:val="5D21F370EBCC44D69DC646CD825512C3"/>
          </w:pPr>
          <w:r w:rsidRPr="00D858FE">
            <w:rPr>
              <w:rStyle w:val="PlaceholderText"/>
            </w:rPr>
            <w:t>Choose an item.</w:t>
          </w:r>
        </w:p>
      </w:docPartBody>
    </w:docPart>
    <w:docPart>
      <w:docPartPr>
        <w:name w:val="CFF270199CAA4E209B8B39EA3BEF7C9E"/>
        <w:category>
          <w:name w:val="General"/>
          <w:gallery w:val="placeholder"/>
        </w:category>
        <w:types>
          <w:type w:val="bbPlcHdr"/>
        </w:types>
        <w:behaviors>
          <w:behavior w:val="content"/>
        </w:behaviors>
        <w:guid w:val="{014B651B-B25D-43B7-9511-ED5140698957}"/>
      </w:docPartPr>
      <w:docPartBody>
        <w:p w:rsidR="00F57744" w:rsidRDefault="00431DDA" w:rsidP="00431DDA">
          <w:pPr>
            <w:pStyle w:val="CFF270199CAA4E209B8B39EA3BEF7C9E"/>
          </w:pPr>
          <w:r w:rsidRPr="00D858FE">
            <w:rPr>
              <w:rStyle w:val="PlaceholderText"/>
            </w:rPr>
            <w:t>Choose an item.</w:t>
          </w:r>
        </w:p>
      </w:docPartBody>
    </w:docPart>
    <w:docPart>
      <w:docPartPr>
        <w:name w:val="5EE06F1D6A3E4320A752334ABF2730B1"/>
        <w:category>
          <w:name w:val="General"/>
          <w:gallery w:val="placeholder"/>
        </w:category>
        <w:types>
          <w:type w:val="bbPlcHdr"/>
        </w:types>
        <w:behaviors>
          <w:behavior w:val="content"/>
        </w:behaviors>
        <w:guid w:val="{94BC3F3E-5EEC-46EF-BF7F-E42C53A58A05}"/>
      </w:docPartPr>
      <w:docPartBody>
        <w:p w:rsidR="00F57744" w:rsidRDefault="00431DDA" w:rsidP="00431DDA">
          <w:pPr>
            <w:pStyle w:val="5EE06F1D6A3E4320A752334ABF2730B1"/>
          </w:pPr>
          <w:r w:rsidRPr="00D858FE">
            <w:rPr>
              <w:rStyle w:val="PlaceholderText"/>
            </w:rPr>
            <w:t>Choose an item.</w:t>
          </w:r>
        </w:p>
      </w:docPartBody>
    </w:docPart>
    <w:docPart>
      <w:docPartPr>
        <w:name w:val="EE2011B5E26B40B6A2F89F23AF57AE08"/>
        <w:category>
          <w:name w:val="General"/>
          <w:gallery w:val="placeholder"/>
        </w:category>
        <w:types>
          <w:type w:val="bbPlcHdr"/>
        </w:types>
        <w:behaviors>
          <w:behavior w:val="content"/>
        </w:behaviors>
        <w:guid w:val="{BD48219B-0121-4543-BD1B-F1A4D42D1EB1}"/>
      </w:docPartPr>
      <w:docPartBody>
        <w:p w:rsidR="00F57744" w:rsidRDefault="00431DDA" w:rsidP="00431DDA">
          <w:pPr>
            <w:pStyle w:val="EE2011B5E26B40B6A2F89F23AF57AE08"/>
          </w:pPr>
          <w:r w:rsidRPr="00D858FE">
            <w:rPr>
              <w:rStyle w:val="PlaceholderText"/>
            </w:rPr>
            <w:t>Choose an item.</w:t>
          </w:r>
        </w:p>
      </w:docPartBody>
    </w:docPart>
    <w:docPart>
      <w:docPartPr>
        <w:name w:val="7F9345128AFA434A8FB4C788EDF6F360"/>
        <w:category>
          <w:name w:val="General"/>
          <w:gallery w:val="placeholder"/>
        </w:category>
        <w:types>
          <w:type w:val="bbPlcHdr"/>
        </w:types>
        <w:behaviors>
          <w:behavior w:val="content"/>
        </w:behaviors>
        <w:guid w:val="{F33E3AAB-735D-4C01-976F-32C7BE8037D1}"/>
      </w:docPartPr>
      <w:docPartBody>
        <w:p w:rsidR="00F57744" w:rsidRDefault="00431DDA" w:rsidP="00431DDA">
          <w:pPr>
            <w:pStyle w:val="7F9345128AFA434A8FB4C788EDF6F360"/>
          </w:pPr>
          <w:r w:rsidRPr="00D858FE">
            <w:rPr>
              <w:rStyle w:val="PlaceholderText"/>
            </w:rPr>
            <w:t>Choose an item.</w:t>
          </w:r>
        </w:p>
      </w:docPartBody>
    </w:docPart>
    <w:docPart>
      <w:docPartPr>
        <w:name w:val="9001DF9201474753BE2E9ABA829BEADC"/>
        <w:category>
          <w:name w:val="General"/>
          <w:gallery w:val="placeholder"/>
        </w:category>
        <w:types>
          <w:type w:val="bbPlcHdr"/>
        </w:types>
        <w:behaviors>
          <w:behavior w:val="content"/>
        </w:behaviors>
        <w:guid w:val="{EFEDE676-3503-47E3-B5EF-726B785BC5A2}"/>
      </w:docPartPr>
      <w:docPartBody>
        <w:p w:rsidR="00F57744" w:rsidRDefault="00431DDA" w:rsidP="00431DDA">
          <w:pPr>
            <w:pStyle w:val="9001DF9201474753BE2E9ABA829BEADC"/>
          </w:pPr>
          <w:r w:rsidRPr="00D858FE">
            <w:rPr>
              <w:rStyle w:val="PlaceholderText"/>
            </w:rPr>
            <w:t>Choose an item.</w:t>
          </w:r>
        </w:p>
      </w:docPartBody>
    </w:docPart>
    <w:docPart>
      <w:docPartPr>
        <w:name w:val="BC8AA64FA3674330B590770CB393A619"/>
        <w:category>
          <w:name w:val="General"/>
          <w:gallery w:val="placeholder"/>
        </w:category>
        <w:types>
          <w:type w:val="bbPlcHdr"/>
        </w:types>
        <w:behaviors>
          <w:behavior w:val="content"/>
        </w:behaviors>
        <w:guid w:val="{C89A320B-739A-43F3-97BB-598E58A85413}"/>
      </w:docPartPr>
      <w:docPartBody>
        <w:p w:rsidR="00F57744" w:rsidRDefault="00431DDA" w:rsidP="00431DDA">
          <w:pPr>
            <w:pStyle w:val="BC8AA64FA3674330B590770CB393A619"/>
          </w:pPr>
          <w:r w:rsidRPr="00D858FE">
            <w:rPr>
              <w:rStyle w:val="PlaceholderText"/>
            </w:rPr>
            <w:t>Choose an item.</w:t>
          </w:r>
        </w:p>
      </w:docPartBody>
    </w:docPart>
    <w:docPart>
      <w:docPartPr>
        <w:name w:val="5F2779E7F27047ADAB6B7979E743E66C"/>
        <w:category>
          <w:name w:val="General"/>
          <w:gallery w:val="placeholder"/>
        </w:category>
        <w:types>
          <w:type w:val="bbPlcHdr"/>
        </w:types>
        <w:behaviors>
          <w:behavior w:val="content"/>
        </w:behaviors>
        <w:guid w:val="{C04E0DD9-792E-48C0-8E1D-7AB2C08BDC20}"/>
      </w:docPartPr>
      <w:docPartBody>
        <w:p w:rsidR="00F57744" w:rsidRDefault="00431DDA" w:rsidP="00431DDA">
          <w:pPr>
            <w:pStyle w:val="5F2779E7F27047ADAB6B7979E743E66C"/>
          </w:pPr>
          <w:r w:rsidRPr="00D858FE">
            <w:rPr>
              <w:rStyle w:val="PlaceholderText"/>
            </w:rPr>
            <w:t>Choose an item.</w:t>
          </w:r>
        </w:p>
      </w:docPartBody>
    </w:docPart>
    <w:docPart>
      <w:docPartPr>
        <w:name w:val="47DAF1842C8A4DBB875BAD01F7CB315B"/>
        <w:category>
          <w:name w:val="General"/>
          <w:gallery w:val="placeholder"/>
        </w:category>
        <w:types>
          <w:type w:val="bbPlcHdr"/>
        </w:types>
        <w:behaviors>
          <w:behavior w:val="content"/>
        </w:behaviors>
        <w:guid w:val="{99D6EF53-ADA9-41C6-9EB0-9C6E9E69ED26}"/>
      </w:docPartPr>
      <w:docPartBody>
        <w:p w:rsidR="00F57744" w:rsidRDefault="00431DDA" w:rsidP="00431DDA">
          <w:pPr>
            <w:pStyle w:val="47DAF1842C8A4DBB875BAD01F7CB315B"/>
          </w:pPr>
          <w:r w:rsidRPr="00D858FE">
            <w:rPr>
              <w:rStyle w:val="PlaceholderText"/>
            </w:rPr>
            <w:t>Choose an item.</w:t>
          </w:r>
        </w:p>
      </w:docPartBody>
    </w:docPart>
    <w:docPart>
      <w:docPartPr>
        <w:name w:val="A01C8954E001443D819FA2B1A818C650"/>
        <w:category>
          <w:name w:val="General"/>
          <w:gallery w:val="placeholder"/>
        </w:category>
        <w:types>
          <w:type w:val="bbPlcHdr"/>
        </w:types>
        <w:behaviors>
          <w:behavior w:val="content"/>
        </w:behaviors>
        <w:guid w:val="{350D051D-67CB-4B17-8518-EAE56A854236}"/>
      </w:docPartPr>
      <w:docPartBody>
        <w:p w:rsidR="00F57744" w:rsidRDefault="00431DDA" w:rsidP="00431DDA">
          <w:pPr>
            <w:pStyle w:val="A01C8954E001443D819FA2B1A818C65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1DDA"/>
    <w:rsid w:val="001D7C86"/>
    <w:rsid w:val="00324D80"/>
    <w:rsid w:val="00431DDA"/>
    <w:rsid w:val="005A2BCF"/>
    <w:rsid w:val="00A30AB2"/>
    <w:rsid w:val="00A71F72"/>
    <w:rsid w:val="00AE199D"/>
    <w:rsid w:val="00CD098B"/>
    <w:rsid w:val="00F577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1DD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F40802A001E1474CB6CFF6C8A5A183D2">
    <w:name w:val="F40802A001E1474CB6CFF6C8A5A183D2"/>
    <w:rsid w:val="00431DDA"/>
    <w:rPr>
      <w:kern w:val="2"/>
      <w14:ligatures w14:val="standardContextual"/>
    </w:rPr>
  </w:style>
  <w:style w:type="paragraph" w:customStyle="1" w:styleId="E96DC4B3EF864ED0B3338EB61BBF3FD5">
    <w:name w:val="E96DC4B3EF864ED0B3338EB61BBF3FD5"/>
    <w:rsid w:val="00431DDA"/>
    <w:rPr>
      <w:kern w:val="2"/>
      <w14:ligatures w14:val="standardContextual"/>
    </w:rPr>
  </w:style>
  <w:style w:type="paragraph" w:customStyle="1" w:styleId="138F38995561475DBC47AD7BF6C8ED80">
    <w:name w:val="138F38995561475DBC47AD7BF6C8ED80"/>
    <w:rsid w:val="00431DDA"/>
    <w:rPr>
      <w:kern w:val="2"/>
      <w14:ligatures w14:val="standardContextual"/>
    </w:rPr>
  </w:style>
  <w:style w:type="paragraph" w:customStyle="1" w:styleId="939939A8F3044D6BBBE3AD82218BDADF">
    <w:name w:val="939939A8F3044D6BBBE3AD82218BDADF"/>
    <w:rsid w:val="00431DDA"/>
    <w:rPr>
      <w:kern w:val="2"/>
      <w14:ligatures w14:val="standardContextual"/>
    </w:rPr>
  </w:style>
  <w:style w:type="paragraph" w:customStyle="1" w:styleId="E880CDE60D76423A992BD5D750F65996">
    <w:name w:val="E880CDE60D76423A992BD5D750F65996"/>
    <w:rsid w:val="00431DDA"/>
    <w:rPr>
      <w:kern w:val="2"/>
      <w14:ligatures w14:val="standardContextual"/>
    </w:rPr>
  </w:style>
  <w:style w:type="paragraph" w:customStyle="1" w:styleId="AD304C55C4B549299534A777C7E511B1">
    <w:name w:val="AD304C55C4B549299534A777C7E511B1"/>
    <w:rsid w:val="00431DDA"/>
    <w:rPr>
      <w:kern w:val="2"/>
      <w14:ligatures w14:val="standardContextual"/>
    </w:rPr>
  </w:style>
  <w:style w:type="paragraph" w:customStyle="1" w:styleId="86A30930F7D24F0A981B5E2943CD1FFC">
    <w:name w:val="86A30930F7D24F0A981B5E2943CD1FFC"/>
    <w:rsid w:val="00431DDA"/>
    <w:rPr>
      <w:kern w:val="2"/>
      <w14:ligatures w14:val="standardContextual"/>
    </w:rPr>
  </w:style>
  <w:style w:type="paragraph" w:customStyle="1" w:styleId="F5E68B0029BC49C8B5C1391C51367372">
    <w:name w:val="F5E68B0029BC49C8B5C1391C51367372"/>
    <w:rsid w:val="00431DDA"/>
    <w:rPr>
      <w:kern w:val="2"/>
      <w14:ligatures w14:val="standardContextual"/>
    </w:rPr>
  </w:style>
  <w:style w:type="paragraph" w:customStyle="1" w:styleId="E6A815BD3D8E4472A244BEDA4FC8F60E">
    <w:name w:val="E6A815BD3D8E4472A244BEDA4FC8F60E"/>
    <w:rsid w:val="00431DDA"/>
    <w:rPr>
      <w:kern w:val="2"/>
      <w14:ligatures w14:val="standardContextual"/>
    </w:rPr>
  </w:style>
  <w:style w:type="paragraph" w:customStyle="1" w:styleId="8955E61D9AC44DAE9EEE97BA3FDBB650">
    <w:name w:val="8955E61D9AC44DAE9EEE97BA3FDBB650"/>
    <w:rsid w:val="00431DDA"/>
    <w:rPr>
      <w:kern w:val="2"/>
      <w14:ligatures w14:val="standardContextual"/>
    </w:rPr>
  </w:style>
  <w:style w:type="paragraph" w:customStyle="1" w:styleId="6EB45B03B7F74B328AD8BB0251A22546">
    <w:name w:val="6EB45B03B7F74B328AD8BB0251A22546"/>
    <w:rsid w:val="00431DDA"/>
    <w:rPr>
      <w:kern w:val="2"/>
      <w14:ligatures w14:val="standardContextual"/>
    </w:rPr>
  </w:style>
  <w:style w:type="paragraph" w:customStyle="1" w:styleId="B86DE34648B4488DB2320EF75270F0A3">
    <w:name w:val="B86DE34648B4488DB2320EF75270F0A3"/>
    <w:rsid w:val="00431DDA"/>
    <w:rPr>
      <w:kern w:val="2"/>
      <w14:ligatures w14:val="standardContextual"/>
    </w:rPr>
  </w:style>
  <w:style w:type="paragraph" w:customStyle="1" w:styleId="71972AD683EF4A7E86DC319C3EA40A81">
    <w:name w:val="71972AD683EF4A7E86DC319C3EA40A81"/>
    <w:rsid w:val="00431DDA"/>
    <w:rPr>
      <w:kern w:val="2"/>
      <w14:ligatures w14:val="standardContextual"/>
    </w:rPr>
  </w:style>
  <w:style w:type="paragraph" w:customStyle="1" w:styleId="E7E76C911D0347258195679614A00690">
    <w:name w:val="E7E76C911D0347258195679614A00690"/>
    <w:rsid w:val="00431DDA"/>
    <w:rPr>
      <w:kern w:val="2"/>
      <w14:ligatures w14:val="standardContextual"/>
    </w:rPr>
  </w:style>
  <w:style w:type="paragraph" w:customStyle="1" w:styleId="F6C6AEE0A946436DAD5C9A36C5B7DAAB">
    <w:name w:val="F6C6AEE0A946436DAD5C9A36C5B7DAAB"/>
    <w:rsid w:val="00431DDA"/>
    <w:rPr>
      <w:kern w:val="2"/>
      <w14:ligatures w14:val="standardContextual"/>
    </w:rPr>
  </w:style>
  <w:style w:type="paragraph" w:customStyle="1" w:styleId="A217D92C640346898CB8E513DD78CA92">
    <w:name w:val="A217D92C640346898CB8E513DD78CA92"/>
    <w:rsid w:val="00431DDA"/>
    <w:rPr>
      <w:kern w:val="2"/>
      <w14:ligatures w14:val="standardContextual"/>
    </w:rPr>
  </w:style>
  <w:style w:type="paragraph" w:customStyle="1" w:styleId="88BE4F133A5F446CB1A0B2E9A5C8537E">
    <w:name w:val="88BE4F133A5F446CB1A0B2E9A5C8537E"/>
    <w:rsid w:val="00431DDA"/>
    <w:rPr>
      <w:kern w:val="2"/>
      <w14:ligatures w14:val="standardContextual"/>
    </w:rPr>
  </w:style>
  <w:style w:type="paragraph" w:customStyle="1" w:styleId="5675F7B4AF0545A0B95E51CAA2DA1AFD">
    <w:name w:val="5675F7B4AF0545A0B95E51CAA2DA1AFD"/>
    <w:rsid w:val="00431DDA"/>
    <w:rPr>
      <w:kern w:val="2"/>
      <w14:ligatures w14:val="standardContextual"/>
    </w:rPr>
  </w:style>
  <w:style w:type="paragraph" w:customStyle="1" w:styleId="42528A4AEC504F96B0EC2B27DF683D6B">
    <w:name w:val="42528A4AEC504F96B0EC2B27DF683D6B"/>
    <w:rsid w:val="00431DDA"/>
    <w:rPr>
      <w:kern w:val="2"/>
      <w14:ligatures w14:val="standardContextual"/>
    </w:rPr>
  </w:style>
  <w:style w:type="paragraph" w:customStyle="1" w:styleId="B458ECF0AF454926B9C8D1436DD69872">
    <w:name w:val="B458ECF0AF454926B9C8D1436DD69872"/>
    <w:rsid w:val="00431DDA"/>
    <w:rPr>
      <w:kern w:val="2"/>
      <w14:ligatures w14:val="standardContextual"/>
    </w:rPr>
  </w:style>
  <w:style w:type="paragraph" w:customStyle="1" w:styleId="8F2053D95C704A89918FF6B20D786E11">
    <w:name w:val="8F2053D95C704A89918FF6B20D786E11"/>
    <w:rsid w:val="00431DDA"/>
    <w:rPr>
      <w:kern w:val="2"/>
      <w14:ligatures w14:val="standardContextual"/>
    </w:rPr>
  </w:style>
  <w:style w:type="paragraph" w:customStyle="1" w:styleId="DDC079FFD71B41BE81662A9F7FFCFB6F">
    <w:name w:val="DDC079FFD71B41BE81662A9F7FFCFB6F"/>
    <w:rsid w:val="00431DDA"/>
    <w:rPr>
      <w:kern w:val="2"/>
      <w14:ligatures w14:val="standardContextual"/>
    </w:rPr>
  </w:style>
  <w:style w:type="paragraph" w:customStyle="1" w:styleId="5B34D819B81C437A9723437532B6179E">
    <w:name w:val="5B34D819B81C437A9723437532B6179E"/>
    <w:rsid w:val="00431DDA"/>
    <w:rPr>
      <w:kern w:val="2"/>
      <w14:ligatures w14:val="standardContextual"/>
    </w:rPr>
  </w:style>
  <w:style w:type="paragraph" w:customStyle="1" w:styleId="8B269DAD241F4DA1B9EA4E1EFEA274B5">
    <w:name w:val="8B269DAD241F4DA1B9EA4E1EFEA274B5"/>
    <w:rsid w:val="00431DDA"/>
    <w:rPr>
      <w:kern w:val="2"/>
      <w14:ligatures w14:val="standardContextual"/>
    </w:rPr>
  </w:style>
  <w:style w:type="paragraph" w:customStyle="1" w:styleId="D77982C2ACEC48A19D4A84A1936CEA98">
    <w:name w:val="D77982C2ACEC48A19D4A84A1936CEA98"/>
    <w:rsid w:val="00431DDA"/>
    <w:rPr>
      <w:kern w:val="2"/>
      <w14:ligatures w14:val="standardContextual"/>
    </w:rPr>
  </w:style>
  <w:style w:type="paragraph" w:customStyle="1" w:styleId="A06356FCA03D4BFB943725236F92CCA2">
    <w:name w:val="A06356FCA03D4BFB943725236F92CCA2"/>
    <w:rsid w:val="00431DDA"/>
    <w:rPr>
      <w:kern w:val="2"/>
      <w14:ligatures w14:val="standardContextual"/>
    </w:rPr>
  </w:style>
  <w:style w:type="paragraph" w:customStyle="1" w:styleId="B1507128FC9841028078A8B14815774B">
    <w:name w:val="B1507128FC9841028078A8B14815774B"/>
    <w:rsid w:val="00431DDA"/>
    <w:rPr>
      <w:kern w:val="2"/>
      <w14:ligatures w14:val="standardContextual"/>
    </w:rPr>
  </w:style>
  <w:style w:type="paragraph" w:customStyle="1" w:styleId="CCDAA55052C4442899B0268BF6DD50CB">
    <w:name w:val="CCDAA55052C4442899B0268BF6DD50CB"/>
    <w:rsid w:val="00431DDA"/>
    <w:rPr>
      <w:kern w:val="2"/>
      <w14:ligatures w14:val="standardContextual"/>
    </w:rPr>
  </w:style>
  <w:style w:type="paragraph" w:customStyle="1" w:styleId="5D21F370EBCC44D69DC646CD825512C3">
    <w:name w:val="5D21F370EBCC44D69DC646CD825512C3"/>
    <w:rsid w:val="00431DDA"/>
    <w:rPr>
      <w:kern w:val="2"/>
      <w14:ligatures w14:val="standardContextual"/>
    </w:rPr>
  </w:style>
  <w:style w:type="paragraph" w:customStyle="1" w:styleId="CFF270199CAA4E209B8B39EA3BEF7C9E">
    <w:name w:val="CFF270199CAA4E209B8B39EA3BEF7C9E"/>
    <w:rsid w:val="00431DDA"/>
    <w:rPr>
      <w:kern w:val="2"/>
      <w14:ligatures w14:val="standardContextual"/>
    </w:rPr>
  </w:style>
  <w:style w:type="paragraph" w:customStyle="1" w:styleId="5EE06F1D6A3E4320A752334ABF2730B1">
    <w:name w:val="5EE06F1D6A3E4320A752334ABF2730B1"/>
    <w:rsid w:val="00431DDA"/>
    <w:rPr>
      <w:kern w:val="2"/>
      <w14:ligatures w14:val="standardContextual"/>
    </w:rPr>
  </w:style>
  <w:style w:type="paragraph" w:customStyle="1" w:styleId="EE2011B5E26B40B6A2F89F23AF57AE08">
    <w:name w:val="EE2011B5E26B40B6A2F89F23AF57AE08"/>
    <w:rsid w:val="00431DDA"/>
    <w:rPr>
      <w:kern w:val="2"/>
      <w14:ligatures w14:val="standardContextual"/>
    </w:rPr>
  </w:style>
  <w:style w:type="paragraph" w:customStyle="1" w:styleId="7F9345128AFA434A8FB4C788EDF6F360">
    <w:name w:val="7F9345128AFA434A8FB4C788EDF6F360"/>
    <w:rsid w:val="00431DDA"/>
    <w:rPr>
      <w:kern w:val="2"/>
      <w14:ligatures w14:val="standardContextual"/>
    </w:rPr>
  </w:style>
  <w:style w:type="paragraph" w:customStyle="1" w:styleId="9001DF9201474753BE2E9ABA829BEADC">
    <w:name w:val="9001DF9201474753BE2E9ABA829BEADC"/>
    <w:rsid w:val="00431DDA"/>
    <w:rPr>
      <w:kern w:val="2"/>
      <w14:ligatures w14:val="standardContextual"/>
    </w:rPr>
  </w:style>
  <w:style w:type="paragraph" w:customStyle="1" w:styleId="BC8AA64FA3674330B590770CB393A619">
    <w:name w:val="BC8AA64FA3674330B590770CB393A619"/>
    <w:rsid w:val="00431DDA"/>
    <w:rPr>
      <w:kern w:val="2"/>
      <w14:ligatures w14:val="standardContextual"/>
    </w:rPr>
  </w:style>
  <w:style w:type="paragraph" w:customStyle="1" w:styleId="5F2779E7F27047ADAB6B7979E743E66C">
    <w:name w:val="5F2779E7F27047ADAB6B7979E743E66C"/>
    <w:rsid w:val="00431DDA"/>
    <w:rPr>
      <w:kern w:val="2"/>
      <w14:ligatures w14:val="standardContextual"/>
    </w:rPr>
  </w:style>
  <w:style w:type="paragraph" w:customStyle="1" w:styleId="47DAF1842C8A4DBB875BAD01F7CB315B">
    <w:name w:val="47DAF1842C8A4DBB875BAD01F7CB315B"/>
    <w:rsid w:val="00431DDA"/>
    <w:rPr>
      <w:kern w:val="2"/>
      <w14:ligatures w14:val="standardContextual"/>
    </w:rPr>
  </w:style>
  <w:style w:type="paragraph" w:customStyle="1" w:styleId="A01C8954E001443D819FA2B1A818C650">
    <w:name w:val="A01C8954E001443D819FA2B1A818C650"/>
    <w:rsid w:val="00431DDA"/>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7201</Words>
  <Characters>41052</Characters>
  <Application>Microsoft Office Word</Application>
  <DocSecurity>0</DocSecurity>
  <Lines>342</Lines>
  <Paragraphs>96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Performance_report</vt:lpstr>
      <vt:lpstr>Service included in this assessment</vt:lpstr>
      <vt:lpstr>Material relied on</vt:lpstr>
      <vt:lpstr>Assessment summary for Home Care Packages (HCP) </vt:lpstr>
      <vt:lpstr>Areas for improvement</vt:lpstr>
      <vt:lpstr>Standard 1</vt:lpstr>
      <vt:lpstr>    Findings</vt:lpstr>
      <vt:lpstr>Standard 2</vt:lpstr>
      <vt:lpstr>    Findings</vt:lpstr>
      <vt:lpstr>Standard 3</vt:lpstr>
      <vt:lpstr>    Findings</vt:lpstr>
      <vt:lpstr>Standard 4</vt:lpstr>
      <vt:lpstr>    Findings</vt:lpstr>
      <vt:lpstr>Standard 6</vt:lpstr>
      <vt:lpstr>    Findings</vt:lpstr>
      <vt:lpstr>Standard 7</vt:lpstr>
      <vt:lpstr>    Findings</vt:lpstr>
      <vt:lpstr>Standard 8</vt:lpstr>
      <vt:lpstr>    Findings</vt:lpstr>
    </vt:vector>
  </TitlesOfParts>
  <Company/>
  <LinksUpToDate>false</LinksUpToDate>
  <CharactersWithSpaces>48157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2024-05-15T07:03:00Z</dcterms:created>
  <dcterms:modified xsi:type="dcterms:W3CDTF">2024-05-15T07:03:00Z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