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5E221" w14:textId="77777777" w:rsidR="00D2559D" w:rsidRPr="003217D3" w:rsidRDefault="0064515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795E3AD" wp14:editId="7795E3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544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795E222" w14:textId="77777777" w:rsidR="00D2559D" w:rsidRPr="003217D3" w:rsidRDefault="0064515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95E223" w14:textId="77777777" w:rsidR="00D2559D" w:rsidRPr="00A36AA9" w:rsidRDefault="0064515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795E224" w14:textId="77777777" w:rsidR="00D2559D" w:rsidRPr="00A36AA9" w:rsidRDefault="0064515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01D2" w14:paraId="7795E227" w14:textId="77777777" w:rsidTr="00F301D2">
        <w:tc>
          <w:tcPr>
            <w:cnfStyle w:val="001000000000" w:firstRow="0" w:lastRow="0" w:firstColumn="1" w:lastColumn="0" w:oddVBand="0" w:evenVBand="0" w:oddHBand="0" w:evenHBand="0" w:firstRowFirstColumn="0" w:firstRowLastColumn="0" w:lastRowFirstColumn="0" w:lastRowLastColumn="0"/>
            <w:tcW w:w="3227" w:type="dxa"/>
          </w:tcPr>
          <w:p w14:paraId="7795E225" w14:textId="77777777" w:rsidR="00D2559D" w:rsidRPr="00A36AA9" w:rsidRDefault="0064515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795E226" w14:textId="77777777" w:rsidR="00D2559D" w:rsidRPr="00A36AA9" w:rsidRDefault="006451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Just Better Care Gippsland</w:t>
            </w:r>
          </w:p>
        </w:tc>
      </w:tr>
      <w:tr w:rsidR="00F301D2" w14:paraId="7795E22A" w14:textId="77777777" w:rsidTr="00F3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5E228" w14:textId="77777777" w:rsidR="00540817" w:rsidRPr="00A36AA9" w:rsidRDefault="0064515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795E229" w14:textId="77777777" w:rsidR="00540817" w:rsidRPr="00A36AA9" w:rsidRDefault="006451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60 Prince Street ROSEDALE VIC 3847</w:t>
            </w:r>
          </w:p>
        </w:tc>
      </w:tr>
      <w:tr w:rsidR="00F301D2" w14:paraId="7795E22D" w14:textId="77777777" w:rsidTr="00F301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5E22B" w14:textId="77777777" w:rsidR="00D2559D" w:rsidRPr="00A36AA9" w:rsidRDefault="0064515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95E22C" w14:textId="77777777" w:rsidR="00D2559D" w:rsidRPr="00A36AA9" w:rsidRDefault="006451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301046</w:t>
            </w:r>
          </w:p>
        </w:tc>
      </w:tr>
      <w:tr w:rsidR="00F301D2" w14:paraId="7795E230" w14:textId="77777777" w:rsidTr="00F3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5E22E" w14:textId="77777777" w:rsidR="00D2559D" w:rsidRPr="00A36AA9" w:rsidRDefault="0064515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795E22F" w14:textId="77777777" w:rsidR="00D2559D" w:rsidRPr="00A36AA9" w:rsidRDefault="006451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Just Better Care Australia Pty Ltd</w:t>
            </w:r>
          </w:p>
        </w:tc>
      </w:tr>
      <w:tr w:rsidR="00F301D2" w14:paraId="7795E233" w14:textId="77777777" w:rsidTr="00F301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5E231" w14:textId="77777777" w:rsidR="00D2559D" w:rsidRPr="00A36AA9" w:rsidRDefault="0064515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95E232" w14:textId="77777777" w:rsidR="00D2559D" w:rsidRPr="00A36AA9" w:rsidRDefault="006451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301D2" w14:paraId="7795E236" w14:textId="77777777" w:rsidTr="00F3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5E234" w14:textId="77777777" w:rsidR="00D2559D" w:rsidRPr="00A36AA9" w:rsidRDefault="0064515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795E235" w14:textId="77777777" w:rsidR="00D2559D" w:rsidRPr="00A36AA9" w:rsidRDefault="006451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October 2022</w:t>
            </w:r>
          </w:p>
        </w:tc>
      </w:tr>
      <w:tr w:rsidR="00F301D2" w14:paraId="7795E239" w14:textId="77777777" w:rsidTr="00F301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95E237" w14:textId="77777777" w:rsidR="00D2559D" w:rsidRPr="00A36AA9" w:rsidRDefault="0064515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795E238" w14:textId="63775523" w:rsidR="00D2559D" w:rsidRPr="00A36AA9" w:rsidRDefault="000A19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19E6">
              <w:rPr>
                <w:rFonts w:ascii="Arial" w:hAnsi="Arial" w:cs="Arial"/>
                <w:color w:val="auto"/>
              </w:rPr>
              <w:t>2</w:t>
            </w:r>
            <w:r w:rsidR="005A7227">
              <w:rPr>
                <w:rFonts w:ascii="Arial" w:hAnsi="Arial" w:cs="Arial"/>
                <w:color w:val="auto"/>
              </w:rPr>
              <w:t>8</w:t>
            </w:r>
            <w:r w:rsidRPr="000A19E6">
              <w:rPr>
                <w:rFonts w:ascii="Arial" w:hAnsi="Arial" w:cs="Arial"/>
                <w:color w:val="auto"/>
              </w:rPr>
              <w:t xml:space="preserve"> November 2022</w:t>
            </w:r>
          </w:p>
        </w:tc>
      </w:tr>
    </w:tbl>
    <w:bookmarkEnd w:id="0"/>
    <w:p w14:paraId="7795E23A" w14:textId="77777777" w:rsidR="00FA0A5B" w:rsidRPr="00A36AA9" w:rsidRDefault="0064515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95E23B" w14:textId="77777777" w:rsidR="000078F8" w:rsidRPr="00A36AA9" w:rsidRDefault="0064515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795E23C" w14:textId="558513D6" w:rsidR="000078F8" w:rsidRPr="00A36AA9" w:rsidRDefault="00645155" w:rsidP="00F87E39">
      <w:pPr>
        <w:pStyle w:val="NormalArial"/>
      </w:pPr>
      <w:r w:rsidRPr="00A36AA9">
        <w:t xml:space="preserve">This performance report for </w:t>
      </w:r>
      <w:r w:rsidRPr="00A36AA9">
        <w:rPr>
          <w:color w:val="auto"/>
        </w:rPr>
        <w:t>Just Better Care Gippsland (</w:t>
      </w:r>
      <w:r w:rsidRPr="00A36AA9">
        <w:rPr>
          <w:b/>
          <w:color w:val="auto"/>
        </w:rPr>
        <w:t>the service</w:t>
      </w:r>
      <w:r w:rsidRPr="00A36AA9">
        <w:rPr>
          <w:color w:val="auto"/>
        </w:rPr>
        <w:t>) has been prepared by</w:t>
      </w:r>
      <w:r w:rsidRPr="00A36AA9">
        <w:rPr>
          <w:color w:val="0000FF"/>
        </w:rPr>
        <w:t xml:space="preserve"> </w:t>
      </w:r>
      <w:r w:rsidR="000A19E6">
        <w:rPr>
          <w:color w:val="0000FF"/>
        </w:rPr>
        <w:t xml:space="preserve">   </w:t>
      </w:r>
      <w:r w:rsidR="000A19E6" w:rsidRPr="000A19E6">
        <w:rPr>
          <w:color w:val="auto"/>
        </w:rPr>
        <w:t>G. McNamara</w:t>
      </w:r>
      <w:r w:rsidRPr="000A19E6">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7795E23D" w14:textId="77777777" w:rsidR="000078F8" w:rsidRPr="00A36AA9" w:rsidRDefault="0064515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95E23E" w14:textId="77777777" w:rsidR="000078F8" w:rsidRPr="00A36AA9" w:rsidRDefault="00645155" w:rsidP="00F87E39">
      <w:pPr>
        <w:pStyle w:val="NormalArial"/>
      </w:pPr>
      <w:r w:rsidRPr="00A36AA9">
        <w:t>The report also specifies any areas in which improvements must be made to ensure the Quality Standards are complied with.</w:t>
      </w:r>
    </w:p>
    <w:p w14:paraId="7795E23F" w14:textId="77777777" w:rsidR="00A36AA9" w:rsidRPr="00A36AA9" w:rsidRDefault="0064515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795E240" w14:textId="77777777" w:rsidR="00A36AA9" w:rsidRPr="00A36AA9" w:rsidRDefault="00645155" w:rsidP="00AD5BE0">
      <w:pPr>
        <w:pStyle w:val="NormalArial"/>
      </w:pPr>
      <w:bookmarkStart w:id="1" w:name="HcsServicesFullListWithAddress"/>
      <w:r w:rsidRPr="00A36AA9">
        <w:rPr>
          <w:b/>
          <w:bCs/>
        </w:rPr>
        <w:t>Home Care:</w:t>
      </w:r>
    </w:p>
    <w:p w14:paraId="7795E241" w14:textId="77777777" w:rsidR="00A36AA9" w:rsidRPr="00A36AA9" w:rsidRDefault="00645155" w:rsidP="00AD5BE0">
      <w:pPr>
        <w:pStyle w:val="NormalArial"/>
        <w:numPr>
          <w:ilvl w:val="0"/>
          <w:numId w:val="21"/>
        </w:numPr>
        <w:spacing w:after="0"/>
      </w:pPr>
      <w:r w:rsidRPr="00A36AA9">
        <w:t>Just Better Care Gippsland, 26829, 60 Prince Street, ROSEDALE VIC 3847</w:t>
      </w:r>
    </w:p>
    <w:bookmarkEnd w:id="1"/>
    <w:p w14:paraId="7795E243" w14:textId="77777777" w:rsidR="00DF37F2" w:rsidRPr="00A36AA9" w:rsidRDefault="00645155" w:rsidP="00ED21A5">
      <w:pPr>
        <w:pStyle w:val="Heading1"/>
        <w:spacing w:before="240" w:after="240" w:line="22" w:lineRule="atLeast"/>
        <w:rPr>
          <w:rFonts w:ascii="Arial" w:hAnsi="Arial" w:cs="Arial"/>
        </w:rPr>
      </w:pPr>
      <w:r w:rsidRPr="00A36AA9">
        <w:rPr>
          <w:rFonts w:ascii="Arial" w:hAnsi="Arial" w:cs="Arial"/>
        </w:rPr>
        <w:t>Material relied on</w:t>
      </w:r>
    </w:p>
    <w:p w14:paraId="7795E244" w14:textId="77777777" w:rsidR="00DF37F2" w:rsidRPr="00A36AA9" w:rsidRDefault="00645155" w:rsidP="00F87E39">
      <w:pPr>
        <w:pStyle w:val="NormalArial"/>
      </w:pPr>
      <w:r w:rsidRPr="00A36AA9">
        <w:t>The following information has been considered in preparing the performance report:</w:t>
      </w:r>
    </w:p>
    <w:p w14:paraId="7795E245" w14:textId="51E5EF8B" w:rsidR="00DF37F2" w:rsidRPr="000A19E6" w:rsidRDefault="00645155" w:rsidP="00DF37F2">
      <w:pPr>
        <w:pStyle w:val="ListParagraph"/>
        <w:numPr>
          <w:ilvl w:val="0"/>
          <w:numId w:val="2"/>
        </w:numPr>
        <w:spacing w:line="22" w:lineRule="atLeast"/>
        <w:ind w:left="714" w:hanging="357"/>
        <w:contextualSpacing w:val="0"/>
        <w:rPr>
          <w:rFonts w:ascii="Arial" w:hAnsi="Arial" w:cs="Arial"/>
          <w:color w:val="auto"/>
        </w:rPr>
      </w:pPr>
      <w:r w:rsidRPr="000A19E6">
        <w:rPr>
          <w:rFonts w:ascii="Arial" w:hAnsi="Arial" w:cs="Arial"/>
          <w:color w:val="auto"/>
        </w:rPr>
        <w:t>the assessment team’s report for the Assessment Contact - Desk; the Assessment Contact - Desk report was informed by</w:t>
      </w:r>
      <w:r w:rsidR="000A19E6" w:rsidRPr="000A19E6">
        <w:rPr>
          <w:rFonts w:ascii="Arial" w:hAnsi="Arial" w:cs="Arial"/>
          <w:color w:val="auto"/>
        </w:rPr>
        <w:t xml:space="preserve"> </w:t>
      </w:r>
      <w:r w:rsidRPr="000A19E6">
        <w:rPr>
          <w:rFonts w:ascii="Arial" w:hAnsi="Arial" w:cs="Arial"/>
          <w:color w:val="auto"/>
        </w:rPr>
        <w:t>review of documents and interviews with staff, consumers/representatives and others</w:t>
      </w:r>
    </w:p>
    <w:p w14:paraId="7795E246" w14:textId="6CD459C2" w:rsidR="00DF37F2" w:rsidRPr="000A19E6" w:rsidRDefault="00645155" w:rsidP="00DF37F2">
      <w:pPr>
        <w:pStyle w:val="ListParagraph"/>
        <w:numPr>
          <w:ilvl w:val="0"/>
          <w:numId w:val="2"/>
        </w:numPr>
        <w:spacing w:line="22" w:lineRule="atLeast"/>
        <w:ind w:left="714" w:hanging="357"/>
        <w:contextualSpacing w:val="0"/>
        <w:rPr>
          <w:rFonts w:ascii="Arial" w:hAnsi="Arial" w:cs="Arial"/>
          <w:color w:val="auto"/>
        </w:rPr>
      </w:pPr>
      <w:r w:rsidRPr="000A19E6">
        <w:rPr>
          <w:rFonts w:ascii="Arial" w:hAnsi="Arial" w:cs="Arial"/>
          <w:color w:val="auto"/>
        </w:rPr>
        <w:t>the provider’s response to the assessment team’s report received</w:t>
      </w:r>
      <w:r w:rsidR="000A19E6" w:rsidRPr="000A19E6">
        <w:rPr>
          <w:rFonts w:ascii="Arial" w:hAnsi="Arial" w:cs="Arial"/>
          <w:color w:val="auto"/>
        </w:rPr>
        <w:t xml:space="preserve"> 2 November 2022</w:t>
      </w:r>
      <w:r w:rsidR="000A19E6">
        <w:rPr>
          <w:rFonts w:ascii="Arial" w:hAnsi="Arial" w:cs="Arial"/>
          <w:color w:val="auto"/>
        </w:rPr>
        <w:t>.</w:t>
      </w:r>
    </w:p>
    <w:p w14:paraId="7795E24A" w14:textId="77777777" w:rsidR="003B1763" w:rsidRPr="00D76BC8" w:rsidRDefault="0064515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795E24B" w14:textId="27FE1D9B" w:rsidR="003217D3" w:rsidRPr="00244176" w:rsidRDefault="0064515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01D2" w14:paraId="7795E254" w14:textId="77777777" w:rsidTr="00F301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5E252" w14:textId="77777777" w:rsidR="00FC045E" w:rsidRPr="00A36AA9" w:rsidRDefault="00645155" w:rsidP="009767BC">
            <w:pPr>
              <w:keepNext/>
              <w:spacing w:before="0" w:line="22" w:lineRule="atLeast"/>
              <w:rPr>
                <w:rFonts w:ascii="Arial" w:hAnsi="Arial" w:cs="Arial"/>
              </w:rPr>
            </w:pPr>
            <w:r w:rsidRPr="00A36AA9">
              <w:rPr>
                <w:rFonts w:ascii="Arial" w:hAnsi="Arial" w:cs="Arial"/>
              </w:rPr>
              <w:t>Standard 3 Personal care and clinical care</w:t>
            </w:r>
          </w:p>
        </w:tc>
        <w:tc>
          <w:tcPr>
            <w:tcW w:w="1583" w:type="pct"/>
            <w:shd w:val="clear" w:color="auto" w:fill="auto"/>
          </w:tcPr>
          <w:p w14:paraId="7795E253" w14:textId="741CAE9E" w:rsidR="00FC045E" w:rsidRPr="00A36AA9" w:rsidRDefault="008205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19E6">
                  <w:rPr>
                    <w:rFonts w:ascii="Arial" w:hAnsi="Arial" w:cs="Arial"/>
                    <w:b w:val="0"/>
                  </w:rPr>
                  <w:t>Not applicable as not all requirements have been assessed</w:t>
                </w:r>
              </w:sdtContent>
            </w:sdt>
            <w:r w:rsidR="00645155" w:rsidRPr="00A36AA9">
              <w:rPr>
                <w:rFonts w:ascii="Arial" w:hAnsi="Arial" w:cs="Arial"/>
              </w:rPr>
              <w:t xml:space="preserve"> </w:t>
            </w:r>
          </w:p>
        </w:tc>
      </w:tr>
    </w:tbl>
    <w:p w14:paraId="7795E27D" w14:textId="57E980A2" w:rsidR="00FC045E" w:rsidRDefault="00645155" w:rsidP="00F87E39">
      <w:pPr>
        <w:pStyle w:val="NormalArial"/>
        <w:spacing w:before="120"/>
      </w:pPr>
      <w:r w:rsidRPr="00A36AA9">
        <w:t>A detailed assessment is provided later in this report for each assessed Standard.</w:t>
      </w:r>
    </w:p>
    <w:p w14:paraId="7795E27E" w14:textId="77777777" w:rsidR="00FC045E" w:rsidRPr="00A36AA9" w:rsidRDefault="00645155" w:rsidP="00FC045E">
      <w:pPr>
        <w:pStyle w:val="Heading1"/>
        <w:spacing w:before="0" w:after="240" w:line="22" w:lineRule="atLeast"/>
        <w:rPr>
          <w:rFonts w:ascii="Arial" w:hAnsi="Arial" w:cs="Arial"/>
        </w:rPr>
      </w:pPr>
      <w:r w:rsidRPr="00A36AA9">
        <w:rPr>
          <w:rFonts w:ascii="Arial" w:hAnsi="Arial" w:cs="Arial"/>
        </w:rPr>
        <w:t>Areas for improvement</w:t>
      </w:r>
    </w:p>
    <w:p w14:paraId="7795E280" w14:textId="77777777" w:rsidR="00FC045E" w:rsidRPr="00A36AA9" w:rsidRDefault="0064515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95E285" w14:textId="313BA303" w:rsidR="00FC045E" w:rsidRPr="00A36AA9" w:rsidRDefault="00645155" w:rsidP="000A19E6">
      <w:pPr>
        <w:pStyle w:val="NormalArial"/>
      </w:pPr>
      <w:r w:rsidRPr="00A36AA9">
        <w:br w:type="page"/>
      </w:r>
    </w:p>
    <w:p w14:paraId="7795E2D1" w14:textId="77777777" w:rsidR="003217D3" w:rsidRDefault="0064515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0A19E6" w14:paraId="7795E2D5" w14:textId="77777777" w:rsidTr="000A1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95E2D2" w14:textId="77777777" w:rsidR="000A19E6" w:rsidRPr="003217D3" w:rsidRDefault="000A19E6" w:rsidP="001F455A">
            <w:pPr>
              <w:spacing w:before="0" w:line="22" w:lineRule="atLeast"/>
              <w:rPr>
                <w:rFonts w:ascii="Arial" w:hAnsi="Arial" w:cs="Arial"/>
                <w:color w:val="FFFFFF" w:themeColor="background1"/>
              </w:rPr>
            </w:pPr>
            <w:bookmarkStart w:id="2"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95E2D3" w14:textId="2B276876" w:rsidR="000A19E6" w:rsidRPr="003217D3" w:rsidRDefault="000A19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A19E6" w14:paraId="7795E2E2" w14:textId="77777777" w:rsidTr="00F30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5E2DE" w14:textId="77777777" w:rsidR="000A19E6" w:rsidRPr="00244176" w:rsidRDefault="000A19E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5E2DF" w14:textId="77777777" w:rsidR="000A19E6" w:rsidRPr="00244176" w:rsidRDefault="000A19E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5E2E0" w14:textId="0DD5E897" w:rsidR="000A19E6" w:rsidRPr="00CC646C" w:rsidRDefault="0082057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C77FEB319F564558AF4E1EA02D78F8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4762">
                  <w:rPr>
                    <w:rFonts w:ascii="Arial" w:hAnsi="Arial" w:cs="Arial"/>
                    <w:color w:val="auto"/>
                  </w:rPr>
                  <w:t>Compliant</w:t>
                </w:r>
              </w:sdtContent>
            </w:sdt>
            <w:r w:rsidR="000A19E6" w:rsidRPr="00CC646C">
              <w:rPr>
                <w:rFonts w:ascii="Arial" w:hAnsi="Arial" w:cs="Arial"/>
                <w:color w:val="auto"/>
              </w:rPr>
              <w:t xml:space="preserve"> </w:t>
            </w:r>
          </w:p>
        </w:tc>
      </w:tr>
      <w:tr w:rsidR="000A19E6" w14:paraId="7795E2F1" w14:textId="77777777" w:rsidTr="00F30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5E2ED" w14:textId="77777777" w:rsidR="000A19E6" w:rsidRPr="00244176" w:rsidRDefault="000A19E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5E2EE" w14:textId="77777777" w:rsidR="000A19E6" w:rsidRPr="00244176" w:rsidRDefault="000A19E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5E2EF" w14:textId="1896640D" w:rsidR="000A19E6" w:rsidRPr="00CC646C" w:rsidRDefault="0082057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D3B82C5B56334A9B88B3A1FB98E7F1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4762">
                  <w:rPr>
                    <w:rFonts w:ascii="Arial" w:hAnsi="Arial" w:cs="Arial"/>
                    <w:color w:val="auto"/>
                  </w:rPr>
                  <w:t>Compliant</w:t>
                </w:r>
              </w:sdtContent>
            </w:sdt>
            <w:r w:rsidR="000A19E6" w:rsidRPr="00CC646C">
              <w:rPr>
                <w:rFonts w:ascii="Arial" w:hAnsi="Arial" w:cs="Arial"/>
                <w:color w:val="auto"/>
              </w:rPr>
              <w:t xml:space="preserve"> </w:t>
            </w:r>
          </w:p>
        </w:tc>
      </w:tr>
    </w:tbl>
    <w:bookmarkEnd w:id="2"/>
    <w:p w14:paraId="1981C4C4" w14:textId="55587491" w:rsidR="00483648" w:rsidRPr="00ED21A5" w:rsidRDefault="00004762" w:rsidP="00ED21A5">
      <w:pPr>
        <w:pStyle w:val="NormalArial"/>
        <w:spacing w:before="120"/>
        <w:rPr>
          <w:b/>
          <w:bCs/>
        </w:rPr>
      </w:pPr>
      <w:r w:rsidRPr="00ED21A5">
        <w:rPr>
          <w:b/>
          <w:bCs/>
        </w:rPr>
        <w:t>Findings</w:t>
      </w:r>
    </w:p>
    <w:p w14:paraId="718B1712" w14:textId="22A21F0E" w:rsidR="00042A4F" w:rsidRPr="00A36AA9" w:rsidRDefault="00042A4F" w:rsidP="00042A4F">
      <w:pPr>
        <w:pStyle w:val="NormalArial"/>
        <w:spacing w:before="120"/>
      </w:pPr>
      <w:r>
        <w:t xml:space="preserve">I have found both requirements assessed </w:t>
      </w:r>
      <w:proofErr w:type="gramStart"/>
      <w:r>
        <w:t>to</w:t>
      </w:r>
      <w:proofErr w:type="gramEnd"/>
      <w:r>
        <w:t xml:space="preserve"> </w:t>
      </w:r>
      <w:r w:rsidR="00134DD6">
        <w:t xml:space="preserve">now </w:t>
      </w:r>
      <w:r>
        <w:t xml:space="preserve">be Compliant. </w:t>
      </w:r>
      <w:r w:rsidRPr="000A19E6">
        <w:rPr>
          <w:color w:val="auto"/>
        </w:rPr>
        <w:t>As not all requirements were assessed an overall rating for the Quality Standard is not provided.</w:t>
      </w:r>
    </w:p>
    <w:p w14:paraId="01D150AD" w14:textId="4AF5C66B" w:rsidR="00004762" w:rsidRDefault="00004762" w:rsidP="00004762">
      <w:pPr>
        <w:pStyle w:val="NormalArial"/>
      </w:pPr>
      <w:r>
        <w:t>The service demonstrated that high impact or high prevalence risks associated with the care of each consumer are managed appropriately including for consumers requiring assistance with medication management. Management and staff said there are no current consumers with swallowing difficulties, but any risks would be assessed and managed as appropriate. Four of 4 consumers interviewed were satisfied the care consumers receive is safe and right for them. Feedback included examples that staff help them to stay safe by assisting with medication prompting, falls prevention and with skin integrity issues.</w:t>
      </w:r>
    </w:p>
    <w:p w14:paraId="5610B21F" w14:textId="55258733" w:rsidR="00004762" w:rsidRDefault="00004762" w:rsidP="00004762">
      <w:pPr>
        <w:pStyle w:val="NormalArial"/>
      </w:pPr>
      <w:r>
        <w:t xml:space="preserve">Management stated no new consumers have been accepted into the service since September 2021 while changes and planned improvement actions have occurred. Care plans, service requirements and schedules for all consumers have been reviewed from October 2021, with documentation updated as required. Service forms for risk assessments have continued to be implemented. New forms as proposed on the service continuous improvement plan, updated 8 December 2021, have not been developed, as the organisation deemed current documents to be appropriate. A care coordinator described how care plans have been reviewed and updated, with more details provided to guide care and service provision. Care workers interviewed described their knowledge of risk for sampled consumers, ways they reduce risk for individual consumers and how the service supports them to identify and manage high impact, high prevalence risks to the safety, health and wellbeing of consumers.  </w:t>
      </w:r>
    </w:p>
    <w:p w14:paraId="3EA3496C" w14:textId="3088F176" w:rsidR="00004762" w:rsidRDefault="00004762" w:rsidP="00004762">
      <w:pPr>
        <w:pStyle w:val="NormalArial"/>
      </w:pPr>
      <w:r>
        <w:t>Care staff access a ‘client profile report’ on a telephone application that includes details of his health risks and actions to take including for medication risk, falls risk and continence risk. Care documentation reviewed indicated appropriate management of consumer’s conditions, and staff could describe these conditions and measures in place to manage these conditions, include referrals and follow up as required.</w:t>
      </w:r>
    </w:p>
    <w:p w14:paraId="2D7D6D1E" w14:textId="3FCFDCE8" w:rsidR="008F0FFE" w:rsidRDefault="00004762" w:rsidP="00004762">
      <w:pPr>
        <w:pStyle w:val="NormalArial"/>
      </w:pPr>
      <w:r>
        <w:t>The service’s medication management procedure has been reviewed and updated. A service ‘Mealtime management and dysphagia’ policy has been updated and the related procedure, which includes responding to incidents of choking, has been updated to guide care and service provision.</w:t>
      </w:r>
    </w:p>
    <w:p w14:paraId="454BAEB0" w14:textId="040125BF" w:rsidR="00CA7212" w:rsidRDefault="008F0FFE" w:rsidP="005A7227">
      <w:pPr>
        <w:pStyle w:val="NormalArial"/>
      </w:pPr>
      <w:r>
        <w:t>T</w:t>
      </w:r>
      <w:r w:rsidRPr="008F0FFE">
        <w:t>he service</w:t>
      </w:r>
      <w:r>
        <w:t xml:space="preserve"> also</w:t>
      </w:r>
      <w:r w:rsidRPr="008F0FFE">
        <w:t xml:space="preserve"> demonstrated that information about the consumer’s condition, needs and preferences is now documented and communicated within the organisation and with contracted service providers. Detailed ‘client profile reports’ guide staff in the provision of appropriate care and services. Staff interviewed are satisfied with the way they receive information related to their roles and responsibilities, confirmed they receive detailed information though a service </w:t>
      </w:r>
      <w:r w:rsidRPr="008F0FFE">
        <w:lastRenderedPageBreak/>
        <w:t>telephone application and said they provide feedback to the service after every shift. While the service reports challenges obtaining feedback from some contractors, they request feedback and reports and this is now embedded into allied health referrals and service request forms. Care documentation shows staff provide feedback after each shift and as appropriate, contracted service providers generally provide regular feedback about the consumers’ needs and preferences. Four of 4 consumers interviewed said in different ways that their care is well coordinated and staff have the information needed to provide care and services.</w:t>
      </w:r>
      <w:r w:rsidR="005A7227">
        <w:t xml:space="preserve"> </w:t>
      </w:r>
    </w:p>
    <w:p w14:paraId="0863B639" w14:textId="10608A70" w:rsidR="0014207B" w:rsidRDefault="00CA7212" w:rsidP="0014207B">
      <w:pPr>
        <w:pStyle w:val="NormalArial"/>
      </w:pPr>
      <w:r>
        <w:t xml:space="preserve">Care documentation </w:t>
      </w:r>
      <w:r w:rsidR="005A7227">
        <w:t xml:space="preserve">reviewed for a consumer </w:t>
      </w:r>
      <w:r>
        <w:t>show</w:t>
      </w:r>
      <w:r w:rsidR="005A7227">
        <w:t>ed</w:t>
      </w:r>
      <w:r>
        <w:t xml:space="preserve"> that each month the nursing service has provided brief summary feedback about the progress of wounds and communication has occurred about </w:t>
      </w:r>
      <w:r w:rsidR="005A7227">
        <w:t xml:space="preserve">their </w:t>
      </w:r>
      <w:r>
        <w:t>personal hygiene attended</w:t>
      </w:r>
      <w:r w:rsidR="000B6DE7">
        <w:t>,</w:t>
      </w:r>
      <w:r w:rsidR="005A7227">
        <w:t xml:space="preserve"> and communication with </w:t>
      </w:r>
      <w:r>
        <w:t>a building contractor in relation to a quote to repair the</w:t>
      </w:r>
      <w:r w:rsidR="005A7227">
        <w:t>ir</w:t>
      </w:r>
      <w:r>
        <w:t xml:space="preserve"> ramp.</w:t>
      </w:r>
      <w:r w:rsidR="005A7227">
        <w:t xml:space="preserve"> For another consumer </w:t>
      </w:r>
      <w:r>
        <w:t>care documentation show</w:t>
      </w:r>
      <w:r w:rsidR="005A7227">
        <w:t xml:space="preserve">ed </w:t>
      </w:r>
      <w:r>
        <w:t>communication from district nurses including the results of blood pressure monitoring and the identification of a skin condition</w:t>
      </w:r>
      <w:r w:rsidR="005A7227">
        <w:t>.</w:t>
      </w:r>
      <w:r w:rsidR="006C454D">
        <w:t xml:space="preserve"> </w:t>
      </w:r>
      <w:r w:rsidR="0014207B">
        <w:t>Detailed feedback report notes from staff occur following each shift.</w:t>
      </w:r>
    </w:p>
    <w:p w14:paraId="7795E2FF" w14:textId="716E3F40" w:rsidR="0087700C" w:rsidRPr="006B4042" w:rsidRDefault="00645155" w:rsidP="00004762">
      <w:pPr>
        <w:pStyle w:val="NormalArial"/>
      </w:pPr>
      <w:r w:rsidRPr="006B4042">
        <w:br w:type="page"/>
      </w:r>
    </w:p>
    <w:sectPr w:rsidR="0087700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5E3B8" w14:textId="77777777" w:rsidR="00807500" w:rsidRDefault="00645155">
      <w:pPr>
        <w:spacing w:after="0"/>
      </w:pPr>
      <w:r>
        <w:separator/>
      </w:r>
    </w:p>
  </w:endnote>
  <w:endnote w:type="continuationSeparator" w:id="0">
    <w:p w14:paraId="7795E3BA" w14:textId="77777777" w:rsidR="00807500" w:rsidRDefault="006451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3B2" w14:textId="77777777" w:rsidR="00DF37F2" w:rsidRPr="00DF37F2" w:rsidRDefault="00645155" w:rsidP="00DF37F2">
    <w:pPr>
      <w:pStyle w:val="FooterArial9"/>
      <w:rPr>
        <w:rStyle w:val="FooterBold"/>
        <w:rFonts w:ascii="Arial" w:hAnsi="Arial"/>
        <w:b w:val="0"/>
      </w:rPr>
    </w:pPr>
    <w:r w:rsidRPr="00DF37F2">
      <w:rPr>
        <w:rStyle w:val="FooterBold"/>
        <w:rFonts w:ascii="Arial" w:hAnsi="Arial"/>
        <w:b w:val="0"/>
      </w:rPr>
      <w:t>Name of service: Just Better Care Gippsland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795E3B3" w14:textId="77777777" w:rsidR="00DF37F2" w:rsidRPr="00DF37F2" w:rsidRDefault="00645155" w:rsidP="00DF37F2">
    <w:pPr>
      <w:pStyle w:val="FooterArial9"/>
      <w:rPr>
        <w:rStyle w:val="FooterBold"/>
        <w:rFonts w:ascii="Arial" w:hAnsi="Arial"/>
        <w:b w:val="0"/>
      </w:rPr>
    </w:pPr>
    <w:r w:rsidRPr="00DF37F2">
      <w:rPr>
        <w:rStyle w:val="FooterBold"/>
        <w:rFonts w:ascii="Arial" w:hAnsi="Arial"/>
        <w:b w:val="0"/>
      </w:rPr>
      <w:t>Commission ID: 301046</w:t>
    </w:r>
    <w:r w:rsidRPr="00DF37F2">
      <w:rPr>
        <w:rStyle w:val="FooterBold"/>
        <w:rFonts w:ascii="Arial" w:hAnsi="Arial"/>
        <w:b w:val="0"/>
      </w:rPr>
      <w:tab/>
      <w:t xml:space="preserve">OFFICIAL: Sensitive </w:t>
    </w:r>
  </w:p>
  <w:p w14:paraId="7795E3B4" w14:textId="77777777" w:rsidR="00DF37F2" w:rsidRPr="00DF37F2" w:rsidRDefault="0064515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5E3AF" w14:textId="77777777" w:rsidR="00C4295B" w:rsidRDefault="00645155" w:rsidP="00D71F88">
      <w:pPr>
        <w:spacing w:after="0"/>
      </w:pPr>
      <w:r>
        <w:separator/>
      </w:r>
    </w:p>
  </w:footnote>
  <w:footnote w:type="continuationSeparator" w:id="0">
    <w:p w14:paraId="7795E3B0" w14:textId="77777777" w:rsidR="00C4295B" w:rsidRDefault="00645155" w:rsidP="00D71F88">
      <w:pPr>
        <w:spacing w:after="0"/>
      </w:pPr>
      <w:r>
        <w:continuationSeparator/>
      </w:r>
    </w:p>
  </w:footnote>
  <w:footnote w:id="1">
    <w:p w14:paraId="7795E3BA" w14:textId="3F146D33" w:rsidR="000078F8" w:rsidRDefault="0064515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A19E6">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795E3BB" w14:textId="77777777" w:rsidR="00540817" w:rsidRDefault="008205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3B1" w14:textId="77777777" w:rsidR="00D71F88" w:rsidRDefault="00645155">
    <w:pPr>
      <w:pStyle w:val="Header"/>
    </w:pPr>
    <w:r>
      <w:rPr>
        <w:noProof/>
        <w:color w:val="2B579A"/>
        <w:shd w:val="clear" w:color="auto" w:fill="E6E6E6"/>
        <w:lang w:val="en-US"/>
      </w:rPr>
      <w:drawing>
        <wp:anchor distT="0" distB="0" distL="114300" distR="114300" simplePos="0" relativeHeight="251659264" behindDoc="1" locked="0" layoutInCell="1" allowOverlap="1" wp14:anchorId="7795E3B6" wp14:editId="7795E3B7">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080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E3B5" w14:textId="77777777" w:rsidR="00FA0A5B" w:rsidRDefault="00645155">
    <w:pPr>
      <w:pStyle w:val="Header"/>
    </w:pPr>
    <w:r>
      <w:rPr>
        <w:noProof/>
      </w:rPr>
      <w:drawing>
        <wp:anchor distT="0" distB="0" distL="114300" distR="114300" simplePos="0" relativeHeight="251658240" behindDoc="0" locked="0" layoutInCell="1" allowOverlap="1" wp14:anchorId="7795E3B8" wp14:editId="7795E3B9">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40A2F44">
      <w:start w:val="1"/>
      <w:numFmt w:val="lowerRoman"/>
      <w:lvlText w:val="(%1)"/>
      <w:lvlJc w:val="left"/>
      <w:pPr>
        <w:ind w:left="1080" w:hanging="720"/>
      </w:pPr>
      <w:rPr>
        <w:rFonts w:hint="default"/>
      </w:rPr>
    </w:lvl>
    <w:lvl w:ilvl="1" w:tplc="A29CEA7A" w:tentative="1">
      <w:start w:val="1"/>
      <w:numFmt w:val="lowerLetter"/>
      <w:lvlText w:val="%2."/>
      <w:lvlJc w:val="left"/>
      <w:pPr>
        <w:ind w:left="1440" w:hanging="360"/>
      </w:pPr>
    </w:lvl>
    <w:lvl w:ilvl="2" w:tplc="1060A7D6" w:tentative="1">
      <w:start w:val="1"/>
      <w:numFmt w:val="lowerRoman"/>
      <w:lvlText w:val="%3."/>
      <w:lvlJc w:val="right"/>
      <w:pPr>
        <w:ind w:left="2160" w:hanging="180"/>
      </w:pPr>
    </w:lvl>
    <w:lvl w:ilvl="3" w:tplc="703E783E" w:tentative="1">
      <w:start w:val="1"/>
      <w:numFmt w:val="decimal"/>
      <w:lvlText w:val="%4."/>
      <w:lvlJc w:val="left"/>
      <w:pPr>
        <w:ind w:left="2880" w:hanging="360"/>
      </w:pPr>
    </w:lvl>
    <w:lvl w:ilvl="4" w:tplc="72D6E282" w:tentative="1">
      <w:start w:val="1"/>
      <w:numFmt w:val="lowerLetter"/>
      <w:lvlText w:val="%5."/>
      <w:lvlJc w:val="left"/>
      <w:pPr>
        <w:ind w:left="3600" w:hanging="360"/>
      </w:pPr>
    </w:lvl>
    <w:lvl w:ilvl="5" w:tplc="30FCBE1E" w:tentative="1">
      <w:start w:val="1"/>
      <w:numFmt w:val="lowerRoman"/>
      <w:lvlText w:val="%6."/>
      <w:lvlJc w:val="right"/>
      <w:pPr>
        <w:ind w:left="4320" w:hanging="180"/>
      </w:pPr>
    </w:lvl>
    <w:lvl w:ilvl="6" w:tplc="3C6EB6D2" w:tentative="1">
      <w:start w:val="1"/>
      <w:numFmt w:val="decimal"/>
      <w:lvlText w:val="%7."/>
      <w:lvlJc w:val="left"/>
      <w:pPr>
        <w:ind w:left="5040" w:hanging="360"/>
      </w:pPr>
    </w:lvl>
    <w:lvl w:ilvl="7" w:tplc="112C44B2" w:tentative="1">
      <w:start w:val="1"/>
      <w:numFmt w:val="lowerLetter"/>
      <w:lvlText w:val="%8."/>
      <w:lvlJc w:val="left"/>
      <w:pPr>
        <w:ind w:left="5760" w:hanging="360"/>
      </w:pPr>
    </w:lvl>
    <w:lvl w:ilvl="8" w:tplc="F07429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880B940">
      <w:start w:val="1"/>
      <w:numFmt w:val="lowerRoman"/>
      <w:lvlText w:val="(%1)"/>
      <w:lvlJc w:val="left"/>
      <w:pPr>
        <w:ind w:left="1080" w:hanging="720"/>
      </w:pPr>
      <w:rPr>
        <w:rFonts w:hint="default"/>
      </w:rPr>
    </w:lvl>
    <w:lvl w:ilvl="1" w:tplc="77626312" w:tentative="1">
      <w:start w:val="1"/>
      <w:numFmt w:val="lowerLetter"/>
      <w:lvlText w:val="%2."/>
      <w:lvlJc w:val="left"/>
      <w:pPr>
        <w:ind w:left="1440" w:hanging="360"/>
      </w:pPr>
    </w:lvl>
    <w:lvl w:ilvl="2" w:tplc="02EEDCD2" w:tentative="1">
      <w:start w:val="1"/>
      <w:numFmt w:val="lowerRoman"/>
      <w:lvlText w:val="%3."/>
      <w:lvlJc w:val="right"/>
      <w:pPr>
        <w:ind w:left="2160" w:hanging="180"/>
      </w:pPr>
    </w:lvl>
    <w:lvl w:ilvl="3" w:tplc="FE3A92DE" w:tentative="1">
      <w:start w:val="1"/>
      <w:numFmt w:val="decimal"/>
      <w:lvlText w:val="%4."/>
      <w:lvlJc w:val="left"/>
      <w:pPr>
        <w:ind w:left="2880" w:hanging="360"/>
      </w:pPr>
    </w:lvl>
    <w:lvl w:ilvl="4" w:tplc="DB2807C8" w:tentative="1">
      <w:start w:val="1"/>
      <w:numFmt w:val="lowerLetter"/>
      <w:lvlText w:val="%5."/>
      <w:lvlJc w:val="left"/>
      <w:pPr>
        <w:ind w:left="3600" w:hanging="360"/>
      </w:pPr>
    </w:lvl>
    <w:lvl w:ilvl="5" w:tplc="E59AE60E" w:tentative="1">
      <w:start w:val="1"/>
      <w:numFmt w:val="lowerRoman"/>
      <w:lvlText w:val="%6."/>
      <w:lvlJc w:val="right"/>
      <w:pPr>
        <w:ind w:left="4320" w:hanging="180"/>
      </w:pPr>
    </w:lvl>
    <w:lvl w:ilvl="6" w:tplc="4A1EB052" w:tentative="1">
      <w:start w:val="1"/>
      <w:numFmt w:val="decimal"/>
      <w:lvlText w:val="%7."/>
      <w:lvlJc w:val="left"/>
      <w:pPr>
        <w:ind w:left="5040" w:hanging="360"/>
      </w:pPr>
    </w:lvl>
    <w:lvl w:ilvl="7" w:tplc="E2406148" w:tentative="1">
      <w:start w:val="1"/>
      <w:numFmt w:val="lowerLetter"/>
      <w:lvlText w:val="%8."/>
      <w:lvlJc w:val="left"/>
      <w:pPr>
        <w:ind w:left="5760" w:hanging="360"/>
      </w:pPr>
    </w:lvl>
    <w:lvl w:ilvl="8" w:tplc="806C1E5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3E6F568">
      <w:start w:val="1"/>
      <w:numFmt w:val="lowerRoman"/>
      <w:lvlText w:val="(%1)"/>
      <w:lvlJc w:val="left"/>
      <w:pPr>
        <w:ind w:left="1080" w:hanging="720"/>
      </w:pPr>
      <w:rPr>
        <w:rFonts w:hint="default"/>
      </w:rPr>
    </w:lvl>
    <w:lvl w:ilvl="1" w:tplc="22EE8B7A" w:tentative="1">
      <w:start w:val="1"/>
      <w:numFmt w:val="lowerLetter"/>
      <w:lvlText w:val="%2."/>
      <w:lvlJc w:val="left"/>
      <w:pPr>
        <w:ind w:left="1440" w:hanging="360"/>
      </w:pPr>
    </w:lvl>
    <w:lvl w:ilvl="2" w:tplc="4E5EFB1C" w:tentative="1">
      <w:start w:val="1"/>
      <w:numFmt w:val="lowerRoman"/>
      <w:lvlText w:val="%3."/>
      <w:lvlJc w:val="right"/>
      <w:pPr>
        <w:ind w:left="2160" w:hanging="180"/>
      </w:pPr>
    </w:lvl>
    <w:lvl w:ilvl="3" w:tplc="19CC0030" w:tentative="1">
      <w:start w:val="1"/>
      <w:numFmt w:val="decimal"/>
      <w:lvlText w:val="%4."/>
      <w:lvlJc w:val="left"/>
      <w:pPr>
        <w:ind w:left="2880" w:hanging="360"/>
      </w:pPr>
    </w:lvl>
    <w:lvl w:ilvl="4" w:tplc="8DAEF35E" w:tentative="1">
      <w:start w:val="1"/>
      <w:numFmt w:val="lowerLetter"/>
      <w:lvlText w:val="%5."/>
      <w:lvlJc w:val="left"/>
      <w:pPr>
        <w:ind w:left="3600" w:hanging="360"/>
      </w:pPr>
    </w:lvl>
    <w:lvl w:ilvl="5" w:tplc="FD88D87E" w:tentative="1">
      <w:start w:val="1"/>
      <w:numFmt w:val="lowerRoman"/>
      <w:lvlText w:val="%6."/>
      <w:lvlJc w:val="right"/>
      <w:pPr>
        <w:ind w:left="4320" w:hanging="180"/>
      </w:pPr>
    </w:lvl>
    <w:lvl w:ilvl="6" w:tplc="1B68D968" w:tentative="1">
      <w:start w:val="1"/>
      <w:numFmt w:val="decimal"/>
      <w:lvlText w:val="%7."/>
      <w:lvlJc w:val="left"/>
      <w:pPr>
        <w:ind w:left="5040" w:hanging="360"/>
      </w:pPr>
    </w:lvl>
    <w:lvl w:ilvl="7" w:tplc="E83E317E" w:tentative="1">
      <w:start w:val="1"/>
      <w:numFmt w:val="lowerLetter"/>
      <w:lvlText w:val="%8."/>
      <w:lvlJc w:val="left"/>
      <w:pPr>
        <w:ind w:left="5760" w:hanging="360"/>
      </w:pPr>
    </w:lvl>
    <w:lvl w:ilvl="8" w:tplc="3C3062A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CD8CAD6">
      <w:start w:val="1"/>
      <w:numFmt w:val="lowerRoman"/>
      <w:lvlText w:val="(%1)"/>
      <w:lvlJc w:val="left"/>
      <w:pPr>
        <w:ind w:left="1080" w:hanging="720"/>
      </w:pPr>
      <w:rPr>
        <w:rFonts w:hint="default"/>
      </w:rPr>
    </w:lvl>
    <w:lvl w:ilvl="1" w:tplc="FBB4E5A2" w:tentative="1">
      <w:start w:val="1"/>
      <w:numFmt w:val="lowerLetter"/>
      <w:lvlText w:val="%2."/>
      <w:lvlJc w:val="left"/>
      <w:pPr>
        <w:ind w:left="1440" w:hanging="360"/>
      </w:pPr>
    </w:lvl>
    <w:lvl w:ilvl="2" w:tplc="150CC246" w:tentative="1">
      <w:start w:val="1"/>
      <w:numFmt w:val="lowerRoman"/>
      <w:lvlText w:val="%3."/>
      <w:lvlJc w:val="right"/>
      <w:pPr>
        <w:ind w:left="2160" w:hanging="180"/>
      </w:pPr>
    </w:lvl>
    <w:lvl w:ilvl="3" w:tplc="887EDF14" w:tentative="1">
      <w:start w:val="1"/>
      <w:numFmt w:val="decimal"/>
      <w:lvlText w:val="%4."/>
      <w:lvlJc w:val="left"/>
      <w:pPr>
        <w:ind w:left="2880" w:hanging="360"/>
      </w:pPr>
    </w:lvl>
    <w:lvl w:ilvl="4" w:tplc="9E9A0336" w:tentative="1">
      <w:start w:val="1"/>
      <w:numFmt w:val="lowerLetter"/>
      <w:lvlText w:val="%5."/>
      <w:lvlJc w:val="left"/>
      <w:pPr>
        <w:ind w:left="3600" w:hanging="360"/>
      </w:pPr>
    </w:lvl>
    <w:lvl w:ilvl="5" w:tplc="9DA8E7C6" w:tentative="1">
      <w:start w:val="1"/>
      <w:numFmt w:val="lowerRoman"/>
      <w:lvlText w:val="%6."/>
      <w:lvlJc w:val="right"/>
      <w:pPr>
        <w:ind w:left="4320" w:hanging="180"/>
      </w:pPr>
    </w:lvl>
    <w:lvl w:ilvl="6" w:tplc="5EFC6E16" w:tentative="1">
      <w:start w:val="1"/>
      <w:numFmt w:val="decimal"/>
      <w:lvlText w:val="%7."/>
      <w:lvlJc w:val="left"/>
      <w:pPr>
        <w:ind w:left="5040" w:hanging="360"/>
      </w:pPr>
    </w:lvl>
    <w:lvl w:ilvl="7" w:tplc="A29A6A22" w:tentative="1">
      <w:start w:val="1"/>
      <w:numFmt w:val="lowerLetter"/>
      <w:lvlText w:val="%8."/>
      <w:lvlJc w:val="left"/>
      <w:pPr>
        <w:ind w:left="5760" w:hanging="360"/>
      </w:pPr>
    </w:lvl>
    <w:lvl w:ilvl="8" w:tplc="0B947FE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FD2FE8C">
      <w:start w:val="1"/>
      <w:numFmt w:val="lowerRoman"/>
      <w:lvlText w:val="(%1)"/>
      <w:lvlJc w:val="left"/>
      <w:pPr>
        <w:ind w:left="1080" w:hanging="720"/>
      </w:pPr>
      <w:rPr>
        <w:rFonts w:hint="default"/>
      </w:rPr>
    </w:lvl>
    <w:lvl w:ilvl="1" w:tplc="F9605AAA" w:tentative="1">
      <w:start w:val="1"/>
      <w:numFmt w:val="lowerLetter"/>
      <w:lvlText w:val="%2."/>
      <w:lvlJc w:val="left"/>
      <w:pPr>
        <w:ind w:left="1440" w:hanging="360"/>
      </w:pPr>
    </w:lvl>
    <w:lvl w:ilvl="2" w:tplc="8FBE1234" w:tentative="1">
      <w:start w:val="1"/>
      <w:numFmt w:val="lowerRoman"/>
      <w:lvlText w:val="%3."/>
      <w:lvlJc w:val="right"/>
      <w:pPr>
        <w:ind w:left="2160" w:hanging="180"/>
      </w:pPr>
    </w:lvl>
    <w:lvl w:ilvl="3" w:tplc="9072D400" w:tentative="1">
      <w:start w:val="1"/>
      <w:numFmt w:val="decimal"/>
      <w:lvlText w:val="%4."/>
      <w:lvlJc w:val="left"/>
      <w:pPr>
        <w:ind w:left="2880" w:hanging="360"/>
      </w:pPr>
    </w:lvl>
    <w:lvl w:ilvl="4" w:tplc="8E4A27DC" w:tentative="1">
      <w:start w:val="1"/>
      <w:numFmt w:val="lowerLetter"/>
      <w:lvlText w:val="%5."/>
      <w:lvlJc w:val="left"/>
      <w:pPr>
        <w:ind w:left="3600" w:hanging="360"/>
      </w:pPr>
    </w:lvl>
    <w:lvl w:ilvl="5" w:tplc="A4CE14FA" w:tentative="1">
      <w:start w:val="1"/>
      <w:numFmt w:val="lowerRoman"/>
      <w:lvlText w:val="%6."/>
      <w:lvlJc w:val="right"/>
      <w:pPr>
        <w:ind w:left="4320" w:hanging="180"/>
      </w:pPr>
    </w:lvl>
    <w:lvl w:ilvl="6" w:tplc="3FC6F8CA" w:tentative="1">
      <w:start w:val="1"/>
      <w:numFmt w:val="decimal"/>
      <w:lvlText w:val="%7."/>
      <w:lvlJc w:val="left"/>
      <w:pPr>
        <w:ind w:left="5040" w:hanging="360"/>
      </w:pPr>
    </w:lvl>
    <w:lvl w:ilvl="7" w:tplc="1808370A" w:tentative="1">
      <w:start w:val="1"/>
      <w:numFmt w:val="lowerLetter"/>
      <w:lvlText w:val="%8."/>
      <w:lvlJc w:val="left"/>
      <w:pPr>
        <w:ind w:left="5760" w:hanging="360"/>
      </w:pPr>
    </w:lvl>
    <w:lvl w:ilvl="8" w:tplc="CDF4BE3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488CCBC">
      <w:start w:val="1"/>
      <w:numFmt w:val="bullet"/>
      <w:lvlText w:val=""/>
      <w:lvlJc w:val="left"/>
      <w:pPr>
        <w:ind w:left="720" w:hanging="360"/>
      </w:pPr>
      <w:rPr>
        <w:rFonts w:ascii="Symbol" w:hAnsi="Symbol" w:hint="default"/>
        <w:color w:val="auto"/>
        <w:sz w:val="24"/>
        <w:szCs w:val="24"/>
      </w:rPr>
    </w:lvl>
    <w:lvl w:ilvl="1" w:tplc="D3388DC2" w:tentative="1">
      <w:start w:val="1"/>
      <w:numFmt w:val="bullet"/>
      <w:lvlText w:val="o"/>
      <w:lvlJc w:val="left"/>
      <w:pPr>
        <w:ind w:left="1440" w:hanging="360"/>
      </w:pPr>
      <w:rPr>
        <w:rFonts w:ascii="Courier New" w:hAnsi="Courier New" w:cs="Courier New" w:hint="default"/>
      </w:rPr>
    </w:lvl>
    <w:lvl w:ilvl="2" w:tplc="F5CA0A82" w:tentative="1">
      <w:start w:val="1"/>
      <w:numFmt w:val="bullet"/>
      <w:lvlText w:val=""/>
      <w:lvlJc w:val="left"/>
      <w:pPr>
        <w:ind w:left="2160" w:hanging="360"/>
      </w:pPr>
      <w:rPr>
        <w:rFonts w:ascii="Wingdings" w:hAnsi="Wingdings" w:hint="default"/>
      </w:rPr>
    </w:lvl>
    <w:lvl w:ilvl="3" w:tplc="8BEAF3E0" w:tentative="1">
      <w:start w:val="1"/>
      <w:numFmt w:val="bullet"/>
      <w:lvlText w:val=""/>
      <w:lvlJc w:val="left"/>
      <w:pPr>
        <w:ind w:left="2880" w:hanging="360"/>
      </w:pPr>
      <w:rPr>
        <w:rFonts w:ascii="Symbol" w:hAnsi="Symbol" w:hint="default"/>
      </w:rPr>
    </w:lvl>
    <w:lvl w:ilvl="4" w:tplc="6A78167E" w:tentative="1">
      <w:start w:val="1"/>
      <w:numFmt w:val="bullet"/>
      <w:lvlText w:val="o"/>
      <w:lvlJc w:val="left"/>
      <w:pPr>
        <w:ind w:left="3600" w:hanging="360"/>
      </w:pPr>
      <w:rPr>
        <w:rFonts w:ascii="Courier New" w:hAnsi="Courier New" w:cs="Courier New" w:hint="default"/>
      </w:rPr>
    </w:lvl>
    <w:lvl w:ilvl="5" w:tplc="3FBEDDA0" w:tentative="1">
      <w:start w:val="1"/>
      <w:numFmt w:val="bullet"/>
      <w:lvlText w:val=""/>
      <w:lvlJc w:val="left"/>
      <w:pPr>
        <w:ind w:left="4320" w:hanging="360"/>
      </w:pPr>
      <w:rPr>
        <w:rFonts w:ascii="Wingdings" w:hAnsi="Wingdings" w:hint="default"/>
      </w:rPr>
    </w:lvl>
    <w:lvl w:ilvl="6" w:tplc="D3C84D34" w:tentative="1">
      <w:start w:val="1"/>
      <w:numFmt w:val="bullet"/>
      <w:lvlText w:val=""/>
      <w:lvlJc w:val="left"/>
      <w:pPr>
        <w:ind w:left="5040" w:hanging="360"/>
      </w:pPr>
      <w:rPr>
        <w:rFonts w:ascii="Symbol" w:hAnsi="Symbol" w:hint="default"/>
      </w:rPr>
    </w:lvl>
    <w:lvl w:ilvl="7" w:tplc="236657D4" w:tentative="1">
      <w:start w:val="1"/>
      <w:numFmt w:val="bullet"/>
      <w:lvlText w:val="o"/>
      <w:lvlJc w:val="left"/>
      <w:pPr>
        <w:ind w:left="5760" w:hanging="360"/>
      </w:pPr>
      <w:rPr>
        <w:rFonts w:ascii="Courier New" w:hAnsi="Courier New" w:cs="Courier New" w:hint="default"/>
      </w:rPr>
    </w:lvl>
    <w:lvl w:ilvl="8" w:tplc="F2903A2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80A803C">
      <w:start w:val="1"/>
      <w:numFmt w:val="lowerRoman"/>
      <w:lvlText w:val="(%1)"/>
      <w:lvlJc w:val="left"/>
      <w:pPr>
        <w:ind w:left="1080" w:hanging="720"/>
      </w:pPr>
      <w:rPr>
        <w:rFonts w:hint="default"/>
      </w:rPr>
    </w:lvl>
    <w:lvl w:ilvl="1" w:tplc="12165A58" w:tentative="1">
      <w:start w:val="1"/>
      <w:numFmt w:val="lowerLetter"/>
      <w:lvlText w:val="%2."/>
      <w:lvlJc w:val="left"/>
      <w:pPr>
        <w:ind w:left="1440" w:hanging="360"/>
      </w:pPr>
    </w:lvl>
    <w:lvl w:ilvl="2" w:tplc="7832731C" w:tentative="1">
      <w:start w:val="1"/>
      <w:numFmt w:val="lowerRoman"/>
      <w:lvlText w:val="%3."/>
      <w:lvlJc w:val="right"/>
      <w:pPr>
        <w:ind w:left="2160" w:hanging="180"/>
      </w:pPr>
    </w:lvl>
    <w:lvl w:ilvl="3" w:tplc="6FEADDFE" w:tentative="1">
      <w:start w:val="1"/>
      <w:numFmt w:val="decimal"/>
      <w:lvlText w:val="%4."/>
      <w:lvlJc w:val="left"/>
      <w:pPr>
        <w:ind w:left="2880" w:hanging="360"/>
      </w:pPr>
    </w:lvl>
    <w:lvl w:ilvl="4" w:tplc="11D45870" w:tentative="1">
      <w:start w:val="1"/>
      <w:numFmt w:val="lowerLetter"/>
      <w:lvlText w:val="%5."/>
      <w:lvlJc w:val="left"/>
      <w:pPr>
        <w:ind w:left="3600" w:hanging="360"/>
      </w:pPr>
    </w:lvl>
    <w:lvl w:ilvl="5" w:tplc="4BA8FC16" w:tentative="1">
      <w:start w:val="1"/>
      <w:numFmt w:val="lowerRoman"/>
      <w:lvlText w:val="%6."/>
      <w:lvlJc w:val="right"/>
      <w:pPr>
        <w:ind w:left="4320" w:hanging="180"/>
      </w:pPr>
    </w:lvl>
    <w:lvl w:ilvl="6" w:tplc="7F685E68" w:tentative="1">
      <w:start w:val="1"/>
      <w:numFmt w:val="decimal"/>
      <w:lvlText w:val="%7."/>
      <w:lvlJc w:val="left"/>
      <w:pPr>
        <w:ind w:left="5040" w:hanging="360"/>
      </w:pPr>
    </w:lvl>
    <w:lvl w:ilvl="7" w:tplc="10142040" w:tentative="1">
      <w:start w:val="1"/>
      <w:numFmt w:val="lowerLetter"/>
      <w:lvlText w:val="%8."/>
      <w:lvlJc w:val="left"/>
      <w:pPr>
        <w:ind w:left="5760" w:hanging="360"/>
      </w:pPr>
    </w:lvl>
    <w:lvl w:ilvl="8" w:tplc="A0125AE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74867C4">
      <w:start w:val="1"/>
      <w:numFmt w:val="lowerRoman"/>
      <w:lvlText w:val="(%1)"/>
      <w:lvlJc w:val="left"/>
      <w:pPr>
        <w:ind w:left="1080" w:hanging="720"/>
      </w:pPr>
      <w:rPr>
        <w:rFonts w:hint="default"/>
      </w:rPr>
    </w:lvl>
    <w:lvl w:ilvl="1" w:tplc="21DC6D34" w:tentative="1">
      <w:start w:val="1"/>
      <w:numFmt w:val="lowerLetter"/>
      <w:lvlText w:val="%2."/>
      <w:lvlJc w:val="left"/>
      <w:pPr>
        <w:ind w:left="1440" w:hanging="360"/>
      </w:pPr>
    </w:lvl>
    <w:lvl w:ilvl="2" w:tplc="C7F47EE0" w:tentative="1">
      <w:start w:val="1"/>
      <w:numFmt w:val="lowerRoman"/>
      <w:lvlText w:val="%3."/>
      <w:lvlJc w:val="right"/>
      <w:pPr>
        <w:ind w:left="2160" w:hanging="180"/>
      </w:pPr>
    </w:lvl>
    <w:lvl w:ilvl="3" w:tplc="B4047240" w:tentative="1">
      <w:start w:val="1"/>
      <w:numFmt w:val="decimal"/>
      <w:lvlText w:val="%4."/>
      <w:lvlJc w:val="left"/>
      <w:pPr>
        <w:ind w:left="2880" w:hanging="360"/>
      </w:pPr>
    </w:lvl>
    <w:lvl w:ilvl="4" w:tplc="837EFE78" w:tentative="1">
      <w:start w:val="1"/>
      <w:numFmt w:val="lowerLetter"/>
      <w:lvlText w:val="%5."/>
      <w:lvlJc w:val="left"/>
      <w:pPr>
        <w:ind w:left="3600" w:hanging="360"/>
      </w:pPr>
    </w:lvl>
    <w:lvl w:ilvl="5" w:tplc="CFAED7DA" w:tentative="1">
      <w:start w:val="1"/>
      <w:numFmt w:val="lowerRoman"/>
      <w:lvlText w:val="%6."/>
      <w:lvlJc w:val="right"/>
      <w:pPr>
        <w:ind w:left="4320" w:hanging="180"/>
      </w:pPr>
    </w:lvl>
    <w:lvl w:ilvl="6" w:tplc="4A8A08A4" w:tentative="1">
      <w:start w:val="1"/>
      <w:numFmt w:val="decimal"/>
      <w:lvlText w:val="%7."/>
      <w:lvlJc w:val="left"/>
      <w:pPr>
        <w:ind w:left="5040" w:hanging="360"/>
      </w:pPr>
    </w:lvl>
    <w:lvl w:ilvl="7" w:tplc="D07A580E" w:tentative="1">
      <w:start w:val="1"/>
      <w:numFmt w:val="lowerLetter"/>
      <w:lvlText w:val="%8."/>
      <w:lvlJc w:val="left"/>
      <w:pPr>
        <w:ind w:left="5760" w:hanging="360"/>
      </w:pPr>
    </w:lvl>
    <w:lvl w:ilvl="8" w:tplc="7D7EB19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C60203C">
      <w:start w:val="1"/>
      <w:numFmt w:val="lowerRoman"/>
      <w:lvlText w:val="(%1)"/>
      <w:lvlJc w:val="left"/>
      <w:pPr>
        <w:ind w:left="1080" w:hanging="720"/>
      </w:pPr>
      <w:rPr>
        <w:rFonts w:hint="default"/>
      </w:rPr>
    </w:lvl>
    <w:lvl w:ilvl="1" w:tplc="1C72829E" w:tentative="1">
      <w:start w:val="1"/>
      <w:numFmt w:val="lowerLetter"/>
      <w:lvlText w:val="%2."/>
      <w:lvlJc w:val="left"/>
      <w:pPr>
        <w:ind w:left="1440" w:hanging="360"/>
      </w:pPr>
    </w:lvl>
    <w:lvl w:ilvl="2" w:tplc="888E4A96" w:tentative="1">
      <w:start w:val="1"/>
      <w:numFmt w:val="lowerRoman"/>
      <w:lvlText w:val="%3."/>
      <w:lvlJc w:val="right"/>
      <w:pPr>
        <w:ind w:left="2160" w:hanging="180"/>
      </w:pPr>
    </w:lvl>
    <w:lvl w:ilvl="3" w:tplc="B19AF202" w:tentative="1">
      <w:start w:val="1"/>
      <w:numFmt w:val="decimal"/>
      <w:lvlText w:val="%4."/>
      <w:lvlJc w:val="left"/>
      <w:pPr>
        <w:ind w:left="2880" w:hanging="360"/>
      </w:pPr>
    </w:lvl>
    <w:lvl w:ilvl="4" w:tplc="CA20B07C" w:tentative="1">
      <w:start w:val="1"/>
      <w:numFmt w:val="lowerLetter"/>
      <w:lvlText w:val="%5."/>
      <w:lvlJc w:val="left"/>
      <w:pPr>
        <w:ind w:left="3600" w:hanging="360"/>
      </w:pPr>
    </w:lvl>
    <w:lvl w:ilvl="5" w:tplc="021E779E" w:tentative="1">
      <w:start w:val="1"/>
      <w:numFmt w:val="lowerRoman"/>
      <w:lvlText w:val="%6."/>
      <w:lvlJc w:val="right"/>
      <w:pPr>
        <w:ind w:left="4320" w:hanging="180"/>
      </w:pPr>
    </w:lvl>
    <w:lvl w:ilvl="6" w:tplc="7314311A" w:tentative="1">
      <w:start w:val="1"/>
      <w:numFmt w:val="decimal"/>
      <w:lvlText w:val="%7."/>
      <w:lvlJc w:val="left"/>
      <w:pPr>
        <w:ind w:left="5040" w:hanging="360"/>
      </w:pPr>
    </w:lvl>
    <w:lvl w:ilvl="7" w:tplc="F98030E8" w:tentative="1">
      <w:start w:val="1"/>
      <w:numFmt w:val="lowerLetter"/>
      <w:lvlText w:val="%8."/>
      <w:lvlJc w:val="left"/>
      <w:pPr>
        <w:ind w:left="5760" w:hanging="360"/>
      </w:pPr>
    </w:lvl>
    <w:lvl w:ilvl="8" w:tplc="A312901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99600EA">
      <w:start w:val="1"/>
      <w:numFmt w:val="lowerRoman"/>
      <w:lvlText w:val="(%1)"/>
      <w:lvlJc w:val="left"/>
      <w:pPr>
        <w:ind w:left="1080" w:hanging="720"/>
      </w:pPr>
      <w:rPr>
        <w:rFonts w:hint="default"/>
      </w:rPr>
    </w:lvl>
    <w:lvl w:ilvl="1" w:tplc="7F2C30F6" w:tentative="1">
      <w:start w:val="1"/>
      <w:numFmt w:val="lowerLetter"/>
      <w:lvlText w:val="%2."/>
      <w:lvlJc w:val="left"/>
      <w:pPr>
        <w:ind w:left="1440" w:hanging="360"/>
      </w:pPr>
    </w:lvl>
    <w:lvl w:ilvl="2" w:tplc="B7E6A494" w:tentative="1">
      <w:start w:val="1"/>
      <w:numFmt w:val="lowerRoman"/>
      <w:lvlText w:val="%3."/>
      <w:lvlJc w:val="right"/>
      <w:pPr>
        <w:ind w:left="2160" w:hanging="180"/>
      </w:pPr>
    </w:lvl>
    <w:lvl w:ilvl="3" w:tplc="6E6E04BC" w:tentative="1">
      <w:start w:val="1"/>
      <w:numFmt w:val="decimal"/>
      <w:lvlText w:val="%4."/>
      <w:lvlJc w:val="left"/>
      <w:pPr>
        <w:ind w:left="2880" w:hanging="360"/>
      </w:pPr>
    </w:lvl>
    <w:lvl w:ilvl="4" w:tplc="F8C686A6" w:tentative="1">
      <w:start w:val="1"/>
      <w:numFmt w:val="lowerLetter"/>
      <w:lvlText w:val="%5."/>
      <w:lvlJc w:val="left"/>
      <w:pPr>
        <w:ind w:left="3600" w:hanging="360"/>
      </w:pPr>
    </w:lvl>
    <w:lvl w:ilvl="5" w:tplc="33466258" w:tentative="1">
      <w:start w:val="1"/>
      <w:numFmt w:val="lowerRoman"/>
      <w:lvlText w:val="%6."/>
      <w:lvlJc w:val="right"/>
      <w:pPr>
        <w:ind w:left="4320" w:hanging="180"/>
      </w:pPr>
    </w:lvl>
    <w:lvl w:ilvl="6" w:tplc="42A2B5BA" w:tentative="1">
      <w:start w:val="1"/>
      <w:numFmt w:val="decimal"/>
      <w:lvlText w:val="%7."/>
      <w:lvlJc w:val="left"/>
      <w:pPr>
        <w:ind w:left="5040" w:hanging="360"/>
      </w:pPr>
    </w:lvl>
    <w:lvl w:ilvl="7" w:tplc="34502B08" w:tentative="1">
      <w:start w:val="1"/>
      <w:numFmt w:val="lowerLetter"/>
      <w:lvlText w:val="%8."/>
      <w:lvlJc w:val="left"/>
      <w:pPr>
        <w:ind w:left="5760" w:hanging="360"/>
      </w:pPr>
    </w:lvl>
    <w:lvl w:ilvl="8" w:tplc="38CC7B0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2243960">
      <w:start w:val="1"/>
      <w:numFmt w:val="lowerRoman"/>
      <w:lvlText w:val="(%1)"/>
      <w:lvlJc w:val="left"/>
      <w:pPr>
        <w:ind w:left="1080" w:hanging="720"/>
      </w:pPr>
      <w:rPr>
        <w:rFonts w:hint="default"/>
      </w:rPr>
    </w:lvl>
    <w:lvl w:ilvl="1" w:tplc="744C0E7C" w:tentative="1">
      <w:start w:val="1"/>
      <w:numFmt w:val="lowerLetter"/>
      <w:lvlText w:val="%2."/>
      <w:lvlJc w:val="left"/>
      <w:pPr>
        <w:ind w:left="1440" w:hanging="360"/>
      </w:pPr>
    </w:lvl>
    <w:lvl w:ilvl="2" w:tplc="00E48DAA" w:tentative="1">
      <w:start w:val="1"/>
      <w:numFmt w:val="lowerRoman"/>
      <w:lvlText w:val="%3."/>
      <w:lvlJc w:val="right"/>
      <w:pPr>
        <w:ind w:left="2160" w:hanging="180"/>
      </w:pPr>
    </w:lvl>
    <w:lvl w:ilvl="3" w:tplc="49B6451A" w:tentative="1">
      <w:start w:val="1"/>
      <w:numFmt w:val="decimal"/>
      <w:lvlText w:val="%4."/>
      <w:lvlJc w:val="left"/>
      <w:pPr>
        <w:ind w:left="2880" w:hanging="360"/>
      </w:pPr>
    </w:lvl>
    <w:lvl w:ilvl="4" w:tplc="804A0134" w:tentative="1">
      <w:start w:val="1"/>
      <w:numFmt w:val="lowerLetter"/>
      <w:lvlText w:val="%5."/>
      <w:lvlJc w:val="left"/>
      <w:pPr>
        <w:ind w:left="3600" w:hanging="360"/>
      </w:pPr>
    </w:lvl>
    <w:lvl w:ilvl="5" w:tplc="9718DBBA" w:tentative="1">
      <w:start w:val="1"/>
      <w:numFmt w:val="lowerRoman"/>
      <w:lvlText w:val="%6."/>
      <w:lvlJc w:val="right"/>
      <w:pPr>
        <w:ind w:left="4320" w:hanging="180"/>
      </w:pPr>
    </w:lvl>
    <w:lvl w:ilvl="6" w:tplc="FFFC1520" w:tentative="1">
      <w:start w:val="1"/>
      <w:numFmt w:val="decimal"/>
      <w:lvlText w:val="%7."/>
      <w:lvlJc w:val="left"/>
      <w:pPr>
        <w:ind w:left="5040" w:hanging="360"/>
      </w:pPr>
    </w:lvl>
    <w:lvl w:ilvl="7" w:tplc="AA02AE58" w:tentative="1">
      <w:start w:val="1"/>
      <w:numFmt w:val="lowerLetter"/>
      <w:lvlText w:val="%8."/>
      <w:lvlJc w:val="left"/>
      <w:pPr>
        <w:ind w:left="5760" w:hanging="360"/>
      </w:pPr>
    </w:lvl>
    <w:lvl w:ilvl="8" w:tplc="17B4971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2CEC73E">
      <w:start w:val="1"/>
      <w:numFmt w:val="lowerRoman"/>
      <w:lvlText w:val="(%1)"/>
      <w:lvlJc w:val="left"/>
      <w:pPr>
        <w:ind w:left="1080" w:hanging="720"/>
      </w:pPr>
      <w:rPr>
        <w:rFonts w:hint="default"/>
      </w:rPr>
    </w:lvl>
    <w:lvl w:ilvl="1" w:tplc="2222E428" w:tentative="1">
      <w:start w:val="1"/>
      <w:numFmt w:val="lowerLetter"/>
      <w:lvlText w:val="%2."/>
      <w:lvlJc w:val="left"/>
      <w:pPr>
        <w:ind w:left="1440" w:hanging="360"/>
      </w:pPr>
    </w:lvl>
    <w:lvl w:ilvl="2" w:tplc="6E2C08F0" w:tentative="1">
      <w:start w:val="1"/>
      <w:numFmt w:val="lowerRoman"/>
      <w:lvlText w:val="%3."/>
      <w:lvlJc w:val="right"/>
      <w:pPr>
        <w:ind w:left="2160" w:hanging="180"/>
      </w:pPr>
    </w:lvl>
    <w:lvl w:ilvl="3" w:tplc="195E8D4E" w:tentative="1">
      <w:start w:val="1"/>
      <w:numFmt w:val="decimal"/>
      <w:lvlText w:val="%4."/>
      <w:lvlJc w:val="left"/>
      <w:pPr>
        <w:ind w:left="2880" w:hanging="360"/>
      </w:pPr>
    </w:lvl>
    <w:lvl w:ilvl="4" w:tplc="949814EC" w:tentative="1">
      <w:start w:val="1"/>
      <w:numFmt w:val="lowerLetter"/>
      <w:lvlText w:val="%5."/>
      <w:lvlJc w:val="left"/>
      <w:pPr>
        <w:ind w:left="3600" w:hanging="360"/>
      </w:pPr>
    </w:lvl>
    <w:lvl w:ilvl="5" w:tplc="F140ED46" w:tentative="1">
      <w:start w:val="1"/>
      <w:numFmt w:val="lowerRoman"/>
      <w:lvlText w:val="%6."/>
      <w:lvlJc w:val="right"/>
      <w:pPr>
        <w:ind w:left="4320" w:hanging="180"/>
      </w:pPr>
    </w:lvl>
    <w:lvl w:ilvl="6" w:tplc="1AC8B69C" w:tentative="1">
      <w:start w:val="1"/>
      <w:numFmt w:val="decimal"/>
      <w:lvlText w:val="%7."/>
      <w:lvlJc w:val="left"/>
      <w:pPr>
        <w:ind w:left="5040" w:hanging="360"/>
      </w:pPr>
    </w:lvl>
    <w:lvl w:ilvl="7" w:tplc="2BDE5906" w:tentative="1">
      <w:start w:val="1"/>
      <w:numFmt w:val="lowerLetter"/>
      <w:lvlText w:val="%8."/>
      <w:lvlJc w:val="left"/>
      <w:pPr>
        <w:ind w:left="5760" w:hanging="360"/>
      </w:pPr>
    </w:lvl>
    <w:lvl w:ilvl="8" w:tplc="D08C04C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C00B66A">
      <w:start w:val="1"/>
      <w:numFmt w:val="lowerRoman"/>
      <w:lvlText w:val="(%1)"/>
      <w:lvlJc w:val="left"/>
      <w:pPr>
        <w:ind w:left="1080" w:hanging="720"/>
      </w:pPr>
      <w:rPr>
        <w:rFonts w:hint="default"/>
      </w:rPr>
    </w:lvl>
    <w:lvl w:ilvl="1" w:tplc="8B129272" w:tentative="1">
      <w:start w:val="1"/>
      <w:numFmt w:val="lowerLetter"/>
      <w:lvlText w:val="%2."/>
      <w:lvlJc w:val="left"/>
      <w:pPr>
        <w:ind w:left="1440" w:hanging="360"/>
      </w:pPr>
    </w:lvl>
    <w:lvl w:ilvl="2" w:tplc="887ED53C" w:tentative="1">
      <w:start w:val="1"/>
      <w:numFmt w:val="lowerRoman"/>
      <w:lvlText w:val="%3."/>
      <w:lvlJc w:val="right"/>
      <w:pPr>
        <w:ind w:left="2160" w:hanging="180"/>
      </w:pPr>
    </w:lvl>
    <w:lvl w:ilvl="3" w:tplc="E73804E2" w:tentative="1">
      <w:start w:val="1"/>
      <w:numFmt w:val="decimal"/>
      <w:lvlText w:val="%4."/>
      <w:lvlJc w:val="left"/>
      <w:pPr>
        <w:ind w:left="2880" w:hanging="360"/>
      </w:pPr>
    </w:lvl>
    <w:lvl w:ilvl="4" w:tplc="964669F8" w:tentative="1">
      <w:start w:val="1"/>
      <w:numFmt w:val="lowerLetter"/>
      <w:lvlText w:val="%5."/>
      <w:lvlJc w:val="left"/>
      <w:pPr>
        <w:ind w:left="3600" w:hanging="360"/>
      </w:pPr>
    </w:lvl>
    <w:lvl w:ilvl="5" w:tplc="C4883036" w:tentative="1">
      <w:start w:val="1"/>
      <w:numFmt w:val="lowerRoman"/>
      <w:lvlText w:val="%6."/>
      <w:lvlJc w:val="right"/>
      <w:pPr>
        <w:ind w:left="4320" w:hanging="180"/>
      </w:pPr>
    </w:lvl>
    <w:lvl w:ilvl="6" w:tplc="10747570" w:tentative="1">
      <w:start w:val="1"/>
      <w:numFmt w:val="decimal"/>
      <w:lvlText w:val="%7."/>
      <w:lvlJc w:val="left"/>
      <w:pPr>
        <w:ind w:left="5040" w:hanging="360"/>
      </w:pPr>
    </w:lvl>
    <w:lvl w:ilvl="7" w:tplc="D80CFAAC" w:tentative="1">
      <w:start w:val="1"/>
      <w:numFmt w:val="lowerLetter"/>
      <w:lvlText w:val="%8."/>
      <w:lvlJc w:val="left"/>
      <w:pPr>
        <w:ind w:left="5760" w:hanging="360"/>
      </w:pPr>
    </w:lvl>
    <w:lvl w:ilvl="8" w:tplc="1DF4778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3642B3C">
      <w:start w:val="1"/>
      <w:numFmt w:val="lowerRoman"/>
      <w:lvlText w:val="(%1)"/>
      <w:lvlJc w:val="left"/>
      <w:pPr>
        <w:ind w:left="1080" w:hanging="720"/>
      </w:pPr>
      <w:rPr>
        <w:rFonts w:hint="default"/>
      </w:rPr>
    </w:lvl>
    <w:lvl w:ilvl="1" w:tplc="2B8853F0" w:tentative="1">
      <w:start w:val="1"/>
      <w:numFmt w:val="lowerLetter"/>
      <w:lvlText w:val="%2."/>
      <w:lvlJc w:val="left"/>
      <w:pPr>
        <w:ind w:left="1440" w:hanging="360"/>
      </w:pPr>
    </w:lvl>
    <w:lvl w:ilvl="2" w:tplc="86D63AFE" w:tentative="1">
      <w:start w:val="1"/>
      <w:numFmt w:val="lowerRoman"/>
      <w:lvlText w:val="%3."/>
      <w:lvlJc w:val="right"/>
      <w:pPr>
        <w:ind w:left="2160" w:hanging="180"/>
      </w:pPr>
    </w:lvl>
    <w:lvl w:ilvl="3" w:tplc="91563D04" w:tentative="1">
      <w:start w:val="1"/>
      <w:numFmt w:val="decimal"/>
      <w:lvlText w:val="%4."/>
      <w:lvlJc w:val="left"/>
      <w:pPr>
        <w:ind w:left="2880" w:hanging="360"/>
      </w:pPr>
    </w:lvl>
    <w:lvl w:ilvl="4" w:tplc="125CCF98" w:tentative="1">
      <w:start w:val="1"/>
      <w:numFmt w:val="lowerLetter"/>
      <w:lvlText w:val="%5."/>
      <w:lvlJc w:val="left"/>
      <w:pPr>
        <w:ind w:left="3600" w:hanging="360"/>
      </w:pPr>
    </w:lvl>
    <w:lvl w:ilvl="5" w:tplc="9F7A9A6E" w:tentative="1">
      <w:start w:val="1"/>
      <w:numFmt w:val="lowerRoman"/>
      <w:lvlText w:val="%6."/>
      <w:lvlJc w:val="right"/>
      <w:pPr>
        <w:ind w:left="4320" w:hanging="180"/>
      </w:pPr>
    </w:lvl>
    <w:lvl w:ilvl="6" w:tplc="05D0514A" w:tentative="1">
      <w:start w:val="1"/>
      <w:numFmt w:val="decimal"/>
      <w:lvlText w:val="%7."/>
      <w:lvlJc w:val="left"/>
      <w:pPr>
        <w:ind w:left="5040" w:hanging="360"/>
      </w:pPr>
    </w:lvl>
    <w:lvl w:ilvl="7" w:tplc="11DC935C" w:tentative="1">
      <w:start w:val="1"/>
      <w:numFmt w:val="lowerLetter"/>
      <w:lvlText w:val="%8."/>
      <w:lvlJc w:val="left"/>
      <w:pPr>
        <w:ind w:left="5760" w:hanging="360"/>
      </w:pPr>
    </w:lvl>
    <w:lvl w:ilvl="8" w:tplc="B83A0BB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4C032DC">
      <w:start w:val="1"/>
      <w:numFmt w:val="lowerRoman"/>
      <w:lvlText w:val="(%1)"/>
      <w:lvlJc w:val="left"/>
      <w:pPr>
        <w:ind w:left="1080" w:hanging="720"/>
      </w:pPr>
      <w:rPr>
        <w:rFonts w:hint="default"/>
      </w:rPr>
    </w:lvl>
    <w:lvl w:ilvl="1" w:tplc="A44C9E62" w:tentative="1">
      <w:start w:val="1"/>
      <w:numFmt w:val="lowerLetter"/>
      <w:lvlText w:val="%2."/>
      <w:lvlJc w:val="left"/>
      <w:pPr>
        <w:ind w:left="1440" w:hanging="360"/>
      </w:pPr>
    </w:lvl>
    <w:lvl w:ilvl="2" w:tplc="80525FC2" w:tentative="1">
      <w:start w:val="1"/>
      <w:numFmt w:val="lowerRoman"/>
      <w:lvlText w:val="%3."/>
      <w:lvlJc w:val="right"/>
      <w:pPr>
        <w:ind w:left="2160" w:hanging="180"/>
      </w:pPr>
    </w:lvl>
    <w:lvl w:ilvl="3" w:tplc="22186A44" w:tentative="1">
      <w:start w:val="1"/>
      <w:numFmt w:val="decimal"/>
      <w:lvlText w:val="%4."/>
      <w:lvlJc w:val="left"/>
      <w:pPr>
        <w:ind w:left="2880" w:hanging="360"/>
      </w:pPr>
    </w:lvl>
    <w:lvl w:ilvl="4" w:tplc="0CBE45F0" w:tentative="1">
      <w:start w:val="1"/>
      <w:numFmt w:val="lowerLetter"/>
      <w:lvlText w:val="%5."/>
      <w:lvlJc w:val="left"/>
      <w:pPr>
        <w:ind w:left="3600" w:hanging="360"/>
      </w:pPr>
    </w:lvl>
    <w:lvl w:ilvl="5" w:tplc="61AECB46" w:tentative="1">
      <w:start w:val="1"/>
      <w:numFmt w:val="lowerRoman"/>
      <w:lvlText w:val="%6."/>
      <w:lvlJc w:val="right"/>
      <w:pPr>
        <w:ind w:left="4320" w:hanging="180"/>
      </w:pPr>
    </w:lvl>
    <w:lvl w:ilvl="6" w:tplc="B01CA45E" w:tentative="1">
      <w:start w:val="1"/>
      <w:numFmt w:val="decimal"/>
      <w:lvlText w:val="%7."/>
      <w:lvlJc w:val="left"/>
      <w:pPr>
        <w:ind w:left="5040" w:hanging="360"/>
      </w:pPr>
    </w:lvl>
    <w:lvl w:ilvl="7" w:tplc="21EA82BA" w:tentative="1">
      <w:start w:val="1"/>
      <w:numFmt w:val="lowerLetter"/>
      <w:lvlText w:val="%8."/>
      <w:lvlJc w:val="left"/>
      <w:pPr>
        <w:ind w:left="5760" w:hanging="360"/>
      </w:pPr>
    </w:lvl>
    <w:lvl w:ilvl="8" w:tplc="ACC4745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1584302">
      <w:start w:val="1"/>
      <w:numFmt w:val="lowerRoman"/>
      <w:lvlText w:val="(%1)"/>
      <w:lvlJc w:val="left"/>
      <w:pPr>
        <w:ind w:left="1080" w:hanging="720"/>
      </w:pPr>
      <w:rPr>
        <w:rFonts w:hint="default"/>
      </w:rPr>
    </w:lvl>
    <w:lvl w:ilvl="1" w:tplc="33387548" w:tentative="1">
      <w:start w:val="1"/>
      <w:numFmt w:val="lowerLetter"/>
      <w:lvlText w:val="%2."/>
      <w:lvlJc w:val="left"/>
      <w:pPr>
        <w:ind w:left="1440" w:hanging="360"/>
      </w:pPr>
    </w:lvl>
    <w:lvl w:ilvl="2" w:tplc="C56AFA10" w:tentative="1">
      <w:start w:val="1"/>
      <w:numFmt w:val="lowerRoman"/>
      <w:lvlText w:val="%3."/>
      <w:lvlJc w:val="right"/>
      <w:pPr>
        <w:ind w:left="2160" w:hanging="180"/>
      </w:pPr>
    </w:lvl>
    <w:lvl w:ilvl="3" w:tplc="05085026" w:tentative="1">
      <w:start w:val="1"/>
      <w:numFmt w:val="decimal"/>
      <w:lvlText w:val="%4."/>
      <w:lvlJc w:val="left"/>
      <w:pPr>
        <w:ind w:left="2880" w:hanging="360"/>
      </w:pPr>
    </w:lvl>
    <w:lvl w:ilvl="4" w:tplc="2CA8A86E" w:tentative="1">
      <w:start w:val="1"/>
      <w:numFmt w:val="lowerLetter"/>
      <w:lvlText w:val="%5."/>
      <w:lvlJc w:val="left"/>
      <w:pPr>
        <w:ind w:left="3600" w:hanging="360"/>
      </w:pPr>
    </w:lvl>
    <w:lvl w:ilvl="5" w:tplc="F43E8F54" w:tentative="1">
      <w:start w:val="1"/>
      <w:numFmt w:val="lowerRoman"/>
      <w:lvlText w:val="%6."/>
      <w:lvlJc w:val="right"/>
      <w:pPr>
        <w:ind w:left="4320" w:hanging="180"/>
      </w:pPr>
    </w:lvl>
    <w:lvl w:ilvl="6" w:tplc="1D9EB7AA" w:tentative="1">
      <w:start w:val="1"/>
      <w:numFmt w:val="decimal"/>
      <w:lvlText w:val="%7."/>
      <w:lvlJc w:val="left"/>
      <w:pPr>
        <w:ind w:left="5040" w:hanging="360"/>
      </w:pPr>
    </w:lvl>
    <w:lvl w:ilvl="7" w:tplc="641C146C" w:tentative="1">
      <w:start w:val="1"/>
      <w:numFmt w:val="lowerLetter"/>
      <w:lvlText w:val="%8."/>
      <w:lvlJc w:val="left"/>
      <w:pPr>
        <w:ind w:left="5760" w:hanging="360"/>
      </w:pPr>
    </w:lvl>
    <w:lvl w:ilvl="8" w:tplc="BF4A038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F181D2E">
      <w:start w:val="1"/>
      <w:numFmt w:val="lowerRoman"/>
      <w:lvlText w:val="(%1)"/>
      <w:lvlJc w:val="left"/>
      <w:pPr>
        <w:ind w:left="1080" w:hanging="720"/>
      </w:pPr>
      <w:rPr>
        <w:rFonts w:hint="default"/>
      </w:rPr>
    </w:lvl>
    <w:lvl w:ilvl="1" w:tplc="E7007296" w:tentative="1">
      <w:start w:val="1"/>
      <w:numFmt w:val="lowerLetter"/>
      <w:lvlText w:val="%2."/>
      <w:lvlJc w:val="left"/>
      <w:pPr>
        <w:ind w:left="1440" w:hanging="360"/>
      </w:pPr>
    </w:lvl>
    <w:lvl w:ilvl="2" w:tplc="483EF1E4" w:tentative="1">
      <w:start w:val="1"/>
      <w:numFmt w:val="lowerRoman"/>
      <w:lvlText w:val="%3."/>
      <w:lvlJc w:val="right"/>
      <w:pPr>
        <w:ind w:left="2160" w:hanging="180"/>
      </w:pPr>
    </w:lvl>
    <w:lvl w:ilvl="3" w:tplc="38A6C862" w:tentative="1">
      <w:start w:val="1"/>
      <w:numFmt w:val="decimal"/>
      <w:lvlText w:val="%4."/>
      <w:lvlJc w:val="left"/>
      <w:pPr>
        <w:ind w:left="2880" w:hanging="360"/>
      </w:pPr>
    </w:lvl>
    <w:lvl w:ilvl="4" w:tplc="D444B68C" w:tentative="1">
      <w:start w:val="1"/>
      <w:numFmt w:val="lowerLetter"/>
      <w:lvlText w:val="%5."/>
      <w:lvlJc w:val="left"/>
      <w:pPr>
        <w:ind w:left="3600" w:hanging="360"/>
      </w:pPr>
    </w:lvl>
    <w:lvl w:ilvl="5" w:tplc="C94285A6" w:tentative="1">
      <w:start w:val="1"/>
      <w:numFmt w:val="lowerRoman"/>
      <w:lvlText w:val="%6."/>
      <w:lvlJc w:val="right"/>
      <w:pPr>
        <w:ind w:left="4320" w:hanging="180"/>
      </w:pPr>
    </w:lvl>
    <w:lvl w:ilvl="6" w:tplc="C3705834" w:tentative="1">
      <w:start w:val="1"/>
      <w:numFmt w:val="decimal"/>
      <w:lvlText w:val="%7."/>
      <w:lvlJc w:val="left"/>
      <w:pPr>
        <w:ind w:left="5040" w:hanging="360"/>
      </w:pPr>
    </w:lvl>
    <w:lvl w:ilvl="7" w:tplc="389C2004" w:tentative="1">
      <w:start w:val="1"/>
      <w:numFmt w:val="lowerLetter"/>
      <w:lvlText w:val="%8."/>
      <w:lvlJc w:val="left"/>
      <w:pPr>
        <w:ind w:left="5760" w:hanging="360"/>
      </w:pPr>
    </w:lvl>
    <w:lvl w:ilvl="8" w:tplc="B0C6410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904D574">
      <w:start w:val="1"/>
      <w:numFmt w:val="lowerRoman"/>
      <w:lvlText w:val="(%1)"/>
      <w:lvlJc w:val="left"/>
      <w:pPr>
        <w:ind w:left="1080" w:hanging="720"/>
      </w:pPr>
      <w:rPr>
        <w:rFonts w:hint="default"/>
      </w:rPr>
    </w:lvl>
    <w:lvl w:ilvl="1" w:tplc="7040AACE" w:tentative="1">
      <w:start w:val="1"/>
      <w:numFmt w:val="lowerLetter"/>
      <w:lvlText w:val="%2."/>
      <w:lvlJc w:val="left"/>
      <w:pPr>
        <w:ind w:left="1440" w:hanging="360"/>
      </w:pPr>
    </w:lvl>
    <w:lvl w:ilvl="2" w:tplc="53E04B6A" w:tentative="1">
      <w:start w:val="1"/>
      <w:numFmt w:val="lowerRoman"/>
      <w:lvlText w:val="%3."/>
      <w:lvlJc w:val="right"/>
      <w:pPr>
        <w:ind w:left="2160" w:hanging="180"/>
      </w:pPr>
    </w:lvl>
    <w:lvl w:ilvl="3" w:tplc="B9CE93DA" w:tentative="1">
      <w:start w:val="1"/>
      <w:numFmt w:val="decimal"/>
      <w:lvlText w:val="%4."/>
      <w:lvlJc w:val="left"/>
      <w:pPr>
        <w:ind w:left="2880" w:hanging="360"/>
      </w:pPr>
    </w:lvl>
    <w:lvl w:ilvl="4" w:tplc="BE6E09AA" w:tentative="1">
      <w:start w:val="1"/>
      <w:numFmt w:val="lowerLetter"/>
      <w:lvlText w:val="%5."/>
      <w:lvlJc w:val="left"/>
      <w:pPr>
        <w:ind w:left="3600" w:hanging="360"/>
      </w:pPr>
    </w:lvl>
    <w:lvl w:ilvl="5" w:tplc="11C87D98" w:tentative="1">
      <w:start w:val="1"/>
      <w:numFmt w:val="lowerRoman"/>
      <w:lvlText w:val="%6."/>
      <w:lvlJc w:val="right"/>
      <w:pPr>
        <w:ind w:left="4320" w:hanging="180"/>
      </w:pPr>
    </w:lvl>
    <w:lvl w:ilvl="6" w:tplc="CD444090" w:tentative="1">
      <w:start w:val="1"/>
      <w:numFmt w:val="decimal"/>
      <w:lvlText w:val="%7."/>
      <w:lvlJc w:val="left"/>
      <w:pPr>
        <w:ind w:left="5040" w:hanging="360"/>
      </w:pPr>
    </w:lvl>
    <w:lvl w:ilvl="7" w:tplc="4D3A12A4" w:tentative="1">
      <w:start w:val="1"/>
      <w:numFmt w:val="lowerLetter"/>
      <w:lvlText w:val="%8."/>
      <w:lvlJc w:val="left"/>
      <w:pPr>
        <w:ind w:left="5760" w:hanging="360"/>
      </w:pPr>
    </w:lvl>
    <w:lvl w:ilvl="8" w:tplc="71A410E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5ECF0DE">
      <w:start w:val="1"/>
      <w:numFmt w:val="lowerRoman"/>
      <w:lvlText w:val="(%1)"/>
      <w:lvlJc w:val="left"/>
      <w:pPr>
        <w:ind w:left="1080" w:hanging="720"/>
      </w:pPr>
      <w:rPr>
        <w:rFonts w:hint="default"/>
      </w:rPr>
    </w:lvl>
    <w:lvl w:ilvl="1" w:tplc="0A269012" w:tentative="1">
      <w:start w:val="1"/>
      <w:numFmt w:val="lowerLetter"/>
      <w:lvlText w:val="%2."/>
      <w:lvlJc w:val="left"/>
      <w:pPr>
        <w:ind w:left="1440" w:hanging="360"/>
      </w:pPr>
    </w:lvl>
    <w:lvl w:ilvl="2" w:tplc="8320C8D2" w:tentative="1">
      <w:start w:val="1"/>
      <w:numFmt w:val="lowerRoman"/>
      <w:lvlText w:val="%3."/>
      <w:lvlJc w:val="right"/>
      <w:pPr>
        <w:ind w:left="2160" w:hanging="180"/>
      </w:pPr>
    </w:lvl>
    <w:lvl w:ilvl="3" w:tplc="A4607096" w:tentative="1">
      <w:start w:val="1"/>
      <w:numFmt w:val="decimal"/>
      <w:lvlText w:val="%4."/>
      <w:lvlJc w:val="left"/>
      <w:pPr>
        <w:ind w:left="2880" w:hanging="360"/>
      </w:pPr>
    </w:lvl>
    <w:lvl w:ilvl="4" w:tplc="B3926988" w:tentative="1">
      <w:start w:val="1"/>
      <w:numFmt w:val="lowerLetter"/>
      <w:lvlText w:val="%5."/>
      <w:lvlJc w:val="left"/>
      <w:pPr>
        <w:ind w:left="3600" w:hanging="360"/>
      </w:pPr>
    </w:lvl>
    <w:lvl w:ilvl="5" w:tplc="F5B48E30" w:tentative="1">
      <w:start w:val="1"/>
      <w:numFmt w:val="lowerRoman"/>
      <w:lvlText w:val="%6."/>
      <w:lvlJc w:val="right"/>
      <w:pPr>
        <w:ind w:left="4320" w:hanging="180"/>
      </w:pPr>
    </w:lvl>
    <w:lvl w:ilvl="6" w:tplc="4028AE60" w:tentative="1">
      <w:start w:val="1"/>
      <w:numFmt w:val="decimal"/>
      <w:lvlText w:val="%7."/>
      <w:lvlJc w:val="left"/>
      <w:pPr>
        <w:ind w:left="5040" w:hanging="360"/>
      </w:pPr>
    </w:lvl>
    <w:lvl w:ilvl="7" w:tplc="08A8537C" w:tentative="1">
      <w:start w:val="1"/>
      <w:numFmt w:val="lowerLetter"/>
      <w:lvlText w:val="%8."/>
      <w:lvlJc w:val="left"/>
      <w:pPr>
        <w:ind w:left="5760" w:hanging="360"/>
      </w:pPr>
    </w:lvl>
    <w:lvl w:ilvl="8" w:tplc="4A7CF31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DC622EA">
      <w:start w:val="1"/>
      <w:numFmt w:val="bullet"/>
      <w:lvlText w:val=""/>
      <w:lvlJc w:val="left"/>
      <w:pPr>
        <w:tabs>
          <w:tab w:val="num" w:pos="720"/>
        </w:tabs>
        <w:ind w:left="720" w:hanging="360"/>
      </w:pPr>
      <w:rPr>
        <w:rFonts w:ascii="Symbol" w:hAnsi="Symbol"/>
      </w:rPr>
    </w:lvl>
    <w:lvl w:ilvl="1" w:tplc="DF8A3C98">
      <w:start w:val="1"/>
      <w:numFmt w:val="bullet"/>
      <w:lvlText w:val="o"/>
      <w:lvlJc w:val="left"/>
      <w:pPr>
        <w:tabs>
          <w:tab w:val="num" w:pos="1440"/>
        </w:tabs>
        <w:ind w:left="1440" w:hanging="360"/>
      </w:pPr>
      <w:rPr>
        <w:rFonts w:ascii="Courier New" w:hAnsi="Courier New"/>
      </w:rPr>
    </w:lvl>
    <w:lvl w:ilvl="2" w:tplc="03F0533E">
      <w:start w:val="1"/>
      <w:numFmt w:val="bullet"/>
      <w:lvlText w:val=""/>
      <w:lvlJc w:val="left"/>
      <w:pPr>
        <w:tabs>
          <w:tab w:val="num" w:pos="2160"/>
        </w:tabs>
        <w:ind w:left="2160" w:hanging="360"/>
      </w:pPr>
      <w:rPr>
        <w:rFonts w:ascii="Wingdings" w:hAnsi="Wingdings"/>
      </w:rPr>
    </w:lvl>
    <w:lvl w:ilvl="3" w:tplc="FE942E54">
      <w:start w:val="1"/>
      <w:numFmt w:val="bullet"/>
      <w:lvlText w:val=""/>
      <w:lvlJc w:val="left"/>
      <w:pPr>
        <w:tabs>
          <w:tab w:val="num" w:pos="2880"/>
        </w:tabs>
        <w:ind w:left="2880" w:hanging="360"/>
      </w:pPr>
      <w:rPr>
        <w:rFonts w:ascii="Symbol" w:hAnsi="Symbol"/>
      </w:rPr>
    </w:lvl>
    <w:lvl w:ilvl="4" w:tplc="DA74349E">
      <w:start w:val="1"/>
      <w:numFmt w:val="bullet"/>
      <w:lvlText w:val="o"/>
      <w:lvlJc w:val="left"/>
      <w:pPr>
        <w:tabs>
          <w:tab w:val="num" w:pos="3600"/>
        </w:tabs>
        <w:ind w:left="3600" w:hanging="360"/>
      </w:pPr>
      <w:rPr>
        <w:rFonts w:ascii="Courier New" w:hAnsi="Courier New"/>
      </w:rPr>
    </w:lvl>
    <w:lvl w:ilvl="5" w:tplc="E2B24784">
      <w:start w:val="1"/>
      <w:numFmt w:val="bullet"/>
      <w:lvlText w:val=""/>
      <w:lvlJc w:val="left"/>
      <w:pPr>
        <w:tabs>
          <w:tab w:val="num" w:pos="4320"/>
        </w:tabs>
        <w:ind w:left="4320" w:hanging="360"/>
      </w:pPr>
      <w:rPr>
        <w:rFonts w:ascii="Wingdings" w:hAnsi="Wingdings"/>
      </w:rPr>
    </w:lvl>
    <w:lvl w:ilvl="6" w:tplc="01F207C4">
      <w:start w:val="1"/>
      <w:numFmt w:val="bullet"/>
      <w:lvlText w:val=""/>
      <w:lvlJc w:val="left"/>
      <w:pPr>
        <w:tabs>
          <w:tab w:val="num" w:pos="5040"/>
        </w:tabs>
        <w:ind w:left="5040" w:hanging="360"/>
      </w:pPr>
      <w:rPr>
        <w:rFonts w:ascii="Symbol" w:hAnsi="Symbol"/>
      </w:rPr>
    </w:lvl>
    <w:lvl w:ilvl="7" w:tplc="38B86BF6">
      <w:start w:val="1"/>
      <w:numFmt w:val="bullet"/>
      <w:lvlText w:val="o"/>
      <w:lvlJc w:val="left"/>
      <w:pPr>
        <w:tabs>
          <w:tab w:val="num" w:pos="5760"/>
        </w:tabs>
        <w:ind w:left="5760" w:hanging="360"/>
      </w:pPr>
      <w:rPr>
        <w:rFonts w:ascii="Courier New" w:hAnsi="Courier New"/>
      </w:rPr>
    </w:lvl>
    <w:lvl w:ilvl="8" w:tplc="17AA467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1D2"/>
    <w:rsid w:val="00004762"/>
    <w:rsid w:val="00042A4F"/>
    <w:rsid w:val="000A19E6"/>
    <w:rsid w:val="000B6DE7"/>
    <w:rsid w:val="00134DD6"/>
    <w:rsid w:val="0014207B"/>
    <w:rsid w:val="001975AB"/>
    <w:rsid w:val="003C2B1B"/>
    <w:rsid w:val="00483648"/>
    <w:rsid w:val="005A7227"/>
    <w:rsid w:val="00645155"/>
    <w:rsid w:val="006C454D"/>
    <w:rsid w:val="00807500"/>
    <w:rsid w:val="00820577"/>
    <w:rsid w:val="008F0FFE"/>
    <w:rsid w:val="00CA7212"/>
    <w:rsid w:val="00E80EC7"/>
    <w:rsid w:val="00ED21A5"/>
    <w:rsid w:val="00F301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5E221"/>
  <w15:docId w15:val="{ADB0A9F9-7DBA-423A-9990-7C8359CF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61DC6" w:rsidP="00BF58F7">
          <w:pPr>
            <w:pStyle w:val="C89A94DFFEE0425CBBD08C0631155E56"/>
          </w:pPr>
          <w:r w:rsidRPr="00D858FE">
            <w:rPr>
              <w:rStyle w:val="PlaceholderText"/>
            </w:rPr>
            <w:t>Choose an item.</w:t>
          </w:r>
        </w:p>
      </w:docPartBody>
    </w:docPart>
    <w:docPart>
      <w:docPartPr>
        <w:name w:val="C77FEB319F564558AF4E1EA02D78F845"/>
        <w:category>
          <w:name w:val="General"/>
          <w:gallery w:val="placeholder"/>
        </w:category>
        <w:types>
          <w:type w:val="bbPlcHdr"/>
        </w:types>
        <w:behaviors>
          <w:behavior w:val="content"/>
        </w:behaviors>
        <w:guid w:val="{2BC1A9B5-1730-4DC2-8F10-B36B4EE36602}"/>
      </w:docPartPr>
      <w:docPartBody>
        <w:p w:rsidR="00BB7B0D" w:rsidRDefault="00061DC6" w:rsidP="00061DC6">
          <w:pPr>
            <w:pStyle w:val="C77FEB319F564558AF4E1EA02D78F845"/>
          </w:pPr>
          <w:r w:rsidRPr="00D858FE">
            <w:rPr>
              <w:rStyle w:val="PlaceholderText"/>
            </w:rPr>
            <w:t>Choose an item.</w:t>
          </w:r>
        </w:p>
      </w:docPartBody>
    </w:docPart>
    <w:docPart>
      <w:docPartPr>
        <w:name w:val="D3B82C5B56334A9B88B3A1FB98E7F1CD"/>
        <w:category>
          <w:name w:val="General"/>
          <w:gallery w:val="placeholder"/>
        </w:category>
        <w:types>
          <w:type w:val="bbPlcHdr"/>
        </w:types>
        <w:behaviors>
          <w:behavior w:val="content"/>
        </w:behaviors>
        <w:guid w:val="{64F536DC-FB63-429C-B45E-F9D5DBD28920}"/>
      </w:docPartPr>
      <w:docPartBody>
        <w:p w:rsidR="00BB7B0D" w:rsidRDefault="00061DC6" w:rsidP="00061DC6">
          <w:pPr>
            <w:pStyle w:val="D3B82C5B56334A9B88B3A1FB98E7F1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DC6"/>
    <w:rsid w:val="00061DC6"/>
    <w:rsid w:val="00BB7B0D"/>
    <w:rsid w:val="00CE69E6"/>
    <w:rsid w:val="00E12B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1DC6"/>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C77FEB319F564558AF4E1EA02D78F845">
    <w:name w:val="C77FEB319F564558AF4E1EA02D78F845"/>
    <w:rsid w:val="00061DC6"/>
  </w:style>
  <w:style w:type="paragraph" w:customStyle="1" w:styleId="D3B82C5B56334A9B88B3A1FB98E7F1CD">
    <w:name w:val="D3B82C5B56334A9B88B3A1FB98E7F1CD"/>
    <w:rsid w:val="00061D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301046</RACS_x0020_ID>
    <Approved_x0020_Provider xmlns="a8338b6e-77a6-4851-82b6-98166143ffdd">Just Better Care Australia Pty Ltd</Approved_x0020_Provider>
    <Management_x0020_Company_x0020_ID xmlns="a8338b6e-77a6-4851-82b6-98166143ffdd" xsi:nil="true"/>
    <Home xmlns="a8338b6e-77a6-4851-82b6-98166143ffdd">Just Better Care Gippsland</Home>
    <Signed xmlns="a8338b6e-77a6-4851-82b6-98166143ffdd" xsi:nil="true"/>
    <Uploaded xmlns="a8338b6e-77a6-4851-82b6-98166143ffdd">true</Uploaded>
    <Management_x0020_Company xmlns="a8338b6e-77a6-4851-82b6-98166143ffdd" xsi:nil="true"/>
    <Doc_x0020_Date xmlns="a8338b6e-77a6-4851-82b6-98166143ffdd">2022-11-27T21:41:00+00:00</Doc_x0020_Date>
    <CSI_x0020_ID xmlns="a8338b6e-77a6-4851-82b6-98166143ffdd" xsi:nil="true"/>
    <Case_x0020_ID xmlns="a8338b6e-77a6-4851-82b6-98166143ffdd" xsi:nil="true"/>
    <Approved_x0020_Provider_x0020_ID xmlns="a8338b6e-77a6-4851-82b6-98166143ffdd">79C74D16-4DD3-E411-967D-005056922186</Approved_x0020_Provider_x0020_ID>
    <Location xmlns="a8338b6e-77a6-4851-82b6-98166143ffdd" xsi:nil="true"/>
    <Doc_x0020_Type xmlns="a8338b6e-77a6-4851-82b6-98166143ffdd">Publication</Doc_x0020_Type>
    <Home_x0020_ID xmlns="a8338b6e-77a6-4851-82b6-98166143ffdd">AC249552-9CE5-E911-9163-005056922186</Home_x0020_ID>
    <State xmlns="a8338b6e-77a6-4851-82b6-98166143ffdd">VIC</State>
    <Doc_x0020_Sent_Received_x0020_Date xmlns="a8338b6e-77a6-4851-82b6-98166143ffdd">2022-11-28T00:00:00+00:00</Doc_x0020_Sent_Received_x0020_Date>
    <Activity_x0020_ID xmlns="a8338b6e-77a6-4851-82b6-98166143ffdd">5FEAFBCE-E349-ED11-9AD5-005056922186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DA70004-452C-4880-B283-6520EB9A493C}">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8F74276-3002-4CD5-8962-A4BFDC73C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 ds:uri="a8338b6e-77a6-4851-82b6-98166143ffdd"/>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998</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2022-12-01T00:12:00Z</dcterms:created>
  <dcterms:modified xsi:type="dcterms:W3CDTF">2022-12-01T00:12:00Z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