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36586" w14:textId="77777777" w:rsidR="007E0C13" w:rsidRPr="002C3EBF" w:rsidRDefault="007E0C1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4D3C1A9" wp14:editId="7AB96FE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1CAB818" w14:textId="77777777" w:rsidR="007E0C13" w:rsidRDefault="007E0C1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0558A6" w14:textId="77777777" w:rsidR="007E0C13" w:rsidRDefault="007E0C1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D268962" w14:textId="77777777" w:rsidR="007E0C13" w:rsidRPr="002C3EBF" w:rsidRDefault="007E0C1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B2723" w14:paraId="01703006" w14:textId="77777777" w:rsidTr="00EB2723">
        <w:tc>
          <w:tcPr>
            <w:cnfStyle w:val="001000000000" w:firstRow="0" w:lastRow="0" w:firstColumn="1" w:lastColumn="0" w:oddVBand="0" w:evenVBand="0" w:oddHBand="0" w:evenHBand="0" w:firstRowFirstColumn="0" w:firstRowLastColumn="0" w:lastRowFirstColumn="0" w:lastRowLastColumn="0"/>
            <w:tcW w:w="3227" w:type="dxa"/>
          </w:tcPr>
          <w:p w14:paraId="3A714D78" w14:textId="77777777" w:rsidR="007E0C13" w:rsidRPr="00996FAF" w:rsidRDefault="007E0C1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7B5B868" w14:textId="77777777" w:rsidR="007E0C13" w:rsidRPr="00996FAF" w:rsidRDefault="007E0C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Katherine Hostel</w:t>
            </w:r>
          </w:p>
        </w:tc>
      </w:tr>
      <w:tr w:rsidR="00EB2723" w14:paraId="0279354D" w14:textId="77777777" w:rsidTr="00EB2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EEF92C" w14:textId="77777777" w:rsidR="007E0C13" w:rsidRPr="00996FAF" w:rsidRDefault="007E0C1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5D9E028" w14:textId="77777777" w:rsidR="007E0C13" w:rsidRPr="00C27BE3" w:rsidRDefault="007E0C1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6990</w:t>
            </w:r>
          </w:p>
        </w:tc>
      </w:tr>
      <w:tr w:rsidR="00EB2723" w14:paraId="79A9CC38" w14:textId="77777777" w:rsidTr="00EB272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FE8B7B" w14:textId="77777777" w:rsidR="007E0C13" w:rsidRPr="00996FAF" w:rsidRDefault="007E0C1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639FCF4" w14:textId="77777777" w:rsidR="007E0C13" w:rsidRPr="00996FAF" w:rsidRDefault="007E0C1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31 Harrod</w:t>
            </w:r>
            <w:r>
              <w:rPr>
                <w:rFonts w:ascii="Arial" w:eastAsia="Times New Roman" w:hAnsi="Arial" w:cs="Arial"/>
                <w:lang w:eastAsia="en-AU"/>
              </w:rPr>
              <w:t xml:space="preserve"> Street, KATHERINE, Northern Territory, 0850</w:t>
            </w:r>
          </w:p>
        </w:tc>
      </w:tr>
      <w:tr w:rsidR="00EB2723" w14:paraId="26553163" w14:textId="77777777" w:rsidTr="00EB2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0C674D" w14:textId="77777777" w:rsidR="007E0C13" w:rsidRPr="00996FAF" w:rsidRDefault="007E0C1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0E39844" w14:textId="77777777" w:rsidR="007E0C13" w:rsidRPr="00996FAF" w:rsidRDefault="007E0C1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B2723" w14:paraId="59925E50" w14:textId="77777777" w:rsidTr="00EB272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5474CA" w14:textId="77777777" w:rsidR="007E0C13" w:rsidRPr="00996FAF" w:rsidRDefault="007E0C1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C112A59" w14:textId="77777777" w:rsidR="007E0C13" w:rsidRPr="00996FAF" w:rsidRDefault="007E0C1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 February 2024</w:t>
            </w:r>
          </w:p>
        </w:tc>
      </w:tr>
      <w:tr w:rsidR="00EB2723" w14:paraId="3F80D0BA" w14:textId="77777777" w:rsidTr="00EB2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3915ED" w14:textId="77777777" w:rsidR="007E0C13" w:rsidRPr="00996FAF" w:rsidRDefault="007E0C1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26402499"/>
            <w:placeholder>
              <w:docPart w:val="DefaultPlaceholder_-1854013437"/>
            </w:placeholder>
            <w:date w:fullDate="2024-04-11T00:00:00Z">
              <w:dateFormat w:val="d MMMM yyyy"/>
              <w:lid w:val="en-AU"/>
              <w:storeMappedDataAs w:val="dateTime"/>
              <w:calendar w:val="gregorian"/>
            </w:date>
          </w:sdtPr>
          <w:sdtEndPr/>
          <w:sdtContent>
            <w:tc>
              <w:tcPr>
                <w:tcW w:w="7114" w:type="dxa"/>
                <w:shd w:val="clear" w:color="auto" w:fill="FFFFFF" w:themeFill="background1"/>
              </w:tcPr>
              <w:p w14:paraId="2C0B1066" w14:textId="5B3645A3" w:rsidR="007E0C13" w:rsidRPr="00996FAF" w:rsidRDefault="001D32F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April 2024</w:t>
                </w:r>
              </w:p>
            </w:tc>
          </w:sdtContent>
        </w:sdt>
      </w:tr>
      <w:tr w:rsidR="00EB2723" w14:paraId="52F51E64" w14:textId="77777777" w:rsidTr="00EB272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D447D6" w14:textId="77777777" w:rsidR="007E0C13" w:rsidRPr="00996FAF" w:rsidRDefault="007E0C1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9D4B589" w14:textId="77777777" w:rsidR="007E0C13" w:rsidRPr="009B6303" w:rsidRDefault="007E0C1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6871 Australian Regional and Remote Community Services Limited </w:t>
            </w:r>
          </w:p>
          <w:p w14:paraId="6045059C" w14:textId="77777777" w:rsidR="007E0C13" w:rsidRPr="009B6303" w:rsidRDefault="007E0C1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4398 Katherine Hostel</w:t>
            </w:r>
          </w:p>
        </w:tc>
      </w:tr>
    </w:tbl>
    <w:bookmarkEnd w:id="0"/>
    <w:p w14:paraId="209BD1AC" w14:textId="77777777" w:rsidR="007E0C13" w:rsidRPr="00996FAF" w:rsidRDefault="007E0C1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4C78A2E" w14:textId="77777777" w:rsidR="007E0C13" w:rsidRPr="00996FAF" w:rsidRDefault="007E0C1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60CC041" w14:textId="2924A7BA" w:rsidR="007E0C13" w:rsidRPr="00996FAF" w:rsidRDefault="007E0C13" w:rsidP="0036130C">
      <w:pPr>
        <w:pStyle w:val="NormalArial"/>
      </w:pPr>
      <w:r w:rsidRPr="00996FAF">
        <w:t xml:space="preserve">This performance report for </w:t>
      </w:r>
      <w:r w:rsidRPr="00C27BE3">
        <w:rPr>
          <w:color w:val="auto"/>
        </w:rPr>
        <w:t>Katherine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36699C">
        <w:t>M Dubovinsky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2386AA2" w14:textId="77777777" w:rsidR="007E0C13" w:rsidRPr="00996FAF" w:rsidRDefault="007E0C1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95FADB4" w14:textId="77777777" w:rsidR="007E0C13" w:rsidRPr="00996FAF" w:rsidRDefault="007E0C13" w:rsidP="0036130C">
      <w:pPr>
        <w:pStyle w:val="NormalArial"/>
      </w:pPr>
      <w:r w:rsidRPr="00996FAF">
        <w:t>The report also specifies any areas in which improvements must be made to ensure the Quality Standards are complied with.</w:t>
      </w:r>
    </w:p>
    <w:p w14:paraId="6697BF1C" w14:textId="77777777" w:rsidR="007E0C13" w:rsidRPr="00996FAF" w:rsidRDefault="007E0C13" w:rsidP="00712752">
      <w:pPr>
        <w:pStyle w:val="Heading1"/>
        <w:spacing w:before="240" w:after="240" w:line="22" w:lineRule="atLeast"/>
        <w:rPr>
          <w:rFonts w:ascii="Arial" w:hAnsi="Arial" w:cs="Arial"/>
        </w:rPr>
      </w:pPr>
      <w:r w:rsidRPr="00996FAF">
        <w:rPr>
          <w:rFonts w:ascii="Arial" w:hAnsi="Arial" w:cs="Arial"/>
        </w:rPr>
        <w:t>Material relied on</w:t>
      </w:r>
    </w:p>
    <w:p w14:paraId="668B8497" w14:textId="77777777" w:rsidR="007E0C13" w:rsidRPr="00996FAF" w:rsidRDefault="007E0C13" w:rsidP="0036130C">
      <w:pPr>
        <w:pStyle w:val="NormalArial"/>
      </w:pPr>
      <w:r w:rsidRPr="00996FAF">
        <w:t>The following information has been considered in preparing the performance report:</w:t>
      </w:r>
    </w:p>
    <w:p w14:paraId="116A7285" w14:textId="235D9157" w:rsidR="007E0C13" w:rsidRPr="004D151F" w:rsidRDefault="007E0C13" w:rsidP="004D151F">
      <w:pPr>
        <w:pStyle w:val="ListBullet"/>
        <w:rPr>
          <w:rFonts w:ascii="Arial" w:hAnsi="Arial" w:cs="Arial"/>
        </w:rPr>
      </w:pPr>
      <w:r w:rsidRPr="004D151F">
        <w:rPr>
          <w:rFonts w:ascii="Arial" w:hAnsi="Arial" w:cs="Arial"/>
        </w:rPr>
        <w:t>the assessment team’s report for the Assessment contact (performance assessment) – site report was informed by a site assessment, observations at the service, review of documents and interviews with staff, consumers/representatives and others</w:t>
      </w:r>
      <w:r w:rsidR="004F1BF4" w:rsidRPr="004D151F">
        <w:rPr>
          <w:rFonts w:ascii="Arial" w:hAnsi="Arial" w:cs="Arial"/>
        </w:rPr>
        <w:t>.</w:t>
      </w:r>
    </w:p>
    <w:p w14:paraId="3BB80DBE" w14:textId="7B416DD7" w:rsidR="007E0C13" w:rsidRPr="004D151F" w:rsidRDefault="007E0C13" w:rsidP="004D151F">
      <w:pPr>
        <w:pStyle w:val="ListBullet"/>
        <w:rPr>
          <w:rFonts w:ascii="Arial" w:hAnsi="Arial" w:cs="Arial"/>
          <w:color w:val="FF0000"/>
        </w:rPr>
      </w:pPr>
      <w:r w:rsidRPr="004D151F">
        <w:rPr>
          <w:rFonts w:ascii="Arial" w:hAnsi="Arial" w:cs="Arial"/>
        </w:rPr>
        <w:t xml:space="preserve">the provider’s response to the assessment team’s report received </w:t>
      </w:r>
      <w:r w:rsidR="00727D5E" w:rsidRPr="004D151F">
        <w:rPr>
          <w:rFonts w:ascii="Arial" w:hAnsi="Arial" w:cs="Arial"/>
        </w:rPr>
        <w:t>4 March 202</w:t>
      </w:r>
      <w:r w:rsidR="00400E0A" w:rsidRPr="004D151F">
        <w:rPr>
          <w:rFonts w:ascii="Arial" w:hAnsi="Arial" w:cs="Arial"/>
        </w:rPr>
        <w:t>4</w:t>
      </w:r>
    </w:p>
    <w:p w14:paraId="5C0D33D6" w14:textId="4A16549C" w:rsidR="007E0C13" w:rsidRPr="004F1BF4" w:rsidRDefault="007E0C13" w:rsidP="00727D5E">
      <w:pPr>
        <w:spacing w:line="22" w:lineRule="atLeast"/>
        <w:rPr>
          <w:rFonts w:ascii="Arial" w:hAnsi="Arial" w:cs="Arial"/>
        </w:rPr>
      </w:pPr>
      <w:r w:rsidRPr="004F1BF4">
        <w:rPr>
          <w:rFonts w:ascii="Arial" w:hAnsi="Arial" w:cs="Arial"/>
        </w:rPr>
        <w:br w:type="page"/>
      </w:r>
    </w:p>
    <w:p w14:paraId="018A7C07" w14:textId="77777777" w:rsidR="007E0C13" w:rsidRPr="00996FAF" w:rsidRDefault="007E0C1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83"/>
        <w:gridCol w:w="2731"/>
      </w:tblGrid>
      <w:tr w:rsidR="00EB2723" w14:paraId="0DF33553" w14:textId="77777777" w:rsidTr="00AD445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70779A1F" w14:textId="77777777" w:rsidR="007E0C13" w:rsidRPr="00996FAF" w:rsidRDefault="007E0C13" w:rsidP="002C5FA9">
            <w:pPr>
              <w:keepNext/>
              <w:spacing w:before="0" w:line="22" w:lineRule="atLeast"/>
              <w:ind w:right="-109"/>
              <w:rPr>
                <w:rFonts w:ascii="Arial" w:hAnsi="Arial" w:cs="Arial"/>
              </w:rPr>
            </w:pPr>
            <w:r w:rsidRPr="00996FAF">
              <w:rPr>
                <w:rFonts w:ascii="Arial" w:hAnsi="Arial" w:cs="Arial"/>
              </w:rPr>
              <w:t xml:space="preserve">Standard 2 </w:t>
            </w:r>
            <w:r w:rsidRPr="00347840">
              <w:rPr>
                <w:rFonts w:ascii="Arial" w:hAnsi="Arial" w:cs="Arial"/>
                <w:b w:val="0"/>
                <w:bCs/>
              </w:rPr>
              <w:t>Ongoing assessment and planning with consumers</w:t>
            </w:r>
          </w:p>
        </w:tc>
        <w:tc>
          <w:tcPr>
            <w:tcW w:w="1311" w:type="pct"/>
            <w:shd w:val="clear" w:color="auto" w:fill="auto"/>
          </w:tcPr>
          <w:p w14:paraId="37608C4D" w14:textId="442B13EC" w:rsidR="007E0C13" w:rsidRPr="002C5FA9" w:rsidRDefault="004D151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EB2723" w14:paraId="307C1E47" w14:textId="77777777" w:rsidTr="00AD4459">
        <w:trPr>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46517257" w14:textId="77777777" w:rsidR="007E0C13" w:rsidRPr="00F541E6" w:rsidRDefault="007E0C13" w:rsidP="002C5FA9">
            <w:pPr>
              <w:keepNext/>
              <w:spacing w:before="0" w:line="22" w:lineRule="atLeast"/>
              <w:rPr>
                <w:rFonts w:ascii="Arial" w:hAnsi="Arial" w:cs="Arial"/>
              </w:rPr>
            </w:pPr>
            <w:r w:rsidRPr="00F541E6">
              <w:rPr>
                <w:rFonts w:ascii="Arial" w:hAnsi="Arial" w:cs="Arial"/>
                <w:b/>
              </w:rPr>
              <w:t>Standard 3</w:t>
            </w:r>
            <w:r w:rsidRPr="00F541E6">
              <w:rPr>
                <w:rFonts w:ascii="Arial" w:hAnsi="Arial" w:cs="Arial"/>
              </w:rPr>
              <w:t xml:space="preserve"> Personal care and clinical care</w:t>
            </w:r>
          </w:p>
        </w:tc>
        <w:tc>
          <w:tcPr>
            <w:tcW w:w="1311" w:type="pct"/>
            <w:shd w:val="clear" w:color="auto" w:fill="auto"/>
          </w:tcPr>
          <w:p w14:paraId="3D9C4E7E" w14:textId="678DA26E" w:rsidR="007E0C13" w:rsidRPr="004D151F" w:rsidRDefault="004D151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4D151F">
              <w:rPr>
                <w:rFonts w:ascii="Arial" w:hAnsi="Arial" w:cs="Arial"/>
                <w:b/>
              </w:rPr>
              <w:t>Not applicable as not all requirements have been assessed</w:t>
            </w:r>
          </w:p>
        </w:tc>
      </w:tr>
    </w:tbl>
    <w:p w14:paraId="020A4366" w14:textId="77777777" w:rsidR="007E0C13" w:rsidRPr="00996FAF" w:rsidRDefault="007E0C1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EC84B5D" w14:textId="77777777" w:rsidR="007E0C13" w:rsidRPr="00996FAF" w:rsidRDefault="007E0C13" w:rsidP="00712752">
      <w:pPr>
        <w:pStyle w:val="Heading1"/>
        <w:spacing w:before="0" w:after="240" w:line="22" w:lineRule="atLeast"/>
        <w:rPr>
          <w:rFonts w:ascii="Arial" w:hAnsi="Arial" w:cs="Arial"/>
        </w:rPr>
      </w:pPr>
      <w:r w:rsidRPr="00996FAF">
        <w:rPr>
          <w:rFonts w:ascii="Arial" w:hAnsi="Arial" w:cs="Arial"/>
        </w:rPr>
        <w:t>Areas for improvement</w:t>
      </w:r>
    </w:p>
    <w:p w14:paraId="49DA51C2" w14:textId="77777777" w:rsidR="00BB1A1C" w:rsidRPr="00996FAF" w:rsidRDefault="00BB1A1C" w:rsidP="00BB1A1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B1B9B38" w14:textId="0C64F104" w:rsidR="007E0C13" w:rsidRPr="00996FAF" w:rsidRDefault="007E0C13" w:rsidP="0036130C">
      <w:pPr>
        <w:pStyle w:val="NormalArial"/>
      </w:pPr>
      <w:r w:rsidRPr="00996FAF">
        <w:br w:type="page"/>
      </w:r>
    </w:p>
    <w:p w14:paraId="168BEED0" w14:textId="77777777" w:rsidR="007E0C13" w:rsidRPr="00996FAF" w:rsidRDefault="007E0C1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B2723" w14:paraId="1612B3BA" w14:textId="77777777" w:rsidTr="00EB2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155550B" w14:textId="77777777" w:rsidR="007E0C13" w:rsidRPr="0075021E" w:rsidRDefault="007E0C1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1AC324F" w14:textId="77777777" w:rsidR="007E0C13" w:rsidRPr="00996FAF" w:rsidRDefault="007E0C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2723" w14:paraId="58727639" w14:textId="77777777" w:rsidTr="00EB272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685B4CB" w14:textId="77777777" w:rsidR="007E0C13" w:rsidRPr="00996FAF" w:rsidRDefault="007E0C13"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275C1DD" w14:textId="77777777" w:rsidR="007E0C13" w:rsidRPr="00996FAF" w:rsidRDefault="007E0C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A9B0743" w14:textId="77777777" w:rsidR="007E0C13" w:rsidRPr="00996FAF" w:rsidRDefault="009813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49358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E0C13" w:rsidRPr="00B952AA">
                  <w:rPr>
                    <w:rFonts w:ascii="Arial" w:hAnsi="Arial" w:cs="Arial"/>
                  </w:rPr>
                  <w:t>Compliant</w:t>
                </w:r>
              </w:sdtContent>
            </w:sdt>
          </w:p>
        </w:tc>
      </w:tr>
      <w:tr w:rsidR="00EB2723" w14:paraId="7414396D" w14:textId="77777777" w:rsidTr="00EB2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4CA372F" w14:textId="77777777" w:rsidR="007E0C13" w:rsidRPr="00996FAF" w:rsidRDefault="007E0C13"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CB3FE2F" w14:textId="77777777" w:rsidR="007E0C13" w:rsidRPr="00996FAF" w:rsidRDefault="007E0C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02B316E" w14:textId="77777777" w:rsidR="007E0C13" w:rsidRPr="00996FAF" w:rsidRDefault="009813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858102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E0C13" w:rsidRPr="00B952AA">
                  <w:rPr>
                    <w:rFonts w:ascii="Arial" w:hAnsi="Arial" w:cs="Arial"/>
                  </w:rPr>
                  <w:t>Compliant</w:t>
                </w:r>
              </w:sdtContent>
            </w:sdt>
          </w:p>
        </w:tc>
      </w:tr>
    </w:tbl>
    <w:p w14:paraId="46EBFD17" w14:textId="77777777" w:rsidR="007E0C13" w:rsidRDefault="007E0C13" w:rsidP="00D87E7C">
      <w:pPr>
        <w:pStyle w:val="Heading20"/>
      </w:pPr>
      <w:r w:rsidRPr="00996FAF">
        <w:t>Findings</w:t>
      </w:r>
    </w:p>
    <w:p w14:paraId="665923CF" w14:textId="50BE0A10" w:rsidR="007E0C13" w:rsidRPr="00FE2E80" w:rsidRDefault="00FE2E80" w:rsidP="0036130C">
      <w:pPr>
        <w:pStyle w:val="NormalArial"/>
        <w:rPr>
          <w:u w:val="single"/>
        </w:rPr>
      </w:pPr>
      <w:r w:rsidRPr="00FE2E80">
        <w:rPr>
          <w:u w:val="single"/>
        </w:rPr>
        <w:t>Requirement (3)(a)</w:t>
      </w:r>
    </w:p>
    <w:p w14:paraId="06C9BD81" w14:textId="0D437195" w:rsidR="005320F2" w:rsidRDefault="005320F2" w:rsidP="0036130C">
      <w:pPr>
        <w:pStyle w:val="NormalArial"/>
      </w:pPr>
      <w:r>
        <w:t>Requirement (3)(a) was found non-compliant</w:t>
      </w:r>
      <w:r w:rsidR="005C395A">
        <w:t xml:space="preserve"> following a</w:t>
      </w:r>
      <w:r w:rsidR="00757F95">
        <w:t xml:space="preserve">n assessment contact undertaken on </w:t>
      </w:r>
      <w:r w:rsidR="00106694">
        <w:t>7 June 2023</w:t>
      </w:r>
      <w:r w:rsidR="00DC2418">
        <w:t xml:space="preserve"> where it was found </w:t>
      </w:r>
      <w:r w:rsidR="00877504">
        <w:t>relevant assessment and planning was not</w:t>
      </w:r>
      <w:r w:rsidR="002277B6">
        <w:t xml:space="preserve"> effectively</w:t>
      </w:r>
      <w:r w:rsidR="00877504">
        <w:t xml:space="preserve"> completed </w:t>
      </w:r>
      <w:r w:rsidR="00F53853">
        <w:t xml:space="preserve">for consumers sampled </w:t>
      </w:r>
      <w:r w:rsidR="002277B6">
        <w:t>to inform</w:t>
      </w:r>
      <w:r w:rsidR="00E875E1">
        <w:t xml:space="preserve"> behaviour support, pain</w:t>
      </w:r>
      <w:r w:rsidR="002277B6">
        <w:t xml:space="preserve"> management, falls management and leisure and lifestyle</w:t>
      </w:r>
      <w:r w:rsidR="00F71130">
        <w:t xml:space="preserve"> </w:t>
      </w:r>
      <w:r w:rsidR="00B92880">
        <w:t xml:space="preserve">care and </w:t>
      </w:r>
      <w:r w:rsidR="00F71130">
        <w:t>services</w:t>
      </w:r>
      <w:r w:rsidR="00F53853">
        <w:t>.</w:t>
      </w:r>
    </w:p>
    <w:p w14:paraId="5A99A7CF" w14:textId="6F690BE9" w:rsidR="00195A46" w:rsidRDefault="00195A46" w:rsidP="0036130C">
      <w:pPr>
        <w:pStyle w:val="NormalArial"/>
      </w:pPr>
      <w:r>
        <w:t>A range of improvements were implemented in response to the non-compliance. Th</w:t>
      </w:r>
      <w:r w:rsidR="007E0C13">
        <w:t>is i</w:t>
      </w:r>
      <w:r w:rsidR="00CA7F78">
        <w:t>ncluded</w:t>
      </w:r>
      <w:r w:rsidR="00171A2B">
        <w:t xml:space="preserve"> monitoring care plans</w:t>
      </w:r>
      <w:r w:rsidR="00A66686">
        <w:t xml:space="preserve"> to identify opportunities for improvements, </w:t>
      </w:r>
      <w:r w:rsidR="00A324B9">
        <w:t>improvements in rostering clinical staff</w:t>
      </w:r>
      <w:r w:rsidR="008D09BE">
        <w:t xml:space="preserve">, updating the clinical assessment process, </w:t>
      </w:r>
      <w:r w:rsidR="006E124F">
        <w:t>gap analysis of clinical skill</w:t>
      </w:r>
      <w:r w:rsidR="00B92880">
        <w:t>s</w:t>
      </w:r>
      <w:r w:rsidR="006E124F">
        <w:t xml:space="preserve"> for clinical staff</w:t>
      </w:r>
      <w:r w:rsidR="00B119C3">
        <w:t xml:space="preserve"> and</w:t>
      </w:r>
      <w:r w:rsidR="006E124F">
        <w:t xml:space="preserve"> </w:t>
      </w:r>
      <w:r w:rsidR="00D502E2">
        <w:t xml:space="preserve">reviewing Resident of the Day </w:t>
      </w:r>
      <w:r w:rsidR="00F87100">
        <w:t>processes.</w:t>
      </w:r>
    </w:p>
    <w:p w14:paraId="4A9CFF2F" w14:textId="1C7FD067" w:rsidR="004C6B18" w:rsidRDefault="00F1621A" w:rsidP="00F87100">
      <w:pPr>
        <w:pStyle w:val="NormalArial"/>
        <w:rPr>
          <w:rFonts w:eastAsia="Arial"/>
        </w:rPr>
      </w:pPr>
      <w:r>
        <w:t>Following</w:t>
      </w:r>
      <w:r w:rsidR="00F87100">
        <w:t xml:space="preserve"> the assessment contact undertaken on 2 February 2024 the </w:t>
      </w:r>
      <w:r w:rsidR="00CE1EB6">
        <w:t xml:space="preserve">assessment team recommended requirement (3)(a) met. </w:t>
      </w:r>
      <w:r w:rsidR="001D43F3" w:rsidRPr="0C47553B">
        <w:rPr>
          <w:rFonts w:eastAsia="Arial"/>
        </w:rPr>
        <w:t xml:space="preserve">Consumers </w:t>
      </w:r>
      <w:r w:rsidR="00805454">
        <w:rPr>
          <w:rFonts w:eastAsia="Arial"/>
        </w:rPr>
        <w:t>are</w:t>
      </w:r>
      <w:r w:rsidR="001D43F3" w:rsidRPr="0C47553B">
        <w:rPr>
          <w:rFonts w:eastAsia="Arial"/>
        </w:rPr>
        <w:t xml:space="preserve"> assessed on entry to the service</w:t>
      </w:r>
      <w:r w:rsidR="00B17317">
        <w:rPr>
          <w:rFonts w:eastAsia="Arial"/>
        </w:rPr>
        <w:t>,</w:t>
      </w:r>
      <w:r w:rsidR="001D43F3" w:rsidRPr="0C47553B">
        <w:rPr>
          <w:rFonts w:eastAsia="Arial"/>
        </w:rPr>
        <w:t xml:space="preserve"> and ha</w:t>
      </w:r>
      <w:r w:rsidR="00805454">
        <w:rPr>
          <w:rFonts w:eastAsia="Arial"/>
        </w:rPr>
        <w:t>ve</w:t>
      </w:r>
      <w:r w:rsidR="00A759B7">
        <w:rPr>
          <w:rFonts w:eastAsia="Arial"/>
        </w:rPr>
        <w:t xml:space="preserve"> </w:t>
      </w:r>
      <w:r w:rsidR="001D43F3" w:rsidRPr="0C47553B">
        <w:rPr>
          <w:rFonts w:eastAsia="Arial"/>
        </w:rPr>
        <w:t>care plans developed which include</w:t>
      </w:r>
      <w:r w:rsidR="00805454">
        <w:rPr>
          <w:rFonts w:eastAsia="Arial"/>
        </w:rPr>
        <w:t xml:space="preserve"> </w:t>
      </w:r>
      <w:r w:rsidR="001D43F3" w:rsidRPr="0C47553B">
        <w:rPr>
          <w:rFonts w:eastAsia="Arial"/>
        </w:rPr>
        <w:t>individualised strategies to manage and reduce identified risks</w:t>
      </w:r>
      <w:r w:rsidR="0081306A">
        <w:rPr>
          <w:rFonts w:eastAsia="Arial"/>
        </w:rPr>
        <w:t xml:space="preserve"> and </w:t>
      </w:r>
      <w:r w:rsidR="00805454">
        <w:rPr>
          <w:rFonts w:eastAsia="Arial"/>
        </w:rPr>
        <w:t xml:space="preserve">address </w:t>
      </w:r>
      <w:r w:rsidR="0081306A">
        <w:rPr>
          <w:rFonts w:eastAsia="Arial"/>
        </w:rPr>
        <w:t>identified n</w:t>
      </w:r>
      <w:r w:rsidR="001D43F3" w:rsidRPr="0C47553B">
        <w:rPr>
          <w:rFonts w:eastAsia="Arial"/>
        </w:rPr>
        <w:t>eeds</w:t>
      </w:r>
      <w:r w:rsidR="0081306A">
        <w:rPr>
          <w:rFonts w:eastAsia="Arial"/>
        </w:rPr>
        <w:t xml:space="preserve">, </w:t>
      </w:r>
      <w:r w:rsidR="001D43F3" w:rsidRPr="0C47553B">
        <w:rPr>
          <w:rFonts w:eastAsia="Arial"/>
        </w:rPr>
        <w:t>goals</w:t>
      </w:r>
      <w:r w:rsidR="0081306A">
        <w:rPr>
          <w:rFonts w:eastAsia="Arial"/>
        </w:rPr>
        <w:t xml:space="preserve"> and preferences</w:t>
      </w:r>
      <w:r w:rsidR="001D43F3" w:rsidRPr="0C47553B">
        <w:rPr>
          <w:rFonts w:eastAsia="Arial"/>
        </w:rPr>
        <w:t xml:space="preserve">. Risk assessments </w:t>
      </w:r>
      <w:r w:rsidR="00A759B7">
        <w:rPr>
          <w:rFonts w:eastAsia="Arial"/>
        </w:rPr>
        <w:t xml:space="preserve">are </w:t>
      </w:r>
      <w:r w:rsidR="001D43F3" w:rsidRPr="0C47553B">
        <w:rPr>
          <w:rFonts w:eastAsia="Arial"/>
        </w:rPr>
        <w:t xml:space="preserve">completed </w:t>
      </w:r>
      <w:r w:rsidR="00641D4B">
        <w:rPr>
          <w:rFonts w:eastAsia="Arial"/>
        </w:rPr>
        <w:t>for consumers with</w:t>
      </w:r>
      <w:r w:rsidR="001D43F3" w:rsidRPr="0C47553B">
        <w:rPr>
          <w:rFonts w:eastAsia="Arial"/>
        </w:rPr>
        <w:t xml:space="preserve"> identified risks. All care workers and clinical staff interviewed </w:t>
      </w:r>
      <w:r w:rsidR="004C6B18">
        <w:rPr>
          <w:rFonts w:eastAsia="Arial"/>
        </w:rPr>
        <w:t xml:space="preserve">confirmed care plans </w:t>
      </w:r>
      <w:r w:rsidR="004B62A3">
        <w:rPr>
          <w:rFonts w:eastAsia="Arial"/>
        </w:rPr>
        <w:t>provide</w:t>
      </w:r>
      <w:r w:rsidR="004C6B18">
        <w:rPr>
          <w:rFonts w:eastAsia="Arial"/>
        </w:rPr>
        <w:t xml:space="preserve"> suffi</w:t>
      </w:r>
      <w:r w:rsidR="004B62A3">
        <w:rPr>
          <w:rFonts w:eastAsia="Arial"/>
        </w:rPr>
        <w:t>ci</w:t>
      </w:r>
      <w:r w:rsidR="004C6B18">
        <w:rPr>
          <w:rFonts w:eastAsia="Arial"/>
        </w:rPr>
        <w:t>ent guidance t</w:t>
      </w:r>
      <w:r w:rsidR="004B62A3">
        <w:rPr>
          <w:rFonts w:eastAsia="Arial"/>
        </w:rPr>
        <w:t>o</w:t>
      </w:r>
      <w:r w:rsidR="004C6B18">
        <w:rPr>
          <w:rFonts w:eastAsia="Arial"/>
        </w:rPr>
        <w:t xml:space="preserve"> deliver care and services</w:t>
      </w:r>
      <w:r w:rsidR="004B62A3">
        <w:rPr>
          <w:rFonts w:eastAsia="Arial"/>
        </w:rPr>
        <w:t xml:space="preserve">. </w:t>
      </w:r>
      <w:r w:rsidR="00000720">
        <w:rPr>
          <w:rFonts w:eastAsia="Arial"/>
        </w:rPr>
        <w:t xml:space="preserve">Two </w:t>
      </w:r>
      <w:r w:rsidR="008448D6">
        <w:rPr>
          <w:rFonts w:eastAsia="Arial"/>
        </w:rPr>
        <w:t>consumer</w:t>
      </w:r>
      <w:r w:rsidR="00000720">
        <w:rPr>
          <w:rFonts w:eastAsia="Arial"/>
        </w:rPr>
        <w:t xml:space="preserve"> files </w:t>
      </w:r>
      <w:r w:rsidR="008448D6">
        <w:rPr>
          <w:rFonts w:eastAsia="Arial"/>
        </w:rPr>
        <w:t xml:space="preserve">viewed showed </w:t>
      </w:r>
      <w:r w:rsidR="00F46884">
        <w:rPr>
          <w:rFonts w:eastAsia="Arial"/>
        </w:rPr>
        <w:t>personalised strategies to support behaviour management.</w:t>
      </w:r>
    </w:p>
    <w:p w14:paraId="7FBA62E6" w14:textId="1FCEFFB9" w:rsidR="00FE2E80" w:rsidRDefault="0000611B" w:rsidP="0036130C">
      <w:pPr>
        <w:pStyle w:val="NormalArial"/>
      </w:pPr>
      <w:r>
        <w:rPr>
          <w:rFonts w:eastAsia="Arial"/>
        </w:rPr>
        <w:t xml:space="preserve">For the </w:t>
      </w:r>
      <w:r w:rsidR="006D0863">
        <w:rPr>
          <w:rFonts w:eastAsia="Arial"/>
        </w:rPr>
        <w:t>reasons</w:t>
      </w:r>
      <w:r>
        <w:rPr>
          <w:rFonts w:eastAsia="Arial"/>
        </w:rPr>
        <w:t xml:space="preserve"> detailed above I find requirement (3)(a) </w:t>
      </w:r>
      <w:r w:rsidR="006D0863">
        <w:rPr>
          <w:rFonts w:eastAsia="Arial"/>
        </w:rPr>
        <w:t xml:space="preserve">in Standard 2 Ongoing assessment and planning with consumers compliant. </w:t>
      </w:r>
    </w:p>
    <w:p w14:paraId="2CDCBA4F" w14:textId="77777777" w:rsidR="005D44E8" w:rsidRDefault="00FE2E80" w:rsidP="0036130C">
      <w:pPr>
        <w:pStyle w:val="NormalArial"/>
        <w:rPr>
          <w:u w:val="single"/>
        </w:rPr>
      </w:pPr>
      <w:r w:rsidRPr="00FE2E80">
        <w:rPr>
          <w:u w:val="single"/>
        </w:rPr>
        <w:t>Requirement (3)(e)</w:t>
      </w:r>
    </w:p>
    <w:p w14:paraId="1A48F3ED" w14:textId="4D9614BB" w:rsidR="00EC760A" w:rsidRDefault="0058300A" w:rsidP="005D44E8">
      <w:pPr>
        <w:pStyle w:val="NormalArial"/>
      </w:pPr>
      <w:r>
        <w:t xml:space="preserve">Requirement (3)(e) was found not met following </w:t>
      </w:r>
      <w:r w:rsidR="008E302C">
        <w:t xml:space="preserve">an assessment contact undertaken on </w:t>
      </w:r>
      <w:r w:rsidR="001B0528">
        <w:t xml:space="preserve">7 </w:t>
      </w:r>
      <w:r w:rsidR="00B64ACA">
        <w:t>June 2023</w:t>
      </w:r>
      <w:r w:rsidR="00EB79DA">
        <w:t xml:space="preserve"> where it was found </w:t>
      </w:r>
      <w:r w:rsidR="008A4E7C">
        <w:t xml:space="preserve">care and services were not regularly reviewed for effectiveness </w:t>
      </w:r>
      <w:r w:rsidR="00FA330F">
        <w:t>in relation</w:t>
      </w:r>
      <w:r w:rsidR="00DC14AD">
        <w:t xml:space="preserve"> </w:t>
      </w:r>
      <w:r w:rsidR="00FA330F">
        <w:t xml:space="preserve">to falls </w:t>
      </w:r>
      <w:r w:rsidR="005E15C1">
        <w:t>prevention</w:t>
      </w:r>
      <w:r w:rsidR="00D600B8">
        <w:t xml:space="preserve">, </w:t>
      </w:r>
      <w:r w:rsidR="00A872B9">
        <w:t xml:space="preserve">behaviour </w:t>
      </w:r>
      <w:r w:rsidR="00D02437">
        <w:t xml:space="preserve">management </w:t>
      </w:r>
      <w:r w:rsidR="00A872B9">
        <w:t>and pain</w:t>
      </w:r>
      <w:r w:rsidR="00D02437">
        <w:t>.</w:t>
      </w:r>
    </w:p>
    <w:p w14:paraId="22AEF0B8" w14:textId="7FC2BC00" w:rsidR="00B7398A" w:rsidRDefault="007339EB" w:rsidP="005D44E8">
      <w:pPr>
        <w:pStyle w:val="NormalArial"/>
        <w:rPr>
          <w:color w:val="FF0000"/>
        </w:rPr>
      </w:pPr>
      <w:r>
        <w:t xml:space="preserve">A range of improvements were implemented in response to the non-compliance including; </w:t>
      </w:r>
      <w:r w:rsidR="009817A8">
        <w:t xml:space="preserve">further </w:t>
      </w:r>
      <w:r w:rsidR="008F440B">
        <w:t>training provide</w:t>
      </w:r>
      <w:r w:rsidR="009817A8">
        <w:t>d</w:t>
      </w:r>
      <w:r w:rsidR="008F440B">
        <w:t xml:space="preserve"> to</w:t>
      </w:r>
      <w:r w:rsidR="00F47774">
        <w:t xml:space="preserve"> clinical </w:t>
      </w:r>
      <w:r w:rsidR="009817A8">
        <w:t xml:space="preserve">staff on </w:t>
      </w:r>
      <w:r w:rsidR="00F47774">
        <w:t>pain manag</w:t>
      </w:r>
      <w:r w:rsidR="000A52CE">
        <w:t xml:space="preserve">ement and </w:t>
      </w:r>
      <w:r w:rsidR="009817A8">
        <w:t xml:space="preserve">additional training </w:t>
      </w:r>
      <w:r w:rsidR="000A52CE">
        <w:t xml:space="preserve">scheduled on dementia care. </w:t>
      </w:r>
    </w:p>
    <w:p w14:paraId="7FAAE4BE" w14:textId="6B1C8EF2" w:rsidR="009F0EAC" w:rsidRPr="00CF6BDD" w:rsidRDefault="00E72879" w:rsidP="005D44E8">
      <w:pPr>
        <w:pStyle w:val="NormalArial"/>
      </w:pPr>
      <w:r w:rsidRPr="00CF6BDD">
        <w:t>Following the assessment contact undertaken on 2 February 2024 the assessment team recommended requirement (3)(e) not met</w:t>
      </w:r>
      <w:r w:rsidR="00BF0970" w:rsidRPr="00CF6BDD">
        <w:t xml:space="preserve">. The assessment team </w:t>
      </w:r>
      <w:r w:rsidR="000365A6">
        <w:t xml:space="preserve">found </w:t>
      </w:r>
      <w:r w:rsidR="002124AD" w:rsidRPr="00CF6BDD">
        <w:t>one consumer</w:t>
      </w:r>
      <w:r w:rsidR="000365A6">
        <w:t xml:space="preserve">’s </w:t>
      </w:r>
      <w:r w:rsidR="002124AD" w:rsidRPr="00CF6BDD">
        <w:t xml:space="preserve">falls risk was </w:t>
      </w:r>
      <w:r w:rsidR="00A91652">
        <w:t xml:space="preserve">not </w:t>
      </w:r>
      <w:r w:rsidR="002124AD" w:rsidRPr="00CF6BDD">
        <w:t>effectively reviewed and managed</w:t>
      </w:r>
      <w:r w:rsidR="005C39ED" w:rsidRPr="00CF6BDD">
        <w:t>,</w:t>
      </w:r>
      <w:r w:rsidR="002124AD" w:rsidRPr="00CF6BDD">
        <w:t xml:space="preserve"> and another consumer</w:t>
      </w:r>
      <w:r w:rsidR="00A91652">
        <w:t>’s</w:t>
      </w:r>
      <w:r w:rsidR="000C41F4" w:rsidRPr="00CF6BDD">
        <w:t xml:space="preserve"> </w:t>
      </w:r>
      <w:r w:rsidR="00A91652">
        <w:t>s</w:t>
      </w:r>
      <w:r w:rsidR="000C41F4" w:rsidRPr="00CF6BDD">
        <w:t xml:space="preserve">pecialised nursing </w:t>
      </w:r>
      <w:r w:rsidR="00A91652">
        <w:t xml:space="preserve">care </w:t>
      </w:r>
      <w:r w:rsidR="000C41F4" w:rsidRPr="00CF6BDD">
        <w:t>need</w:t>
      </w:r>
      <w:r w:rsidR="00A91652">
        <w:t>s</w:t>
      </w:r>
      <w:r w:rsidR="000C41F4" w:rsidRPr="00CF6BDD">
        <w:t xml:space="preserve"> w</w:t>
      </w:r>
      <w:r w:rsidR="00A91652">
        <w:t>ere not</w:t>
      </w:r>
      <w:r w:rsidR="000C41F4" w:rsidRPr="00CF6BDD">
        <w:t xml:space="preserve"> </w:t>
      </w:r>
      <w:r w:rsidR="005C39ED" w:rsidRPr="00CF6BDD">
        <w:t>reviewe</w:t>
      </w:r>
      <w:r w:rsidR="00A91652">
        <w:t>d as needed</w:t>
      </w:r>
      <w:r w:rsidR="005C39ED" w:rsidRPr="00CF6BDD">
        <w:t xml:space="preserve">. </w:t>
      </w:r>
      <w:r w:rsidR="00E47B85" w:rsidRPr="00CF6BDD">
        <w:t xml:space="preserve">The assessment team’s report also </w:t>
      </w:r>
      <w:r w:rsidR="00CF6BDD" w:rsidRPr="00CF6BDD">
        <w:t xml:space="preserve">included evidence the service was meeting the requirement with evidence of regular three monthly care plan reviews. </w:t>
      </w:r>
      <w:r w:rsidR="001B1372" w:rsidRPr="00CF6BDD">
        <w:t>The following evidence was considered relevant to my decision</w:t>
      </w:r>
      <w:r w:rsidR="00A2238A">
        <w:t>:</w:t>
      </w:r>
    </w:p>
    <w:p w14:paraId="6BF82ABD" w14:textId="58A2E5FF" w:rsidR="007B3ADC" w:rsidRDefault="00E50446" w:rsidP="004C5A09">
      <w:pPr>
        <w:pStyle w:val="ListBullet"/>
        <w:spacing w:before="0" w:after="120" w:line="22" w:lineRule="atLeast"/>
        <w:ind w:left="425" w:hanging="425"/>
        <w:rPr>
          <w:rFonts w:ascii="Arial" w:hAnsi="Arial" w:cs="Arial"/>
        </w:rPr>
      </w:pPr>
      <w:r>
        <w:rPr>
          <w:rFonts w:ascii="Arial" w:hAnsi="Arial" w:cs="Arial"/>
        </w:rPr>
        <w:t xml:space="preserve">Consumer A experienced 4 falls during a </w:t>
      </w:r>
      <w:r w:rsidR="007B3ADC">
        <w:rPr>
          <w:rFonts w:ascii="Arial" w:hAnsi="Arial" w:cs="Arial"/>
        </w:rPr>
        <w:t>three-month</w:t>
      </w:r>
      <w:r>
        <w:rPr>
          <w:rFonts w:ascii="Arial" w:hAnsi="Arial" w:cs="Arial"/>
        </w:rPr>
        <w:t xml:space="preserve"> period,</w:t>
      </w:r>
      <w:r w:rsidR="007B3ADC">
        <w:rPr>
          <w:rFonts w:ascii="Arial" w:hAnsi="Arial" w:cs="Arial"/>
        </w:rPr>
        <w:t xml:space="preserve"> </w:t>
      </w:r>
      <w:r>
        <w:rPr>
          <w:rFonts w:ascii="Arial" w:hAnsi="Arial" w:cs="Arial"/>
        </w:rPr>
        <w:t>how</w:t>
      </w:r>
      <w:r w:rsidR="00622EA6">
        <w:rPr>
          <w:rFonts w:ascii="Arial" w:hAnsi="Arial" w:cs="Arial"/>
        </w:rPr>
        <w:t>ever</w:t>
      </w:r>
      <w:r w:rsidR="00FF2C2E">
        <w:rPr>
          <w:rFonts w:ascii="Arial" w:hAnsi="Arial" w:cs="Arial"/>
        </w:rPr>
        <w:t xml:space="preserve"> the falls risk assessment and management plan</w:t>
      </w:r>
      <w:r w:rsidR="00622EA6">
        <w:rPr>
          <w:rFonts w:ascii="Arial" w:hAnsi="Arial" w:cs="Arial"/>
        </w:rPr>
        <w:t xml:space="preserve"> was not reviewed following </w:t>
      </w:r>
      <w:r w:rsidR="00FF2C2E">
        <w:rPr>
          <w:rFonts w:ascii="Arial" w:hAnsi="Arial" w:cs="Arial"/>
        </w:rPr>
        <w:t>the most recent fall</w:t>
      </w:r>
      <w:r w:rsidR="00D61CA7">
        <w:rPr>
          <w:rFonts w:ascii="Arial" w:hAnsi="Arial" w:cs="Arial"/>
        </w:rPr>
        <w:t xml:space="preserve">, </w:t>
      </w:r>
      <w:r w:rsidR="00D61CA7">
        <w:rPr>
          <w:rFonts w:ascii="Arial" w:hAnsi="Arial" w:cs="Arial"/>
        </w:rPr>
        <w:lastRenderedPageBreak/>
        <w:t>however the strategies were viewed three days prior to the most recent fall.</w:t>
      </w:r>
      <w:r w:rsidR="004C5A09">
        <w:rPr>
          <w:rFonts w:ascii="Arial" w:hAnsi="Arial" w:cs="Arial"/>
        </w:rPr>
        <w:t xml:space="preserve"> Documentation showed inconsistent monitoring of the consumer’s pain</w:t>
      </w:r>
      <w:r w:rsidR="0017075D">
        <w:rPr>
          <w:rFonts w:ascii="Arial" w:hAnsi="Arial" w:cs="Arial"/>
        </w:rPr>
        <w:t xml:space="preserve"> </w:t>
      </w:r>
      <w:r w:rsidR="00925847">
        <w:rPr>
          <w:rFonts w:ascii="Arial" w:hAnsi="Arial" w:cs="Arial"/>
        </w:rPr>
        <w:t xml:space="preserve">following </w:t>
      </w:r>
      <w:r w:rsidR="00CF6BDD">
        <w:rPr>
          <w:rFonts w:ascii="Arial" w:hAnsi="Arial" w:cs="Arial"/>
        </w:rPr>
        <w:t>incidents of falls.</w:t>
      </w:r>
    </w:p>
    <w:p w14:paraId="633B107C" w14:textId="222E4184" w:rsidR="00CF6BDD" w:rsidRDefault="0017075D" w:rsidP="004C5A09">
      <w:pPr>
        <w:pStyle w:val="ListBullet"/>
        <w:spacing w:before="0" w:after="120" w:line="22" w:lineRule="atLeast"/>
        <w:ind w:left="425" w:hanging="425"/>
        <w:rPr>
          <w:rFonts w:ascii="Arial" w:hAnsi="Arial" w:cs="Arial"/>
        </w:rPr>
      </w:pPr>
      <w:r>
        <w:rPr>
          <w:rFonts w:ascii="Arial" w:hAnsi="Arial" w:cs="Arial"/>
        </w:rPr>
        <w:t>Consumer B has a specialised nursing need</w:t>
      </w:r>
      <w:r w:rsidR="00204BD1">
        <w:rPr>
          <w:rFonts w:ascii="Arial" w:hAnsi="Arial" w:cs="Arial"/>
        </w:rPr>
        <w:t xml:space="preserve"> however the </w:t>
      </w:r>
      <w:r w:rsidR="00CF6BDD">
        <w:rPr>
          <w:rFonts w:ascii="Arial" w:hAnsi="Arial" w:cs="Arial"/>
        </w:rPr>
        <w:t xml:space="preserve">management </w:t>
      </w:r>
      <w:r w:rsidR="00204BD1">
        <w:rPr>
          <w:rFonts w:ascii="Arial" w:hAnsi="Arial" w:cs="Arial"/>
        </w:rPr>
        <w:t xml:space="preserve">strategies have not been reviewed </w:t>
      </w:r>
      <w:r w:rsidR="000E15D5">
        <w:rPr>
          <w:rFonts w:ascii="Arial" w:hAnsi="Arial" w:cs="Arial"/>
        </w:rPr>
        <w:t xml:space="preserve">six monthly </w:t>
      </w:r>
      <w:r w:rsidR="00204BD1">
        <w:rPr>
          <w:rFonts w:ascii="Arial" w:hAnsi="Arial" w:cs="Arial"/>
        </w:rPr>
        <w:t>acco</w:t>
      </w:r>
      <w:r w:rsidR="000E15D5">
        <w:rPr>
          <w:rFonts w:ascii="Arial" w:hAnsi="Arial" w:cs="Arial"/>
        </w:rPr>
        <w:t>rding to the consumer’s specialised nursing need care plan.</w:t>
      </w:r>
    </w:p>
    <w:p w14:paraId="6BF4524A" w14:textId="77777777" w:rsidR="00CF6BDD" w:rsidRPr="00E05453" w:rsidRDefault="00CF6BDD" w:rsidP="00CF6BDD">
      <w:pPr>
        <w:pStyle w:val="ListBullet"/>
        <w:spacing w:before="0" w:after="120" w:line="22" w:lineRule="atLeast"/>
        <w:ind w:left="425" w:hanging="425"/>
        <w:rPr>
          <w:rFonts w:ascii="Arial" w:hAnsi="Arial" w:cs="Arial"/>
        </w:rPr>
      </w:pPr>
      <w:r w:rsidRPr="00E05453">
        <w:rPr>
          <w:rFonts w:ascii="Arial" w:hAnsi="Arial" w:cs="Arial"/>
        </w:rPr>
        <w:t>Resident of the day was not completed monthly for 11 of the 24 consumers</w:t>
      </w:r>
      <w:r>
        <w:rPr>
          <w:rFonts w:ascii="Arial" w:hAnsi="Arial" w:cs="Arial"/>
        </w:rPr>
        <w:t>.</w:t>
      </w:r>
    </w:p>
    <w:p w14:paraId="68384DB3" w14:textId="618F7838" w:rsidR="000E15D5" w:rsidRPr="00CF6BDD" w:rsidRDefault="00CF6BDD" w:rsidP="00CF6BDD">
      <w:pPr>
        <w:pStyle w:val="ListBullet"/>
        <w:spacing w:before="0" w:after="120" w:line="22" w:lineRule="atLeast"/>
        <w:ind w:left="425" w:hanging="425"/>
        <w:rPr>
          <w:rFonts w:ascii="Arial" w:hAnsi="Arial" w:cs="Arial"/>
        </w:rPr>
      </w:pPr>
      <w:r>
        <w:rPr>
          <w:rFonts w:ascii="Arial" w:hAnsi="Arial" w:cs="Arial"/>
        </w:rPr>
        <w:t>Documentation showed a</w:t>
      </w:r>
      <w:r w:rsidRPr="00E05453">
        <w:rPr>
          <w:rFonts w:ascii="Arial" w:hAnsi="Arial" w:cs="Arial"/>
        </w:rPr>
        <w:t>ll care</w:t>
      </w:r>
      <w:r>
        <w:rPr>
          <w:rFonts w:ascii="Arial" w:hAnsi="Arial" w:cs="Arial"/>
        </w:rPr>
        <w:t xml:space="preserve"> evaluations were completed within the last three months. </w:t>
      </w:r>
    </w:p>
    <w:p w14:paraId="1A48AFA3" w14:textId="6BB82992" w:rsidR="0017075D" w:rsidRDefault="008422B3" w:rsidP="000E15D5">
      <w:pPr>
        <w:pStyle w:val="ListBullet"/>
        <w:numPr>
          <w:ilvl w:val="0"/>
          <w:numId w:val="0"/>
        </w:numPr>
        <w:spacing w:before="0" w:after="120" w:line="22" w:lineRule="atLeast"/>
        <w:rPr>
          <w:rFonts w:ascii="Arial" w:hAnsi="Arial" w:cs="Arial"/>
        </w:rPr>
      </w:pPr>
      <w:r>
        <w:rPr>
          <w:rFonts w:ascii="Arial" w:hAnsi="Arial" w:cs="Arial"/>
        </w:rPr>
        <w:t xml:space="preserve">The provider did not agree with the assessment team’s </w:t>
      </w:r>
      <w:r w:rsidR="00B36C2A">
        <w:rPr>
          <w:rFonts w:ascii="Arial" w:hAnsi="Arial" w:cs="Arial"/>
        </w:rPr>
        <w:t>recommendation</w:t>
      </w:r>
      <w:r w:rsidR="00476091">
        <w:rPr>
          <w:rFonts w:ascii="Arial" w:hAnsi="Arial" w:cs="Arial"/>
        </w:rPr>
        <w:t xml:space="preserve"> and provided additional commentary and supporting documentation. The following evidence was considered relevant to my decision</w:t>
      </w:r>
      <w:r w:rsidR="00A2238A">
        <w:rPr>
          <w:rFonts w:ascii="Arial" w:hAnsi="Arial" w:cs="Arial"/>
        </w:rPr>
        <w:t>:</w:t>
      </w:r>
    </w:p>
    <w:p w14:paraId="42AF23EA" w14:textId="16A03E0C" w:rsidR="004E3E7E" w:rsidRDefault="004E3E7E" w:rsidP="004E3E7E">
      <w:pPr>
        <w:pStyle w:val="ListBullet"/>
        <w:numPr>
          <w:ilvl w:val="0"/>
          <w:numId w:val="16"/>
        </w:numPr>
        <w:spacing w:before="0" w:after="120" w:line="22" w:lineRule="atLeast"/>
        <w:rPr>
          <w:rFonts w:ascii="Arial" w:hAnsi="Arial" w:cs="Arial"/>
        </w:rPr>
      </w:pPr>
      <w:r>
        <w:rPr>
          <w:rFonts w:ascii="Arial" w:hAnsi="Arial" w:cs="Arial"/>
        </w:rPr>
        <w:t>Acknowledged</w:t>
      </w:r>
      <w:r w:rsidR="00CF6BDD">
        <w:rPr>
          <w:rFonts w:ascii="Arial" w:hAnsi="Arial" w:cs="Arial"/>
        </w:rPr>
        <w:t xml:space="preserve"> the</w:t>
      </w:r>
      <w:r>
        <w:rPr>
          <w:rFonts w:ascii="Arial" w:hAnsi="Arial" w:cs="Arial"/>
        </w:rPr>
        <w:t xml:space="preserve"> Resident of the Day was not being completed monthly</w:t>
      </w:r>
      <w:r w:rsidR="00D45262">
        <w:rPr>
          <w:rFonts w:ascii="Arial" w:hAnsi="Arial" w:cs="Arial"/>
        </w:rPr>
        <w:t xml:space="preserve"> for all consumers</w:t>
      </w:r>
      <w:r>
        <w:rPr>
          <w:rFonts w:ascii="Arial" w:hAnsi="Arial" w:cs="Arial"/>
        </w:rPr>
        <w:t xml:space="preserve">, however </w:t>
      </w:r>
      <w:r w:rsidR="0075362F">
        <w:rPr>
          <w:rFonts w:ascii="Arial" w:hAnsi="Arial" w:cs="Arial"/>
        </w:rPr>
        <w:t>asserted</w:t>
      </w:r>
      <w:r>
        <w:rPr>
          <w:rFonts w:ascii="Arial" w:hAnsi="Arial" w:cs="Arial"/>
        </w:rPr>
        <w:t xml:space="preserve"> it is not </w:t>
      </w:r>
      <w:r w:rsidR="003736DF">
        <w:rPr>
          <w:rFonts w:ascii="Arial" w:hAnsi="Arial" w:cs="Arial"/>
        </w:rPr>
        <w:t xml:space="preserve">the organisation’s process to have it completed monthly. </w:t>
      </w:r>
    </w:p>
    <w:p w14:paraId="383D354A" w14:textId="7E720740" w:rsidR="00D731C3" w:rsidRDefault="00D731C3" w:rsidP="004E3E7E">
      <w:pPr>
        <w:pStyle w:val="ListBullet"/>
        <w:numPr>
          <w:ilvl w:val="0"/>
          <w:numId w:val="16"/>
        </w:numPr>
        <w:spacing w:before="0" w:after="120" w:line="22" w:lineRule="atLeast"/>
        <w:rPr>
          <w:rFonts w:ascii="Arial" w:hAnsi="Arial" w:cs="Arial"/>
        </w:rPr>
      </w:pPr>
      <w:r>
        <w:rPr>
          <w:rFonts w:ascii="Arial" w:hAnsi="Arial" w:cs="Arial"/>
        </w:rPr>
        <w:t>In relation to Cons</w:t>
      </w:r>
      <w:r w:rsidR="00F90CFF">
        <w:rPr>
          <w:rFonts w:ascii="Arial" w:hAnsi="Arial" w:cs="Arial"/>
        </w:rPr>
        <w:t>umer A</w:t>
      </w:r>
      <w:r w:rsidR="001E738C">
        <w:rPr>
          <w:rFonts w:ascii="Arial" w:hAnsi="Arial" w:cs="Arial"/>
        </w:rPr>
        <w:t xml:space="preserve">, the response </w:t>
      </w:r>
      <w:r w:rsidR="00AA7195">
        <w:rPr>
          <w:rFonts w:ascii="Arial" w:hAnsi="Arial" w:cs="Arial"/>
        </w:rPr>
        <w:t>acknowledge</w:t>
      </w:r>
      <w:r w:rsidR="00FB70EF">
        <w:rPr>
          <w:rFonts w:ascii="Arial" w:hAnsi="Arial" w:cs="Arial"/>
        </w:rPr>
        <w:t>d for one of the falls</w:t>
      </w:r>
      <w:r w:rsidR="007E3339">
        <w:rPr>
          <w:rFonts w:ascii="Arial" w:hAnsi="Arial" w:cs="Arial"/>
        </w:rPr>
        <w:t>,</w:t>
      </w:r>
      <w:r w:rsidR="00FB70EF">
        <w:rPr>
          <w:rFonts w:ascii="Arial" w:hAnsi="Arial" w:cs="Arial"/>
        </w:rPr>
        <w:t xml:space="preserve"> the </w:t>
      </w:r>
      <w:r w:rsidR="002F58A8">
        <w:rPr>
          <w:rFonts w:ascii="Arial" w:hAnsi="Arial" w:cs="Arial"/>
        </w:rPr>
        <w:t>falls risk assessment was no</w:t>
      </w:r>
      <w:r w:rsidR="003C15B2">
        <w:rPr>
          <w:rFonts w:ascii="Arial" w:hAnsi="Arial" w:cs="Arial"/>
        </w:rPr>
        <w:t>t</w:t>
      </w:r>
      <w:r w:rsidR="002F58A8">
        <w:rPr>
          <w:rFonts w:ascii="Arial" w:hAnsi="Arial" w:cs="Arial"/>
        </w:rPr>
        <w:t xml:space="preserve"> revised</w:t>
      </w:r>
      <w:r w:rsidR="003C15B2">
        <w:rPr>
          <w:rFonts w:ascii="Arial" w:hAnsi="Arial" w:cs="Arial"/>
        </w:rPr>
        <w:t>,</w:t>
      </w:r>
      <w:r w:rsidR="002F58A8">
        <w:rPr>
          <w:rFonts w:ascii="Arial" w:hAnsi="Arial" w:cs="Arial"/>
        </w:rPr>
        <w:t xml:space="preserve"> however asserted </w:t>
      </w:r>
      <w:r w:rsidR="007E3A83">
        <w:rPr>
          <w:rFonts w:ascii="Arial" w:hAnsi="Arial" w:cs="Arial"/>
        </w:rPr>
        <w:t>strategies</w:t>
      </w:r>
      <w:r w:rsidR="002F58A8">
        <w:rPr>
          <w:rFonts w:ascii="Arial" w:hAnsi="Arial" w:cs="Arial"/>
        </w:rPr>
        <w:t xml:space="preserve"> were reviewed and </w:t>
      </w:r>
      <w:r w:rsidR="00140DFA">
        <w:rPr>
          <w:rFonts w:ascii="Arial" w:hAnsi="Arial" w:cs="Arial"/>
        </w:rPr>
        <w:t>all</w:t>
      </w:r>
      <w:r w:rsidR="002F58A8">
        <w:rPr>
          <w:rFonts w:ascii="Arial" w:hAnsi="Arial" w:cs="Arial"/>
        </w:rPr>
        <w:t xml:space="preserve"> post-</w:t>
      </w:r>
      <w:r w:rsidR="00140DFA">
        <w:rPr>
          <w:rFonts w:ascii="Arial" w:hAnsi="Arial" w:cs="Arial"/>
        </w:rPr>
        <w:t xml:space="preserve">falls </w:t>
      </w:r>
      <w:r w:rsidR="001E738C">
        <w:rPr>
          <w:rFonts w:ascii="Arial" w:hAnsi="Arial" w:cs="Arial"/>
        </w:rPr>
        <w:t>protocols</w:t>
      </w:r>
      <w:r w:rsidR="00140DFA">
        <w:rPr>
          <w:rFonts w:ascii="Arial" w:hAnsi="Arial" w:cs="Arial"/>
        </w:rPr>
        <w:t xml:space="preserve"> were </w:t>
      </w:r>
      <w:r w:rsidR="001E738C">
        <w:rPr>
          <w:rFonts w:ascii="Arial" w:hAnsi="Arial" w:cs="Arial"/>
        </w:rPr>
        <w:t>adhered</w:t>
      </w:r>
      <w:r w:rsidR="00140DFA">
        <w:rPr>
          <w:rFonts w:ascii="Arial" w:hAnsi="Arial" w:cs="Arial"/>
        </w:rPr>
        <w:t xml:space="preserve"> to including</w:t>
      </w:r>
      <w:r w:rsidR="004E32E0">
        <w:rPr>
          <w:rFonts w:ascii="Arial" w:hAnsi="Arial" w:cs="Arial"/>
        </w:rPr>
        <w:t xml:space="preserve"> monitoring </w:t>
      </w:r>
      <w:r w:rsidR="007E3339">
        <w:rPr>
          <w:rFonts w:ascii="Arial" w:hAnsi="Arial" w:cs="Arial"/>
        </w:rPr>
        <w:t xml:space="preserve">of </w:t>
      </w:r>
      <w:r w:rsidR="004E32E0">
        <w:rPr>
          <w:rFonts w:ascii="Arial" w:hAnsi="Arial" w:cs="Arial"/>
        </w:rPr>
        <w:t xml:space="preserve">pain, </w:t>
      </w:r>
      <w:r w:rsidR="0058526D">
        <w:rPr>
          <w:rFonts w:ascii="Arial" w:hAnsi="Arial" w:cs="Arial"/>
        </w:rPr>
        <w:t xml:space="preserve">staff </w:t>
      </w:r>
      <w:r w:rsidR="004E32E0">
        <w:rPr>
          <w:rFonts w:ascii="Arial" w:hAnsi="Arial" w:cs="Arial"/>
        </w:rPr>
        <w:t>undertaking</w:t>
      </w:r>
      <w:r w:rsidR="00140DFA">
        <w:rPr>
          <w:rFonts w:ascii="Arial" w:hAnsi="Arial" w:cs="Arial"/>
        </w:rPr>
        <w:t xml:space="preserve"> falls </w:t>
      </w:r>
      <w:r w:rsidR="0058526D">
        <w:rPr>
          <w:rFonts w:ascii="Arial" w:hAnsi="Arial" w:cs="Arial"/>
        </w:rPr>
        <w:t xml:space="preserve">management </w:t>
      </w:r>
      <w:r w:rsidR="00140DFA">
        <w:rPr>
          <w:rFonts w:ascii="Arial" w:hAnsi="Arial" w:cs="Arial"/>
        </w:rPr>
        <w:t>huddles,</w:t>
      </w:r>
      <w:r w:rsidR="003C15B2">
        <w:rPr>
          <w:rFonts w:ascii="Arial" w:hAnsi="Arial" w:cs="Arial"/>
        </w:rPr>
        <w:t xml:space="preserve"> and the</w:t>
      </w:r>
      <w:r w:rsidR="00140DFA">
        <w:rPr>
          <w:rFonts w:ascii="Arial" w:hAnsi="Arial" w:cs="Arial"/>
        </w:rPr>
        <w:t xml:space="preserve"> re-</w:t>
      </w:r>
      <w:r w:rsidR="001E738C">
        <w:rPr>
          <w:rFonts w:ascii="Arial" w:hAnsi="Arial" w:cs="Arial"/>
        </w:rPr>
        <w:t>assessment</w:t>
      </w:r>
      <w:r w:rsidR="00140DFA">
        <w:rPr>
          <w:rFonts w:ascii="Arial" w:hAnsi="Arial" w:cs="Arial"/>
        </w:rPr>
        <w:t xml:space="preserve"> </w:t>
      </w:r>
      <w:r w:rsidR="001E738C">
        <w:rPr>
          <w:rFonts w:ascii="Arial" w:hAnsi="Arial" w:cs="Arial"/>
        </w:rPr>
        <w:t>o</w:t>
      </w:r>
      <w:r w:rsidR="00140DFA">
        <w:rPr>
          <w:rFonts w:ascii="Arial" w:hAnsi="Arial" w:cs="Arial"/>
        </w:rPr>
        <w:t xml:space="preserve">f falls </w:t>
      </w:r>
      <w:r w:rsidR="001E738C">
        <w:rPr>
          <w:rFonts w:ascii="Arial" w:hAnsi="Arial" w:cs="Arial"/>
        </w:rPr>
        <w:t>risk</w:t>
      </w:r>
      <w:r w:rsidR="0058526D">
        <w:rPr>
          <w:rFonts w:ascii="Arial" w:hAnsi="Arial" w:cs="Arial"/>
        </w:rPr>
        <w:t>s.</w:t>
      </w:r>
      <w:r w:rsidR="007E3339">
        <w:rPr>
          <w:rFonts w:ascii="Arial" w:hAnsi="Arial" w:cs="Arial"/>
        </w:rPr>
        <w:t xml:space="preserve"> The response</w:t>
      </w:r>
      <w:r w:rsidR="00140DFA">
        <w:rPr>
          <w:rFonts w:ascii="Arial" w:hAnsi="Arial" w:cs="Arial"/>
        </w:rPr>
        <w:t xml:space="preserve"> </w:t>
      </w:r>
      <w:r w:rsidR="007E3339">
        <w:rPr>
          <w:rFonts w:ascii="Arial" w:hAnsi="Arial" w:cs="Arial"/>
        </w:rPr>
        <w:t>s</w:t>
      </w:r>
      <w:r w:rsidR="00771F05">
        <w:rPr>
          <w:rFonts w:ascii="Arial" w:hAnsi="Arial" w:cs="Arial"/>
        </w:rPr>
        <w:t xml:space="preserve">tated pain monitoring is undertaken for all consumers </w:t>
      </w:r>
      <w:r w:rsidR="00C50E12">
        <w:rPr>
          <w:rFonts w:ascii="Arial" w:hAnsi="Arial" w:cs="Arial"/>
        </w:rPr>
        <w:t xml:space="preserve">at least </w:t>
      </w:r>
      <w:r w:rsidR="00771F05">
        <w:rPr>
          <w:rFonts w:ascii="Arial" w:hAnsi="Arial" w:cs="Arial"/>
        </w:rPr>
        <w:t xml:space="preserve">daily </w:t>
      </w:r>
      <w:r w:rsidR="00C50E12">
        <w:rPr>
          <w:rFonts w:ascii="Arial" w:hAnsi="Arial" w:cs="Arial"/>
        </w:rPr>
        <w:t xml:space="preserve">and no pain was identified </w:t>
      </w:r>
      <w:r w:rsidR="0016555E">
        <w:rPr>
          <w:rFonts w:ascii="Arial" w:hAnsi="Arial" w:cs="Arial"/>
        </w:rPr>
        <w:t xml:space="preserve">above baseline </w:t>
      </w:r>
      <w:r w:rsidR="002A645E">
        <w:rPr>
          <w:rFonts w:ascii="Arial" w:hAnsi="Arial" w:cs="Arial"/>
        </w:rPr>
        <w:t>for the consumer</w:t>
      </w:r>
      <w:r w:rsidR="004B10DB">
        <w:rPr>
          <w:rFonts w:ascii="Arial" w:hAnsi="Arial" w:cs="Arial"/>
        </w:rPr>
        <w:t>,</w:t>
      </w:r>
      <w:r w:rsidR="002A645E">
        <w:rPr>
          <w:rFonts w:ascii="Arial" w:hAnsi="Arial" w:cs="Arial"/>
        </w:rPr>
        <w:t xml:space="preserve"> </w:t>
      </w:r>
      <w:r w:rsidR="00DA48BB">
        <w:rPr>
          <w:rFonts w:ascii="Arial" w:hAnsi="Arial" w:cs="Arial"/>
        </w:rPr>
        <w:t xml:space="preserve">however acknowledged further monitoring could have been documented and </w:t>
      </w:r>
      <w:r w:rsidR="002A645E">
        <w:rPr>
          <w:rFonts w:ascii="Arial" w:hAnsi="Arial" w:cs="Arial"/>
        </w:rPr>
        <w:t xml:space="preserve">further </w:t>
      </w:r>
      <w:r w:rsidR="00DA48BB">
        <w:rPr>
          <w:rFonts w:ascii="Arial" w:hAnsi="Arial" w:cs="Arial"/>
        </w:rPr>
        <w:t>analysis noted.</w:t>
      </w:r>
    </w:p>
    <w:p w14:paraId="779E7932" w14:textId="4A1C7C5B" w:rsidR="00B622E5" w:rsidRDefault="00B622E5" w:rsidP="004E3E7E">
      <w:pPr>
        <w:pStyle w:val="ListBullet"/>
        <w:numPr>
          <w:ilvl w:val="0"/>
          <w:numId w:val="16"/>
        </w:numPr>
        <w:spacing w:before="0" w:after="120" w:line="22" w:lineRule="atLeast"/>
        <w:rPr>
          <w:rFonts w:ascii="Arial" w:hAnsi="Arial" w:cs="Arial"/>
        </w:rPr>
      </w:pPr>
      <w:r>
        <w:rPr>
          <w:rFonts w:ascii="Arial" w:hAnsi="Arial" w:cs="Arial"/>
        </w:rPr>
        <w:t xml:space="preserve">In relation to </w:t>
      </w:r>
      <w:r w:rsidR="00964E42">
        <w:rPr>
          <w:rFonts w:ascii="Arial" w:hAnsi="Arial" w:cs="Arial"/>
        </w:rPr>
        <w:t>Consumer B</w:t>
      </w:r>
      <w:r w:rsidR="004B10DB">
        <w:rPr>
          <w:rFonts w:ascii="Arial" w:hAnsi="Arial" w:cs="Arial"/>
        </w:rPr>
        <w:t>,</w:t>
      </w:r>
      <w:r w:rsidR="002A645E">
        <w:rPr>
          <w:rFonts w:ascii="Arial" w:hAnsi="Arial" w:cs="Arial"/>
        </w:rPr>
        <w:t xml:space="preserve"> and</w:t>
      </w:r>
      <w:r w:rsidR="00964E42">
        <w:rPr>
          <w:rFonts w:ascii="Arial" w:hAnsi="Arial" w:cs="Arial"/>
        </w:rPr>
        <w:t xml:space="preserve"> </w:t>
      </w:r>
      <w:r>
        <w:rPr>
          <w:rFonts w:ascii="Arial" w:hAnsi="Arial" w:cs="Arial"/>
        </w:rPr>
        <w:t xml:space="preserve">the review of the specialised </w:t>
      </w:r>
      <w:r w:rsidR="00D250D2">
        <w:rPr>
          <w:rFonts w:ascii="Arial" w:hAnsi="Arial" w:cs="Arial"/>
        </w:rPr>
        <w:t>nursing</w:t>
      </w:r>
      <w:r>
        <w:rPr>
          <w:rFonts w:ascii="Arial" w:hAnsi="Arial" w:cs="Arial"/>
        </w:rPr>
        <w:t xml:space="preserve"> need </w:t>
      </w:r>
      <w:r w:rsidR="00D250D2">
        <w:rPr>
          <w:rFonts w:ascii="Arial" w:hAnsi="Arial" w:cs="Arial"/>
        </w:rPr>
        <w:t>management</w:t>
      </w:r>
      <w:r>
        <w:rPr>
          <w:rFonts w:ascii="Arial" w:hAnsi="Arial" w:cs="Arial"/>
        </w:rPr>
        <w:t xml:space="preserve"> plan</w:t>
      </w:r>
      <w:r w:rsidR="00D250D2">
        <w:rPr>
          <w:rFonts w:ascii="Arial" w:hAnsi="Arial" w:cs="Arial"/>
        </w:rPr>
        <w:t>, evidence was provided confirming the Medical Officer was aware to review the plan and was away. The response asserts</w:t>
      </w:r>
      <w:r w:rsidR="008E2D41">
        <w:rPr>
          <w:rFonts w:ascii="Arial" w:hAnsi="Arial" w:cs="Arial"/>
        </w:rPr>
        <w:t xml:space="preserve"> </w:t>
      </w:r>
      <w:r w:rsidR="00E706AB">
        <w:rPr>
          <w:rFonts w:ascii="Arial" w:hAnsi="Arial" w:cs="Arial"/>
        </w:rPr>
        <w:t>the consumer’s specialised nursing need was well managed</w:t>
      </w:r>
      <w:r w:rsidR="00C9063D">
        <w:rPr>
          <w:rFonts w:ascii="Arial" w:hAnsi="Arial" w:cs="Arial"/>
        </w:rPr>
        <w:t xml:space="preserve"> during the period </w:t>
      </w:r>
      <w:r w:rsidR="00CC6A6B">
        <w:rPr>
          <w:rFonts w:ascii="Arial" w:hAnsi="Arial" w:cs="Arial"/>
        </w:rPr>
        <w:t>and the consumer did not experience</w:t>
      </w:r>
      <w:r w:rsidR="00C9063D">
        <w:rPr>
          <w:rFonts w:ascii="Arial" w:hAnsi="Arial" w:cs="Arial"/>
        </w:rPr>
        <w:t xml:space="preserve"> any adverse </w:t>
      </w:r>
      <w:r w:rsidR="00122924">
        <w:rPr>
          <w:rFonts w:ascii="Arial" w:hAnsi="Arial" w:cs="Arial"/>
        </w:rPr>
        <w:t>events.</w:t>
      </w:r>
      <w:r w:rsidR="00C9063D">
        <w:rPr>
          <w:rFonts w:ascii="Arial" w:hAnsi="Arial" w:cs="Arial"/>
        </w:rPr>
        <w:t xml:space="preserve"> </w:t>
      </w:r>
      <w:r w:rsidR="00E706AB">
        <w:rPr>
          <w:rFonts w:ascii="Arial" w:hAnsi="Arial" w:cs="Arial"/>
        </w:rPr>
        <w:t xml:space="preserve"> </w:t>
      </w:r>
      <w:r w:rsidR="008E2D41">
        <w:rPr>
          <w:rFonts w:ascii="Arial" w:hAnsi="Arial" w:cs="Arial"/>
        </w:rPr>
        <w:t xml:space="preserve"> </w:t>
      </w:r>
    </w:p>
    <w:p w14:paraId="0311CFA9" w14:textId="77777777" w:rsidR="00D91755" w:rsidRDefault="002E2159" w:rsidP="00CB3F9B">
      <w:pPr>
        <w:pStyle w:val="ListBullet"/>
        <w:numPr>
          <w:ilvl w:val="0"/>
          <w:numId w:val="0"/>
        </w:numPr>
        <w:spacing w:before="0" w:after="120" w:line="22" w:lineRule="atLeast"/>
        <w:rPr>
          <w:rFonts w:ascii="Arial" w:hAnsi="Arial" w:cs="Arial"/>
        </w:rPr>
      </w:pPr>
      <w:r w:rsidRPr="002E2159">
        <w:rPr>
          <w:rFonts w:ascii="Arial" w:hAnsi="Arial" w:cs="Arial"/>
        </w:rPr>
        <w:t>I acknowledge the provider</w:t>
      </w:r>
      <w:r w:rsidR="00B44504">
        <w:rPr>
          <w:rFonts w:ascii="Arial" w:hAnsi="Arial" w:cs="Arial"/>
        </w:rPr>
        <w:t>’</w:t>
      </w:r>
      <w:r w:rsidRPr="002E2159">
        <w:rPr>
          <w:rFonts w:ascii="Arial" w:hAnsi="Arial" w:cs="Arial"/>
        </w:rPr>
        <w:t>s response and the additional information provided</w:t>
      </w:r>
      <w:r>
        <w:rPr>
          <w:rFonts w:ascii="Arial" w:hAnsi="Arial" w:cs="Arial"/>
        </w:rPr>
        <w:t xml:space="preserve">. </w:t>
      </w:r>
      <w:r w:rsidR="00CB3F9B">
        <w:rPr>
          <w:rFonts w:ascii="Arial" w:hAnsi="Arial" w:cs="Arial"/>
        </w:rPr>
        <w:t>Based on the assessment team’s re</w:t>
      </w:r>
      <w:r w:rsidR="00B44504">
        <w:rPr>
          <w:rFonts w:ascii="Arial" w:hAnsi="Arial" w:cs="Arial"/>
        </w:rPr>
        <w:t>port</w:t>
      </w:r>
      <w:r w:rsidR="00CB3F9B">
        <w:rPr>
          <w:rFonts w:ascii="Arial" w:hAnsi="Arial" w:cs="Arial"/>
        </w:rPr>
        <w:t xml:space="preserve"> and provider’s response</w:t>
      </w:r>
      <w:r w:rsidR="00BE0D1A">
        <w:rPr>
          <w:rFonts w:ascii="Arial" w:hAnsi="Arial" w:cs="Arial"/>
        </w:rPr>
        <w:t>,</w:t>
      </w:r>
      <w:r w:rsidR="003B0FA9">
        <w:rPr>
          <w:rFonts w:ascii="Arial" w:hAnsi="Arial" w:cs="Arial"/>
        </w:rPr>
        <w:t xml:space="preserve"> I have come to a different view and find</w:t>
      </w:r>
      <w:r w:rsidR="007D4BA9">
        <w:rPr>
          <w:rFonts w:ascii="Arial" w:hAnsi="Arial" w:cs="Arial"/>
        </w:rPr>
        <w:t xml:space="preserve"> the service </w:t>
      </w:r>
      <w:r w:rsidR="00BE0D1A">
        <w:rPr>
          <w:rFonts w:ascii="Arial" w:hAnsi="Arial" w:cs="Arial"/>
        </w:rPr>
        <w:t>was able to demonstrate c</w:t>
      </w:r>
      <w:r w:rsidR="00661C46" w:rsidRPr="00996FAF">
        <w:rPr>
          <w:rFonts w:ascii="Arial" w:hAnsi="Arial" w:cs="Arial"/>
        </w:rPr>
        <w:t xml:space="preserve">are and services </w:t>
      </w:r>
      <w:r w:rsidR="003B0FA9">
        <w:rPr>
          <w:rFonts w:ascii="Arial" w:hAnsi="Arial" w:cs="Arial"/>
        </w:rPr>
        <w:t>were</w:t>
      </w:r>
      <w:r w:rsidR="00661C46" w:rsidRPr="00996FAF">
        <w:rPr>
          <w:rFonts w:ascii="Arial" w:hAnsi="Arial" w:cs="Arial"/>
        </w:rPr>
        <w:t xml:space="preserve"> </w:t>
      </w:r>
      <w:r w:rsidR="00122924">
        <w:rPr>
          <w:rFonts w:ascii="Arial" w:hAnsi="Arial" w:cs="Arial"/>
        </w:rPr>
        <w:t xml:space="preserve">being </w:t>
      </w:r>
      <w:r w:rsidR="00661C46" w:rsidRPr="00996FAF">
        <w:rPr>
          <w:rFonts w:ascii="Arial" w:hAnsi="Arial" w:cs="Arial"/>
        </w:rPr>
        <w:t>reviewed regularly for effectiveness, and when circumstances change or when incidents impact on the needs, goals or preferences</w:t>
      </w:r>
      <w:r w:rsidR="00A97273">
        <w:rPr>
          <w:rFonts w:ascii="Arial" w:hAnsi="Arial" w:cs="Arial"/>
        </w:rPr>
        <w:t xml:space="preserve"> of the consumer. </w:t>
      </w:r>
      <w:r w:rsidR="00F0679C">
        <w:rPr>
          <w:rFonts w:ascii="Arial" w:hAnsi="Arial" w:cs="Arial"/>
        </w:rPr>
        <w:t>F</w:t>
      </w:r>
      <w:r w:rsidR="00C5223A">
        <w:rPr>
          <w:rFonts w:ascii="Arial" w:hAnsi="Arial" w:cs="Arial"/>
        </w:rPr>
        <w:t xml:space="preserve">or Consumer A, I find both the </w:t>
      </w:r>
      <w:r w:rsidR="005F6912">
        <w:rPr>
          <w:rFonts w:ascii="Arial" w:hAnsi="Arial" w:cs="Arial"/>
        </w:rPr>
        <w:t>a</w:t>
      </w:r>
      <w:r w:rsidR="00C5223A">
        <w:rPr>
          <w:rFonts w:ascii="Arial" w:hAnsi="Arial" w:cs="Arial"/>
        </w:rPr>
        <w:t>ssessment</w:t>
      </w:r>
      <w:r w:rsidR="005F6912">
        <w:rPr>
          <w:rFonts w:ascii="Arial" w:hAnsi="Arial" w:cs="Arial"/>
        </w:rPr>
        <w:t xml:space="preserve"> t</w:t>
      </w:r>
      <w:r w:rsidR="00C5223A">
        <w:rPr>
          <w:rFonts w:ascii="Arial" w:hAnsi="Arial" w:cs="Arial"/>
        </w:rPr>
        <w:t xml:space="preserve">eam’s </w:t>
      </w:r>
      <w:r w:rsidR="00A97273">
        <w:rPr>
          <w:rFonts w:ascii="Arial" w:hAnsi="Arial" w:cs="Arial"/>
        </w:rPr>
        <w:t>report</w:t>
      </w:r>
      <w:r w:rsidR="00C5223A">
        <w:rPr>
          <w:rFonts w:ascii="Arial" w:hAnsi="Arial" w:cs="Arial"/>
        </w:rPr>
        <w:t xml:space="preserve"> and </w:t>
      </w:r>
      <w:r w:rsidR="00D91755">
        <w:rPr>
          <w:rFonts w:ascii="Arial" w:hAnsi="Arial" w:cs="Arial"/>
        </w:rPr>
        <w:t xml:space="preserve">the </w:t>
      </w:r>
      <w:r w:rsidR="00C5223A">
        <w:rPr>
          <w:rFonts w:ascii="Arial" w:hAnsi="Arial" w:cs="Arial"/>
        </w:rPr>
        <w:t>provider</w:t>
      </w:r>
      <w:r w:rsidR="00E97CA6">
        <w:rPr>
          <w:rFonts w:ascii="Arial" w:hAnsi="Arial" w:cs="Arial"/>
        </w:rPr>
        <w:t>’</w:t>
      </w:r>
      <w:r w:rsidR="00C5223A">
        <w:rPr>
          <w:rFonts w:ascii="Arial" w:hAnsi="Arial" w:cs="Arial"/>
        </w:rPr>
        <w:t xml:space="preserve">s response </w:t>
      </w:r>
      <w:r w:rsidR="007A49A9">
        <w:rPr>
          <w:rFonts w:ascii="Arial" w:hAnsi="Arial" w:cs="Arial"/>
        </w:rPr>
        <w:t xml:space="preserve">support </w:t>
      </w:r>
      <w:r w:rsidR="004167BE">
        <w:rPr>
          <w:rFonts w:ascii="Arial" w:hAnsi="Arial" w:cs="Arial"/>
        </w:rPr>
        <w:t>my</w:t>
      </w:r>
      <w:r w:rsidR="007A49A9">
        <w:rPr>
          <w:rFonts w:ascii="Arial" w:hAnsi="Arial" w:cs="Arial"/>
        </w:rPr>
        <w:t xml:space="preserve"> view </w:t>
      </w:r>
      <w:r w:rsidR="004167BE">
        <w:rPr>
          <w:rFonts w:ascii="Arial" w:hAnsi="Arial" w:cs="Arial"/>
        </w:rPr>
        <w:t xml:space="preserve">that </w:t>
      </w:r>
      <w:r w:rsidR="00C5223A">
        <w:rPr>
          <w:rFonts w:ascii="Arial" w:hAnsi="Arial" w:cs="Arial"/>
        </w:rPr>
        <w:t xml:space="preserve">the consumer was being reviewed following falls </w:t>
      </w:r>
      <w:r w:rsidR="00BC7F36">
        <w:rPr>
          <w:rFonts w:ascii="Arial" w:hAnsi="Arial" w:cs="Arial"/>
        </w:rPr>
        <w:t>and</w:t>
      </w:r>
      <w:r w:rsidR="00C5223A">
        <w:rPr>
          <w:rFonts w:ascii="Arial" w:hAnsi="Arial" w:cs="Arial"/>
        </w:rPr>
        <w:t xml:space="preserve"> the</w:t>
      </w:r>
      <w:r w:rsidR="00BC7F36">
        <w:rPr>
          <w:rFonts w:ascii="Arial" w:hAnsi="Arial" w:cs="Arial"/>
        </w:rPr>
        <w:t xml:space="preserve"> consumer</w:t>
      </w:r>
      <w:r w:rsidR="00604DD9">
        <w:rPr>
          <w:rFonts w:ascii="Arial" w:hAnsi="Arial" w:cs="Arial"/>
        </w:rPr>
        <w:t>’</w:t>
      </w:r>
      <w:r w:rsidR="00BC7F36">
        <w:rPr>
          <w:rFonts w:ascii="Arial" w:hAnsi="Arial" w:cs="Arial"/>
        </w:rPr>
        <w:t>s</w:t>
      </w:r>
      <w:r w:rsidR="00C5223A">
        <w:rPr>
          <w:rFonts w:ascii="Arial" w:hAnsi="Arial" w:cs="Arial"/>
        </w:rPr>
        <w:t xml:space="preserve"> pain </w:t>
      </w:r>
      <w:r w:rsidR="00BC7F36">
        <w:rPr>
          <w:rFonts w:ascii="Arial" w:hAnsi="Arial" w:cs="Arial"/>
        </w:rPr>
        <w:t xml:space="preserve">was being </w:t>
      </w:r>
      <w:r w:rsidR="00C5223A">
        <w:rPr>
          <w:rFonts w:ascii="Arial" w:hAnsi="Arial" w:cs="Arial"/>
        </w:rPr>
        <w:t xml:space="preserve">monitored. </w:t>
      </w:r>
      <w:r w:rsidR="00BC7F36">
        <w:rPr>
          <w:rFonts w:ascii="Arial" w:hAnsi="Arial" w:cs="Arial"/>
        </w:rPr>
        <w:t>I have also note</w:t>
      </w:r>
      <w:r w:rsidR="00F71B97">
        <w:rPr>
          <w:rFonts w:ascii="Arial" w:hAnsi="Arial" w:cs="Arial"/>
        </w:rPr>
        <w:t>d</w:t>
      </w:r>
      <w:r w:rsidR="00BC7F36">
        <w:rPr>
          <w:rFonts w:ascii="Arial" w:hAnsi="Arial" w:cs="Arial"/>
        </w:rPr>
        <w:t xml:space="preserve"> the provider acknowledge</w:t>
      </w:r>
      <w:r w:rsidR="00D91755">
        <w:rPr>
          <w:rFonts w:ascii="Arial" w:hAnsi="Arial" w:cs="Arial"/>
        </w:rPr>
        <w:t>d</w:t>
      </w:r>
      <w:r w:rsidR="00BC7F36">
        <w:rPr>
          <w:rFonts w:ascii="Arial" w:hAnsi="Arial" w:cs="Arial"/>
        </w:rPr>
        <w:t xml:space="preserve"> that additional monitoring may have been warranted</w:t>
      </w:r>
      <w:r w:rsidR="00604DD9">
        <w:rPr>
          <w:rFonts w:ascii="Arial" w:hAnsi="Arial" w:cs="Arial"/>
        </w:rPr>
        <w:t>,</w:t>
      </w:r>
      <w:r w:rsidR="00BC7F36">
        <w:rPr>
          <w:rFonts w:ascii="Arial" w:hAnsi="Arial" w:cs="Arial"/>
        </w:rPr>
        <w:t xml:space="preserve"> however</w:t>
      </w:r>
      <w:r w:rsidR="000A79B4">
        <w:rPr>
          <w:rFonts w:ascii="Arial" w:hAnsi="Arial" w:cs="Arial"/>
        </w:rPr>
        <w:t xml:space="preserve"> I have noted</w:t>
      </w:r>
      <w:r w:rsidR="00BC7F36">
        <w:rPr>
          <w:rFonts w:ascii="Arial" w:hAnsi="Arial" w:cs="Arial"/>
        </w:rPr>
        <w:t xml:space="preserve"> </w:t>
      </w:r>
      <w:r w:rsidR="00F71B97">
        <w:rPr>
          <w:rFonts w:ascii="Arial" w:hAnsi="Arial" w:cs="Arial"/>
        </w:rPr>
        <w:t>th</w:t>
      </w:r>
      <w:r w:rsidR="009B7179">
        <w:rPr>
          <w:rFonts w:ascii="Arial" w:hAnsi="Arial" w:cs="Arial"/>
        </w:rPr>
        <w:t xml:space="preserve">eir monitoring showed the consumer was not </w:t>
      </w:r>
      <w:r w:rsidR="00C9166D">
        <w:rPr>
          <w:rFonts w:ascii="Arial" w:hAnsi="Arial" w:cs="Arial"/>
        </w:rPr>
        <w:t>experiencing</w:t>
      </w:r>
      <w:r w:rsidR="009B7179">
        <w:rPr>
          <w:rFonts w:ascii="Arial" w:hAnsi="Arial" w:cs="Arial"/>
        </w:rPr>
        <w:t xml:space="preserve"> any pain above their baseline. </w:t>
      </w:r>
    </w:p>
    <w:p w14:paraId="3CEE8A4D" w14:textId="36B97031" w:rsidR="00CC6A6B" w:rsidRDefault="009B7179" w:rsidP="00CB3F9B">
      <w:pPr>
        <w:pStyle w:val="ListBullet"/>
        <w:numPr>
          <w:ilvl w:val="0"/>
          <w:numId w:val="0"/>
        </w:numPr>
        <w:spacing w:before="0" w:after="120" w:line="22" w:lineRule="atLeast"/>
        <w:rPr>
          <w:rFonts w:ascii="Arial" w:hAnsi="Arial" w:cs="Arial"/>
        </w:rPr>
      </w:pPr>
      <w:r>
        <w:rPr>
          <w:rFonts w:ascii="Arial" w:hAnsi="Arial" w:cs="Arial"/>
        </w:rPr>
        <w:t xml:space="preserve">I </w:t>
      </w:r>
      <w:r w:rsidR="00C5223A">
        <w:rPr>
          <w:rFonts w:ascii="Arial" w:hAnsi="Arial" w:cs="Arial"/>
        </w:rPr>
        <w:t xml:space="preserve">find for Consumer </w:t>
      </w:r>
      <w:r w:rsidR="00964E42">
        <w:rPr>
          <w:rFonts w:ascii="Arial" w:hAnsi="Arial" w:cs="Arial"/>
        </w:rPr>
        <w:t>B, staff were aware of the need to review the consumer’s specialised nursing need</w:t>
      </w:r>
      <w:r>
        <w:rPr>
          <w:rFonts w:ascii="Arial" w:hAnsi="Arial" w:cs="Arial"/>
        </w:rPr>
        <w:t xml:space="preserve"> with evidence demonstrating the consumer’s medical officer was notified</w:t>
      </w:r>
      <w:r w:rsidR="00604DD9">
        <w:rPr>
          <w:rFonts w:ascii="Arial" w:hAnsi="Arial" w:cs="Arial"/>
        </w:rPr>
        <w:t>,</w:t>
      </w:r>
      <w:r>
        <w:rPr>
          <w:rFonts w:ascii="Arial" w:hAnsi="Arial" w:cs="Arial"/>
        </w:rPr>
        <w:t xml:space="preserve"> </w:t>
      </w:r>
      <w:r w:rsidR="00604DD9">
        <w:rPr>
          <w:rFonts w:ascii="Arial" w:hAnsi="Arial" w:cs="Arial"/>
        </w:rPr>
        <w:t>and</w:t>
      </w:r>
      <w:r>
        <w:rPr>
          <w:rFonts w:ascii="Arial" w:hAnsi="Arial" w:cs="Arial"/>
        </w:rPr>
        <w:t xml:space="preserve"> was on leave at the time</w:t>
      </w:r>
      <w:r w:rsidR="00604DD9">
        <w:rPr>
          <w:rFonts w:ascii="Arial" w:hAnsi="Arial" w:cs="Arial"/>
        </w:rPr>
        <w:t xml:space="preserve">. I have also noted </w:t>
      </w:r>
      <w:r w:rsidR="004167BE">
        <w:rPr>
          <w:rFonts w:ascii="Arial" w:hAnsi="Arial" w:cs="Arial"/>
        </w:rPr>
        <w:t xml:space="preserve">the consumer’s </w:t>
      </w:r>
      <w:r w:rsidR="001E409E">
        <w:rPr>
          <w:rFonts w:ascii="Arial" w:hAnsi="Arial" w:cs="Arial"/>
        </w:rPr>
        <w:t>specialised nursing need was well managed during the period</w:t>
      </w:r>
      <w:r w:rsidR="002B1EDA">
        <w:rPr>
          <w:rFonts w:ascii="Arial" w:hAnsi="Arial" w:cs="Arial"/>
        </w:rPr>
        <w:t xml:space="preserve">. I have also noted </w:t>
      </w:r>
      <w:r w:rsidR="008C6CB0">
        <w:rPr>
          <w:rFonts w:ascii="Arial" w:hAnsi="Arial" w:cs="Arial"/>
        </w:rPr>
        <w:t>that</w:t>
      </w:r>
      <w:r w:rsidR="002B1EDA">
        <w:rPr>
          <w:rFonts w:ascii="Arial" w:hAnsi="Arial" w:cs="Arial"/>
        </w:rPr>
        <w:t xml:space="preserve"> all care plans were reviewed within the last three months</w:t>
      </w:r>
      <w:r w:rsidR="00604DD9">
        <w:rPr>
          <w:rFonts w:ascii="Arial" w:hAnsi="Arial" w:cs="Arial"/>
        </w:rPr>
        <w:t xml:space="preserve"> to support my finding</w:t>
      </w:r>
      <w:r w:rsidR="002B1EDA">
        <w:rPr>
          <w:rFonts w:ascii="Arial" w:hAnsi="Arial" w:cs="Arial"/>
        </w:rPr>
        <w:t xml:space="preserve">. </w:t>
      </w:r>
    </w:p>
    <w:p w14:paraId="653DD75B" w14:textId="23BD8CA6" w:rsidR="001911F4" w:rsidRDefault="002B1EDA" w:rsidP="001911F4">
      <w:pPr>
        <w:pStyle w:val="ListBullet"/>
        <w:numPr>
          <w:ilvl w:val="0"/>
          <w:numId w:val="0"/>
        </w:numPr>
        <w:spacing w:before="0" w:after="120" w:line="22" w:lineRule="atLeast"/>
        <w:rPr>
          <w:rFonts w:ascii="Arial" w:hAnsi="Arial" w:cs="Arial"/>
        </w:rPr>
      </w:pPr>
      <w:r>
        <w:rPr>
          <w:rFonts w:ascii="Arial" w:hAnsi="Arial" w:cs="Arial"/>
        </w:rPr>
        <w:t xml:space="preserve">For the reasons </w:t>
      </w:r>
      <w:r w:rsidR="00832F16">
        <w:rPr>
          <w:rFonts w:ascii="Arial" w:hAnsi="Arial" w:cs="Arial"/>
        </w:rPr>
        <w:t>detailed</w:t>
      </w:r>
      <w:r>
        <w:rPr>
          <w:rFonts w:ascii="Arial" w:hAnsi="Arial" w:cs="Arial"/>
        </w:rPr>
        <w:t xml:space="preserve"> above, I fin</w:t>
      </w:r>
      <w:r w:rsidR="00832F16">
        <w:rPr>
          <w:rFonts w:ascii="Arial" w:hAnsi="Arial" w:cs="Arial"/>
        </w:rPr>
        <w:t>d</w:t>
      </w:r>
      <w:r>
        <w:rPr>
          <w:rFonts w:ascii="Arial" w:hAnsi="Arial" w:cs="Arial"/>
        </w:rPr>
        <w:t xml:space="preserve"> requirement (3)(</w:t>
      </w:r>
      <w:r w:rsidR="00832F16">
        <w:rPr>
          <w:rFonts w:ascii="Arial" w:hAnsi="Arial" w:cs="Arial"/>
        </w:rPr>
        <w:t>e</w:t>
      </w:r>
      <w:r>
        <w:rPr>
          <w:rFonts w:ascii="Arial" w:hAnsi="Arial" w:cs="Arial"/>
        </w:rPr>
        <w:t xml:space="preserve">) in Standard 2 Ongoing </w:t>
      </w:r>
      <w:r w:rsidR="00832F16">
        <w:rPr>
          <w:rFonts w:ascii="Arial" w:hAnsi="Arial" w:cs="Arial"/>
        </w:rPr>
        <w:t>assessment and planning with consumers compliant</w:t>
      </w:r>
      <w:r w:rsidR="001911F4">
        <w:rPr>
          <w:rFonts w:ascii="Arial" w:hAnsi="Arial" w:cs="Arial"/>
        </w:rPr>
        <w:t>.</w:t>
      </w:r>
    </w:p>
    <w:p w14:paraId="3A7FB78E" w14:textId="174C273B" w:rsidR="002C1104" w:rsidRDefault="002C1104" w:rsidP="001911F4">
      <w:pPr>
        <w:pStyle w:val="ListBullet"/>
        <w:numPr>
          <w:ilvl w:val="0"/>
          <w:numId w:val="0"/>
        </w:numPr>
        <w:spacing w:before="0" w:after="120" w:line="22" w:lineRule="atLeast"/>
        <w:rPr>
          <w:rFonts w:ascii="Arial" w:hAnsi="Arial" w:cs="Arial"/>
        </w:rPr>
      </w:pPr>
      <w:r w:rsidRPr="002C1104">
        <w:rPr>
          <w:rFonts w:ascii="Arial" w:hAnsi="Arial" w:cs="Arial"/>
        </w:rPr>
        <w:t>Not all requirements in this Standard were assessed, as such the overall Standard rating is Not applicable.</w:t>
      </w:r>
    </w:p>
    <w:p w14:paraId="71B59642" w14:textId="77777777" w:rsidR="001911F4" w:rsidRDefault="001911F4" w:rsidP="001911F4">
      <w:pPr>
        <w:pStyle w:val="ListBullet"/>
        <w:numPr>
          <w:ilvl w:val="0"/>
          <w:numId w:val="0"/>
        </w:numPr>
        <w:spacing w:before="0" w:after="120" w:line="22" w:lineRule="atLeast"/>
        <w:rPr>
          <w:rFonts w:ascii="Arial" w:hAnsi="Arial" w:cs="Arial"/>
        </w:rPr>
      </w:pPr>
    </w:p>
    <w:p w14:paraId="04BFAED8" w14:textId="3ADEB985" w:rsidR="007E0C13" w:rsidRPr="001911F4" w:rsidRDefault="007E0C13" w:rsidP="001911F4">
      <w:pPr>
        <w:pStyle w:val="ListBullet"/>
        <w:numPr>
          <w:ilvl w:val="0"/>
          <w:numId w:val="0"/>
        </w:numPr>
        <w:spacing w:before="0" w:after="120" w:line="22" w:lineRule="atLeast"/>
        <w:rPr>
          <w:rFonts w:ascii="Arial" w:hAnsi="Arial" w:cs="Arial"/>
        </w:rPr>
      </w:pPr>
      <w:r w:rsidRPr="00FE2E80">
        <w:rPr>
          <w:u w:val="single"/>
        </w:rPr>
        <w:br w:type="page"/>
      </w:r>
    </w:p>
    <w:p w14:paraId="48A3447F" w14:textId="77777777" w:rsidR="007E0C13" w:rsidRPr="00996FAF" w:rsidRDefault="007E0C1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B2723" w14:paraId="5E5249FF" w14:textId="77777777" w:rsidTr="00EB2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87A689" w14:textId="77777777" w:rsidR="007E0C13" w:rsidRPr="00996FAF" w:rsidRDefault="007E0C1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10CACEA" w14:textId="77777777" w:rsidR="007E0C13" w:rsidRPr="00996FAF" w:rsidRDefault="007E0C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2723" w14:paraId="569FE561" w14:textId="77777777" w:rsidTr="00EB27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C6CA5E" w14:textId="77777777" w:rsidR="007E0C13" w:rsidRPr="00996FAF" w:rsidRDefault="007E0C1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74E3AD5" w14:textId="77777777" w:rsidR="007E0C13" w:rsidRPr="00996FAF" w:rsidRDefault="007E0C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F33F08C" w14:textId="77777777" w:rsidR="007E0C13" w:rsidRPr="00996FAF" w:rsidRDefault="009813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717055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E0C13" w:rsidRPr="002C2F15">
                  <w:rPr>
                    <w:rFonts w:ascii="Arial" w:hAnsi="Arial" w:cs="Arial"/>
                  </w:rPr>
                  <w:t>Compliant</w:t>
                </w:r>
              </w:sdtContent>
            </w:sdt>
          </w:p>
        </w:tc>
      </w:tr>
    </w:tbl>
    <w:p w14:paraId="11EF3F42" w14:textId="77777777" w:rsidR="007E0C13" w:rsidRDefault="007E0C13" w:rsidP="00D87E7C">
      <w:pPr>
        <w:pStyle w:val="Heading20"/>
      </w:pPr>
      <w:r w:rsidRPr="00996FAF">
        <w:t>Findings</w:t>
      </w:r>
    </w:p>
    <w:p w14:paraId="225A882B" w14:textId="706154E3" w:rsidR="007E0C13" w:rsidRPr="005D44E8" w:rsidRDefault="00FE2E80" w:rsidP="0036130C">
      <w:pPr>
        <w:pStyle w:val="NormalArial"/>
        <w:rPr>
          <w:u w:val="single"/>
        </w:rPr>
      </w:pPr>
      <w:r w:rsidRPr="005D44E8">
        <w:rPr>
          <w:u w:val="single"/>
        </w:rPr>
        <w:t xml:space="preserve">Requirement </w:t>
      </w:r>
      <w:r w:rsidR="005D44E8" w:rsidRPr="005D44E8">
        <w:rPr>
          <w:u w:val="single"/>
        </w:rPr>
        <w:t>(3)(b)</w:t>
      </w:r>
    </w:p>
    <w:p w14:paraId="0106411C" w14:textId="68B844D9" w:rsidR="002F2A47" w:rsidRPr="002D127A" w:rsidRDefault="00832F16" w:rsidP="0036130C">
      <w:pPr>
        <w:pStyle w:val="NormalArial"/>
      </w:pPr>
      <w:r>
        <w:t xml:space="preserve">Requirement (3)(b) was found not met following </w:t>
      </w:r>
      <w:r w:rsidR="000E3F40">
        <w:t xml:space="preserve">an assessment contact </w:t>
      </w:r>
      <w:r w:rsidR="008B2DDE">
        <w:t xml:space="preserve">undertaken on </w:t>
      </w:r>
      <w:r w:rsidR="007644BE">
        <w:t>7 June 2023</w:t>
      </w:r>
      <w:r w:rsidR="00BF6DBB">
        <w:t xml:space="preserve"> where it was </w:t>
      </w:r>
      <w:r w:rsidR="00EE3B2E">
        <w:t>found</w:t>
      </w:r>
      <w:r w:rsidR="00BF6DBB">
        <w:t xml:space="preserve"> </w:t>
      </w:r>
      <w:r w:rsidR="002630ED">
        <w:t xml:space="preserve">consumers’ high-impact and high-prevalence risks </w:t>
      </w:r>
      <w:r w:rsidR="00476481">
        <w:t xml:space="preserve">associated with </w:t>
      </w:r>
      <w:r w:rsidR="00476481" w:rsidRPr="002D127A">
        <w:t>pa</w:t>
      </w:r>
      <w:r w:rsidR="002F2A47" w:rsidRPr="002D127A">
        <w:t>i</w:t>
      </w:r>
      <w:r w:rsidR="00476481" w:rsidRPr="002D127A">
        <w:t>n, behaviours and falls w</w:t>
      </w:r>
      <w:r w:rsidR="00064AB5">
        <w:t>ere</w:t>
      </w:r>
      <w:r w:rsidR="00476481" w:rsidRPr="002D127A">
        <w:t xml:space="preserve"> </w:t>
      </w:r>
      <w:r w:rsidR="009277DA" w:rsidRPr="002D127A">
        <w:t>not effectively managed</w:t>
      </w:r>
      <w:r w:rsidR="00476481" w:rsidRPr="002D127A">
        <w:t>.</w:t>
      </w:r>
    </w:p>
    <w:p w14:paraId="3BB22A57" w14:textId="05D8898E" w:rsidR="000A52CE" w:rsidRPr="002D127A" w:rsidRDefault="007339EB" w:rsidP="007339EB">
      <w:pPr>
        <w:pStyle w:val="NormalArial"/>
      </w:pPr>
      <w:r w:rsidRPr="002D127A">
        <w:t xml:space="preserve">A range of improvements were implemented in response to the non-compliance including staff completing competency self-assessments, </w:t>
      </w:r>
      <w:r w:rsidR="009277DA" w:rsidRPr="002D127A">
        <w:t xml:space="preserve">implementation of processes to support </w:t>
      </w:r>
      <w:r w:rsidRPr="002D127A">
        <w:t xml:space="preserve">post-fall reviews, development of flowcharts to improve clinical documentation, development of a training calendar and implementation of a whiteboard for </w:t>
      </w:r>
      <w:r w:rsidR="00C12C6D">
        <w:t xml:space="preserve">recording of </w:t>
      </w:r>
      <w:r w:rsidRPr="002D127A">
        <w:t>key clinical information.</w:t>
      </w:r>
    </w:p>
    <w:p w14:paraId="34D22A57" w14:textId="44090BAF" w:rsidR="007A1331" w:rsidRPr="002D127A" w:rsidRDefault="007A1331" w:rsidP="007A1331">
      <w:pPr>
        <w:pStyle w:val="NormalArial"/>
      </w:pPr>
      <w:r w:rsidRPr="002D127A">
        <w:t xml:space="preserve">Following the assessment contact undertaken on 2 February 2024 the assessment team recommended requirement (3)(b) not met. The assessment team </w:t>
      </w:r>
      <w:r w:rsidR="00D95E91">
        <w:t xml:space="preserve">found ineffective management of </w:t>
      </w:r>
      <w:r w:rsidR="009277DA" w:rsidRPr="002D127A">
        <w:t>one consumer</w:t>
      </w:r>
      <w:r w:rsidR="00D95E91">
        <w:t xml:space="preserve">’s </w:t>
      </w:r>
      <w:r w:rsidR="009277DA" w:rsidRPr="002D127A">
        <w:t xml:space="preserve"> </w:t>
      </w:r>
      <w:r w:rsidR="00D95E91">
        <w:t>f</w:t>
      </w:r>
      <w:r w:rsidR="009277DA" w:rsidRPr="002D127A">
        <w:t>alls risk and two consumers</w:t>
      </w:r>
      <w:r w:rsidR="00607911">
        <w:t>’</w:t>
      </w:r>
      <w:r w:rsidR="009277DA" w:rsidRPr="002D127A">
        <w:t xml:space="preserve"> </w:t>
      </w:r>
      <w:r w:rsidR="00607911">
        <w:t>changed</w:t>
      </w:r>
      <w:r w:rsidR="009277DA" w:rsidRPr="002D127A">
        <w:t xml:space="preserve"> behaviours</w:t>
      </w:r>
      <w:r w:rsidR="00607911">
        <w:t xml:space="preserve">. </w:t>
      </w:r>
      <w:r w:rsidR="009277DA" w:rsidRPr="002D127A">
        <w:t>The following evidence was considered relevant to my decision</w:t>
      </w:r>
      <w:r w:rsidR="00607911">
        <w:t>:</w:t>
      </w:r>
    </w:p>
    <w:p w14:paraId="25F37D98" w14:textId="56E79BB4" w:rsidR="009B7D9F" w:rsidRPr="002D127A" w:rsidRDefault="00D95132" w:rsidP="009B7D9F">
      <w:pPr>
        <w:pStyle w:val="NormalArial"/>
        <w:numPr>
          <w:ilvl w:val="0"/>
          <w:numId w:val="16"/>
        </w:numPr>
      </w:pPr>
      <w:r w:rsidRPr="002D127A">
        <w:t>Consumer A</w:t>
      </w:r>
      <w:r w:rsidR="002E48C8" w:rsidRPr="002D127A">
        <w:t xml:space="preserve"> experienced </w:t>
      </w:r>
      <w:r w:rsidR="009B17EF" w:rsidRPr="002D127A">
        <w:t>four</w:t>
      </w:r>
      <w:r w:rsidR="002E48C8" w:rsidRPr="002D127A">
        <w:t xml:space="preserve"> falls in a period of </w:t>
      </w:r>
      <w:r w:rsidR="009B17EF" w:rsidRPr="002D127A">
        <w:t xml:space="preserve">four months, however for the </w:t>
      </w:r>
      <w:r w:rsidR="00AD56C7" w:rsidRPr="002D127A">
        <w:t>l</w:t>
      </w:r>
      <w:r w:rsidR="009B17EF" w:rsidRPr="002D127A">
        <w:t xml:space="preserve">ast fall the </w:t>
      </w:r>
      <w:r w:rsidR="00A67F02" w:rsidRPr="002D127A">
        <w:t>consumer</w:t>
      </w:r>
      <w:r w:rsidR="00AD56C7" w:rsidRPr="002D127A">
        <w:t>’</w:t>
      </w:r>
      <w:r w:rsidR="00A67F02" w:rsidRPr="002D127A">
        <w:t>s</w:t>
      </w:r>
      <w:r w:rsidR="009B17EF" w:rsidRPr="002D127A">
        <w:t xml:space="preserve"> pain </w:t>
      </w:r>
      <w:r w:rsidR="00A67F02" w:rsidRPr="002D127A">
        <w:t xml:space="preserve">was not </w:t>
      </w:r>
      <w:r w:rsidR="00AD56C7" w:rsidRPr="002D127A">
        <w:t xml:space="preserve">consistently </w:t>
      </w:r>
      <w:r w:rsidR="00A67F02" w:rsidRPr="002D127A">
        <w:t xml:space="preserve">monitored and </w:t>
      </w:r>
      <w:r w:rsidR="002042A2" w:rsidRPr="002D127A">
        <w:t xml:space="preserve">falls </w:t>
      </w:r>
      <w:r w:rsidR="00A67F02" w:rsidRPr="002D127A">
        <w:t xml:space="preserve">strategies reviewed. </w:t>
      </w:r>
      <w:r w:rsidR="00075508" w:rsidRPr="002D127A">
        <w:t>Neurological observation</w:t>
      </w:r>
      <w:r w:rsidR="00625380" w:rsidRPr="002D127A">
        <w:t xml:space="preserve"> and vital signs were </w:t>
      </w:r>
      <w:r w:rsidR="008468C8" w:rsidRPr="002D127A">
        <w:t>undertaken</w:t>
      </w:r>
      <w:r w:rsidR="00503C66">
        <w:t>,</w:t>
      </w:r>
      <w:r w:rsidR="00625380" w:rsidRPr="002D127A">
        <w:t xml:space="preserve"> ho</w:t>
      </w:r>
      <w:r w:rsidR="008468C8" w:rsidRPr="002D127A">
        <w:t>wever inconsistent pulse monitoring was undertaken.</w:t>
      </w:r>
    </w:p>
    <w:p w14:paraId="784997AE" w14:textId="55BD148E" w:rsidR="008468C8" w:rsidRPr="002D127A" w:rsidRDefault="00A5695F" w:rsidP="009B7D9F">
      <w:pPr>
        <w:pStyle w:val="NormalArial"/>
        <w:numPr>
          <w:ilvl w:val="0"/>
          <w:numId w:val="16"/>
        </w:numPr>
      </w:pPr>
      <w:r w:rsidRPr="002D127A">
        <w:t>Consumer C</w:t>
      </w:r>
      <w:r w:rsidR="00CB5D83" w:rsidRPr="002D127A">
        <w:t xml:space="preserve">’s </w:t>
      </w:r>
      <w:r w:rsidR="00AA47BE" w:rsidRPr="002D127A">
        <w:t>behaviour</w:t>
      </w:r>
      <w:r w:rsidR="00CB5D83" w:rsidRPr="002D127A">
        <w:t xml:space="preserve"> charting showed one </w:t>
      </w:r>
      <w:r w:rsidR="00AA47BE" w:rsidRPr="002D127A">
        <w:t>instance</w:t>
      </w:r>
      <w:r w:rsidR="00CB5D83" w:rsidRPr="002D127A">
        <w:t xml:space="preserve"> of changed </w:t>
      </w:r>
      <w:r w:rsidR="00AA47BE" w:rsidRPr="002D127A">
        <w:t xml:space="preserve">behaviour </w:t>
      </w:r>
      <w:r w:rsidR="00614EA1" w:rsidRPr="002D127A">
        <w:t>however</w:t>
      </w:r>
      <w:r w:rsidR="0036534B" w:rsidRPr="002D127A">
        <w:t xml:space="preserve"> progress notes showed further incidents of changed behaviours</w:t>
      </w:r>
      <w:r w:rsidR="004B1BD1" w:rsidRPr="002D127A">
        <w:t xml:space="preserve"> </w:t>
      </w:r>
      <w:r w:rsidR="009F1FB9" w:rsidRPr="002D127A">
        <w:t>with the</w:t>
      </w:r>
      <w:r w:rsidR="00277219" w:rsidRPr="002D127A">
        <w:t xml:space="preserve"> progress notes </w:t>
      </w:r>
      <w:r w:rsidR="002042A2" w:rsidRPr="002D127A">
        <w:t xml:space="preserve">not </w:t>
      </w:r>
      <w:r w:rsidR="00BA35C7">
        <w:t xml:space="preserve">recording </w:t>
      </w:r>
      <w:r w:rsidR="00203D57" w:rsidRPr="002D127A">
        <w:t>strategies used.</w:t>
      </w:r>
    </w:p>
    <w:p w14:paraId="77CAA969" w14:textId="0ED900E6" w:rsidR="007A1331" w:rsidRPr="002D127A" w:rsidRDefault="00246497" w:rsidP="007339EB">
      <w:pPr>
        <w:pStyle w:val="NormalArial"/>
        <w:numPr>
          <w:ilvl w:val="0"/>
          <w:numId w:val="16"/>
        </w:numPr>
      </w:pPr>
      <w:r w:rsidRPr="002D127A">
        <w:t xml:space="preserve">Behaviour charting for </w:t>
      </w:r>
      <w:r w:rsidR="005A1962" w:rsidRPr="002D127A">
        <w:t xml:space="preserve">Consumer D </w:t>
      </w:r>
      <w:r w:rsidRPr="002D127A">
        <w:t>recorded</w:t>
      </w:r>
      <w:r w:rsidR="005A1962" w:rsidRPr="002D127A">
        <w:t xml:space="preserve"> refusal of care on 12 occasions during a </w:t>
      </w:r>
      <w:r w:rsidR="0032062D" w:rsidRPr="002D127A">
        <w:t>one-month</w:t>
      </w:r>
      <w:r w:rsidR="005A1962" w:rsidRPr="002D127A">
        <w:t xml:space="preserve"> period,</w:t>
      </w:r>
      <w:r w:rsidR="0032062D" w:rsidRPr="002D127A">
        <w:t xml:space="preserve"> however progress notes did not show additional strategies were trialled to assist </w:t>
      </w:r>
      <w:r w:rsidR="00B678CE" w:rsidRPr="002D127A">
        <w:t xml:space="preserve">in </w:t>
      </w:r>
      <w:r w:rsidR="0032062D" w:rsidRPr="002D127A">
        <w:t xml:space="preserve">the management </w:t>
      </w:r>
      <w:r w:rsidR="00A87565" w:rsidRPr="002D127A">
        <w:t xml:space="preserve">of </w:t>
      </w:r>
      <w:r w:rsidR="00B678CE" w:rsidRPr="002D127A">
        <w:t xml:space="preserve">the </w:t>
      </w:r>
      <w:r w:rsidR="00A87565" w:rsidRPr="002D127A">
        <w:t>consumer</w:t>
      </w:r>
      <w:r w:rsidR="00B678CE" w:rsidRPr="002D127A">
        <w:t>’</w:t>
      </w:r>
      <w:r w:rsidR="00A87565" w:rsidRPr="002D127A">
        <w:t>s</w:t>
      </w:r>
      <w:r w:rsidR="0032062D" w:rsidRPr="002D127A">
        <w:t xml:space="preserve"> changed behaviours</w:t>
      </w:r>
      <w:r w:rsidR="00B678CE" w:rsidRPr="002D127A">
        <w:t>. In addition</w:t>
      </w:r>
      <w:r w:rsidR="00BA35C7">
        <w:t xml:space="preserve">, </w:t>
      </w:r>
      <w:r w:rsidR="00B678CE" w:rsidRPr="002D127A">
        <w:t>a low-low</w:t>
      </w:r>
      <w:r w:rsidR="00D20CE9" w:rsidRPr="002D127A">
        <w:t xml:space="preserve"> bed </w:t>
      </w:r>
      <w:r w:rsidR="00B678CE" w:rsidRPr="002D127A">
        <w:t xml:space="preserve">was </w:t>
      </w:r>
      <w:r w:rsidR="00D20CE9" w:rsidRPr="002D127A">
        <w:t xml:space="preserve">provided </w:t>
      </w:r>
      <w:r w:rsidR="00B678CE" w:rsidRPr="002D127A">
        <w:t xml:space="preserve">which </w:t>
      </w:r>
      <w:r w:rsidR="00D20CE9" w:rsidRPr="002D127A">
        <w:t>was not considered as a restrictive practice</w:t>
      </w:r>
      <w:r w:rsidR="007A62CE" w:rsidRPr="002D127A">
        <w:t xml:space="preserve">. </w:t>
      </w:r>
    </w:p>
    <w:p w14:paraId="0DB47CF5" w14:textId="269F17FA" w:rsidR="009C5B85" w:rsidRPr="00636267" w:rsidRDefault="009C5B85" w:rsidP="009C5B85">
      <w:pPr>
        <w:pStyle w:val="ListBullet"/>
        <w:numPr>
          <w:ilvl w:val="0"/>
          <w:numId w:val="0"/>
        </w:numPr>
        <w:spacing w:before="0" w:after="120" w:line="22" w:lineRule="atLeast"/>
        <w:rPr>
          <w:rFonts w:ascii="Arial" w:hAnsi="Arial" w:cs="Arial"/>
        </w:rPr>
      </w:pPr>
      <w:r>
        <w:rPr>
          <w:rFonts w:ascii="Arial" w:hAnsi="Arial" w:cs="Arial"/>
        </w:rPr>
        <w:t>The provider did not agree with the assessment team’s recommendation and provided additional commentary and supporting documentation. The following evidence was considered relevant to my decision;</w:t>
      </w:r>
    </w:p>
    <w:p w14:paraId="62270F81" w14:textId="2C7191DD" w:rsidR="00B65F68" w:rsidRPr="00636267" w:rsidRDefault="009533CA" w:rsidP="007339EB">
      <w:pPr>
        <w:pStyle w:val="NormalArial"/>
        <w:numPr>
          <w:ilvl w:val="0"/>
          <w:numId w:val="16"/>
        </w:numPr>
      </w:pPr>
      <w:r w:rsidRPr="0052024D">
        <w:t>In re</w:t>
      </w:r>
      <w:r w:rsidR="0063110B" w:rsidRPr="0052024D">
        <w:t>lation to Consumer A</w:t>
      </w:r>
      <w:r w:rsidR="002A4614">
        <w:t>,</w:t>
      </w:r>
      <w:r w:rsidR="00636267" w:rsidRPr="0052024D">
        <w:t xml:space="preserve"> re-affirmed their view </w:t>
      </w:r>
      <w:r w:rsidR="00BA35C7">
        <w:t>with the information</w:t>
      </w:r>
      <w:r w:rsidR="00636267" w:rsidRPr="0052024D">
        <w:t xml:space="preserve"> </w:t>
      </w:r>
      <w:r w:rsidR="00BA35C7">
        <w:t>that the</w:t>
      </w:r>
      <w:r w:rsidR="00636267" w:rsidRPr="0052024D">
        <w:t xml:space="preserve"> consumer’s</w:t>
      </w:r>
      <w:r w:rsidR="0037756B" w:rsidRPr="0052024D">
        <w:t xml:space="preserve"> falls and pain were</w:t>
      </w:r>
      <w:r w:rsidR="00636267" w:rsidRPr="0052024D">
        <w:t xml:space="preserve"> being effectively manage</w:t>
      </w:r>
      <w:r w:rsidR="0037756B" w:rsidRPr="0052024D">
        <w:t>d and referred to the information in the response for requirement (3)(e)</w:t>
      </w:r>
      <w:r w:rsidR="00B65F68" w:rsidRPr="0052024D">
        <w:t xml:space="preserve"> in Standard 2.</w:t>
      </w:r>
    </w:p>
    <w:p w14:paraId="7EC75907" w14:textId="70C225C0" w:rsidR="00901BBF" w:rsidRDefault="00B65F68" w:rsidP="00EE55AC">
      <w:pPr>
        <w:pStyle w:val="NormalArial"/>
        <w:numPr>
          <w:ilvl w:val="0"/>
          <w:numId w:val="16"/>
        </w:numPr>
      </w:pPr>
      <w:r w:rsidRPr="00EE55AC">
        <w:t xml:space="preserve">In relation to </w:t>
      </w:r>
      <w:r w:rsidR="004B0FEA" w:rsidRPr="00EE55AC">
        <w:t>Consumer</w:t>
      </w:r>
      <w:r w:rsidRPr="00EE55AC">
        <w:t xml:space="preserve"> </w:t>
      </w:r>
      <w:r w:rsidR="0036534B">
        <w:t>C</w:t>
      </w:r>
      <w:r w:rsidR="004C7D33">
        <w:t xml:space="preserve">, </w:t>
      </w:r>
      <w:r w:rsidR="00B87799">
        <w:t xml:space="preserve">provided evidence of a behaviour support plan </w:t>
      </w:r>
      <w:r w:rsidR="003134FD">
        <w:t>showing personalised strategies</w:t>
      </w:r>
      <w:r w:rsidR="006218BF">
        <w:t xml:space="preserve"> and the involvement of a specialist service </w:t>
      </w:r>
      <w:r w:rsidR="001D7B60">
        <w:t xml:space="preserve">to manage the consumer’s changed behaviours. </w:t>
      </w:r>
      <w:r w:rsidR="00EB1C6F">
        <w:t>Acknowledge</w:t>
      </w:r>
      <w:r w:rsidR="00EB7D3A">
        <w:t>d</w:t>
      </w:r>
      <w:r w:rsidR="00B83841">
        <w:t xml:space="preserve"> the</w:t>
      </w:r>
      <w:r w:rsidR="00EB1C6F">
        <w:t xml:space="preserve"> two entries in </w:t>
      </w:r>
      <w:r w:rsidR="00027ED8">
        <w:t xml:space="preserve">the </w:t>
      </w:r>
      <w:r w:rsidR="00EB1C6F">
        <w:t>progress notes were not recorded in the behaviour chart</w:t>
      </w:r>
      <w:r w:rsidR="00EB77BC">
        <w:t xml:space="preserve"> during a two</w:t>
      </w:r>
      <w:r w:rsidR="00F210DA">
        <w:t>-</w:t>
      </w:r>
      <w:r w:rsidR="00EB77BC">
        <w:t xml:space="preserve">month </w:t>
      </w:r>
      <w:r w:rsidR="00EB7D3A">
        <w:t>period</w:t>
      </w:r>
      <w:r w:rsidR="00B83841">
        <w:t xml:space="preserve">, however </w:t>
      </w:r>
      <w:r w:rsidR="00EB7D3A">
        <w:t>included evidence th</w:t>
      </w:r>
      <w:r w:rsidR="00B83841">
        <w:t xml:space="preserve">at </w:t>
      </w:r>
      <w:r w:rsidR="00CC2D9B">
        <w:t>demonstrat</w:t>
      </w:r>
      <w:r w:rsidR="00B83841">
        <w:t>ed</w:t>
      </w:r>
      <w:r w:rsidR="00CC2D9B">
        <w:t xml:space="preserve"> strategies </w:t>
      </w:r>
      <w:r w:rsidR="00027ED8">
        <w:t xml:space="preserve">being </w:t>
      </w:r>
      <w:r w:rsidR="00CC2D9B">
        <w:t>used were</w:t>
      </w:r>
      <w:r w:rsidR="00B83841">
        <w:t xml:space="preserve"> </w:t>
      </w:r>
      <w:r w:rsidR="00EB7D3A">
        <w:t>successful</w:t>
      </w:r>
      <w:r w:rsidR="00CC2D9B">
        <w:t xml:space="preserve"> and were</w:t>
      </w:r>
      <w:r w:rsidR="00F210DA">
        <w:t xml:space="preserve"> outlined in the behaviour support plan. </w:t>
      </w:r>
    </w:p>
    <w:p w14:paraId="30C6EE84" w14:textId="7781A795" w:rsidR="007F5D01" w:rsidRDefault="003136D7" w:rsidP="00EE55AC">
      <w:pPr>
        <w:pStyle w:val="NormalArial"/>
        <w:numPr>
          <w:ilvl w:val="0"/>
          <w:numId w:val="16"/>
        </w:numPr>
      </w:pPr>
      <w:r>
        <w:t xml:space="preserve">In relation to Consumer D, provided </w:t>
      </w:r>
      <w:r w:rsidR="00721F4F">
        <w:t>evidence</w:t>
      </w:r>
      <w:r>
        <w:t xml:space="preserve"> </w:t>
      </w:r>
      <w:r w:rsidR="00293A3B">
        <w:t>recording</w:t>
      </w:r>
      <w:r w:rsidR="00721F4F">
        <w:t xml:space="preserve"> </w:t>
      </w:r>
      <w:r w:rsidR="00C35123">
        <w:t>discussing the</w:t>
      </w:r>
      <w:r w:rsidR="00721F4F">
        <w:t xml:space="preserve"> consumer’s behaviour management strategies</w:t>
      </w:r>
      <w:r w:rsidR="00293A3B">
        <w:t xml:space="preserve"> in a risk meeting</w:t>
      </w:r>
      <w:r w:rsidR="002848E8">
        <w:t xml:space="preserve">, discussing the involvement of a </w:t>
      </w:r>
      <w:r w:rsidR="002848E8">
        <w:lastRenderedPageBreak/>
        <w:t>dementia specialist service</w:t>
      </w:r>
      <w:r w:rsidR="00721F4F">
        <w:t xml:space="preserve"> </w:t>
      </w:r>
      <w:r w:rsidR="007F5D01">
        <w:t>and evidence</w:t>
      </w:r>
      <w:r w:rsidR="00D20CE9">
        <w:t xml:space="preserve"> the </w:t>
      </w:r>
      <w:r w:rsidR="002848E8">
        <w:t xml:space="preserve">low-low </w:t>
      </w:r>
      <w:r w:rsidR="00D20CE9">
        <w:t>bed was considered as a potential restrictive practice</w:t>
      </w:r>
      <w:r w:rsidR="007F5D01">
        <w:t xml:space="preserve"> and the representative was informed</w:t>
      </w:r>
      <w:r w:rsidR="00470967">
        <w:t xml:space="preserve"> in relation to the practice. </w:t>
      </w:r>
    </w:p>
    <w:p w14:paraId="740977A7" w14:textId="18857DCE" w:rsidR="001A01EA" w:rsidRDefault="004D1159" w:rsidP="00182ECD">
      <w:pPr>
        <w:pStyle w:val="NormalArial"/>
      </w:pPr>
      <w:r>
        <w:t>I acknowledge the provider</w:t>
      </w:r>
      <w:r w:rsidR="002848E8">
        <w:t>’</w:t>
      </w:r>
      <w:r>
        <w:t xml:space="preserve">s response and the additional information provided. </w:t>
      </w:r>
      <w:r w:rsidR="007F5D01">
        <w:t>Based on the assessment team’s re</w:t>
      </w:r>
      <w:r w:rsidR="00AF57E5">
        <w:t>port</w:t>
      </w:r>
      <w:r w:rsidR="007F5D01">
        <w:t xml:space="preserve"> and </w:t>
      </w:r>
      <w:r w:rsidR="00AF57E5">
        <w:t xml:space="preserve">the </w:t>
      </w:r>
      <w:r w:rsidR="007F5D01">
        <w:t xml:space="preserve">provider’s response, I have come to a different view and find the service was able to demonstrate </w:t>
      </w:r>
      <w:r w:rsidR="00373266">
        <w:t>effective management of high-impact and high-prevalence risks to support the</w:t>
      </w:r>
      <w:r w:rsidR="000E2C7A">
        <w:t xml:space="preserve"> management of </w:t>
      </w:r>
      <w:r w:rsidR="002D2BF5">
        <w:t>changed behaviours</w:t>
      </w:r>
      <w:r w:rsidR="001A01EA">
        <w:t xml:space="preserve"> and </w:t>
      </w:r>
      <w:r w:rsidR="002D2BF5">
        <w:t>falls management</w:t>
      </w:r>
      <w:r w:rsidR="00373266">
        <w:t>.</w:t>
      </w:r>
    </w:p>
    <w:p w14:paraId="55425DD9" w14:textId="7A4BF771" w:rsidR="00C95F9A" w:rsidRDefault="001A01EA" w:rsidP="00182ECD">
      <w:pPr>
        <w:pStyle w:val="NormalArial"/>
      </w:pPr>
      <w:r>
        <w:t xml:space="preserve">I find </w:t>
      </w:r>
      <w:r w:rsidR="005967D3">
        <w:t>Consumer A</w:t>
      </w:r>
      <w:r w:rsidR="00EF6688">
        <w:t xml:space="preserve">’s falls risk was managed effectively, </w:t>
      </w:r>
      <w:r w:rsidR="005967D3">
        <w:t xml:space="preserve">with the </w:t>
      </w:r>
      <w:r w:rsidR="004D1159">
        <w:t>subsequent evidence provide</w:t>
      </w:r>
      <w:r w:rsidR="00F84FBB">
        <w:t>d</w:t>
      </w:r>
      <w:r w:rsidR="004D1159">
        <w:t xml:space="preserve"> demonstrating the service was </w:t>
      </w:r>
      <w:r w:rsidR="00724E83">
        <w:t>regularly</w:t>
      </w:r>
      <w:r w:rsidR="004D1159">
        <w:t xml:space="preserve"> reviewing the consumer’s falls management </w:t>
      </w:r>
      <w:r w:rsidR="00724E83">
        <w:t>strategies</w:t>
      </w:r>
      <w:r w:rsidR="004D1159">
        <w:t xml:space="preserve"> and </w:t>
      </w:r>
      <w:r w:rsidR="00724E83">
        <w:t xml:space="preserve">the consumer’s pain was being monitored. In addition, </w:t>
      </w:r>
      <w:r w:rsidR="00C95F9A">
        <w:t>I have</w:t>
      </w:r>
      <w:r w:rsidR="00724E83">
        <w:t xml:space="preserve"> considered the consumer </w:t>
      </w:r>
      <w:r w:rsidR="0009279D">
        <w:t xml:space="preserve">did not have many </w:t>
      </w:r>
      <w:r w:rsidR="00724E83">
        <w:t xml:space="preserve">falls which </w:t>
      </w:r>
      <w:r w:rsidR="00C95F9A">
        <w:t>persuades</w:t>
      </w:r>
      <w:r w:rsidR="00724E83">
        <w:t xml:space="preserve"> me that the </w:t>
      </w:r>
      <w:r w:rsidR="00C95F9A">
        <w:t>consumer’s</w:t>
      </w:r>
      <w:r w:rsidR="00724E83">
        <w:t xml:space="preserve"> falls risk was being effectively managed</w:t>
      </w:r>
      <w:r w:rsidR="00C95F9A">
        <w:t>.</w:t>
      </w:r>
    </w:p>
    <w:p w14:paraId="147C5EBB" w14:textId="70964C57" w:rsidR="00107944" w:rsidRDefault="00C95F9A" w:rsidP="00182ECD">
      <w:pPr>
        <w:pStyle w:val="NormalArial"/>
      </w:pPr>
      <w:r>
        <w:t xml:space="preserve">I </w:t>
      </w:r>
      <w:r w:rsidR="00F84FBB">
        <w:t>find for Consumer</w:t>
      </w:r>
      <w:r w:rsidR="008C296B">
        <w:t>’s</w:t>
      </w:r>
      <w:r w:rsidR="00F84FBB">
        <w:t xml:space="preserve"> C and D, their changed behaviours were being effectively managed as both consumers had behaviour support plans</w:t>
      </w:r>
      <w:r w:rsidR="00C34AB7">
        <w:t xml:space="preserve"> and both consumers had </w:t>
      </w:r>
      <w:r w:rsidR="00580675">
        <w:t>infrequent</w:t>
      </w:r>
      <w:r w:rsidR="00C34AB7">
        <w:t xml:space="preserve"> incidents of changed </w:t>
      </w:r>
      <w:r w:rsidR="008C296B">
        <w:t>behaviours</w:t>
      </w:r>
      <w:r w:rsidR="00C34AB7">
        <w:t>.</w:t>
      </w:r>
      <w:r w:rsidR="008C296B">
        <w:t xml:space="preserve"> Whilst Consumer D had 12 incidents of refusal of care</w:t>
      </w:r>
      <w:r w:rsidR="002E09CE">
        <w:t xml:space="preserve"> </w:t>
      </w:r>
      <w:r w:rsidR="008C296B">
        <w:t xml:space="preserve">in a </w:t>
      </w:r>
      <w:r w:rsidR="00CA5231">
        <w:t>one-month</w:t>
      </w:r>
      <w:r w:rsidR="008C296B">
        <w:t xml:space="preserve"> period, </w:t>
      </w:r>
      <w:r w:rsidR="00A73E2C">
        <w:t>I am satisfied the consumer</w:t>
      </w:r>
      <w:r w:rsidR="002E09CE">
        <w:t>’</w:t>
      </w:r>
      <w:r w:rsidR="00A73E2C">
        <w:t xml:space="preserve">s changed behaviours were being effectively managed as they were being monitored and no adverse </w:t>
      </w:r>
      <w:r w:rsidR="002E09CE">
        <w:t>impact was noted as a result of the refusal of care.</w:t>
      </w:r>
      <w:r w:rsidR="00DE2C0E">
        <w:t xml:space="preserve"> I have also </w:t>
      </w:r>
      <w:r w:rsidR="00F4297B">
        <w:t>noted</w:t>
      </w:r>
      <w:r w:rsidR="00DE2C0E">
        <w:t xml:space="preserve"> the service engaged a dementia </w:t>
      </w:r>
      <w:r w:rsidR="00F4297B">
        <w:t>specialist</w:t>
      </w:r>
      <w:r w:rsidR="00DE2C0E">
        <w:t xml:space="preserve"> service to support in the management of </w:t>
      </w:r>
      <w:r w:rsidR="00F4297B">
        <w:t>C</w:t>
      </w:r>
      <w:r w:rsidR="00DE2C0E">
        <w:t>onsumer</w:t>
      </w:r>
      <w:r w:rsidR="00F4297B">
        <w:t xml:space="preserve"> D’s</w:t>
      </w:r>
      <w:r w:rsidR="00DE2C0E">
        <w:t xml:space="preserve"> changed behaviour prior to the assessment contact and</w:t>
      </w:r>
      <w:r w:rsidR="00F4297B">
        <w:t xml:space="preserve"> this</w:t>
      </w:r>
      <w:r w:rsidR="00DE2C0E">
        <w:t xml:space="preserve"> was noted in </w:t>
      </w:r>
      <w:r w:rsidR="00107944">
        <w:t xml:space="preserve">their clinical risk </w:t>
      </w:r>
      <w:r w:rsidR="00F4297B">
        <w:t>register</w:t>
      </w:r>
      <w:r w:rsidR="00D552DF">
        <w:t>. F</w:t>
      </w:r>
      <w:r w:rsidR="00F4297B">
        <w:t>or Consumer C</w:t>
      </w:r>
      <w:r w:rsidR="00D552DF">
        <w:t>, I also noted</w:t>
      </w:r>
      <w:r w:rsidR="00F4297B">
        <w:t xml:space="preserve"> the behaviour support plan was developed with strategies </w:t>
      </w:r>
      <w:r w:rsidR="007A35F1">
        <w:t>incorporated from a behaviour specialist service</w:t>
      </w:r>
      <w:r w:rsidR="00AD40C8">
        <w:t xml:space="preserve"> and were being successfully implemented. </w:t>
      </w:r>
    </w:p>
    <w:p w14:paraId="3A9CBD2B" w14:textId="5B399396" w:rsidR="00107944" w:rsidRDefault="00107944" w:rsidP="00107944">
      <w:pPr>
        <w:pStyle w:val="ListBullet"/>
        <w:numPr>
          <w:ilvl w:val="0"/>
          <w:numId w:val="0"/>
        </w:numPr>
        <w:spacing w:before="0" w:after="120" w:line="22" w:lineRule="atLeast"/>
        <w:rPr>
          <w:rFonts w:ascii="Arial" w:hAnsi="Arial" w:cs="Arial"/>
        </w:rPr>
      </w:pPr>
      <w:r>
        <w:rPr>
          <w:rFonts w:ascii="Arial" w:hAnsi="Arial" w:cs="Arial"/>
        </w:rPr>
        <w:t>For the reasons detailed above, I find requirement (3)(</w:t>
      </w:r>
      <w:r w:rsidR="00F541E6">
        <w:rPr>
          <w:rFonts w:ascii="Arial" w:hAnsi="Arial" w:cs="Arial"/>
        </w:rPr>
        <w:t>b</w:t>
      </w:r>
      <w:r>
        <w:rPr>
          <w:rFonts w:ascii="Arial" w:hAnsi="Arial" w:cs="Arial"/>
        </w:rPr>
        <w:t xml:space="preserve">) in Standard </w:t>
      </w:r>
      <w:r w:rsidR="00F541E6">
        <w:rPr>
          <w:rFonts w:ascii="Arial" w:hAnsi="Arial" w:cs="Arial"/>
        </w:rPr>
        <w:t xml:space="preserve">3 Personal care and clinical care compliant. </w:t>
      </w:r>
    </w:p>
    <w:p w14:paraId="06268E26" w14:textId="032DF19D" w:rsidR="007E0C13" w:rsidRPr="004D151F" w:rsidRDefault="002C1104" w:rsidP="004D151F">
      <w:pPr>
        <w:pStyle w:val="ListBullet"/>
        <w:numPr>
          <w:ilvl w:val="0"/>
          <w:numId w:val="0"/>
        </w:numPr>
        <w:spacing w:before="0" w:after="120" w:line="22" w:lineRule="atLeast"/>
        <w:rPr>
          <w:rFonts w:ascii="Arial" w:hAnsi="Arial" w:cs="Arial"/>
        </w:rPr>
      </w:pPr>
      <w:r w:rsidRPr="002C1104">
        <w:rPr>
          <w:rFonts w:ascii="Arial" w:hAnsi="Arial" w:cs="Arial"/>
        </w:rPr>
        <w:t>Not all requirements in this Standard were assessed, as such the overall Standard rating is Not applicable.</w:t>
      </w:r>
    </w:p>
    <w:sectPr w:rsidR="007E0C13" w:rsidRPr="004D151F" w:rsidSect="00DF0A5F">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1CCA2" w14:textId="77777777" w:rsidR="00DF0A5F" w:rsidRDefault="00DF0A5F">
      <w:pPr>
        <w:spacing w:after="0"/>
      </w:pPr>
      <w:r>
        <w:separator/>
      </w:r>
    </w:p>
  </w:endnote>
  <w:endnote w:type="continuationSeparator" w:id="0">
    <w:p w14:paraId="3D4C7192" w14:textId="77777777" w:rsidR="00DF0A5F" w:rsidRDefault="00DF0A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2EE47" w14:textId="77777777" w:rsidR="007E0C13" w:rsidRPr="00DF37F2" w:rsidRDefault="007E0C1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Katherine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69BD4B0" w14:textId="77777777" w:rsidR="007E0C13" w:rsidRPr="00DF37F2" w:rsidRDefault="007E0C1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6990</w:t>
    </w:r>
    <w:bookmarkEnd w:id="1"/>
    <w:r w:rsidRPr="00DF37F2">
      <w:rPr>
        <w:rStyle w:val="FooterBold"/>
        <w:rFonts w:ascii="Arial" w:hAnsi="Arial"/>
        <w:b w:val="0"/>
      </w:rPr>
      <w:tab/>
      <w:t xml:space="preserve">OFFICIAL: Sensitive </w:t>
    </w:r>
  </w:p>
  <w:p w14:paraId="333B34F0" w14:textId="77777777" w:rsidR="007E0C13" w:rsidRPr="00DF37F2" w:rsidRDefault="007E0C1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99528" w14:textId="77777777" w:rsidR="007E0C13" w:rsidRDefault="007E0C1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88970" w14:textId="77777777" w:rsidR="00DF0A5F" w:rsidRDefault="00DF0A5F" w:rsidP="00D71F88">
      <w:pPr>
        <w:spacing w:after="0"/>
      </w:pPr>
      <w:r>
        <w:separator/>
      </w:r>
    </w:p>
  </w:footnote>
  <w:footnote w:type="continuationSeparator" w:id="0">
    <w:p w14:paraId="0771142C" w14:textId="77777777" w:rsidR="00DF0A5F" w:rsidRDefault="00DF0A5F" w:rsidP="00D71F88">
      <w:pPr>
        <w:spacing w:after="0"/>
      </w:pPr>
      <w:r>
        <w:continuationSeparator/>
      </w:r>
    </w:p>
  </w:footnote>
  <w:footnote w:id="1">
    <w:p w14:paraId="246951CC" w14:textId="4D384AD7" w:rsidR="007E0C13" w:rsidRDefault="007E0C1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47840">
        <w:rPr>
          <w:rFonts w:ascii="Arial" w:hAnsi="Arial" w:cs="Arial"/>
          <w:color w:val="auto"/>
          <w:sz w:val="20"/>
          <w:szCs w:val="20"/>
        </w:rPr>
        <w:t>section 68A</w:t>
      </w:r>
      <w:r w:rsidR="009735A1" w:rsidRPr="00347840">
        <w:rPr>
          <w:rFonts w:ascii="Arial" w:hAnsi="Arial" w:cs="Arial"/>
          <w:color w:val="auto"/>
          <w:sz w:val="20"/>
          <w:szCs w:val="20"/>
        </w:rPr>
        <w:t xml:space="preserve"> </w:t>
      </w:r>
      <w:r w:rsidRPr="00347840">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7773CED4" w14:textId="77777777" w:rsidR="007E0C13" w:rsidRDefault="007E0C1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8AA7" w14:textId="77777777" w:rsidR="007E0C13" w:rsidRDefault="007E0C13">
    <w:pPr>
      <w:pStyle w:val="Header"/>
    </w:pPr>
    <w:r>
      <w:rPr>
        <w:noProof/>
        <w:color w:val="2B579A"/>
        <w:shd w:val="clear" w:color="auto" w:fill="E6E6E6"/>
        <w:lang w:val="en-US"/>
      </w:rPr>
      <w:drawing>
        <wp:anchor distT="0" distB="0" distL="114300" distR="114300" simplePos="0" relativeHeight="251658241" behindDoc="1" locked="0" layoutInCell="1" allowOverlap="1" wp14:anchorId="7B10F1D8" wp14:editId="541ADCE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82A05" w14:textId="77777777" w:rsidR="007E0C13" w:rsidRDefault="007E0C13">
    <w:pPr>
      <w:pStyle w:val="Header"/>
    </w:pPr>
    <w:r>
      <w:rPr>
        <w:noProof/>
      </w:rPr>
      <w:drawing>
        <wp:anchor distT="0" distB="0" distL="114300" distR="114300" simplePos="0" relativeHeight="251658240" behindDoc="0" locked="0" layoutInCell="1" allowOverlap="1" wp14:anchorId="2599B0C9" wp14:editId="141FD63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69CB6A6">
      <w:start w:val="1"/>
      <w:numFmt w:val="lowerRoman"/>
      <w:lvlText w:val="(%1)"/>
      <w:lvlJc w:val="left"/>
      <w:pPr>
        <w:ind w:left="1080" w:hanging="720"/>
      </w:pPr>
      <w:rPr>
        <w:rFonts w:hint="default"/>
      </w:rPr>
    </w:lvl>
    <w:lvl w:ilvl="1" w:tplc="99B0A176" w:tentative="1">
      <w:start w:val="1"/>
      <w:numFmt w:val="lowerLetter"/>
      <w:lvlText w:val="%2."/>
      <w:lvlJc w:val="left"/>
      <w:pPr>
        <w:ind w:left="1440" w:hanging="360"/>
      </w:pPr>
    </w:lvl>
    <w:lvl w:ilvl="2" w:tplc="CD0603F2" w:tentative="1">
      <w:start w:val="1"/>
      <w:numFmt w:val="lowerRoman"/>
      <w:lvlText w:val="%3."/>
      <w:lvlJc w:val="right"/>
      <w:pPr>
        <w:ind w:left="2160" w:hanging="180"/>
      </w:pPr>
    </w:lvl>
    <w:lvl w:ilvl="3" w:tplc="CF1E3DB4" w:tentative="1">
      <w:start w:val="1"/>
      <w:numFmt w:val="decimal"/>
      <w:lvlText w:val="%4."/>
      <w:lvlJc w:val="left"/>
      <w:pPr>
        <w:ind w:left="2880" w:hanging="360"/>
      </w:pPr>
    </w:lvl>
    <w:lvl w:ilvl="4" w:tplc="7EB44600" w:tentative="1">
      <w:start w:val="1"/>
      <w:numFmt w:val="lowerLetter"/>
      <w:lvlText w:val="%5."/>
      <w:lvlJc w:val="left"/>
      <w:pPr>
        <w:ind w:left="3600" w:hanging="360"/>
      </w:pPr>
    </w:lvl>
    <w:lvl w:ilvl="5" w:tplc="F73A1DC6" w:tentative="1">
      <w:start w:val="1"/>
      <w:numFmt w:val="lowerRoman"/>
      <w:lvlText w:val="%6."/>
      <w:lvlJc w:val="right"/>
      <w:pPr>
        <w:ind w:left="4320" w:hanging="180"/>
      </w:pPr>
    </w:lvl>
    <w:lvl w:ilvl="6" w:tplc="740461F4" w:tentative="1">
      <w:start w:val="1"/>
      <w:numFmt w:val="decimal"/>
      <w:lvlText w:val="%7."/>
      <w:lvlJc w:val="left"/>
      <w:pPr>
        <w:ind w:left="5040" w:hanging="360"/>
      </w:pPr>
    </w:lvl>
    <w:lvl w:ilvl="7" w:tplc="3C1C5542" w:tentative="1">
      <w:start w:val="1"/>
      <w:numFmt w:val="lowerLetter"/>
      <w:lvlText w:val="%8."/>
      <w:lvlJc w:val="left"/>
      <w:pPr>
        <w:ind w:left="5760" w:hanging="360"/>
      </w:pPr>
    </w:lvl>
    <w:lvl w:ilvl="8" w:tplc="4CC0BE1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2263D76">
      <w:start w:val="1"/>
      <w:numFmt w:val="lowerRoman"/>
      <w:lvlText w:val="(%1)"/>
      <w:lvlJc w:val="left"/>
      <w:pPr>
        <w:ind w:left="1080" w:hanging="720"/>
      </w:pPr>
      <w:rPr>
        <w:rFonts w:hint="default"/>
      </w:rPr>
    </w:lvl>
    <w:lvl w:ilvl="1" w:tplc="301AC772" w:tentative="1">
      <w:start w:val="1"/>
      <w:numFmt w:val="lowerLetter"/>
      <w:lvlText w:val="%2."/>
      <w:lvlJc w:val="left"/>
      <w:pPr>
        <w:ind w:left="1440" w:hanging="360"/>
      </w:pPr>
    </w:lvl>
    <w:lvl w:ilvl="2" w:tplc="014ADA4C" w:tentative="1">
      <w:start w:val="1"/>
      <w:numFmt w:val="lowerRoman"/>
      <w:lvlText w:val="%3."/>
      <w:lvlJc w:val="right"/>
      <w:pPr>
        <w:ind w:left="2160" w:hanging="180"/>
      </w:pPr>
    </w:lvl>
    <w:lvl w:ilvl="3" w:tplc="1FF2E646" w:tentative="1">
      <w:start w:val="1"/>
      <w:numFmt w:val="decimal"/>
      <w:lvlText w:val="%4."/>
      <w:lvlJc w:val="left"/>
      <w:pPr>
        <w:ind w:left="2880" w:hanging="360"/>
      </w:pPr>
    </w:lvl>
    <w:lvl w:ilvl="4" w:tplc="B852DB04" w:tentative="1">
      <w:start w:val="1"/>
      <w:numFmt w:val="lowerLetter"/>
      <w:lvlText w:val="%5."/>
      <w:lvlJc w:val="left"/>
      <w:pPr>
        <w:ind w:left="3600" w:hanging="360"/>
      </w:pPr>
    </w:lvl>
    <w:lvl w:ilvl="5" w:tplc="C0B2E01C" w:tentative="1">
      <w:start w:val="1"/>
      <w:numFmt w:val="lowerRoman"/>
      <w:lvlText w:val="%6."/>
      <w:lvlJc w:val="right"/>
      <w:pPr>
        <w:ind w:left="4320" w:hanging="180"/>
      </w:pPr>
    </w:lvl>
    <w:lvl w:ilvl="6" w:tplc="34144CF4" w:tentative="1">
      <w:start w:val="1"/>
      <w:numFmt w:val="decimal"/>
      <w:lvlText w:val="%7."/>
      <w:lvlJc w:val="left"/>
      <w:pPr>
        <w:ind w:left="5040" w:hanging="360"/>
      </w:pPr>
    </w:lvl>
    <w:lvl w:ilvl="7" w:tplc="B4B654F6" w:tentative="1">
      <w:start w:val="1"/>
      <w:numFmt w:val="lowerLetter"/>
      <w:lvlText w:val="%8."/>
      <w:lvlJc w:val="left"/>
      <w:pPr>
        <w:ind w:left="5760" w:hanging="360"/>
      </w:pPr>
    </w:lvl>
    <w:lvl w:ilvl="8" w:tplc="E1C869C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B0ED264">
      <w:start w:val="1"/>
      <w:numFmt w:val="lowerRoman"/>
      <w:lvlText w:val="(%1)"/>
      <w:lvlJc w:val="left"/>
      <w:pPr>
        <w:ind w:left="1080" w:hanging="720"/>
      </w:pPr>
      <w:rPr>
        <w:rFonts w:hint="default"/>
      </w:rPr>
    </w:lvl>
    <w:lvl w:ilvl="1" w:tplc="D8CCB6A8" w:tentative="1">
      <w:start w:val="1"/>
      <w:numFmt w:val="lowerLetter"/>
      <w:lvlText w:val="%2."/>
      <w:lvlJc w:val="left"/>
      <w:pPr>
        <w:ind w:left="1440" w:hanging="360"/>
      </w:pPr>
    </w:lvl>
    <w:lvl w:ilvl="2" w:tplc="E176EF20" w:tentative="1">
      <w:start w:val="1"/>
      <w:numFmt w:val="lowerRoman"/>
      <w:lvlText w:val="%3."/>
      <w:lvlJc w:val="right"/>
      <w:pPr>
        <w:ind w:left="2160" w:hanging="180"/>
      </w:pPr>
    </w:lvl>
    <w:lvl w:ilvl="3" w:tplc="630641E6" w:tentative="1">
      <w:start w:val="1"/>
      <w:numFmt w:val="decimal"/>
      <w:lvlText w:val="%4."/>
      <w:lvlJc w:val="left"/>
      <w:pPr>
        <w:ind w:left="2880" w:hanging="360"/>
      </w:pPr>
    </w:lvl>
    <w:lvl w:ilvl="4" w:tplc="60947254" w:tentative="1">
      <w:start w:val="1"/>
      <w:numFmt w:val="lowerLetter"/>
      <w:lvlText w:val="%5."/>
      <w:lvlJc w:val="left"/>
      <w:pPr>
        <w:ind w:left="3600" w:hanging="360"/>
      </w:pPr>
    </w:lvl>
    <w:lvl w:ilvl="5" w:tplc="60CCC86A" w:tentative="1">
      <w:start w:val="1"/>
      <w:numFmt w:val="lowerRoman"/>
      <w:lvlText w:val="%6."/>
      <w:lvlJc w:val="right"/>
      <w:pPr>
        <w:ind w:left="4320" w:hanging="180"/>
      </w:pPr>
    </w:lvl>
    <w:lvl w:ilvl="6" w:tplc="16200A32" w:tentative="1">
      <w:start w:val="1"/>
      <w:numFmt w:val="decimal"/>
      <w:lvlText w:val="%7."/>
      <w:lvlJc w:val="left"/>
      <w:pPr>
        <w:ind w:left="5040" w:hanging="360"/>
      </w:pPr>
    </w:lvl>
    <w:lvl w:ilvl="7" w:tplc="6A06F17C" w:tentative="1">
      <w:start w:val="1"/>
      <w:numFmt w:val="lowerLetter"/>
      <w:lvlText w:val="%8."/>
      <w:lvlJc w:val="left"/>
      <w:pPr>
        <w:ind w:left="5760" w:hanging="360"/>
      </w:pPr>
    </w:lvl>
    <w:lvl w:ilvl="8" w:tplc="AA88C5A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00E6D02">
      <w:start w:val="1"/>
      <w:numFmt w:val="bullet"/>
      <w:lvlText w:val=""/>
      <w:lvlJc w:val="left"/>
      <w:pPr>
        <w:ind w:left="363" w:hanging="360"/>
      </w:pPr>
      <w:rPr>
        <w:rFonts w:ascii="Symbol" w:hAnsi="Symbol" w:hint="default"/>
        <w:color w:val="auto"/>
        <w:sz w:val="24"/>
        <w:szCs w:val="24"/>
      </w:rPr>
    </w:lvl>
    <w:lvl w:ilvl="1" w:tplc="83745C8C" w:tentative="1">
      <w:start w:val="1"/>
      <w:numFmt w:val="bullet"/>
      <w:lvlText w:val="o"/>
      <w:lvlJc w:val="left"/>
      <w:pPr>
        <w:ind w:left="1083" w:hanging="360"/>
      </w:pPr>
      <w:rPr>
        <w:rFonts w:ascii="Courier New" w:hAnsi="Courier New" w:cs="Courier New" w:hint="default"/>
      </w:rPr>
    </w:lvl>
    <w:lvl w:ilvl="2" w:tplc="D5DC0E72" w:tentative="1">
      <w:start w:val="1"/>
      <w:numFmt w:val="bullet"/>
      <w:lvlText w:val=""/>
      <w:lvlJc w:val="left"/>
      <w:pPr>
        <w:ind w:left="1803" w:hanging="360"/>
      </w:pPr>
      <w:rPr>
        <w:rFonts w:ascii="Wingdings" w:hAnsi="Wingdings" w:hint="default"/>
      </w:rPr>
    </w:lvl>
    <w:lvl w:ilvl="3" w:tplc="A09C1D3A" w:tentative="1">
      <w:start w:val="1"/>
      <w:numFmt w:val="bullet"/>
      <w:lvlText w:val=""/>
      <w:lvlJc w:val="left"/>
      <w:pPr>
        <w:ind w:left="2523" w:hanging="360"/>
      </w:pPr>
      <w:rPr>
        <w:rFonts w:ascii="Symbol" w:hAnsi="Symbol" w:hint="default"/>
      </w:rPr>
    </w:lvl>
    <w:lvl w:ilvl="4" w:tplc="7D34C946" w:tentative="1">
      <w:start w:val="1"/>
      <w:numFmt w:val="bullet"/>
      <w:lvlText w:val="o"/>
      <w:lvlJc w:val="left"/>
      <w:pPr>
        <w:ind w:left="3243" w:hanging="360"/>
      </w:pPr>
      <w:rPr>
        <w:rFonts w:ascii="Courier New" w:hAnsi="Courier New" w:cs="Courier New" w:hint="default"/>
      </w:rPr>
    </w:lvl>
    <w:lvl w:ilvl="5" w:tplc="19228FA0" w:tentative="1">
      <w:start w:val="1"/>
      <w:numFmt w:val="bullet"/>
      <w:lvlText w:val=""/>
      <w:lvlJc w:val="left"/>
      <w:pPr>
        <w:ind w:left="3963" w:hanging="360"/>
      </w:pPr>
      <w:rPr>
        <w:rFonts w:ascii="Wingdings" w:hAnsi="Wingdings" w:hint="default"/>
      </w:rPr>
    </w:lvl>
    <w:lvl w:ilvl="6" w:tplc="7E4A58EE" w:tentative="1">
      <w:start w:val="1"/>
      <w:numFmt w:val="bullet"/>
      <w:lvlText w:val=""/>
      <w:lvlJc w:val="left"/>
      <w:pPr>
        <w:ind w:left="4683" w:hanging="360"/>
      </w:pPr>
      <w:rPr>
        <w:rFonts w:ascii="Symbol" w:hAnsi="Symbol" w:hint="default"/>
      </w:rPr>
    </w:lvl>
    <w:lvl w:ilvl="7" w:tplc="2C0653AE" w:tentative="1">
      <w:start w:val="1"/>
      <w:numFmt w:val="bullet"/>
      <w:lvlText w:val="o"/>
      <w:lvlJc w:val="left"/>
      <w:pPr>
        <w:ind w:left="5403" w:hanging="360"/>
      </w:pPr>
      <w:rPr>
        <w:rFonts w:ascii="Courier New" w:hAnsi="Courier New" w:cs="Courier New" w:hint="default"/>
      </w:rPr>
    </w:lvl>
    <w:lvl w:ilvl="8" w:tplc="94445F7A" w:tentative="1">
      <w:start w:val="1"/>
      <w:numFmt w:val="bullet"/>
      <w:lvlText w:val=""/>
      <w:lvlJc w:val="left"/>
      <w:pPr>
        <w:ind w:left="6123" w:hanging="360"/>
      </w:pPr>
      <w:rPr>
        <w:rFonts w:ascii="Wingdings" w:hAnsi="Wingdings" w:hint="default"/>
      </w:rPr>
    </w:lvl>
  </w:abstractNum>
  <w:abstractNum w:abstractNumId="5" w15:restartNumberingAfterBreak="0">
    <w:nsid w:val="1B1F247B"/>
    <w:multiLevelType w:val="hybridMultilevel"/>
    <w:tmpl w:val="0716342C"/>
    <w:lvl w:ilvl="0" w:tplc="E512A1C2">
      <w:start w:val="1"/>
      <w:numFmt w:val="lowerRoman"/>
      <w:lvlText w:val="(%1)"/>
      <w:lvlJc w:val="left"/>
      <w:pPr>
        <w:ind w:left="1080" w:hanging="720"/>
      </w:pPr>
      <w:rPr>
        <w:rFonts w:hint="default"/>
      </w:rPr>
    </w:lvl>
    <w:lvl w:ilvl="1" w:tplc="2E888F90" w:tentative="1">
      <w:start w:val="1"/>
      <w:numFmt w:val="lowerLetter"/>
      <w:lvlText w:val="%2."/>
      <w:lvlJc w:val="left"/>
      <w:pPr>
        <w:ind w:left="1440" w:hanging="360"/>
      </w:pPr>
    </w:lvl>
    <w:lvl w:ilvl="2" w:tplc="EBE2DEC2" w:tentative="1">
      <w:start w:val="1"/>
      <w:numFmt w:val="lowerRoman"/>
      <w:lvlText w:val="%3."/>
      <w:lvlJc w:val="right"/>
      <w:pPr>
        <w:ind w:left="2160" w:hanging="180"/>
      </w:pPr>
    </w:lvl>
    <w:lvl w:ilvl="3" w:tplc="4C6AE296" w:tentative="1">
      <w:start w:val="1"/>
      <w:numFmt w:val="decimal"/>
      <w:lvlText w:val="%4."/>
      <w:lvlJc w:val="left"/>
      <w:pPr>
        <w:ind w:left="2880" w:hanging="360"/>
      </w:pPr>
    </w:lvl>
    <w:lvl w:ilvl="4" w:tplc="491ADCBA" w:tentative="1">
      <w:start w:val="1"/>
      <w:numFmt w:val="lowerLetter"/>
      <w:lvlText w:val="%5."/>
      <w:lvlJc w:val="left"/>
      <w:pPr>
        <w:ind w:left="3600" w:hanging="360"/>
      </w:pPr>
    </w:lvl>
    <w:lvl w:ilvl="5" w:tplc="68A87456" w:tentative="1">
      <w:start w:val="1"/>
      <w:numFmt w:val="lowerRoman"/>
      <w:lvlText w:val="%6."/>
      <w:lvlJc w:val="right"/>
      <w:pPr>
        <w:ind w:left="4320" w:hanging="180"/>
      </w:pPr>
    </w:lvl>
    <w:lvl w:ilvl="6" w:tplc="655847EE" w:tentative="1">
      <w:start w:val="1"/>
      <w:numFmt w:val="decimal"/>
      <w:lvlText w:val="%7."/>
      <w:lvlJc w:val="left"/>
      <w:pPr>
        <w:ind w:left="5040" w:hanging="360"/>
      </w:pPr>
    </w:lvl>
    <w:lvl w:ilvl="7" w:tplc="D5303F94" w:tentative="1">
      <w:start w:val="1"/>
      <w:numFmt w:val="lowerLetter"/>
      <w:lvlText w:val="%8."/>
      <w:lvlJc w:val="left"/>
      <w:pPr>
        <w:ind w:left="5760" w:hanging="360"/>
      </w:pPr>
    </w:lvl>
    <w:lvl w:ilvl="8" w:tplc="7D18A36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AEE2138">
      <w:start w:val="1"/>
      <w:numFmt w:val="lowerRoman"/>
      <w:lvlText w:val="(%1)"/>
      <w:lvlJc w:val="left"/>
      <w:pPr>
        <w:ind w:left="1080" w:hanging="720"/>
      </w:pPr>
      <w:rPr>
        <w:rFonts w:hint="default"/>
      </w:rPr>
    </w:lvl>
    <w:lvl w:ilvl="1" w:tplc="E3548D42" w:tentative="1">
      <w:start w:val="1"/>
      <w:numFmt w:val="lowerLetter"/>
      <w:lvlText w:val="%2."/>
      <w:lvlJc w:val="left"/>
      <w:pPr>
        <w:ind w:left="1440" w:hanging="360"/>
      </w:pPr>
    </w:lvl>
    <w:lvl w:ilvl="2" w:tplc="9556884A" w:tentative="1">
      <w:start w:val="1"/>
      <w:numFmt w:val="lowerRoman"/>
      <w:lvlText w:val="%3."/>
      <w:lvlJc w:val="right"/>
      <w:pPr>
        <w:ind w:left="2160" w:hanging="180"/>
      </w:pPr>
    </w:lvl>
    <w:lvl w:ilvl="3" w:tplc="EA2672F6" w:tentative="1">
      <w:start w:val="1"/>
      <w:numFmt w:val="decimal"/>
      <w:lvlText w:val="%4."/>
      <w:lvlJc w:val="left"/>
      <w:pPr>
        <w:ind w:left="2880" w:hanging="360"/>
      </w:pPr>
    </w:lvl>
    <w:lvl w:ilvl="4" w:tplc="C11851E8" w:tentative="1">
      <w:start w:val="1"/>
      <w:numFmt w:val="lowerLetter"/>
      <w:lvlText w:val="%5."/>
      <w:lvlJc w:val="left"/>
      <w:pPr>
        <w:ind w:left="3600" w:hanging="360"/>
      </w:pPr>
    </w:lvl>
    <w:lvl w:ilvl="5" w:tplc="957AF558" w:tentative="1">
      <w:start w:val="1"/>
      <w:numFmt w:val="lowerRoman"/>
      <w:lvlText w:val="%6."/>
      <w:lvlJc w:val="right"/>
      <w:pPr>
        <w:ind w:left="4320" w:hanging="180"/>
      </w:pPr>
    </w:lvl>
    <w:lvl w:ilvl="6" w:tplc="DE8E87AE" w:tentative="1">
      <w:start w:val="1"/>
      <w:numFmt w:val="decimal"/>
      <w:lvlText w:val="%7."/>
      <w:lvlJc w:val="left"/>
      <w:pPr>
        <w:ind w:left="5040" w:hanging="360"/>
      </w:pPr>
    </w:lvl>
    <w:lvl w:ilvl="7" w:tplc="A05C8A06" w:tentative="1">
      <w:start w:val="1"/>
      <w:numFmt w:val="lowerLetter"/>
      <w:lvlText w:val="%8."/>
      <w:lvlJc w:val="left"/>
      <w:pPr>
        <w:ind w:left="5760" w:hanging="360"/>
      </w:pPr>
    </w:lvl>
    <w:lvl w:ilvl="8" w:tplc="A80A116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86CDCBE">
      <w:start w:val="1"/>
      <w:numFmt w:val="lowerRoman"/>
      <w:lvlText w:val="(%1)"/>
      <w:lvlJc w:val="left"/>
      <w:pPr>
        <w:ind w:left="1080" w:hanging="720"/>
      </w:pPr>
      <w:rPr>
        <w:rFonts w:hint="default"/>
      </w:rPr>
    </w:lvl>
    <w:lvl w:ilvl="1" w:tplc="03121372" w:tentative="1">
      <w:start w:val="1"/>
      <w:numFmt w:val="lowerLetter"/>
      <w:lvlText w:val="%2."/>
      <w:lvlJc w:val="left"/>
      <w:pPr>
        <w:ind w:left="1440" w:hanging="360"/>
      </w:pPr>
    </w:lvl>
    <w:lvl w:ilvl="2" w:tplc="5322C0B4" w:tentative="1">
      <w:start w:val="1"/>
      <w:numFmt w:val="lowerRoman"/>
      <w:lvlText w:val="%3."/>
      <w:lvlJc w:val="right"/>
      <w:pPr>
        <w:ind w:left="2160" w:hanging="180"/>
      </w:pPr>
    </w:lvl>
    <w:lvl w:ilvl="3" w:tplc="40C64CFE" w:tentative="1">
      <w:start w:val="1"/>
      <w:numFmt w:val="decimal"/>
      <w:lvlText w:val="%4."/>
      <w:lvlJc w:val="left"/>
      <w:pPr>
        <w:ind w:left="2880" w:hanging="360"/>
      </w:pPr>
    </w:lvl>
    <w:lvl w:ilvl="4" w:tplc="FB92A01C" w:tentative="1">
      <w:start w:val="1"/>
      <w:numFmt w:val="lowerLetter"/>
      <w:lvlText w:val="%5."/>
      <w:lvlJc w:val="left"/>
      <w:pPr>
        <w:ind w:left="3600" w:hanging="360"/>
      </w:pPr>
    </w:lvl>
    <w:lvl w:ilvl="5" w:tplc="C21E7222" w:tentative="1">
      <w:start w:val="1"/>
      <w:numFmt w:val="lowerRoman"/>
      <w:lvlText w:val="%6."/>
      <w:lvlJc w:val="right"/>
      <w:pPr>
        <w:ind w:left="4320" w:hanging="180"/>
      </w:pPr>
    </w:lvl>
    <w:lvl w:ilvl="6" w:tplc="F8601666" w:tentative="1">
      <w:start w:val="1"/>
      <w:numFmt w:val="decimal"/>
      <w:lvlText w:val="%7."/>
      <w:lvlJc w:val="left"/>
      <w:pPr>
        <w:ind w:left="5040" w:hanging="360"/>
      </w:pPr>
    </w:lvl>
    <w:lvl w:ilvl="7" w:tplc="C8EA5B76" w:tentative="1">
      <w:start w:val="1"/>
      <w:numFmt w:val="lowerLetter"/>
      <w:lvlText w:val="%8."/>
      <w:lvlJc w:val="left"/>
      <w:pPr>
        <w:ind w:left="5760" w:hanging="360"/>
      </w:pPr>
    </w:lvl>
    <w:lvl w:ilvl="8" w:tplc="29947EC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81E8F0C">
      <w:start w:val="1"/>
      <w:numFmt w:val="lowerRoman"/>
      <w:lvlText w:val="(%1)"/>
      <w:lvlJc w:val="left"/>
      <w:pPr>
        <w:ind w:left="1080" w:hanging="720"/>
      </w:pPr>
      <w:rPr>
        <w:rFonts w:hint="default"/>
      </w:rPr>
    </w:lvl>
    <w:lvl w:ilvl="1" w:tplc="40102C3C" w:tentative="1">
      <w:start w:val="1"/>
      <w:numFmt w:val="lowerLetter"/>
      <w:lvlText w:val="%2."/>
      <w:lvlJc w:val="left"/>
      <w:pPr>
        <w:ind w:left="1440" w:hanging="360"/>
      </w:pPr>
    </w:lvl>
    <w:lvl w:ilvl="2" w:tplc="7512AAC2" w:tentative="1">
      <w:start w:val="1"/>
      <w:numFmt w:val="lowerRoman"/>
      <w:lvlText w:val="%3."/>
      <w:lvlJc w:val="right"/>
      <w:pPr>
        <w:ind w:left="2160" w:hanging="180"/>
      </w:pPr>
    </w:lvl>
    <w:lvl w:ilvl="3" w:tplc="82489A14" w:tentative="1">
      <w:start w:val="1"/>
      <w:numFmt w:val="decimal"/>
      <w:lvlText w:val="%4."/>
      <w:lvlJc w:val="left"/>
      <w:pPr>
        <w:ind w:left="2880" w:hanging="360"/>
      </w:pPr>
    </w:lvl>
    <w:lvl w:ilvl="4" w:tplc="6B089558" w:tentative="1">
      <w:start w:val="1"/>
      <w:numFmt w:val="lowerLetter"/>
      <w:lvlText w:val="%5."/>
      <w:lvlJc w:val="left"/>
      <w:pPr>
        <w:ind w:left="3600" w:hanging="360"/>
      </w:pPr>
    </w:lvl>
    <w:lvl w:ilvl="5" w:tplc="CC50BCAC" w:tentative="1">
      <w:start w:val="1"/>
      <w:numFmt w:val="lowerRoman"/>
      <w:lvlText w:val="%6."/>
      <w:lvlJc w:val="right"/>
      <w:pPr>
        <w:ind w:left="4320" w:hanging="180"/>
      </w:pPr>
    </w:lvl>
    <w:lvl w:ilvl="6" w:tplc="AA9EE918" w:tentative="1">
      <w:start w:val="1"/>
      <w:numFmt w:val="decimal"/>
      <w:lvlText w:val="%7."/>
      <w:lvlJc w:val="left"/>
      <w:pPr>
        <w:ind w:left="5040" w:hanging="360"/>
      </w:pPr>
    </w:lvl>
    <w:lvl w:ilvl="7" w:tplc="F48A1A6E" w:tentative="1">
      <w:start w:val="1"/>
      <w:numFmt w:val="lowerLetter"/>
      <w:lvlText w:val="%8."/>
      <w:lvlJc w:val="left"/>
      <w:pPr>
        <w:ind w:left="5760" w:hanging="360"/>
      </w:pPr>
    </w:lvl>
    <w:lvl w:ilvl="8" w:tplc="6D003C30" w:tentative="1">
      <w:start w:val="1"/>
      <w:numFmt w:val="lowerRoman"/>
      <w:lvlText w:val="%9."/>
      <w:lvlJc w:val="right"/>
      <w:pPr>
        <w:ind w:left="6480" w:hanging="180"/>
      </w:pPr>
    </w:lvl>
  </w:abstractNum>
  <w:abstractNum w:abstractNumId="9" w15:restartNumberingAfterBreak="0">
    <w:nsid w:val="45EA5E1B"/>
    <w:multiLevelType w:val="hybridMultilevel"/>
    <w:tmpl w:val="FED60C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1D64AB1"/>
    <w:multiLevelType w:val="hybridMultilevel"/>
    <w:tmpl w:val="53545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357C2EE4">
      <w:start w:val="1"/>
      <w:numFmt w:val="lowerRoman"/>
      <w:lvlText w:val="(%1)"/>
      <w:lvlJc w:val="left"/>
      <w:pPr>
        <w:ind w:left="1080" w:hanging="720"/>
      </w:pPr>
      <w:rPr>
        <w:rFonts w:hint="default"/>
      </w:rPr>
    </w:lvl>
    <w:lvl w:ilvl="1" w:tplc="391A07A0" w:tentative="1">
      <w:start w:val="1"/>
      <w:numFmt w:val="lowerLetter"/>
      <w:lvlText w:val="%2."/>
      <w:lvlJc w:val="left"/>
      <w:pPr>
        <w:ind w:left="1440" w:hanging="360"/>
      </w:pPr>
    </w:lvl>
    <w:lvl w:ilvl="2" w:tplc="D7A0D7C2" w:tentative="1">
      <w:start w:val="1"/>
      <w:numFmt w:val="lowerRoman"/>
      <w:lvlText w:val="%3."/>
      <w:lvlJc w:val="right"/>
      <w:pPr>
        <w:ind w:left="2160" w:hanging="180"/>
      </w:pPr>
    </w:lvl>
    <w:lvl w:ilvl="3" w:tplc="E6A4BE26" w:tentative="1">
      <w:start w:val="1"/>
      <w:numFmt w:val="decimal"/>
      <w:lvlText w:val="%4."/>
      <w:lvlJc w:val="left"/>
      <w:pPr>
        <w:ind w:left="2880" w:hanging="360"/>
      </w:pPr>
    </w:lvl>
    <w:lvl w:ilvl="4" w:tplc="3B6E7E3C" w:tentative="1">
      <w:start w:val="1"/>
      <w:numFmt w:val="lowerLetter"/>
      <w:lvlText w:val="%5."/>
      <w:lvlJc w:val="left"/>
      <w:pPr>
        <w:ind w:left="3600" w:hanging="360"/>
      </w:pPr>
    </w:lvl>
    <w:lvl w:ilvl="5" w:tplc="6A50DAAA" w:tentative="1">
      <w:start w:val="1"/>
      <w:numFmt w:val="lowerRoman"/>
      <w:lvlText w:val="%6."/>
      <w:lvlJc w:val="right"/>
      <w:pPr>
        <w:ind w:left="4320" w:hanging="180"/>
      </w:pPr>
    </w:lvl>
    <w:lvl w:ilvl="6" w:tplc="3BD02BB4" w:tentative="1">
      <w:start w:val="1"/>
      <w:numFmt w:val="decimal"/>
      <w:lvlText w:val="%7."/>
      <w:lvlJc w:val="left"/>
      <w:pPr>
        <w:ind w:left="5040" w:hanging="360"/>
      </w:pPr>
    </w:lvl>
    <w:lvl w:ilvl="7" w:tplc="17C2EBC8" w:tentative="1">
      <w:start w:val="1"/>
      <w:numFmt w:val="lowerLetter"/>
      <w:lvlText w:val="%8."/>
      <w:lvlJc w:val="left"/>
      <w:pPr>
        <w:ind w:left="5760" w:hanging="360"/>
      </w:pPr>
    </w:lvl>
    <w:lvl w:ilvl="8" w:tplc="EC121ECE" w:tentative="1">
      <w:start w:val="1"/>
      <w:numFmt w:val="lowerRoman"/>
      <w:lvlText w:val="%9."/>
      <w:lvlJc w:val="right"/>
      <w:pPr>
        <w:ind w:left="6480" w:hanging="180"/>
      </w:pPr>
    </w:lvl>
  </w:abstractNum>
  <w:abstractNum w:abstractNumId="12" w15:restartNumberingAfterBreak="0">
    <w:nsid w:val="5ECA30BD"/>
    <w:multiLevelType w:val="hybridMultilevel"/>
    <w:tmpl w:val="5D587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3EA2205C">
      <w:start w:val="1"/>
      <w:numFmt w:val="lowerRoman"/>
      <w:lvlText w:val="(%1)"/>
      <w:lvlJc w:val="left"/>
      <w:pPr>
        <w:ind w:left="1080" w:hanging="720"/>
      </w:pPr>
      <w:rPr>
        <w:rFonts w:hint="default"/>
      </w:rPr>
    </w:lvl>
    <w:lvl w:ilvl="1" w:tplc="DA92D064" w:tentative="1">
      <w:start w:val="1"/>
      <w:numFmt w:val="lowerLetter"/>
      <w:lvlText w:val="%2."/>
      <w:lvlJc w:val="left"/>
      <w:pPr>
        <w:ind w:left="1440" w:hanging="360"/>
      </w:pPr>
    </w:lvl>
    <w:lvl w:ilvl="2" w:tplc="4880DC74" w:tentative="1">
      <w:start w:val="1"/>
      <w:numFmt w:val="lowerRoman"/>
      <w:lvlText w:val="%3."/>
      <w:lvlJc w:val="right"/>
      <w:pPr>
        <w:ind w:left="2160" w:hanging="180"/>
      </w:pPr>
    </w:lvl>
    <w:lvl w:ilvl="3" w:tplc="D1CABC80" w:tentative="1">
      <w:start w:val="1"/>
      <w:numFmt w:val="decimal"/>
      <w:lvlText w:val="%4."/>
      <w:lvlJc w:val="left"/>
      <w:pPr>
        <w:ind w:left="2880" w:hanging="360"/>
      </w:pPr>
    </w:lvl>
    <w:lvl w:ilvl="4" w:tplc="10026EAC" w:tentative="1">
      <w:start w:val="1"/>
      <w:numFmt w:val="lowerLetter"/>
      <w:lvlText w:val="%5."/>
      <w:lvlJc w:val="left"/>
      <w:pPr>
        <w:ind w:left="3600" w:hanging="360"/>
      </w:pPr>
    </w:lvl>
    <w:lvl w:ilvl="5" w:tplc="3FD06584" w:tentative="1">
      <w:start w:val="1"/>
      <w:numFmt w:val="lowerRoman"/>
      <w:lvlText w:val="%6."/>
      <w:lvlJc w:val="right"/>
      <w:pPr>
        <w:ind w:left="4320" w:hanging="180"/>
      </w:pPr>
    </w:lvl>
    <w:lvl w:ilvl="6" w:tplc="FE7465C0" w:tentative="1">
      <w:start w:val="1"/>
      <w:numFmt w:val="decimal"/>
      <w:lvlText w:val="%7."/>
      <w:lvlJc w:val="left"/>
      <w:pPr>
        <w:ind w:left="5040" w:hanging="360"/>
      </w:pPr>
    </w:lvl>
    <w:lvl w:ilvl="7" w:tplc="DEA4EAC0" w:tentative="1">
      <w:start w:val="1"/>
      <w:numFmt w:val="lowerLetter"/>
      <w:lvlText w:val="%8."/>
      <w:lvlJc w:val="left"/>
      <w:pPr>
        <w:ind w:left="5760" w:hanging="360"/>
      </w:pPr>
    </w:lvl>
    <w:lvl w:ilvl="8" w:tplc="50681780"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04755873">
    <w:abstractNumId w:val="14"/>
  </w:num>
  <w:num w:numId="2" w16cid:durableId="1144464583">
    <w:abstractNumId w:val="4"/>
  </w:num>
  <w:num w:numId="3" w16cid:durableId="2100059861">
    <w:abstractNumId w:val="2"/>
  </w:num>
  <w:num w:numId="4" w16cid:durableId="391122295">
    <w:abstractNumId w:val="7"/>
  </w:num>
  <w:num w:numId="5" w16cid:durableId="1945114371">
    <w:abstractNumId w:val="6"/>
  </w:num>
  <w:num w:numId="6" w16cid:durableId="449714604">
    <w:abstractNumId w:val="1"/>
  </w:num>
  <w:num w:numId="7" w16cid:durableId="1155150863">
    <w:abstractNumId w:val="11"/>
  </w:num>
  <w:num w:numId="8" w16cid:durableId="1222792132">
    <w:abstractNumId w:val="5"/>
  </w:num>
  <w:num w:numId="9" w16cid:durableId="1958952922">
    <w:abstractNumId w:val="8"/>
  </w:num>
  <w:num w:numId="10" w16cid:durableId="498545231">
    <w:abstractNumId w:val="3"/>
  </w:num>
  <w:num w:numId="11" w16cid:durableId="1093164267">
    <w:abstractNumId w:val="13"/>
  </w:num>
  <w:num w:numId="12" w16cid:durableId="1853102836">
    <w:abstractNumId w:val="0"/>
  </w:num>
  <w:num w:numId="13" w16cid:durableId="1355811169">
    <w:abstractNumId w:val="14"/>
  </w:num>
  <w:num w:numId="14" w16cid:durableId="1652324890">
    <w:abstractNumId w:val="14"/>
  </w:num>
  <w:num w:numId="15" w16cid:durableId="661668053">
    <w:abstractNumId w:val="12"/>
  </w:num>
  <w:num w:numId="16" w16cid:durableId="1853761142">
    <w:abstractNumId w:val="9"/>
  </w:num>
  <w:num w:numId="17" w16cid:durableId="2142724504">
    <w:abstractNumId w:val="14"/>
  </w:num>
  <w:num w:numId="18" w16cid:durableId="1297566719">
    <w:abstractNumId w:val="14"/>
  </w:num>
  <w:num w:numId="19" w16cid:durableId="12642654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723"/>
    <w:rsid w:val="00000720"/>
    <w:rsid w:val="0000611B"/>
    <w:rsid w:val="00027ED8"/>
    <w:rsid w:val="000365A6"/>
    <w:rsid w:val="000373E7"/>
    <w:rsid w:val="00044857"/>
    <w:rsid w:val="00064AB5"/>
    <w:rsid w:val="00075508"/>
    <w:rsid w:val="0009279D"/>
    <w:rsid w:val="000A52CE"/>
    <w:rsid w:val="000A79B4"/>
    <w:rsid w:val="000C41F4"/>
    <w:rsid w:val="000C64E5"/>
    <w:rsid w:val="000E15D5"/>
    <w:rsid w:val="000E2C7A"/>
    <w:rsid w:val="000E3F40"/>
    <w:rsid w:val="001015A0"/>
    <w:rsid w:val="00106694"/>
    <w:rsid w:val="00107944"/>
    <w:rsid w:val="00122509"/>
    <w:rsid w:val="00122924"/>
    <w:rsid w:val="00136ACF"/>
    <w:rsid w:val="00140DFA"/>
    <w:rsid w:val="0016555E"/>
    <w:rsid w:val="00165C1D"/>
    <w:rsid w:val="0017075D"/>
    <w:rsid w:val="00171A2B"/>
    <w:rsid w:val="00173516"/>
    <w:rsid w:val="00176F47"/>
    <w:rsid w:val="00182ECD"/>
    <w:rsid w:val="001911F4"/>
    <w:rsid w:val="00191B70"/>
    <w:rsid w:val="00195A46"/>
    <w:rsid w:val="001A01EA"/>
    <w:rsid w:val="001B0528"/>
    <w:rsid w:val="001B1372"/>
    <w:rsid w:val="001D32FD"/>
    <w:rsid w:val="001D43F3"/>
    <w:rsid w:val="001D7B60"/>
    <w:rsid w:val="001E409E"/>
    <w:rsid w:val="001E738C"/>
    <w:rsid w:val="00203D57"/>
    <w:rsid w:val="002042A2"/>
    <w:rsid w:val="00204BD1"/>
    <w:rsid w:val="002124AD"/>
    <w:rsid w:val="002277B6"/>
    <w:rsid w:val="00242745"/>
    <w:rsid w:val="00246497"/>
    <w:rsid w:val="002630ED"/>
    <w:rsid w:val="00277219"/>
    <w:rsid w:val="002848E8"/>
    <w:rsid w:val="00284CD3"/>
    <w:rsid w:val="00285351"/>
    <w:rsid w:val="00293A3B"/>
    <w:rsid w:val="002A4614"/>
    <w:rsid w:val="002A645E"/>
    <w:rsid w:val="002A6E8C"/>
    <w:rsid w:val="002B1EDA"/>
    <w:rsid w:val="002B6CB1"/>
    <w:rsid w:val="002C1104"/>
    <w:rsid w:val="002D127A"/>
    <w:rsid w:val="002D2BF5"/>
    <w:rsid w:val="002E09CE"/>
    <w:rsid w:val="002E2159"/>
    <w:rsid w:val="002E48C8"/>
    <w:rsid w:val="002E6259"/>
    <w:rsid w:val="002F2A47"/>
    <w:rsid w:val="002F34BD"/>
    <w:rsid w:val="002F58A8"/>
    <w:rsid w:val="002F5C1D"/>
    <w:rsid w:val="00304E30"/>
    <w:rsid w:val="003134FD"/>
    <w:rsid w:val="003136D7"/>
    <w:rsid w:val="0032062D"/>
    <w:rsid w:val="0033091D"/>
    <w:rsid w:val="00334475"/>
    <w:rsid w:val="00347840"/>
    <w:rsid w:val="00364A6D"/>
    <w:rsid w:val="0036534B"/>
    <w:rsid w:val="0036699C"/>
    <w:rsid w:val="00373266"/>
    <w:rsid w:val="003736DF"/>
    <w:rsid w:val="0037756B"/>
    <w:rsid w:val="00384D85"/>
    <w:rsid w:val="003B0FA9"/>
    <w:rsid w:val="003C15B2"/>
    <w:rsid w:val="003E7F77"/>
    <w:rsid w:val="003F2A57"/>
    <w:rsid w:val="00400E0A"/>
    <w:rsid w:val="0041162C"/>
    <w:rsid w:val="004167BE"/>
    <w:rsid w:val="00470967"/>
    <w:rsid w:val="00476091"/>
    <w:rsid w:val="00476481"/>
    <w:rsid w:val="004B0FEA"/>
    <w:rsid w:val="004B10DB"/>
    <w:rsid w:val="004B1BD1"/>
    <w:rsid w:val="004B62A3"/>
    <w:rsid w:val="004C5A09"/>
    <w:rsid w:val="004C6B18"/>
    <w:rsid w:val="004C7D33"/>
    <w:rsid w:val="004D1159"/>
    <w:rsid w:val="004D151F"/>
    <w:rsid w:val="004E32E0"/>
    <w:rsid w:val="004E3E7E"/>
    <w:rsid w:val="004E55A8"/>
    <w:rsid w:val="004F1BF4"/>
    <w:rsid w:val="00503C66"/>
    <w:rsid w:val="005136D6"/>
    <w:rsid w:val="0052024D"/>
    <w:rsid w:val="005320F2"/>
    <w:rsid w:val="00532D98"/>
    <w:rsid w:val="00580675"/>
    <w:rsid w:val="0058300A"/>
    <w:rsid w:val="0058526D"/>
    <w:rsid w:val="00595923"/>
    <w:rsid w:val="005967D3"/>
    <w:rsid w:val="005A1962"/>
    <w:rsid w:val="005C395A"/>
    <w:rsid w:val="005C39ED"/>
    <w:rsid w:val="005D44E8"/>
    <w:rsid w:val="005E15C1"/>
    <w:rsid w:val="005E27A9"/>
    <w:rsid w:val="005F59B5"/>
    <w:rsid w:val="005F6912"/>
    <w:rsid w:val="005F6CAA"/>
    <w:rsid w:val="00604DD9"/>
    <w:rsid w:val="006063ED"/>
    <w:rsid w:val="00607911"/>
    <w:rsid w:val="006130EC"/>
    <w:rsid w:val="00614EA1"/>
    <w:rsid w:val="006218BF"/>
    <w:rsid w:val="00622EA6"/>
    <w:rsid w:val="00625380"/>
    <w:rsid w:val="0063110B"/>
    <w:rsid w:val="00636267"/>
    <w:rsid w:val="00641D4B"/>
    <w:rsid w:val="00646FAD"/>
    <w:rsid w:val="00661C46"/>
    <w:rsid w:val="006D0863"/>
    <w:rsid w:val="006D77D7"/>
    <w:rsid w:val="006E124F"/>
    <w:rsid w:val="00721F4F"/>
    <w:rsid w:val="00724E83"/>
    <w:rsid w:val="00727D5E"/>
    <w:rsid w:val="007339EB"/>
    <w:rsid w:val="0075362F"/>
    <w:rsid w:val="00757F95"/>
    <w:rsid w:val="007644BE"/>
    <w:rsid w:val="0077025E"/>
    <w:rsid w:val="00771F05"/>
    <w:rsid w:val="007A1331"/>
    <w:rsid w:val="007A35F1"/>
    <w:rsid w:val="007A49A9"/>
    <w:rsid w:val="007A62CE"/>
    <w:rsid w:val="007B3ADC"/>
    <w:rsid w:val="007C699A"/>
    <w:rsid w:val="007D4BA9"/>
    <w:rsid w:val="007E0C13"/>
    <w:rsid w:val="007E3339"/>
    <w:rsid w:val="007E3A83"/>
    <w:rsid w:val="007F5D01"/>
    <w:rsid w:val="00805454"/>
    <w:rsid w:val="0081306A"/>
    <w:rsid w:val="00832F16"/>
    <w:rsid w:val="008422B3"/>
    <w:rsid w:val="008448D6"/>
    <w:rsid w:val="0084508A"/>
    <w:rsid w:val="008468C8"/>
    <w:rsid w:val="00877504"/>
    <w:rsid w:val="008A4E7C"/>
    <w:rsid w:val="008B2DDE"/>
    <w:rsid w:val="008C0505"/>
    <w:rsid w:val="008C296B"/>
    <w:rsid w:val="008C6CB0"/>
    <w:rsid w:val="008D09BE"/>
    <w:rsid w:val="008E2D41"/>
    <w:rsid w:val="008E302C"/>
    <w:rsid w:val="008F440B"/>
    <w:rsid w:val="008F487F"/>
    <w:rsid w:val="00901BBF"/>
    <w:rsid w:val="009167E3"/>
    <w:rsid w:val="00925847"/>
    <w:rsid w:val="009277DA"/>
    <w:rsid w:val="009533CA"/>
    <w:rsid w:val="00964E42"/>
    <w:rsid w:val="00965362"/>
    <w:rsid w:val="009735A1"/>
    <w:rsid w:val="009813D7"/>
    <w:rsid w:val="009817A8"/>
    <w:rsid w:val="009A4AB2"/>
    <w:rsid w:val="009B17EF"/>
    <w:rsid w:val="009B7179"/>
    <w:rsid w:val="009B7D9F"/>
    <w:rsid w:val="009C5B85"/>
    <w:rsid w:val="009F0EAC"/>
    <w:rsid w:val="009F1FB9"/>
    <w:rsid w:val="00A02AA5"/>
    <w:rsid w:val="00A06DDB"/>
    <w:rsid w:val="00A2238A"/>
    <w:rsid w:val="00A23FD3"/>
    <w:rsid w:val="00A259E4"/>
    <w:rsid w:val="00A306D7"/>
    <w:rsid w:val="00A30F81"/>
    <w:rsid w:val="00A324B9"/>
    <w:rsid w:val="00A5695F"/>
    <w:rsid w:val="00A66686"/>
    <w:rsid w:val="00A67F02"/>
    <w:rsid w:val="00A73E2C"/>
    <w:rsid w:val="00A759B7"/>
    <w:rsid w:val="00A872B9"/>
    <w:rsid w:val="00A87565"/>
    <w:rsid w:val="00A91652"/>
    <w:rsid w:val="00A97273"/>
    <w:rsid w:val="00AA42A0"/>
    <w:rsid w:val="00AA47BE"/>
    <w:rsid w:val="00AA7195"/>
    <w:rsid w:val="00AD40C8"/>
    <w:rsid w:val="00AD4459"/>
    <w:rsid w:val="00AD56C7"/>
    <w:rsid w:val="00AF57E5"/>
    <w:rsid w:val="00B119C3"/>
    <w:rsid w:val="00B17317"/>
    <w:rsid w:val="00B26FF4"/>
    <w:rsid w:val="00B36C2A"/>
    <w:rsid w:val="00B42FBB"/>
    <w:rsid w:val="00B44504"/>
    <w:rsid w:val="00B607E5"/>
    <w:rsid w:val="00B622E5"/>
    <w:rsid w:val="00B64ACA"/>
    <w:rsid w:val="00B65F68"/>
    <w:rsid w:val="00B678CE"/>
    <w:rsid w:val="00B7398A"/>
    <w:rsid w:val="00B83841"/>
    <w:rsid w:val="00B87799"/>
    <w:rsid w:val="00B92880"/>
    <w:rsid w:val="00BA35C7"/>
    <w:rsid w:val="00BB1A1C"/>
    <w:rsid w:val="00BC7F36"/>
    <w:rsid w:val="00BD0994"/>
    <w:rsid w:val="00BE0D1A"/>
    <w:rsid w:val="00BF0970"/>
    <w:rsid w:val="00BF6DBB"/>
    <w:rsid w:val="00C12C6D"/>
    <w:rsid w:val="00C34AB7"/>
    <w:rsid w:val="00C35123"/>
    <w:rsid w:val="00C46B97"/>
    <w:rsid w:val="00C501EE"/>
    <w:rsid w:val="00C50E12"/>
    <w:rsid w:val="00C5223A"/>
    <w:rsid w:val="00C84290"/>
    <w:rsid w:val="00C9063D"/>
    <w:rsid w:val="00C9166D"/>
    <w:rsid w:val="00C95F9A"/>
    <w:rsid w:val="00CA5231"/>
    <w:rsid w:val="00CA7F78"/>
    <w:rsid w:val="00CB3F9B"/>
    <w:rsid w:val="00CB5D83"/>
    <w:rsid w:val="00CC2D9B"/>
    <w:rsid w:val="00CC6A6B"/>
    <w:rsid w:val="00CD5EBB"/>
    <w:rsid w:val="00CE1EB6"/>
    <w:rsid w:val="00CF32F1"/>
    <w:rsid w:val="00CF6BDD"/>
    <w:rsid w:val="00D02437"/>
    <w:rsid w:val="00D10CDC"/>
    <w:rsid w:val="00D20CE9"/>
    <w:rsid w:val="00D250D2"/>
    <w:rsid w:val="00D45262"/>
    <w:rsid w:val="00D502E2"/>
    <w:rsid w:val="00D552DF"/>
    <w:rsid w:val="00D600B8"/>
    <w:rsid w:val="00D61CA7"/>
    <w:rsid w:val="00D7215F"/>
    <w:rsid w:val="00D731C3"/>
    <w:rsid w:val="00D91755"/>
    <w:rsid w:val="00D95132"/>
    <w:rsid w:val="00D95E91"/>
    <w:rsid w:val="00DA48BB"/>
    <w:rsid w:val="00DC14AD"/>
    <w:rsid w:val="00DC2418"/>
    <w:rsid w:val="00DD0135"/>
    <w:rsid w:val="00DE2C0E"/>
    <w:rsid w:val="00DF0A5F"/>
    <w:rsid w:val="00DF6F50"/>
    <w:rsid w:val="00E05398"/>
    <w:rsid w:val="00E05453"/>
    <w:rsid w:val="00E42311"/>
    <w:rsid w:val="00E47B85"/>
    <w:rsid w:val="00E50446"/>
    <w:rsid w:val="00E706AB"/>
    <w:rsid w:val="00E72879"/>
    <w:rsid w:val="00E875E1"/>
    <w:rsid w:val="00E97CA6"/>
    <w:rsid w:val="00EB1C6F"/>
    <w:rsid w:val="00EB2723"/>
    <w:rsid w:val="00EB77BC"/>
    <w:rsid w:val="00EB79DA"/>
    <w:rsid w:val="00EB7D3A"/>
    <w:rsid w:val="00EC760A"/>
    <w:rsid w:val="00ED7852"/>
    <w:rsid w:val="00EE3B2E"/>
    <w:rsid w:val="00EE55AC"/>
    <w:rsid w:val="00EF6688"/>
    <w:rsid w:val="00F0679C"/>
    <w:rsid w:val="00F139CB"/>
    <w:rsid w:val="00F1621A"/>
    <w:rsid w:val="00F210DA"/>
    <w:rsid w:val="00F4297B"/>
    <w:rsid w:val="00F43C28"/>
    <w:rsid w:val="00F46884"/>
    <w:rsid w:val="00F47774"/>
    <w:rsid w:val="00F53853"/>
    <w:rsid w:val="00F541E6"/>
    <w:rsid w:val="00F71130"/>
    <w:rsid w:val="00F71B97"/>
    <w:rsid w:val="00F84FBB"/>
    <w:rsid w:val="00F87100"/>
    <w:rsid w:val="00F90CFF"/>
    <w:rsid w:val="00F92BBB"/>
    <w:rsid w:val="00FA330F"/>
    <w:rsid w:val="00FB07ED"/>
    <w:rsid w:val="00FB70EF"/>
    <w:rsid w:val="00FC031A"/>
    <w:rsid w:val="00FC0595"/>
    <w:rsid w:val="00FE2E80"/>
    <w:rsid w:val="00FF2C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BE4D8"/>
  <w15:docId w15:val="{F71FD43E-D592-4A5A-95F2-932833B2C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9534F" w:rsidRDefault="00B9534F">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9534F" w:rsidRDefault="00B9534F" w:rsidP="00AF0AC5">
          <w:pPr>
            <w:pStyle w:val="C796FB26220542558C2A81DE34485313"/>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B9534F" w:rsidRDefault="00B9534F" w:rsidP="00AF0AC5">
          <w:pPr>
            <w:pStyle w:val="19A3EEAB3DB84406ABA1A13CDD5E3A41"/>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9534F" w:rsidRDefault="00B9534F" w:rsidP="00AF0AC5">
          <w:pPr>
            <w:pStyle w:val="B49FA1BBEF644AB6B201ADBCD49F201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9534F"/>
    <w:rsid w:val="000B50EA"/>
    <w:rsid w:val="0024054C"/>
    <w:rsid w:val="00755F46"/>
    <w:rsid w:val="00B9534F"/>
    <w:rsid w:val="00EE5B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19A3EEAB3DB84406ABA1A13CDD5E3A41">
    <w:name w:val="19A3EEAB3DB84406ABA1A13CDD5E3A41"/>
    <w:rsid w:val="00AF0AC5"/>
  </w:style>
  <w:style w:type="paragraph" w:customStyle="1" w:styleId="B49FA1BBEF644AB6B201ADBCD49F2011">
    <w:name w:val="B49FA1BBEF644AB6B201ADBCD49F2011"/>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9A82690E-0C93-4BBF-B49D-C1EEBEF65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2008</Words>
  <Characters>11452</Characters>
  <Application>Microsoft Office Word</Application>
  <DocSecurity>12</DocSecurity>
  <Lines>95</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2024-04-22T22:50:00Z</dcterms:created>
  <dcterms:modified xsi:type="dcterms:W3CDTF">2024-04-22T22:50:00Z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