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0A2AD" w14:textId="77777777" w:rsidR="00DC2B5D" w:rsidRPr="002C3EBF" w:rsidRDefault="00DC2B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C7D451" wp14:editId="3E2918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ED75D4" w14:textId="77777777" w:rsidR="00DC2B5D" w:rsidRDefault="00DC2B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CE2716" w14:textId="77777777" w:rsidR="00DC2B5D" w:rsidRDefault="00DC2B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BE49B7" w14:textId="77777777" w:rsidR="00DC2B5D" w:rsidRPr="002C3EBF" w:rsidRDefault="00DC2B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069C" w14:paraId="2B487480" w14:textId="77777777" w:rsidTr="0004069C">
        <w:tc>
          <w:tcPr>
            <w:cnfStyle w:val="001000000000" w:firstRow="0" w:lastRow="0" w:firstColumn="1" w:lastColumn="0" w:oddVBand="0" w:evenVBand="0" w:oddHBand="0" w:evenHBand="0" w:firstRowFirstColumn="0" w:firstRowLastColumn="0" w:lastRowFirstColumn="0" w:lastRowLastColumn="0"/>
            <w:tcW w:w="3227" w:type="dxa"/>
          </w:tcPr>
          <w:p w14:paraId="5F1EB956" w14:textId="77777777" w:rsidR="00DC2B5D" w:rsidRPr="00996FAF" w:rsidRDefault="00DC2B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B8F980" w14:textId="77777777" w:rsidR="00DC2B5D" w:rsidRPr="00996FAF" w:rsidRDefault="00DC2B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Lakeview Lodge Hostel</w:t>
            </w:r>
          </w:p>
        </w:tc>
      </w:tr>
      <w:tr w:rsidR="0004069C" w14:paraId="2E0BAE60" w14:textId="77777777" w:rsidTr="00040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A138A" w14:textId="77777777" w:rsidR="00DC2B5D" w:rsidRPr="00996FAF" w:rsidRDefault="00DC2B5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BC6216" w14:textId="77777777" w:rsidR="00DC2B5D" w:rsidRPr="00C27BE3" w:rsidRDefault="00DC2B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3324</w:t>
            </w:r>
          </w:p>
        </w:tc>
      </w:tr>
      <w:tr w:rsidR="0004069C" w14:paraId="02606385" w14:textId="77777777" w:rsidTr="000406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D5E30" w14:textId="77777777" w:rsidR="00DC2B5D" w:rsidRPr="00996FAF" w:rsidRDefault="00DC2B5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830B97" w14:textId="77777777" w:rsidR="00DC2B5D" w:rsidRPr="00996FAF" w:rsidRDefault="00DC2B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Church</w:t>
            </w:r>
            <w:r>
              <w:rPr>
                <w:rFonts w:ascii="Arial" w:eastAsia="Times New Roman" w:hAnsi="Arial" w:cs="Arial"/>
                <w:lang w:eastAsia="en-AU"/>
              </w:rPr>
              <w:t xml:space="preserve"> Street, NAGAMBIE, Victoria, 3608</w:t>
            </w:r>
          </w:p>
        </w:tc>
      </w:tr>
      <w:tr w:rsidR="0004069C" w14:paraId="169C0710" w14:textId="77777777" w:rsidTr="00040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6999E" w14:textId="77777777" w:rsidR="00DC2B5D" w:rsidRPr="00996FAF" w:rsidRDefault="00DC2B5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D01400" w14:textId="77777777" w:rsidR="00DC2B5D" w:rsidRPr="00996FAF" w:rsidRDefault="00DC2B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069C" w14:paraId="001F8B3D" w14:textId="77777777" w:rsidTr="000406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7BA17" w14:textId="77777777" w:rsidR="00DC2B5D" w:rsidRPr="00996FAF" w:rsidRDefault="00DC2B5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3AF6EB" w14:textId="77777777" w:rsidR="00DC2B5D" w:rsidRPr="00996FAF" w:rsidRDefault="00DC2B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July 2024</w:t>
            </w:r>
          </w:p>
        </w:tc>
      </w:tr>
      <w:tr w:rsidR="0004069C" w14:paraId="68ABD1E0" w14:textId="77777777" w:rsidTr="00040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2D4BEC" w14:textId="77777777" w:rsidR="00DC2B5D" w:rsidRPr="00996FAF" w:rsidRDefault="00DC2B5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7015197"/>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45C66F62" w14:textId="634B5981" w:rsidR="00DC2B5D" w:rsidRPr="00996FAF" w:rsidRDefault="00E948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04069C" w14:paraId="725E1EEC" w14:textId="77777777" w:rsidTr="000406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9F5EF6" w14:textId="77777777" w:rsidR="00DC2B5D" w:rsidRPr="00996FAF" w:rsidRDefault="00DC2B5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0ABC03" w14:textId="77777777" w:rsidR="00DC2B5D" w:rsidRPr="009B6303" w:rsidRDefault="00DC2B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1663 Nagambie HealthCare Incorporated </w:t>
            </w:r>
          </w:p>
          <w:p w14:paraId="51DBA537" w14:textId="77777777" w:rsidR="00DC2B5D" w:rsidRPr="009B6303" w:rsidRDefault="00DC2B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2082 Lakeview Lodge Hostel</w:t>
            </w:r>
          </w:p>
        </w:tc>
      </w:tr>
    </w:tbl>
    <w:bookmarkEnd w:id="0"/>
    <w:p w14:paraId="1FD52BD0" w14:textId="77777777" w:rsidR="00DC2B5D" w:rsidRPr="00996FAF" w:rsidRDefault="00DC2B5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FE8994" w14:textId="77777777" w:rsidR="00DC2B5D" w:rsidRPr="00996FAF" w:rsidRDefault="00DC2B5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2F0C363" w14:textId="3DC911C8" w:rsidR="00DC2B5D" w:rsidRPr="00996FAF" w:rsidRDefault="00DC2B5D" w:rsidP="0036130C">
      <w:pPr>
        <w:pStyle w:val="NormalArial"/>
      </w:pPr>
      <w:r w:rsidRPr="00996FAF">
        <w:t xml:space="preserve">This performance report for </w:t>
      </w:r>
      <w:r w:rsidRPr="00C27BE3">
        <w:rPr>
          <w:color w:val="auto"/>
        </w:rPr>
        <w:t>Lakeview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10B80">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8497E4" w14:textId="77777777" w:rsidR="00DC2B5D" w:rsidRPr="00996FAF" w:rsidRDefault="00DC2B5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C3C11A" w14:textId="77777777" w:rsidR="00DC2B5D" w:rsidRPr="00996FAF" w:rsidRDefault="00DC2B5D" w:rsidP="0036130C">
      <w:pPr>
        <w:pStyle w:val="NormalArial"/>
      </w:pPr>
      <w:r w:rsidRPr="00996FAF">
        <w:t>The report also specifies any areas in which improvements must be made to ensure the Quality Standards are complied with.</w:t>
      </w:r>
    </w:p>
    <w:p w14:paraId="06D3A990" w14:textId="77777777" w:rsidR="00DC2B5D" w:rsidRPr="00996FAF" w:rsidRDefault="00DC2B5D" w:rsidP="00712752">
      <w:pPr>
        <w:pStyle w:val="Heading1"/>
        <w:spacing w:before="240" w:after="240" w:line="22" w:lineRule="atLeast"/>
        <w:rPr>
          <w:rFonts w:ascii="Arial" w:hAnsi="Arial" w:cs="Arial"/>
        </w:rPr>
      </w:pPr>
      <w:r w:rsidRPr="00996FAF">
        <w:rPr>
          <w:rFonts w:ascii="Arial" w:hAnsi="Arial" w:cs="Arial"/>
        </w:rPr>
        <w:t>Material relied on</w:t>
      </w:r>
    </w:p>
    <w:p w14:paraId="011CA5C0" w14:textId="77777777" w:rsidR="00DC2B5D" w:rsidRPr="00996FAF" w:rsidRDefault="00DC2B5D" w:rsidP="0036130C">
      <w:pPr>
        <w:pStyle w:val="NormalArial"/>
      </w:pPr>
      <w:r w:rsidRPr="00996FAF">
        <w:t>The following information has been considered in preparing the performance report:</w:t>
      </w:r>
    </w:p>
    <w:p w14:paraId="430F5F36" w14:textId="51C902AC" w:rsidR="00DC2B5D" w:rsidRPr="00254C64" w:rsidRDefault="00DC2B5D" w:rsidP="00712752">
      <w:pPr>
        <w:pStyle w:val="ListParagraph"/>
        <w:numPr>
          <w:ilvl w:val="0"/>
          <w:numId w:val="2"/>
        </w:numPr>
        <w:spacing w:line="240" w:lineRule="atLeast"/>
        <w:ind w:left="714" w:hanging="357"/>
        <w:contextualSpacing w:val="0"/>
        <w:rPr>
          <w:rFonts w:ascii="Arial" w:hAnsi="Arial" w:cs="Arial"/>
          <w:color w:val="auto"/>
        </w:rPr>
      </w:pPr>
      <w:r w:rsidRPr="00254C6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254C64" w:rsidRPr="00254C64">
        <w:rPr>
          <w:rFonts w:ascii="Arial" w:hAnsi="Arial" w:cs="Arial"/>
          <w:color w:val="auto"/>
        </w:rPr>
        <w:t>.</w:t>
      </w:r>
    </w:p>
    <w:p w14:paraId="3FC477C1" w14:textId="580914BF" w:rsidR="00DC2B5D" w:rsidRPr="00196E33" w:rsidRDefault="00DC2B5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196E33">
        <w:rPr>
          <w:rFonts w:ascii="Arial" w:hAnsi="Arial" w:cs="Arial"/>
          <w:color w:val="auto"/>
        </w:rPr>
        <w:t xml:space="preserve">received </w:t>
      </w:r>
      <w:r w:rsidR="00196E33" w:rsidRPr="00196E33">
        <w:rPr>
          <w:rFonts w:ascii="Arial" w:hAnsi="Arial" w:cs="Arial"/>
          <w:color w:val="auto"/>
        </w:rPr>
        <w:t>19 August 2024.</w:t>
      </w:r>
    </w:p>
    <w:p w14:paraId="6F3303F2" w14:textId="16AD7FC6" w:rsidR="000D2871" w:rsidRPr="00A811F8" w:rsidRDefault="000D2871" w:rsidP="00A811F8">
      <w:pPr>
        <w:spacing w:line="240" w:lineRule="atLeast"/>
        <w:ind w:left="357"/>
        <w:rPr>
          <w:rFonts w:ascii="Arial" w:hAnsi="Arial" w:cs="Arial"/>
        </w:rPr>
      </w:pPr>
    </w:p>
    <w:p w14:paraId="01A0FC3C" w14:textId="2DD19336" w:rsidR="00DC2B5D" w:rsidRPr="00712752" w:rsidRDefault="00DC2B5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F92838" w14:textId="77777777" w:rsidR="00DC2B5D" w:rsidRPr="00996FAF" w:rsidRDefault="00DC2B5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4069C" w14:paraId="3191511A" w14:textId="77777777" w:rsidTr="000406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88BC71" w14:textId="77777777" w:rsidR="00DC2B5D" w:rsidRPr="00996FAF" w:rsidRDefault="00DC2B5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4B22710" w14:textId="7E5AF6C4" w:rsidR="00DC2B5D" w:rsidRPr="00996FAF" w:rsidRDefault="00DC2B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Not assessed </w:t>
            </w:r>
          </w:p>
        </w:tc>
      </w:tr>
      <w:tr w:rsidR="00A811F8" w14:paraId="4054F3B8" w14:textId="77777777" w:rsidTr="00040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E12671" w14:textId="77777777" w:rsidR="00A811F8" w:rsidRPr="00996FAF" w:rsidRDefault="00A811F8" w:rsidP="00A811F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8C8848" w14:textId="51C6061C" w:rsidR="00A811F8" w:rsidRPr="002C5FA9" w:rsidRDefault="00A811F8" w:rsidP="00A811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 xml:space="preserve">Not assessed </w:t>
            </w:r>
          </w:p>
        </w:tc>
      </w:tr>
      <w:tr w:rsidR="00A811F8" w14:paraId="33CD2DE3" w14:textId="77777777" w:rsidTr="00040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16B137"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993683" w14:textId="663F2A53" w:rsidR="00A811F8" w:rsidRPr="002C5FA9" w:rsidRDefault="00A811F8" w:rsidP="00A811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 xml:space="preserve">Compliant  </w:t>
            </w:r>
          </w:p>
        </w:tc>
      </w:tr>
      <w:tr w:rsidR="00A811F8" w14:paraId="3718321B" w14:textId="77777777" w:rsidTr="00040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61F53"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CCA665" w14:textId="37091AF9" w:rsidR="00A811F8" w:rsidRPr="002C5FA9" w:rsidRDefault="00A811F8" w:rsidP="00A811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 xml:space="preserve">Non-Compliant </w:t>
            </w:r>
          </w:p>
        </w:tc>
      </w:tr>
      <w:tr w:rsidR="00A811F8" w14:paraId="7ECACE27" w14:textId="77777777" w:rsidTr="00040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46FF3D"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CBAA14C" w14:textId="770F5A1D" w:rsidR="00A811F8" w:rsidRPr="002C5FA9" w:rsidRDefault="00A811F8" w:rsidP="00A811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 xml:space="preserve">Not assessed </w:t>
            </w:r>
          </w:p>
        </w:tc>
      </w:tr>
      <w:tr w:rsidR="00A811F8" w14:paraId="25FEFD0C" w14:textId="77777777" w:rsidTr="00040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39D70"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3CBA17D" w14:textId="7A9B3FAE" w:rsidR="00A811F8" w:rsidRPr="002C5FA9" w:rsidRDefault="00A811F8" w:rsidP="00A811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 xml:space="preserve">Not assessed </w:t>
            </w:r>
          </w:p>
        </w:tc>
      </w:tr>
      <w:tr w:rsidR="00A811F8" w14:paraId="3FCDED78" w14:textId="77777777" w:rsidTr="00040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3E7785"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7C1210" w14:textId="2523CDE1" w:rsidR="00A811F8" w:rsidRPr="002C5FA9" w:rsidRDefault="00A811F8" w:rsidP="00A811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 xml:space="preserve">Not assessed </w:t>
            </w:r>
          </w:p>
        </w:tc>
      </w:tr>
      <w:tr w:rsidR="00A811F8" w14:paraId="7A25CEAC" w14:textId="77777777" w:rsidTr="00040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1BDF99" w14:textId="77777777" w:rsidR="00A811F8" w:rsidRPr="00996FAF" w:rsidRDefault="00A811F8" w:rsidP="00A811F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A5DC399" w14:textId="6A9EF443" w:rsidR="00A811F8" w:rsidRPr="002C5FA9" w:rsidRDefault="00A811F8" w:rsidP="00A811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 xml:space="preserve">Not assessed </w:t>
            </w:r>
          </w:p>
        </w:tc>
      </w:tr>
    </w:tbl>
    <w:p w14:paraId="177693B3" w14:textId="77777777" w:rsidR="00DC2B5D" w:rsidRPr="00996FAF" w:rsidRDefault="00DC2B5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0CED34" w14:textId="77777777" w:rsidR="00DC2B5D" w:rsidRPr="00996FAF" w:rsidRDefault="00DC2B5D" w:rsidP="00712752">
      <w:pPr>
        <w:pStyle w:val="Heading1"/>
        <w:spacing w:before="0" w:after="240" w:line="22" w:lineRule="atLeast"/>
        <w:rPr>
          <w:rFonts w:ascii="Arial" w:hAnsi="Arial" w:cs="Arial"/>
        </w:rPr>
      </w:pPr>
      <w:r w:rsidRPr="00996FAF">
        <w:rPr>
          <w:rFonts w:ascii="Arial" w:hAnsi="Arial" w:cs="Arial"/>
        </w:rPr>
        <w:t>Areas for improvement</w:t>
      </w:r>
    </w:p>
    <w:p w14:paraId="77909E68" w14:textId="77777777" w:rsidR="00DC2B5D" w:rsidRPr="00996FAF" w:rsidRDefault="00DC2B5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19EFB3" w14:textId="2B1C80FC" w:rsidR="00DC2B5D" w:rsidRPr="00996FAF" w:rsidRDefault="00707100" w:rsidP="00076D2D">
      <w:pPr>
        <w:pStyle w:val="ListParagraph"/>
        <w:numPr>
          <w:ilvl w:val="0"/>
          <w:numId w:val="2"/>
        </w:numPr>
        <w:spacing w:line="240" w:lineRule="atLeast"/>
        <w:ind w:left="714" w:hanging="357"/>
        <w:contextualSpacing w:val="0"/>
        <w:rPr>
          <w:rFonts w:ascii="Arial" w:hAnsi="Arial" w:cs="Arial"/>
        </w:rPr>
      </w:pPr>
      <w:sdt>
        <w:sdtPr>
          <w:rPr>
            <w:rFonts w:ascii="Arial" w:hAnsi="Arial" w:cs="Arial"/>
          </w:rPr>
          <w:alias w:val="Insert comments here"/>
          <w:tag w:val="Insert comments here"/>
          <w:id w:val="-750260279"/>
          <w:placeholder>
            <w:docPart w:val="31A6E85FD01B4416BCA5D6257A7AFB1E"/>
          </w:placeholder>
        </w:sdtPr>
        <w:sdtEndPr/>
        <w:sdtContent>
          <w:r w:rsidR="000147D3" w:rsidRPr="00076D2D">
            <w:rPr>
              <w:rFonts w:ascii="Arial" w:hAnsi="Arial" w:cs="Arial"/>
            </w:rPr>
            <w:t xml:space="preserve">Ensure the dining experience for consumers is aligned with good practice </w:t>
          </w:r>
          <w:r w:rsidR="00076D2D" w:rsidRPr="00076D2D">
            <w:rPr>
              <w:rFonts w:ascii="Arial" w:hAnsi="Arial" w:cs="Arial"/>
            </w:rPr>
            <w:t xml:space="preserve">and supports their health and wellbeing. </w:t>
          </w:r>
        </w:sdtContent>
      </w:sdt>
      <w:r w:rsidR="00DC2B5D" w:rsidRPr="00076D2D">
        <w:rPr>
          <w:rFonts w:ascii="Arial" w:hAnsi="Arial" w:cs="Arial"/>
        </w:rPr>
        <w:t xml:space="preserve"> </w:t>
      </w:r>
    </w:p>
    <w:p w14:paraId="732F7B89" w14:textId="39D2EC31" w:rsidR="00DC2B5D" w:rsidRPr="00996FAF" w:rsidRDefault="00DC2B5D" w:rsidP="0036130C">
      <w:pPr>
        <w:pStyle w:val="NormalArial"/>
      </w:pPr>
      <w:r w:rsidRPr="00996FAF">
        <w:br w:type="page"/>
      </w:r>
    </w:p>
    <w:p w14:paraId="3BACC896" w14:textId="77777777" w:rsidR="00DC2B5D" w:rsidRPr="00996FAF" w:rsidRDefault="00DC2B5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069C" w14:paraId="60FC5B49" w14:textId="77777777" w:rsidTr="00040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97EB78" w14:textId="77777777" w:rsidR="00DC2B5D" w:rsidRPr="00996FAF" w:rsidRDefault="00DC2B5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3157A6" w14:textId="77777777" w:rsidR="00DC2B5D" w:rsidRPr="00996FAF" w:rsidRDefault="00DC2B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69C" w14:paraId="29A51CB7" w14:textId="77777777" w:rsidTr="00040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2241E" w14:textId="77777777" w:rsidR="00DC2B5D" w:rsidRPr="00996FAF" w:rsidRDefault="00DC2B5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A05EBB" w14:textId="77777777" w:rsidR="00DC2B5D" w:rsidRPr="00996FAF" w:rsidRDefault="00DC2B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5ED884" w14:textId="77777777" w:rsidR="00DC2B5D" w:rsidRPr="00996FAF" w:rsidRDefault="007071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5861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C2B5D" w:rsidRPr="002C2F15">
                  <w:rPr>
                    <w:rFonts w:ascii="Arial" w:hAnsi="Arial" w:cs="Arial"/>
                  </w:rPr>
                  <w:t>Compliant</w:t>
                </w:r>
              </w:sdtContent>
            </w:sdt>
          </w:p>
        </w:tc>
      </w:tr>
      <w:tr w:rsidR="0004069C" w14:paraId="7CA249CA" w14:textId="77777777" w:rsidTr="00040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09A7D" w14:textId="77777777" w:rsidR="00DC2B5D" w:rsidRPr="00996FAF" w:rsidRDefault="00DC2B5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A537DE3" w14:textId="77777777" w:rsidR="00DC2B5D" w:rsidRPr="00996FAF" w:rsidRDefault="00DC2B5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112417" w14:textId="77777777" w:rsidR="00DC2B5D" w:rsidRPr="00996FAF" w:rsidRDefault="007071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71376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C2B5D" w:rsidRPr="002C2F15">
                  <w:rPr>
                    <w:rFonts w:ascii="Arial" w:hAnsi="Arial" w:cs="Arial"/>
                  </w:rPr>
                  <w:t>Compliant</w:t>
                </w:r>
              </w:sdtContent>
            </w:sdt>
          </w:p>
        </w:tc>
      </w:tr>
    </w:tbl>
    <w:p w14:paraId="6DA9A1C6" w14:textId="77777777" w:rsidR="00DC2B5D" w:rsidRDefault="00DC2B5D" w:rsidP="00D87E7C">
      <w:pPr>
        <w:pStyle w:val="Heading20"/>
      </w:pPr>
      <w:r w:rsidRPr="00996FAF">
        <w:t>Findings</w:t>
      </w:r>
    </w:p>
    <w:p w14:paraId="7C2BA472" w14:textId="431382A0" w:rsidR="006717B7" w:rsidRPr="006717B7" w:rsidRDefault="006717B7" w:rsidP="0036130C">
      <w:pPr>
        <w:pStyle w:val="NormalArial"/>
        <w:rPr>
          <w:u w:val="single"/>
        </w:rPr>
      </w:pPr>
      <w:r w:rsidRPr="006717B7">
        <w:rPr>
          <w:u w:val="single"/>
        </w:rPr>
        <w:t>Requirement 3(3)(b)</w:t>
      </w:r>
    </w:p>
    <w:p w14:paraId="03FADA86" w14:textId="2DA0A545" w:rsidR="00BF380A" w:rsidRDefault="002861C3" w:rsidP="0036130C">
      <w:pPr>
        <w:pStyle w:val="NormalArial"/>
      </w:pPr>
      <w:r>
        <w:t>The Assessment Team report</w:t>
      </w:r>
      <w:r w:rsidR="005E1282">
        <w:t xml:space="preserve">ed </w:t>
      </w:r>
      <w:r>
        <w:t>that the service did not demonstrate effective management of risks in relation to wounds, weight loss swallowing difficulties and choking for consumers</w:t>
      </w:r>
      <w:r w:rsidR="00BF380A">
        <w:t>.</w:t>
      </w:r>
    </w:p>
    <w:p w14:paraId="499DF0CA" w14:textId="583B1816" w:rsidR="00BF380A" w:rsidRDefault="00BF380A" w:rsidP="00BF380A">
      <w:pPr>
        <w:pStyle w:val="NormalArial"/>
      </w:pPr>
      <w:r>
        <w:t xml:space="preserve">The Assessment Team provided the following evidence </w:t>
      </w:r>
      <w:r w:rsidR="00D7066D">
        <w:t xml:space="preserve">relevant to this requirement </w:t>
      </w:r>
      <w:r>
        <w:t>to support their assessment:</w:t>
      </w:r>
    </w:p>
    <w:p w14:paraId="1093561F" w14:textId="4EEDA77E" w:rsidR="00BF380A" w:rsidRPr="00D53806" w:rsidRDefault="00BF380A"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One consumer</w:t>
      </w:r>
      <w:r w:rsidR="00D7066D" w:rsidRPr="00D53806">
        <w:rPr>
          <w:rFonts w:ascii="Arial" w:hAnsi="Arial" w:cs="Arial"/>
          <w:color w:val="auto"/>
        </w:rPr>
        <w:t xml:space="preserve"> </w:t>
      </w:r>
      <w:r w:rsidR="00DF4E51" w:rsidRPr="00D53806">
        <w:rPr>
          <w:rFonts w:ascii="Arial" w:hAnsi="Arial" w:cs="Arial"/>
          <w:color w:val="auto"/>
        </w:rPr>
        <w:t xml:space="preserve">experienced significant </w:t>
      </w:r>
      <w:r w:rsidR="00D51579" w:rsidRPr="00D53806">
        <w:rPr>
          <w:rFonts w:ascii="Arial" w:hAnsi="Arial" w:cs="Arial"/>
          <w:color w:val="auto"/>
        </w:rPr>
        <w:t>weight loss</w:t>
      </w:r>
      <w:r w:rsidR="003D33F6" w:rsidRPr="00D53806">
        <w:rPr>
          <w:rFonts w:ascii="Arial" w:hAnsi="Arial" w:cs="Arial"/>
          <w:color w:val="auto"/>
        </w:rPr>
        <w:t xml:space="preserve"> over a period of 4 months</w:t>
      </w:r>
      <w:r w:rsidR="009B4531" w:rsidRPr="00D53806">
        <w:rPr>
          <w:rFonts w:ascii="Arial" w:hAnsi="Arial" w:cs="Arial"/>
          <w:color w:val="auto"/>
        </w:rPr>
        <w:t xml:space="preserve"> without </w:t>
      </w:r>
      <w:r w:rsidR="00DE0A33" w:rsidRPr="00D53806">
        <w:rPr>
          <w:rFonts w:ascii="Arial" w:hAnsi="Arial" w:cs="Arial"/>
          <w:color w:val="auto"/>
        </w:rPr>
        <w:t xml:space="preserve">evidence of a </w:t>
      </w:r>
      <w:r w:rsidR="009B4531" w:rsidRPr="00D53806">
        <w:rPr>
          <w:rFonts w:ascii="Arial" w:hAnsi="Arial" w:cs="Arial"/>
          <w:color w:val="auto"/>
        </w:rPr>
        <w:t>referral to a dietician</w:t>
      </w:r>
      <w:r w:rsidR="00DF25A2" w:rsidRPr="00D53806">
        <w:rPr>
          <w:rFonts w:ascii="Arial" w:hAnsi="Arial" w:cs="Arial"/>
          <w:color w:val="auto"/>
        </w:rPr>
        <w:t>.</w:t>
      </w:r>
      <w:r w:rsidR="003D33F6" w:rsidRPr="00D53806">
        <w:rPr>
          <w:rFonts w:ascii="Arial" w:hAnsi="Arial" w:cs="Arial"/>
          <w:color w:val="auto"/>
        </w:rPr>
        <w:t xml:space="preserve"> </w:t>
      </w:r>
    </w:p>
    <w:p w14:paraId="15F21DA1" w14:textId="2A70B693" w:rsidR="004064F7" w:rsidRPr="00D53806" w:rsidRDefault="00DE0A33"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In June</w:t>
      </w:r>
      <w:r w:rsidR="001C387A">
        <w:rPr>
          <w:rFonts w:ascii="Arial" w:hAnsi="Arial" w:cs="Arial"/>
          <w:color w:val="auto"/>
        </w:rPr>
        <w:t xml:space="preserve"> 2024</w:t>
      </w:r>
      <w:r w:rsidRPr="00D53806">
        <w:rPr>
          <w:rFonts w:ascii="Arial" w:hAnsi="Arial" w:cs="Arial"/>
          <w:color w:val="auto"/>
        </w:rPr>
        <w:t xml:space="preserve"> the consumer return</w:t>
      </w:r>
      <w:r w:rsidR="00872939" w:rsidRPr="00D53806">
        <w:rPr>
          <w:rFonts w:ascii="Arial" w:hAnsi="Arial" w:cs="Arial"/>
          <w:color w:val="auto"/>
        </w:rPr>
        <w:t>ed</w:t>
      </w:r>
      <w:r w:rsidRPr="00D53806">
        <w:rPr>
          <w:rFonts w:ascii="Arial" w:hAnsi="Arial" w:cs="Arial"/>
          <w:color w:val="auto"/>
        </w:rPr>
        <w:t xml:space="preserve"> </w:t>
      </w:r>
      <w:r w:rsidR="00FC3503" w:rsidRPr="00D53806">
        <w:rPr>
          <w:rFonts w:ascii="Arial" w:hAnsi="Arial" w:cs="Arial"/>
          <w:color w:val="auto"/>
        </w:rPr>
        <w:t>to the service following a</w:t>
      </w:r>
      <w:r w:rsidRPr="00D53806">
        <w:rPr>
          <w:rFonts w:ascii="Arial" w:hAnsi="Arial" w:cs="Arial"/>
          <w:color w:val="auto"/>
        </w:rPr>
        <w:t xml:space="preserve"> </w:t>
      </w:r>
      <w:r w:rsidR="00D23D10" w:rsidRPr="00D53806">
        <w:rPr>
          <w:rFonts w:ascii="Arial" w:hAnsi="Arial" w:cs="Arial"/>
          <w:color w:val="auto"/>
        </w:rPr>
        <w:t xml:space="preserve">period in </w:t>
      </w:r>
      <w:r w:rsidRPr="00D53806">
        <w:rPr>
          <w:rFonts w:ascii="Arial" w:hAnsi="Arial" w:cs="Arial"/>
          <w:color w:val="auto"/>
        </w:rPr>
        <w:t>hospital</w:t>
      </w:r>
      <w:r w:rsidR="00FC3503" w:rsidRPr="00D53806">
        <w:rPr>
          <w:rFonts w:ascii="Arial" w:hAnsi="Arial" w:cs="Arial"/>
          <w:color w:val="auto"/>
        </w:rPr>
        <w:t xml:space="preserve">. Staff </w:t>
      </w:r>
      <w:r w:rsidR="00C17CEA" w:rsidRPr="00D53806">
        <w:rPr>
          <w:rFonts w:ascii="Arial" w:hAnsi="Arial" w:cs="Arial"/>
          <w:color w:val="auto"/>
        </w:rPr>
        <w:t>modified the consumer</w:t>
      </w:r>
      <w:r w:rsidR="00D379AB" w:rsidRPr="00D53806">
        <w:rPr>
          <w:rFonts w:ascii="Arial" w:hAnsi="Arial" w:cs="Arial"/>
          <w:color w:val="auto"/>
        </w:rPr>
        <w:t>’</w:t>
      </w:r>
      <w:r w:rsidR="00C17CEA" w:rsidRPr="00D53806">
        <w:rPr>
          <w:rFonts w:ascii="Arial" w:hAnsi="Arial" w:cs="Arial"/>
          <w:color w:val="auto"/>
        </w:rPr>
        <w:t xml:space="preserve">s meal </w:t>
      </w:r>
      <w:r w:rsidR="00211B90" w:rsidRPr="00D53806">
        <w:rPr>
          <w:rFonts w:ascii="Arial" w:hAnsi="Arial" w:cs="Arial"/>
          <w:color w:val="auto"/>
        </w:rPr>
        <w:t>consistency,</w:t>
      </w:r>
      <w:r w:rsidR="00C17CEA" w:rsidRPr="00D53806">
        <w:rPr>
          <w:rFonts w:ascii="Arial" w:hAnsi="Arial" w:cs="Arial"/>
          <w:color w:val="auto"/>
        </w:rPr>
        <w:t xml:space="preserve"> </w:t>
      </w:r>
      <w:r w:rsidRPr="00D53806">
        <w:rPr>
          <w:rFonts w:ascii="Arial" w:hAnsi="Arial" w:cs="Arial"/>
          <w:color w:val="auto"/>
        </w:rPr>
        <w:t xml:space="preserve">and a speech pathologist referral was </w:t>
      </w:r>
      <w:r w:rsidR="00D23D10" w:rsidRPr="00D53806">
        <w:rPr>
          <w:rFonts w:ascii="Arial" w:hAnsi="Arial" w:cs="Arial"/>
          <w:color w:val="auto"/>
        </w:rPr>
        <w:t>initiated</w:t>
      </w:r>
      <w:r w:rsidR="003A1F6B" w:rsidRPr="00D53806">
        <w:rPr>
          <w:rFonts w:ascii="Arial" w:hAnsi="Arial" w:cs="Arial"/>
          <w:color w:val="auto"/>
        </w:rPr>
        <w:t>.</w:t>
      </w:r>
    </w:p>
    <w:p w14:paraId="259CE784" w14:textId="4022EDD4" w:rsidR="00253F86" w:rsidRPr="005055BB" w:rsidRDefault="00CE24D5" w:rsidP="005055BB">
      <w:pPr>
        <w:pStyle w:val="ListParagraph"/>
        <w:numPr>
          <w:ilvl w:val="0"/>
          <w:numId w:val="2"/>
        </w:numPr>
        <w:spacing w:line="240" w:lineRule="atLeast"/>
        <w:ind w:left="714" w:hanging="357"/>
        <w:contextualSpacing w:val="0"/>
        <w:rPr>
          <w:rFonts w:ascii="Arial" w:hAnsi="Arial" w:cs="Arial"/>
          <w:color w:val="auto"/>
        </w:rPr>
      </w:pPr>
      <w:r w:rsidRPr="005055BB">
        <w:rPr>
          <w:rFonts w:ascii="Arial" w:hAnsi="Arial" w:cs="Arial"/>
          <w:color w:val="auto"/>
        </w:rPr>
        <w:t>The consumer</w:t>
      </w:r>
      <w:r w:rsidR="00D10E29" w:rsidRPr="005055BB">
        <w:rPr>
          <w:rFonts w:ascii="Arial" w:hAnsi="Arial" w:cs="Arial"/>
          <w:color w:val="auto"/>
        </w:rPr>
        <w:t xml:space="preserve">’s care planning documents </w:t>
      </w:r>
      <w:r w:rsidR="002C3710" w:rsidRPr="005055BB">
        <w:rPr>
          <w:rFonts w:ascii="Arial" w:hAnsi="Arial" w:cs="Arial"/>
          <w:color w:val="auto"/>
        </w:rPr>
        <w:t>and other information sources h</w:t>
      </w:r>
      <w:r w:rsidR="00ED38F8" w:rsidRPr="005055BB">
        <w:rPr>
          <w:rFonts w:ascii="Arial" w:hAnsi="Arial" w:cs="Arial"/>
          <w:color w:val="auto"/>
        </w:rPr>
        <w:t xml:space="preserve">ave </w:t>
      </w:r>
      <w:r w:rsidR="00D10E29" w:rsidRPr="005055BB">
        <w:rPr>
          <w:rFonts w:ascii="Arial" w:hAnsi="Arial" w:cs="Arial"/>
          <w:color w:val="auto"/>
        </w:rPr>
        <w:t>conflicting information</w:t>
      </w:r>
      <w:r w:rsidR="002C3710" w:rsidRPr="005055BB">
        <w:rPr>
          <w:rFonts w:ascii="Arial" w:hAnsi="Arial" w:cs="Arial"/>
          <w:color w:val="auto"/>
        </w:rPr>
        <w:t xml:space="preserve"> about how to support the</w:t>
      </w:r>
      <w:r w:rsidR="003D6A16" w:rsidRPr="005055BB">
        <w:rPr>
          <w:rFonts w:ascii="Arial" w:hAnsi="Arial" w:cs="Arial"/>
          <w:color w:val="auto"/>
        </w:rPr>
        <w:t xml:space="preserve"> consumer’s</w:t>
      </w:r>
      <w:r w:rsidR="002C3710" w:rsidRPr="005055BB">
        <w:rPr>
          <w:rFonts w:ascii="Arial" w:hAnsi="Arial" w:cs="Arial"/>
          <w:color w:val="auto"/>
        </w:rPr>
        <w:t xml:space="preserve"> </w:t>
      </w:r>
      <w:r w:rsidR="00DA7324" w:rsidRPr="005055BB">
        <w:rPr>
          <w:rFonts w:ascii="Arial" w:hAnsi="Arial" w:cs="Arial"/>
          <w:color w:val="auto"/>
        </w:rPr>
        <w:t xml:space="preserve">nutrition and hydration and associated </w:t>
      </w:r>
      <w:r w:rsidR="003F65A4" w:rsidRPr="005055BB">
        <w:rPr>
          <w:rFonts w:ascii="Arial" w:hAnsi="Arial" w:cs="Arial"/>
          <w:color w:val="auto"/>
        </w:rPr>
        <w:t>care t</w:t>
      </w:r>
      <w:r w:rsidR="00DA7324" w:rsidRPr="005055BB">
        <w:rPr>
          <w:rFonts w:ascii="Arial" w:hAnsi="Arial" w:cs="Arial"/>
          <w:color w:val="auto"/>
        </w:rPr>
        <w:t xml:space="preserve">asks. These tasks include </w:t>
      </w:r>
      <w:r w:rsidR="006A2123" w:rsidRPr="005055BB">
        <w:rPr>
          <w:rFonts w:ascii="Arial" w:hAnsi="Arial" w:cs="Arial"/>
          <w:color w:val="auto"/>
        </w:rPr>
        <w:t xml:space="preserve">recording </w:t>
      </w:r>
      <w:r w:rsidR="00DA7324" w:rsidRPr="005055BB">
        <w:rPr>
          <w:rFonts w:ascii="Arial" w:hAnsi="Arial" w:cs="Arial"/>
          <w:color w:val="auto"/>
        </w:rPr>
        <w:t>f</w:t>
      </w:r>
      <w:r w:rsidR="00ED38F8" w:rsidRPr="005055BB">
        <w:rPr>
          <w:rFonts w:ascii="Arial" w:hAnsi="Arial" w:cs="Arial"/>
          <w:color w:val="auto"/>
        </w:rPr>
        <w:t xml:space="preserve">ood and fluid </w:t>
      </w:r>
      <w:r w:rsidR="006A2123" w:rsidRPr="005055BB">
        <w:rPr>
          <w:rFonts w:ascii="Arial" w:hAnsi="Arial" w:cs="Arial"/>
          <w:color w:val="auto"/>
        </w:rPr>
        <w:t xml:space="preserve">intake </w:t>
      </w:r>
      <w:r w:rsidR="00DA7324" w:rsidRPr="005055BB">
        <w:rPr>
          <w:rFonts w:ascii="Arial" w:hAnsi="Arial" w:cs="Arial"/>
          <w:color w:val="auto"/>
        </w:rPr>
        <w:t xml:space="preserve">and </w:t>
      </w:r>
      <w:r w:rsidR="006A2123" w:rsidRPr="005055BB">
        <w:rPr>
          <w:rFonts w:ascii="Arial" w:hAnsi="Arial" w:cs="Arial"/>
          <w:color w:val="auto"/>
        </w:rPr>
        <w:t>taking the consumer</w:t>
      </w:r>
      <w:r w:rsidR="005055BB">
        <w:rPr>
          <w:rFonts w:ascii="Arial" w:hAnsi="Arial" w:cs="Arial"/>
          <w:color w:val="auto"/>
        </w:rPr>
        <w:t>’</w:t>
      </w:r>
      <w:r w:rsidR="006A2123" w:rsidRPr="005055BB">
        <w:rPr>
          <w:rFonts w:ascii="Arial" w:hAnsi="Arial" w:cs="Arial"/>
          <w:color w:val="auto"/>
        </w:rPr>
        <w:t>s weight</w:t>
      </w:r>
      <w:r w:rsidR="00253F86" w:rsidRPr="005055BB">
        <w:rPr>
          <w:rFonts w:ascii="Arial" w:hAnsi="Arial" w:cs="Arial"/>
          <w:color w:val="auto"/>
        </w:rPr>
        <w:t xml:space="preserve">. </w:t>
      </w:r>
    </w:p>
    <w:p w14:paraId="371A4026" w14:textId="4FBF878B" w:rsidR="00203F6E" w:rsidRPr="00D53806" w:rsidRDefault="00827BF8"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 xml:space="preserve">Medical officer directions for the management of the consumer’s </w:t>
      </w:r>
      <w:r w:rsidR="00FC239C" w:rsidRPr="00D53806">
        <w:rPr>
          <w:rFonts w:ascii="Arial" w:hAnsi="Arial" w:cs="Arial"/>
          <w:color w:val="auto"/>
        </w:rPr>
        <w:t xml:space="preserve">skin integrity had not been </w:t>
      </w:r>
      <w:r w:rsidR="00B13845" w:rsidRPr="00D53806">
        <w:rPr>
          <w:rFonts w:ascii="Arial" w:hAnsi="Arial" w:cs="Arial"/>
          <w:color w:val="auto"/>
        </w:rPr>
        <w:t>adhered to by nursing staff</w:t>
      </w:r>
      <w:r w:rsidR="00926E87" w:rsidRPr="00D53806">
        <w:rPr>
          <w:rFonts w:ascii="Arial" w:hAnsi="Arial" w:cs="Arial"/>
          <w:color w:val="auto"/>
        </w:rPr>
        <w:t xml:space="preserve">, including establishing a wound management </w:t>
      </w:r>
      <w:r w:rsidR="00CF763E" w:rsidRPr="00D53806">
        <w:rPr>
          <w:rFonts w:ascii="Arial" w:hAnsi="Arial" w:cs="Arial"/>
          <w:color w:val="auto"/>
        </w:rPr>
        <w:t xml:space="preserve">regime, taking photographs of the wounds and making a referral to a wound specialist. </w:t>
      </w:r>
      <w:r w:rsidR="00B13845" w:rsidRPr="00D53806">
        <w:rPr>
          <w:rFonts w:ascii="Arial" w:hAnsi="Arial" w:cs="Arial"/>
          <w:color w:val="auto"/>
        </w:rPr>
        <w:t xml:space="preserve"> </w:t>
      </w:r>
    </w:p>
    <w:p w14:paraId="05BFD1D6" w14:textId="20044533" w:rsidR="00AC4850" w:rsidRPr="00D53806" w:rsidRDefault="00AC4850"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 xml:space="preserve">A representative reported they were not kept up to date </w:t>
      </w:r>
      <w:r w:rsidR="00B211FF" w:rsidRPr="00D53806">
        <w:rPr>
          <w:rFonts w:ascii="Arial" w:hAnsi="Arial" w:cs="Arial"/>
          <w:color w:val="auto"/>
        </w:rPr>
        <w:t xml:space="preserve">about the consumer’s </w:t>
      </w:r>
      <w:r w:rsidR="00F90EE5" w:rsidRPr="00D53806">
        <w:rPr>
          <w:rFonts w:ascii="Arial" w:hAnsi="Arial" w:cs="Arial"/>
          <w:color w:val="auto"/>
        </w:rPr>
        <w:t>weight loss and did not have a clear understanding of the reason for a dietary change instigated by the nursing staff.</w:t>
      </w:r>
    </w:p>
    <w:p w14:paraId="7F5BA56B" w14:textId="3224CB81" w:rsidR="00BF380A" w:rsidRPr="00D53806" w:rsidRDefault="00BF380A"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Management</w:t>
      </w:r>
      <w:r w:rsidR="00240200" w:rsidRPr="00D53806">
        <w:rPr>
          <w:rFonts w:ascii="Arial" w:hAnsi="Arial" w:cs="Arial"/>
          <w:color w:val="auto"/>
        </w:rPr>
        <w:t xml:space="preserve"> explained that although </w:t>
      </w:r>
      <w:r w:rsidR="00E832D7" w:rsidRPr="00D53806">
        <w:rPr>
          <w:rFonts w:ascii="Arial" w:hAnsi="Arial" w:cs="Arial"/>
          <w:color w:val="auto"/>
        </w:rPr>
        <w:t>the consumer was referred to</w:t>
      </w:r>
      <w:r w:rsidR="00240200" w:rsidRPr="00D53806">
        <w:rPr>
          <w:rFonts w:ascii="Arial" w:hAnsi="Arial" w:cs="Arial"/>
          <w:color w:val="auto"/>
        </w:rPr>
        <w:t xml:space="preserve"> a speech pathologist </w:t>
      </w:r>
      <w:r w:rsidR="00D15C4E" w:rsidRPr="00D53806">
        <w:rPr>
          <w:rFonts w:ascii="Arial" w:hAnsi="Arial" w:cs="Arial"/>
          <w:color w:val="auto"/>
        </w:rPr>
        <w:t xml:space="preserve">when they </w:t>
      </w:r>
      <w:r w:rsidR="00425B8E">
        <w:rPr>
          <w:rFonts w:ascii="Arial" w:hAnsi="Arial" w:cs="Arial"/>
          <w:color w:val="auto"/>
        </w:rPr>
        <w:t xml:space="preserve">returned </w:t>
      </w:r>
      <w:r w:rsidR="00CF763E" w:rsidRPr="00D53806">
        <w:rPr>
          <w:rFonts w:ascii="Arial" w:hAnsi="Arial" w:cs="Arial"/>
          <w:color w:val="auto"/>
        </w:rPr>
        <w:t xml:space="preserve">from hospital, </w:t>
      </w:r>
      <w:r w:rsidR="00240200" w:rsidRPr="00D53806">
        <w:rPr>
          <w:rFonts w:ascii="Arial" w:hAnsi="Arial" w:cs="Arial"/>
          <w:color w:val="auto"/>
        </w:rPr>
        <w:t>the spe</w:t>
      </w:r>
      <w:r w:rsidR="00E832D7" w:rsidRPr="00D53806">
        <w:rPr>
          <w:rFonts w:ascii="Arial" w:hAnsi="Arial" w:cs="Arial"/>
          <w:color w:val="auto"/>
        </w:rPr>
        <w:t xml:space="preserve">ech pathologist has not had capacity to </w:t>
      </w:r>
      <w:r w:rsidR="006F5556" w:rsidRPr="00D53806">
        <w:rPr>
          <w:rFonts w:ascii="Arial" w:hAnsi="Arial" w:cs="Arial"/>
          <w:color w:val="auto"/>
        </w:rPr>
        <w:t>attend the service</w:t>
      </w:r>
      <w:r w:rsidR="00EB5031" w:rsidRPr="00D53806">
        <w:rPr>
          <w:rFonts w:ascii="Arial" w:hAnsi="Arial" w:cs="Arial"/>
          <w:color w:val="auto"/>
        </w:rPr>
        <w:t>.</w:t>
      </w:r>
      <w:r w:rsidR="00426128">
        <w:rPr>
          <w:rFonts w:ascii="Arial" w:hAnsi="Arial" w:cs="Arial"/>
          <w:color w:val="auto"/>
        </w:rPr>
        <w:t xml:space="preserve"> </w:t>
      </w:r>
      <w:r w:rsidR="00426128" w:rsidRPr="00426128">
        <w:rPr>
          <w:rFonts w:ascii="Arial" w:hAnsi="Arial" w:cs="Arial"/>
          <w:color w:val="auto"/>
        </w:rPr>
        <w:t>Management explained the challenges with accessing external health professionals such as dietitians and speech pathologists due to the regional location of the service.</w:t>
      </w:r>
    </w:p>
    <w:p w14:paraId="52B2DD0C" w14:textId="04830C4E" w:rsidR="00EB5031" w:rsidRPr="00D53806" w:rsidRDefault="00EB5031" w:rsidP="00D53806">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 xml:space="preserve">Management </w:t>
      </w:r>
      <w:r w:rsidR="00724E89" w:rsidRPr="00D53806">
        <w:rPr>
          <w:rFonts w:ascii="Arial" w:hAnsi="Arial" w:cs="Arial"/>
          <w:color w:val="auto"/>
        </w:rPr>
        <w:t xml:space="preserve">acknowledged an opportunity to improve care documentation. </w:t>
      </w:r>
    </w:p>
    <w:p w14:paraId="449D6C3C" w14:textId="40EB49DD" w:rsidR="00BF380A" w:rsidRDefault="00BF380A" w:rsidP="006717B7">
      <w:pPr>
        <w:pStyle w:val="NormalArial"/>
      </w:pPr>
      <w:r>
        <w:t>. The provider’s response includes the following additional information:</w:t>
      </w:r>
    </w:p>
    <w:p w14:paraId="4CA0E8B0" w14:textId="19210A9B" w:rsidR="00106347" w:rsidRPr="00D53806" w:rsidRDefault="00DE3F2C" w:rsidP="0010634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w:t>
      </w:r>
      <w:r w:rsidR="00106347">
        <w:rPr>
          <w:rFonts w:ascii="Arial" w:hAnsi="Arial" w:cs="Arial"/>
          <w:color w:val="auto"/>
        </w:rPr>
        <w:t>vidence of communication</w:t>
      </w:r>
      <w:r w:rsidR="00701383">
        <w:rPr>
          <w:rFonts w:ascii="Arial" w:hAnsi="Arial" w:cs="Arial"/>
          <w:color w:val="auto"/>
        </w:rPr>
        <w:t>s</w:t>
      </w:r>
      <w:r w:rsidR="00106347">
        <w:rPr>
          <w:rFonts w:ascii="Arial" w:hAnsi="Arial" w:cs="Arial"/>
          <w:color w:val="auto"/>
        </w:rPr>
        <w:t xml:space="preserve"> during June </w:t>
      </w:r>
      <w:r w:rsidR="00637090">
        <w:rPr>
          <w:rFonts w:ascii="Arial" w:hAnsi="Arial" w:cs="Arial"/>
          <w:color w:val="auto"/>
        </w:rPr>
        <w:t xml:space="preserve">2024 </w:t>
      </w:r>
      <w:r w:rsidR="00106347">
        <w:rPr>
          <w:rFonts w:ascii="Arial" w:hAnsi="Arial" w:cs="Arial"/>
          <w:color w:val="auto"/>
        </w:rPr>
        <w:t xml:space="preserve">and July </w:t>
      </w:r>
      <w:r w:rsidR="00637090">
        <w:rPr>
          <w:rFonts w:ascii="Arial" w:hAnsi="Arial" w:cs="Arial"/>
          <w:color w:val="auto"/>
        </w:rPr>
        <w:t xml:space="preserve">2024 </w:t>
      </w:r>
      <w:r w:rsidR="00106347">
        <w:rPr>
          <w:rFonts w:ascii="Arial" w:hAnsi="Arial" w:cs="Arial"/>
          <w:color w:val="auto"/>
        </w:rPr>
        <w:t xml:space="preserve">with the representative in relation to the care of the consumer named in the Assessment Team’s report. Communications </w:t>
      </w:r>
      <w:r w:rsidR="009E174A">
        <w:rPr>
          <w:rFonts w:ascii="Arial" w:hAnsi="Arial" w:cs="Arial"/>
          <w:color w:val="auto"/>
        </w:rPr>
        <w:t>evidence</w:t>
      </w:r>
      <w:r w:rsidR="00106347">
        <w:rPr>
          <w:rFonts w:ascii="Arial" w:hAnsi="Arial" w:cs="Arial"/>
          <w:color w:val="auto"/>
        </w:rPr>
        <w:t xml:space="preserve"> </w:t>
      </w:r>
      <w:r w:rsidR="00663F4E">
        <w:rPr>
          <w:rFonts w:ascii="Arial" w:hAnsi="Arial" w:cs="Arial"/>
          <w:color w:val="auto"/>
        </w:rPr>
        <w:t xml:space="preserve">a </w:t>
      </w:r>
      <w:r w:rsidR="009E174A">
        <w:rPr>
          <w:rFonts w:ascii="Arial" w:hAnsi="Arial" w:cs="Arial"/>
          <w:color w:val="auto"/>
        </w:rPr>
        <w:t xml:space="preserve">full general practitioner assessment occurred in June </w:t>
      </w:r>
      <w:r w:rsidR="006D05A1">
        <w:rPr>
          <w:rFonts w:ascii="Arial" w:hAnsi="Arial" w:cs="Arial"/>
          <w:color w:val="auto"/>
        </w:rPr>
        <w:t xml:space="preserve">2024 </w:t>
      </w:r>
      <w:r w:rsidR="005C59DC">
        <w:rPr>
          <w:rFonts w:ascii="Arial" w:hAnsi="Arial" w:cs="Arial"/>
          <w:color w:val="auto"/>
        </w:rPr>
        <w:t>and a telehealth family consultation occurred in July with the consumer’s general practitioner</w:t>
      </w:r>
      <w:r w:rsidR="00095787">
        <w:rPr>
          <w:rFonts w:ascii="Arial" w:hAnsi="Arial" w:cs="Arial"/>
          <w:color w:val="auto"/>
        </w:rPr>
        <w:t>. The family consultation included an update to the consumer’s advance care plan.</w:t>
      </w:r>
    </w:p>
    <w:p w14:paraId="31F26B44" w14:textId="1863741C" w:rsidR="00BF380A" w:rsidRPr="00D53806" w:rsidRDefault="007A7E6A" w:rsidP="00D5380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lastRenderedPageBreak/>
        <w:t>Asserts</w:t>
      </w:r>
      <w:r w:rsidR="0052780F">
        <w:rPr>
          <w:rFonts w:ascii="Arial" w:hAnsi="Arial" w:cs="Arial"/>
          <w:color w:val="auto"/>
        </w:rPr>
        <w:t xml:space="preserve"> that t</w:t>
      </w:r>
      <w:r w:rsidR="00BF380A" w:rsidRPr="00D53806">
        <w:rPr>
          <w:rFonts w:ascii="Arial" w:hAnsi="Arial" w:cs="Arial"/>
          <w:color w:val="auto"/>
        </w:rPr>
        <w:t>he service</w:t>
      </w:r>
      <w:r w:rsidR="005A24CE">
        <w:rPr>
          <w:rFonts w:ascii="Arial" w:hAnsi="Arial" w:cs="Arial"/>
          <w:color w:val="auto"/>
        </w:rPr>
        <w:t xml:space="preserve"> does monitor the wellbeing of consumers effectively </w:t>
      </w:r>
      <w:r>
        <w:rPr>
          <w:rFonts w:ascii="Arial" w:hAnsi="Arial" w:cs="Arial"/>
          <w:color w:val="auto"/>
        </w:rPr>
        <w:t xml:space="preserve">and </w:t>
      </w:r>
      <w:r w:rsidR="00CF044F">
        <w:rPr>
          <w:rFonts w:ascii="Arial" w:hAnsi="Arial" w:cs="Arial"/>
          <w:color w:val="auto"/>
        </w:rPr>
        <w:t xml:space="preserve">over the last 12 months </w:t>
      </w:r>
      <w:r>
        <w:rPr>
          <w:rFonts w:ascii="Arial" w:hAnsi="Arial" w:cs="Arial"/>
          <w:color w:val="auto"/>
        </w:rPr>
        <w:t xml:space="preserve">has </w:t>
      </w:r>
      <w:r w:rsidR="00296690">
        <w:rPr>
          <w:rFonts w:ascii="Arial" w:hAnsi="Arial" w:cs="Arial"/>
          <w:color w:val="auto"/>
        </w:rPr>
        <w:t>had a</w:t>
      </w:r>
      <w:r w:rsidR="005A24CE">
        <w:rPr>
          <w:rFonts w:ascii="Arial" w:hAnsi="Arial" w:cs="Arial"/>
          <w:color w:val="auto"/>
        </w:rPr>
        <w:t xml:space="preserve"> ‘stop and watch’ process to </w:t>
      </w:r>
      <w:r w:rsidR="00C62021">
        <w:rPr>
          <w:rFonts w:ascii="Arial" w:hAnsi="Arial" w:cs="Arial"/>
          <w:color w:val="auto"/>
        </w:rPr>
        <w:t>identify at the earliest opportunity</w:t>
      </w:r>
      <w:r w:rsidR="00EB7F05">
        <w:rPr>
          <w:rFonts w:ascii="Arial" w:hAnsi="Arial" w:cs="Arial"/>
          <w:color w:val="auto"/>
        </w:rPr>
        <w:t xml:space="preserve"> those consumers at risk of poor outcomes. </w:t>
      </w:r>
      <w:r w:rsidR="00BF380A" w:rsidRPr="00D53806">
        <w:rPr>
          <w:rFonts w:ascii="Arial" w:hAnsi="Arial" w:cs="Arial"/>
          <w:color w:val="auto"/>
        </w:rPr>
        <w:t xml:space="preserve"> </w:t>
      </w:r>
    </w:p>
    <w:p w14:paraId="78110F5D" w14:textId="610DE543" w:rsidR="00951C6E" w:rsidRPr="00D53806" w:rsidRDefault="001E3877" w:rsidP="00D5380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Disputes that the wound </w:t>
      </w:r>
      <w:r w:rsidR="0088674F">
        <w:rPr>
          <w:rFonts w:ascii="Arial" w:hAnsi="Arial" w:cs="Arial"/>
          <w:color w:val="auto"/>
        </w:rPr>
        <w:t xml:space="preserve">management protocols have not aligned with best practice and outlines that nurse practitioners </w:t>
      </w:r>
      <w:r w:rsidR="00CA6192">
        <w:rPr>
          <w:rFonts w:ascii="Arial" w:hAnsi="Arial" w:cs="Arial"/>
          <w:color w:val="auto"/>
        </w:rPr>
        <w:t xml:space="preserve">have been visiting monthly to provide staff education. </w:t>
      </w:r>
    </w:p>
    <w:p w14:paraId="63542B09" w14:textId="7EF211E5" w:rsidR="00BF380A" w:rsidRDefault="008F4CC1" w:rsidP="00D5380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States p</w:t>
      </w:r>
      <w:r w:rsidR="00CB53BE">
        <w:rPr>
          <w:rFonts w:ascii="Arial" w:hAnsi="Arial" w:cs="Arial"/>
          <w:color w:val="auto"/>
        </w:rPr>
        <w:t xml:space="preserve">olicies and procedures are in place however currently exist within two different programs </w:t>
      </w:r>
      <w:r w:rsidR="00C7479C">
        <w:rPr>
          <w:rFonts w:ascii="Arial" w:hAnsi="Arial" w:cs="Arial"/>
          <w:color w:val="auto"/>
        </w:rPr>
        <w:t xml:space="preserve">due to historical processes. The service has now subscribed to </w:t>
      </w:r>
      <w:r w:rsidR="00840503">
        <w:rPr>
          <w:rFonts w:ascii="Arial" w:hAnsi="Arial" w:cs="Arial"/>
          <w:color w:val="auto"/>
        </w:rPr>
        <w:t>a peak body service to support their integration of policies and ensure they reflect a best practice approach.</w:t>
      </w:r>
      <w:r w:rsidR="00F036FB">
        <w:rPr>
          <w:rFonts w:ascii="Arial" w:hAnsi="Arial" w:cs="Arial"/>
          <w:color w:val="auto"/>
        </w:rPr>
        <w:t xml:space="preserve"> A range of policies and audit tools were submitted as part of the response.</w:t>
      </w:r>
    </w:p>
    <w:p w14:paraId="2921902D" w14:textId="46D39D87" w:rsidR="00BF5898" w:rsidRPr="0056718C" w:rsidRDefault="00713555" w:rsidP="0056718C">
      <w:pPr>
        <w:pStyle w:val="ListParagraph"/>
        <w:numPr>
          <w:ilvl w:val="0"/>
          <w:numId w:val="2"/>
        </w:numPr>
        <w:spacing w:line="240" w:lineRule="atLeast"/>
        <w:ind w:left="714" w:hanging="357"/>
        <w:contextualSpacing w:val="0"/>
        <w:rPr>
          <w:rFonts w:ascii="Arial" w:hAnsi="Arial" w:cs="Arial"/>
          <w:color w:val="auto"/>
        </w:rPr>
      </w:pPr>
      <w:r w:rsidRPr="00713555">
        <w:rPr>
          <w:rFonts w:ascii="Arial" w:hAnsi="Arial" w:cs="Arial"/>
          <w:color w:val="auto"/>
        </w:rPr>
        <w:t>Accepts that there is an opportunity to eliminate inconsistences in staff practice and improve communication</w:t>
      </w:r>
      <w:r w:rsidR="00BF5898">
        <w:rPr>
          <w:rFonts w:ascii="Arial" w:hAnsi="Arial" w:cs="Arial"/>
          <w:color w:val="auto"/>
        </w:rPr>
        <w:t xml:space="preserve"> and </w:t>
      </w:r>
      <w:r w:rsidR="00BF5898" w:rsidRPr="0056718C">
        <w:rPr>
          <w:rFonts w:ascii="Arial" w:hAnsi="Arial" w:cs="Arial"/>
          <w:color w:val="auto"/>
        </w:rPr>
        <w:t>is currently addressing</w:t>
      </w:r>
      <w:r w:rsidR="0056718C" w:rsidRPr="0056718C">
        <w:rPr>
          <w:rFonts w:ascii="Arial" w:hAnsi="Arial" w:cs="Arial"/>
          <w:color w:val="auto"/>
        </w:rPr>
        <w:t xml:space="preserve"> this through a review of </w:t>
      </w:r>
      <w:r w:rsidR="00BF5898" w:rsidRPr="0056718C">
        <w:rPr>
          <w:rFonts w:ascii="Arial" w:hAnsi="Arial" w:cs="Arial"/>
          <w:color w:val="auto"/>
        </w:rPr>
        <w:t xml:space="preserve">systems and processes </w:t>
      </w:r>
      <w:r w:rsidR="00DE2F74">
        <w:rPr>
          <w:rFonts w:ascii="Arial" w:hAnsi="Arial" w:cs="Arial"/>
          <w:color w:val="auto"/>
        </w:rPr>
        <w:t xml:space="preserve">to </w:t>
      </w:r>
      <w:r w:rsidR="00BF5898" w:rsidRPr="0056718C">
        <w:rPr>
          <w:rFonts w:ascii="Arial" w:hAnsi="Arial" w:cs="Arial"/>
          <w:color w:val="auto"/>
        </w:rPr>
        <w:t>ensure all changes in care are captured.  A</w:t>
      </w:r>
      <w:r w:rsidR="00DE2F74">
        <w:rPr>
          <w:rFonts w:ascii="Arial" w:hAnsi="Arial" w:cs="Arial"/>
          <w:color w:val="auto"/>
        </w:rPr>
        <w:t xml:space="preserve"> </w:t>
      </w:r>
      <w:r w:rsidR="00BF5898" w:rsidRPr="0056718C">
        <w:rPr>
          <w:rFonts w:ascii="Arial" w:hAnsi="Arial" w:cs="Arial"/>
          <w:color w:val="auto"/>
        </w:rPr>
        <w:t xml:space="preserve">monitoring and auditing schedule has been implemented to ensure </w:t>
      </w:r>
      <w:r w:rsidR="00DE2F74">
        <w:rPr>
          <w:rFonts w:ascii="Arial" w:hAnsi="Arial" w:cs="Arial"/>
          <w:color w:val="auto"/>
        </w:rPr>
        <w:t xml:space="preserve">ongoing </w:t>
      </w:r>
      <w:r w:rsidR="00BF5898" w:rsidRPr="0056718C">
        <w:rPr>
          <w:rFonts w:ascii="Arial" w:hAnsi="Arial" w:cs="Arial"/>
          <w:color w:val="auto"/>
        </w:rPr>
        <w:t>compliance.</w:t>
      </w:r>
    </w:p>
    <w:p w14:paraId="1A3F0B46" w14:textId="3E45253F" w:rsidR="00BF380A" w:rsidRDefault="00BF380A" w:rsidP="006717B7">
      <w:pPr>
        <w:pStyle w:val="NormalArial"/>
      </w:pPr>
      <w:r>
        <w:t>In coming to my finding, I have considered the evidence in the Assessment Team’s report and the provider’s response</w:t>
      </w:r>
      <w:r w:rsidR="00951C6E">
        <w:t>.</w:t>
      </w:r>
    </w:p>
    <w:p w14:paraId="1C6B6293" w14:textId="5F40223F" w:rsidR="00D961EC" w:rsidRPr="00D961EC" w:rsidRDefault="00D961EC" w:rsidP="00D961EC">
      <w:pPr>
        <w:pStyle w:val="NormalArial"/>
      </w:pPr>
      <w:r w:rsidRPr="00D961EC">
        <w:t xml:space="preserve">I have given weight to the provider’s comprehensive response which has provided evidence that the service either had appropriate policies and processes in place during the audit or has subsequently implemented the required improvements to address the care of the consumer named in the </w:t>
      </w:r>
      <w:r w:rsidR="00232A4B">
        <w:t>A</w:t>
      </w:r>
      <w:r w:rsidRPr="00D961EC">
        <w:t xml:space="preserve">ssessment </w:t>
      </w:r>
      <w:r w:rsidR="00232A4B">
        <w:t>T</w:t>
      </w:r>
      <w:r w:rsidRPr="00D961EC">
        <w:t>eam</w:t>
      </w:r>
      <w:r w:rsidR="00232A4B">
        <w:t>’s</w:t>
      </w:r>
      <w:r w:rsidRPr="00D961EC">
        <w:t xml:space="preserve"> report. Furthermore, the provider’s response demonstrates that the concerns identified by the assessment team </w:t>
      </w:r>
      <w:r>
        <w:t>were</w:t>
      </w:r>
      <w:r w:rsidRPr="00D961EC">
        <w:t xml:space="preserve"> not systemic. </w:t>
      </w:r>
    </w:p>
    <w:p w14:paraId="0624A421" w14:textId="1C7459DC" w:rsidR="00BF380A" w:rsidRDefault="00BF380A" w:rsidP="006717B7">
      <w:pPr>
        <w:pStyle w:val="NormalArial"/>
      </w:pPr>
      <w:r w:rsidRPr="006717B7">
        <w:t>While the evidence shows some areas for improvement in relation to this Requirement, I find the provider, in relation to the service, compliant with Requirement (3)(</w:t>
      </w:r>
      <w:r w:rsidR="004F325D">
        <w:t>b</w:t>
      </w:r>
      <w:r w:rsidRPr="006717B7">
        <w:t>) in Standard 3 Personal care and clinical care</w:t>
      </w:r>
      <w:r w:rsidR="00F621B8" w:rsidRPr="006717B7">
        <w:t>.</w:t>
      </w:r>
      <w:r w:rsidRPr="006717B7">
        <w:t xml:space="preserve"> </w:t>
      </w:r>
    </w:p>
    <w:p w14:paraId="7CD0DE2D" w14:textId="77777777" w:rsidR="006717B7" w:rsidRDefault="006717B7" w:rsidP="00BF380A">
      <w:pPr>
        <w:pStyle w:val="ListBullet"/>
        <w:numPr>
          <w:ilvl w:val="0"/>
          <w:numId w:val="0"/>
        </w:numPr>
      </w:pPr>
    </w:p>
    <w:p w14:paraId="35F040C3" w14:textId="192328C9" w:rsidR="006717B7" w:rsidRPr="00D53806" w:rsidRDefault="006717B7" w:rsidP="00D53806">
      <w:pPr>
        <w:pStyle w:val="NormalArial"/>
        <w:rPr>
          <w:u w:val="single"/>
        </w:rPr>
      </w:pPr>
      <w:r w:rsidRPr="00D53806">
        <w:rPr>
          <w:u w:val="single"/>
        </w:rPr>
        <w:t>Requirement 3(3)(f)</w:t>
      </w:r>
    </w:p>
    <w:p w14:paraId="5725E4F4" w14:textId="6D240F65" w:rsidR="00C9151C" w:rsidRDefault="009A74DF" w:rsidP="009A74DF">
      <w:pPr>
        <w:pStyle w:val="NormalArial"/>
      </w:pPr>
      <w:r>
        <w:t xml:space="preserve">The Assessment Team reported that the service did not demonstrate </w:t>
      </w:r>
      <w:r w:rsidR="00E31D67">
        <w:t>t</w:t>
      </w:r>
      <w:r w:rsidR="00C9151C" w:rsidRPr="00996FAF">
        <w:t>imely and appropriate referrals to individuals, other organisations and providers of other care and services.</w:t>
      </w:r>
    </w:p>
    <w:p w14:paraId="44302F24" w14:textId="2D3B4DD6" w:rsidR="009A74DF" w:rsidRDefault="009A74DF" w:rsidP="009A74DF">
      <w:pPr>
        <w:pStyle w:val="NormalArial"/>
      </w:pPr>
      <w:r>
        <w:t>The Assessment Team provided the following evidence relevant to this requirement to support their assessment:</w:t>
      </w:r>
    </w:p>
    <w:p w14:paraId="7E7858AE" w14:textId="70C83EB8" w:rsidR="00B114A0" w:rsidRPr="00370B19" w:rsidRDefault="00B114A0" w:rsidP="00370B19">
      <w:pPr>
        <w:pStyle w:val="ListParagraph"/>
        <w:numPr>
          <w:ilvl w:val="0"/>
          <w:numId w:val="2"/>
        </w:numPr>
        <w:spacing w:line="240" w:lineRule="atLeast"/>
        <w:ind w:left="714" w:hanging="357"/>
        <w:contextualSpacing w:val="0"/>
        <w:rPr>
          <w:rFonts w:ascii="Arial" w:hAnsi="Arial" w:cs="Arial"/>
          <w:color w:val="auto"/>
        </w:rPr>
      </w:pPr>
      <w:r w:rsidRPr="00370B19">
        <w:rPr>
          <w:rFonts w:ascii="Arial" w:hAnsi="Arial" w:cs="Arial"/>
          <w:color w:val="auto"/>
        </w:rPr>
        <w:t xml:space="preserve">Care documentation </w:t>
      </w:r>
      <w:r w:rsidR="00736C38">
        <w:rPr>
          <w:rFonts w:ascii="Arial" w:hAnsi="Arial" w:cs="Arial"/>
          <w:color w:val="auto"/>
        </w:rPr>
        <w:t xml:space="preserve">for consumers </w:t>
      </w:r>
      <w:r w:rsidRPr="00370B19">
        <w:rPr>
          <w:rFonts w:ascii="Arial" w:hAnsi="Arial" w:cs="Arial"/>
          <w:color w:val="auto"/>
        </w:rPr>
        <w:t>showed regular and ongoing contributions from medical officers and physiotherapists</w:t>
      </w:r>
      <w:r w:rsidR="00736C38">
        <w:rPr>
          <w:rFonts w:ascii="Arial" w:hAnsi="Arial" w:cs="Arial"/>
          <w:color w:val="auto"/>
        </w:rPr>
        <w:t>.</w:t>
      </w:r>
      <w:r w:rsidRPr="00370B19">
        <w:rPr>
          <w:rFonts w:ascii="Arial" w:hAnsi="Arial" w:cs="Arial"/>
          <w:color w:val="auto"/>
        </w:rPr>
        <w:t xml:space="preserve"> </w:t>
      </w:r>
    </w:p>
    <w:p w14:paraId="1B46AFF1" w14:textId="4FEA3DAF" w:rsidR="005E1282" w:rsidRDefault="004D2952" w:rsidP="0036130C">
      <w:pPr>
        <w:pStyle w:val="ListParagraph"/>
        <w:numPr>
          <w:ilvl w:val="0"/>
          <w:numId w:val="2"/>
        </w:numPr>
        <w:spacing w:line="240" w:lineRule="atLeast"/>
        <w:ind w:left="714" w:hanging="357"/>
        <w:contextualSpacing w:val="0"/>
        <w:rPr>
          <w:rFonts w:ascii="Arial" w:hAnsi="Arial" w:cs="Arial"/>
          <w:color w:val="auto"/>
        </w:rPr>
      </w:pPr>
      <w:r w:rsidRPr="00370B19">
        <w:rPr>
          <w:rFonts w:ascii="Arial" w:hAnsi="Arial" w:cs="Arial"/>
          <w:color w:val="auto"/>
        </w:rPr>
        <w:t xml:space="preserve">The referral process for one consumer </w:t>
      </w:r>
      <w:r w:rsidR="003E48EE" w:rsidRPr="00370B19">
        <w:rPr>
          <w:rFonts w:ascii="Arial" w:hAnsi="Arial" w:cs="Arial"/>
          <w:color w:val="auto"/>
        </w:rPr>
        <w:t xml:space="preserve">experiencing </w:t>
      </w:r>
      <w:r w:rsidR="00994059" w:rsidRPr="00370B19">
        <w:rPr>
          <w:rFonts w:ascii="Arial" w:hAnsi="Arial" w:cs="Arial"/>
          <w:color w:val="auto"/>
        </w:rPr>
        <w:t xml:space="preserve">weight loss and swallowing difficulties was </w:t>
      </w:r>
      <w:r w:rsidR="003E48EE" w:rsidRPr="00370B19">
        <w:rPr>
          <w:rFonts w:ascii="Arial" w:hAnsi="Arial" w:cs="Arial"/>
          <w:color w:val="auto"/>
        </w:rPr>
        <w:t xml:space="preserve">not timely. </w:t>
      </w:r>
    </w:p>
    <w:p w14:paraId="4C3BAFB3" w14:textId="66A0CECC" w:rsidR="007533FD" w:rsidRPr="00370B19" w:rsidRDefault="007533FD" w:rsidP="0036130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Staff initiated a change to </w:t>
      </w:r>
      <w:r w:rsidR="00830F79">
        <w:rPr>
          <w:rFonts w:ascii="Arial" w:hAnsi="Arial" w:cs="Arial"/>
          <w:color w:val="auto"/>
        </w:rPr>
        <w:t xml:space="preserve">this </w:t>
      </w:r>
      <w:r>
        <w:rPr>
          <w:rFonts w:ascii="Arial" w:hAnsi="Arial" w:cs="Arial"/>
          <w:color w:val="auto"/>
        </w:rPr>
        <w:t xml:space="preserve">consumer’s meal consistency </w:t>
      </w:r>
      <w:r w:rsidR="007E480C">
        <w:rPr>
          <w:rFonts w:ascii="Arial" w:hAnsi="Arial" w:cs="Arial"/>
          <w:color w:val="auto"/>
        </w:rPr>
        <w:t>following swallowing difficulties</w:t>
      </w:r>
      <w:r w:rsidR="00D71E8B">
        <w:rPr>
          <w:rFonts w:ascii="Arial" w:hAnsi="Arial" w:cs="Arial"/>
          <w:color w:val="auto"/>
        </w:rPr>
        <w:t xml:space="preserve"> while waiting for the speech pathologist to attend the service. </w:t>
      </w:r>
    </w:p>
    <w:p w14:paraId="5EA8A15A" w14:textId="028118BD" w:rsidR="00370B19" w:rsidRDefault="00370B19" w:rsidP="00370B19">
      <w:pPr>
        <w:pStyle w:val="ListParagraph"/>
        <w:numPr>
          <w:ilvl w:val="0"/>
          <w:numId w:val="2"/>
        </w:numPr>
        <w:spacing w:line="240" w:lineRule="atLeast"/>
        <w:ind w:left="714" w:hanging="357"/>
        <w:contextualSpacing w:val="0"/>
        <w:rPr>
          <w:rFonts w:ascii="Arial" w:hAnsi="Arial" w:cs="Arial"/>
          <w:color w:val="auto"/>
        </w:rPr>
      </w:pPr>
      <w:r w:rsidRPr="00426128">
        <w:rPr>
          <w:rFonts w:ascii="Arial" w:hAnsi="Arial" w:cs="Arial"/>
          <w:color w:val="auto"/>
        </w:rPr>
        <w:t>Management explained the challenges with accessing dietitians and speech pathologists due to the regional location of the service.</w:t>
      </w:r>
    </w:p>
    <w:p w14:paraId="0195690B" w14:textId="634C1A81" w:rsidR="00370B19" w:rsidRDefault="00370B19" w:rsidP="00370B19">
      <w:pPr>
        <w:pStyle w:val="NormalArial"/>
      </w:pPr>
      <w:r>
        <w:t>. The provider’s response includes the following additional information</w:t>
      </w:r>
      <w:r w:rsidR="00830F79">
        <w:t>:</w:t>
      </w:r>
    </w:p>
    <w:p w14:paraId="5BEB885C" w14:textId="679AAE51" w:rsidR="00370B19" w:rsidRPr="00D53806" w:rsidRDefault="00370B19" w:rsidP="00370B19">
      <w:pPr>
        <w:pStyle w:val="ListParagraph"/>
        <w:numPr>
          <w:ilvl w:val="0"/>
          <w:numId w:val="2"/>
        </w:numPr>
        <w:spacing w:line="240" w:lineRule="atLeast"/>
        <w:ind w:left="714" w:hanging="357"/>
        <w:contextualSpacing w:val="0"/>
        <w:rPr>
          <w:rFonts w:ascii="Arial" w:hAnsi="Arial" w:cs="Arial"/>
          <w:color w:val="auto"/>
        </w:rPr>
      </w:pPr>
      <w:r w:rsidRPr="00D53806">
        <w:rPr>
          <w:rFonts w:ascii="Arial" w:hAnsi="Arial" w:cs="Arial"/>
          <w:color w:val="auto"/>
        </w:rPr>
        <w:t xml:space="preserve">The </w:t>
      </w:r>
      <w:r w:rsidR="002A274B" w:rsidRPr="00D53806">
        <w:rPr>
          <w:rFonts w:ascii="Arial" w:hAnsi="Arial" w:cs="Arial"/>
          <w:color w:val="auto"/>
        </w:rPr>
        <w:t>service</w:t>
      </w:r>
      <w:r w:rsidRPr="00D53806">
        <w:rPr>
          <w:rFonts w:ascii="Arial" w:hAnsi="Arial" w:cs="Arial"/>
          <w:color w:val="auto"/>
        </w:rPr>
        <w:t xml:space="preserve"> </w:t>
      </w:r>
      <w:r w:rsidR="00FE3697">
        <w:rPr>
          <w:rFonts w:ascii="Arial" w:hAnsi="Arial" w:cs="Arial"/>
          <w:color w:val="auto"/>
        </w:rPr>
        <w:t xml:space="preserve">has </w:t>
      </w:r>
      <w:r w:rsidR="00C5105E">
        <w:rPr>
          <w:rFonts w:ascii="Arial" w:hAnsi="Arial" w:cs="Arial"/>
          <w:color w:val="auto"/>
        </w:rPr>
        <w:t>secured</w:t>
      </w:r>
      <w:r w:rsidR="00FE3697">
        <w:rPr>
          <w:rFonts w:ascii="Arial" w:hAnsi="Arial" w:cs="Arial"/>
          <w:color w:val="auto"/>
        </w:rPr>
        <w:t xml:space="preserve"> a commitment from its </w:t>
      </w:r>
      <w:r w:rsidR="00F63E07">
        <w:rPr>
          <w:rFonts w:ascii="Arial" w:hAnsi="Arial" w:cs="Arial"/>
          <w:color w:val="auto"/>
        </w:rPr>
        <w:t>speech therapist to attend the service ever</w:t>
      </w:r>
      <w:r w:rsidR="00C5105E">
        <w:rPr>
          <w:rFonts w:ascii="Arial" w:hAnsi="Arial" w:cs="Arial"/>
          <w:color w:val="auto"/>
        </w:rPr>
        <w:t>y</w:t>
      </w:r>
      <w:r w:rsidR="00F63E07">
        <w:rPr>
          <w:rFonts w:ascii="Arial" w:hAnsi="Arial" w:cs="Arial"/>
          <w:color w:val="auto"/>
        </w:rPr>
        <w:t xml:space="preserve"> eight weeks. </w:t>
      </w:r>
      <w:r w:rsidR="002A274B">
        <w:rPr>
          <w:rFonts w:ascii="Arial" w:hAnsi="Arial" w:cs="Arial"/>
          <w:color w:val="auto"/>
        </w:rPr>
        <w:t xml:space="preserve">The therapist attended in </w:t>
      </w:r>
      <w:r w:rsidR="00830F79">
        <w:rPr>
          <w:rFonts w:ascii="Arial" w:hAnsi="Arial" w:cs="Arial"/>
          <w:color w:val="auto"/>
        </w:rPr>
        <w:t xml:space="preserve">late </w:t>
      </w:r>
      <w:r w:rsidR="002A274B">
        <w:rPr>
          <w:rFonts w:ascii="Arial" w:hAnsi="Arial" w:cs="Arial"/>
          <w:color w:val="auto"/>
        </w:rPr>
        <w:t>July 2024 and will attend again in September 2024.</w:t>
      </w:r>
    </w:p>
    <w:p w14:paraId="3B616318" w14:textId="0139D976" w:rsidR="00370B19" w:rsidRDefault="00F106FB" w:rsidP="0023136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Management is working with the</w:t>
      </w:r>
      <w:r w:rsidR="00A0250A">
        <w:rPr>
          <w:rFonts w:ascii="Arial" w:hAnsi="Arial" w:cs="Arial"/>
          <w:color w:val="auto"/>
        </w:rPr>
        <w:t>ir</w:t>
      </w:r>
      <w:r w:rsidR="00231365" w:rsidRPr="00231365">
        <w:rPr>
          <w:rFonts w:ascii="Arial" w:hAnsi="Arial" w:cs="Arial"/>
          <w:color w:val="auto"/>
        </w:rPr>
        <w:t xml:space="preserve"> </w:t>
      </w:r>
      <w:r w:rsidR="00231365">
        <w:rPr>
          <w:rFonts w:ascii="Arial" w:hAnsi="Arial" w:cs="Arial"/>
          <w:color w:val="auto"/>
        </w:rPr>
        <w:t>d</w:t>
      </w:r>
      <w:r w:rsidR="00231365" w:rsidRPr="00231365">
        <w:rPr>
          <w:rFonts w:ascii="Arial" w:hAnsi="Arial" w:cs="Arial"/>
          <w:color w:val="auto"/>
        </w:rPr>
        <w:t xml:space="preserve">ietician to </w:t>
      </w:r>
      <w:r w:rsidR="00DA5ACC">
        <w:rPr>
          <w:rFonts w:ascii="Arial" w:hAnsi="Arial" w:cs="Arial"/>
          <w:color w:val="auto"/>
        </w:rPr>
        <w:t xml:space="preserve">deliver </w:t>
      </w:r>
      <w:r w:rsidR="00231365" w:rsidRPr="00231365">
        <w:rPr>
          <w:rFonts w:ascii="Arial" w:hAnsi="Arial" w:cs="Arial"/>
          <w:color w:val="auto"/>
        </w:rPr>
        <w:t xml:space="preserve">extra support </w:t>
      </w:r>
      <w:r w:rsidR="00231365">
        <w:rPr>
          <w:rFonts w:ascii="Arial" w:hAnsi="Arial" w:cs="Arial"/>
          <w:color w:val="auto"/>
        </w:rPr>
        <w:t>for consumers</w:t>
      </w:r>
      <w:r w:rsidR="00056EA6">
        <w:rPr>
          <w:rFonts w:ascii="Arial" w:hAnsi="Arial" w:cs="Arial"/>
          <w:color w:val="auto"/>
        </w:rPr>
        <w:t xml:space="preserve"> on site. A </w:t>
      </w:r>
      <w:r>
        <w:rPr>
          <w:rFonts w:ascii="Arial" w:hAnsi="Arial" w:cs="Arial"/>
          <w:color w:val="auto"/>
        </w:rPr>
        <w:t xml:space="preserve">dietitian </w:t>
      </w:r>
      <w:r w:rsidR="00056EA6">
        <w:rPr>
          <w:rFonts w:ascii="Arial" w:hAnsi="Arial" w:cs="Arial"/>
          <w:color w:val="auto"/>
        </w:rPr>
        <w:t xml:space="preserve">review of the menu has occurred. </w:t>
      </w:r>
    </w:p>
    <w:p w14:paraId="61B29E55" w14:textId="5978DD46" w:rsidR="00C70DEF" w:rsidRPr="00231365" w:rsidRDefault="00C70DEF" w:rsidP="0023136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lastRenderedPageBreak/>
        <w:t xml:space="preserve">Increased oversight by </w:t>
      </w:r>
      <w:r w:rsidR="003D1D37">
        <w:rPr>
          <w:rFonts w:ascii="Arial" w:hAnsi="Arial" w:cs="Arial"/>
          <w:color w:val="auto"/>
        </w:rPr>
        <w:t xml:space="preserve">the </w:t>
      </w:r>
      <w:r w:rsidR="00251F98">
        <w:rPr>
          <w:rFonts w:ascii="Arial" w:hAnsi="Arial" w:cs="Arial"/>
          <w:color w:val="auto"/>
        </w:rPr>
        <w:t xml:space="preserve">clinical care manager </w:t>
      </w:r>
      <w:r w:rsidR="003D1D37">
        <w:rPr>
          <w:rFonts w:ascii="Arial" w:hAnsi="Arial" w:cs="Arial"/>
          <w:color w:val="auto"/>
        </w:rPr>
        <w:t xml:space="preserve">has been put in place to ensure that </w:t>
      </w:r>
      <w:r w:rsidR="00297699">
        <w:rPr>
          <w:rFonts w:ascii="Arial" w:hAnsi="Arial" w:cs="Arial"/>
          <w:color w:val="auto"/>
        </w:rPr>
        <w:t>all referrals occur in a timely manner and that relevant documentation is consistently completed</w:t>
      </w:r>
      <w:r w:rsidR="00076823">
        <w:rPr>
          <w:rFonts w:ascii="Arial" w:hAnsi="Arial" w:cs="Arial"/>
          <w:color w:val="auto"/>
        </w:rPr>
        <w:t xml:space="preserve"> and up to date. </w:t>
      </w:r>
    </w:p>
    <w:p w14:paraId="22235448" w14:textId="7DB2A65E" w:rsidR="00370B19" w:rsidRDefault="00370B19" w:rsidP="00370B19">
      <w:pPr>
        <w:pStyle w:val="NormalArial"/>
      </w:pPr>
      <w:r>
        <w:t>In coming to my finding, I have considered evidence in the Assessment Team’s report and the provider’s response.</w:t>
      </w:r>
    </w:p>
    <w:p w14:paraId="7A321F2D" w14:textId="66AB28C1" w:rsidR="00DA5ACC" w:rsidRDefault="00370B19" w:rsidP="00091150">
      <w:pPr>
        <w:pStyle w:val="NormalArial"/>
      </w:pPr>
      <w:r>
        <w:t xml:space="preserve">I have considered that while </w:t>
      </w:r>
      <w:r w:rsidR="00787C2E">
        <w:t>referrals</w:t>
      </w:r>
      <w:r>
        <w:t xml:space="preserve"> for one sampled consumer</w:t>
      </w:r>
      <w:r w:rsidR="0029772E">
        <w:t xml:space="preserve">, specifically for a dietician and a speech </w:t>
      </w:r>
      <w:r w:rsidR="000D5E77">
        <w:t>pathologist were</w:t>
      </w:r>
      <w:r w:rsidR="0029772E">
        <w:t xml:space="preserve"> not</w:t>
      </w:r>
      <w:r>
        <w:t xml:space="preserve"> attended to in a timely manner, there </w:t>
      </w:r>
      <w:r w:rsidR="00490D45">
        <w:t>is</w:t>
      </w:r>
      <w:r>
        <w:t xml:space="preserve"> </w:t>
      </w:r>
      <w:r w:rsidR="000D5E77">
        <w:t xml:space="preserve">no </w:t>
      </w:r>
      <w:r w:rsidR="001218FF">
        <w:t xml:space="preserve">further </w:t>
      </w:r>
      <w:r>
        <w:t xml:space="preserve">evidence to demonstrate </w:t>
      </w:r>
      <w:r w:rsidR="00091150">
        <w:t>this is a systemic failure</w:t>
      </w:r>
      <w:r w:rsidR="004D5EF2">
        <w:t>. O</w:t>
      </w:r>
      <w:r w:rsidR="00091150">
        <w:t xml:space="preserve">ther referrals </w:t>
      </w:r>
      <w:r w:rsidR="00490D45">
        <w:t xml:space="preserve">to other disciplines are </w:t>
      </w:r>
      <w:r w:rsidR="00091150">
        <w:t>occurr</w:t>
      </w:r>
      <w:r w:rsidR="009A4F37">
        <w:t>ing</w:t>
      </w:r>
      <w:r w:rsidR="00DA5ACC">
        <w:t>.</w:t>
      </w:r>
    </w:p>
    <w:p w14:paraId="507461D2" w14:textId="4DD8A073" w:rsidR="00882A9F" w:rsidRDefault="002504AE" w:rsidP="00091150">
      <w:pPr>
        <w:pStyle w:val="NormalArial"/>
      </w:pPr>
      <w:r>
        <w:t xml:space="preserve">I </w:t>
      </w:r>
      <w:r w:rsidR="00B97E84">
        <w:t xml:space="preserve">am satisfied that the service has gained a commitment from </w:t>
      </w:r>
      <w:r w:rsidR="009C1F8B">
        <w:t>its</w:t>
      </w:r>
      <w:r w:rsidR="005C1078">
        <w:t xml:space="preserve"> dietician and speech pathologist to be responsive to the needs of consumers at the service.</w:t>
      </w:r>
    </w:p>
    <w:p w14:paraId="7F248833" w14:textId="0335E749" w:rsidR="00370B19" w:rsidRDefault="00370B19" w:rsidP="00370B19">
      <w:pPr>
        <w:pStyle w:val="NormalArial"/>
      </w:pPr>
      <w:r w:rsidRPr="006717B7">
        <w:t>While the evidence shows some areas for improvement in relation to this Requirement</w:t>
      </w:r>
      <w:r w:rsidR="00882A9F">
        <w:t xml:space="preserve"> </w:t>
      </w:r>
      <w:r w:rsidRPr="006717B7">
        <w:t>I find the provider, in relation to the service, compliant with Requirement (3)(</w:t>
      </w:r>
      <w:r w:rsidR="004F325D">
        <w:t>f</w:t>
      </w:r>
      <w:r w:rsidRPr="006717B7">
        <w:t xml:space="preserve">) in Standard 3 Personal care and clinical care. </w:t>
      </w:r>
    </w:p>
    <w:p w14:paraId="3F468D6D" w14:textId="77777777" w:rsidR="00370B19" w:rsidRPr="00370B19" w:rsidRDefault="00370B19" w:rsidP="00370B19">
      <w:pPr>
        <w:spacing w:line="240" w:lineRule="atLeast"/>
        <w:rPr>
          <w:rFonts w:ascii="Arial" w:hAnsi="Arial" w:cs="Arial"/>
          <w:color w:val="auto"/>
        </w:rPr>
      </w:pPr>
    </w:p>
    <w:p w14:paraId="4097982B" w14:textId="77777777" w:rsidR="00DC2B5D" w:rsidRPr="00370B19" w:rsidRDefault="00DC2B5D" w:rsidP="00370B19">
      <w:pPr>
        <w:pStyle w:val="ListParagraph"/>
        <w:numPr>
          <w:ilvl w:val="0"/>
          <w:numId w:val="2"/>
        </w:numPr>
        <w:spacing w:line="240" w:lineRule="atLeast"/>
        <w:ind w:left="714" w:hanging="357"/>
        <w:contextualSpacing w:val="0"/>
        <w:rPr>
          <w:rFonts w:ascii="Arial" w:hAnsi="Arial" w:cs="Arial"/>
          <w:color w:val="auto"/>
        </w:rPr>
      </w:pPr>
      <w:r w:rsidRPr="00370B19">
        <w:rPr>
          <w:rFonts w:ascii="Arial" w:hAnsi="Arial" w:cs="Arial"/>
          <w:color w:val="auto"/>
        </w:rPr>
        <w:br w:type="page"/>
      </w:r>
    </w:p>
    <w:p w14:paraId="12B592F9" w14:textId="77777777" w:rsidR="00DC2B5D" w:rsidRPr="00996FAF" w:rsidRDefault="00DC2B5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069C" w14:paraId="0F63D6E1" w14:textId="77777777" w:rsidTr="00040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41CC4" w14:textId="77777777" w:rsidR="00DC2B5D" w:rsidRPr="00996FAF" w:rsidRDefault="00DC2B5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6081E4" w14:textId="77777777" w:rsidR="00DC2B5D" w:rsidRPr="00996FAF" w:rsidRDefault="00DC2B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69C" w14:paraId="1C7EDF9A" w14:textId="77777777" w:rsidTr="00040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26226" w14:textId="77777777" w:rsidR="00DC2B5D" w:rsidRPr="00996FAF" w:rsidRDefault="00DC2B5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90C2D10" w14:textId="77777777" w:rsidR="00DC2B5D" w:rsidRPr="00996FAF" w:rsidRDefault="00DC2B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3298FCF" w14:textId="6BAD0352" w:rsidR="00DC2B5D" w:rsidRPr="00996FAF" w:rsidRDefault="007071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3056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2E1C">
                  <w:rPr>
                    <w:rFonts w:ascii="Arial" w:hAnsi="Arial" w:cs="Arial"/>
                    <w:color w:val="auto"/>
                  </w:rPr>
                  <w:t>Not Compliant</w:t>
                </w:r>
              </w:sdtContent>
            </w:sdt>
          </w:p>
        </w:tc>
      </w:tr>
    </w:tbl>
    <w:p w14:paraId="5E1D0E54" w14:textId="77777777" w:rsidR="00DC2B5D" w:rsidRDefault="00DC2B5D" w:rsidP="00D87E7C">
      <w:pPr>
        <w:pStyle w:val="Heading20"/>
      </w:pPr>
      <w:r w:rsidRPr="00996FAF">
        <w:t>Findings</w:t>
      </w:r>
    </w:p>
    <w:p w14:paraId="08163555" w14:textId="30DDFCE4" w:rsidR="004F2E1C" w:rsidRPr="006717B7" w:rsidRDefault="004F2E1C" w:rsidP="004F2E1C">
      <w:pPr>
        <w:pStyle w:val="NormalArial"/>
        <w:rPr>
          <w:u w:val="single"/>
        </w:rPr>
      </w:pPr>
      <w:r w:rsidRPr="006717B7">
        <w:rPr>
          <w:u w:val="single"/>
        </w:rPr>
        <w:t xml:space="preserve">Requirement </w:t>
      </w:r>
      <w:r>
        <w:rPr>
          <w:u w:val="single"/>
        </w:rPr>
        <w:t>4</w:t>
      </w:r>
      <w:r w:rsidRPr="006717B7">
        <w:rPr>
          <w:u w:val="single"/>
        </w:rPr>
        <w:t>(3)(</w:t>
      </w:r>
      <w:r>
        <w:rPr>
          <w:u w:val="single"/>
        </w:rPr>
        <w:t>f)</w:t>
      </w:r>
    </w:p>
    <w:p w14:paraId="5708C3C9" w14:textId="74AB3E76" w:rsidR="004F2E1C" w:rsidRDefault="004F2E1C" w:rsidP="004F2E1C">
      <w:pPr>
        <w:pStyle w:val="NormalArial"/>
      </w:pPr>
      <w:r>
        <w:t>The Assessment Team reported that the service did not demonstrate w</w:t>
      </w:r>
      <w:r w:rsidRPr="00996FAF">
        <w:t xml:space="preserve">here meals are provided, they are varied and of suitable quality and </w:t>
      </w:r>
      <w:r w:rsidR="00296690" w:rsidRPr="00996FAF">
        <w:t>quantity.</w:t>
      </w:r>
    </w:p>
    <w:p w14:paraId="064BE1EC" w14:textId="77777777" w:rsidR="004F2E1C" w:rsidRDefault="004F2E1C" w:rsidP="004F2E1C">
      <w:pPr>
        <w:pStyle w:val="NormalArial"/>
      </w:pPr>
      <w:r>
        <w:t>The Assessment Team provided the following evidence relevant to this requirement to support their assessment:</w:t>
      </w:r>
    </w:p>
    <w:p w14:paraId="043DC150" w14:textId="42D87634" w:rsidR="00DC2B5D" w:rsidRDefault="00E0444F" w:rsidP="005A2226">
      <w:pPr>
        <w:pStyle w:val="ListParagraph"/>
        <w:numPr>
          <w:ilvl w:val="0"/>
          <w:numId w:val="2"/>
        </w:numPr>
        <w:spacing w:line="240" w:lineRule="atLeast"/>
        <w:ind w:left="714" w:hanging="357"/>
        <w:contextualSpacing w:val="0"/>
        <w:rPr>
          <w:rFonts w:ascii="Arial" w:hAnsi="Arial" w:cs="Arial"/>
          <w:color w:val="auto"/>
        </w:rPr>
      </w:pPr>
      <w:r w:rsidRPr="00E0444F">
        <w:rPr>
          <w:rFonts w:ascii="Arial" w:hAnsi="Arial" w:cs="Arial"/>
          <w:color w:val="auto"/>
        </w:rPr>
        <w:t>Three of 6 consumers expressed dissatisfaction with the quality, temperature, and</w:t>
      </w:r>
      <w:r>
        <w:rPr>
          <w:rFonts w:ascii="Arial" w:hAnsi="Arial" w:cs="Arial"/>
          <w:color w:val="auto"/>
        </w:rPr>
        <w:t>/</w:t>
      </w:r>
      <w:r w:rsidR="00E74A79">
        <w:rPr>
          <w:rFonts w:ascii="Arial" w:hAnsi="Arial" w:cs="Arial"/>
          <w:color w:val="auto"/>
        </w:rPr>
        <w:t xml:space="preserve">or </w:t>
      </w:r>
      <w:r w:rsidR="00E74A79" w:rsidRPr="00E0444F">
        <w:rPr>
          <w:rFonts w:ascii="Arial" w:hAnsi="Arial" w:cs="Arial"/>
          <w:color w:val="auto"/>
        </w:rPr>
        <w:t>meal</w:t>
      </w:r>
      <w:r w:rsidRPr="00E0444F">
        <w:rPr>
          <w:rFonts w:ascii="Arial" w:hAnsi="Arial" w:cs="Arial"/>
          <w:color w:val="auto"/>
        </w:rPr>
        <w:t xml:space="preserve"> options.</w:t>
      </w:r>
      <w:r w:rsidR="003F4138">
        <w:rPr>
          <w:rFonts w:ascii="Arial" w:hAnsi="Arial" w:cs="Arial"/>
          <w:color w:val="auto"/>
        </w:rPr>
        <w:t xml:space="preserve"> A representative said the food is good. </w:t>
      </w:r>
    </w:p>
    <w:p w14:paraId="2FC17856" w14:textId="22B463DF" w:rsidR="00E74A79" w:rsidRDefault="00EF3334" w:rsidP="005A222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Consumers reported that once the kitchen is </w:t>
      </w:r>
      <w:r w:rsidR="009C7D41">
        <w:rPr>
          <w:rFonts w:ascii="Arial" w:hAnsi="Arial" w:cs="Arial"/>
          <w:color w:val="auto"/>
        </w:rPr>
        <w:t xml:space="preserve">closed there is no food available and </w:t>
      </w:r>
      <w:r w:rsidR="002A0116">
        <w:rPr>
          <w:rFonts w:ascii="Arial" w:hAnsi="Arial" w:cs="Arial"/>
          <w:color w:val="auto"/>
        </w:rPr>
        <w:t xml:space="preserve">they rely on whatever is available in their room, such as biscuits. </w:t>
      </w:r>
    </w:p>
    <w:p w14:paraId="3C9F63F0" w14:textId="354CDAC8" w:rsidR="00E23D21" w:rsidRPr="00E23D21" w:rsidRDefault="00E23D21" w:rsidP="00E23D21">
      <w:pPr>
        <w:pStyle w:val="ListParagraph"/>
        <w:numPr>
          <w:ilvl w:val="0"/>
          <w:numId w:val="2"/>
        </w:numPr>
        <w:spacing w:line="240" w:lineRule="atLeast"/>
        <w:ind w:left="714" w:hanging="357"/>
        <w:contextualSpacing w:val="0"/>
        <w:rPr>
          <w:rFonts w:ascii="Arial" w:hAnsi="Arial" w:cs="Arial"/>
          <w:color w:val="auto"/>
        </w:rPr>
      </w:pPr>
      <w:r w:rsidRPr="00E23D21">
        <w:rPr>
          <w:rFonts w:ascii="Arial" w:hAnsi="Arial" w:cs="Arial"/>
          <w:color w:val="auto"/>
        </w:rPr>
        <w:t>Two staff interviewed said they referred to the handover sheet to understand each consumer’s individual needs and dietary preferences. A review of care planning documentation for 5 consumers, demonstrated inconsistencies between the handover sheet, consumer care plan, assessments, and the consumer profile.</w:t>
      </w:r>
    </w:p>
    <w:p w14:paraId="1E941C7F" w14:textId="4D37406B" w:rsidR="002A0116" w:rsidRDefault="00C67D42" w:rsidP="005A2226">
      <w:pPr>
        <w:pStyle w:val="ListParagraph"/>
        <w:numPr>
          <w:ilvl w:val="0"/>
          <w:numId w:val="2"/>
        </w:numPr>
        <w:spacing w:line="240" w:lineRule="atLeast"/>
        <w:ind w:left="714" w:hanging="357"/>
        <w:contextualSpacing w:val="0"/>
        <w:rPr>
          <w:rFonts w:ascii="Arial" w:hAnsi="Arial" w:cs="Arial"/>
          <w:color w:val="auto"/>
        </w:rPr>
      </w:pPr>
      <w:r w:rsidRPr="00305A97">
        <w:rPr>
          <w:rFonts w:ascii="Arial" w:hAnsi="Arial" w:cs="Arial"/>
          <w:color w:val="auto"/>
        </w:rPr>
        <w:t xml:space="preserve">During a meal observation, one staff member was observed standing while assisting the consumer to eat, and another staff member was assisting multiple consumers at the same time. It was also observed that the meal plate for another consumer was kept at a distance </w:t>
      </w:r>
      <w:r w:rsidR="00305A97" w:rsidRPr="00305A97">
        <w:rPr>
          <w:rFonts w:ascii="Arial" w:hAnsi="Arial" w:cs="Arial"/>
          <w:color w:val="auto"/>
        </w:rPr>
        <w:t xml:space="preserve">and the consumer could not easily </w:t>
      </w:r>
      <w:r w:rsidRPr="00305A97">
        <w:rPr>
          <w:rFonts w:ascii="Arial" w:hAnsi="Arial" w:cs="Arial"/>
          <w:color w:val="auto"/>
        </w:rPr>
        <w:t>reach the food.</w:t>
      </w:r>
    </w:p>
    <w:p w14:paraId="7CD80A72" w14:textId="25D74A8A" w:rsidR="003F6F3B" w:rsidRDefault="003F6F3B" w:rsidP="005A222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Management acknow</w:t>
      </w:r>
      <w:r w:rsidR="00DD2B88">
        <w:rPr>
          <w:rFonts w:ascii="Arial" w:hAnsi="Arial" w:cs="Arial"/>
          <w:color w:val="auto"/>
        </w:rPr>
        <w:t xml:space="preserve">ledged the inconsistencies in documentation and said this has already been </w:t>
      </w:r>
      <w:r w:rsidR="007444EB">
        <w:rPr>
          <w:rFonts w:ascii="Arial" w:hAnsi="Arial" w:cs="Arial"/>
          <w:color w:val="auto"/>
        </w:rPr>
        <w:t>self-identified</w:t>
      </w:r>
      <w:r w:rsidR="00DD2B88">
        <w:rPr>
          <w:rFonts w:ascii="Arial" w:hAnsi="Arial" w:cs="Arial"/>
          <w:color w:val="auto"/>
        </w:rPr>
        <w:t xml:space="preserve"> by the service as an area for improvement. </w:t>
      </w:r>
    </w:p>
    <w:p w14:paraId="4D09F328" w14:textId="2ACDA617" w:rsidR="007444EB" w:rsidRDefault="007444EB" w:rsidP="005A222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Management added an ac</w:t>
      </w:r>
      <w:r w:rsidR="00BC1C95">
        <w:rPr>
          <w:rFonts w:ascii="Arial" w:hAnsi="Arial" w:cs="Arial"/>
          <w:color w:val="auto"/>
        </w:rPr>
        <w:t xml:space="preserve">tion item to their continuous improvement plan in relation to the consumer dining experience. </w:t>
      </w:r>
    </w:p>
    <w:p w14:paraId="7FAA94EC" w14:textId="31C9A931" w:rsidR="00485F50" w:rsidRDefault="00485F50" w:rsidP="00485F50">
      <w:pPr>
        <w:pStyle w:val="NormalArial"/>
      </w:pPr>
      <w:r>
        <w:t>The provider’s response includes the following additional information to support its assertion:</w:t>
      </w:r>
    </w:p>
    <w:p w14:paraId="15DC4F3F" w14:textId="64E8F317" w:rsidR="00D63177" w:rsidRPr="00D63177" w:rsidRDefault="00485F50" w:rsidP="00D63177">
      <w:pPr>
        <w:pStyle w:val="ListParagraph"/>
        <w:numPr>
          <w:ilvl w:val="0"/>
          <w:numId w:val="2"/>
        </w:numPr>
        <w:spacing w:line="240" w:lineRule="atLeast"/>
        <w:ind w:left="714" w:hanging="357"/>
        <w:contextualSpacing w:val="0"/>
        <w:rPr>
          <w:rFonts w:ascii="Arial" w:hAnsi="Arial" w:cs="Arial"/>
          <w:color w:val="auto"/>
          <w:lang w:val="en-US"/>
        </w:rPr>
      </w:pPr>
      <w:r w:rsidRPr="00D53806">
        <w:rPr>
          <w:rFonts w:ascii="Arial" w:hAnsi="Arial" w:cs="Arial"/>
          <w:color w:val="auto"/>
        </w:rPr>
        <w:t xml:space="preserve">The service </w:t>
      </w:r>
      <w:r w:rsidR="00D63177">
        <w:rPr>
          <w:rFonts w:ascii="Arial" w:hAnsi="Arial" w:cs="Arial"/>
          <w:color w:val="auto"/>
        </w:rPr>
        <w:t xml:space="preserve">held a ‘resident meeting’ following the quality audit. Minutes of the </w:t>
      </w:r>
      <w:r w:rsidR="00125027">
        <w:rPr>
          <w:rFonts w:ascii="Arial" w:hAnsi="Arial" w:cs="Arial"/>
          <w:color w:val="auto"/>
        </w:rPr>
        <w:t xml:space="preserve">meeting outline </w:t>
      </w:r>
      <w:r w:rsidR="00F311B4">
        <w:rPr>
          <w:rFonts w:ascii="Arial" w:hAnsi="Arial" w:cs="Arial"/>
          <w:color w:val="auto"/>
        </w:rPr>
        <w:t xml:space="preserve">the introduction of an </w:t>
      </w:r>
      <w:r w:rsidR="00102FC5">
        <w:rPr>
          <w:rFonts w:ascii="Arial" w:hAnsi="Arial" w:cs="Arial"/>
          <w:color w:val="auto"/>
        </w:rPr>
        <w:t>‘</w:t>
      </w:r>
      <w:r w:rsidR="00F311B4">
        <w:rPr>
          <w:rFonts w:ascii="Arial" w:hAnsi="Arial" w:cs="Arial"/>
          <w:color w:val="auto"/>
        </w:rPr>
        <w:t>o</w:t>
      </w:r>
      <w:r w:rsidR="00D63177" w:rsidRPr="00D63177">
        <w:rPr>
          <w:rFonts w:ascii="Arial" w:hAnsi="Arial" w:cs="Arial"/>
          <w:color w:val="auto"/>
          <w:lang w:val="en-US"/>
        </w:rPr>
        <w:t>ut of hours</w:t>
      </w:r>
      <w:r w:rsidR="00102FC5">
        <w:rPr>
          <w:rFonts w:ascii="Arial" w:hAnsi="Arial" w:cs="Arial"/>
          <w:color w:val="auto"/>
          <w:lang w:val="en-US"/>
        </w:rPr>
        <w:t>’</w:t>
      </w:r>
      <w:r w:rsidR="00D63177" w:rsidRPr="00D63177">
        <w:rPr>
          <w:rFonts w:ascii="Arial" w:hAnsi="Arial" w:cs="Arial"/>
          <w:color w:val="auto"/>
          <w:lang w:val="en-US"/>
        </w:rPr>
        <w:t xml:space="preserve"> menu</w:t>
      </w:r>
      <w:r w:rsidR="00A079E9">
        <w:rPr>
          <w:rFonts w:ascii="Arial" w:hAnsi="Arial" w:cs="Arial"/>
          <w:color w:val="auto"/>
          <w:lang w:val="en-US"/>
        </w:rPr>
        <w:t xml:space="preserve"> and </w:t>
      </w:r>
      <w:r w:rsidR="00D63177" w:rsidRPr="00D63177">
        <w:rPr>
          <w:rFonts w:ascii="Arial" w:hAnsi="Arial" w:cs="Arial"/>
          <w:color w:val="auto"/>
          <w:lang w:val="en-US"/>
        </w:rPr>
        <w:t>develop</w:t>
      </w:r>
      <w:r w:rsidR="00F311B4">
        <w:rPr>
          <w:rFonts w:ascii="Arial" w:hAnsi="Arial" w:cs="Arial"/>
          <w:color w:val="auto"/>
          <w:lang w:val="en-US"/>
        </w:rPr>
        <w:t xml:space="preserve">ment of </w:t>
      </w:r>
      <w:r w:rsidR="00D63177" w:rsidRPr="00D63177">
        <w:rPr>
          <w:rFonts w:ascii="Arial" w:hAnsi="Arial" w:cs="Arial"/>
          <w:color w:val="auto"/>
          <w:lang w:val="en-US"/>
        </w:rPr>
        <w:t>kitchenettes both for high care and hostel.</w:t>
      </w:r>
      <w:r w:rsidR="00535A85">
        <w:rPr>
          <w:rFonts w:ascii="Arial" w:hAnsi="Arial" w:cs="Arial"/>
          <w:color w:val="auto"/>
          <w:lang w:val="en-US"/>
        </w:rPr>
        <w:t xml:space="preserve"> </w:t>
      </w:r>
    </w:p>
    <w:p w14:paraId="3FD8D44A" w14:textId="07F3680E" w:rsidR="00D63177" w:rsidRPr="00D63177" w:rsidRDefault="00A079E9" w:rsidP="00D63177">
      <w:pPr>
        <w:pStyle w:val="ListParagraph"/>
        <w:numPr>
          <w:ilvl w:val="0"/>
          <w:numId w:val="2"/>
        </w:numPr>
        <w:spacing w:line="240" w:lineRule="atLeast"/>
        <w:ind w:left="714" w:hanging="357"/>
        <w:contextualSpacing w:val="0"/>
        <w:rPr>
          <w:rFonts w:ascii="Arial" w:hAnsi="Arial" w:cs="Arial"/>
          <w:color w:val="auto"/>
          <w:lang w:val="en-US"/>
        </w:rPr>
      </w:pPr>
      <w:r>
        <w:rPr>
          <w:rFonts w:ascii="Arial" w:hAnsi="Arial" w:cs="Arial"/>
          <w:color w:val="auto"/>
          <w:lang w:val="en-US"/>
        </w:rPr>
        <w:t>T</w:t>
      </w:r>
      <w:r w:rsidR="00D63177" w:rsidRPr="00D63177">
        <w:rPr>
          <w:rFonts w:ascii="Arial" w:hAnsi="Arial" w:cs="Arial"/>
          <w:color w:val="auto"/>
          <w:lang w:val="en-US"/>
        </w:rPr>
        <w:t>he current menu has been reviewed by the dietician</w:t>
      </w:r>
      <w:r>
        <w:rPr>
          <w:rFonts w:ascii="Arial" w:hAnsi="Arial" w:cs="Arial"/>
          <w:color w:val="auto"/>
          <w:lang w:val="en-US"/>
        </w:rPr>
        <w:t xml:space="preserve">. </w:t>
      </w:r>
    </w:p>
    <w:p w14:paraId="7C5501C2" w14:textId="0517597E" w:rsidR="00D63177" w:rsidRPr="00D63177" w:rsidRDefault="00D63177" w:rsidP="00D63177">
      <w:pPr>
        <w:pStyle w:val="ListParagraph"/>
        <w:numPr>
          <w:ilvl w:val="0"/>
          <w:numId w:val="2"/>
        </w:numPr>
        <w:spacing w:line="240" w:lineRule="atLeast"/>
        <w:ind w:left="714" w:hanging="357"/>
        <w:contextualSpacing w:val="0"/>
        <w:rPr>
          <w:rFonts w:ascii="Arial" w:hAnsi="Arial" w:cs="Arial"/>
          <w:color w:val="auto"/>
          <w:lang w:val="en-US"/>
        </w:rPr>
      </w:pPr>
      <w:r w:rsidRPr="00D63177">
        <w:rPr>
          <w:rFonts w:ascii="Arial" w:hAnsi="Arial" w:cs="Arial"/>
          <w:color w:val="auto"/>
          <w:lang w:val="en-US"/>
        </w:rPr>
        <w:t>Residents were invited to participate in a food</w:t>
      </w:r>
      <w:r w:rsidR="00A079E9">
        <w:rPr>
          <w:rFonts w:ascii="Arial" w:hAnsi="Arial" w:cs="Arial"/>
          <w:color w:val="auto"/>
          <w:lang w:val="en-US"/>
        </w:rPr>
        <w:t xml:space="preserve"> f</w:t>
      </w:r>
      <w:r w:rsidRPr="00D63177">
        <w:rPr>
          <w:rFonts w:ascii="Arial" w:hAnsi="Arial" w:cs="Arial"/>
          <w:color w:val="auto"/>
          <w:lang w:val="en-US"/>
        </w:rPr>
        <w:t xml:space="preserve">ocus group to review food choices, presentation and all aspects of dining. </w:t>
      </w:r>
    </w:p>
    <w:p w14:paraId="686E7C65" w14:textId="554F4059" w:rsidR="00485F50" w:rsidRDefault="003C1281" w:rsidP="00A079E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service has implemented a new system for timely meal assistance including </w:t>
      </w:r>
      <w:r w:rsidR="00160558">
        <w:rPr>
          <w:rFonts w:ascii="Arial" w:hAnsi="Arial" w:cs="Arial"/>
          <w:color w:val="auto"/>
        </w:rPr>
        <w:t xml:space="preserve">allocation of staff to specific areas, </w:t>
      </w:r>
      <w:r w:rsidR="001A15F3">
        <w:rPr>
          <w:rFonts w:ascii="Arial" w:hAnsi="Arial" w:cs="Arial"/>
          <w:color w:val="auto"/>
        </w:rPr>
        <w:t>additional training and competency testing</w:t>
      </w:r>
      <w:r w:rsidR="004A2AB5">
        <w:rPr>
          <w:rFonts w:ascii="Arial" w:hAnsi="Arial" w:cs="Arial"/>
          <w:color w:val="auto"/>
        </w:rPr>
        <w:t>.</w:t>
      </w:r>
      <w:r w:rsidR="00A079E9">
        <w:rPr>
          <w:rFonts w:ascii="Arial" w:hAnsi="Arial" w:cs="Arial"/>
          <w:color w:val="auto"/>
        </w:rPr>
        <w:t xml:space="preserve"> </w:t>
      </w:r>
      <w:r w:rsidR="004A2AB5">
        <w:rPr>
          <w:rFonts w:ascii="Arial" w:hAnsi="Arial" w:cs="Arial"/>
          <w:color w:val="auto"/>
        </w:rPr>
        <w:t xml:space="preserve">Initial </w:t>
      </w:r>
      <w:r w:rsidR="001A15F3">
        <w:rPr>
          <w:rFonts w:ascii="Arial" w:hAnsi="Arial" w:cs="Arial"/>
          <w:color w:val="auto"/>
        </w:rPr>
        <w:t xml:space="preserve">feedback </w:t>
      </w:r>
      <w:r w:rsidR="00A079E9">
        <w:rPr>
          <w:rFonts w:ascii="Arial" w:hAnsi="Arial" w:cs="Arial"/>
          <w:color w:val="auto"/>
        </w:rPr>
        <w:t xml:space="preserve">on </w:t>
      </w:r>
      <w:r w:rsidR="004A2AB5">
        <w:rPr>
          <w:rFonts w:ascii="Arial" w:hAnsi="Arial" w:cs="Arial"/>
          <w:color w:val="auto"/>
        </w:rPr>
        <w:t>changes to the dining experience are positive</w:t>
      </w:r>
      <w:r w:rsidR="001A15F3">
        <w:rPr>
          <w:rFonts w:ascii="Arial" w:hAnsi="Arial" w:cs="Arial"/>
          <w:color w:val="auto"/>
        </w:rPr>
        <w:t xml:space="preserve">. </w:t>
      </w:r>
    </w:p>
    <w:p w14:paraId="17CDB004" w14:textId="1649231A" w:rsidR="004A2AB5" w:rsidRDefault="0091217B" w:rsidP="00A079E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‘Maggie Beer’ training is to be completed by relevant staff and food satisfaction surveys have been increased to monthly.</w:t>
      </w:r>
    </w:p>
    <w:p w14:paraId="56BDC1F2" w14:textId="41747F2E" w:rsidR="0075111D" w:rsidRPr="00A079E9" w:rsidRDefault="0075111D" w:rsidP="00A079E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Submitted an action plan </w:t>
      </w:r>
      <w:r w:rsidR="00BB6341">
        <w:rPr>
          <w:rFonts w:ascii="Arial" w:hAnsi="Arial" w:cs="Arial"/>
          <w:color w:val="auto"/>
        </w:rPr>
        <w:t xml:space="preserve">addressing various aspects of the </w:t>
      </w:r>
      <w:r w:rsidR="00CA4662">
        <w:rPr>
          <w:rFonts w:ascii="Arial" w:hAnsi="Arial" w:cs="Arial"/>
          <w:color w:val="auto"/>
        </w:rPr>
        <w:t xml:space="preserve">assessment findings </w:t>
      </w:r>
      <w:r w:rsidR="00BB6341">
        <w:rPr>
          <w:rFonts w:ascii="Arial" w:hAnsi="Arial" w:cs="Arial"/>
          <w:color w:val="auto"/>
        </w:rPr>
        <w:t xml:space="preserve">dated 17 July 2024 </w:t>
      </w:r>
      <w:r w:rsidR="00CA4662">
        <w:rPr>
          <w:rFonts w:ascii="Arial" w:hAnsi="Arial" w:cs="Arial"/>
          <w:color w:val="auto"/>
        </w:rPr>
        <w:t>noting</w:t>
      </w:r>
      <w:r w:rsidR="00BB6341">
        <w:rPr>
          <w:rFonts w:ascii="Arial" w:hAnsi="Arial" w:cs="Arial"/>
          <w:color w:val="auto"/>
        </w:rPr>
        <w:t xml:space="preserve"> a final review date of 30 November 2024.</w:t>
      </w:r>
    </w:p>
    <w:p w14:paraId="31D685DF" w14:textId="77777777" w:rsidR="00485F50" w:rsidRDefault="00485F50" w:rsidP="00485F50">
      <w:pPr>
        <w:pStyle w:val="NormalArial"/>
      </w:pPr>
      <w:r>
        <w:lastRenderedPageBreak/>
        <w:t>In coming to my finding, I have considered the Assessment Team’s assessment, evidence in the Assessment Team’s report and the provider’s response.</w:t>
      </w:r>
    </w:p>
    <w:p w14:paraId="474818EA" w14:textId="77777777" w:rsidR="00037E29" w:rsidRDefault="0045056C" w:rsidP="00485F50">
      <w:pPr>
        <w:spacing w:line="240" w:lineRule="atLeast"/>
        <w:rPr>
          <w:rFonts w:ascii="Arial" w:hAnsi="Arial" w:cs="Arial"/>
          <w:color w:val="auto"/>
        </w:rPr>
      </w:pPr>
      <w:r>
        <w:rPr>
          <w:rFonts w:ascii="Arial" w:hAnsi="Arial" w:cs="Arial"/>
          <w:color w:val="auto"/>
        </w:rPr>
        <w:t xml:space="preserve">I have </w:t>
      </w:r>
      <w:r w:rsidR="008A4C7B">
        <w:rPr>
          <w:rFonts w:ascii="Arial" w:hAnsi="Arial" w:cs="Arial"/>
          <w:color w:val="auto"/>
        </w:rPr>
        <w:t>noted that the feedback about meals is mixed with some</w:t>
      </w:r>
      <w:r w:rsidR="00937A47">
        <w:rPr>
          <w:rFonts w:ascii="Arial" w:hAnsi="Arial" w:cs="Arial"/>
          <w:color w:val="auto"/>
        </w:rPr>
        <w:t xml:space="preserve"> consumers</w:t>
      </w:r>
      <w:r w:rsidR="008A4C7B">
        <w:rPr>
          <w:rFonts w:ascii="Arial" w:hAnsi="Arial" w:cs="Arial"/>
          <w:color w:val="auto"/>
        </w:rPr>
        <w:t xml:space="preserve"> satisfied and others dissatisfied. </w:t>
      </w:r>
    </w:p>
    <w:p w14:paraId="1D9C5CAB" w14:textId="77777777" w:rsidR="00265206" w:rsidRDefault="00037E29" w:rsidP="00037E29">
      <w:pPr>
        <w:pStyle w:val="NormalArial"/>
      </w:pPr>
      <w:r>
        <w:t>I have placed weight on the observations of the Assessment Team during the meal service which evidence staff did not provide a positive dining experience for</w:t>
      </w:r>
      <w:r w:rsidR="00265206">
        <w:t xml:space="preserve"> four consumers. </w:t>
      </w:r>
    </w:p>
    <w:p w14:paraId="00FEBA31" w14:textId="1C4132EB" w:rsidR="00037E29" w:rsidRDefault="00D84852" w:rsidP="00037E29">
      <w:pPr>
        <w:pStyle w:val="NormalArial"/>
      </w:pPr>
      <w:r>
        <w:t xml:space="preserve">I acknowledge the </w:t>
      </w:r>
      <w:r w:rsidR="00265206">
        <w:t xml:space="preserve">service has instigated a range of improvements </w:t>
      </w:r>
      <w:r>
        <w:t xml:space="preserve">as outlined in its </w:t>
      </w:r>
      <w:r w:rsidR="0075111D">
        <w:t>action plan</w:t>
      </w:r>
      <w:r w:rsidR="00C05993">
        <w:t>.</w:t>
      </w:r>
    </w:p>
    <w:p w14:paraId="063F89BC" w14:textId="0E41A8EB" w:rsidR="00C05993" w:rsidRDefault="00C05993" w:rsidP="00C05993">
      <w:pPr>
        <w:pStyle w:val="NormalArial"/>
      </w:pPr>
      <w:r w:rsidRPr="006717B7">
        <w:t xml:space="preserve">I find the provider, in relation to the service, </w:t>
      </w:r>
      <w:r>
        <w:t>non-</w:t>
      </w:r>
      <w:r w:rsidRPr="006717B7">
        <w:t xml:space="preserve">compliant with Requirement </w:t>
      </w:r>
      <w:r>
        <w:t>(4)</w:t>
      </w:r>
      <w:r w:rsidRPr="006717B7">
        <w:t>(3)(</w:t>
      </w:r>
      <w:r>
        <w:t>f</w:t>
      </w:r>
      <w:r w:rsidRPr="006717B7">
        <w:t xml:space="preserve">) in Standard </w:t>
      </w:r>
      <w:r>
        <w:t>4</w:t>
      </w:r>
      <w:r w:rsidRPr="006717B7">
        <w:t xml:space="preserve"> </w:t>
      </w:r>
      <w:r>
        <w:t>Services and supports for daily living</w:t>
      </w:r>
      <w:r w:rsidR="00E745A8">
        <w:t xml:space="preserve">. I am satisfied consumers </w:t>
      </w:r>
      <w:r w:rsidR="00670D4E">
        <w:t xml:space="preserve">have not been </w:t>
      </w:r>
      <w:r w:rsidR="00E745A8">
        <w:t>expe</w:t>
      </w:r>
      <w:r w:rsidR="00670D4E">
        <w:t xml:space="preserve">riencing </w:t>
      </w:r>
      <w:r w:rsidR="00E745A8">
        <w:t xml:space="preserve">an optimal </w:t>
      </w:r>
      <w:r w:rsidR="00670D4E">
        <w:t>dining experience</w:t>
      </w:r>
      <w:r w:rsidR="00E46F18">
        <w:t>. While the service has been proactive in making improvements, these improvements will need to be monitored for their effectiveness in order to demonstrate the required changes in staff practices</w:t>
      </w:r>
      <w:r w:rsidR="00C86A7F">
        <w:t xml:space="preserve"> are embedded in their </w:t>
      </w:r>
      <w:r w:rsidR="00296690">
        <w:t>day-to-day</w:t>
      </w:r>
      <w:r w:rsidR="00C86A7F">
        <w:t xml:space="preserve"> practice. </w:t>
      </w:r>
    </w:p>
    <w:p w14:paraId="3A73B796" w14:textId="77777777" w:rsidR="00C05993" w:rsidRDefault="00C05993" w:rsidP="00037E29">
      <w:pPr>
        <w:pStyle w:val="NormalArial"/>
      </w:pPr>
    </w:p>
    <w:p w14:paraId="20B56B39" w14:textId="77777777" w:rsidR="00BC1C95" w:rsidRPr="00BC1C95" w:rsidRDefault="00BC1C95" w:rsidP="00BC1C95">
      <w:pPr>
        <w:spacing w:line="240" w:lineRule="atLeast"/>
        <w:rPr>
          <w:rFonts w:ascii="Arial" w:hAnsi="Arial" w:cs="Arial"/>
          <w:color w:val="auto"/>
        </w:rPr>
      </w:pPr>
    </w:p>
    <w:p w14:paraId="2C4C17C2" w14:textId="77777777" w:rsidR="00DD2B88" w:rsidRPr="00DD2B88" w:rsidRDefault="00DD2B88" w:rsidP="00DD2B88">
      <w:pPr>
        <w:spacing w:line="240" w:lineRule="atLeast"/>
        <w:rPr>
          <w:rFonts w:ascii="Arial" w:hAnsi="Arial" w:cs="Arial"/>
          <w:color w:val="auto"/>
        </w:rPr>
      </w:pPr>
    </w:p>
    <w:sectPr w:rsidR="00DD2B88" w:rsidRPr="00DD2B8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73559" w14:textId="77777777" w:rsidR="001243B1" w:rsidRDefault="001243B1">
      <w:pPr>
        <w:spacing w:after="0"/>
      </w:pPr>
      <w:r>
        <w:separator/>
      </w:r>
    </w:p>
  </w:endnote>
  <w:endnote w:type="continuationSeparator" w:id="0">
    <w:p w14:paraId="4F50A66B" w14:textId="77777777" w:rsidR="001243B1" w:rsidRDefault="001243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6B627" w14:textId="77777777" w:rsidR="00DC2B5D" w:rsidRPr="00DF37F2" w:rsidRDefault="00DC2B5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Lakeview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16E941" w14:textId="77777777" w:rsidR="00DC2B5D" w:rsidRPr="00DF37F2" w:rsidRDefault="00DC2B5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3324</w:t>
    </w:r>
    <w:bookmarkEnd w:id="1"/>
    <w:r w:rsidRPr="00DF37F2">
      <w:rPr>
        <w:rStyle w:val="FooterBold"/>
        <w:rFonts w:ascii="Arial" w:hAnsi="Arial"/>
        <w:b w:val="0"/>
      </w:rPr>
      <w:tab/>
      <w:t xml:space="preserve">OFFICIAL: Sensitive </w:t>
    </w:r>
  </w:p>
  <w:p w14:paraId="38FF62D1" w14:textId="77777777" w:rsidR="00DC2B5D" w:rsidRPr="00DF37F2" w:rsidRDefault="00DC2B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2629B" w14:textId="77777777" w:rsidR="00DC2B5D" w:rsidRDefault="00DC2B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54943" w14:textId="77777777" w:rsidR="001243B1" w:rsidRDefault="001243B1" w:rsidP="00D71F88">
      <w:pPr>
        <w:spacing w:after="0"/>
      </w:pPr>
      <w:r>
        <w:separator/>
      </w:r>
    </w:p>
  </w:footnote>
  <w:footnote w:type="continuationSeparator" w:id="0">
    <w:p w14:paraId="1D7EF10E" w14:textId="77777777" w:rsidR="001243B1" w:rsidRDefault="001243B1" w:rsidP="00D71F88">
      <w:pPr>
        <w:spacing w:after="0"/>
      </w:pPr>
      <w:r>
        <w:continuationSeparator/>
      </w:r>
    </w:p>
  </w:footnote>
  <w:footnote w:id="1">
    <w:p w14:paraId="2EC26BDB" w14:textId="0DB1E00D" w:rsidR="00DC2B5D" w:rsidRDefault="00DC2B5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2F18">
        <w:rPr>
          <w:rFonts w:ascii="Arial" w:hAnsi="Arial" w:cs="Arial"/>
          <w:color w:val="auto"/>
          <w:sz w:val="20"/>
          <w:szCs w:val="20"/>
        </w:rPr>
        <w:t>section 68A</w:t>
      </w:r>
      <w:r w:rsidR="00170B7E" w:rsidRPr="00AD2F18">
        <w:rPr>
          <w:rFonts w:ascii="Arial" w:hAnsi="Arial" w:cs="Arial"/>
          <w:color w:val="auto"/>
          <w:sz w:val="20"/>
          <w:szCs w:val="20"/>
        </w:rPr>
        <w:t xml:space="preserve"> </w:t>
      </w:r>
      <w:r w:rsidRPr="00AD2F1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3B08F1E" w14:textId="77777777" w:rsidR="00DC2B5D" w:rsidRDefault="00DC2B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CD5CA" w14:textId="77777777" w:rsidR="00DC2B5D" w:rsidRDefault="00DC2B5D">
    <w:pPr>
      <w:pStyle w:val="Header"/>
    </w:pPr>
    <w:r>
      <w:rPr>
        <w:noProof/>
        <w:color w:val="2B579A"/>
        <w:shd w:val="clear" w:color="auto" w:fill="E6E6E6"/>
        <w:lang w:val="en-US"/>
      </w:rPr>
      <w:drawing>
        <wp:anchor distT="0" distB="0" distL="114300" distR="114300" simplePos="0" relativeHeight="251658241" behindDoc="1" locked="0" layoutInCell="1" allowOverlap="1" wp14:anchorId="3642D7FC" wp14:editId="3D64A60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4FD7" w14:textId="77777777" w:rsidR="00DC2B5D" w:rsidRDefault="00DC2B5D">
    <w:pPr>
      <w:pStyle w:val="Header"/>
    </w:pPr>
    <w:r>
      <w:rPr>
        <w:noProof/>
      </w:rPr>
      <w:drawing>
        <wp:anchor distT="0" distB="0" distL="114300" distR="114300" simplePos="0" relativeHeight="251658240" behindDoc="0" locked="0" layoutInCell="1" allowOverlap="1" wp14:anchorId="59423F52" wp14:editId="5D8412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1046B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AE792C">
      <w:start w:val="1"/>
      <w:numFmt w:val="lowerRoman"/>
      <w:lvlText w:val="(%1)"/>
      <w:lvlJc w:val="left"/>
      <w:pPr>
        <w:ind w:left="1080" w:hanging="720"/>
      </w:pPr>
      <w:rPr>
        <w:rFonts w:hint="default"/>
      </w:rPr>
    </w:lvl>
    <w:lvl w:ilvl="1" w:tplc="2CD41BB2" w:tentative="1">
      <w:start w:val="1"/>
      <w:numFmt w:val="lowerLetter"/>
      <w:lvlText w:val="%2."/>
      <w:lvlJc w:val="left"/>
      <w:pPr>
        <w:ind w:left="1440" w:hanging="360"/>
      </w:pPr>
    </w:lvl>
    <w:lvl w:ilvl="2" w:tplc="D3C6F190" w:tentative="1">
      <w:start w:val="1"/>
      <w:numFmt w:val="lowerRoman"/>
      <w:lvlText w:val="%3."/>
      <w:lvlJc w:val="right"/>
      <w:pPr>
        <w:ind w:left="2160" w:hanging="180"/>
      </w:pPr>
    </w:lvl>
    <w:lvl w:ilvl="3" w:tplc="DDF21ACA" w:tentative="1">
      <w:start w:val="1"/>
      <w:numFmt w:val="decimal"/>
      <w:lvlText w:val="%4."/>
      <w:lvlJc w:val="left"/>
      <w:pPr>
        <w:ind w:left="2880" w:hanging="360"/>
      </w:pPr>
    </w:lvl>
    <w:lvl w:ilvl="4" w:tplc="13CA715E" w:tentative="1">
      <w:start w:val="1"/>
      <w:numFmt w:val="lowerLetter"/>
      <w:lvlText w:val="%5."/>
      <w:lvlJc w:val="left"/>
      <w:pPr>
        <w:ind w:left="3600" w:hanging="360"/>
      </w:pPr>
    </w:lvl>
    <w:lvl w:ilvl="5" w:tplc="B7109224" w:tentative="1">
      <w:start w:val="1"/>
      <w:numFmt w:val="lowerRoman"/>
      <w:lvlText w:val="%6."/>
      <w:lvlJc w:val="right"/>
      <w:pPr>
        <w:ind w:left="4320" w:hanging="180"/>
      </w:pPr>
    </w:lvl>
    <w:lvl w:ilvl="6" w:tplc="0BE8FD6E" w:tentative="1">
      <w:start w:val="1"/>
      <w:numFmt w:val="decimal"/>
      <w:lvlText w:val="%7."/>
      <w:lvlJc w:val="left"/>
      <w:pPr>
        <w:ind w:left="5040" w:hanging="360"/>
      </w:pPr>
    </w:lvl>
    <w:lvl w:ilvl="7" w:tplc="072EDE96" w:tentative="1">
      <w:start w:val="1"/>
      <w:numFmt w:val="lowerLetter"/>
      <w:lvlText w:val="%8."/>
      <w:lvlJc w:val="left"/>
      <w:pPr>
        <w:ind w:left="5760" w:hanging="360"/>
      </w:pPr>
    </w:lvl>
    <w:lvl w:ilvl="8" w:tplc="A620B0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2A6D36">
      <w:start w:val="1"/>
      <w:numFmt w:val="lowerRoman"/>
      <w:lvlText w:val="(%1)"/>
      <w:lvlJc w:val="left"/>
      <w:pPr>
        <w:ind w:left="1080" w:hanging="720"/>
      </w:pPr>
      <w:rPr>
        <w:rFonts w:hint="default"/>
      </w:rPr>
    </w:lvl>
    <w:lvl w:ilvl="1" w:tplc="1B6EBBDA" w:tentative="1">
      <w:start w:val="1"/>
      <w:numFmt w:val="lowerLetter"/>
      <w:lvlText w:val="%2."/>
      <w:lvlJc w:val="left"/>
      <w:pPr>
        <w:ind w:left="1440" w:hanging="360"/>
      </w:pPr>
    </w:lvl>
    <w:lvl w:ilvl="2" w:tplc="09D46C86" w:tentative="1">
      <w:start w:val="1"/>
      <w:numFmt w:val="lowerRoman"/>
      <w:lvlText w:val="%3."/>
      <w:lvlJc w:val="right"/>
      <w:pPr>
        <w:ind w:left="2160" w:hanging="180"/>
      </w:pPr>
    </w:lvl>
    <w:lvl w:ilvl="3" w:tplc="CA9EC46A" w:tentative="1">
      <w:start w:val="1"/>
      <w:numFmt w:val="decimal"/>
      <w:lvlText w:val="%4."/>
      <w:lvlJc w:val="left"/>
      <w:pPr>
        <w:ind w:left="2880" w:hanging="360"/>
      </w:pPr>
    </w:lvl>
    <w:lvl w:ilvl="4" w:tplc="A7EE0958" w:tentative="1">
      <w:start w:val="1"/>
      <w:numFmt w:val="lowerLetter"/>
      <w:lvlText w:val="%5."/>
      <w:lvlJc w:val="left"/>
      <w:pPr>
        <w:ind w:left="3600" w:hanging="360"/>
      </w:pPr>
    </w:lvl>
    <w:lvl w:ilvl="5" w:tplc="DAF0DCD2" w:tentative="1">
      <w:start w:val="1"/>
      <w:numFmt w:val="lowerRoman"/>
      <w:lvlText w:val="%6."/>
      <w:lvlJc w:val="right"/>
      <w:pPr>
        <w:ind w:left="4320" w:hanging="180"/>
      </w:pPr>
    </w:lvl>
    <w:lvl w:ilvl="6" w:tplc="03286596" w:tentative="1">
      <w:start w:val="1"/>
      <w:numFmt w:val="decimal"/>
      <w:lvlText w:val="%7."/>
      <w:lvlJc w:val="left"/>
      <w:pPr>
        <w:ind w:left="5040" w:hanging="360"/>
      </w:pPr>
    </w:lvl>
    <w:lvl w:ilvl="7" w:tplc="A918938E" w:tentative="1">
      <w:start w:val="1"/>
      <w:numFmt w:val="lowerLetter"/>
      <w:lvlText w:val="%8."/>
      <w:lvlJc w:val="left"/>
      <w:pPr>
        <w:ind w:left="5760" w:hanging="360"/>
      </w:pPr>
    </w:lvl>
    <w:lvl w:ilvl="8" w:tplc="2398FA6A" w:tentative="1">
      <w:start w:val="1"/>
      <w:numFmt w:val="lowerRoman"/>
      <w:lvlText w:val="%9."/>
      <w:lvlJc w:val="right"/>
      <w:pPr>
        <w:ind w:left="6480" w:hanging="180"/>
      </w:pPr>
    </w:lvl>
  </w:abstractNum>
  <w:abstractNum w:abstractNumId="3" w15:restartNumberingAfterBreak="0">
    <w:nsid w:val="0C1A7BBF"/>
    <w:multiLevelType w:val="hybridMultilevel"/>
    <w:tmpl w:val="45A0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9A24D5B8">
      <w:start w:val="1"/>
      <w:numFmt w:val="lowerRoman"/>
      <w:lvlText w:val="(%1)"/>
      <w:lvlJc w:val="left"/>
      <w:pPr>
        <w:ind w:left="1080" w:hanging="720"/>
      </w:pPr>
      <w:rPr>
        <w:rFonts w:hint="default"/>
      </w:rPr>
    </w:lvl>
    <w:lvl w:ilvl="1" w:tplc="8F5C62E8" w:tentative="1">
      <w:start w:val="1"/>
      <w:numFmt w:val="lowerLetter"/>
      <w:lvlText w:val="%2."/>
      <w:lvlJc w:val="left"/>
      <w:pPr>
        <w:ind w:left="1440" w:hanging="360"/>
      </w:pPr>
    </w:lvl>
    <w:lvl w:ilvl="2" w:tplc="BFBAFAB6" w:tentative="1">
      <w:start w:val="1"/>
      <w:numFmt w:val="lowerRoman"/>
      <w:lvlText w:val="%3."/>
      <w:lvlJc w:val="right"/>
      <w:pPr>
        <w:ind w:left="2160" w:hanging="180"/>
      </w:pPr>
    </w:lvl>
    <w:lvl w:ilvl="3" w:tplc="9A343CC0" w:tentative="1">
      <w:start w:val="1"/>
      <w:numFmt w:val="decimal"/>
      <w:lvlText w:val="%4."/>
      <w:lvlJc w:val="left"/>
      <w:pPr>
        <w:ind w:left="2880" w:hanging="360"/>
      </w:pPr>
    </w:lvl>
    <w:lvl w:ilvl="4" w:tplc="05165BCE" w:tentative="1">
      <w:start w:val="1"/>
      <w:numFmt w:val="lowerLetter"/>
      <w:lvlText w:val="%5."/>
      <w:lvlJc w:val="left"/>
      <w:pPr>
        <w:ind w:left="3600" w:hanging="360"/>
      </w:pPr>
    </w:lvl>
    <w:lvl w:ilvl="5" w:tplc="58EA73C2" w:tentative="1">
      <w:start w:val="1"/>
      <w:numFmt w:val="lowerRoman"/>
      <w:lvlText w:val="%6."/>
      <w:lvlJc w:val="right"/>
      <w:pPr>
        <w:ind w:left="4320" w:hanging="180"/>
      </w:pPr>
    </w:lvl>
    <w:lvl w:ilvl="6" w:tplc="5616F36E" w:tentative="1">
      <w:start w:val="1"/>
      <w:numFmt w:val="decimal"/>
      <w:lvlText w:val="%7."/>
      <w:lvlJc w:val="left"/>
      <w:pPr>
        <w:ind w:left="5040" w:hanging="360"/>
      </w:pPr>
    </w:lvl>
    <w:lvl w:ilvl="7" w:tplc="73D2D24C" w:tentative="1">
      <w:start w:val="1"/>
      <w:numFmt w:val="lowerLetter"/>
      <w:lvlText w:val="%8."/>
      <w:lvlJc w:val="left"/>
      <w:pPr>
        <w:ind w:left="5760" w:hanging="360"/>
      </w:pPr>
    </w:lvl>
    <w:lvl w:ilvl="8" w:tplc="2D42B9C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C666E96">
      <w:start w:val="1"/>
      <w:numFmt w:val="bullet"/>
      <w:lvlText w:val=""/>
      <w:lvlJc w:val="left"/>
      <w:pPr>
        <w:ind w:left="720" w:hanging="360"/>
      </w:pPr>
      <w:rPr>
        <w:rFonts w:ascii="Symbol" w:hAnsi="Symbol" w:hint="default"/>
        <w:color w:val="auto"/>
        <w:sz w:val="24"/>
        <w:szCs w:val="24"/>
      </w:rPr>
    </w:lvl>
    <w:lvl w:ilvl="1" w:tplc="E99E0294" w:tentative="1">
      <w:start w:val="1"/>
      <w:numFmt w:val="bullet"/>
      <w:lvlText w:val="o"/>
      <w:lvlJc w:val="left"/>
      <w:pPr>
        <w:ind w:left="1440" w:hanging="360"/>
      </w:pPr>
      <w:rPr>
        <w:rFonts w:ascii="Courier New" w:hAnsi="Courier New" w:cs="Courier New" w:hint="default"/>
      </w:rPr>
    </w:lvl>
    <w:lvl w:ilvl="2" w:tplc="48461F2A" w:tentative="1">
      <w:start w:val="1"/>
      <w:numFmt w:val="bullet"/>
      <w:lvlText w:val=""/>
      <w:lvlJc w:val="left"/>
      <w:pPr>
        <w:ind w:left="2160" w:hanging="360"/>
      </w:pPr>
      <w:rPr>
        <w:rFonts w:ascii="Wingdings" w:hAnsi="Wingdings" w:hint="default"/>
      </w:rPr>
    </w:lvl>
    <w:lvl w:ilvl="3" w:tplc="088C308A" w:tentative="1">
      <w:start w:val="1"/>
      <w:numFmt w:val="bullet"/>
      <w:lvlText w:val=""/>
      <w:lvlJc w:val="left"/>
      <w:pPr>
        <w:ind w:left="2880" w:hanging="360"/>
      </w:pPr>
      <w:rPr>
        <w:rFonts w:ascii="Symbol" w:hAnsi="Symbol" w:hint="default"/>
      </w:rPr>
    </w:lvl>
    <w:lvl w:ilvl="4" w:tplc="AD0C4E6C" w:tentative="1">
      <w:start w:val="1"/>
      <w:numFmt w:val="bullet"/>
      <w:lvlText w:val="o"/>
      <w:lvlJc w:val="left"/>
      <w:pPr>
        <w:ind w:left="3600" w:hanging="360"/>
      </w:pPr>
      <w:rPr>
        <w:rFonts w:ascii="Courier New" w:hAnsi="Courier New" w:cs="Courier New" w:hint="default"/>
      </w:rPr>
    </w:lvl>
    <w:lvl w:ilvl="5" w:tplc="F2E859AE" w:tentative="1">
      <w:start w:val="1"/>
      <w:numFmt w:val="bullet"/>
      <w:lvlText w:val=""/>
      <w:lvlJc w:val="left"/>
      <w:pPr>
        <w:ind w:left="4320" w:hanging="360"/>
      </w:pPr>
      <w:rPr>
        <w:rFonts w:ascii="Wingdings" w:hAnsi="Wingdings" w:hint="default"/>
      </w:rPr>
    </w:lvl>
    <w:lvl w:ilvl="6" w:tplc="CBEA6582" w:tentative="1">
      <w:start w:val="1"/>
      <w:numFmt w:val="bullet"/>
      <w:lvlText w:val=""/>
      <w:lvlJc w:val="left"/>
      <w:pPr>
        <w:ind w:left="5040" w:hanging="360"/>
      </w:pPr>
      <w:rPr>
        <w:rFonts w:ascii="Symbol" w:hAnsi="Symbol" w:hint="default"/>
      </w:rPr>
    </w:lvl>
    <w:lvl w:ilvl="7" w:tplc="B5564CC8" w:tentative="1">
      <w:start w:val="1"/>
      <w:numFmt w:val="bullet"/>
      <w:lvlText w:val="o"/>
      <w:lvlJc w:val="left"/>
      <w:pPr>
        <w:ind w:left="5760" w:hanging="360"/>
      </w:pPr>
      <w:rPr>
        <w:rFonts w:ascii="Courier New" w:hAnsi="Courier New" w:cs="Courier New" w:hint="default"/>
      </w:rPr>
    </w:lvl>
    <w:lvl w:ilvl="8" w:tplc="E4B465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0D87E34">
      <w:start w:val="1"/>
      <w:numFmt w:val="lowerRoman"/>
      <w:lvlText w:val="(%1)"/>
      <w:lvlJc w:val="left"/>
      <w:pPr>
        <w:ind w:left="1080" w:hanging="720"/>
      </w:pPr>
      <w:rPr>
        <w:rFonts w:hint="default"/>
      </w:rPr>
    </w:lvl>
    <w:lvl w:ilvl="1" w:tplc="0D526BEA" w:tentative="1">
      <w:start w:val="1"/>
      <w:numFmt w:val="lowerLetter"/>
      <w:lvlText w:val="%2."/>
      <w:lvlJc w:val="left"/>
      <w:pPr>
        <w:ind w:left="1440" w:hanging="360"/>
      </w:pPr>
    </w:lvl>
    <w:lvl w:ilvl="2" w:tplc="63E014A0" w:tentative="1">
      <w:start w:val="1"/>
      <w:numFmt w:val="lowerRoman"/>
      <w:lvlText w:val="%3."/>
      <w:lvlJc w:val="right"/>
      <w:pPr>
        <w:ind w:left="2160" w:hanging="180"/>
      </w:pPr>
    </w:lvl>
    <w:lvl w:ilvl="3" w:tplc="9732FAB8" w:tentative="1">
      <w:start w:val="1"/>
      <w:numFmt w:val="decimal"/>
      <w:lvlText w:val="%4."/>
      <w:lvlJc w:val="left"/>
      <w:pPr>
        <w:ind w:left="2880" w:hanging="360"/>
      </w:pPr>
    </w:lvl>
    <w:lvl w:ilvl="4" w:tplc="2BFA8FDE" w:tentative="1">
      <w:start w:val="1"/>
      <w:numFmt w:val="lowerLetter"/>
      <w:lvlText w:val="%5."/>
      <w:lvlJc w:val="left"/>
      <w:pPr>
        <w:ind w:left="3600" w:hanging="360"/>
      </w:pPr>
    </w:lvl>
    <w:lvl w:ilvl="5" w:tplc="A40842DA" w:tentative="1">
      <w:start w:val="1"/>
      <w:numFmt w:val="lowerRoman"/>
      <w:lvlText w:val="%6."/>
      <w:lvlJc w:val="right"/>
      <w:pPr>
        <w:ind w:left="4320" w:hanging="180"/>
      </w:pPr>
    </w:lvl>
    <w:lvl w:ilvl="6" w:tplc="2444B9F4" w:tentative="1">
      <w:start w:val="1"/>
      <w:numFmt w:val="decimal"/>
      <w:lvlText w:val="%7."/>
      <w:lvlJc w:val="left"/>
      <w:pPr>
        <w:ind w:left="5040" w:hanging="360"/>
      </w:pPr>
    </w:lvl>
    <w:lvl w:ilvl="7" w:tplc="5D3EA5A2" w:tentative="1">
      <w:start w:val="1"/>
      <w:numFmt w:val="lowerLetter"/>
      <w:lvlText w:val="%8."/>
      <w:lvlJc w:val="left"/>
      <w:pPr>
        <w:ind w:left="5760" w:hanging="360"/>
      </w:pPr>
    </w:lvl>
    <w:lvl w:ilvl="8" w:tplc="A738944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F0C3360">
      <w:start w:val="1"/>
      <w:numFmt w:val="lowerRoman"/>
      <w:lvlText w:val="(%1)"/>
      <w:lvlJc w:val="left"/>
      <w:pPr>
        <w:ind w:left="1080" w:hanging="720"/>
      </w:pPr>
      <w:rPr>
        <w:rFonts w:hint="default"/>
      </w:rPr>
    </w:lvl>
    <w:lvl w:ilvl="1" w:tplc="7B70D378" w:tentative="1">
      <w:start w:val="1"/>
      <w:numFmt w:val="lowerLetter"/>
      <w:lvlText w:val="%2."/>
      <w:lvlJc w:val="left"/>
      <w:pPr>
        <w:ind w:left="1440" w:hanging="360"/>
      </w:pPr>
    </w:lvl>
    <w:lvl w:ilvl="2" w:tplc="4EAEF454" w:tentative="1">
      <w:start w:val="1"/>
      <w:numFmt w:val="lowerRoman"/>
      <w:lvlText w:val="%3."/>
      <w:lvlJc w:val="right"/>
      <w:pPr>
        <w:ind w:left="2160" w:hanging="180"/>
      </w:pPr>
    </w:lvl>
    <w:lvl w:ilvl="3" w:tplc="E1504A0C" w:tentative="1">
      <w:start w:val="1"/>
      <w:numFmt w:val="decimal"/>
      <w:lvlText w:val="%4."/>
      <w:lvlJc w:val="left"/>
      <w:pPr>
        <w:ind w:left="2880" w:hanging="360"/>
      </w:pPr>
    </w:lvl>
    <w:lvl w:ilvl="4" w:tplc="13286750" w:tentative="1">
      <w:start w:val="1"/>
      <w:numFmt w:val="lowerLetter"/>
      <w:lvlText w:val="%5."/>
      <w:lvlJc w:val="left"/>
      <w:pPr>
        <w:ind w:left="3600" w:hanging="360"/>
      </w:pPr>
    </w:lvl>
    <w:lvl w:ilvl="5" w:tplc="F5566BAC" w:tentative="1">
      <w:start w:val="1"/>
      <w:numFmt w:val="lowerRoman"/>
      <w:lvlText w:val="%6."/>
      <w:lvlJc w:val="right"/>
      <w:pPr>
        <w:ind w:left="4320" w:hanging="180"/>
      </w:pPr>
    </w:lvl>
    <w:lvl w:ilvl="6" w:tplc="45449E1A" w:tentative="1">
      <w:start w:val="1"/>
      <w:numFmt w:val="decimal"/>
      <w:lvlText w:val="%7."/>
      <w:lvlJc w:val="left"/>
      <w:pPr>
        <w:ind w:left="5040" w:hanging="360"/>
      </w:pPr>
    </w:lvl>
    <w:lvl w:ilvl="7" w:tplc="DE92221C" w:tentative="1">
      <w:start w:val="1"/>
      <w:numFmt w:val="lowerLetter"/>
      <w:lvlText w:val="%8."/>
      <w:lvlJc w:val="left"/>
      <w:pPr>
        <w:ind w:left="5760" w:hanging="360"/>
      </w:pPr>
    </w:lvl>
    <w:lvl w:ilvl="8" w:tplc="F54E3A0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81C23B4">
      <w:start w:val="1"/>
      <w:numFmt w:val="lowerRoman"/>
      <w:lvlText w:val="(%1)"/>
      <w:lvlJc w:val="left"/>
      <w:pPr>
        <w:ind w:left="1080" w:hanging="720"/>
      </w:pPr>
      <w:rPr>
        <w:rFonts w:hint="default"/>
      </w:rPr>
    </w:lvl>
    <w:lvl w:ilvl="1" w:tplc="23C8389E" w:tentative="1">
      <w:start w:val="1"/>
      <w:numFmt w:val="lowerLetter"/>
      <w:lvlText w:val="%2."/>
      <w:lvlJc w:val="left"/>
      <w:pPr>
        <w:ind w:left="1440" w:hanging="360"/>
      </w:pPr>
    </w:lvl>
    <w:lvl w:ilvl="2" w:tplc="707A7C44" w:tentative="1">
      <w:start w:val="1"/>
      <w:numFmt w:val="lowerRoman"/>
      <w:lvlText w:val="%3."/>
      <w:lvlJc w:val="right"/>
      <w:pPr>
        <w:ind w:left="2160" w:hanging="180"/>
      </w:pPr>
    </w:lvl>
    <w:lvl w:ilvl="3" w:tplc="C078554C" w:tentative="1">
      <w:start w:val="1"/>
      <w:numFmt w:val="decimal"/>
      <w:lvlText w:val="%4."/>
      <w:lvlJc w:val="left"/>
      <w:pPr>
        <w:ind w:left="2880" w:hanging="360"/>
      </w:pPr>
    </w:lvl>
    <w:lvl w:ilvl="4" w:tplc="D13A1D3A" w:tentative="1">
      <w:start w:val="1"/>
      <w:numFmt w:val="lowerLetter"/>
      <w:lvlText w:val="%5."/>
      <w:lvlJc w:val="left"/>
      <w:pPr>
        <w:ind w:left="3600" w:hanging="360"/>
      </w:pPr>
    </w:lvl>
    <w:lvl w:ilvl="5" w:tplc="B6ECFDB4" w:tentative="1">
      <w:start w:val="1"/>
      <w:numFmt w:val="lowerRoman"/>
      <w:lvlText w:val="%6."/>
      <w:lvlJc w:val="right"/>
      <w:pPr>
        <w:ind w:left="4320" w:hanging="180"/>
      </w:pPr>
    </w:lvl>
    <w:lvl w:ilvl="6" w:tplc="986AA494" w:tentative="1">
      <w:start w:val="1"/>
      <w:numFmt w:val="decimal"/>
      <w:lvlText w:val="%7."/>
      <w:lvlJc w:val="left"/>
      <w:pPr>
        <w:ind w:left="5040" w:hanging="360"/>
      </w:pPr>
    </w:lvl>
    <w:lvl w:ilvl="7" w:tplc="636E04C6" w:tentative="1">
      <w:start w:val="1"/>
      <w:numFmt w:val="lowerLetter"/>
      <w:lvlText w:val="%8."/>
      <w:lvlJc w:val="left"/>
      <w:pPr>
        <w:ind w:left="5760" w:hanging="360"/>
      </w:pPr>
    </w:lvl>
    <w:lvl w:ilvl="8" w:tplc="898648F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DD01106">
      <w:start w:val="1"/>
      <w:numFmt w:val="lowerRoman"/>
      <w:lvlText w:val="(%1)"/>
      <w:lvlJc w:val="left"/>
      <w:pPr>
        <w:ind w:left="1080" w:hanging="720"/>
      </w:pPr>
      <w:rPr>
        <w:rFonts w:hint="default"/>
      </w:rPr>
    </w:lvl>
    <w:lvl w:ilvl="1" w:tplc="64244014" w:tentative="1">
      <w:start w:val="1"/>
      <w:numFmt w:val="lowerLetter"/>
      <w:lvlText w:val="%2."/>
      <w:lvlJc w:val="left"/>
      <w:pPr>
        <w:ind w:left="1440" w:hanging="360"/>
      </w:pPr>
    </w:lvl>
    <w:lvl w:ilvl="2" w:tplc="B45A6E34" w:tentative="1">
      <w:start w:val="1"/>
      <w:numFmt w:val="lowerRoman"/>
      <w:lvlText w:val="%3."/>
      <w:lvlJc w:val="right"/>
      <w:pPr>
        <w:ind w:left="2160" w:hanging="180"/>
      </w:pPr>
    </w:lvl>
    <w:lvl w:ilvl="3" w:tplc="641AC3C2" w:tentative="1">
      <w:start w:val="1"/>
      <w:numFmt w:val="decimal"/>
      <w:lvlText w:val="%4."/>
      <w:lvlJc w:val="left"/>
      <w:pPr>
        <w:ind w:left="2880" w:hanging="360"/>
      </w:pPr>
    </w:lvl>
    <w:lvl w:ilvl="4" w:tplc="69D44B62" w:tentative="1">
      <w:start w:val="1"/>
      <w:numFmt w:val="lowerLetter"/>
      <w:lvlText w:val="%5."/>
      <w:lvlJc w:val="left"/>
      <w:pPr>
        <w:ind w:left="3600" w:hanging="360"/>
      </w:pPr>
    </w:lvl>
    <w:lvl w:ilvl="5" w:tplc="73B8E808" w:tentative="1">
      <w:start w:val="1"/>
      <w:numFmt w:val="lowerRoman"/>
      <w:lvlText w:val="%6."/>
      <w:lvlJc w:val="right"/>
      <w:pPr>
        <w:ind w:left="4320" w:hanging="180"/>
      </w:pPr>
    </w:lvl>
    <w:lvl w:ilvl="6" w:tplc="F72CDA92" w:tentative="1">
      <w:start w:val="1"/>
      <w:numFmt w:val="decimal"/>
      <w:lvlText w:val="%7."/>
      <w:lvlJc w:val="left"/>
      <w:pPr>
        <w:ind w:left="5040" w:hanging="360"/>
      </w:pPr>
    </w:lvl>
    <w:lvl w:ilvl="7" w:tplc="B1F0E3BA" w:tentative="1">
      <w:start w:val="1"/>
      <w:numFmt w:val="lowerLetter"/>
      <w:lvlText w:val="%8."/>
      <w:lvlJc w:val="left"/>
      <w:pPr>
        <w:ind w:left="5760" w:hanging="360"/>
      </w:pPr>
    </w:lvl>
    <w:lvl w:ilvl="8" w:tplc="FEFA537A"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75C696F0">
      <w:start w:val="1"/>
      <w:numFmt w:val="bullet"/>
      <w:lvlText w:val=""/>
      <w:lvlJc w:val="left"/>
      <w:pPr>
        <w:ind w:left="624" w:hanging="267"/>
      </w:pPr>
      <w:rPr>
        <w:rFonts w:ascii="Symbol" w:hAnsi="Symbol" w:hint="default"/>
      </w:rPr>
    </w:lvl>
    <w:lvl w:ilvl="1" w:tplc="0584FACC">
      <w:start w:val="1"/>
      <w:numFmt w:val="bullet"/>
      <w:lvlText w:val="o"/>
      <w:lvlJc w:val="left"/>
      <w:pPr>
        <w:ind w:left="1080" w:hanging="360"/>
      </w:pPr>
      <w:rPr>
        <w:rFonts w:ascii="Courier New" w:hAnsi="Courier New" w:cs="Courier New" w:hint="default"/>
      </w:rPr>
    </w:lvl>
    <w:lvl w:ilvl="2" w:tplc="F8DCD6B2" w:tentative="1">
      <w:start w:val="1"/>
      <w:numFmt w:val="bullet"/>
      <w:lvlText w:val=""/>
      <w:lvlJc w:val="left"/>
      <w:pPr>
        <w:ind w:left="1800" w:hanging="360"/>
      </w:pPr>
      <w:rPr>
        <w:rFonts w:ascii="Wingdings" w:hAnsi="Wingdings" w:hint="default"/>
      </w:rPr>
    </w:lvl>
    <w:lvl w:ilvl="3" w:tplc="E50EFA96" w:tentative="1">
      <w:start w:val="1"/>
      <w:numFmt w:val="bullet"/>
      <w:lvlText w:val=""/>
      <w:lvlJc w:val="left"/>
      <w:pPr>
        <w:ind w:left="2520" w:hanging="360"/>
      </w:pPr>
      <w:rPr>
        <w:rFonts w:ascii="Symbol" w:hAnsi="Symbol" w:hint="default"/>
      </w:rPr>
    </w:lvl>
    <w:lvl w:ilvl="4" w:tplc="17020C4E" w:tentative="1">
      <w:start w:val="1"/>
      <w:numFmt w:val="bullet"/>
      <w:lvlText w:val="o"/>
      <w:lvlJc w:val="left"/>
      <w:pPr>
        <w:ind w:left="3240" w:hanging="360"/>
      </w:pPr>
      <w:rPr>
        <w:rFonts w:ascii="Courier New" w:hAnsi="Courier New" w:cs="Courier New" w:hint="default"/>
      </w:rPr>
    </w:lvl>
    <w:lvl w:ilvl="5" w:tplc="827656B2" w:tentative="1">
      <w:start w:val="1"/>
      <w:numFmt w:val="bullet"/>
      <w:lvlText w:val=""/>
      <w:lvlJc w:val="left"/>
      <w:pPr>
        <w:ind w:left="3960" w:hanging="360"/>
      </w:pPr>
      <w:rPr>
        <w:rFonts w:ascii="Wingdings" w:hAnsi="Wingdings" w:hint="default"/>
      </w:rPr>
    </w:lvl>
    <w:lvl w:ilvl="6" w:tplc="69D8EED4" w:tentative="1">
      <w:start w:val="1"/>
      <w:numFmt w:val="bullet"/>
      <w:lvlText w:val=""/>
      <w:lvlJc w:val="left"/>
      <w:pPr>
        <w:ind w:left="4680" w:hanging="360"/>
      </w:pPr>
      <w:rPr>
        <w:rFonts w:ascii="Symbol" w:hAnsi="Symbol" w:hint="default"/>
      </w:rPr>
    </w:lvl>
    <w:lvl w:ilvl="7" w:tplc="D71CDFF8" w:tentative="1">
      <w:start w:val="1"/>
      <w:numFmt w:val="bullet"/>
      <w:lvlText w:val="o"/>
      <w:lvlJc w:val="left"/>
      <w:pPr>
        <w:ind w:left="5400" w:hanging="360"/>
      </w:pPr>
      <w:rPr>
        <w:rFonts w:ascii="Courier New" w:hAnsi="Courier New" w:cs="Courier New" w:hint="default"/>
      </w:rPr>
    </w:lvl>
    <w:lvl w:ilvl="8" w:tplc="C5B8A3C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231EAA90">
      <w:start w:val="1"/>
      <w:numFmt w:val="lowerRoman"/>
      <w:lvlText w:val="(%1)"/>
      <w:lvlJc w:val="left"/>
      <w:pPr>
        <w:ind w:left="1080" w:hanging="720"/>
      </w:pPr>
      <w:rPr>
        <w:rFonts w:hint="default"/>
      </w:rPr>
    </w:lvl>
    <w:lvl w:ilvl="1" w:tplc="DB3AF826" w:tentative="1">
      <w:start w:val="1"/>
      <w:numFmt w:val="lowerLetter"/>
      <w:lvlText w:val="%2."/>
      <w:lvlJc w:val="left"/>
      <w:pPr>
        <w:ind w:left="1440" w:hanging="360"/>
      </w:pPr>
    </w:lvl>
    <w:lvl w:ilvl="2" w:tplc="7A824436" w:tentative="1">
      <w:start w:val="1"/>
      <w:numFmt w:val="lowerRoman"/>
      <w:lvlText w:val="%3."/>
      <w:lvlJc w:val="right"/>
      <w:pPr>
        <w:ind w:left="2160" w:hanging="180"/>
      </w:pPr>
    </w:lvl>
    <w:lvl w:ilvl="3" w:tplc="3070C898" w:tentative="1">
      <w:start w:val="1"/>
      <w:numFmt w:val="decimal"/>
      <w:lvlText w:val="%4."/>
      <w:lvlJc w:val="left"/>
      <w:pPr>
        <w:ind w:left="2880" w:hanging="360"/>
      </w:pPr>
    </w:lvl>
    <w:lvl w:ilvl="4" w:tplc="2CC4DDFE" w:tentative="1">
      <w:start w:val="1"/>
      <w:numFmt w:val="lowerLetter"/>
      <w:lvlText w:val="%5."/>
      <w:lvlJc w:val="left"/>
      <w:pPr>
        <w:ind w:left="3600" w:hanging="360"/>
      </w:pPr>
    </w:lvl>
    <w:lvl w:ilvl="5" w:tplc="10668F9E" w:tentative="1">
      <w:start w:val="1"/>
      <w:numFmt w:val="lowerRoman"/>
      <w:lvlText w:val="%6."/>
      <w:lvlJc w:val="right"/>
      <w:pPr>
        <w:ind w:left="4320" w:hanging="180"/>
      </w:pPr>
    </w:lvl>
    <w:lvl w:ilvl="6" w:tplc="47B43DEA" w:tentative="1">
      <w:start w:val="1"/>
      <w:numFmt w:val="decimal"/>
      <w:lvlText w:val="%7."/>
      <w:lvlJc w:val="left"/>
      <w:pPr>
        <w:ind w:left="5040" w:hanging="360"/>
      </w:pPr>
    </w:lvl>
    <w:lvl w:ilvl="7" w:tplc="C09480EC" w:tentative="1">
      <w:start w:val="1"/>
      <w:numFmt w:val="lowerLetter"/>
      <w:lvlText w:val="%8."/>
      <w:lvlJc w:val="left"/>
      <w:pPr>
        <w:ind w:left="5760" w:hanging="360"/>
      </w:pPr>
    </w:lvl>
    <w:lvl w:ilvl="8" w:tplc="6B8081C8" w:tentative="1">
      <w:start w:val="1"/>
      <w:numFmt w:val="lowerRoman"/>
      <w:lvlText w:val="%9."/>
      <w:lvlJc w:val="right"/>
      <w:pPr>
        <w:ind w:left="6480" w:hanging="180"/>
      </w:pPr>
    </w:lvl>
  </w:abstractNum>
  <w:abstractNum w:abstractNumId="12" w15:restartNumberingAfterBreak="0">
    <w:nsid w:val="60667E1B"/>
    <w:multiLevelType w:val="hybridMultilevel"/>
    <w:tmpl w:val="B8508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3D3A6AB2">
      <w:start w:val="1"/>
      <w:numFmt w:val="lowerRoman"/>
      <w:lvlText w:val="(%1)"/>
      <w:lvlJc w:val="left"/>
      <w:pPr>
        <w:ind w:left="1080" w:hanging="720"/>
      </w:pPr>
      <w:rPr>
        <w:rFonts w:hint="default"/>
      </w:rPr>
    </w:lvl>
    <w:lvl w:ilvl="1" w:tplc="85547F3E" w:tentative="1">
      <w:start w:val="1"/>
      <w:numFmt w:val="lowerLetter"/>
      <w:lvlText w:val="%2."/>
      <w:lvlJc w:val="left"/>
      <w:pPr>
        <w:ind w:left="1440" w:hanging="360"/>
      </w:pPr>
    </w:lvl>
    <w:lvl w:ilvl="2" w:tplc="D12078F2" w:tentative="1">
      <w:start w:val="1"/>
      <w:numFmt w:val="lowerRoman"/>
      <w:lvlText w:val="%3."/>
      <w:lvlJc w:val="right"/>
      <w:pPr>
        <w:ind w:left="2160" w:hanging="180"/>
      </w:pPr>
    </w:lvl>
    <w:lvl w:ilvl="3" w:tplc="6CAC9994" w:tentative="1">
      <w:start w:val="1"/>
      <w:numFmt w:val="decimal"/>
      <w:lvlText w:val="%4."/>
      <w:lvlJc w:val="left"/>
      <w:pPr>
        <w:ind w:left="2880" w:hanging="360"/>
      </w:pPr>
    </w:lvl>
    <w:lvl w:ilvl="4" w:tplc="27601732" w:tentative="1">
      <w:start w:val="1"/>
      <w:numFmt w:val="lowerLetter"/>
      <w:lvlText w:val="%5."/>
      <w:lvlJc w:val="left"/>
      <w:pPr>
        <w:ind w:left="3600" w:hanging="360"/>
      </w:pPr>
    </w:lvl>
    <w:lvl w:ilvl="5" w:tplc="23A6E86C" w:tentative="1">
      <w:start w:val="1"/>
      <w:numFmt w:val="lowerRoman"/>
      <w:lvlText w:val="%6."/>
      <w:lvlJc w:val="right"/>
      <w:pPr>
        <w:ind w:left="4320" w:hanging="180"/>
      </w:pPr>
    </w:lvl>
    <w:lvl w:ilvl="6" w:tplc="FAAE9870" w:tentative="1">
      <w:start w:val="1"/>
      <w:numFmt w:val="decimal"/>
      <w:lvlText w:val="%7."/>
      <w:lvlJc w:val="left"/>
      <w:pPr>
        <w:ind w:left="5040" w:hanging="360"/>
      </w:pPr>
    </w:lvl>
    <w:lvl w:ilvl="7" w:tplc="9C026BD4" w:tentative="1">
      <w:start w:val="1"/>
      <w:numFmt w:val="lowerLetter"/>
      <w:lvlText w:val="%8."/>
      <w:lvlJc w:val="left"/>
      <w:pPr>
        <w:ind w:left="5760" w:hanging="360"/>
      </w:pPr>
    </w:lvl>
    <w:lvl w:ilvl="8" w:tplc="134A778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1491984">
    <w:abstractNumId w:val="14"/>
  </w:num>
  <w:num w:numId="2" w16cid:durableId="102463374">
    <w:abstractNumId w:val="5"/>
  </w:num>
  <w:num w:numId="3" w16cid:durableId="202596245">
    <w:abstractNumId w:val="2"/>
  </w:num>
  <w:num w:numId="4" w16cid:durableId="813839746">
    <w:abstractNumId w:val="8"/>
  </w:num>
  <w:num w:numId="5" w16cid:durableId="395671290">
    <w:abstractNumId w:val="7"/>
  </w:num>
  <w:num w:numId="6" w16cid:durableId="477958525">
    <w:abstractNumId w:val="1"/>
  </w:num>
  <w:num w:numId="7" w16cid:durableId="251202226">
    <w:abstractNumId w:val="11"/>
  </w:num>
  <w:num w:numId="8" w16cid:durableId="81949038">
    <w:abstractNumId w:val="6"/>
  </w:num>
  <w:num w:numId="9" w16cid:durableId="1171288639">
    <w:abstractNumId w:val="9"/>
  </w:num>
  <w:num w:numId="10" w16cid:durableId="1273630241">
    <w:abstractNumId w:val="4"/>
  </w:num>
  <w:num w:numId="11" w16cid:durableId="2007202208">
    <w:abstractNumId w:val="13"/>
  </w:num>
  <w:num w:numId="12" w16cid:durableId="476070622">
    <w:abstractNumId w:val="0"/>
  </w:num>
  <w:num w:numId="13" w16cid:durableId="508913185">
    <w:abstractNumId w:val="14"/>
  </w:num>
  <w:num w:numId="14" w16cid:durableId="300427699">
    <w:abstractNumId w:val="14"/>
  </w:num>
  <w:num w:numId="15" w16cid:durableId="246311691">
    <w:abstractNumId w:val="14"/>
  </w:num>
  <w:num w:numId="16" w16cid:durableId="172500570">
    <w:abstractNumId w:val="14"/>
  </w:num>
  <w:num w:numId="17" w16cid:durableId="889339161">
    <w:abstractNumId w:val="10"/>
  </w:num>
  <w:num w:numId="18" w16cid:durableId="775247919">
    <w:abstractNumId w:val="14"/>
  </w:num>
  <w:num w:numId="19" w16cid:durableId="463547818">
    <w:abstractNumId w:val="14"/>
  </w:num>
  <w:num w:numId="20" w16cid:durableId="232392774">
    <w:abstractNumId w:val="3"/>
  </w:num>
  <w:num w:numId="21" w16cid:durableId="7654208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69C"/>
    <w:rsid w:val="00004E16"/>
    <w:rsid w:val="0001445D"/>
    <w:rsid w:val="000147D3"/>
    <w:rsid w:val="00037E29"/>
    <w:rsid w:val="0004069C"/>
    <w:rsid w:val="00056EA6"/>
    <w:rsid w:val="00070E67"/>
    <w:rsid w:val="00076823"/>
    <w:rsid w:val="00076D2D"/>
    <w:rsid w:val="00091150"/>
    <w:rsid w:val="00095787"/>
    <w:rsid w:val="000D2871"/>
    <w:rsid w:val="000D5E77"/>
    <w:rsid w:val="000D6148"/>
    <w:rsid w:val="000F4447"/>
    <w:rsid w:val="000F4D71"/>
    <w:rsid w:val="00102FC5"/>
    <w:rsid w:val="00106347"/>
    <w:rsid w:val="00121596"/>
    <w:rsid w:val="001218FF"/>
    <w:rsid w:val="001243B1"/>
    <w:rsid w:val="00125027"/>
    <w:rsid w:val="00127965"/>
    <w:rsid w:val="00160558"/>
    <w:rsid w:val="00170B7E"/>
    <w:rsid w:val="00172766"/>
    <w:rsid w:val="00177896"/>
    <w:rsid w:val="00196E33"/>
    <w:rsid w:val="001A15F3"/>
    <w:rsid w:val="001A4DC0"/>
    <w:rsid w:val="001B2E15"/>
    <w:rsid w:val="001B3417"/>
    <w:rsid w:val="001B352D"/>
    <w:rsid w:val="001B4297"/>
    <w:rsid w:val="001C0219"/>
    <w:rsid w:val="001C387A"/>
    <w:rsid w:val="001E3877"/>
    <w:rsid w:val="001F27A0"/>
    <w:rsid w:val="001F42F5"/>
    <w:rsid w:val="00203F6E"/>
    <w:rsid w:val="00210B80"/>
    <w:rsid w:val="00211B90"/>
    <w:rsid w:val="00231365"/>
    <w:rsid w:val="00232A4B"/>
    <w:rsid w:val="00240200"/>
    <w:rsid w:val="002504AE"/>
    <w:rsid w:val="00251F98"/>
    <w:rsid w:val="00253F86"/>
    <w:rsid w:val="00254C64"/>
    <w:rsid w:val="00265206"/>
    <w:rsid w:val="002861C3"/>
    <w:rsid w:val="00296690"/>
    <w:rsid w:val="00297699"/>
    <w:rsid w:val="0029772E"/>
    <w:rsid w:val="002A0116"/>
    <w:rsid w:val="002A274B"/>
    <w:rsid w:val="002A57E1"/>
    <w:rsid w:val="002C19C4"/>
    <w:rsid w:val="002C3710"/>
    <w:rsid w:val="00305A97"/>
    <w:rsid w:val="0034435B"/>
    <w:rsid w:val="00370B19"/>
    <w:rsid w:val="00373EFB"/>
    <w:rsid w:val="00382EEC"/>
    <w:rsid w:val="00394163"/>
    <w:rsid w:val="003A1F6B"/>
    <w:rsid w:val="003C1281"/>
    <w:rsid w:val="003C5488"/>
    <w:rsid w:val="003D1D37"/>
    <w:rsid w:val="003D33F6"/>
    <w:rsid w:val="003D53F8"/>
    <w:rsid w:val="003D6A16"/>
    <w:rsid w:val="003E2421"/>
    <w:rsid w:val="003E48EE"/>
    <w:rsid w:val="003F4138"/>
    <w:rsid w:val="003F65A4"/>
    <w:rsid w:val="003F6F3B"/>
    <w:rsid w:val="00404851"/>
    <w:rsid w:val="00405886"/>
    <w:rsid w:val="004064F7"/>
    <w:rsid w:val="0042477B"/>
    <w:rsid w:val="00425B8E"/>
    <w:rsid w:val="00426128"/>
    <w:rsid w:val="00426738"/>
    <w:rsid w:val="00427235"/>
    <w:rsid w:val="0045056C"/>
    <w:rsid w:val="0047154D"/>
    <w:rsid w:val="0048310E"/>
    <w:rsid w:val="00485F50"/>
    <w:rsid w:val="00490D45"/>
    <w:rsid w:val="004A2AB5"/>
    <w:rsid w:val="004B4C89"/>
    <w:rsid w:val="004D2952"/>
    <w:rsid w:val="004D5EF2"/>
    <w:rsid w:val="004E0691"/>
    <w:rsid w:val="004E3085"/>
    <w:rsid w:val="004F2E1C"/>
    <w:rsid w:val="004F325D"/>
    <w:rsid w:val="005055BB"/>
    <w:rsid w:val="00507BC2"/>
    <w:rsid w:val="005125D7"/>
    <w:rsid w:val="0052780F"/>
    <w:rsid w:val="0053565D"/>
    <w:rsid w:val="00535A85"/>
    <w:rsid w:val="00537769"/>
    <w:rsid w:val="00552EEB"/>
    <w:rsid w:val="00566452"/>
    <w:rsid w:val="0056718C"/>
    <w:rsid w:val="005A2226"/>
    <w:rsid w:val="005A24CE"/>
    <w:rsid w:val="005B072F"/>
    <w:rsid w:val="005C1078"/>
    <w:rsid w:val="005C59DC"/>
    <w:rsid w:val="005E1282"/>
    <w:rsid w:val="0061694F"/>
    <w:rsid w:val="00616EE6"/>
    <w:rsid w:val="00637090"/>
    <w:rsid w:val="0064127D"/>
    <w:rsid w:val="00663F4E"/>
    <w:rsid w:val="00670D4E"/>
    <w:rsid w:val="006717B7"/>
    <w:rsid w:val="00673036"/>
    <w:rsid w:val="0067607A"/>
    <w:rsid w:val="00677178"/>
    <w:rsid w:val="00690F59"/>
    <w:rsid w:val="006A2123"/>
    <w:rsid w:val="006C1994"/>
    <w:rsid w:val="006D05A1"/>
    <w:rsid w:val="006F5556"/>
    <w:rsid w:val="00701383"/>
    <w:rsid w:val="00707100"/>
    <w:rsid w:val="0071230F"/>
    <w:rsid w:val="00713555"/>
    <w:rsid w:val="00724E89"/>
    <w:rsid w:val="00736C38"/>
    <w:rsid w:val="007444EB"/>
    <w:rsid w:val="0075111D"/>
    <w:rsid w:val="007533FD"/>
    <w:rsid w:val="00787C2E"/>
    <w:rsid w:val="007A6B02"/>
    <w:rsid w:val="007A7974"/>
    <w:rsid w:val="007A7E6A"/>
    <w:rsid w:val="007C3FA8"/>
    <w:rsid w:val="007D07AF"/>
    <w:rsid w:val="007D0870"/>
    <w:rsid w:val="007E480C"/>
    <w:rsid w:val="007F4EDC"/>
    <w:rsid w:val="008014F3"/>
    <w:rsid w:val="008179C9"/>
    <w:rsid w:val="00827BF8"/>
    <w:rsid w:val="00830F79"/>
    <w:rsid w:val="00834A78"/>
    <w:rsid w:val="00840503"/>
    <w:rsid w:val="008462A7"/>
    <w:rsid w:val="00872939"/>
    <w:rsid w:val="00880CF4"/>
    <w:rsid w:val="00882A9F"/>
    <w:rsid w:val="0088674F"/>
    <w:rsid w:val="00895422"/>
    <w:rsid w:val="008A4C7B"/>
    <w:rsid w:val="008A62D3"/>
    <w:rsid w:val="008B328D"/>
    <w:rsid w:val="008C71AA"/>
    <w:rsid w:val="008E501E"/>
    <w:rsid w:val="008E58C6"/>
    <w:rsid w:val="008F4CC1"/>
    <w:rsid w:val="00911725"/>
    <w:rsid w:val="0091217B"/>
    <w:rsid w:val="00926E87"/>
    <w:rsid w:val="009271D4"/>
    <w:rsid w:val="00937A47"/>
    <w:rsid w:val="0094451E"/>
    <w:rsid w:val="00944B4C"/>
    <w:rsid w:val="00951C6E"/>
    <w:rsid w:val="00964F76"/>
    <w:rsid w:val="00994059"/>
    <w:rsid w:val="009A4F37"/>
    <w:rsid w:val="009A74DF"/>
    <w:rsid w:val="009B4531"/>
    <w:rsid w:val="009B6FA4"/>
    <w:rsid w:val="009B7D70"/>
    <w:rsid w:val="009C1F8B"/>
    <w:rsid w:val="009C7D41"/>
    <w:rsid w:val="009D3680"/>
    <w:rsid w:val="009E174A"/>
    <w:rsid w:val="009F05AC"/>
    <w:rsid w:val="00A0250A"/>
    <w:rsid w:val="00A079E9"/>
    <w:rsid w:val="00A50467"/>
    <w:rsid w:val="00A6676F"/>
    <w:rsid w:val="00A77A38"/>
    <w:rsid w:val="00A80615"/>
    <w:rsid w:val="00A811F8"/>
    <w:rsid w:val="00A930EB"/>
    <w:rsid w:val="00AC4850"/>
    <w:rsid w:val="00AD2F18"/>
    <w:rsid w:val="00B114A0"/>
    <w:rsid w:val="00B13845"/>
    <w:rsid w:val="00B211FF"/>
    <w:rsid w:val="00B67E70"/>
    <w:rsid w:val="00B809BA"/>
    <w:rsid w:val="00B97E84"/>
    <w:rsid w:val="00BA3B34"/>
    <w:rsid w:val="00BB6341"/>
    <w:rsid w:val="00BC1C95"/>
    <w:rsid w:val="00BC63F7"/>
    <w:rsid w:val="00BC7DC1"/>
    <w:rsid w:val="00BF380A"/>
    <w:rsid w:val="00BF5898"/>
    <w:rsid w:val="00C05993"/>
    <w:rsid w:val="00C17CEA"/>
    <w:rsid w:val="00C5105E"/>
    <w:rsid w:val="00C62021"/>
    <w:rsid w:val="00C63226"/>
    <w:rsid w:val="00C67D42"/>
    <w:rsid w:val="00C70DEF"/>
    <w:rsid w:val="00C7479C"/>
    <w:rsid w:val="00C752F6"/>
    <w:rsid w:val="00C80F0A"/>
    <w:rsid w:val="00C83EBE"/>
    <w:rsid w:val="00C86A7F"/>
    <w:rsid w:val="00C9151C"/>
    <w:rsid w:val="00CA4662"/>
    <w:rsid w:val="00CA6192"/>
    <w:rsid w:val="00CB4760"/>
    <w:rsid w:val="00CB53BE"/>
    <w:rsid w:val="00CB5C17"/>
    <w:rsid w:val="00CC66A1"/>
    <w:rsid w:val="00CD643A"/>
    <w:rsid w:val="00CE24D5"/>
    <w:rsid w:val="00CE2CC6"/>
    <w:rsid w:val="00CF044F"/>
    <w:rsid w:val="00CF763E"/>
    <w:rsid w:val="00D10E29"/>
    <w:rsid w:val="00D11F18"/>
    <w:rsid w:val="00D15C4E"/>
    <w:rsid w:val="00D23D10"/>
    <w:rsid w:val="00D343E9"/>
    <w:rsid w:val="00D379AB"/>
    <w:rsid w:val="00D51579"/>
    <w:rsid w:val="00D53806"/>
    <w:rsid w:val="00D63177"/>
    <w:rsid w:val="00D7066D"/>
    <w:rsid w:val="00D71E8B"/>
    <w:rsid w:val="00D84852"/>
    <w:rsid w:val="00D961EC"/>
    <w:rsid w:val="00DA5ACC"/>
    <w:rsid w:val="00DA7324"/>
    <w:rsid w:val="00DC2B5D"/>
    <w:rsid w:val="00DD22F9"/>
    <w:rsid w:val="00DD2B88"/>
    <w:rsid w:val="00DD4B19"/>
    <w:rsid w:val="00DE0A33"/>
    <w:rsid w:val="00DE2F74"/>
    <w:rsid w:val="00DE3F2C"/>
    <w:rsid w:val="00DF25A2"/>
    <w:rsid w:val="00DF4E51"/>
    <w:rsid w:val="00E0444F"/>
    <w:rsid w:val="00E07C14"/>
    <w:rsid w:val="00E16644"/>
    <w:rsid w:val="00E23D21"/>
    <w:rsid w:val="00E31D67"/>
    <w:rsid w:val="00E44411"/>
    <w:rsid w:val="00E46F18"/>
    <w:rsid w:val="00E745A8"/>
    <w:rsid w:val="00E74A79"/>
    <w:rsid w:val="00E82358"/>
    <w:rsid w:val="00E832D7"/>
    <w:rsid w:val="00E93483"/>
    <w:rsid w:val="00E948C5"/>
    <w:rsid w:val="00EB5031"/>
    <w:rsid w:val="00EB7F05"/>
    <w:rsid w:val="00EC320C"/>
    <w:rsid w:val="00ED38F8"/>
    <w:rsid w:val="00EF3334"/>
    <w:rsid w:val="00F036FB"/>
    <w:rsid w:val="00F03F24"/>
    <w:rsid w:val="00F106FB"/>
    <w:rsid w:val="00F10C7D"/>
    <w:rsid w:val="00F138D5"/>
    <w:rsid w:val="00F2057B"/>
    <w:rsid w:val="00F311B4"/>
    <w:rsid w:val="00F34B63"/>
    <w:rsid w:val="00F515BE"/>
    <w:rsid w:val="00F52866"/>
    <w:rsid w:val="00F621B8"/>
    <w:rsid w:val="00F63E07"/>
    <w:rsid w:val="00F72180"/>
    <w:rsid w:val="00F90EE5"/>
    <w:rsid w:val="00F96C08"/>
    <w:rsid w:val="00FC239C"/>
    <w:rsid w:val="00FC3503"/>
    <w:rsid w:val="00FC5F17"/>
    <w:rsid w:val="00FC7B1C"/>
    <w:rsid w:val="00FD1D14"/>
    <w:rsid w:val="00FE3697"/>
    <w:rsid w:val="00FE4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C3C3D"/>
  <w15:docId w15:val="{C805BDEC-6F79-4F15-8195-0BDB3C9D9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0200"/>
    <w:rPr>
      <w:rFonts w:ascii="Fira Sans Light" w:hAnsi="Fira Sans Light"/>
      <w:color w:val="000000" w:themeColor="text1"/>
      <w:sz w:val="24"/>
      <w:szCs w:val="24"/>
    </w:rPr>
  </w:style>
  <w:style w:type="paragraph" w:styleId="Revision">
    <w:name w:val="Revision"/>
    <w:hidden/>
    <w:uiPriority w:val="99"/>
    <w:semiHidden/>
    <w:rsid w:val="000F444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B7D70"/>
    <w:rPr>
      <w:sz w:val="16"/>
      <w:szCs w:val="16"/>
    </w:rPr>
  </w:style>
  <w:style w:type="paragraph" w:styleId="CommentSubject">
    <w:name w:val="annotation subject"/>
    <w:basedOn w:val="CommentText"/>
    <w:next w:val="CommentText"/>
    <w:link w:val="CommentSubjectChar"/>
    <w:uiPriority w:val="99"/>
    <w:semiHidden/>
    <w:unhideWhenUsed/>
    <w:rsid w:val="009B7D70"/>
    <w:rPr>
      <w:b/>
      <w:bCs/>
      <w:sz w:val="20"/>
      <w:szCs w:val="20"/>
    </w:rPr>
  </w:style>
  <w:style w:type="character" w:customStyle="1" w:styleId="CommentSubjectChar">
    <w:name w:val="Comment Subject Char"/>
    <w:basedOn w:val="CommentTextChar"/>
    <w:link w:val="CommentSubject"/>
    <w:uiPriority w:val="99"/>
    <w:semiHidden/>
    <w:rsid w:val="009B7D7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65188">
      <w:bodyDiv w:val="1"/>
      <w:marLeft w:val="0"/>
      <w:marRight w:val="0"/>
      <w:marTop w:val="0"/>
      <w:marBottom w:val="0"/>
      <w:divBdr>
        <w:top w:val="none" w:sz="0" w:space="0" w:color="auto"/>
        <w:left w:val="none" w:sz="0" w:space="0" w:color="auto"/>
        <w:bottom w:val="none" w:sz="0" w:space="0" w:color="auto"/>
        <w:right w:val="none" w:sz="0" w:space="0" w:color="auto"/>
      </w:divBdr>
    </w:div>
    <w:div w:id="892077291">
      <w:bodyDiv w:val="1"/>
      <w:marLeft w:val="0"/>
      <w:marRight w:val="0"/>
      <w:marTop w:val="0"/>
      <w:marBottom w:val="0"/>
      <w:divBdr>
        <w:top w:val="none" w:sz="0" w:space="0" w:color="auto"/>
        <w:left w:val="none" w:sz="0" w:space="0" w:color="auto"/>
        <w:bottom w:val="none" w:sz="0" w:space="0" w:color="auto"/>
        <w:right w:val="none" w:sz="0" w:space="0" w:color="auto"/>
      </w:divBdr>
    </w:div>
    <w:div w:id="1272054225">
      <w:bodyDiv w:val="1"/>
      <w:marLeft w:val="0"/>
      <w:marRight w:val="0"/>
      <w:marTop w:val="0"/>
      <w:marBottom w:val="0"/>
      <w:divBdr>
        <w:top w:val="none" w:sz="0" w:space="0" w:color="auto"/>
        <w:left w:val="none" w:sz="0" w:space="0" w:color="auto"/>
        <w:bottom w:val="none" w:sz="0" w:space="0" w:color="auto"/>
        <w:right w:val="none" w:sz="0" w:space="0" w:color="auto"/>
      </w:divBdr>
    </w:div>
    <w:div w:id="1292322815">
      <w:bodyDiv w:val="1"/>
      <w:marLeft w:val="0"/>
      <w:marRight w:val="0"/>
      <w:marTop w:val="0"/>
      <w:marBottom w:val="0"/>
      <w:divBdr>
        <w:top w:val="none" w:sz="0" w:space="0" w:color="auto"/>
        <w:left w:val="none" w:sz="0" w:space="0" w:color="auto"/>
        <w:bottom w:val="none" w:sz="0" w:space="0" w:color="auto"/>
        <w:right w:val="none" w:sz="0" w:space="0" w:color="auto"/>
      </w:divBdr>
    </w:div>
    <w:div w:id="200824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E678C" w:rsidRDefault="00EE678C"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678C" w:rsidRDefault="00EE678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E678C" w:rsidRDefault="00EE678C"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E678C" w:rsidRDefault="00EE678C" w:rsidP="00AF0AC5">
          <w:pPr>
            <w:pStyle w:val="8AC8321E241949EC83AF3CE41EBB7F4A"/>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E678C" w:rsidRDefault="00EE678C"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678C"/>
    <w:rsid w:val="001C0219"/>
    <w:rsid w:val="00394163"/>
    <w:rsid w:val="00404851"/>
    <w:rsid w:val="00507BC2"/>
    <w:rsid w:val="005B072F"/>
    <w:rsid w:val="00673036"/>
    <w:rsid w:val="008B328D"/>
    <w:rsid w:val="00A83F46"/>
    <w:rsid w:val="00EC320C"/>
    <w:rsid w:val="00EE678C"/>
    <w:rsid w:val="00FE4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1910</Words>
  <Characters>10890</Characters>
  <Application>Microsoft Office Word</Application>
  <DocSecurity>12</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2024-08-27T04:26:00Z</dcterms:created>
  <dcterms:modified xsi:type="dcterms:W3CDTF">2024-08-27T04:26:00Z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