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D3490"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15AD35D4" wp14:editId="15AD35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5AD3491"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AD3492"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AD349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5AD349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5AD3494"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15AD3495" w14:textId="77777777" w:rsidR="00D2559D" w:rsidRPr="00996FAF" w:rsidRDefault="001D7D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Latvian Aged Care Facility</w:t>
            </w:r>
          </w:p>
        </w:tc>
      </w:tr>
      <w:tr w:rsidR="00CA37CB" w:rsidRPr="00996FAF" w14:paraId="15AD349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D349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AD3498" w14:textId="77777777" w:rsidR="00CA37CB" w:rsidRPr="00996FAF" w:rsidRDefault="001D7D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60 Fraser Crescent</w:t>
            </w:r>
            <w:r w:rsidR="00F045F4" w:rsidRPr="00602258">
              <w:rPr>
                <w:rFonts w:ascii="Arial" w:hAnsi="Arial" w:cs="Arial"/>
                <w:color w:val="auto"/>
              </w:rPr>
              <w:t xml:space="preserve"> </w:t>
            </w:r>
            <w:r>
              <w:rPr>
                <w:rFonts w:ascii="Arial" w:hAnsi="Arial" w:cs="Arial"/>
                <w:color w:val="auto"/>
              </w:rPr>
              <w:t>WANTIRNA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3152</w:t>
            </w:r>
          </w:p>
        </w:tc>
      </w:tr>
      <w:tr w:rsidR="00CA37CB" w:rsidRPr="00996FAF" w14:paraId="15AD349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D349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AD349B" w14:textId="77777777" w:rsidR="00CA37CB" w:rsidRPr="00996FAF" w:rsidRDefault="001D7D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3126</w:t>
            </w:r>
          </w:p>
        </w:tc>
      </w:tr>
      <w:tr w:rsidR="00D2559D" w:rsidRPr="00996FAF" w14:paraId="15AD349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D349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AD349E" w14:textId="77777777" w:rsidR="00D2559D" w:rsidRPr="00996FAF" w:rsidRDefault="001D7D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Latvian Friendly Society Ltd</w:t>
            </w:r>
          </w:p>
        </w:tc>
      </w:tr>
      <w:tr w:rsidR="00D2559D" w:rsidRPr="00996FAF" w14:paraId="15AD34A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D34A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AD34A1" w14:textId="77777777" w:rsidR="00D2559D" w:rsidRPr="00996FAF" w:rsidRDefault="001D7D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5AD34A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AD34A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AD34A4" w14:textId="77777777" w:rsidR="00D2559D" w:rsidRPr="00996FAF" w:rsidRDefault="001D7D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15AD34A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AD34A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AD34A7" w14:textId="7B9CE022" w:rsidR="00D2559D" w:rsidRPr="00996FAF" w:rsidRDefault="00C712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1263">
              <w:rPr>
                <w:rFonts w:ascii="Arial" w:hAnsi="Arial" w:cs="Arial"/>
                <w:color w:val="auto"/>
              </w:rPr>
              <w:t>7 December 2022</w:t>
            </w:r>
          </w:p>
        </w:tc>
      </w:tr>
    </w:tbl>
    <w:bookmarkEnd w:id="1"/>
    <w:p w14:paraId="15AD34A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5AD34AA"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AD34AB" w14:textId="5CB8C702" w:rsidR="000078F8" w:rsidRPr="00996FAF" w:rsidRDefault="000078F8" w:rsidP="0036130C">
      <w:pPr>
        <w:pStyle w:val="NormalArial"/>
      </w:pPr>
      <w:r w:rsidRPr="00996FAF">
        <w:t xml:space="preserve">This performance report for </w:t>
      </w:r>
      <w:r w:rsidR="001D7DEA">
        <w:rPr>
          <w:color w:val="auto"/>
        </w:rPr>
        <w:t>Latvian Aged Care Facility</w:t>
      </w:r>
      <w:r w:rsidRPr="00996FAF">
        <w:rPr>
          <w:color w:val="auto"/>
        </w:rPr>
        <w:t xml:space="preserve"> (</w:t>
      </w:r>
      <w:r w:rsidRPr="00996FAF">
        <w:rPr>
          <w:b/>
          <w:color w:val="auto"/>
        </w:rPr>
        <w:t>the service</w:t>
      </w:r>
      <w:r w:rsidRPr="00996FAF">
        <w:rPr>
          <w:color w:val="auto"/>
        </w:rPr>
        <w:t>) has been prepared by</w:t>
      </w:r>
      <w:r w:rsidR="00705ED9">
        <w:rPr>
          <w:color w:val="auto"/>
        </w:rPr>
        <w:t xml:space="preserve"> Denise McDonald</w:t>
      </w:r>
      <w:r w:rsidRPr="00996FAF">
        <w:t>, delegate of the Aged Care Quality and Safety Commissioner (Commissioner)</w:t>
      </w:r>
      <w:r w:rsidRPr="00996FAF">
        <w:rPr>
          <w:rStyle w:val="FootnoteReference"/>
        </w:rPr>
        <w:footnoteReference w:id="1"/>
      </w:r>
      <w:r w:rsidRPr="00996FAF">
        <w:t xml:space="preserve">. </w:t>
      </w:r>
    </w:p>
    <w:p w14:paraId="15AD34A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AD34A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5AD34A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5AD34AF" w14:textId="77777777" w:rsidR="00DF37F2" w:rsidRPr="00996FAF" w:rsidRDefault="00DF37F2" w:rsidP="0036130C">
      <w:pPr>
        <w:pStyle w:val="NormalArial"/>
      </w:pPr>
      <w:r w:rsidRPr="00996FAF">
        <w:t>The following information has been considered in preparing the performance report:</w:t>
      </w:r>
    </w:p>
    <w:p w14:paraId="15AD34B0" w14:textId="38E07DAF" w:rsidR="00DF37F2" w:rsidRPr="00705ED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05ED9">
        <w:rPr>
          <w:rFonts w:ascii="Arial" w:hAnsi="Arial" w:cs="Arial"/>
          <w:color w:val="auto"/>
        </w:rPr>
        <w:t xml:space="preserve">the assessment team’s report for the </w:t>
      </w:r>
      <w:r w:rsidR="001D7DEA" w:rsidRPr="00705ED9">
        <w:rPr>
          <w:rFonts w:ascii="Arial" w:hAnsi="Arial" w:cs="Arial"/>
          <w:color w:val="auto"/>
        </w:rPr>
        <w:t>Site Audit</w:t>
      </w:r>
      <w:r w:rsidRPr="00705ED9">
        <w:rPr>
          <w:rFonts w:ascii="Arial" w:hAnsi="Arial" w:cs="Arial"/>
          <w:color w:val="auto"/>
        </w:rPr>
        <w:t xml:space="preserve">; the </w:t>
      </w:r>
      <w:r w:rsidR="001D7DEA" w:rsidRPr="00705ED9">
        <w:rPr>
          <w:rFonts w:ascii="Arial" w:hAnsi="Arial" w:cs="Arial"/>
          <w:color w:val="auto"/>
        </w:rPr>
        <w:t>Site Audit</w:t>
      </w:r>
      <w:r w:rsidRPr="00705ED9">
        <w:rPr>
          <w:rFonts w:ascii="Arial" w:hAnsi="Arial" w:cs="Arial"/>
          <w:color w:val="auto"/>
        </w:rPr>
        <w:t xml:space="preserve"> report was informed by a site assessment, observations at the service, review of documents and interviews with staff, consumers/representatives and others</w:t>
      </w:r>
      <w:r w:rsidR="00705ED9" w:rsidRPr="00705ED9">
        <w:rPr>
          <w:rFonts w:ascii="Arial" w:hAnsi="Arial" w:cs="Arial"/>
          <w:color w:val="auto"/>
        </w:rPr>
        <w:t>.</w:t>
      </w:r>
    </w:p>
    <w:p w14:paraId="4062C525" w14:textId="77777777" w:rsidR="00705ED9" w:rsidRPr="002A584A" w:rsidRDefault="00705ED9" w:rsidP="00705ED9">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15AD34B4" w14:textId="2118683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5AD34B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5AD34B8"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AD34B6"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AD34B7" w14:textId="4804B34D" w:rsidR="00FC045E" w:rsidRPr="00996FAF" w:rsidRDefault="003E13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rPr>
                  <w:t>Compliant</w:t>
                </w:r>
              </w:sdtContent>
            </w:sdt>
          </w:p>
        </w:tc>
      </w:tr>
      <w:tr w:rsidR="00996FAF" w:rsidRPr="00996FAF" w14:paraId="15AD34B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D34B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5AD34BA" w14:textId="2238633F" w:rsidR="00FC045E" w:rsidRPr="00996FAF" w:rsidRDefault="003E13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b/>
                  </w:rPr>
                  <w:t>Compliant</w:t>
                </w:r>
              </w:sdtContent>
            </w:sdt>
            <w:r w:rsidR="00FC045E" w:rsidRPr="00996FAF" w:rsidDel="00BA10E1">
              <w:rPr>
                <w:rFonts w:ascii="Arial" w:hAnsi="Arial" w:cs="Arial"/>
                <w:b/>
              </w:rPr>
              <w:t xml:space="preserve"> </w:t>
            </w:r>
          </w:p>
        </w:tc>
      </w:tr>
      <w:tr w:rsidR="00996FAF" w:rsidRPr="00996FAF" w14:paraId="15AD34B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D34B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AD34BD" w14:textId="19B1FB40" w:rsidR="00FC045E" w:rsidRPr="00996FAF" w:rsidRDefault="003E13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b/>
                  </w:rPr>
                  <w:t>Compliant</w:t>
                </w:r>
              </w:sdtContent>
            </w:sdt>
            <w:r w:rsidR="00FC045E" w:rsidRPr="00996FAF" w:rsidDel="00D03094">
              <w:rPr>
                <w:rFonts w:ascii="Arial" w:hAnsi="Arial" w:cs="Arial"/>
                <w:b/>
              </w:rPr>
              <w:t xml:space="preserve"> </w:t>
            </w:r>
          </w:p>
        </w:tc>
      </w:tr>
      <w:tr w:rsidR="00996FAF" w:rsidRPr="00996FAF" w14:paraId="15AD34C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D34B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AD34C0" w14:textId="0B368A0E" w:rsidR="00FC045E" w:rsidRPr="00996FAF" w:rsidRDefault="003E13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b/>
                  </w:rPr>
                  <w:t>Compliant</w:t>
                </w:r>
              </w:sdtContent>
            </w:sdt>
            <w:r w:rsidR="00FC045E" w:rsidRPr="00996FAF" w:rsidDel="00D03094">
              <w:rPr>
                <w:rFonts w:ascii="Arial" w:hAnsi="Arial" w:cs="Arial"/>
                <w:b/>
              </w:rPr>
              <w:t xml:space="preserve"> </w:t>
            </w:r>
          </w:p>
        </w:tc>
      </w:tr>
      <w:tr w:rsidR="00996FAF" w:rsidRPr="00996FAF" w14:paraId="15AD34C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D34C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AD34C3" w14:textId="2C3C3C6E" w:rsidR="00FC045E" w:rsidRPr="00996FAF" w:rsidRDefault="003E13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b/>
                  </w:rPr>
                  <w:t>Compliant</w:t>
                </w:r>
              </w:sdtContent>
            </w:sdt>
            <w:r w:rsidR="00FC045E" w:rsidRPr="00996FAF" w:rsidDel="00D03094">
              <w:rPr>
                <w:rFonts w:ascii="Arial" w:hAnsi="Arial" w:cs="Arial"/>
                <w:b/>
              </w:rPr>
              <w:t xml:space="preserve"> </w:t>
            </w:r>
          </w:p>
        </w:tc>
      </w:tr>
      <w:tr w:rsidR="00996FAF" w:rsidRPr="00996FAF" w14:paraId="15AD34C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D34C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AD34C6" w14:textId="45C0D5E3" w:rsidR="00FC045E" w:rsidRPr="00996FAF" w:rsidRDefault="003E13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b/>
                  </w:rPr>
                  <w:t>Compliant</w:t>
                </w:r>
              </w:sdtContent>
            </w:sdt>
            <w:r w:rsidR="00FC045E" w:rsidRPr="00996FAF" w:rsidDel="00D03094">
              <w:rPr>
                <w:rFonts w:ascii="Arial" w:hAnsi="Arial" w:cs="Arial"/>
                <w:b/>
              </w:rPr>
              <w:t xml:space="preserve"> </w:t>
            </w:r>
          </w:p>
        </w:tc>
      </w:tr>
      <w:tr w:rsidR="00996FAF" w:rsidRPr="00996FAF" w14:paraId="15AD34C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D34C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AD34C9" w14:textId="7E14557C" w:rsidR="00FC045E" w:rsidRPr="00996FAF" w:rsidRDefault="003E13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b/>
                  </w:rPr>
                  <w:t>Compliant</w:t>
                </w:r>
              </w:sdtContent>
            </w:sdt>
            <w:r w:rsidR="00FC045E" w:rsidRPr="00996FAF" w:rsidDel="00D03094">
              <w:rPr>
                <w:rFonts w:ascii="Arial" w:hAnsi="Arial" w:cs="Arial"/>
                <w:b/>
              </w:rPr>
              <w:t xml:space="preserve"> </w:t>
            </w:r>
          </w:p>
        </w:tc>
      </w:tr>
      <w:tr w:rsidR="00996FAF" w:rsidRPr="00996FAF" w14:paraId="15AD34C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AD34C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AD34CC" w14:textId="5E227EC0" w:rsidR="00FC045E" w:rsidRPr="00996FAF" w:rsidRDefault="003E13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D9">
                  <w:rPr>
                    <w:rFonts w:ascii="Arial" w:hAnsi="Arial" w:cs="Arial"/>
                    <w:b/>
                  </w:rPr>
                  <w:t>Compliant</w:t>
                </w:r>
              </w:sdtContent>
            </w:sdt>
            <w:r w:rsidR="00FC045E" w:rsidRPr="00996FAF" w:rsidDel="00D03094">
              <w:rPr>
                <w:rFonts w:ascii="Arial" w:hAnsi="Arial" w:cs="Arial"/>
                <w:b/>
              </w:rPr>
              <w:t xml:space="preserve"> </w:t>
            </w:r>
          </w:p>
        </w:tc>
      </w:tr>
    </w:tbl>
    <w:p w14:paraId="15AD34C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AD34C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5AD34D1"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AD34D6" w14:textId="6C65637D" w:rsidR="00FC045E" w:rsidRPr="00996FAF" w:rsidRDefault="00FC045E" w:rsidP="0036130C">
      <w:pPr>
        <w:pStyle w:val="NormalArial"/>
      </w:pPr>
      <w:r w:rsidRPr="00996FAF">
        <w:br w:type="page"/>
      </w:r>
    </w:p>
    <w:p w14:paraId="15AD34D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5AD34D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5AD34D8"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5AD34D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4D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4D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5AD34D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5AD34DD" w14:textId="7C6736A4" w:rsidR="00FC045E" w:rsidRPr="00996FAF" w:rsidRDefault="003E13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05ED9">
                  <w:rPr>
                    <w:rFonts w:ascii="Arial" w:hAnsi="Arial" w:cs="Arial"/>
                    <w:color w:val="auto"/>
                  </w:rPr>
                  <w:t>Compliant</w:t>
                </w:r>
              </w:sdtContent>
            </w:sdt>
          </w:p>
        </w:tc>
      </w:tr>
      <w:tr w:rsidR="00FC045E" w:rsidRPr="00996FAF" w14:paraId="15AD34E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4D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5AD34E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5AD34E1" w14:textId="34514593" w:rsidR="00FC045E" w:rsidRPr="00996FAF" w:rsidRDefault="003E13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05E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4E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4E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5AD34E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AD34E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AD34E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AD34E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AD34E8"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AD34E9" w14:textId="33412230" w:rsidR="00FC045E" w:rsidRPr="00996FAF" w:rsidRDefault="003E13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05E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4E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4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5AD34E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5AD34ED" w14:textId="1B481D19" w:rsidR="00FC045E" w:rsidRPr="00996FAF" w:rsidRDefault="003E13E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05E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4F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4E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5AD34F0"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5AD34F1" w14:textId="3195DA81" w:rsidR="00FC045E" w:rsidRPr="00996FAF" w:rsidRDefault="003E13E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05E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4F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4F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5AD34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5AD34F5" w14:textId="71891F1B" w:rsidR="00FC045E" w:rsidRPr="00996FAF" w:rsidRDefault="003E13E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05ED9">
                  <w:rPr>
                    <w:rFonts w:ascii="Arial" w:hAnsi="Arial" w:cs="Arial"/>
                    <w:color w:val="auto"/>
                  </w:rPr>
                  <w:t>Compliant</w:t>
                </w:r>
              </w:sdtContent>
            </w:sdt>
            <w:r w:rsidR="00FC045E" w:rsidRPr="00996FAF" w:rsidDel="00201C79">
              <w:rPr>
                <w:rFonts w:ascii="Arial" w:hAnsi="Arial" w:cs="Arial"/>
                <w:color w:val="0000FF"/>
              </w:rPr>
              <w:t xml:space="preserve"> </w:t>
            </w:r>
          </w:p>
        </w:tc>
      </w:tr>
    </w:tbl>
    <w:p w14:paraId="15AD34F7" w14:textId="77777777" w:rsidR="001A5684" w:rsidRDefault="001A5684" w:rsidP="001A5684">
      <w:pPr>
        <w:pStyle w:val="Heading20"/>
      </w:pPr>
      <w:r w:rsidRPr="00996FAF">
        <w:t>Findings</w:t>
      </w:r>
    </w:p>
    <w:p w14:paraId="15AD34F8" w14:textId="579BDB6E" w:rsidR="00117022" w:rsidRDefault="00CF05A2" w:rsidP="0036130C">
      <w:pPr>
        <w:pStyle w:val="NormalArial"/>
      </w:pPr>
      <w:r>
        <w:t>Consumers and representatives felt staff tr</w:t>
      </w:r>
      <w:r w:rsidR="00F675F2">
        <w:t>e</w:t>
      </w:r>
      <w:r>
        <w:t>at</w:t>
      </w:r>
      <w:r w:rsidR="00C71263">
        <w:t>ed</w:t>
      </w:r>
      <w:r>
        <w:t xml:space="preserve"> consumers with dignity and respect and made them feel valued as an individual. Staff spoke about consumers in a respectful manner and demonstrated </w:t>
      </w:r>
      <w:r w:rsidR="00F675F2">
        <w:t>familiarity</w:t>
      </w:r>
      <w:r>
        <w:t xml:space="preserve"> with consumers’ individual backgrounds. Staff were observed to interact with consumers in a respectful manner.</w:t>
      </w:r>
    </w:p>
    <w:p w14:paraId="7AF75F98" w14:textId="45ECDB58" w:rsidR="00CF05A2" w:rsidRDefault="0067775F" w:rsidP="0036130C">
      <w:pPr>
        <w:pStyle w:val="NormalArial"/>
      </w:pPr>
      <w:r>
        <w:t>Consumers and representatives said the service recognised and respected consumers</w:t>
      </w:r>
      <w:r w:rsidR="00C71263">
        <w:t>’</w:t>
      </w:r>
      <w:r>
        <w:t xml:space="preserve"> cultural backgrounds and provided care consistent with </w:t>
      </w:r>
      <w:r w:rsidR="00F675F2">
        <w:t xml:space="preserve">their </w:t>
      </w:r>
      <w:r>
        <w:t>cultural traditions and practices. Staff identified consumers of culturally diverse backgrounds and described how they ensured each consumer received care which aligned to their care plans. Care planning documentation reflected consumers’ culture</w:t>
      </w:r>
      <w:r w:rsidR="00F675F2">
        <w:t>s</w:t>
      </w:r>
      <w:r>
        <w:t xml:space="preserve"> and background</w:t>
      </w:r>
      <w:r w:rsidR="00F675F2">
        <w:t>s</w:t>
      </w:r>
      <w:r>
        <w:t xml:space="preserve"> and detailed cultural activities consumers </w:t>
      </w:r>
      <w:r w:rsidR="00F675F2">
        <w:t>liked</w:t>
      </w:r>
      <w:r>
        <w:t xml:space="preserve"> to maintain. </w:t>
      </w:r>
    </w:p>
    <w:p w14:paraId="02F170A9" w14:textId="32D781B0" w:rsidR="0067775F" w:rsidRDefault="0067775F" w:rsidP="0036130C">
      <w:pPr>
        <w:pStyle w:val="NormalArial"/>
      </w:pPr>
      <w:r>
        <w:t xml:space="preserve">Consumers and representatives stated they </w:t>
      </w:r>
      <w:r w:rsidR="00C71263">
        <w:t>we</w:t>
      </w:r>
      <w:r>
        <w:t xml:space="preserve">re afforded choice </w:t>
      </w:r>
      <w:r w:rsidR="009175FB">
        <w:t xml:space="preserve">about when care </w:t>
      </w:r>
      <w:r w:rsidR="00C71263">
        <w:t>wa</w:t>
      </w:r>
      <w:r w:rsidR="009175FB">
        <w:t xml:space="preserve">s provided, and said their choices </w:t>
      </w:r>
      <w:r w:rsidR="00C71263">
        <w:t>we</w:t>
      </w:r>
      <w:r w:rsidR="009175FB">
        <w:t>re respected. Care planning documentation identified consumers’ individual choices around care delivery, who is involved in their care and how the service support</w:t>
      </w:r>
      <w:r w:rsidR="00F675F2">
        <w:t>ed</w:t>
      </w:r>
      <w:r w:rsidR="009175FB">
        <w:t xml:space="preserve"> them in maintaining relationships.</w:t>
      </w:r>
      <w:r w:rsidR="009F2916">
        <w:t xml:space="preserve"> Staff were observed to offer choice to consumers and respected their decisions. </w:t>
      </w:r>
    </w:p>
    <w:p w14:paraId="551D6FF9" w14:textId="6AB738EB" w:rsidR="009F2916" w:rsidRDefault="009F2916" w:rsidP="0036130C">
      <w:pPr>
        <w:pStyle w:val="NormalArial"/>
      </w:pPr>
      <w:r>
        <w:t>Staff demonstrated an awareness of risks taken by consumers and said they supported consumers’ wishes to take risks and live the best life they c</w:t>
      </w:r>
      <w:r w:rsidR="00F675F2">
        <w:t>an</w:t>
      </w:r>
      <w:r>
        <w:t xml:space="preserve">. Consumers described how the </w:t>
      </w:r>
      <w:r>
        <w:lastRenderedPageBreak/>
        <w:t>service supported them to take risks</w:t>
      </w:r>
      <w:r w:rsidR="00F675F2">
        <w:t xml:space="preserve"> and care</w:t>
      </w:r>
      <w:r>
        <w:t xml:space="preserve"> planning documentation included dignity of risk forms and assessments which supported consumers to continue risk taking activities. </w:t>
      </w:r>
    </w:p>
    <w:p w14:paraId="45848272" w14:textId="58B4034D" w:rsidR="00B422C7" w:rsidRDefault="00B422C7" w:rsidP="0036130C">
      <w:pPr>
        <w:pStyle w:val="NormalArial"/>
      </w:pPr>
      <w:r>
        <w:t xml:space="preserve">Consumers described how they were </w:t>
      </w:r>
      <w:r w:rsidR="00F675F2">
        <w:t>supported to</w:t>
      </w:r>
      <w:r>
        <w:t xml:space="preserve"> make </w:t>
      </w:r>
      <w:r w:rsidR="00F675F2">
        <w:t>decisions</w:t>
      </w:r>
      <w:r>
        <w:t xml:space="preserve"> and </w:t>
      </w:r>
      <w:r w:rsidR="00F675F2">
        <w:t xml:space="preserve">described </w:t>
      </w:r>
      <w:r>
        <w:t xml:space="preserve">how they were </w:t>
      </w:r>
      <w:r w:rsidR="00F675F2">
        <w:t>assisted</w:t>
      </w:r>
      <w:r>
        <w:t xml:space="preserve"> to understand information provided. Management and staff described the different ways in which information was provided to consumers in line with their needs and preferences. The Assessment Team observed lifestyle schedules, menus, and consumer meeting minutes available in English and Latvian language</w:t>
      </w:r>
      <w:r w:rsidR="00F675F2">
        <w:t>s</w:t>
      </w:r>
      <w:r>
        <w:t xml:space="preserve">. </w:t>
      </w:r>
    </w:p>
    <w:p w14:paraId="6E26BFD4" w14:textId="167182D9" w:rsidR="009F2916" w:rsidRDefault="00B422C7" w:rsidP="0036130C">
      <w:pPr>
        <w:pStyle w:val="NormalArial"/>
      </w:pPr>
      <w:r>
        <w:t xml:space="preserve">Consumers felt the service was considerate of their privacy and </w:t>
      </w:r>
      <w:r w:rsidR="00F675F2">
        <w:t xml:space="preserve">had </w:t>
      </w:r>
      <w:r>
        <w:t xml:space="preserve">no concerns about the confidentiality of their personal information. Staff demonstrated an understanding of confidentiality and provided examples of how personal privacy is protected, including </w:t>
      </w:r>
      <w:r w:rsidR="0009124B">
        <w:t>knocking on doors prior to entering and closing doors when provid</w:t>
      </w:r>
      <w:r w:rsidR="00F675F2">
        <w:t>ing</w:t>
      </w:r>
      <w:r w:rsidR="0009124B">
        <w:t xml:space="preserve"> personal cares. The Assessment Team observed measures taken to preserve personal privacy and dignity, and the confidentiality of consumer information. </w:t>
      </w:r>
    </w:p>
    <w:p w14:paraId="15AD34F9" w14:textId="77777777" w:rsidR="001A5684" w:rsidRPr="00712752" w:rsidRDefault="001A5684" w:rsidP="0036130C">
      <w:pPr>
        <w:pStyle w:val="NormalArial"/>
      </w:pPr>
      <w:r w:rsidRPr="00996FAF">
        <w:br w:type="page"/>
      </w:r>
    </w:p>
    <w:p w14:paraId="15AD34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5AD34F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AD34F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AD34F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50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AD34F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5AD34F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5AD3500" w14:textId="61AB92FA" w:rsidR="00FC045E" w:rsidRPr="00996FAF" w:rsidRDefault="003E13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912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50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AD350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AD350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5AD3504" w14:textId="3C9359A7" w:rsidR="00FC045E" w:rsidRPr="00996FAF" w:rsidRDefault="003E13E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912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50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AD350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5AD350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AD350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AD350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5AD350A" w14:textId="5751C4D8" w:rsidR="00FC045E" w:rsidRPr="00996FAF" w:rsidRDefault="003E13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912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50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AD350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5AD350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5AD350E" w14:textId="5C6EC555" w:rsidR="00FC045E" w:rsidRPr="00996FAF" w:rsidRDefault="003E13E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9124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AD351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AD351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AD351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5AD3512" w14:textId="1658018D" w:rsidR="00FC045E" w:rsidRPr="00996FAF" w:rsidRDefault="003E13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9124B">
                  <w:rPr>
                    <w:rFonts w:ascii="Arial" w:hAnsi="Arial" w:cs="Arial"/>
                    <w:color w:val="auto"/>
                  </w:rPr>
                  <w:t>Compliant</w:t>
                </w:r>
              </w:sdtContent>
            </w:sdt>
            <w:r w:rsidR="00FC045E" w:rsidRPr="00996FAF" w:rsidDel="00201C79">
              <w:rPr>
                <w:rFonts w:ascii="Arial" w:hAnsi="Arial" w:cs="Arial"/>
                <w:color w:val="0000FF"/>
              </w:rPr>
              <w:t xml:space="preserve"> </w:t>
            </w:r>
          </w:p>
        </w:tc>
      </w:tr>
    </w:tbl>
    <w:p w14:paraId="15AD3514" w14:textId="77777777" w:rsidR="00D87E7C" w:rsidRDefault="00D87E7C" w:rsidP="00D87E7C">
      <w:pPr>
        <w:pStyle w:val="Heading20"/>
      </w:pPr>
      <w:r w:rsidRPr="00996FAF">
        <w:t>Findings</w:t>
      </w:r>
    </w:p>
    <w:p w14:paraId="15AD3515" w14:textId="4AC9695B" w:rsidR="00117022" w:rsidRDefault="0009124B" w:rsidP="0036130C">
      <w:pPr>
        <w:pStyle w:val="NormalArial"/>
      </w:pPr>
      <w:r>
        <w:t>Management and clinical staff described the initial assessment and care planning process used when consumers enter</w:t>
      </w:r>
      <w:r w:rsidR="00F675F2">
        <w:t>ed</w:t>
      </w:r>
      <w:r>
        <w:t xml:space="preserve"> the </w:t>
      </w:r>
      <w:r w:rsidR="00C71263">
        <w:t>service</w:t>
      </w:r>
      <w:r>
        <w:t xml:space="preserve">. Care planning documentation demonstrated effective </w:t>
      </w:r>
      <w:r w:rsidR="004311D5">
        <w:t xml:space="preserve">assessment and care planning which identified the needs, goals, and preferences of consumers. </w:t>
      </w:r>
      <w:r w:rsidR="00C71263">
        <w:t>Documentation evidenced staff are guided by assessment and care planning policies and a checklist is used to ensure all required assessments are completed.</w:t>
      </w:r>
    </w:p>
    <w:p w14:paraId="25460122" w14:textId="2BDBB6BB" w:rsidR="00F95E72" w:rsidRDefault="000F75A6" w:rsidP="0036130C">
      <w:pPr>
        <w:pStyle w:val="NormalArial"/>
      </w:pPr>
      <w:r>
        <w:t>Consumers and representatives confirmed staff involved them in the assessment and planning of their care on entry to the service</w:t>
      </w:r>
      <w:r w:rsidR="00F675F2">
        <w:t xml:space="preserve"> and through </w:t>
      </w:r>
      <w:r>
        <w:t>care plan reviews and ongoing conversations. The service had policies and procedures relat</w:t>
      </w:r>
      <w:r w:rsidR="00121678">
        <w:t>ed</w:t>
      </w:r>
      <w:r>
        <w:t xml:space="preserve"> to advance care planning, palliative care, and end of life care. Staff confirmed end of life planning is discussed on entry to the service and during the two monthly care plan reviews and documented on the electronic case management system. </w:t>
      </w:r>
    </w:p>
    <w:p w14:paraId="17657FAC" w14:textId="79E34FEE" w:rsidR="000F75A6" w:rsidRDefault="00B97FFE" w:rsidP="0036130C">
      <w:pPr>
        <w:pStyle w:val="NormalArial"/>
      </w:pPr>
      <w:r>
        <w:t>Care planning documentation evidenced regular care plan evaluations and reviews and involved consumers’ medical officers and other allied health professionals</w:t>
      </w:r>
      <w:r w:rsidR="00121678">
        <w:t xml:space="preserve"> and c</w:t>
      </w:r>
      <w:r>
        <w:t xml:space="preserve">onsumers and representatives </w:t>
      </w:r>
      <w:r w:rsidR="00121678">
        <w:t>could explain</w:t>
      </w:r>
      <w:r>
        <w:t xml:space="preserve"> who was involved in their care. The service had documented policies regarding the partnership of consumers, representatives, and other care providers in the provision of care. </w:t>
      </w:r>
    </w:p>
    <w:p w14:paraId="49AA4A93" w14:textId="1A9036A4" w:rsidR="00C442DB" w:rsidRDefault="00C442DB" w:rsidP="0036130C">
      <w:pPr>
        <w:pStyle w:val="NormalArial"/>
      </w:pPr>
      <w:r>
        <w:t>Consumers and representatives reported regular communication</w:t>
      </w:r>
      <w:r w:rsidR="00724E3E">
        <w:t xml:space="preserve"> with the service</w:t>
      </w:r>
      <w:r>
        <w:t xml:space="preserve"> </w:t>
      </w:r>
      <w:r w:rsidR="00724E3E">
        <w:t xml:space="preserve">and said they could access their care plans if requested. Clinical staff described constant communication with </w:t>
      </w:r>
      <w:r w:rsidR="00724E3E">
        <w:lastRenderedPageBreak/>
        <w:t>representatives through telephone calls, electronic mail, and verbal conversations</w:t>
      </w:r>
      <w:r w:rsidR="00121678">
        <w:t>. M</w:t>
      </w:r>
      <w:r w:rsidR="00724E3E">
        <w:t>anagement confirmed consumers and representatives are involved and informed of any changes to care.</w:t>
      </w:r>
      <w:r>
        <w:t xml:space="preserve"> </w:t>
      </w:r>
    </w:p>
    <w:p w14:paraId="63E6871F" w14:textId="2D4F1513" w:rsidR="00B97FFE" w:rsidRDefault="00B97FFE" w:rsidP="0036130C">
      <w:pPr>
        <w:pStyle w:val="NormalArial"/>
      </w:pPr>
      <w:r>
        <w:t xml:space="preserve">Consumers and representatives confirmed care and services </w:t>
      </w:r>
      <w:r w:rsidR="00121678">
        <w:t xml:space="preserve">were </w:t>
      </w:r>
      <w:r>
        <w:t xml:space="preserve">reviewed </w:t>
      </w:r>
      <w:r w:rsidR="00C71263">
        <w:t xml:space="preserve">bi-monthly </w:t>
      </w:r>
      <w:r>
        <w:t>or when circumstances change</w:t>
      </w:r>
      <w:r w:rsidR="00C71263">
        <w:t>d</w:t>
      </w:r>
      <w:r>
        <w:t xml:space="preserve">. </w:t>
      </w:r>
      <w:r w:rsidR="00C442DB">
        <w:t xml:space="preserve">Staff described the two monthly care review process where all assessments and care plans are reviewed by clinical staff and the consumer or representative was involved. </w:t>
      </w:r>
      <w:r>
        <w:t xml:space="preserve">Care planning documentation demonstrated </w:t>
      </w:r>
      <w:r w:rsidR="005D48AD">
        <w:t xml:space="preserve">care was reviewed as scheduled or when the consumers condition changed or an incident, such as a fall occurred. </w:t>
      </w:r>
    </w:p>
    <w:p w14:paraId="15AD3516" w14:textId="77777777" w:rsidR="0087700C" w:rsidRPr="00334B7D" w:rsidRDefault="00D87E7C" w:rsidP="0036130C">
      <w:pPr>
        <w:pStyle w:val="NormalArial"/>
      </w:pPr>
      <w:r w:rsidRPr="00996FAF">
        <w:br w:type="page"/>
      </w:r>
    </w:p>
    <w:p w14:paraId="15AD351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5AD351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5AD351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AD351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52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1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5AD351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AD351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AD351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AD351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5AD3520" w14:textId="57040181" w:rsidR="00FC045E" w:rsidRPr="00996FAF" w:rsidRDefault="003E13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24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2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2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5AD352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5AD3524" w14:textId="431E0399" w:rsidR="00FC045E" w:rsidRPr="00996FAF" w:rsidRDefault="003E13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24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2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2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5AD3527"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5AD3528" w14:textId="5C3A4041" w:rsidR="00FC045E" w:rsidRPr="00996FAF" w:rsidRDefault="003E13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24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2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AD352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5AD352C" w14:textId="3AE72AE9" w:rsidR="00FC045E" w:rsidRPr="00996FAF" w:rsidRDefault="003E13E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24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3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5AD352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5AD3530" w14:textId="538F03A6" w:rsidR="00FC045E" w:rsidRPr="00996FAF" w:rsidRDefault="003E13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24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3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3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5AD353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5AD3534" w14:textId="7DC996C9" w:rsidR="00FC045E" w:rsidRPr="00996FAF" w:rsidRDefault="003E13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24E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3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5AD353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AD353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5AD353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5AD353A" w14:textId="5E958586" w:rsidR="00FC045E" w:rsidRPr="00996FAF" w:rsidRDefault="003E13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24E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5AD353C" w14:textId="77777777" w:rsidR="00D87E7C" w:rsidRDefault="00D87E7C" w:rsidP="00D87E7C">
      <w:pPr>
        <w:pStyle w:val="Heading20"/>
      </w:pPr>
      <w:r w:rsidRPr="00996FAF">
        <w:t>Findings</w:t>
      </w:r>
    </w:p>
    <w:p w14:paraId="15AD353D" w14:textId="4DE8341F" w:rsidR="00117022" w:rsidRDefault="00E05C68" w:rsidP="0036130C">
      <w:pPr>
        <w:pStyle w:val="NormalArial"/>
      </w:pPr>
      <w:r>
        <w:t xml:space="preserve">The service demonstrated clinical care was safe, tailored to the needs of consumers and optimised their health and well-being. </w:t>
      </w:r>
      <w:r w:rsidR="00792C1C">
        <w:t>Consumers and representatives provided positive feedback in relation to the management of restrictive practices</w:t>
      </w:r>
      <w:r w:rsidR="006B6D59">
        <w:t xml:space="preserve">, skin integrity and pain. </w:t>
      </w:r>
      <w:r w:rsidR="00121678">
        <w:t>Care</w:t>
      </w:r>
      <w:r w:rsidR="006B6D59">
        <w:t xml:space="preserve"> planning documentation demonstrated care tailored to consumers’ needs and informed by specialists. </w:t>
      </w:r>
    </w:p>
    <w:p w14:paraId="6A958AB1" w14:textId="2D3A6BD5" w:rsidR="006B6D59" w:rsidRDefault="00780DC6" w:rsidP="0036130C">
      <w:pPr>
        <w:pStyle w:val="NormalArial"/>
      </w:pPr>
      <w:r>
        <w:t xml:space="preserve">Clinical documentation demonstrated high impact and high prevalence risks are effectively managed through regular clinical data monitoring, trending, and reporting, and implementation of suitable risk mitigation strategies for individual consumers. </w:t>
      </w:r>
      <w:r w:rsidR="006B6D59">
        <w:t xml:space="preserve">Staff described a range of mitigation strategies used to manage high prevalence or high impact risks which aligned to consumers’ care </w:t>
      </w:r>
      <w:r>
        <w:t xml:space="preserve">planning documentation. </w:t>
      </w:r>
    </w:p>
    <w:p w14:paraId="35479768" w14:textId="6B887920" w:rsidR="00780DC6" w:rsidRDefault="00780DC6" w:rsidP="0036130C">
      <w:pPr>
        <w:pStyle w:val="NormalArial"/>
      </w:pPr>
      <w:r>
        <w:t>Care planning documentation demonstrated collaboration with representatives regarding palliative and end of life cares and included advance</w:t>
      </w:r>
      <w:r w:rsidR="005D48AD">
        <w:t xml:space="preserve"> </w:t>
      </w:r>
      <w:r>
        <w:t xml:space="preserve">care plans. </w:t>
      </w:r>
      <w:r w:rsidR="00640DB3">
        <w:t xml:space="preserve">Staff described how they </w:t>
      </w:r>
      <w:r w:rsidR="00640DB3">
        <w:lastRenderedPageBreak/>
        <w:t xml:space="preserve">approached conversations around </w:t>
      </w:r>
      <w:r w:rsidR="00121678">
        <w:t>end-of-life</w:t>
      </w:r>
      <w:r w:rsidR="00640DB3">
        <w:t xml:space="preserve"> care and how they provided palliative care which maximised consumers’ comfort. The service had policies and procedures regarding </w:t>
      </w:r>
      <w:r w:rsidR="00121678">
        <w:t>end-of-life</w:t>
      </w:r>
      <w:r w:rsidR="00640DB3">
        <w:t xml:space="preserve"> care and advance care planning. </w:t>
      </w:r>
    </w:p>
    <w:p w14:paraId="75F1D0DF" w14:textId="08E3A7E7" w:rsidR="00640DB3" w:rsidRDefault="00640DB3" w:rsidP="0036130C">
      <w:pPr>
        <w:pStyle w:val="NormalArial"/>
      </w:pPr>
      <w:r>
        <w:t xml:space="preserve">Care planning documentation demonstrated timely recognition and response to deterioration or changes in consumers’ condition. Consumers and representatives said the service is responsive to consumers’ care needs and would inform them of any deterioration to their health, along with planned management strategies. </w:t>
      </w:r>
      <w:r w:rsidR="00E111E8">
        <w:t>Staff said consumers’ deterioration was discussed at handovers</w:t>
      </w:r>
      <w:r w:rsidR="0040752A">
        <w:t xml:space="preserve"> and relevant monitoring and referrals would occur.</w:t>
      </w:r>
    </w:p>
    <w:p w14:paraId="2033E68A" w14:textId="664800BC" w:rsidR="00E111E8" w:rsidRDefault="00E111E8" w:rsidP="0036130C">
      <w:pPr>
        <w:pStyle w:val="NormalArial"/>
      </w:pPr>
      <w:r>
        <w:t xml:space="preserve">Consumers and representatives said consumer’s care needs and preferences are effectively communicated between staff and they received the care they need. </w:t>
      </w:r>
      <w:r w:rsidR="00784F1B">
        <w:t xml:space="preserve">Management and staff described how information is shared when changes occurred through staff meetings, handover, and progress notes. </w:t>
      </w:r>
      <w:r>
        <w:t xml:space="preserve">Care </w:t>
      </w:r>
      <w:r w:rsidR="005D48AD">
        <w:t>documentation</w:t>
      </w:r>
      <w:r>
        <w:t xml:space="preserve"> support</w:t>
      </w:r>
      <w:r w:rsidR="005D48AD">
        <w:t>ed information sharing between staff and other providers is</w:t>
      </w:r>
      <w:r>
        <w:t xml:space="preserve"> effective. </w:t>
      </w:r>
    </w:p>
    <w:p w14:paraId="79122408" w14:textId="6EC87BF5" w:rsidR="00FC0674" w:rsidRDefault="00784F1B" w:rsidP="0036130C">
      <w:pPr>
        <w:pStyle w:val="NormalArial"/>
      </w:pPr>
      <w:r>
        <w:t>Management and clinical staff described the service’s referral process and said the service maintain</w:t>
      </w:r>
      <w:r w:rsidR="0040752A">
        <w:t>ed</w:t>
      </w:r>
      <w:r>
        <w:t xml:space="preserve"> a communication folder for every allied health professional or external provider of care. Care </w:t>
      </w:r>
      <w:r w:rsidR="005D48AD">
        <w:t>documentation</w:t>
      </w:r>
      <w:r>
        <w:t xml:space="preserve"> demonstrated input from medical officers, physiotherapists, dietitians, speech pathologists, palliative care services and wound consultants. </w:t>
      </w:r>
    </w:p>
    <w:p w14:paraId="15AD353E" w14:textId="5EBC0995" w:rsidR="002B0C90" w:rsidRPr="00262C0B" w:rsidRDefault="004654CC" w:rsidP="0036130C">
      <w:pPr>
        <w:pStyle w:val="NormalArial"/>
      </w:pPr>
      <w:r>
        <w:t xml:space="preserve">The service had documented policies and procedures to support the minimisation of infection related risks, including a COVID-19 outbreak management plan. Staff demonstrated knowledge of infection control practices and management were aware of the current guidance surrounding infection prevention and control and antiviral usage. </w:t>
      </w:r>
      <w:r w:rsidR="005D48AD">
        <w:t>Visitors were observed being screened for respiratory infection and staff were wearing personal protective equipment.</w:t>
      </w:r>
      <w:r w:rsidR="002B0C90">
        <w:br w:type="page"/>
      </w:r>
    </w:p>
    <w:p w14:paraId="15AD353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5AD354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5AD354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AD354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54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4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AD354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5AD3545" w14:textId="784A484D" w:rsidR="00FC045E" w:rsidRPr="00996FAF" w:rsidRDefault="003E13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66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4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4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5AD354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5AD3549" w14:textId="150EC6E6" w:rsidR="00FC045E" w:rsidRPr="00996FAF" w:rsidRDefault="003E13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66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5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4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5AD354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AD354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AD354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AD354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5AD3550" w14:textId="27DE281F" w:rsidR="00FC045E" w:rsidRPr="00996FAF" w:rsidRDefault="003E13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66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5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5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5AD355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5AD3554" w14:textId="2F4A2400" w:rsidR="00FC045E" w:rsidRPr="00996FAF" w:rsidRDefault="003E13E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66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5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5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AD355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AD3558" w14:textId="119B99FC" w:rsidR="00FC045E" w:rsidRPr="00996FAF" w:rsidRDefault="003E13E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66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5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5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5AD355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5AD355C" w14:textId="581B2696" w:rsidR="00FC045E" w:rsidRPr="00996FAF" w:rsidRDefault="003E13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66F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6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5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5AD355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5AD3560" w14:textId="4A04CEAF" w:rsidR="00FC045E" w:rsidRPr="00996FAF" w:rsidRDefault="003E13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66FC6">
                  <w:rPr>
                    <w:rFonts w:ascii="Arial" w:hAnsi="Arial" w:cs="Arial"/>
                    <w:color w:val="auto"/>
                  </w:rPr>
                  <w:t>Compliant</w:t>
                </w:r>
              </w:sdtContent>
            </w:sdt>
            <w:r w:rsidR="00FC045E" w:rsidRPr="00996FAF" w:rsidDel="00640D2A">
              <w:rPr>
                <w:rFonts w:ascii="Arial" w:hAnsi="Arial" w:cs="Arial"/>
                <w:color w:val="0000FF"/>
              </w:rPr>
              <w:t xml:space="preserve"> </w:t>
            </w:r>
          </w:p>
        </w:tc>
      </w:tr>
    </w:tbl>
    <w:p w14:paraId="15AD3562" w14:textId="77777777" w:rsidR="00D87E7C" w:rsidRDefault="00D87E7C" w:rsidP="00D87E7C">
      <w:pPr>
        <w:pStyle w:val="Heading20"/>
      </w:pPr>
      <w:r w:rsidRPr="00996FAF">
        <w:t>Findings</w:t>
      </w:r>
    </w:p>
    <w:p w14:paraId="15AD3563" w14:textId="04C5D572" w:rsidR="00117022" w:rsidRDefault="00666FC6" w:rsidP="0036130C">
      <w:pPr>
        <w:pStyle w:val="NormalArial"/>
      </w:pPr>
      <w:r>
        <w:t xml:space="preserve">Consumers and representatives felt supported to pursue activities of interest to them and </w:t>
      </w:r>
      <w:r w:rsidR="00E945A8">
        <w:t>were</w:t>
      </w:r>
      <w:r>
        <w:t xml:space="preserve"> supported to participate in these activities. Care planning documentation indicate</w:t>
      </w:r>
      <w:r w:rsidR="00E945A8">
        <w:t>d</w:t>
      </w:r>
      <w:r>
        <w:t xml:space="preserve"> consumers received services which met their needs and preferences. Staff demonstrated an understanding of what </w:t>
      </w:r>
      <w:r w:rsidR="00E945A8">
        <w:t>was</w:t>
      </w:r>
      <w:r>
        <w:t xml:space="preserve"> important to consumers and what they liked to do. </w:t>
      </w:r>
    </w:p>
    <w:p w14:paraId="5BFF9257" w14:textId="75B686C5" w:rsidR="00666FC6" w:rsidRDefault="00666FC6" w:rsidP="0036130C">
      <w:pPr>
        <w:pStyle w:val="NormalArial"/>
      </w:pPr>
      <w:r>
        <w:t>Consumers and representatives said they were supported when they felt low, and described how the service promoted their emotional, spiritual, and psychological well-being. Care planning document</w:t>
      </w:r>
      <w:r w:rsidR="000B60C4">
        <w:t xml:space="preserve">ation included information relating to consumers’ emotional, </w:t>
      </w:r>
      <w:r w:rsidR="00E945A8">
        <w:t>spiritual,</w:t>
      </w:r>
      <w:r w:rsidR="000B60C4">
        <w:t xml:space="preserve"> and psychological well-being needs, </w:t>
      </w:r>
      <w:r w:rsidR="00E945A8">
        <w:t>goals,</w:t>
      </w:r>
      <w:r w:rsidR="000B60C4">
        <w:t xml:space="preserve"> and preferences. Staff described how consumers’ emotional, spiritual, and psychological needs were supported. </w:t>
      </w:r>
    </w:p>
    <w:p w14:paraId="6D466AC3" w14:textId="23983F5A" w:rsidR="000B60C4" w:rsidRDefault="000B60C4" w:rsidP="0036130C">
      <w:pPr>
        <w:pStyle w:val="NormalArial"/>
      </w:pPr>
      <w:r>
        <w:t xml:space="preserve">Consumers felt supported to participate in </w:t>
      </w:r>
      <w:r w:rsidR="00B46833">
        <w:t xml:space="preserve">activities within the service and in the outside community. Staff provided examples of consumers who were supported to maintain their interests both within and outside of the service. </w:t>
      </w:r>
      <w:r w:rsidR="009E19FE">
        <w:t xml:space="preserve">Care planning documentation identified people of importance to individual consumers, and activities of interest to them. </w:t>
      </w:r>
    </w:p>
    <w:p w14:paraId="718BF081" w14:textId="711CB216" w:rsidR="009E19FE" w:rsidRDefault="009E19FE" w:rsidP="0036130C">
      <w:pPr>
        <w:pStyle w:val="NormalArial"/>
      </w:pPr>
      <w:r>
        <w:t xml:space="preserve">Consumers and representatives said information about consumers’ condition, needs, and preferences was communicated within the organisation and with others where responsibility of care was shared. Staff described how communication occurred through the electronic case management system and handovers. </w:t>
      </w:r>
    </w:p>
    <w:p w14:paraId="74E8F25F" w14:textId="1889A9B6" w:rsidR="009E19FE" w:rsidRDefault="009E19FE" w:rsidP="0036130C">
      <w:pPr>
        <w:pStyle w:val="NormalArial"/>
      </w:pPr>
      <w:r>
        <w:lastRenderedPageBreak/>
        <w:t xml:space="preserve">Consumers said they were supported by </w:t>
      </w:r>
      <w:r w:rsidR="00D41BF7">
        <w:t xml:space="preserve">other organisations, </w:t>
      </w:r>
      <w:r w:rsidR="005D48AD">
        <w:t xml:space="preserve">external providers or </w:t>
      </w:r>
      <w:r w:rsidR="00D41BF7">
        <w:t>support</w:t>
      </w:r>
      <w:r w:rsidR="005D48AD">
        <w:t xml:space="preserve"> services</w:t>
      </w:r>
      <w:r w:rsidR="00D41BF7">
        <w:t xml:space="preserve">. Care planning documentation demonstrated referrals were made to other organisations and services. Staff </w:t>
      </w:r>
      <w:r w:rsidR="005D48AD">
        <w:t xml:space="preserve">gave examples of </w:t>
      </w:r>
      <w:r w:rsidR="00D41BF7">
        <w:t xml:space="preserve">individuals, organisations and providers of other care and services and the consumers who utilised </w:t>
      </w:r>
      <w:r w:rsidR="00E945A8">
        <w:t>them</w:t>
      </w:r>
      <w:r w:rsidR="00D41BF7">
        <w:t xml:space="preserve">. </w:t>
      </w:r>
    </w:p>
    <w:p w14:paraId="3CD52B49" w14:textId="3D50ED85" w:rsidR="00BB7385" w:rsidRDefault="00D41BF7" w:rsidP="0036130C">
      <w:pPr>
        <w:pStyle w:val="NormalArial"/>
      </w:pPr>
      <w:r>
        <w:t xml:space="preserve">Consumers and representatives reported satisfaction with the variety, quantity and quality of food provided at the service, and felt the meals met their unique needs and preferences. Consumers with specific dietary needs were accommodated and staff were knowledgeable of their needs. The service had feedback mechanisms specific to the meal service. </w:t>
      </w:r>
    </w:p>
    <w:p w14:paraId="64B4E3DA" w14:textId="7B8CB5E5" w:rsidR="00BB7385" w:rsidRDefault="00BB7385" w:rsidP="0036130C">
      <w:pPr>
        <w:pStyle w:val="NormalArial"/>
      </w:pPr>
      <w:r>
        <w:t xml:space="preserve">Consumers felt safe when using the service’s equipment and said it was readily available when required. Staff described how the equipment is regularly cleaned and maintained. The Assessment Team observed equipment used to support activities of daily living was cleaned by lifestyle staff each morning. </w:t>
      </w:r>
    </w:p>
    <w:p w14:paraId="15AD3564" w14:textId="77777777" w:rsidR="002B0C90" w:rsidRPr="00262C0B" w:rsidRDefault="002B0C90" w:rsidP="0036130C">
      <w:pPr>
        <w:pStyle w:val="NormalArial"/>
      </w:pPr>
      <w:r>
        <w:br w:type="page"/>
      </w:r>
    </w:p>
    <w:p w14:paraId="15AD35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5AD356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5AD356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5AD356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56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5AD356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5AD356B" w14:textId="38D9821C" w:rsidR="00FC045E" w:rsidRPr="00996FAF" w:rsidRDefault="003E13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F62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7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6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5AD356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AD356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AD357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5AD3571" w14:textId="2D88759C" w:rsidR="00FC045E" w:rsidRPr="00996FAF" w:rsidRDefault="003E13E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F62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7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7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5AD357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5AD3575" w14:textId="1DB00D33" w:rsidR="00FC045E" w:rsidRPr="00996FAF" w:rsidRDefault="003E13E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F621A">
                  <w:rPr>
                    <w:rFonts w:ascii="Arial" w:hAnsi="Arial" w:cs="Arial"/>
                    <w:color w:val="auto"/>
                  </w:rPr>
                  <w:t>Compliant</w:t>
                </w:r>
              </w:sdtContent>
            </w:sdt>
            <w:r w:rsidR="00FC045E" w:rsidRPr="00996FAF" w:rsidDel="00640D2A">
              <w:rPr>
                <w:rFonts w:ascii="Arial" w:hAnsi="Arial" w:cs="Arial"/>
                <w:color w:val="0000FF"/>
              </w:rPr>
              <w:t xml:space="preserve"> </w:t>
            </w:r>
          </w:p>
        </w:tc>
      </w:tr>
    </w:tbl>
    <w:p w14:paraId="15AD3577" w14:textId="77777777" w:rsidR="002B0C90" w:rsidRDefault="002B0C90" w:rsidP="002B0C90">
      <w:pPr>
        <w:pStyle w:val="Heading20"/>
      </w:pPr>
      <w:r>
        <w:t>Findings</w:t>
      </w:r>
    </w:p>
    <w:p w14:paraId="15AD3578" w14:textId="47903F5A" w:rsidR="00117022" w:rsidRDefault="001F621A" w:rsidP="0036130C">
      <w:pPr>
        <w:pStyle w:val="NormalArial"/>
      </w:pPr>
      <w:r>
        <w:t xml:space="preserve">Consumers and representatives </w:t>
      </w:r>
      <w:r w:rsidR="00C52F23">
        <w:t>considered</w:t>
      </w:r>
      <w:r>
        <w:t xml:space="preserve">, and the Assessment Team observed, the service environment </w:t>
      </w:r>
      <w:r w:rsidR="00C52F23">
        <w:t>to be</w:t>
      </w:r>
      <w:r>
        <w:t xml:space="preserve"> welcoming </w:t>
      </w:r>
      <w:r w:rsidR="00FB4C49">
        <w:t xml:space="preserve">and allowed for easy accessibility and enhanced consumers’ sense of belonging. Management </w:t>
      </w:r>
      <w:r w:rsidR="00AE672E">
        <w:t xml:space="preserve">said consumers were encouraged to decorate their rooms with personal belongings and furniture and provide feedback in relation to the service environment. The Assessment Team observed the implementation of dementia enabling principles in the memory support unit. </w:t>
      </w:r>
    </w:p>
    <w:p w14:paraId="76FA46D4" w14:textId="16CBCA9A" w:rsidR="00AB1742" w:rsidRDefault="00F1326C" w:rsidP="0036130C">
      <w:pPr>
        <w:pStyle w:val="NormalArial"/>
      </w:pPr>
      <w:r>
        <w:t>Consumers and representatives felt the service environment was safe, clean, and well-maintained</w:t>
      </w:r>
      <w:r w:rsidR="00AB1742">
        <w:t xml:space="preserve">. Staff described how maintenance requests were managed through an online system and provided records which demonstrated the completion of all scheduled maintenance. Consumers were observed moving independently between inside and outside areas </w:t>
      </w:r>
      <w:r w:rsidR="00C52F23">
        <w:t>of the service</w:t>
      </w:r>
      <w:r w:rsidR="00AB1742">
        <w:t xml:space="preserve">. </w:t>
      </w:r>
    </w:p>
    <w:p w14:paraId="6190B4BD" w14:textId="204CD874" w:rsidR="00AE672E" w:rsidRDefault="00836820" w:rsidP="0036130C">
      <w:pPr>
        <w:pStyle w:val="NormalArial"/>
      </w:pPr>
      <w:r>
        <w:t xml:space="preserve">The service demonstrated furniture, fittings and equipment </w:t>
      </w:r>
      <w:r w:rsidR="00C52F23">
        <w:t>were</w:t>
      </w:r>
      <w:r>
        <w:t xml:space="preserve"> safe, clean and well-maintained. </w:t>
      </w:r>
      <w:r w:rsidR="00037F2A">
        <w:t xml:space="preserve">Consumers confirmed equipment is checked, cleaned and maintained regularly and staff described how cleaning of personal equipment was managed. The Assessment Team observed working call bells within reach in consumers rooms. </w:t>
      </w:r>
    </w:p>
    <w:p w14:paraId="15AD3579" w14:textId="77777777" w:rsidR="002B0C90" w:rsidRPr="00262C0B" w:rsidRDefault="002B0C90" w:rsidP="0036130C">
      <w:pPr>
        <w:pStyle w:val="NormalArial"/>
      </w:pPr>
      <w:r>
        <w:br w:type="page"/>
      </w:r>
    </w:p>
    <w:p w14:paraId="15AD357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5AD357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5AD357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5AD357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58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5AD357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5AD3580" w14:textId="5D793AAE" w:rsidR="00FC045E" w:rsidRPr="00996FAF" w:rsidRDefault="003E13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37F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8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5AD358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AD3584" w14:textId="699AE4CE" w:rsidR="00FC045E" w:rsidRPr="00996FAF" w:rsidRDefault="003E13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7F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8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5AD35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5AD3588" w14:textId="5D1DA2E8" w:rsidR="00FC045E" w:rsidRPr="00996FAF" w:rsidRDefault="003E13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37F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AD358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5AD358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5AD358C" w14:textId="6C44DA2B" w:rsidR="00FC045E" w:rsidRPr="00996FAF" w:rsidRDefault="003E13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37F2A">
                  <w:rPr>
                    <w:rFonts w:ascii="Arial" w:hAnsi="Arial" w:cs="Arial"/>
                    <w:color w:val="auto"/>
                  </w:rPr>
                  <w:t>Compliant</w:t>
                </w:r>
              </w:sdtContent>
            </w:sdt>
            <w:r w:rsidR="00FC045E" w:rsidRPr="00996FAF" w:rsidDel="00640D2A">
              <w:rPr>
                <w:rFonts w:ascii="Arial" w:hAnsi="Arial" w:cs="Arial"/>
                <w:color w:val="0000FF"/>
              </w:rPr>
              <w:t xml:space="preserve"> </w:t>
            </w:r>
          </w:p>
        </w:tc>
      </w:tr>
    </w:tbl>
    <w:p w14:paraId="15AD358E" w14:textId="77777777" w:rsidR="00D87E7C" w:rsidRDefault="00D87E7C" w:rsidP="00D87E7C">
      <w:pPr>
        <w:pStyle w:val="Heading20"/>
      </w:pPr>
      <w:r w:rsidRPr="00996FAF">
        <w:t>Findings</w:t>
      </w:r>
    </w:p>
    <w:p w14:paraId="15AD358F" w14:textId="1DD60B4A" w:rsidR="00117022" w:rsidRDefault="005E3DD8" w:rsidP="0036130C">
      <w:pPr>
        <w:pStyle w:val="NormalArial"/>
      </w:pPr>
      <w:r>
        <w:t xml:space="preserve">Consumers and representatives said they understood how to give feedback or make a complaint and felt comfortable to do so. Management and staff described processes in place which encouraged and supported consumers and representatives to provide feedback and make complaints. The Assessment Team observed feedback and complaints forms and locked feedback boxes in accessible location throughout the service. </w:t>
      </w:r>
    </w:p>
    <w:p w14:paraId="377BDDBD" w14:textId="4B44A280" w:rsidR="005E3DD8" w:rsidRDefault="005E3DD8" w:rsidP="0036130C">
      <w:pPr>
        <w:pStyle w:val="NormalArial"/>
      </w:pPr>
      <w:r>
        <w:t>Consumers and representatives confirmed they are aware of advocacy services and external complaint mechanisms. Staff demonstrated knowledge of external complaint mechanisms and advocacy services, and information about external complaints</w:t>
      </w:r>
      <w:r w:rsidR="00006025">
        <w:t xml:space="preserve">, </w:t>
      </w:r>
      <w:r>
        <w:t>language and advocacy services w</w:t>
      </w:r>
      <w:r w:rsidR="00006025">
        <w:t xml:space="preserve">as </w:t>
      </w:r>
      <w:r w:rsidR="00C52F23">
        <w:t>displayed</w:t>
      </w:r>
      <w:r>
        <w:t xml:space="preserve"> around the service.</w:t>
      </w:r>
    </w:p>
    <w:p w14:paraId="230D3B0A" w14:textId="18454B37" w:rsidR="00EF41E7" w:rsidRDefault="005E3DD8" w:rsidP="0036130C">
      <w:pPr>
        <w:pStyle w:val="NormalArial"/>
      </w:pPr>
      <w:r>
        <w:t xml:space="preserve">Consumers and representatives said staff and </w:t>
      </w:r>
      <w:r w:rsidR="00EF41E7">
        <w:t>management addressed and provided a solution to feedback</w:t>
      </w:r>
      <w:r w:rsidR="00C52F23">
        <w:t>,</w:t>
      </w:r>
      <w:r w:rsidR="00EF41E7">
        <w:t xml:space="preserve"> complaints and incidents. Staff demonstrated an understanding of open disclosure and explained how it was used in a practical way. Management </w:t>
      </w:r>
      <w:r w:rsidR="00C52F23">
        <w:t>said</w:t>
      </w:r>
      <w:r w:rsidR="00EF41E7">
        <w:t xml:space="preserve"> staff were supported by documented policies and procedures relating to open disclosure and complaints handling. </w:t>
      </w:r>
    </w:p>
    <w:p w14:paraId="3D0D2C40" w14:textId="2FCC2C3B" w:rsidR="00EF41E7" w:rsidRDefault="00EF41E7" w:rsidP="0036130C">
      <w:pPr>
        <w:pStyle w:val="NormalArial"/>
      </w:pPr>
      <w:r>
        <w:t xml:space="preserve">Consumers and representatives felt their feedback </w:t>
      </w:r>
      <w:r w:rsidR="00C52F23">
        <w:t>was</w:t>
      </w:r>
      <w:r>
        <w:t xml:space="preserve"> used to improve </w:t>
      </w:r>
      <w:r w:rsidR="00006025">
        <w:t xml:space="preserve">the </w:t>
      </w:r>
      <w:r>
        <w:t>services they receive. Management and staff described process</w:t>
      </w:r>
      <w:r w:rsidR="00006025">
        <w:t>es</w:t>
      </w:r>
      <w:r>
        <w:t xml:space="preserve"> in place to escalate complaints </w:t>
      </w:r>
      <w:r w:rsidR="00BC5633">
        <w:t xml:space="preserve">and how complaints and feedback were used to improve care and services. The service’s continuous improvement plan and consumer meeting minutes demonstrated the service uses feedback and complaints to improve the quality of care and services. </w:t>
      </w:r>
    </w:p>
    <w:p w14:paraId="15AD3590" w14:textId="77777777" w:rsidR="002B0C90" w:rsidRPr="00712752" w:rsidRDefault="002B0C90" w:rsidP="0036130C">
      <w:pPr>
        <w:pStyle w:val="NormalArial"/>
      </w:pPr>
      <w:r w:rsidRPr="00712752">
        <w:br w:type="page"/>
      </w:r>
    </w:p>
    <w:p w14:paraId="15AD359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5AD359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5AD359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AD359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59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5AD359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AD3597" w14:textId="4C338354" w:rsidR="00FC045E" w:rsidRPr="00996FAF" w:rsidRDefault="003E13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C563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AD359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5AD359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5AD359B" w14:textId="54743078" w:rsidR="00FC045E" w:rsidRPr="00996FAF" w:rsidRDefault="003E13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C563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AD35A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5AD359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5AD359F" w14:textId="7164704D" w:rsidR="00FC045E" w:rsidRPr="00996FAF" w:rsidRDefault="003E13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C563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AD35A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5AD35A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5AD35A3" w14:textId="54E06F49" w:rsidR="00FC045E" w:rsidRPr="00996FAF" w:rsidRDefault="003E13E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C563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AD35A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D35A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5AD35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5AD35A7" w14:textId="229FFBB1" w:rsidR="00FC045E" w:rsidRPr="00996FAF" w:rsidRDefault="003E13E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C5633">
                  <w:rPr>
                    <w:rFonts w:ascii="Arial" w:hAnsi="Arial" w:cs="Arial"/>
                    <w:color w:val="auto"/>
                  </w:rPr>
                  <w:t>Compliant</w:t>
                </w:r>
              </w:sdtContent>
            </w:sdt>
            <w:r w:rsidR="00FC045E" w:rsidRPr="00996FAF" w:rsidDel="007F3947">
              <w:rPr>
                <w:rFonts w:ascii="Arial" w:hAnsi="Arial" w:cs="Arial"/>
                <w:color w:val="0000FF"/>
              </w:rPr>
              <w:t xml:space="preserve"> </w:t>
            </w:r>
          </w:p>
        </w:tc>
      </w:tr>
    </w:tbl>
    <w:p w14:paraId="15AD35A9" w14:textId="77777777" w:rsidR="002B0C90" w:rsidRDefault="002B0C90" w:rsidP="002B0C90">
      <w:pPr>
        <w:pStyle w:val="Heading20"/>
      </w:pPr>
      <w:r>
        <w:t>Findings</w:t>
      </w:r>
    </w:p>
    <w:p w14:paraId="15AD35AA" w14:textId="68247C24" w:rsidR="00117022" w:rsidRDefault="007B0EEA" w:rsidP="0036130C">
      <w:pPr>
        <w:pStyle w:val="NormalArial"/>
      </w:pPr>
      <w:r>
        <w:t xml:space="preserve">Whilst some consumers, representatives and staff felt there was not enough staff at the service, they did not identify any impact to the quality of care for consumers. Management described the rostering system and explained how they ensured there was enough staff to provide safe and quality care. Rosters for the two weeks prior to the site audit evidenced </w:t>
      </w:r>
      <w:r w:rsidR="00006025">
        <w:t>all</w:t>
      </w:r>
      <w:r>
        <w:t xml:space="preserve"> shifts</w:t>
      </w:r>
      <w:r w:rsidR="00006025">
        <w:t xml:space="preserve"> were filled</w:t>
      </w:r>
      <w:r>
        <w:t xml:space="preserve">. </w:t>
      </w:r>
    </w:p>
    <w:p w14:paraId="46A796EA" w14:textId="5F66CC4A" w:rsidR="007B0EEA" w:rsidRDefault="007B0EEA" w:rsidP="0036130C">
      <w:pPr>
        <w:pStyle w:val="NormalArial"/>
      </w:pPr>
      <w:r>
        <w:t xml:space="preserve">Consumers and representatives said staff engaged with them in a kind, caring and respectful manner. Staff interactions with consumers were observed to be respectful and aligned with the service’s policies related to privacy and dignity. </w:t>
      </w:r>
    </w:p>
    <w:p w14:paraId="05B82142" w14:textId="183746BB" w:rsidR="007B0EEA" w:rsidRDefault="001E7366" w:rsidP="0036130C">
      <w:pPr>
        <w:pStyle w:val="NormalArial"/>
      </w:pPr>
      <w:r>
        <w:t xml:space="preserve">Consumers and representatives said staff performed their duties effectively and were confident </w:t>
      </w:r>
      <w:r w:rsidR="00006025">
        <w:t>the</w:t>
      </w:r>
      <w:r w:rsidR="00C52F23">
        <w:t xml:space="preserve"> </w:t>
      </w:r>
      <w:r>
        <w:t xml:space="preserve">staff were sufficiently skilled to meet </w:t>
      </w:r>
      <w:r w:rsidR="00006025">
        <w:t>the consumer’s</w:t>
      </w:r>
      <w:r>
        <w:t xml:space="preserve"> care needs. Management explained the service required staff to complete role-based annual mandatory training which was followed up by management. Position descriptions included key competencies and qualifications which were essential for each role. </w:t>
      </w:r>
    </w:p>
    <w:p w14:paraId="3842D6F0" w14:textId="6A2470B7" w:rsidR="001E7366" w:rsidRDefault="001E7366" w:rsidP="0036130C">
      <w:pPr>
        <w:pStyle w:val="NormalArial"/>
      </w:pPr>
      <w:r>
        <w:t xml:space="preserve">Staff felt they were recruited, trained, </w:t>
      </w:r>
      <w:r w:rsidR="00B50F71">
        <w:t>equipped,</w:t>
      </w:r>
      <w:r>
        <w:t xml:space="preserve"> and supported to deliver safe and effective care and management described how they supported their staff with relevant training. Documentation, including training reports evidenced staff are trained and supported to deliver the outcomes required by the Quality Standards. Consumers and representatives felt staff </w:t>
      </w:r>
      <w:r w:rsidR="00006025">
        <w:t>we</w:t>
      </w:r>
      <w:r>
        <w:t xml:space="preserve">re competent and qualified to do their jobs. </w:t>
      </w:r>
    </w:p>
    <w:p w14:paraId="77F30452" w14:textId="46C99CDD" w:rsidR="001E7366" w:rsidRDefault="00702A15" w:rsidP="0036130C">
      <w:pPr>
        <w:pStyle w:val="NormalArial"/>
      </w:pPr>
      <w:r>
        <w:t xml:space="preserve">Performance appraisals confirmed the service completed annual performance </w:t>
      </w:r>
      <w:r w:rsidR="00B50F71">
        <w:t>reviews</w:t>
      </w:r>
      <w:r>
        <w:t xml:space="preserve"> for all staff which included assessment of performance and identified areas for improvement. Staff confirmed involvement and satisfaction in the performance appraisal process. The service had policies related to performance management and management of and misconduct. </w:t>
      </w:r>
    </w:p>
    <w:p w14:paraId="15AD35AB" w14:textId="77777777" w:rsidR="002B0C90" w:rsidRPr="00262C0B" w:rsidRDefault="002B0C90" w:rsidP="0036130C">
      <w:pPr>
        <w:pStyle w:val="NormalArial"/>
      </w:pPr>
      <w:r>
        <w:br w:type="page"/>
      </w:r>
    </w:p>
    <w:p w14:paraId="15AD35A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5AD35A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AD35A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5AD35A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AD35B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AD35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5AD35B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5AD35B2" w14:textId="485D04F2" w:rsidR="00FC045E" w:rsidRPr="00996FAF" w:rsidRDefault="003E13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02A15">
                  <w:rPr>
                    <w:rFonts w:ascii="Arial" w:hAnsi="Arial" w:cs="Arial"/>
                    <w:color w:val="auto"/>
                  </w:rPr>
                  <w:t>Compliant</w:t>
                </w:r>
              </w:sdtContent>
            </w:sdt>
          </w:p>
        </w:tc>
      </w:tr>
      <w:tr w:rsidR="00FC045E" w:rsidRPr="00996FAF" w14:paraId="15AD35B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AD35B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5AD35B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5AD35B6" w14:textId="3D9F1E0E" w:rsidR="00FC045E" w:rsidRPr="00996FAF" w:rsidRDefault="003E13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02A15">
                  <w:rPr>
                    <w:rFonts w:ascii="Arial" w:hAnsi="Arial" w:cs="Arial"/>
                    <w:color w:val="auto"/>
                  </w:rPr>
                  <w:t>Compliant</w:t>
                </w:r>
              </w:sdtContent>
            </w:sdt>
          </w:p>
        </w:tc>
      </w:tr>
      <w:tr w:rsidR="00FC045E" w:rsidRPr="00996FAF" w14:paraId="15AD35C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AD35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5AD35B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AD35B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AD35B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AD35B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AD35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AD35B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AD35B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5AD35C0" w14:textId="64962E28" w:rsidR="00FC045E" w:rsidRPr="00996FAF" w:rsidRDefault="003E13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02A15">
                  <w:rPr>
                    <w:rFonts w:ascii="Arial" w:hAnsi="Arial" w:cs="Arial"/>
                    <w:color w:val="auto"/>
                  </w:rPr>
                  <w:t>Compliant</w:t>
                </w:r>
              </w:sdtContent>
            </w:sdt>
          </w:p>
        </w:tc>
      </w:tr>
      <w:tr w:rsidR="00FC045E" w:rsidRPr="00996FAF" w14:paraId="15AD35C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AD35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5AD35C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AD35C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AD35C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AD35C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AD35C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AD35C8" w14:textId="6AACAF9E" w:rsidR="00FC045E" w:rsidRPr="00996FAF" w:rsidRDefault="003E13E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02A15">
                  <w:rPr>
                    <w:rFonts w:ascii="Arial" w:hAnsi="Arial" w:cs="Arial"/>
                    <w:color w:val="auto"/>
                  </w:rPr>
                  <w:t>Compliant</w:t>
                </w:r>
              </w:sdtContent>
            </w:sdt>
          </w:p>
        </w:tc>
      </w:tr>
      <w:tr w:rsidR="00FC045E" w:rsidRPr="00996FAF" w14:paraId="15AD35D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AD35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5AD35C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AD35C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AD35C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AD35C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5AD35CF" w14:textId="3868EB91" w:rsidR="00FC045E" w:rsidRPr="00996FAF" w:rsidRDefault="003E13E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02A15">
                  <w:rPr>
                    <w:rFonts w:ascii="Arial" w:hAnsi="Arial" w:cs="Arial"/>
                    <w:color w:val="auto"/>
                  </w:rPr>
                  <w:t>Compliant</w:t>
                </w:r>
              </w:sdtContent>
            </w:sdt>
          </w:p>
        </w:tc>
      </w:tr>
    </w:tbl>
    <w:p w14:paraId="15AD35D1" w14:textId="77777777" w:rsidR="00D87E7C" w:rsidRDefault="00D87E7C" w:rsidP="00D87E7C">
      <w:pPr>
        <w:pStyle w:val="Heading20"/>
      </w:pPr>
      <w:r w:rsidRPr="00996FAF">
        <w:t>Findings</w:t>
      </w:r>
    </w:p>
    <w:p w14:paraId="15AD35D2" w14:textId="7952F0A9" w:rsidR="00117022" w:rsidRDefault="00A74AAF" w:rsidP="0036130C">
      <w:pPr>
        <w:pStyle w:val="NormalArial"/>
      </w:pPr>
      <w:r>
        <w:t xml:space="preserve">Consumers and representatives expressed satisfaction in the management of the </w:t>
      </w:r>
      <w:r w:rsidR="00886606">
        <w:t>service,</w:t>
      </w:r>
      <w:r w:rsidR="00B50F71">
        <w:t xml:space="preserve"> and</w:t>
      </w:r>
      <w:r>
        <w:t xml:space="preserve"> felt they </w:t>
      </w:r>
      <w:r w:rsidR="00886606">
        <w:t>were</w:t>
      </w:r>
      <w:r>
        <w:t xml:space="preserve"> involved in </w:t>
      </w:r>
      <w:r w:rsidR="00886606">
        <w:t>and</w:t>
      </w:r>
      <w:r>
        <w:t xml:space="preserve"> supported to be a partner in their </w:t>
      </w:r>
      <w:r w:rsidR="00886606">
        <w:t xml:space="preserve">own </w:t>
      </w:r>
      <w:r>
        <w:t xml:space="preserve">care. Consumer meeting minutes included </w:t>
      </w:r>
      <w:r w:rsidR="00B50F71">
        <w:t xml:space="preserve">an </w:t>
      </w:r>
      <w:r>
        <w:t>opportunit</w:t>
      </w:r>
      <w:r w:rsidR="00B50F71">
        <w:t>y</w:t>
      </w:r>
      <w:r>
        <w:t xml:space="preserve"> for consumer feedback and addressed previously </w:t>
      </w:r>
      <w:r w:rsidR="00B50F71">
        <w:t>raised matters</w:t>
      </w:r>
      <w:r>
        <w:t xml:space="preserve">. </w:t>
      </w:r>
    </w:p>
    <w:p w14:paraId="43DDDC71" w14:textId="1966D26E" w:rsidR="00A74AAF" w:rsidRDefault="00A74AAF" w:rsidP="0036130C">
      <w:pPr>
        <w:pStyle w:val="NormalArial"/>
      </w:pPr>
      <w:r>
        <w:t xml:space="preserve">The service demonstrated the organisation is governed by a board which promoted a culture of safe, </w:t>
      </w:r>
      <w:r w:rsidR="00B50F71">
        <w:t>inclusive,</w:t>
      </w:r>
      <w:r>
        <w:t xml:space="preserve"> and quality care and service and was accountable for delivery. Management described the role of the board and clinical committees to ensure safe and quality care is delivered within the servic</w:t>
      </w:r>
      <w:r w:rsidR="00B41E70">
        <w:t xml:space="preserve">e and provided. </w:t>
      </w:r>
    </w:p>
    <w:p w14:paraId="05D48715" w14:textId="0517076A" w:rsidR="00B41E70" w:rsidRDefault="00B41E70" w:rsidP="0036130C">
      <w:pPr>
        <w:pStyle w:val="NormalArial"/>
      </w:pPr>
      <w:r>
        <w:lastRenderedPageBreak/>
        <w:t>The service demonstrated effective organisation wide governance systems related to information management, continuous improvement, financial governance, workforce governance, regulatory compliance and feedback and complaints.</w:t>
      </w:r>
    </w:p>
    <w:p w14:paraId="15AD35D3" w14:textId="455860B0" w:rsidR="00117022" w:rsidRDefault="00C70B57" w:rsidP="0036130C">
      <w:pPr>
        <w:pStyle w:val="NormalArial"/>
      </w:pPr>
      <w:r>
        <w:t xml:space="preserve">The service had </w:t>
      </w:r>
      <w:r w:rsidR="00886606">
        <w:t xml:space="preserve">risk management </w:t>
      </w:r>
      <w:r>
        <w:t>frameworks, policies and guidelines which supported the management and acceptance o</w:t>
      </w:r>
      <w:r w:rsidR="00886606">
        <w:t>f</w:t>
      </w:r>
      <w:r>
        <w:t xml:space="preserve"> risks by consumers, and inciden</w:t>
      </w:r>
      <w:r w:rsidR="00886606">
        <w:t>ts</w:t>
      </w:r>
      <w:r>
        <w:t>. Staff confirmed access to the risk management service, and confirmed they received training related to risk management, elder abuse</w:t>
      </w:r>
      <w:r w:rsidR="00886606">
        <w:t xml:space="preserve">, </w:t>
      </w:r>
      <w:r>
        <w:t xml:space="preserve">reporting and the escalation process. The service’s serious incident register demonstrated timely reporting of relevant incidents. </w:t>
      </w:r>
    </w:p>
    <w:p w14:paraId="725DE980" w14:textId="7D175090" w:rsidR="00C70B57" w:rsidRPr="00712752" w:rsidRDefault="00C70B57" w:rsidP="0036130C">
      <w:pPr>
        <w:pStyle w:val="NormalArial"/>
      </w:pPr>
      <w:r>
        <w:t xml:space="preserve">The service had a clinical governance framework which included policies and procedures related to antimicrobial stewardship, minimising the use of restraint, and open disclosure. Staff </w:t>
      </w:r>
      <w:r w:rsidR="00872CE6">
        <w:t xml:space="preserve">received training in relation to antimicrobial stewardship, restrictive </w:t>
      </w:r>
      <w:r w:rsidR="00886606">
        <w:t>practices,</w:t>
      </w:r>
      <w:r w:rsidR="00872CE6">
        <w:t xml:space="preserve"> and open disclosure. Staff demonstrated an understanding of antimicrobial stewardship practices and open disclosure. </w:t>
      </w:r>
    </w:p>
    <w:sectPr w:rsidR="00C70B57"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191B0" w14:textId="77777777" w:rsidR="00A0743C" w:rsidRDefault="00A0743C" w:rsidP="00D71F88">
      <w:pPr>
        <w:spacing w:after="0"/>
      </w:pPr>
      <w:r>
        <w:separator/>
      </w:r>
    </w:p>
  </w:endnote>
  <w:endnote w:type="continuationSeparator" w:id="0">
    <w:p w14:paraId="7F8C82B8" w14:textId="77777777" w:rsidR="00A0743C" w:rsidRDefault="00A0743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35DC" w14:textId="77777777" w:rsidR="001D7DEA" w:rsidRDefault="001D7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35D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D7DEA">
      <w:rPr>
        <w:rStyle w:val="FooterBold"/>
        <w:rFonts w:ascii="Arial" w:hAnsi="Arial"/>
        <w:b w:val="0"/>
      </w:rPr>
      <w:t>Latvian Aged Care Facility</w:t>
    </w:r>
    <w:r w:rsidRPr="00DF37F2">
      <w:rPr>
        <w:rStyle w:val="FooterBold"/>
        <w:rFonts w:ascii="Arial" w:hAnsi="Arial"/>
        <w:b w:val="0"/>
      </w:rPr>
      <w:tab/>
      <w:t xml:space="preserve">RPT-ACC-0122 v3.0 </w:t>
    </w:r>
  </w:p>
  <w:p w14:paraId="15AD35D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D7DEA">
      <w:rPr>
        <w:rStyle w:val="FooterBold"/>
        <w:rFonts w:ascii="Arial" w:hAnsi="Arial"/>
        <w:b w:val="0"/>
      </w:rPr>
      <w:t>3126</w:t>
    </w:r>
    <w:r w:rsidRPr="00DF37F2">
      <w:rPr>
        <w:rStyle w:val="FooterBold"/>
        <w:rFonts w:ascii="Arial" w:hAnsi="Arial"/>
        <w:b w:val="0"/>
      </w:rPr>
      <w:tab/>
      <w:t xml:space="preserve">OFFICIAL: Sensitive </w:t>
    </w:r>
  </w:p>
  <w:p w14:paraId="15AD35D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35E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F063E" w14:textId="77777777" w:rsidR="00A0743C" w:rsidRDefault="00A0743C" w:rsidP="00D71F88">
      <w:pPr>
        <w:spacing w:after="0"/>
      </w:pPr>
      <w:r>
        <w:separator/>
      </w:r>
    </w:p>
  </w:footnote>
  <w:footnote w:type="continuationSeparator" w:id="0">
    <w:p w14:paraId="35ADA68C" w14:textId="77777777" w:rsidR="00A0743C" w:rsidRDefault="00A0743C" w:rsidP="00D71F88">
      <w:pPr>
        <w:spacing w:after="0"/>
      </w:pPr>
      <w:r>
        <w:continuationSeparator/>
      </w:r>
    </w:p>
  </w:footnote>
  <w:footnote w:id="1">
    <w:p w14:paraId="15AD35E6" w14:textId="4A682BF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05ED9">
        <w:rPr>
          <w:rFonts w:ascii="Arial" w:hAnsi="Arial" w:cs="Arial"/>
          <w:color w:val="auto"/>
          <w:sz w:val="20"/>
          <w:szCs w:val="20"/>
        </w:rPr>
        <w:t>section 40A</w:t>
      </w:r>
      <w:r w:rsidRPr="00705ED9">
        <w:rPr>
          <w:rFonts w:ascii="Arial" w:hAnsi="Arial" w:cs="Arial"/>
          <w:b/>
          <w:color w:val="auto"/>
          <w:sz w:val="20"/>
          <w:szCs w:val="20"/>
        </w:rPr>
        <w:t xml:space="preserve"> </w:t>
      </w:r>
      <w:r w:rsidRPr="00705ED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5AD35E7"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35DA" w14:textId="77777777" w:rsidR="001D7DEA" w:rsidRDefault="001D7D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35D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5AD35E2" wp14:editId="15AD35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35E0" w14:textId="77777777" w:rsidR="00FA0A5B" w:rsidRDefault="00FA0A5B">
    <w:pPr>
      <w:pStyle w:val="Header"/>
    </w:pPr>
    <w:r>
      <w:rPr>
        <w:noProof/>
      </w:rPr>
      <w:drawing>
        <wp:anchor distT="0" distB="0" distL="114300" distR="114300" simplePos="0" relativeHeight="251661312" behindDoc="0" locked="0" layoutInCell="1" allowOverlap="1" wp14:anchorId="15AD35E4" wp14:editId="15AD35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025"/>
    <w:rsid w:val="000078F8"/>
    <w:rsid w:val="00037F2A"/>
    <w:rsid w:val="0009124B"/>
    <w:rsid w:val="000B60C4"/>
    <w:rsid w:val="000F75A6"/>
    <w:rsid w:val="001051FD"/>
    <w:rsid w:val="00117022"/>
    <w:rsid w:val="00121678"/>
    <w:rsid w:val="00127C68"/>
    <w:rsid w:val="00187B0B"/>
    <w:rsid w:val="001A5684"/>
    <w:rsid w:val="001D7DEA"/>
    <w:rsid w:val="001E7366"/>
    <w:rsid w:val="001F621A"/>
    <w:rsid w:val="00262C0B"/>
    <w:rsid w:val="002B0884"/>
    <w:rsid w:val="002B0C90"/>
    <w:rsid w:val="002F2C7C"/>
    <w:rsid w:val="002F49A8"/>
    <w:rsid w:val="00310BB7"/>
    <w:rsid w:val="00334B7D"/>
    <w:rsid w:val="003574D0"/>
    <w:rsid w:val="0036130C"/>
    <w:rsid w:val="003A5FC2"/>
    <w:rsid w:val="003B1763"/>
    <w:rsid w:val="0040752A"/>
    <w:rsid w:val="004311D5"/>
    <w:rsid w:val="004654CC"/>
    <w:rsid w:val="004A13BF"/>
    <w:rsid w:val="00511423"/>
    <w:rsid w:val="00550022"/>
    <w:rsid w:val="005D23EC"/>
    <w:rsid w:val="005D48AD"/>
    <w:rsid w:val="005E3DD8"/>
    <w:rsid w:val="00602258"/>
    <w:rsid w:val="0061226B"/>
    <w:rsid w:val="00640DB3"/>
    <w:rsid w:val="00641383"/>
    <w:rsid w:val="00666FC6"/>
    <w:rsid w:val="0067775F"/>
    <w:rsid w:val="006B6D59"/>
    <w:rsid w:val="007027C7"/>
    <w:rsid w:val="00702A15"/>
    <w:rsid w:val="00705ED9"/>
    <w:rsid w:val="00712752"/>
    <w:rsid w:val="00724E3E"/>
    <w:rsid w:val="0075021E"/>
    <w:rsid w:val="00780DC6"/>
    <w:rsid w:val="00784F1B"/>
    <w:rsid w:val="00792C1C"/>
    <w:rsid w:val="007B0EEA"/>
    <w:rsid w:val="008174C2"/>
    <w:rsid w:val="00836820"/>
    <w:rsid w:val="00872CE6"/>
    <w:rsid w:val="0087700C"/>
    <w:rsid w:val="00886606"/>
    <w:rsid w:val="008E777B"/>
    <w:rsid w:val="008F61E9"/>
    <w:rsid w:val="009175FB"/>
    <w:rsid w:val="00996FAF"/>
    <w:rsid w:val="009E19FE"/>
    <w:rsid w:val="009F2916"/>
    <w:rsid w:val="00A0743C"/>
    <w:rsid w:val="00A21758"/>
    <w:rsid w:val="00A74AAF"/>
    <w:rsid w:val="00AB1742"/>
    <w:rsid w:val="00AE672E"/>
    <w:rsid w:val="00B31E03"/>
    <w:rsid w:val="00B41E70"/>
    <w:rsid w:val="00B422C7"/>
    <w:rsid w:val="00B46833"/>
    <w:rsid w:val="00B50F71"/>
    <w:rsid w:val="00B53F7A"/>
    <w:rsid w:val="00B97FFE"/>
    <w:rsid w:val="00BB7385"/>
    <w:rsid w:val="00BC5633"/>
    <w:rsid w:val="00BF2C51"/>
    <w:rsid w:val="00C12FE6"/>
    <w:rsid w:val="00C272D4"/>
    <w:rsid w:val="00C442DB"/>
    <w:rsid w:val="00C52F23"/>
    <w:rsid w:val="00C70B57"/>
    <w:rsid w:val="00C71263"/>
    <w:rsid w:val="00C94172"/>
    <w:rsid w:val="00CA37CB"/>
    <w:rsid w:val="00CF05A2"/>
    <w:rsid w:val="00D2559D"/>
    <w:rsid w:val="00D3157C"/>
    <w:rsid w:val="00D41BF7"/>
    <w:rsid w:val="00D71F88"/>
    <w:rsid w:val="00D87E7C"/>
    <w:rsid w:val="00DE2726"/>
    <w:rsid w:val="00DF37F2"/>
    <w:rsid w:val="00E05C68"/>
    <w:rsid w:val="00E111E8"/>
    <w:rsid w:val="00E2364A"/>
    <w:rsid w:val="00E945A8"/>
    <w:rsid w:val="00EB63F6"/>
    <w:rsid w:val="00ED5559"/>
    <w:rsid w:val="00EF41E7"/>
    <w:rsid w:val="00F01EF5"/>
    <w:rsid w:val="00F045F4"/>
    <w:rsid w:val="00F1326C"/>
    <w:rsid w:val="00F57520"/>
    <w:rsid w:val="00F675F2"/>
    <w:rsid w:val="00F95E72"/>
    <w:rsid w:val="00FA0A5B"/>
    <w:rsid w:val="00FB4C49"/>
    <w:rsid w:val="00FC045E"/>
    <w:rsid w:val="00FC0674"/>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AD349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05ED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0978"/>
    <w:rsid w:val="00505C6C"/>
    <w:rsid w:val="00BF58F7"/>
    <w:rsid w:val="00F81C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Latvian Aged Care Facility</Home>
    <Signed xmlns="a8338b6e-77a6-4851-82b6-98166143ffdd" xsi:nil="true"/>
    <Uploaded xmlns="a8338b6e-77a6-4851-82b6-98166143ffdd">true</Uploaded>
    <Management_x0020_Company xmlns="a8338b6e-77a6-4851-82b6-98166143ffdd" xsi:nil="true"/>
    <Doc_x0020_Date xmlns="a8338b6e-77a6-4851-82b6-98166143ffdd">2022-12-07T05:59:39+00:00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343D3B86-7CF4-DC11-AD41-005056922186</Home_x0020_ID>
    <State xmlns="a8338b6e-77a6-4851-82b6-98166143ffdd" xsi:nil="true"/>
    <Doc_x0020_Sent_Received_x0020_Date xmlns="a8338b6e-77a6-4851-82b6-98166143ffdd">2022-12-07T00:00:00+00:00</Doc_x0020_Sent_Received_x0020_Date>
    <Activity_x0020_ID xmlns="a8338b6e-77a6-4851-82b6-98166143ffdd">99469661-447A-EB11-8AC9-005056922186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51BA77A-F0EB-46CA-802D-8367E73CE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a8338b6e-77a6-4851-82b6-98166143ffdd"/>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4003</Words>
  <Characters>22822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2022-12-12T23:43:00Z</dcterms:created>
  <dcterms:modified xsi:type="dcterms:W3CDTF">2022-12-12T23:43:00Z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