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3601" w14:textId="7F77C561" w:rsidR="00224B5F" w:rsidRDefault="00224B5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82689BE" wp14:editId="0654D4E3">
                <wp:simplePos x="0" y="0"/>
                <wp:positionH relativeFrom="column">
                  <wp:posOffset>-895350</wp:posOffset>
                </wp:positionH>
                <wp:positionV relativeFrom="paragraph">
                  <wp:posOffset>722630</wp:posOffset>
                </wp:positionV>
                <wp:extent cx="5686425" cy="1727200"/>
                <wp:effectExtent l="0" t="0" r="0" b="0"/>
                <wp:wrapSquare wrapText="bothSides"/>
                <wp:docPr id="64896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AE23" w14:textId="77777777" w:rsidR="00224B5F" w:rsidRDefault="00224B5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A53860" w14:textId="77777777" w:rsidR="00224B5F" w:rsidRPr="001E694D" w:rsidRDefault="00224B5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09589" w14:textId="77777777" w:rsidR="00224B5F" w:rsidRPr="001E694D" w:rsidRDefault="00224B5F" w:rsidP="009504D0">
                            <w:pPr>
                              <w:pStyle w:val="ContactNumber"/>
                              <w:spacing w:after="600"/>
                              <w:rPr>
                                <w:rFonts w:ascii="Open Sans" w:hAnsi="Open Sans" w:cs="Open Sans"/>
                              </w:rPr>
                            </w:pPr>
                            <w:r w:rsidRPr="001E694D">
                              <w:rPr>
                                <w:rFonts w:ascii="Open Sans" w:hAnsi="Open Sans" w:cs="Open Sans"/>
                              </w:rPr>
                              <w:t>Agedcarequality.gov.au</w:t>
                            </w:r>
                          </w:p>
                          <w:p w14:paraId="5A25A0BA" w14:textId="77777777" w:rsidR="00224B5F" w:rsidRDefault="00224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2689B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C80AE23" w14:textId="77777777" w:rsidR="00224B5F" w:rsidRDefault="00224B5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A53860" w14:textId="77777777" w:rsidR="00224B5F" w:rsidRPr="001E694D" w:rsidRDefault="00224B5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09589" w14:textId="77777777" w:rsidR="00224B5F" w:rsidRPr="001E694D" w:rsidRDefault="00224B5F" w:rsidP="009504D0">
                      <w:pPr>
                        <w:pStyle w:val="ContactNumber"/>
                        <w:spacing w:after="600"/>
                        <w:rPr>
                          <w:rFonts w:ascii="Open Sans" w:hAnsi="Open Sans" w:cs="Open Sans"/>
                        </w:rPr>
                      </w:pPr>
                      <w:r w:rsidRPr="001E694D">
                        <w:rPr>
                          <w:rFonts w:ascii="Open Sans" w:hAnsi="Open Sans" w:cs="Open Sans"/>
                        </w:rPr>
                        <w:t>Agedcarequality.gov.au</w:t>
                      </w:r>
                    </w:p>
                    <w:p w14:paraId="5A25A0BA" w14:textId="77777777" w:rsidR="00224B5F" w:rsidRDefault="00224B5F"/>
                  </w:txbxContent>
                </v:textbox>
                <w10:wrap type="square"/>
              </v:shape>
            </w:pict>
          </mc:Fallback>
        </mc:AlternateContent>
      </w:r>
      <w:r>
        <w:rPr>
          <w:noProof/>
        </w:rPr>
        <w:drawing>
          <wp:anchor distT="360045" distB="180340" distL="114300" distR="114300" simplePos="0" relativeHeight="251659264" behindDoc="1" locked="0" layoutInCell="1" allowOverlap="1" wp14:anchorId="097F11A6" wp14:editId="6AD4B5B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37ABDC0" w14:textId="77777777" w:rsidR="00224B5F" w:rsidRPr="001E694D" w:rsidRDefault="00224B5F" w:rsidP="001E694D">
      <w:pPr>
        <w:tabs>
          <w:tab w:val="left" w:pos="4569"/>
        </w:tabs>
        <w:rPr>
          <w:rFonts w:ascii="Open Sans" w:hAnsi="Open Sans" w:cs="Open Sans"/>
          <w:color w:val="FFFFFF" w:themeColor="background1"/>
          <w:sz w:val="66"/>
          <w:szCs w:val="66"/>
        </w:rPr>
      </w:pPr>
    </w:p>
    <w:p w14:paraId="06CE2C1F" w14:textId="77777777" w:rsidR="00224B5F" w:rsidRDefault="00224B5F" w:rsidP="00372ED2">
      <w:pPr>
        <w:spacing w:after="0"/>
        <w:rPr>
          <w:rFonts w:ascii="Open Sans" w:hAnsi="Open Sans" w:cs="Open Sans"/>
          <w:b/>
          <w:bCs/>
          <w:color w:val="FFFFFF" w:themeColor="background1"/>
          <w:sz w:val="66"/>
          <w:szCs w:val="66"/>
        </w:rPr>
      </w:pPr>
    </w:p>
    <w:p w14:paraId="2E7F4BAC" w14:textId="77777777" w:rsidR="00224B5F" w:rsidRDefault="00224B5F" w:rsidP="00372ED2">
      <w:pPr>
        <w:spacing w:after="0"/>
        <w:rPr>
          <w:rFonts w:ascii="Open Sans" w:hAnsi="Open Sans" w:cs="Open Sans"/>
          <w:b/>
          <w:bCs/>
          <w:color w:val="FFFFFF" w:themeColor="background1"/>
          <w:sz w:val="66"/>
          <w:szCs w:val="66"/>
        </w:rPr>
      </w:pPr>
    </w:p>
    <w:p w14:paraId="6486D7FB" w14:textId="77777777" w:rsidR="00224B5F" w:rsidRPr="00412FC5" w:rsidRDefault="00224B5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BA6D78" w14:paraId="5D7ABC59" w14:textId="77777777" w:rsidTr="00075D43">
        <w:tc>
          <w:tcPr>
            <w:cnfStyle w:val="001000000000" w:firstRow="0" w:lastRow="0" w:firstColumn="1" w:lastColumn="0" w:oddVBand="0" w:evenVBand="0" w:oddHBand="0" w:evenHBand="0" w:firstRowFirstColumn="0" w:firstRowLastColumn="0" w:lastRowFirstColumn="0" w:lastRowLastColumn="0"/>
            <w:tcW w:w="3403" w:type="dxa"/>
          </w:tcPr>
          <w:p w14:paraId="24189180" w14:textId="77777777" w:rsidR="00224B5F" w:rsidRPr="001E694D" w:rsidRDefault="00224B5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5D92A2C1" w14:textId="77777777" w:rsidR="00224B5F" w:rsidRPr="001E694D" w:rsidRDefault="00224B5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Loxton District Nursing Home</w:t>
            </w:r>
          </w:p>
        </w:tc>
      </w:tr>
      <w:tr w:rsidR="00BA6D78" w14:paraId="1E9FB837" w14:textId="77777777" w:rsidTr="00075D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898944C" w14:textId="77777777" w:rsidR="00224B5F" w:rsidRPr="001E694D" w:rsidRDefault="00224B5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207E0C04" w14:textId="77777777" w:rsidR="00224B5F" w:rsidRPr="001E694D" w:rsidRDefault="00224B5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6405</w:t>
            </w:r>
          </w:p>
        </w:tc>
      </w:tr>
      <w:tr w:rsidR="00BA6D78" w14:paraId="303F61B0" w14:textId="77777777" w:rsidTr="00075D4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06AE9BF" w14:textId="77777777" w:rsidR="00224B5F" w:rsidRPr="001E694D" w:rsidRDefault="00224B5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50964770" w14:textId="77777777" w:rsidR="00224B5F" w:rsidRPr="001E694D" w:rsidRDefault="00224B5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Drabsch Street</w:t>
            </w:r>
            <w:r w:rsidRPr="001E694D">
              <w:rPr>
                <w:rFonts w:ascii="Open Sans" w:eastAsia="Times New Roman" w:hAnsi="Open Sans" w:cs="Open Sans"/>
                <w:lang w:eastAsia="en-AU"/>
              </w:rPr>
              <w:t>, LOXTON, South Australia, 5333</w:t>
            </w:r>
          </w:p>
        </w:tc>
      </w:tr>
      <w:tr w:rsidR="00BA6D78" w14:paraId="66275733" w14:textId="77777777" w:rsidTr="00075D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A937A27" w14:textId="77777777" w:rsidR="00224B5F" w:rsidRPr="001E694D" w:rsidRDefault="00224B5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56C1DC25" w14:textId="77777777" w:rsidR="00224B5F" w:rsidRPr="001E694D" w:rsidRDefault="00224B5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A6D78" w14:paraId="6F56D206" w14:textId="77777777" w:rsidTr="00075D4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E491E9D" w14:textId="77777777" w:rsidR="00224B5F" w:rsidRPr="001E694D" w:rsidRDefault="00224B5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262833C5" w14:textId="77777777" w:rsidR="00224B5F" w:rsidRPr="001E694D" w:rsidRDefault="00224B5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BA6D78" w14:paraId="2D89844C" w14:textId="77777777" w:rsidTr="00075D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0C418A1" w14:textId="77777777" w:rsidR="00224B5F" w:rsidRPr="001E694D" w:rsidRDefault="00224B5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96494679"/>
            <w:placeholder>
              <w:docPart w:val="DefaultPlaceholder_-1854013437"/>
            </w:placeholder>
            <w:date w:fullDate="2025-01-13T00:00:00Z">
              <w:dateFormat w:val="d MMMM yyyy"/>
              <w:lid w:val="en-AU"/>
              <w:storeMappedDataAs w:val="dateTime"/>
              <w:calendar w:val="gregorian"/>
            </w:date>
          </w:sdtPr>
          <w:sdtEndPr/>
          <w:sdtContent>
            <w:tc>
              <w:tcPr>
                <w:tcW w:w="5765" w:type="dxa"/>
                <w:shd w:val="clear" w:color="auto" w:fill="FFFFFF" w:themeFill="background1"/>
              </w:tcPr>
              <w:p w14:paraId="2DF1BA6C" w14:textId="6F96B8F2" w:rsidR="00224B5F" w:rsidRPr="001E694D" w:rsidRDefault="00D6789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January 2025</w:t>
                </w:r>
              </w:p>
            </w:tc>
          </w:sdtContent>
        </w:sdt>
      </w:tr>
      <w:tr w:rsidR="00BA6D78" w14:paraId="7FF0CE08" w14:textId="77777777" w:rsidTr="00075D43">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FA520E4" w14:textId="77777777" w:rsidR="00224B5F" w:rsidRPr="001E694D" w:rsidRDefault="00224B5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4CEB9708" w14:textId="77777777" w:rsidR="00224B5F" w:rsidRPr="001E694D" w:rsidRDefault="00224B5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9692 Riverland Mallee Coorong Local Health Network Incorporated </w:t>
            </w:r>
          </w:p>
          <w:p w14:paraId="050DDD56" w14:textId="77777777" w:rsidR="00224B5F" w:rsidRPr="001E694D" w:rsidRDefault="00224B5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4211 Loxton District Nursing Home</w:t>
            </w:r>
          </w:p>
        </w:tc>
      </w:tr>
    </w:tbl>
    <w:bookmarkEnd w:id="0"/>
    <w:p w14:paraId="541D0609" w14:textId="77777777" w:rsidR="00224B5F" w:rsidRPr="001E694D" w:rsidRDefault="00224B5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7D6E4B" w14:textId="77777777" w:rsidR="00224B5F" w:rsidRPr="003E162B" w:rsidRDefault="00224B5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EFD2A14" w14:textId="0D50AD8D" w:rsidR="00224B5F" w:rsidRPr="001E694D" w:rsidRDefault="00224B5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Loxton District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Ro</w:t>
      </w:r>
      <w:r w:rsidR="002208C1">
        <w:rPr>
          <w:rFonts w:ascii="Open Sans" w:hAnsi="Open Sans" w:cs="Open Sans"/>
        </w:rPr>
        <w:t>b</w:t>
      </w:r>
      <w:r w:rsidRPr="001E694D">
        <w:rPr>
          <w:rFonts w:ascii="Open Sans" w:hAnsi="Open Sans" w:cs="Open Sans"/>
        </w:rPr>
        <w:t xml:space="preserve"> Falco</w:t>
      </w:r>
      <w:r w:rsidRPr="00F734A3">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14444C4" w14:textId="77777777" w:rsidR="00224B5F" w:rsidRPr="001E694D" w:rsidRDefault="00224B5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30EE4A6" w14:textId="77777777" w:rsidR="00224B5F" w:rsidRPr="001E694D" w:rsidRDefault="00224B5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669F27" w14:textId="77777777" w:rsidR="00224B5F" w:rsidRPr="003E162B" w:rsidRDefault="00224B5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4F475C1" w14:textId="77777777" w:rsidR="00224B5F" w:rsidRPr="001E694D" w:rsidRDefault="00224B5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565E1B" w14:textId="1DFE55FD" w:rsidR="00224B5F" w:rsidRPr="00F338EE" w:rsidRDefault="00224B5F" w:rsidP="00E5612D">
      <w:pPr>
        <w:pStyle w:val="ListParagraph"/>
        <w:numPr>
          <w:ilvl w:val="0"/>
          <w:numId w:val="2"/>
        </w:numPr>
        <w:tabs>
          <w:tab w:val="clear" w:pos="357"/>
        </w:tabs>
        <w:spacing w:line="240" w:lineRule="atLeast"/>
        <w:ind w:left="425" w:hanging="425"/>
        <w:contextualSpacing w:val="0"/>
        <w:rPr>
          <w:rFonts w:ascii="Open Sans" w:hAnsi="Open Sans" w:cs="Open Sans"/>
        </w:rPr>
      </w:pPr>
      <w:r w:rsidRPr="001E694D">
        <w:rPr>
          <w:rFonts w:ascii="Open Sans" w:hAnsi="Open Sans" w:cs="Open Sans"/>
        </w:rPr>
        <w:t xml:space="preserve">the assessment team’s report for </w:t>
      </w:r>
      <w:r w:rsidRPr="001E694D">
        <w:rPr>
          <w:rFonts w:ascii="Open Sans" w:hAnsi="Open Sans" w:cs="Open Sans"/>
          <w:color w:val="auto"/>
        </w:rPr>
        <w:t>the Site Audit report</w:t>
      </w:r>
      <w:r w:rsidR="00E5612D">
        <w:rPr>
          <w:rFonts w:ascii="Open Sans" w:hAnsi="Open Sans" w:cs="Open Sans"/>
          <w:color w:val="auto"/>
        </w:rPr>
        <w:t>,</w:t>
      </w:r>
      <w:r w:rsidRPr="001E694D">
        <w:rPr>
          <w:rFonts w:ascii="Open Sans" w:hAnsi="Open Sans" w:cs="Open Sans"/>
          <w:color w:val="auto"/>
        </w:rPr>
        <w:t xml:space="preserve"> </w:t>
      </w:r>
      <w:r w:rsidR="000C117B">
        <w:rPr>
          <w:rFonts w:ascii="Open Sans" w:hAnsi="Open Sans" w:cs="Open Sans"/>
          <w:color w:val="auto"/>
        </w:rPr>
        <w:t xml:space="preserve">which </w:t>
      </w:r>
      <w:r w:rsidRPr="001E694D">
        <w:rPr>
          <w:rFonts w:ascii="Open Sans" w:hAnsi="Open Sans" w:cs="Open Sans"/>
          <w:color w:val="auto"/>
        </w:rPr>
        <w:t xml:space="preserve">was informed </w:t>
      </w:r>
      <w:r w:rsidRPr="00F338EE">
        <w:rPr>
          <w:rFonts w:ascii="Open Sans" w:hAnsi="Open Sans" w:cs="Open Sans"/>
        </w:rPr>
        <w:t xml:space="preserve">by a site assessment, observations at the service, review of documents and interviews with staff, </w:t>
      </w:r>
      <w:r w:rsidR="00F734A3">
        <w:rPr>
          <w:rFonts w:ascii="Open Sans" w:hAnsi="Open Sans" w:cs="Open Sans"/>
        </w:rPr>
        <w:t>consumers, r</w:t>
      </w:r>
      <w:r w:rsidRPr="00F338EE">
        <w:rPr>
          <w:rFonts w:ascii="Open Sans" w:hAnsi="Open Sans" w:cs="Open Sans"/>
        </w:rPr>
        <w:t>epresentatives</w:t>
      </w:r>
      <w:r w:rsidR="000C117B" w:rsidRPr="00F338EE">
        <w:rPr>
          <w:rFonts w:ascii="Open Sans" w:hAnsi="Open Sans" w:cs="Open Sans"/>
        </w:rPr>
        <w:t xml:space="preserve">, </w:t>
      </w:r>
      <w:r w:rsidR="00F338EE" w:rsidRPr="00F338EE">
        <w:rPr>
          <w:rFonts w:ascii="Open Sans" w:hAnsi="Open Sans" w:cs="Open Sans"/>
        </w:rPr>
        <w:t>and management.</w:t>
      </w:r>
    </w:p>
    <w:p w14:paraId="23FE36AB" w14:textId="4D613FCE" w:rsidR="00E5612D" w:rsidRPr="001E694D" w:rsidRDefault="00224B5F" w:rsidP="00E5612D">
      <w:pPr>
        <w:pStyle w:val="ListParagraph"/>
        <w:numPr>
          <w:ilvl w:val="0"/>
          <w:numId w:val="2"/>
        </w:numPr>
        <w:tabs>
          <w:tab w:val="clear" w:pos="357"/>
        </w:tabs>
        <w:spacing w:line="240" w:lineRule="atLeast"/>
        <w:ind w:left="425" w:hanging="425"/>
        <w:contextualSpacing w:val="0"/>
        <w:rPr>
          <w:rFonts w:ascii="Open Sans" w:hAnsi="Open Sans" w:cs="Open Sans"/>
        </w:rPr>
      </w:pPr>
      <w:r w:rsidRPr="00E5612D">
        <w:rPr>
          <w:rFonts w:ascii="Open Sans" w:hAnsi="Open Sans" w:cs="Open Sans"/>
        </w:rPr>
        <w:t>the provider’s response to the assessment team’s report received</w:t>
      </w:r>
      <w:r w:rsidR="00E5612D" w:rsidRPr="00E5612D">
        <w:rPr>
          <w:rFonts w:ascii="Open Sans" w:hAnsi="Open Sans" w:cs="Open Sans"/>
        </w:rPr>
        <w:t xml:space="preserve"> </w:t>
      </w:r>
      <w:r w:rsidR="00BA09F5">
        <w:rPr>
          <w:rFonts w:ascii="Open Sans" w:hAnsi="Open Sans" w:cs="Open Sans"/>
        </w:rPr>
        <w:t xml:space="preserve">7 January </w:t>
      </w:r>
      <w:r w:rsidR="00E5612D" w:rsidRPr="00E5612D">
        <w:rPr>
          <w:rFonts w:ascii="Open Sans" w:hAnsi="Open Sans" w:cs="Open Sans"/>
        </w:rPr>
        <w:t>202</w:t>
      </w:r>
      <w:r w:rsidR="00BA09F5">
        <w:rPr>
          <w:rFonts w:ascii="Open Sans" w:hAnsi="Open Sans" w:cs="Open Sans"/>
        </w:rPr>
        <w:t>5</w:t>
      </w:r>
      <w:r w:rsidR="00E56D3C">
        <w:rPr>
          <w:rFonts w:ascii="Open Sans" w:hAnsi="Open Sans" w:cs="Open Sans"/>
        </w:rPr>
        <w:t xml:space="preserve"> which included a plan for continuous improvement</w:t>
      </w:r>
      <w:r w:rsidR="00E5612D" w:rsidRPr="00E5612D">
        <w:rPr>
          <w:rFonts w:ascii="Open Sans" w:hAnsi="Open Sans" w:cs="Open Sans"/>
        </w:rPr>
        <w:t>.</w:t>
      </w:r>
      <w:r w:rsidR="00E5612D" w:rsidRPr="001E694D">
        <w:rPr>
          <w:rFonts w:ascii="Open Sans" w:hAnsi="Open Sans" w:cs="Open Sans"/>
        </w:rPr>
        <w:t xml:space="preserve"> </w:t>
      </w:r>
    </w:p>
    <w:p w14:paraId="66F45CEB" w14:textId="04281865" w:rsidR="00224B5F" w:rsidRPr="001E694D" w:rsidRDefault="00224B5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79D96FC" w14:textId="77777777" w:rsidR="00224B5F" w:rsidRPr="003E162B" w:rsidRDefault="00224B5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BA6D78" w14:paraId="7020A367" w14:textId="77777777" w:rsidTr="00DB56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3B625CE" w14:textId="77777777" w:rsidR="00224B5F" w:rsidRPr="001E694D" w:rsidRDefault="00224B5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7DD504A8" w14:textId="77777777" w:rsidR="00224B5F" w:rsidRPr="001E694D" w:rsidRDefault="00F427F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7748178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18E33787" w14:textId="77777777" w:rsidTr="00DB561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F29A8B8" w14:textId="77777777" w:rsidR="00224B5F" w:rsidRPr="001E694D" w:rsidRDefault="00224B5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6C3A6FE3" w14:textId="77777777" w:rsidR="00224B5F" w:rsidRPr="001E694D" w:rsidRDefault="00F427F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680565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r w:rsidR="00BA6D78" w14:paraId="0AB6F6BD" w14:textId="77777777" w:rsidTr="00DB56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FD5E46C"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2BA8EDC9" w14:textId="307A7092" w:rsidR="00224B5F" w:rsidRPr="001E694D" w:rsidRDefault="00F427F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397447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F7755">
                  <w:rPr>
                    <w:rFonts w:ascii="Open Sans" w:hAnsi="Open Sans" w:cs="Open Sans"/>
                    <w:b/>
                    <w:bCs/>
                  </w:rPr>
                  <w:t>Not Compliant</w:t>
                </w:r>
              </w:sdtContent>
            </w:sdt>
          </w:p>
        </w:tc>
      </w:tr>
      <w:tr w:rsidR="00BA6D78" w14:paraId="701F0B7E" w14:textId="77777777" w:rsidTr="00DB561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8246569"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17534231" w14:textId="77777777" w:rsidR="00224B5F" w:rsidRPr="001E694D" w:rsidRDefault="00F427F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156535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r w:rsidR="00BA6D78" w14:paraId="022DAEC4" w14:textId="77777777" w:rsidTr="00DB56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208DBBA"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58E2719E" w14:textId="77777777" w:rsidR="00224B5F" w:rsidRPr="001E694D" w:rsidRDefault="00F427F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443118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r w:rsidR="00BA6D78" w14:paraId="16AEC794" w14:textId="77777777" w:rsidTr="00DB561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D964C0D"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79F06710" w14:textId="77777777" w:rsidR="00224B5F" w:rsidRPr="001E694D" w:rsidRDefault="00F427F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28873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r w:rsidR="00BA6D78" w14:paraId="1FE56106" w14:textId="77777777" w:rsidTr="00DB56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A2B287F"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74BD5EA9" w14:textId="77777777" w:rsidR="00224B5F" w:rsidRPr="001E694D" w:rsidRDefault="00F427F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867202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r w:rsidR="00BA6D78" w14:paraId="5642CAF8" w14:textId="77777777" w:rsidTr="00DB561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DC7DEC0" w14:textId="77777777" w:rsidR="00224B5F" w:rsidRPr="001E694D" w:rsidRDefault="00224B5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37B92EBD" w14:textId="77777777" w:rsidR="00224B5F" w:rsidRPr="001E694D" w:rsidRDefault="00F427F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685883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b/>
                    <w:bCs/>
                  </w:rPr>
                  <w:t>Compliant</w:t>
                </w:r>
              </w:sdtContent>
            </w:sdt>
          </w:p>
        </w:tc>
      </w:tr>
    </w:tbl>
    <w:p w14:paraId="5B7182C7" w14:textId="77777777" w:rsidR="00224B5F" w:rsidRPr="001E694D" w:rsidRDefault="00224B5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CB301B5" w14:textId="77777777" w:rsidR="00224B5F" w:rsidRPr="003E162B" w:rsidRDefault="00224B5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56F763F" w14:textId="77777777" w:rsidR="00224B5F" w:rsidRPr="007C7345" w:rsidRDefault="00224B5F" w:rsidP="00474FDA">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xml:space="preserve">. This is based on non-compliance with </w:t>
      </w:r>
      <w:r w:rsidRPr="007C7345">
        <w:rPr>
          <w:rFonts w:ascii="Open Sans" w:hAnsi="Open Sans" w:cs="Open Sans"/>
        </w:rPr>
        <w:t>the Quality Standards as described in this performance report.</w:t>
      </w:r>
    </w:p>
    <w:p w14:paraId="675FEEBD" w14:textId="52AD704C" w:rsidR="00476C40" w:rsidRPr="00A3150A" w:rsidRDefault="00476C40" w:rsidP="00474FDA">
      <w:pPr>
        <w:pStyle w:val="ListBullet"/>
        <w:numPr>
          <w:ilvl w:val="0"/>
          <w:numId w:val="0"/>
        </w:numPr>
        <w:spacing w:before="0" w:after="120"/>
        <w:ind w:left="357" w:hanging="357"/>
        <w:rPr>
          <w:rFonts w:ascii="Open Sans" w:hAnsi="Open Sans" w:cs="Open Sans"/>
          <w:b/>
        </w:rPr>
      </w:pPr>
      <w:r w:rsidRPr="00A3150A">
        <w:rPr>
          <w:rFonts w:ascii="Open Sans" w:hAnsi="Open Sans" w:cs="Open Sans"/>
          <w:b/>
        </w:rPr>
        <w:t>Standard 3 requirement (3)(a)</w:t>
      </w:r>
    </w:p>
    <w:p w14:paraId="634812D5" w14:textId="7FBB4611" w:rsidR="00FC4E26" w:rsidRPr="0025149C" w:rsidRDefault="00FC4E26" w:rsidP="00474FDA">
      <w:pPr>
        <w:pStyle w:val="ListBullet"/>
        <w:spacing w:before="0" w:after="120"/>
      </w:pPr>
      <w:r>
        <w:rPr>
          <w:rFonts w:ascii="Open Sans" w:hAnsi="Open Sans" w:cs="Open Sans"/>
        </w:rPr>
        <w:t xml:space="preserve">Ensure each consumer receives clinical care which is best practice, and tailored to their needs, </w:t>
      </w:r>
      <w:r w:rsidR="003C5973">
        <w:rPr>
          <w:rFonts w:ascii="Open Sans" w:hAnsi="Open Sans" w:cs="Open Sans"/>
        </w:rPr>
        <w:t>specifically in relation to diabetic and post falls monitoring</w:t>
      </w:r>
      <w:r>
        <w:rPr>
          <w:rFonts w:ascii="Open Sans" w:hAnsi="Open Sans" w:cs="Open Sans"/>
        </w:rPr>
        <w:t>.</w:t>
      </w:r>
    </w:p>
    <w:p w14:paraId="77D36576" w14:textId="62BA014D" w:rsidR="00476C40" w:rsidRPr="00A3150A" w:rsidRDefault="00476C40" w:rsidP="00474FDA">
      <w:pPr>
        <w:pStyle w:val="ListBullet"/>
        <w:numPr>
          <w:ilvl w:val="0"/>
          <w:numId w:val="0"/>
        </w:numPr>
        <w:spacing w:before="0" w:after="120"/>
        <w:ind w:left="357" w:hanging="357"/>
        <w:rPr>
          <w:rFonts w:ascii="Open Sans" w:hAnsi="Open Sans" w:cs="Open Sans"/>
          <w:b/>
        </w:rPr>
      </w:pPr>
      <w:r w:rsidRPr="00A3150A">
        <w:rPr>
          <w:rFonts w:ascii="Open Sans" w:hAnsi="Open Sans" w:cs="Open Sans"/>
          <w:b/>
        </w:rPr>
        <w:t>Standard 3 requirement (3)(b)</w:t>
      </w:r>
    </w:p>
    <w:p w14:paraId="6D0A0749" w14:textId="7DDCE78F" w:rsidR="00D37446" w:rsidRPr="00A3150A" w:rsidRDefault="00D37446" w:rsidP="00474FDA">
      <w:pPr>
        <w:pStyle w:val="ListParagraph"/>
        <w:numPr>
          <w:ilvl w:val="0"/>
          <w:numId w:val="16"/>
        </w:numPr>
        <w:tabs>
          <w:tab w:val="clear" w:pos="357"/>
        </w:tabs>
        <w:ind w:left="425" w:hanging="425"/>
        <w:contextualSpacing w:val="0"/>
        <w:rPr>
          <w:rFonts w:ascii="Open Sans" w:hAnsi="Open Sans" w:cs="Open Sans"/>
        </w:rPr>
      </w:pPr>
      <w:r w:rsidRPr="00A3150A">
        <w:rPr>
          <w:rFonts w:ascii="Open Sans" w:hAnsi="Open Sans" w:cs="Open Sans"/>
        </w:rPr>
        <w:t xml:space="preserve">Review and monitor the management of high-impact or high-prevalence risks, specifically relating to restrictive practices. </w:t>
      </w:r>
    </w:p>
    <w:p w14:paraId="117089CA" w14:textId="0CE761FC" w:rsidR="00224B5F" w:rsidRPr="001E694D" w:rsidRDefault="00224B5F" w:rsidP="0036130C">
      <w:pPr>
        <w:pStyle w:val="NormalArial"/>
        <w:rPr>
          <w:rFonts w:ascii="Open Sans" w:hAnsi="Open Sans" w:cs="Open Sans"/>
        </w:rPr>
      </w:pPr>
      <w:r w:rsidRPr="001E694D">
        <w:rPr>
          <w:rFonts w:ascii="Open Sans" w:hAnsi="Open Sans" w:cs="Open Sans"/>
        </w:rPr>
        <w:br w:type="page"/>
      </w:r>
    </w:p>
    <w:p w14:paraId="2562D5B0" w14:textId="77777777" w:rsidR="00224B5F" w:rsidRPr="001E694D" w:rsidRDefault="00224B5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A6D78" w14:paraId="1A8E7161"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BAC8977" w14:textId="77777777" w:rsidR="00224B5F" w:rsidRPr="001E694D" w:rsidRDefault="00224B5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52293D8" w14:textId="77777777" w:rsidR="00224B5F" w:rsidRPr="001E694D"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14:paraId="4B197200"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A05AA5" w14:textId="77777777" w:rsidR="00224B5F" w:rsidRPr="001E694D" w:rsidRDefault="00224B5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3C265EC" w14:textId="77777777" w:rsidR="00224B5F" w:rsidRPr="001E694D" w:rsidRDefault="00224B5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3CD03D8" w14:textId="77777777" w:rsidR="00224B5F" w:rsidRPr="001E694D" w:rsidRDefault="00F427F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898819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152C5B0B"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73F7F"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48BA848" w14:textId="77777777" w:rsidR="00224B5F" w:rsidRPr="001E694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CC38E07" w14:textId="77777777" w:rsidR="00224B5F" w:rsidRPr="001E694D"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317440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0A8E3A07"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D66D2"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44E7E79" w14:textId="77777777" w:rsidR="00224B5F" w:rsidRPr="001E694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256CF48" w14:textId="77777777" w:rsidR="00224B5F" w:rsidRPr="001E694D" w:rsidRDefault="00224B5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75AE981" w14:textId="77777777" w:rsidR="00224B5F" w:rsidRPr="001E694D" w:rsidRDefault="00224B5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5BCC65E" w14:textId="77777777" w:rsidR="00224B5F" w:rsidRPr="001E694D" w:rsidRDefault="00224B5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612C916" w14:textId="77777777" w:rsidR="00224B5F" w:rsidRPr="001E694D" w:rsidRDefault="00224B5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9B908AA" w14:textId="77777777" w:rsidR="00224B5F" w:rsidRPr="001E694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284060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04DBDADD"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4D0F9"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9E19D4D" w14:textId="77777777" w:rsidR="00224B5F" w:rsidRPr="001E694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F5C5955" w14:textId="77777777" w:rsidR="00224B5F" w:rsidRPr="001E694D" w:rsidRDefault="00F427F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896077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53598965"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68009E"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DEC66F2" w14:textId="77777777" w:rsidR="00224B5F" w:rsidRPr="001E694D" w:rsidRDefault="00224B5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1361893" w14:textId="77777777" w:rsidR="00224B5F" w:rsidRPr="001E694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429416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145A45AD"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8BC83"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D64B8BE" w14:textId="77777777" w:rsidR="00224B5F" w:rsidRPr="001E694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C1031FA" w14:textId="77777777" w:rsidR="00224B5F" w:rsidRPr="001E694D"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003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bl>
    <w:p w14:paraId="662FA914" w14:textId="77777777" w:rsidR="00224B5F" w:rsidRPr="003E162B" w:rsidRDefault="00224B5F" w:rsidP="001A5684">
      <w:pPr>
        <w:pStyle w:val="Heading20"/>
        <w:rPr>
          <w:rFonts w:ascii="Open Sans" w:hAnsi="Open Sans" w:cs="Open Sans"/>
          <w:color w:val="781E77"/>
        </w:rPr>
      </w:pPr>
      <w:r w:rsidRPr="003E162B">
        <w:rPr>
          <w:rFonts w:ascii="Open Sans" w:hAnsi="Open Sans" w:cs="Open Sans"/>
          <w:color w:val="781E77"/>
        </w:rPr>
        <w:t>Findings</w:t>
      </w:r>
    </w:p>
    <w:p w14:paraId="5F2CDBEA" w14:textId="20F153A7" w:rsidR="00C71F5F" w:rsidRPr="00474FDA" w:rsidRDefault="00C71F5F" w:rsidP="00474FDA">
      <w:pPr>
        <w:pStyle w:val="NormalArial"/>
        <w:rPr>
          <w:rFonts w:ascii="Open Sans" w:hAnsi="Open Sans" w:cs="Open Sans"/>
          <w:lang w:eastAsia="en-AU"/>
        </w:rPr>
      </w:pPr>
      <w:bookmarkStart w:id="1" w:name="_Hlk126783395"/>
      <w:r w:rsidRPr="00474FDA">
        <w:rPr>
          <w:rFonts w:ascii="Open Sans" w:hAnsi="Open Sans" w:cs="Open Sans"/>
          <w:lang w:eastAsia="en-AU"/>
        </w:rPr>
        <w:t>Staff demonstrate</w:t>
      </w:r>
      <w:r w:rsidR="00AE77BF" w:rsidRPr="00474FDA">
        <w:rPr>
          <w:rFonts w:ascii="Open Sans" w:hAnsi="Open Sans" w:cs="Open Sans"/>
          <w:lang w:eastAsia="en-AU"/>
        </w:rPr>
        <w:t>d</w:t>
      </w:r>
      <w:r w:rsidRPr="00474FDA">
        <w:rPr>
          <w:rFonts w:ascii="Open Sans" w:hAnsi="Open Sans" w:cs="Open Sans"/>
          <w:lang w:eastAsia="en-AU"/>
        </w:rPr>
        <w:t xml:space="preserve"> knowledge of consumers</w:t>
      </w:r>
      <w:r w:rsidR="00AE77BF" w:rsidRPr="00474FDA">
        <w:rPr>
          <w:rFonts w:ascii="Open Sans" w:hAnsi="Open Sans" w:cs="Open Sans"/>
          <w:lang w:eastAsia="en-AU"/>
        </w:rPr>
        <w:t xml:space="preserve">’ </w:t>
      </w:r>
      <w:r w:rsidRPr="00474FDA">
        <w:rPr>
          <w:rFonts w:ascii="Open Sans" w:hAnsi="Open Sans" w:cs="Open Sans"/>
          <w:lang w:eastAsia="en-AU"/>
        </w:rPr>
        <w:t xml:space="preserve">cultural background and </w:t>
      </w:r>
      <w:r w:rsidR="00EB79C8" w:rsidRPr="00474FDA">
        <w:rPr>
          <w:rFonts w:ascii="Open Sans" w:hAnsi="Open Sans" w:cs="Open Sans"/>
          <w:lang w:eastAsia="en-AU"/>
        </w:rPr>
        <w:t xml:space="preserve">used </w:t>
      </w:r>
      <w:r w:rsidRPr="00474FDA">
        <w:rPr>
          <w:rFonts w:ascii="Open Sans" w:hAnsi="Open Sans" w:cs="Open Sans"/>
          <w:lang w:eastAsia="en-AU"/>
        </w:rPr>
        <w:t>this information to inform and enhance the delivery of care and services. Strategic documents, policies, and care documentation demonstrate</w:t>
      </w:r>
      <w:r w:rsidR="00AE77BF" w:rsidRPr="00474FDA">
        <w:rPr>
          <w:rFonts w:ascii="Open Sans" w:hAnsi="Open Sans" w:cs="Open Sans"/>
          <w:lang w:eastAsia="en-AU"/>
        </w:rPr>
        <w:t>d</w:t>
      </w:r>
      <w:r w:rsidRPr="00474FDA">
        <w:rPr>
          <w:rFonts w:ascii="Open Sans" w:hAnsi="Open Sans" w:cs="Open Sans"/>
          <w:lang w:eastAsia="en-AU"/>
        </w:rPr>
        <w:t xml:space="preserve"> inclusive care and service delivery is promoted and supported within the service.</w:t>
      </w:r>
      <w:r w:rsidR="00C029CB" w:rsidRPr="00474FDA">
        <w:rPr>
          <w:rFonts w:ascii="Open Sans" w:hAnsi="Open Sans" w:cs="Open Sans"/>
          <w:lang w:eastAsia="en-AU"/>
        </w:rPr>
        <w:t xml:space="preserve"> O</w:t>
      </w:r>
      <w:r w:rsidRPr="00474FDA">
        <w:rPr>
          <w:rFonts w:ascii="Open Sans" w:hAnsi="Open Sans" w:cs="Open Sans"/>
          <w:lang w:eastAsia="en-AU"/>
        </w:rPr>
        <w:t>bserv</w:t>
      </w:r>
      <w:r w:rsidR="00C029CB" w:rsidRPr="00474FDA">
        <w:rPr>
          <w:rFonts w:ascii="Open Sans" w:hAnsi="Open Sans" w:cs="Open Sans"/>
          <w:lang w:eastAsia="en-AU"/>
        </w:rPr>
        <w:t xml:space="preserve">ations showed </w:t>
      </w:r>
      <w:r w:rsidRPr="00474FDA">
        <w:rPr>
          <w:rFonts w:ascii="Open Sans" w:hAnsi="Open Sans" w:cs="Open Sans"/>
          <w:lang w:eastAsia="en-AU"/>
        </w:rPr>
        <w:t xml:space="preserve">staff </w:t>
      </w:r>
      <w:r w:rsidR="00621070" w:rsidRPr="00474FDA">
        <w:rPr>
          <w:rFonts w:ascii="Open Sans" w:hAnsi="Open Sans" w:cs="Open Sans"/>
          <w:lang w:eastAsia="en-AU"/>
        </w:rPr>
        <w:t>interacting with consumers in a respectful manner.</w:t>
      </w:r>
      <w:r w:rsidRPr="00474FDA">
        <w:rPr>
          <w:rFonts w:ascii="Open Sans" w:hAnsi="Open Sans" w:cs="Open Sans"/>
          <w:lang w:eastAsia="en-AU"/>
        </w:rPr>
        <w:t xml:space="preserve"> </w:t>
      </w:r>
      <w:r w:rsidR="00AE77BF" w:rsidRPr="00474FDA">
        <w:rPr>
          <w:rFonts w:ascii="Open Sans" w:hAnsi="Open Sans" w:cs="Open Sans"/>
          <w:lang w:eastAsia="en-AU"/>
        </w:rPr>
        <w:t xml:space="preserve">Consumers and representatives said consumers are treated with dignity and respect, </w:t>
      </w:r>
      <w:r w:rsidR="00AE1E0B" w:rsidRPr="00474FDA">
        <w:rPr>
          <w:rFonts w:ascii="Open Sans" w:hAnsi="Open Sans" w:cs="Open Sans"/>
          <w:lang w:eastAsia="en-AU"/>
        </w:rPr>
        <w:t>with their</w:t>
      </w:r>
      <w:r w:rsidR="00AE77BF" w:rsidRPr="00474FDA">
        <w:rPr>
          <w:rFonts w:ascii="Open Sans" w:hAnsi="Open Sans" w:cs="Open Sans"/>
          <w:lang w:eastAsia="en-AU"/>
        </w:rPr>
        <w:t xml:space="preserve"> identity, culture, and diversity </w:t>
      </w:r>
      <w:r w:rsidR="00AE1E0B" w:rsidRPr="00474FDA">
        <w:rPr>
          <w:rFonts w:ascii="Open Sans" w:hAnsi="Open Sans" w:cs="Open Sans"/>
          <w:lang w:eastAsia="en-AU"/>
        </w:rPr>
        <w:t>being</w:t>
      </w:r>
      <w:r w:rsidR="00AE77BF" w:rsidRPr="00474FDA">
        <w:rPr>
          <w:rFonts w:ascii="Open Sans" w:hAnsi="Open Sans" w:cs="Open Sans"/>
          <w:lang w:eastAsia="en-AU"/>
        </w:rPr>
        <w:t xml:space="preserve"> valued.</w:t>
      </w:r>
    </w:p>
    <w:p w14:paraId="524C862E" w14:textId="2F8D2DED" w:rsidR="00D6440D" w:rsidRPr="00474FDA" w:rsidRDefault="00D6440D" w:rsidP="00474FDA">
      <w:pPr>
        <w:pStyle w:val="NormalArial"/>
        <w:rPr>
          <w:rFonts w:ascii="Open Sans" w:hAnsi="Open Sans" w:cs="Open Sans"/>
        </w:rPr>
      </w:pPr>
      <w:r w:rsidRPr="00474FDA">
        <w:rPr>
          <w:rFonts w:ascii="Open Sans" w:hAnsi="Open Sans" w:cs="Open Sans"/>
          <w:lang w:eastAsia="en-AU"/>
        </w:rPr>
        <w:lastRenderedPageBreak/>
        <w:t xml:space="preserve">Management explained their commitment to training the workforce to operate effectively in </w:t>
      </w:r>
      <w:r w:rsidR="0075230F" w:rsidRPr="00474FDA">
        <w:rPr>
          <w:rFonts w:ascii="Open Sans" w:hAnsi="Open Sans" w:cs="Open Sans"/>
          <w:lang w:eastAsia="en-AU"/>
        </w:rPr>
        <w:t xml:space="preserve">a </w:t>
      </w:r>
      <w:r w:rsidRPr="00474FDA">
        <w:rPr>
          <w:rFonts w:ascii="Open Sans" w:hAnsi="Open Sans" w:cs="Open Sans"/>
          <w:lang w:eastAsia="en-AU"/>
        </w:rPr>
        <w:t>multicultural setting</w:t>
      </w:r>
      <w:r w:rsidR="0075230F" w:rsidRPr="00474FDA">
        <w:rPr>
          <w:rFonts w:ascii="Open Sans" w:hAnsi="Open Sans" w:cs="Open Sans"/>
          <w:lang w:eastAsia="en-AU"/>
        </w:rPr>
        <w:t>.</w:t>
      </w:r>
      <w:r w:rsidRPr="00474FDA">
        <w:rPr>
          <w:rFonts w:ascii="Open Sans" w:hAnsi="Open Sans" w:cs="Open Sans"/>
          <w:lang w:eastAsia="en-AU"/>
        </w:rPr>
        <w:t xml:space="preserve"> </w:t>
      </w:r>
      <w:r w:rsidR="00B67212" w:rsidRPr="00474FDA">
        <w:rPr>
          <w:rFonts w:ascii="Open Sans" w:hAnsi="Open Sans" w:cs="Open Sans"/>
          <w:lang w:eastAsia="en-AU"/>
        </w:rPr>
        <w:t>D</w:t>
      </w:r>
      <w:r w:rsidRPr="00474FDA">
        <w:rPr>
          <w:rFonts w:ascii="Open Sans" w:hAnsi="Open Sans" w:cs="Open Sans"/>
          <w:lang w:eastAsia="en-AU"/>
        </w:rPr>
        <w:t xml:space="preserve">ocumentation </w:t>
      </w:r>
      <w:r w:rsidR="00B67212" w:rsidRPr="00474FDA">
        <w:rPr>
          <w:rFonts w:ascii="Open Sans" w:hAnsi="Open Sans" w:cs="Open Sans"/>
          <w:lang w:eastAsia="en-AU"/>
        </w:rPr>
        <w:t>showed c</w:t>
      </w:r>
      <w:r w:rsidRPr="00474FDA">
        <w:rPr>
          <w:rFonts w:ascii="Open Sans" w:hAnsi="Open Sans" w:cs="Open Sans"/>
          <w:lang w:eastAsia="en-AU"/>
        </w:rPr>
        <w:t xml:space="preserve">onsideration of </w:t>
      </w:r>
      <w:r w:rsidR="0075230F" w:rsidRPr="00474FDA">
        <w:rPr>
          <w:rFonts w:ascii="Open Sans" w:hAnsi="Open Sans" w:cs="Open Sans"/>
          <w:lang w:eastAsia="en-AU"/>
        </w:rPr>
        <w:t xml:space="preserve">consumers’ </w:t>
      </w:r>
      <w:r w:rsidRPr="00474FDA">
        <w:rPr>
          <w:rFonts w:ascii="Open Sans" w:hAnsi="Open Sans" w:cs="Open Sans"/>
          <w:lang w:eastAsia="en-AU"/>
        </w:rPr>
        <w:t xml:space="preserve">cultural identity </w:t>
      </w:r>
      <w:r w:rsidR="0075230F" w:rsidRPr="00474FDA">
        <w:rPr>
          <w:rFonts w:ascii="Open Sans" w:hAnsi="Open Sans" w:cs="Open Sans"/>
          <w:lang w:eastAsia="en-AU"/>
        </w:rPr>
        <w:t>when delivering care and services.</w:t>
      </w:r>
      <w:r w:rsidRPr="00474FDA">
        <w:rPr>
          <w:rFonts w:ascii="Open Sans" w:hAnsi="Open Sans" w:cs="Open Sans"/>
          <w:lang w:eastAsia="en-AU"/>
        </w:rPr>
        <w:t xml:space="preserve"> </w:t>
      </w:r>
      <w:r w:rsidR="0044519B" w:rsidRPr="00474FDA">
        <w:rPr>
          <w:rFonts w:ascii="Open Sans" w:hAnsi="Open Sans" w:cs="Open Sans"/>
          <w:lang w:eastAsia="en-AU"/>
        </w:rPr>
        <w:t>C</w:t>
      </w:r>
      <w:r w:rsidRPr="00474FDA">
        <w:rPr>
          <w:rFonts w:ascii="Open Sans" w:hAnsi="Open Sans" w:cs="Open Sans"/>
          <w:lang w:eastAsia="en-AU"/>
        </w:rPr>
        <w:t>onsumers and representatives said care and services provided are culturally safe</w:t>
      </w:r>
      <w:r w:rsidR="0075230F" w:rsidRPr="00474FDA">
        <w:rPr>
          <w:rFonts w:ascii="Open Sans" w:hAnsi="Open Sans" w:cs="Open Sans"/>
          <w:lang w:eastAsia="en-AU"/>
        </w:rPr>
        <w:t>,</w:t>
      </w:r>
      <w:r w:rsidRPr="00474FDA">
        <w:rPr>
          <w:rFonts w:ascii="Open Sans" w:hAnsi="Open Sans" w:cs="Open Sans"/>
          <w:lang w:eastAsia="en-AU"/>
        </w:rPr>
        <w:t xml:space="preserve"> and staff are respectful of cultural differences, including race and religion.</w:t>
      </w:r>
    </w:p>
    <w:p w14:paraId="2A439F24" w14:textId="132845CA" w:rsidR="001A4F45" w:rsidRPr="00474FDA" w:rsidRDefault="001A4F45" w:rsidP="00474FDA">
      <w:pPr>
        <w:pStyle w:val="NormalArial"/>
        <w:rPr>
          <w:rFonts w:ascii="Open Sans" w:hAnsi="Open Sans" w:cs="Open Sans"/>
        </w:rPr>
      </w:pPr>
      <w:r w:rsidRPr="00474FDA">
        <w:rPr>
          <w:rFonts w:ascii="Open Sans" w:hAnsi="Open Sans" w:cs="Open Sans"/>
          <w:lang w:eastAsia="en-AU"/>
        </w:rPr>
        <w:t xml:space="preserve">Staff described how they </w:t>
      </w:r>
      <w:r w:rsidR="00F312EE" w:rsidRPr="00474FDA">
        <w:rPr>
          <w:rFonts w:ascii="Open Sans" w:hAnsi="Open Sans" w:cs="Open Sans"/>
          <w:lang w:eastAsia="en-AU"/>
        </w:rPr>
        <w:t>assist</w:t>
      </w:r>
      <w:r w:rsidRPr="00474FDA">
        <w:rPr>
          <w:rFonts w:ascii="Open Sans" w:hAnsi="Open Sans" w:cs="Open Sans"/>
          <w:lang w:eastAsia="en-AU"/>
        </w:rPr>
        <w:t xml:space="preserve"> consumers in making day-to-day choices</w:t>
      </w:r>
      <w:r w:rsidR="00173694" w:rsidRPr="00474FDA">
        <w:rPr>
          <w:rFonts w:ascii="Open Sans" w:hAnsi="Open Sans" w:cs="Open Sans"/>
          <w:lang w:eastAsia="en-AU"/>
        </w:rPr>
        <w:t xml:space="preserve">. Documentation </w:t>
      </w:r>
      <w:r w:rsidRPr="00474FDA">
        <w:rPr>
          <w:rFonts w:ascii="Open Sans" w:hAnsi="Open Sans" w:cs="Open Sans"/>
          <w:lang w:eastAsia="en-AU"/>
        </w:rPr>
        <w:t xml:space="preserve">reflected individual choices around when care and services are delivered, who is involved in care, and how the service supports them in maintaining relationships. </w:t>
      </w:r>
      <w:r w:rsidR="00173694" w:rsidRPr="00474FDA">
        <w:rPr>
          <w:rFonts w:ascii="Open Sans" w:hAnsi="Open Sans" w:cs="Open Sans"/>
          <w:lang w:eastAsia="en-AU"/>
        </w:rPr>
        <w:t>Consumers and representatives said consumers are supported to exercise choice and independence, make decisions about their care and services, and choose who is involved in the decision-making process.</w:t>
      </w:r>
    </w:p>
    <w:p w14:paraId="22946009" w14:textId="0E730E82" w:rsidR="006F2557" w:rsidRPr="00474FDA" w:rsidRDefault="00F312EE" w:rsidP="00474FDA">
      <w:pPr>
        <w:pStyle w:val="NormalArial"/>
        <w:rPr>
          <w:rFonts w:ascii="Open Sans" w:hAnsi="Open Sans" w:cs="Open Sans"/>
          <w:b/>
          <w:bCs/>
        </w:rPr>
      </w:pPr>
      <w:r w:rsidRPr="00474FDA">
        <w:rPr>
          <w:rFonts w:ascii="Open Sans" w:hAnsi="Open Sans" w:cs="Open Sans"/>
          <w:lang w:eastAsia="en-AU"/>
        </w:rPr>
        <w:t xml:space="preserve">Policies and procedures guide staff in identifying and supporting </w:t>
      </w:r>
      <w:r w:rsidR="008D203D" w:rsidRPr="00474FDA">
        <w:rPr>
          <w:rFonts w:ascii="Open Sans" w:hAnsi="Open Sans" w:cs="Open Sans"/>
          <w:lang w:eastAsia="en-AU"/>
        </w:rPr>
        <w:t>consumers who undertake activities involving risk.</w:t>
      </w:r>
      <w:r w:rsidRPr="00474FDA">
        <w:rPr>
          <w:rFonts w:ascii="Open Sans" w:hAnsi="Open Sans" w:cs="Open Sans"/>
          <w:lang w:eastAsia="en-AU"/>
        </w:rPr>
        <w:t xml:space="preserve"> </w:t>
      </w:r>
      <w:r w:rsidR="00EA53CC" w:rsidRPr="00474FDA">
        <w:rPr>
          <w:rFonts w:ascii="Open Sans" w:hAnsi="Open Sans" w:cs="Open Sans"/>
          <w:lang w:eastAsia="en-AU"/>
        </w:rPr>
        <w:t>D</w:t>
      </w:r>
      <w:r w:rsidR="006F2557" w:rsidRPr="00474FDA">
        <w:rPr>
          <w:rFonts w:ascii="Open Sans" w:hAnsi="Open Sans" w:cs="Open Sans"/>
          <w:lang w:eastAsia="en-AU"/>
        </w:rPr>
        <w:t xml:space="preserve">ocumentation </w:t>
      </w:r>
      <w:r w:rsidR="00EA53CC" w:rsidRPr="00474FDA">
        <w:rPr>
          <w:rFonts w:ascii="Open Sans" w:hAnsi="Open Sans" w:cs="Open Sans"/>
          <w:lang w:eastAsia="en-AU"/>
        </w:rPr>
        <w:t xml:space="preserve">included </w:t>
      </w:r>
      <w:r w:rsidR="006F2557" w:rsidRPr="00474FDA">
        <w:rPr>
          <w:rFonts w:ascii="Open Sans" w:hAnsi="Open Sans" w:cs="Open Sans"/>
          <w:lang w:eastAsia="en-AU"/>
        </w:rPr>
        <w:t xml:space="preserve">dignity of risk assessments outlining their chosen activities, ongoing discussions with consumers regarding associated risks, and mitigation strategies to minimise these risks. </w:t>
      </w:r>
      <w:r w:rsidR="006A4FD1" w:rsidRPr="00474FDA">
        <w:rPr>
          <w:rFonts w:ascii="Open Sans" w:hAnsi="Open Sans" w:cs="Open Sans"/>
          <w:lang w:eastAsia="en-AU"/>
        </w:rPr>
        <w:t xml:space="preserve">Consumers said they are supported to engage in risky activities </w:t>
      </w:r>
      <w:r w:rsidR="00DC17DD" w:rsidRPr="00474FDA">
        <w:rPr>
          <w:rFonts w:ascii="Open Sans" w:hAnsi="Open Sans" w:cs="Open Sans"/>
          <w:lang w:eastAsia="en-AU"/>
        </w:rPr>
        <w:t>if they wish</w:t>
      </w:r>
      <w:r w:rsidR="00F8158C" w:rsidRPr="00474FDA">
        <w:rPr>
          <w:rFonts w:ascii="Open Sans" w:hAnsi="Open Sans" w:cs="Open Sans"/>
          <w:lang w:eastAsia="en-AU"/>
        </w:rPr>
        <w:t>,</w:t>
      </w:r>
      <w:r w:rsidR="006A4FD1" w:rsidRPr="00474FDA">
        <w:rPr>
          <w:rFonts w:ascii="Open Sans" w:hAnsi="Open Sans" w:cs="Open Sans"/>
          <w:lang w:eastAsia="en-AU"/>
        </w:rPr>
        <w:t xml:space="preserve"> to enable them to live the best life they can</w:t>
      </w:r>
      <w:r w:rsidRPr="00474FDA">
        <w:rPr>
          <w:rFonts w:ascii="Open Sans" w:hAnsi="Open Sans" w:cs="Open Sans"/>
          <w:lang w:eastAsia="en-AU"/>
        </w:rPr>
        <w:t>.</w:t>
      </w:r>
    </w:p>
    <w:p w14:paraId="62E1DEEC" w14:textId="549FBC60" w:rsidR="000E1625" w:rsidRPr="00474FDA" w:rsidRDefault="000E1625" w:rsidP="00474FDA">
      <w:pPr>
        <w:pStyle w:val="NormalArial"/>
        <w:rPr>
          <w:rFonts w:ascii="Open Sans" w:hAnsi="Open Sans" w:cs="Open Sans"/>
        </w:rPr>
      </w:pPr>
      <w:r w:rsidRPr="00474FDA">
        <w:rPr>
          <w:rFonts w:ascii="Open Sans" w:hAnsi="Open Sans" w:cs="Open Sans"/>
          <w:lang w:eastAsia="en-AU"/>
        </w:rPr>
        <w:t>Management said they communicate with consumers who have cognitive or hearing impairment</w:t>
      </w:r>
      <w:r w:rsidR="00DA59AE" w:rsidRPr="00474FDA">
        <w:rPr>
          <w:rFonts w:ascii="Open Sans" w:hAnsi="Open Sans" w:cs="Open Sans"/>
          <w:lang w:eastAsia="en-AU"/>
        </w:rPr>
        <w:t>s</w:t>
      </w:r>
      <w:r w:rsidRPr="00474FDA">
        <w:rPr>
          <w:rFonts w:ascii="Open Sans" w:hAnsi="Open Sans" w:cs="Open Sans"/>
          <w:lang w:eastAsia="en-AU"/>
        </w:rPr>
        <w:t xml:space="preserve"> with communication cards, written words, and the </w:t>
      </w:r>
      <w:r w:rsidR="00016599" w:rsidRPr="00474FDA">
        <w:rPr>
          <w:rFonts w:ascii="Open Sans" w:hAnsi="Open Sans" w:cs="Open Sans"/>
          <w:lang w:eastAsia="en-AU"/>
        </w:rPr>
        <w:t xml:space="preserve">assistance </w:t>
      </w:r>
      <w:r w:rsidRPr="00474FDA">
        <w:rPr>
          <w:rFonts w:ascii="Open Sans" w:hAnsi="Open Sans" w:cs="Open Sans"/>
          <w:lang w:eastAsia="en-AU"/>
        </w:rPr>
        <w:t xml:space="preserve">of representatives. Observations showed up-to-date information </w:t>
      </w:r>
      <w:r w:rsidR="00DA59AE" w:rsidRPr="00474FDA">
        <w:rPr>
          <w:rFonts w:ascii="Open Sans" w:hAnsi="Open Sans" w:cs="Open Sans"/>
          <w:lang w:eastAsia="en-AU"/>
        </w:rPr>
        <w:t xml:space="preserve">is </w:t>
      </w:r>
      <w:r w:rsidRPr="00474FDA">
        <w:rPr>
          <w:rFonts w:ascii="Open Sans" w:hAnsi="Open Sans" w:cs="Open Sans"/>
          <w:lang w:eastAsia="en-AU"/>
        </w:rPr>
        <w:t>available throughout the service and accessible to consumers. Consumers and representatives said consumers are provided with information that is current, and provided in a way that is easy to understand and promotes choice.</w:t>
      </w:r>
    </w:p>
    <w:p w14:paraId="79B6B5F3" w14:textId="23C5BFC4" w:rsidR="00CF7F89" w:rsidRPr="00474FDA" w:rsidRDefault="00CF7F89" w:rsidP="00474FDA">
      <w:pPr>
        <w:pStyle w:val="NormalArial"/>
        <w:rPr>
          <w:rFonts w:ascii="Open Sans" w:eastAsia="Open Sans" w:hAnsi="Open Sans" w:cs="Open Sans"/>
        </w:rPr>
      </w:pPr>
      <w:r w:rsidRPr="00474FDA">
        <w:rPr>
          <w:rFonts w:ascii="Open Sans" w:eastAsia="Open Sans" w:hAnsi="Open Sans" w:cs="Open Sans"/>
          <w:lang w:eastAsia="en-AU"/>
        </w:rPr>
        <w:t xml:space="preserve">Staff </w:t>
      </w:r>
      <w:r w:rsidR="001E392A" w:rsidRPr="00474FDA">
        <w:rPr>
          <w:rFonts w:ascii="Open Sans" w:eastAsia="Open Sans" w:hAnsi="Open Sans" w:cs="Open Sans"/>
          <w:lang w:eastAsia="en-AU"/>
        </w:rPr>
        <w:t xml:space="preserve">are guided by </w:t>
      </w:r>
      <w:r w:rsidRPr="00474FDA">
        <w:rPr>
          <w:rFonts w:ascii="Open Sans" w:eastAsia="Open Sans" w:hAnsi="Open Sans" w:cs="Open Sans"/>
          <w:lang w:eastAsia="en-AU"/>
        </w:rPr>
        <w:t xml:space="preserve">policies and procedures </w:t>
      </w:r>
      <w:r w:rsidR="001E392A" w:rsidRPr="00474FDA">
        <w:rPr>
          <w:rFonts w:ascii="Open Sans" w:eastAsia="Open Sans" w:hAnsi="Open Sans" w:cs="Open Sans"/>
          <w:lang w:eastAsia="en-AU"/>
        </w:rPr>
        <w:t xml:space="preserve">regarding </w:t>
      </w:r>
      <w:r w:rsidRPr="00474FDA">
        <w:rPr>
          <w:rFonts w:ascii="Open Sans" w:eastAsia="Open Sans" w:hAnsi="Open Sans" w:cs="Open Sans"/>
          <w:lang w:eastAsia="en-AU"/>
        </w:rPr>
        <w:t xml:space="preserve">privacy and confidentiality. Observations showed staff consistently respecting consumers' privacy through actions such as knocking </w:t>
      </w:r>
      <w:r w:rsidR="001E392A" w:rsidRPr="00474FDA">
        <w:rPr>
          <w:rFonts w:ascii="Open Sans" w:eastAsia="Open Sans" w:hAnsi="Open Sans" w:cs="Open Sans"/>
          <w:lang w:eastAsia="en-AU"/>
        </w:rPr>
        <w:t xml:space="preserve">on doors </w:t>
      </w:r>
      <w:r w:rsidRPr="00474FDA">
        <w:rPr>
          <w:rFonts w:ascii="Open Sans" w:eastAsia="Open Sans" w:hAnsi="Open Sans" w:cs="Open Sans"/>
          <w:lang w:eastAsia="en-AU"/>
        </w:rPr>
        <w:t>before entering bedrooms</w:t>
      </w:r>
      <w:r w:rsidR="001E392A" w:rsidRPr="00474FDA">
        <w:rPr>
          <w:rFonts w:ascii="Open Sans" w:eastAsia="Open Sans" w:hAnsi="Open Sans" w:cs="Open Sans"/>
          <w:lang w:eastAsia="en-AU"/>
        </w:rPr>
        <w:t>,</w:t>
      </w:r>
      <w:r w:rsidRPr="00474FDA">
        <w:rPr>
          <w:rFonts w:ascii="Open Sans" w:eastAsia="Open Sans" w:hAnsi="Open Sans" w:cs="Open Sans"/>
          <w:lang w:eastAsia="en-AU"/>
        </w:rPr>
        <w:t xml:space="preserve"> and avoiding discussi</w:t>
      </w:r>
      <w:r w:rsidR="001E392A" w:rsidRPr="00474FDA">
        <w:rPr>
          <w:rFonts w:ascii="Open Sans" w:eastAsia="Open Sans" w:hAnsi="Open Sans" w:cs="Open Sans"/>
          <w:lang w:eastAsia="en-AU"/>
        </w:rPr>
        <w:t>ng consumers’</w:t>
      </w:r>
      <w:r w:rsidRPr="00474FDA">
        <w:rPr>
          <w:rFonts w:ascii="Open Sans" w:eastAsia="Open Sans" w:hAnsi="Open Sans" w:cs="Open Sans"/>
          <w:lang w:eastAsia="en-AU"/>
        </w:rPr>
        <w:t xml:space="preserve"> personal information in communal areas. Consumers and representatives said consumers' privacy is respected by all staff, and personal information related to their care and services is kept confidential.</w:t>
      </w:r>
    </w:p>
    <w:bookmarkEnd w:id="1"/>
    <w:p w14:paraId="69DDB001" w14:textId="77777777" w:rsidR="00FE1C53" w:rsidRPr="00474FDA" w:rsidRDefault="004F3655" w:rsidP="00474FDA">
      <w:pPr>
        <w:pStyle w:val="NormalArial"/>
        <w:rPr>
          <w:rFonts w:ascii="Open Sans" w:hAnsi="Open Sans" w:cs="Open Sans"/>
        </w:rPr>
      </w:pPr>
      <w:r w:rsidRPr="00474FDA">
        <w:rPr>
          <w:rFonts w:ascii="Open Sans" w:hAnsi="Open Sans" w:cs="Open Sans"/>
        </w:rPr>
        <w:t>Based on the assessment team’s report, I find all requirements in Standard 1 Consumer dignity and choice compliant, therefore, the Quality Standard is compliant.</w:t>
      </w:r>
    </w:p>
    <w:p w14:paraId="7CC607C2" w14:textId="77777777" w:rsidR="00FE1C53" w:rsidRDefault="00FE1C53" w:rsidP="00474FDA">
      <w:pPr>
        <w:pStyle w:val="NormalArial"/>
      </w:pPr>
      <w:r w:rsidRPr="00474FDA">
        <w:rPr>
          <w:rFonts w:ascii="Open Sans" w:hAnsi="Open Sans" w:cs="Open Sans"/>
        </w:rPr>
        <w:br w:type="page"/>
      </w:r>
    </w:p>
    <w:p w14:paraId="384313EB" w14:textId="77777777" w:rsidR="00224B5F" w:rsidRPr="001E694D" w:rsidRDefault="00224B5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A6D78" w14:paraId="47C3385D"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05FEDE0" w14:textId="77777777" w:rsidR="00224B5F" w:rsidRPr="001E694D" w:rsidRDefault="00224B5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B355322" w14:textId="77777777" w:rsidR="00224B5F" w:rsidRPr="001E694D"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14:paraId="4E450756" w14:textId="77777777" w:rsidTr="00BA6D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561723"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CC25AE7" w14:textId="77777777" w:rsidR="00224B5F" w:rsidRPr="001E694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7262ACF" w14:textId="77777777" w:rsidR="00224B5F" w:rsidRPr="001E694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39457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0BCEBE60"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9375AAA"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B9DFF3A" w14:textId="77777777" w:rsidR="00224B5F" w:rsidRPr="001E694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7553B40" w14:textId="77777777" w:rsidR="00224B5F" w:rsidRPr="001E694D"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44725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4E92D4FC" w14:textId="77777777" w:rsidTr="00BA6D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6A1E3A"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3165723" w14:textId="77777777" w:rsidR="00224B5F" w:rsidRPr="001E694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B1998CE" w14:textId="77777777" w:rsidR="00224B5F" w:rsidRPr="001E694D" w:rsidRDefault="00224B5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007EE6E" w14:textId="77777777" w:rsidR="00224B5F" w:rsidRPr="001E694D" w:rsidRDefault="00224B5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B52B267" w14:textId="77777777" w:rsidR="00224B5F" w:rsidRPr="001E694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683903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299B7461"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01B0E5"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5EC29DE" w14:textId="77777777" w:rsidR="00224B5F" w:rsidRPr="001E694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0EFA0D" w14:textId="77777777" w:rsidR="00224B5F" w:rsidRPr="001E694D" w:rsidRDefault="00F427F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140958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r w:rsidR="00BA6D78" w14:paraId="3B730D97" w14:textId="77777777" w:rsidTr="00BA6D7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CC74CB" w14:textId="77777777" w:rsidR="00224B5F" w:rsidRPr="001E694D" w:rsidRDefault="00224B5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DA97B7D" w14:textId="77777777" w:rsidR="00224B5F" w:rsidRPr="001E694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9F37241" w14:textId="77777777" w:rsidR="00224B5F" w:rsidRPr="001E694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478118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24B5F" w:rsidRPr="001E694D">
                  <w:rPr>
                    <w:rFonts w:ascii="Open Sans" w:hAnsi="Open Sans" w:cs="Open Sans"/>
                  </w:rPr>
                  <w:t>Compliant</w:t>
                </w:r>
              </w:sdtContent>
            </w:sdt>
          </w:p>
        </w:tc>
      </w:tr>
    </w:tbl>
    <w:p w14:paraId="47DD3BDD" w14:textId="77777777" w:rsidR="00224B5F" w:rsidRPr="003E162B" w:rsidRDefault="00224B5F" w:rsidP="00D87E7C">
      <w:pPr>
        <w:pStyle w:val="Heading20"/>
        <w:rPr>
          <w:rFonts w:ascii="Open Sans" w:hAnsi="Open Sans" w:cs="Open Sans"/>
          <w:color w:val="781E77"/>
        </w:rPr>
      </w:pPr>
      <w:r w:rsidRPr="003E162B">
        <w:rPr>
          <w:rFonts w:ascii="Open Sans" w:hAnsi="Open Sans" w:cs="Open Sans"/>
          <w:color w:val="781E77"/>
        </w:rPr>
        <w:t>Findings</w:t>
      </w:r>
    </w:p>
    <w:p w14:paraId="798BF5E7" w14:textId="0173C2E1" w:rsidR="00CC7C5A" w:rsidRPr="00474FDA" w:rsidRDefault="00CC7C5A" w:rsidP="00474FDA">
      <w:pPr>
        <w:pStyle w:val="NormalArial"/>
        <w:rPr>
          <w:rFonts w:ascii="Open Sans" w:hAnsi="Open Sans" w:cs="Open Sans"/>
          <w:color w:val="auto"/>
          <w:szCs w:val="22"/>
        </w:rPr>
      </w:pPr>
      <w:r w:rsidRPr="00474FDA">
        <w:rPr>
          <w:rFonts w:ascii="Open Sans" w:hAnsi="Open Sans" w:cs="Open Sans"/>
          <w:lang w:eastAsia="en-AU"/>
        </w:rPr>
        <w:t>Assessment and planning, including consideration of risks to consumers</w:t>
      </w:r>
      <w:r w:rsidR="00D12BEB" w:rsidRPr="00474FDA">
        <w:rPr>
          <w:rFonts w:ascii="Open Sans" w:hAnsi="Open Sans" w:cs="Open Sans"/>
          <w:lang w:eastAsia="en-AU"/>
        </w:rPr>
        <w:t>’</w:t>
      </w:r>
      <w:r w:rsidRPr="00474FDA">
        <w:rPr>
          <w:rFonts w:ascii="Open Sans" w:hAnsi="Open Sans" w:cs="Open Sans"/>
          <w:lang w:eastAsia="en-AU"/>
        </w:rPr>
        <w:t xml:space="preserve"> health and well-being, informs the delivery of safe and effective care and services. Consumers </w:t>
      </w:r>
      <w:r w:rsidR="00E52891" w:rsidRPr="00474FDA">
        <w:rPr>
          <w:rFonts w:ascii="Open Sans" w:hAnsi="Open Sans" w:cs="Open Sans"/>
          <w:lang w:eastAsia="en-AU"/>
        </w:rPr>
        <w:t>undertake assessments o</w:t>
      </w:r>
      <w:r w:rsidRPr="00474FDA">
        <w:rPr>
          <w:rFonts w:ascii="Open Sans" w:hAnsi="Open Sans" w:cs="Open Sans"/>
          <w:lang w:eastAsia="en-AU"/>
        </w:rPr>
        <w:t>n entry which include consumers’ needs</w:t>
      </w:r>
      <w:r w:rsidR="00E52891" w:rsidRPr="00474FDA">
        <w:rPr>
          <w:rFonts w:ascii="Open Sans" w:hAnsi="Open Sans" w:cs="Open Sans"/>
          <w:lang w:eastAsia="en-AU"/>
        </w:rPr>
        <w:t>,</w:t>
      </w:r>
      <w:r w:rsidRPr="00474FDA">
        <w:rPr>
          <w:rFonts w:ascii="Open Sans" w:hAnsi="Open Sans" w:cs="Open Sans"/>
          <w:lang w:eastAsia="en-AU"/>
        </w:rPr>
        <w:t xml:space="preserve"> goals and preferences</w:t>
      </w:r>
      <w:r w:rsidR="00E52891" w:rsidRPr="00474FDA">
        <w:rPr>
          <w:rFonts w:ascii="Open Sans" w:hAnsi="Open Sans" w:cs="Open Sans"/>
          <w:lang w:eastAsia="en-AU"/>
        </w:rPr>
        <w:t>.</w:t>
      </w:r>
      <w:r w:rsidRPr="00474FDA">
        <w:rPr>
          <w:rFonts w:ascii="Open Sans" w:hAnsi="Open Sans" w:cs="Open Sans"/>
          <w:lang w:eastAsia="en-AU"/>
        </w:rPr>
        <w:t xml:space="preserve"> Staff confirmed consumers risks are identified during the admission process with appropriate assessments completed when risks are identified. </w:t>
      </w:r>
      <w:r w:rsidRPr="00474FDA">
        <w:rPr>
          <w:rFonts w:ascii="Open Sans" w:hAnsi="Open Sans" w:cs="Open Sans"/>
          <w:color w:val="auto"/>
          <w:szCs w:val="22"/>
        </w:rPr>
        <w:t xml:space="preserve">Consumers and representatives confirmed they were involved in the </w:t>
      </w:r>
      <w:r w:rsidRPr="00474FDA">
        <w:rPr>
          <w:rFonts w:ascii="Open Sans" w:hAnsi="Open Sans" w:cs="Open Sans"/>
          <w:color w:val="auto"/>
          <w:szCs w:val="22"/>
        </w:rPr>
        <w:lastRenderedPageBreak/>
        <w:t>assessment process when consumers first entered the service</w:t>
      </w:r>
      <w:r w:rsidR="00E52891" w:rsidRPr="00474FDA">
        <w:rPr>
          <w:rFonts w:ascii="Open Sans" w:hAnsi="Open Sans" w:cs="Open Sans"/>
          <w:color w:val="auto"/>
          <w:szCs w:val="22"/>
        </w:rPr>
        <w:t>,</w:t>
      </w:r>
      <w:r w:rsidRPr="00474FDA">
        <w:rPr>
          <w:rFonts w:ascii="Open Sans" w:hAnsi="Open Sans" w:cs="Open Sans"/>
          <w:color w:val="auto"/>
          <w:szCs w:val="22"/>
        </w:rPr>
        <w:t xml:space="preserve"> and on an ongoing basis.</w:t>
      </w:r>
    </w:p>
    <w:p w14:paraId="1425591C" w14:textId="5DB21533" w:rsidR="006B1B5D" w:rsidRPr="00474FDA" w:rsidRDefault="002B0EF7" w:rsidP="00474FDA">
      <w:pPr>
        <w:pStyle w:val="NormalArial"/>
        <w:rPr>
          <w:rFonts w:ascii="Open Sans" w:hAnsi="Open Sans" w:cs="Open Sans"/>
          <w:lang w:eastAsia="en-AU"/>
        </w:rPr>
      </w:pPr>
      <w:r w:rsidRPr="00474FDA">
        <w:rPr>
          <w:rFonts w:ascii="Open Sans" w:hAnsi="Open Sans" w:cs="Open Sans"/>
          <w:lang w:eastAsia="en-AU"/>
        </w:rPr>
        <w:t>Detailed a</w:t>
      </w:r>
      <w:r w:rsidR="006B1B5D" w:rsidRPr="00474FDA">
        <w:rPr>
          <w:rFonts w:ascii="Open Sans" w:hAnsi="Open Sans" w:cs="Open Sans"/>
          <w:lang w:eastAsia="en-AU"/>
        </w:rPr>
        <w:t xml:space="preserve">ssessments </w:t>
      </w:r>
      <w:r w:rsidRPr="00474FDA">
        <w:rPr>
          <w:rFonts w:ascii="Open Sans" w:hAnsi="Open Sans" w:cs="Open Sans"/>
          <w:lang w:eastAsia="en-AU"/>
        </w:rPr>
        <w:t>provide</w:t>
      </w:r>
      <w:r w:rsidR="006B1B5D" w:rsidRPr="00474FDA">
        <w:rPr>
          <w:rFonts w:ascii="Open Sans" w:hAnsi="Open Sans" w:cs="Open Sans"/>
          <w:lang w:eastAsia="en-AU"/>
        </w:rPr>
        <w:t xml:space="preserve"> individualised strategies, goals, needs and preferences. Consumers</w:t>
      </w:r>
      <w:r w:rsidRPr="00474FDA">
        <w:rPr>
          <w:rFonts w:ascii="Open Sans" w:hAnsi="Open Sans" w:cs="Open Sans"/>
          <w:lang w:eastAsia="en-AU"/>
        </w:rPr>
        <w:t>’</w:t>
      </w:r>
      <w:r w:rsidR="006B1B5D" w:rsidRPr="00474FDA">
        <w:rPr>
          <w:rFonts w:ascii="Open Sans" w:hAnsi="Open Sans" w:cs="Open Sans"/>
          <w:lang w:eastAsia="en-AU"/>
        </w:rPr>
        <w:t xml:space="preserve"> </w:t>
      </w:r>
      <w:r w:rsidR="00D71C09" w:rsidRPr="00474FDA">
        <w:rPr>
          <w:rFonts w:ascii="Open Sans" w:hAnsi="Open Sans" w:cs="Open Sans"/>
          <w:lang w:eastAsia="en-AU"/>
        </w:rPr>
        <w:t>advance care directives</w:t>
      </w:r>
      <w:r w:rsidR="006B1B5D" w:rsidRPr="00474FDA">
        <w:rPr>
          <w:rFonts w:ascii="Open Sans" w:hAnsi="Open Sans" w:cs="Open Sans"/>
          <w:lang w:eastAsia="en-AU"/>
        </w:rPr>
        <w:t xml:space="preserve"> </w:t>
      </w:r>
      <w:r w:rsidR="00D71C09" w:rsidRPr="00474FDA">
        <w:rPr>
          <w:rFonts w:ascii="Open Sans" w:hAnsi="Open Sans" w:cs="Open Sans"/>
          <w:lang w:eastAsia="en-AU"/>
        </w:rPr>
        <w:t>are</w:t>
      </w:r>
      <w:r w:rsidR="006B1B5D" w:rsidRPr="00474FDA">
        <w:rPr>
          <w:rFonts w:ascii="Open Sans" w:hAnsi="Open Sans" w:cs="Open Sans"/>
          <w:lang w:eastAsia="en-AU"/>
        </w:rPr>
        <w:t xml:space="preserve"> </w:t>
      </w:r>
      <w:r w:rsidR="00D71C09" w:rsidRPr="00474FDA">
        <w:rPr>
          <w:rFonts w:ascii="Open Sans" w:hAnsi="Open Sans" w:cs="Open Sans"/>
          <w:lang w:eastAsia="en-AU"/>
        </w:rPr>
        <w:t xml:space="preserve">discussed when consumers first enter the service and are </w:t>
      </w:r>
      <w:r w:rsidR="006B1B5D" w:rsidRPr="00474FDA">
        <w:rPr>
          <w:rFonts w:ascii="Open Sans" w:hAnsi="Open Sans" w:cs="Open Sans"/>
          <w:lang w:eastAsia="en-AU"/>
        </w:rPr>
        <w:t xml:space="preserve">captured </w:t>
      </w:r>
      <w:r w:rsidRPr="00474FDA">
        <w:rPr>
          <w:rFonts w:ascii="Open Sans" w:hAnsi="Open Sans" w:cs="Open Sans"/>
          <w:lang w:eastAsia="en-AU"/>
        </w:rPr>
        <w:t>in documentation.</w:t>
      </w:r>
      <w:r w:rsidR="006B1B5D" w:rsidRPr="00474FDA">
        <w:rPr>
          <w:rFonts w:ascii="Open Sans" w:hAnsi="Open Sans" w:cs="Open Sans"/>
          <w:lang w:eastAsia="en-AU"/>
        </w:rPr>
        <w:t xml:space="preserve"> </w:t>
      </w:r>
      <w:r w:rsidR="005544D6" w:rsidRPr="00474FDA">
        <w:rPr>
          <w:rFonts w:ascii="Open Sans" w:hAnsi="Open Sans" w:cs="Open Sans"/>
          <w:lang w:eastAsia="en-AU"/>
        </w:rPr>
        <w:t>Consumers and representatives confirmed assessment and planning identifies and addresses consumers’ current needs, goals, and preferences.</w:t>
      </w:r>
    </w:p>
    <w:p w14:paraId="4FC301F4" w14:textId="40156414" w:rsidR="003F1D16" w:rsidRPr="00474FDA" w:rsidRDefault="003F1D16" w:rsidP="00474FDA">
      <w:pPr>
        <w:pStyle w:val="NormalArial"/>
        <w:rPr>
          <w:rFonts w:ascii="Open Sans" w:hAnsi="Open Sans" w:cs="Open Sans"/>
        </w:rPr>
      </w:pPr>
      <w:r w:rsidRPr="00474FDA">
        <w:rPr>
          <w:rFonts w:ascii="Open Sans" w:hAnsi="Open Sans" w:cs="Open Sans"/>
        </w:rPr>
        <w:t>Representatives are informed of all changes to consumers' needs, including following incidents, medication changes or changes to their health. Staff described how referrals are made and how other</w:t>
      </w:r>
      <w:r w:rsidR="00760C32" w:rsidRPr="00474FDA">
        <w:rPr>
          <w:rFonts w:ascii="Open Sans" w:hAnsi="Open Sans" w:cs="Open Sans"/>
        </w:rPr>
        <w:t xml:space="preserve"> health professionals</w:t>
      </w:r>
      <w:r w:rsidRPr="00474FDA">
        <w:rPr>
          <w:rFonts w:ascii="Open Sans" w:hAnsi="Open Sans" w:cs="Open Sans"/>
        </w:rPr>
        <w:t xml:space="preserve"> provide care to consumers. Consumers confirmed they are asked who they would like to include in discussion</w:t>
      </w:r>
      <w:r w:rsidR="004C0DEC" w:rsidRPr="00474FDA">
        <w:rPr>
          <w:rFonts w:ascii="Open Sans" w:hAnsi="Open Sans" w:cs="Open Sans"/>
        </w:rPr>
        <w:t>s</w:t>
      </w:r>
      <w:r w:rsidRPr="00474FDA">
        <w:rPr>
          <w:rFonts w:ascii="Open Sans" w:hAnsi="Open Sans" w:cs="Open Sans"/>
        </w:rPr>
        <w:t xml:space="preserve"> regarding their care and services</w:t>
      </w:r>
      <w:r w:rsidR="004C0DEC" w:rsidRPr="00474FDA">
        <w:rPr>
          <w:rFonts w:ascii="Open Sans" w:hAnsi="Open Sans" w:cs="Open Sans"/>
        </w:rPr>
        <w:t>,</w:t>
      </w:r>
      <w:r w:rsidRPr="00474FDA">
        <w:rPr>
          <w:rFonts w:ascii="Open Sans" w:hAnsi="Open Sans" w:cs="Open Sans"/>
        </w:rPr>
        <w:t xml:space="preserve"> and what information they would like shared.</w:t>
      </w:r>
    </w:p>
    <w:p w14:paraId="34C2CB79" w14:textId="0F0A8E43" w:rsidR="00C75793" w:rsidRPr="00474FDA" w:rsidRDefault="00C75793" w:rsidP="00474FDA">
      <w:pPr>
        <w:pStyle w:val="NormalArial"/>
        <w:rPr>
          <w:rFonts w:ascii="Open Sans" w:hAnsi="Open Sans" w:cs="Open Sans"/>
          <w:color w:val="auto"/>
          <w:szCs w:val="22"/>
        </w:rPr>
      </w:pPr>
      <w:r w:rsidRPr="00474FDA">
        <w:rPr>
          <w:rFonts w:ascii="Open Sans" w:hAnsi="Open Sans" w:cs="Open Sans"/>
          <w:lang w:eastAsia="en-AU"/>
        </w:rPr>
        <w:t>Outcomes of assessment and planning are effectively communicated to consumer</w:t>
      </w:r>
      <w:r w:rsidR="000B1CD4" w:rsidRPr="00474FDA">
        <w:rPr>
          <w:rFonts w:ascii="Open Sans" w:hAnsi="Open Sans" w:cs="Open Sans"/>
          <w:lang w:eastAsia="en-AU"/>
        </w:rPr>
        <w:t>s</w:t>
      </w:r>
      <w:r w:rsidRPr="00474FDA">
        <w:rPr>
          <w:rFonts w:ascii="Open Sans" w:hAnsi="Open Sans" w:cs="Open Sans"/>
          <w:lang w:eastAsia="en-AU"/>
        </w:rPr>
        <w:t xml:space="preserve"> and documented in care plan evaluation assessments and progress notes. A copy of consumers’ care plans </w:t>
      </w:r>
      <w:r w:rsidR="00FE42B4" w:rsidRPr="00474FDA">
        <w:rPr>
          <w:rFonts w:ascii="Open Sans" w:hAnsi="Open Sans" w:cs="Open Sans"/>
          <w:lang w:eastAsia="en-AU"/>
        </w:rPr>
        <w:t>is</w:t>
      </w:r>
      <w:r w:rsidRPr="00474FDA">
        <w:rPr>
          <w:rFonts w:ascii="Open Sans" w:hAnsi="Open Sans" w:cs="Open Sans"/>
          <w:lang w:eastAsia="en-AU"/>
        </w:rPr>
        <w:t xml:space="preserve"> provided and stored in consumers</w:t>
      </w:r>
      <w:r w:rsidR="00E8346A" w:rsidRPr="00474FDA">
        <w:rPr>
          <w:rFonts w:ascii="Open Sans" w:hAnsi="Open Sans" w:cs="Open Sans"/>
          <w:lang w:eastAsia="en-AU"/>
        </w:rPr>
        <w:t>’</w:t>
      </w:r>
      <w:r w:rsidRPr="00474FDA">
        <w:rPr>
          <w:rFonts w:ascii="Open Sans" w:hAnsi="Open Sans" w:cs="Open Sans"/>
          <w:lang w:eastAsia="en-AU"/>
        </w:rPr>
        <w:t xml:space="preserve"> rooms</w:t>
      </w:r>
      <w:r w:rsidR="008B6061" w:rsidRPr="00474FDA">
        <w:rPr>
          <w:rFonts w:ascii="Open Sans" w:hAnsi="Open Sans" w:cs="Open Sans"/>
          <w:lang w:eastAsia="en-AU"/>
        </w:rPr>
        <w:t>.</w:t>
      </w:r>
      <w:r w:rsidRPr="00474FDA">
        <w:rPr>
          <w:rFonts w:ascii="Open Sans" w:hAnsi="Open Sans" w:cs="Open Sans"/>
          <w:lang w:eastAsia="en-AU"/>
        </w:rPr>
        <w:t xml:space="preserve"> Consumers and representatives are informed of changes to assessments</w:t>
      </w:r>
      <w:r w:rsidR="009F3EC2" w:rsidRPr="00474FDA">
        <w:rPr>
          <w:rFonts w:ascii="Open Sans" w:hAnsi="Open Sans" w:cs="Open Sans"/>
          <w:lang w:eastAsia="en-AU"/>
        </w:rPr>
        <w:t xml:space="preserve"> and </w:t>
      </w:r>
      <w:r w:rsidRPr="00474FDA">
        <w:rPr>
          <w:rFonts w:ascii="Open Sans" w:hAnsi="Open Sans" w:cs="Open Sans"/>
          <w:lang w:eastAsia="en-AU"/>
        </w:rPr>
        <w:t>care plans following care plan review</w:t>
      </w:r>
      <w:r w:rsidR="009F3EC2" w:rsidRPr="00474FDA">
        <w:rPr>
          <w:rFonts w:ascii="Open Sans" w:hAnsi="Open Sans" w:cs="Open Sans"/>
          <w:lang w:eastAsia="en-AU"/>
        </w:rPr>
        <w:t>s</w:t>
      </w:r>
      <w:r w:rsidRPr="00474FDA">
        <w:rPr>
          <w:rFonts w:ascii="Open Sans" w:hAnsi="Open Sans" w:cs="Open Sans"/>
          <w:lang w:eastAsia="en-AU"/>
        </w:rPr>
        <w:t>, incident</w:t>
      </w:r>
      <w:r w:rsidR="009F3EC2" w:rsidRPr="00474FDA">
        <w:rPr>
          <w:rFonts w:ascii="Open Sans" w:hAnsi="Open Sans" w:cs="Open Sans"/>
          <w:lang w:eastAsia="en-AU"/>
        </w:rPr>
        <w:t>s</w:t>
      </w:r>
      <w:r w:rsidRPr="00474FDA">
        <w:rPr>
          <w:rFonts w:ascii="Open Sans" w:hAnsi="Open Sans" w:cs="Open Sans"/>
          <w:lang w:eastAsia="en-AU"/>
        </w:rPr>
        <w:t>, or</w:t>
      </w:r>
      <w:r w:rsidR="009F3EC2" w:rsidRPr="00474FDA">
        <w:rPr>
          <w:rFonts w:ascii="Open Sans" w:hAnsi="Open Sans" w:cs="Open Sans"/>
          <w:lang w:eastAsia="en-AU"/>
        </w:rPr>
        <w:t xml:space="preserve"> any</w:t>
      </w:r>
      <w:r w:rsidRPr="00474FDA">
        <w:rPr>
          <w:rFonts w:ascii="Open Sans" w:hAnsi="Open Sans" w:cs="Open Sans"/>
          <w:lang w:eastAsia="en-AU"/>
        </w:rPr>
        <w:t xml:space="preserve"> changes to consumers’ care needs. </w:t>
      </w:r>
      <w:r w:rsidRPr="00474FDA">
        <w:rPr>
          <w:rFonts w:ascii="Open Sans" w:hAnsi="Open Sans" w:cs="Open Sans"/>
          <w:color w:val="auto"/>
          <w:szCs w:val="22"/>
        </w:rPr>
        <w:t xml:space="preserve">Consumers and representatives </w:t>
      </w:r>
      <w:r w:rsidR="008B6061" w:rsidRPr="00474FDA">
        <w:rPr>
          <w:rFonts w:ascii="Open Sans" w:hAnsi="Open Sans" w:cs="Open Sans"/>
          <w:color w:val="auto"/>
          <w:szCs w:val="22"/>
        </w:rPr>
        <w:t xml:space="preserve">said </w:t>
      </w:r>
      <w:r w:rsidRPr="00474FDA">
        <w:rPr>
          <w:rFonts w:ascii="Open Sans" w:hAnsi="Open Sans" w:cs="Open Sans"/>
          <w:color w:val="auto"/>
          <w:szCs w:val="22"/>
        </w:rPr>
        <w:t xml:space="preserve">staff talk to </w:t>
      </w:r>
      <w:r w:rsidR="008B6061" w:rsidRPr="00474FDA">
        <w:rPr>
          <w:rFonts w:ascii="Open Sans" w:hAnsi="Open Sans" w:cs="Open Sans"/>
          <w:color w:val="auto"/>
          <w:szCs w:val="22"/>
        </w:rPr>
        <w:t>consumers</w:t>
      </w:r>
      <w:r w:rsidRPr="00474FDA">
        <w:rPr>
          <w:rFonts w:ascii="Open Sans" w:hAnsi="Open Sans" w:cs="Open Sans"/>
          <w:color w:val="auto"/>
          <w:szCs w:val="22"/>
        </w:rPr>
        <w:t xml:space="preserve"> about their care and services and know what they need.</w:t>
      </w:r>
    </w:p>
    <w:p w14:paraId="6CDBD289" w14:textId="13150E2F" w:rsidR="008010DF" w:rsidRPr="00474FDA" w:rsidRDefault="008010DF" w:rsidP="00474FDA">
      <w:pPr>
        <w:pStyle w:val="NormalArial"/>
        <w:rPr>
          <w:rFonts w:ascii="Open Sans" w:hAnsi="Open Sans" w:cs="Open Sans"/>
          <w:color w:val="auto"/>
        </w:rPr>
      </w:pPr>
      <w:r w:rsidRPr="00474FDA">
        <w:rPr>
          <w:rFonts w:ascii="Open Sans" w:hAnsi="Open Sans" w:cs="Open Sans"/>
          <w:lang w:eastAsia="en-AU"/>
        </w:rPr>
        <w:t>Care and services are reviewed regularly for effectiveness, and when circumstances change or when incidents impact the needs, goals, or preferences of consumer</w:t>
      </w:r>
      <w:r w:rsidR="00AC4C86" w:rsidRPr="00474FDA">
        <w:rPr>
          <w:rFonts w:ascii="Open Sans" w:hAnsi="Open Sans" w:cs="Open Sans"/>
          <w:lang w:eastAsia="en-AU"/>
        </w:rPr>
        <w:t>s</w:t>
      </w:r>
      <w:r w:rsidRPr="00474FDA">
        <w:rPr>
          <w:rFonts w:ascii="Open Sans" w:hAnsi="Open Sans" w:cs="Open Sans"/>
          <w:lang w:eastAsia="en-AU"/>
        </w:rPr>
        <w:t>. Consumers and representatives said they are notified of incidents and outcomes promptly. Clinical staff were familiar with reviewing care plans on an ongoing basis</w:t>
      </w:r>
      <w:r w:rsidR="002F0708" w:rsidRPr="00474FDA">
        <w:rPr>
          <w:rFonts w:ascii="Open Sans" w:hAnsi="Open Sans" w:cs="Open Sans"/>
          <w:lang w:eastAsia="en-AU"/>
        </w:rPr>
        <w:t xml:space="preserve"> and</w:t>
      </w:r>
      <w:r w:rsidRPr="00474FDA">
        <w:rPr>
          <w:rFonts w:ascii="Open Sans" w:hAnsi="Open Sans" w:cs="Open Sans"/>
          <w:lang w:eastAsia="en-AU"/>
        </w:rPr>
        <w:t xml:space="preserve"> in response to changes in consumers’ health and following incidents. </w:t>
      </w:r>
      <w:r w:rsidRPr="00474FDA">
        <w:rPr>
          <w:rFonts w:ascii="Open Sans" w:hAnsi="Open Sans" w:cs="Open Sans"/>
          <w:color w:val="auto"/>
          <w:szCs w:val="22"/>
        </w:rPr>
        <w:t>Consumers said staff talk to them about their care and services</w:t>
      </w:r>
      <w:r w:rsidR="002F0708" w:rsidRPr="00474FDA">
        <w:rPr>
          <w:rFonts w:ascii="Open Sans" w:hAnsi="Open Sans" w:cs="Open Sans"/>
          <w:color w:val="auto"/>
          <w:szCs w:val="22"/>
        </w:rPr>
        <w:t xml:space="preserve"> and r</w:t>
      </w:r>
      <w:r w:rsidRPr="00474FDA">
        <w:rPr>
          <w:rFonts w:ascii="Open Sans" w:hAnsi="Open Sans" w:cs="Open Sans"/>
          <w:color w:val="auto"/>
          <w:szCs w:val="22"/>
        </w:rPr>
        <w:t>epresentatives interviewed confirmed staff do call them in relation to care plans.</w:t>
      </w:r>
    </w:p>
    <w:p w14:paraId="1175A3B8" w14:textId="50474B03" w:rsidR="00224B5F" w:rsidRPr="001E694D" w:rsidRDefault="004F3655" w:rsidP="00474FDA">
      <w:pPr>
        <w:pStyle w:val="NormalArial"/>
      </w:pPr>
      <w:r w:rsidRPr="00474FDA">
        <w:rPr>
          <w:rFonts w:ascii="Open Sans" w:hAnsi="Open Sans" w:cs="Open Sans"/>
        </w:rPr>
        <w:t>Based on the assessment team’s report, I find all requirements in Standard 2 Ongoing assessment and planning with consumers compliant, therefore, the Quality Standard is compliant</w:t>
      </w:r>
      <w:r w:rsidRPr="004F3655">
        <w:t xml:space="preserve">. </w:t>
      </w:r>
      <w:r w:rsidRPr="001E694D">
        <w:br w:type="page"/>
      </w:r>
    </w:p>
    <w:p w14:paraId="6916742D" w14:textId="77777777" w:rsidR="00224B5F" w:rsidRPr="00956665" w:rsidRDefault="00224B5F" w:rsidP="00FC045E">
      <w:pPr>
        <w:pStyle w:val="Heading1"/>
        <w:spacing w:before="120" w:after="240" w:line="22" w:lineRule="atLeast"/>
        <w:rPr>
          <w:rFonts w:ascii="Open Sans" w:hAnsi="Open Sans" w:cs="Open Sans"/>
        </w:rPr>
      </w:pPr>
      <w:r w:rsidRPr="00956665">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A6D78" w:rsidRPr="00956665" w14:paraId="05BD8578"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73D43E" w14:textId="77777777" w:rsidR="00224B5F" w:rsidRPr="00956665" w:rsidRDefault="00224B5F" w:rsidP="000C5D91">
            <w:pPr>
              <w:spacing w:before="0" w:line="22" w:lineRule="atLeast"/>
              <w:rPr>
                <w:rFonts w:ascii="Open Sans" w:hAnsi="Open Sans" w:cs="Open Sans"/>
                <w:b w:val="0"/>
              </w:rPr>
            </w:pPr>
            <w:r w:rsidRPr="00956665">
              <w:rPr>
                <w:rFonts w:ascii="Open Sans" w:hAnsi="Open Sans" w:cs="Open Sans"/>
                <w:color w:val="FFFFFF" w:themeColor="background1"/>
              </w:rPr>
              <w:t>Personal care and clinical care</w:t>
            </w:r>
          </w:p>
        </w:tc>
        <w:tc>
          <w:tcPr>
            <w:tcW w:w="1977" w:type="dxa"/>
            <w:shd w:val="clear" w:color="auto" w:fill="781E77"/>
          </w:tcPr>
          <w:p w14:paraId="7FA20598" w14:textId="77777777" w:rsidR="00224B5F" w:rsidRPr="00956665"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956665" w14:paraId="1E357CFA"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5F9C6"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3(3)(a)</w:t>
            </w:r>
          </w:p>
        </w:tc>
        <w:tc>
          <w:tcPr>
            <w:tcW w:w="6496" w:type="dxa"/>
            <w:shd w:val="clear" w:color="auto" w:fill="auto"/>
          </w:tcPr>
          <w:p w14:paraId="2A3C0F13" w14:textId="77777777" w:rsidR="00224B5F" w:rsidRPr="00956665"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Each consumer gets safe and effective personal care, clinical care, or both personal care and clinical care, that:</w:t>
            </w:r>
          </w:p>
          <w:p w14:paraId="5D1B2631" w14:textId="77777777" w:rsidR="00224B5F" w:rsidRPr="00956665" w:rsidRDefault="00224B5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is best practice; and</w:t>
            </w:r>
          </w:p>
          <w:p w14:paraId="7594FAEB" w14:textId="77777777" w:rsidR="00224B5F" w:rsidRPr="00956665" w:rsidRDefault="00224B5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is tailored to their needs; and</w:t>
            </w:r>
          </w:p>
          <w:p w14:paraId="6F6AF065" w14:textId="77777777" w:rsidR="00224B5F" w:rsidRPr="00956665" w:rsidRDefault="00224B5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optimises their health and well-being.</w:t>
            </w:r>
          </w:p>
        </w:tc>
        <w:tc>
          <w:tcPr>
            <w:tcW w:w="1977" w:type="dxa"/>
            <w:shd w:val="clear" w:color="auto" w:fill="auto"/>
          </w:tcPr>
          <w:p w14:paraId="7495499A" w14:textId="4FF026F1" w:rsidR="00224B5F" w:rsidRPr="00956665"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98071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A143E" w:rsidRPr="00956665">
                  <w:rPr>
                    <w:rFonts w:ascii="Open Sans" w:hAnsi="Open Sans" w:cs="Open Sans"/>
                    <w:color w:val="auto"/>
                  </w:rPr>
                  <w:t>Not Compliant</w:t>
                </w:r>
              </w:sdtContent>
            </w:sdt>
          </w:p>
        </w:tc>
      </w:tr>
      <w:tr w:rsidR="00BA6D78" w:rsidRPr="00956665" w14:paraId="69849E2E"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08492F"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3(3)(b)</w:t>
            </w:r>
          </w:p>
        </w:tc>
        <w:tc>
          <w:tcPr>
            <w:tcW w:w="6496" w:type="dxa"/>
            <w:shd w:val="clear" w:color="auto" w:fill="auto"/>
          </w:tcPr>
          <w:p w14:paraId="29EC32B1" w14:textId="77777777" w:rsidR="00224B5F" w:rsidRPr="00956665"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56665">
              <w:rPr>
                <w:rFonts w:ascii="Open Sans" w:hAnsi="Open Sans" w:cs="Open Sans"/>
              </w:rPr>
              <w:t>Effective management of high impact or high prevalence risks associated with the care of each consumer.</w:t>
            </w:r>
          </w:p>
        </w:tc>
        <w:tc>
          <w:tcPr>
            <w:tcW w:w="1977" w:type="dxa"/>
            <w:shd w:val="clear" w:color="auto" w:fill="auto"/>
          </w:tcPr>
          <w:p w14:paraId="656186FE" w14:textId="2B9E2E52" w:rsidR="00224B5F" w:rsidRPr="00956665"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663281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A143E" w:rsidRPr="00956665">
                  <w:rPr>
                    <w:rFonts w:ascii="Open Sans" w:hAnsi="Open Sans" w:cs="Open Sans"/>
                    <w:color w:val="auto"/>
                  </w:rPr>
                  <w:t>Not Compliant</w:t>
                </w:r>
              </w:sdtContent>
            </w:sdt>
          </w:p>
        </w:tc>
      </w:tr>
      <w:tr w:rsidR="00BA6D78" w:rsidRPr="00956665" w14:paraId="01CC4E44"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537BC" w14:textId="77777777" w:rsidR="00224B5F" w:rsidRPr="00956665" w:rsidRDefault="00224B5F" w:rsidP="002C5FA9">
            <w:pPr>
              <w:tabs>
                <w:tab w:val="right" w:pos="9026"/>
              </w:tabs>
              <w:spacing w:line="22" w:lineRule="atLeast"/>
              <w:outlineLvl w:val="4"/>
              <w:rPr>
                <w:rFonts w:ascii="Open Sans" w:hAnsi="Open Sans" w:cs="Open Sans"/>
              </w:rPr>
            </w:pPr>
            <w:r w:rsidRPr="00956665">
              <w:rPr>
                <w:rFonts w:ascii="Open Sans" w:hAnsi="Open Sans" w:cs="Open Sans"/>
              </w:rPr>
              <w:t>Requirement 3(3)(c)</w:t>
            </w:r>
          </w:p>
        </w:tc>
        <w:tc>
          <w:tcPr>
            <w:tcW w:w="6496" w:type="dxa"/>
            <w:shd w:val="clear" w:color="auto" w:fill="auto"/>
          </w:tcPr>
          <w:p w14:paraId="0627E5CA" w14:textId="77777777" w:rsidR="00224B5F" w:rsidRPr="00956665" w:rsidRDefault="00224B5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3A73C97" w14:textId="77777777" w:rsidR="00224B5F" w:rsidRPr="00956665"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32167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24B5F" w:rsidRPr="00956665">
                  <w:rPr>
                    <w:rFonts w:ascii="Open Sans" w:hAnsi="Open Sans" w:cs="Open Sans"/>
                  </w:rPr>
                  <w:t>Compliant</w:t>
                </w:r>
              </w:sdtContent>
            </w:sdt>
          </w:p>
        </w:tc>
      </w:tr>
      <w:tr w:rsidR="00BA6D78" w:rsidRPr="00956665" w14:paraId="48B31495"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33F47"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3(3)(d)</w:t>
            </w:r>
          </w:p>
        </w:tc>
        <w:tc>
          <w:tcPr>
            <w:tcW w:w="6496" w:type="dxa"/>
            <w:shd w:val="clear" w:color="auto" w:fill="auto"/>
          </w:tcPr>
          <w:p w14:paraId="49FF3F97" w14:textId="77777777" w:rsidR="00224B5F" w:rsidRPr="00956665"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56665">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037688F" w14:textId="77777777" w:rsidR="00224B5F" w:rsidRPr="00956665" w:rsidRDefault="00F427F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289633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24B5F" w:rsidRPr="00956665">
                  <w:rPr>
                    <w:rFonts w:ascii="Open Sans" w:hAnsi="Open Sans" w:cs="Open Sans"/>
                  </w:rPr>
                  <w:t>Compliant</w:t>
                </w:r>
              </w:sdtContent>
            </w:sdt>
          </w:p>
        </w:tc>
      </w:tr>
      <w:tr w:rsidR="00BA6D78" w:rsidRPr="00956665" w14:paraId="7C545039"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981C8"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3(3)(e)</w:t>
            </w:r>
          </w:p>
        </w:tc>
        <w:tc>
          <w:tcPr>
            <w:tcW w:w="6496" w:type="dxa"/>
            <w:shd w:val="clear" w:color="auto" w:fill="auto"/>
          </w:tcPr>
          <w:p w14:paraId="68648D7A" w14:textId="77777777" w:rsidR="00224B5F" w:rsidRPr="00956665"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4946785" w14:textId="77777777" w:rsidR="00224B5F" w:rsidRPr="00956665"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283401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24B5F" w:rsidRPr="00956665">
                  <w:rPr>
                    <w:rFonts w:ascii="Open Sans" w:hAnsi="Open Sans" w:cs="Open Sans"/>
                  </w:rPr>
                  <w:t>Compliant</w:t>
                </w:r>
              </w:sdtContent>
            </w:sdt>
          </w:p>
        </w:tc>
      </w:tr>
      <w:tr w:rsidR="00BA6D78" w:rsidRPr="00956665" w14:paraId="38004F9E"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6A519"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3(3)(f)</w:t>
            </w:r>
          </w:p>
        </w:tc>
        <w:tc>
          <w:tcPr>
            <w:tcW w:w="6496" w:type="dxa"/>
            <w:shd w:val="clear" w:color="auto" w:fill="auto"/>
          </w:tcPr>
          <w:p w14:paraId="33489CCE" w14:textId="77777777" w:rsidR="00224B5F" w:rsidRPr="00956665"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56665">
              <w:rPr>
                <w:rFonts w:ascii="Open Sans" w:hAnsi="Open Sans" w:cs="Open Sans"/>
              </w:rPr>
              <w:t>Timely and appropriate referrals to individuals, other organisations and providers of other care and services.</w:t>
            </w:r>
          </w:p>
        </w:tc>
        <w:tc>
          <w:tcPr>
            <w:tcW w:w="1977" w:type="dxa"/>
            <w:shd w:val="clear" w:color="auto" w:fill="auto"/>
          </w:tcPr>
          <w:p w14:paraId="03B453D2" w14:textId="77777777" w:rsidR="00224B5F" w:rsidRPr="00956665"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63520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24B5F" w:rsidRPr="00956665">
                  <w:rPr>
                    <w:rFonts w:ascii="Open Sans" w:hAnsi="Open Sans" w:cs="Open Sans"/>
                  </w:rPr>
                  <w:t>Compliant</w:t>
                </w:r>
              </w:sdtContent>
            </w:sdt>
          </w:p>
        </w:tc>
      </w:tr>
      <w:tr w:rsidR="00BA6D78" w:rsidRPr="00096C75" w14:paraId="68D3272D"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B404E" w14:textId="77777777" w:rsidR="00224B5F" w:rsidRPr="00956665" w:rsidRDefault="00224B5F" w:rsidP="002C5FA9">
            <w:pPr>
              <w:spacing w:line="22" w:lineRule="atLeast"/>
              <w:rPr>
                <w:rFonts w:ascii="Open Sans" w:hAnsi="Open Sans" w:cs="Open Sans"/>
              </w:rPr>
            </w:pPr>
            <w:r w:rsidRPr="00956665">
              <w:rPr>
                <w:rFonts w:ascii="Open Sans" w:hAnsi="Open Sans" w:cs="Open Sans"/>
              </w:rPr>
              <w:t>Requirement 3(3)(g)</w:t>
            </w:r>
          </w:p>
        </w:tc>
        <w:tc>
          <w:tcPr>
            <w:tcW w:w="6496" w:type="dxa"/>
            <w:shd w:val="clear" w:color="auto" w:fill="auto"/>
          </w:tcPr>
          <w:p w14:paraId="07DEDD5C" w14:textId="77777777" w:rsidR="00224B5F" w:rsidRPr="00956665"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Minimisation of infection related risks through implementing:</w:t>
            </w:r>
          </w:p>
          <w:p w14:paraId="0BDED0FE" w14:textId="77777777" w:rsidR="00224B5F" w:rsidRPr="00956665" w:rsidRDefault="00224B5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standard and transmission based precautions to prevent and control infection; and</w:t>
            </w:r>
          </w:p>
          <w:p w14:paraId="7E044715" w14:textId="77777777" w:rsidR="00224B5F" w:rsidRPr="00956665" w:rsidRDefault="00224B5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56665">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527F448" w14:textId="77777777" w:rsidR="00224B5F" w:rsidRPr="00956665"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8504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24B5F" w:rsidRPr="00956665">
                  <w:rPr>
                    <w:rFonts w:ascii="Open Sans" w:hAnsi="Open Sans" w:cs="Open Sans"/>
                  </w:rPr>
                  <w:t>Compliant</w:t>
                </w:r>
              </w:sdtContent>
            </w:sdt>
          </w:p>
        </w:tc>
      </w:tr>
    </w:tbl>
    <w:p w14:paraId="0792CBF5" w14:textId="77777777" w:rsidR="00224B5F" w:rsidRPr="00000A33" w:rsidRDefault="00224B5F" w:rsidP="00D87E7C">
      <w:pPr>
        <w:pStyle w:val="Heading20"/>
        <w:rPr>
          <w:rFonts w:ascii="Open Sans" w:hAnsi="Open Sans" w:cs="Open Sans"/>
          <w:color w:val="781E77"/>
        </w:rPr>
      </w:pPr>
      <w:r w:rsidRPr="00000A33">
        <w:rPr>
          <w:rFonts w:ascii="Open Sans" w:hAnsi="Open Sans" w:cs="Open Sans"/>
          <w:color w:val="781E77"/>
        </w:rPr>
        <w:lastRenderedPageBreak/>
        <w:t>Findings</w:t>
      </w:r>
    </w:p>
    <w:p w14:paraId="3DDCE380" w14:textId="429AD070" w:rsidR="00B13573" w:rsidRPr="00474FDA" w:rsidRDefault="00B13573" w:rsidP="00474FDA">
      <w:pPr>
        <w:pStyle w:val="NormalArial"/>
        <w:rPr>
          <w:rFonts w:ascii="Open Sans" w:hAnsi="Open Sans" w:cs="Open Sans"/>
        </w:rPr>
      </w:pPr>
      <w:r w:rsidRPr="00474FDA">
        <w:rPr>
          <w:rFonts w:ascii="Open Sans" w:hAnsi="Open Sans" w:cs="Open Sans"/>
        </w:rPr>
        <w:t>The Quality Standard is non-compliant as 2 of the 7 requirements assessed have been found non-compliant.</w:t>
      </w:r>
    </w:p>
    <w:p w14:paraId="5E107CDD" w14:textId="77777777" w:rsidR="00B13573" w:rsidRPr="00474FDA" w:rsidRDefault="00B13573" w:rsidP="00AE6E62">
      <w:pPr>
        <w:pStyle w:val="NormalWeb"/>
        <w:spacing w:before="240" w:beforeAutospacing="0" w:after="120" w:afterAutospacing="0" w:line="276" w:lineRule="auto"/>
        <w:rPr>
          <w:rFonts w:ascii="Open Sans" w:hAnsi="Open Sans" w:cs="Open Sans"/>
          <w:b/>
          <w:bCs/>
          <w:color w:val="000000"/>
        </w:rPr>
      </w:pPr>
      <w:r w:rsidRPr="00474FDA">
        <w:rPr>
          <w:rFonts w:ascii="Open Sans" w:hAnsi="Open Sans" w:cs="Open Sans"/>
          <w:b/>
          <w:bCs/>
          <w:color w:val="000000"/>
        </w:rPr>
        <w:t>Requirement (3)(a)</w:t>
      </w:r>
    </w:p>
    <w:p w14:paraId="0AF71030" w14:textId="48B5C683" w:rsidR="00AF239A" w:rsidRPr="00474FDA" w:rsidRDefault="00AF3050" w:rsidP="00474FDA">
      <w:pPr>
        <w:pStyle w:val="NormalArial"/>
        <w:rPr>
          <w:rFonts w:ascii="Open Sans" w:hAnsi="Open Sans" w:cs="Open Sans"/>
        </w:rPr>
      </w:pPr>
      <w:r w:rsidRPr="00474FDA">
        <w:rPr>
          <w:rFonts w:ascii="Open Sans" w:hAnsi="Open Sans" w:cs="Open Sans"/>
        </w:rPr>
        <w:t xml:space="preserve">Consumers and representatives confirmed </w:t>
      </w:r>
      <w:r w:rsidR="00AE6E62" w:rsidRPr="00474FDA">
        <w:rPr>
          <w:rFonts w:ascii="Open Sans" w:hAnsi="Open Sans" w:cs="Open Sans"/>
        </w:rPr>
        <w:t xml:space="preserve">consumers’ </w:t>
      </w:r>
      <w:r w:rsidRPr="00474FDA">
        <w:rPr>
          <w:rFonts w:ascii="Open Sans" w:hAnsi="Open Sans" w:cs="Open Sans"/>
        </w:rPr>
        <w:t xml:space="preserve">care is personalised, tailored to </w:t>
      </w:r>
      <w:r w:rsidR="00AE6E62" w:rsidRPr="00474FDA">
        <w:rPr>
          <w:rFonts w:ascii="Open Sans" w:hAnsi="Open Sans" w:cs="Open Sans"/>
        </w:rPr>
        <w:t>their needs,</w:t>
      </w:r>
      <w:r w:rsidRPr="00474FDA">
        <w:rPr>
          <w:rFonts w:ascii="Open Sans" w:hAnsi="Open Sans" w:cs="Open Sans"/>
        </w:rPr>
        <w:t xml:space="preserve"> and </w:t>
      </w:r>
      <w:r w:rsidR="00AE6E62" w:rsidRPr="00474FDA">
        <w:rPr>
          <w:rFonts w:ascii="Open Sans" w:hAnsi="Open Sans" w:cs="Open Sans"/>
        </w:rPr>
        <w:t xml:space="preserve">said </w:t>
      </w:r>
      <w:r w:rsidRPr="00474FDA">
        <w:rPr>
          <w:rFonts w:ascii="Open Sans" w:hAnsi="Open Sans" w:cs="Open Sans"/>
        </w:rPr>
        <w:t xml:space="preserve">staff are attentive, kind, and caring. Staff demonstrated sound knowledge in consumer needs and preferences. </w:t>
      </w:r>
      <w:r w:rsidR="00B8060C" w:rsidRPr="00474FDA">
        <w:rPr>
          <w:rFonts w:ascii="Open Sans" w:hAnsi="Open Sans" w:cs="Open Sans"/>
        </w:rPr>
        <w:t>The service demonstrate</w:t>
      </w:r>
      <w:r w:rsidR="00545A6E" w:rsidRPr="00474FDA">
        <w:rPr>
          <w:rFonts w:ascii="Open Sans" w:hAnsi="Open Sans" w:cs="Open Sans"/>
        </w:rPr>
        <w:t>d</w:t>
      </w:r>
      <w:r w:rsidR="00B8060C" w:rsidRPr="00474FDA">
        <w:rPr>
          <w:rFonts w:ascii="Open Sans" w:hAnsi="Open Sans" w:cs="Open Sans"/>
        </w:rPr>
        <w:t xml:space="preserve"> appropriate clinical care for wound management and weight management. </w:t>
      </w:r>
      <w:r w:rsidRPr="00474FDA">
        <w:rPr>
          <w:rFonts w:ascii="Open Sans" w:hAnsi="Open Sans" w:cs="Open Sans"/>
        </w:rPr>
        <w:t>However, t</w:t>
      </w:r>
      <w:r w:rsidR="000A36FA" w:rsidRPr="00474FDA">
        <w:rPr>
          <w:rFonts w:ascii="Open Sans" w:hAnsi="Open Sans" w:cs="Open Sans"/>
        </w:rPr>
        <w:t>he assessment team recommended requirement (3)(</w:t>
      </w:r>
      <w:r w:rsidR="00E65306" w:rsidRPr="00474FDA">
        <w:rPr>
          <w:rFonts w:ascii="Open Sans" w:hAnsi="Open Sans" w:cs="Open Sans"/>
        </w:rPr>
        <w:t>a</w:t>
      </w:r>
      <w:r w:rsidR="000A36FA" w:rsidRPr="00474FDA">
        <w:rPr>
          <w:rFonts w:ascii="Open Sans" w:hAnsi="Open Sans" w:cs="Open Sans"/>
        </w:rPr>
        <w:t xml:space="preserve">) not met as </w:t>
      </w:r>
      <w:r w:rsidR="00BF5354" w:rsidRPr="00474FDA">
        <w:rPr>
          <w:rFonts w:ascii="Open Sans" w:hAnsi="Open Sans" w:cs="Open Sans"/>
        </w:rPr>
        <w:t>documentation did not show clinical care is reflective of best practice</w:t>
      </w:r>
      <w:r w:rsidR="00AE6E62" w:rsidRPr="00474FDA">
        <w:rPr>
          <w:rFonts w:ascii="Open Sans" w:hAnsi="Open Sans" w:cs="Open Sans"/>
        </w:rPr>
        <w:t xml:space="preserve"> in relation </w:t>
      </w:r>
      <w:r w:rsidR="00BF5354" w:rsidRPr="00474FDA">
        <w:rPr>
          <w:rFonts w:ascii="Open Sans" w:hAnsi="Open Sans" w:cs="Open Sans"/>
        </w:rPr>
        <w:t xml:space="preserve">to diabetic or falls management. </w:t>
      </w:r>
      <w:r w:rsidR="00BA78E2" w:rsidRPr="00474FDA">
        <w:rPr>
          <w:rFonts w:ascii="Open Sans" w:hAnsi="Open Sans" w:cs="Open Sans"/>
        </w:rPr>
        <w:t>The assessment team’s report provided the following evidence relevant to my finding:</w:t>
      </w:r>
    </w:p>
    <w:p w14:paraId="7BBC70BB" w14:textId="5F77E672" w:rsidR="006B6D10" w:rsidRPr="00474FDA" w:rsidRDefault="000A4F0B" w:rsidP="00474FDA">
      <w:pPr>
        <w:pStyle w:val="NormalArial"/>
        <w:numPr>
          <w:ilvl w:val="0"/>
          <w:numId w:val="17"/>
        </w:numPr>
        <w:rPr>
          <w:rFonts w:ascii="Open Sans" w:hAnsi="Open Sans" w:cs="Open Sans"/>
        </w:rPr>
      </w:pPr>
      <w:r w:rsidRPr="00474FDA">
        <w:rPr>
          <w:rFonts w:ascii="Open Sans" w:hAnsi="Open Sans" w:cs="Open Sans"/>
        </w:rPr>
        <w:t>Consumers</w:t>
      </w:r>
      <w:r w:rsidR="008D3462" w:rsidRPr="00474FDA">
        <w:rPr>
          <w:rFonts w:ascii="Open Sans" w:hAnsi="Open Sans" w:cs="Open Sans"/>
        </w:rPr>
        <w:t>’</w:t>
      </w:r>
      <w:r w:rsidRPr="00474FDA">
        <w:rPr>
          <w:rFonts w:ascii="Open Sans" w:hAnsi="Open Sans" w:cs="Open Sans"/>
        </w:rPr>
        <w:t xml:space="preserve"> diabetic management did not show blood glucose levels were being monitored and recorded in line with </w:t>
      </w:r>
      <w:r w:rsidR="008D3462" w:rsidRPr="00474FDA">
        <w:rPr>
          <w:rFonts w:ascii="Open Sans" w:hAnsi="Open Sans" w:cs="Open Sans"/>
        </w:rPr>
        <w:t>Medical Officer</w:t>
      </w:r>
      <w:r w:rsidR="000F552D" w:rsidRPr="00474FDA">
        <w:rPr>
          <w:rFonts w:ascii="Open Sans" w:hAnsi="Open Sans" w:cs="Open Sans"/>
        </w:rPr>
        <w:t>’</w:t>
      </w:r>
      <w:r w:rsidR="008D3462" w:rsidRPr="00474FDA">
        <w:rPr>
          <w:rFonts w:ascii="Open Sans" w:hAnsi="Open Sans" w:cs="Open Sans"/>
        </w:rPr>
        <w:t xml:space="preserve">s </w:t>
      </w:r>
      <w:r w:rsidRPr="00474FDA">
        <w:rPr>
          <w:rFonts w:ascii="Open Sans" w:hAnsi="Open Sans" w:cs="Open Sans"/>
        </w:rPr>
        <w:t>directives</w:t>
      </w:r>
      <w:r w:rsidR="008D3462" w:rsidRPr="00474FDA">
        <w:rPr>
          <w:rFonts w:ascii="Open Sans" w:hAnsi="Open Sans" w:cs="Open Sans"/>
        </w:rPr>
        <w:t>,</w:t>
      </w:r>
      <w:r w:rsidRPr="00474FDA">
        <w:rPr>
          <w:rFonts w:ascii="Open Sans" w:hAnsi="Open Sans" w:cs="Open Sans"/>
        </w:rPr>
        <w:t xml:space="preserve"> or actions</w:t>
      </w:r>
      <w:r w:rsidR="008D3462" w:rsidRPr="00474FDA">
        <w:rPr>
          <w:rFonts w:ascii="Open Sans" w:hAnsi="Open Sans" w:cs="Open Sans"/>
        </w:rPr>
        <w:t xml:space="preserve"> are</w:t>
      </w:r>
      <w:r w:rsidRPr="00474FDA">
        <w:rPr>
          <w:rFonts w:ascii="Open Sans" w:hAnsi="Open Sans" w:cs="Open Sans"/>
        </w:rPr>
        <w:t xml:space="preserve"> taken when consumers </w:t>
      </w:r>
      <w:r w:rsidR="008D3462" w:rsidRPr="00474FDA">
        <w:rPr>
          <w:rFonts w:ascii="Open Sans" w:hAnsi="Open Sans" w:cs="Open Sans"/>
        </w:rPr>
        <w:t xml:space="preserve">blood glucose levels </w:t>
      </w:r>
      <w:r w:rsidRPr="00474FDA">
        <w:rPr>
          <w:rFonts w:ascii="Open Sans" w:hAnsi="Open Sans" w:cs="Open Sans"/>
        </w:rPr>
        <w:t>are outside of the recommended range.</w:t>
      </w:r>
    </w:p>
    <w:p w14:paraId="013CDBB4" w14:textId="4C7A5508" w:rsidR="00AF239A" w:rsidRPr="00474FDA" w:rsidRDefault="00AF239A" w:rsidP="00474FDA">
      <w:pPr>
        <w:pStyle w:val="NormalArial"/>
        <w:numPr>
          <w:ilvl w:val="0"/>
          <w:numId w:val="17"/>
        </w:numPr>
        <w:rPr>
          <w:rFonts w:ascii="Open Sans" w:hAnsi="Open Sans" w:cs="Open Sans"/>
        </w:rPr>
      </w:pPr>
      <w:r w:rsidRPr="00474FDA">
        <w:rPr>
          <w:rFonts w:ascii="Open Sans" w:hAnsi="Open Sans" w:cs="Open Sans"/>
        </w:rPr>
        <w:t>Vital charting did not demonstrate consumers are monitored post falls</w:t>
      </w:r>
      <w:r w:rsidR="00E3777C" w:rsidRPr="00474FDA">
        <w:rPr>
          <w:rFonts w:ascii="Open Sans" w:hAnsi="Open Sans" w:cs="Open Sans"/>
        </w:rPr>
        <w:t>,</w:t>
      </w:r>
      <w:r w:rsidRPr="00474FDA">
        <w:rPr>
          <w:rFonts w:ascii="Open Sans" w:hAnsi="Open Sans" w:cs="Open Sans"/>
        </w:rPr>
        <w:t xml:space="preserve"> </w:t>
      </w:r>
      <w:r w:rsidR="00E3777C" w:rsidRPr="00474FDA">
        <w:rPr>
          <w:rFonts w:ascii="Open Sans" w:hAnsi="Open Sans" w:cs="Open Sans"/>
        </w:rPr>
        <w:t>specifically relating to</w:t>
      </w:r>
      <w:r w:rsidRPr="00474FDA">
        <w:rPr>
          <w:rFonts w:ascii="Open Sans" w:hAnsi="Open Sans" w:cs="Open Sans"/>
        </w:rPr>
        <w:t xml:space="preserve"> vital and neurological monitoring in line with the protocol and when consumers observations were outside of their reportable range. Charting did not show staff </w:t>
      </w:r>
      <w:r w:rsidR="0041403D" w:rsidRPr="00474FDA">
        <w:rPr>
          <w:rFonts w:ascii="Open Sans" w:hAnsi="Open Sans" w:cs="Open Sans"/>
        </w:rPr>
        <w:t xml:space="preserve">responded appropriately, </w:t>
      </w:r>
      <w:r w:rsidRPr="00474FDA">
        <w:rPr>
          <w:rFonts w:ascii="Open Sans" w:hAnsi="Open Sans" w:cs="Open Sans"/>
        </w:rPr>
        <w:t xml:space="preserve">including additional monitoring of the consumers or contacting the </w:t>
      </w:r>
      <w:r w:rsidR="0041403D" w:rsidRPr="00474FDA">
        <w:rPr>
          <w:rFonts w:ascii="Open Sans" w:hAnsi="Open Sans" w:cs="Open Sans"/>
        </w:rPr>
        <w:t>Medical Officer.</w:t>
      </w:r>
    </w:p>
    <w:p w14:paraId="19EB9815" w14:textId="5D82DE7E" w:rsidR="000A36FA" w:rsidRPr="00474FDA" w:rsidRDefault="000A36FA" w:rsidP="00474FDA">
      <w:pPr>
        <w:pStyle w:val="NormalArial"/>
        <w:rPr>
          <w:rFonts w:ascii="Open Sans" w:hAnsi="Open Sans" w:cs="Open Sans"/>
        </w:rPr>
      </w:pPr>
      <w:r w:rsidRPr="00474FDA">
        <w:rPr>
          <w:rFonts w:ascii="Open Sans" w:hAnsi="Open Sans" w:cs="Open Sans"/>
        </w:rPr>
        <w:t xml:space="preserve">The provider submitted a plan for continuous improvement in their response detailing actions planned/implemented to rectify the deficits identified in the assessment team’s report. This included, but was not limited to, </w:t>
      </w:r>
      <w:r w:rsidR="00CA6AD9" w:rsidRPr="00474FDA">
        <w:rPr>
          <w:rFonts w:ascii="Open Sans" w:hAnsi="Open Sans" w:cs="Open Sans"/>
        </w:rPr>
        <w:t>training for all</w:t>
      </w:r>
      <w:r w:rsidR="006F1EAB" w:rsidRPr="00474FDA">
        <w:rPr>
          <w:rFonts w:ascii="Open Sans" w:hAnsi="Open Sans" w:cs="Open Sans"/>
        </w:rPr>
        <w:t xml:space="preserve"> staff, development of </w:t>
      </w:r>
      <w:r w:rsidR="003766EF" w:rsidRPr="00474FDA">
        <w:rPr>
          <w:rFonts w:ascii="Open Sans" w:hAnsi="Open Sans" w:cs="Open Sans"/>
        </w:rPr>
        <w:t xml:space="preserve">an </w:t>
      </w:r>
      <w:r w:rsidR="00A123DD" w:rsidRPr="00474FDA">
        <w:rPr>
          <w:rFonts w:ascii="Open Sans" w:hAnsi="Open Sans" w:cs="Open Sans"/>
        </w:rPr>
        <w:t>observation audit to</w:t>
      </w:r>
      <w:r w:rsidR="003766EF" w:rsidRPr="00474FDA">
        <w:rPr>
          <w:rFonts w:ascii="Open Sans" w:hAnsi="Open Sans" w:cs="Open Sans"/>
        </w:rPr>
        <w:t>ol, and prompt sheets to ensure follow up</w:t>
      </w:r>
      <w:r w:rsidR="002B0162" w:rsidRPr="00474FDA">
        <w:rPr>
          <w:rFonts w:ascii="Open Sans" w:hAnsi="Open Sans" w:cs="Open Sans"/>
        </w:rPr>
        <w:t xml:space="preserve"> of</w:t>
      </w:r>
      <w:r w:rsidR="003766EF" w:rsidRPr="00474FDA">
        <w:rPr>
          <w:rFonts w:ascii="Open Sans" w:hAnsi="Open Sans" w:cs="Open Sans"/>
        </w:rPr>
        <w:t xml:space="preserve"> out of range </w:t>
      </w:r>
      <w:r w:rsidR="000F552D" w:rsidRPr="00474FDA">
        <w:rPr>
          <w:rFonts w:ascii="Open Sans" w:hAnsi="Open Sans" w:cs="Open Sans"/>
        </w:rPr>
        <w:t xml:space="preserve">observations </w:t>
      </w:r>
      <w:r w:rsidR="003766EF" w:rsidRPr="00474FDA">
        <w:rPr>
          <w:rFonts w:ascii="Open Sans" w:hAnsi="Open Sans" w:cs="Open Sans"/>
        </w:rPr>
        <w:t>have been adequately documented.</w:t>
      </w:r>
    </w:p>
    <w:p w14:paraId="7E3616DF" w14:textId="681F645F" w:rsidR="000A36FA" w:rsidRPr="00474FDA" w:rsidRDefault="000A36FA" w:rsidP="00474FDA">
      <w:pPr>
        <w:pStyle w:val="NormalArial"/>
        <w:rPr>
          <w:rFonts w:ascii="Open Sans" w:hAnsi="Open Sans" w:cs="Open Sans"/>
        </w:rPr>
      </w:pPr>
      <w:r w:rsidRPr="00474FDA">
        <w:rPr>
          <w:rFonts w:ascii="Open Sans" w:hAnsi="Open Sans" w:cs="Open Sans"/>
        </w:rPr>
        <w:t xml:space="preserve">I acknowledge the provider’s response and the evidence in the assessment team’s report. Whilst the evidence provided in the assessment team’s report demonstrates </w:t>
      </w:r>
      <w:r w:rsidR="003766EF" w:rsidRPr="00474FDA">
        <w:rPr>
          <w:rFonts w:ascii="Open Sans" w:hAnsi="Open Sans" w:cs="Open Sans"/>
        </w:rPr>
        <w:t xml:space="preserve">wounds are effectively managed and weights are monitored, </w:t>
      </w:r>
      <w:r w:rsidRPr="00474FDA">
        <w:rPr>
          <w:rFonts w:ascii="Open Sans" w:hAnsi="Open Sans" w:cs="Open Sans"/>
        </w:rPr>
        <w:t xml:space="preserve">the service did not demonstrate </w:t>
      </w:r>
      <w:r w:rsidR="003766EF" w:rsidRPr="00474FDA">
        <w:rPr>
          <w:rFonts w:ascii="Open Sans" w:hAnsi="Open Sans" w:cs="Open Sans"/>
        </w:rPr>
        <w:t xml:space="preserve">effective </w:t>
      </w:r>
      <w:r w:rsidR="008231C6" w:rsidRPr="00474FDA">
        <w:rPr>
          <w:rFonts w:ascii="Open Sans" w:hAnsi="Open Sans" w:cs="Open Sans"/>
        </w:rPr>
        <w:t xml:space="preserve">diabetic and post falls management. Two consumers had blood glucose levels out of range with no additional monitoring or checks and </w:t>
      </w:r>
      <w:r w:rsidR="00804283" w:rsidRPr="00474FDA">
        <w:rPr>
          <w:rFonts w:ascii="Open Sans" w:hAnsi="Open Sans" w:cs="Open Sans"/>
        </w:rPr>
        <w:t xml:space="preserve">it was not demonstrated that </w:t>
      </w:r>
      <w:r w:rsidR="009972A6" w:rsidRPr="00474FDA">
        <w:rPr>
          <w:rFonts w:ascii="Open Sans" w:hAnsi="Open Sans" w:cs="Open Sans"/>
        </w:rPr>
        <w:t xml:space="preserve">another </w:t>
      </w:r>
      <w:r w:rsidR="008231C6" w:rsidRPr="00474FDA">
        <w:rPr>
          <w:rFonts w:ascii="Open Sans" w:hAnsi="Open Sans" w:cs="Open Sans"/>
        </w:rPr>
        <w:t>two consumers</w:t>
      </w:r>
      <w:r w:rsidR="00804283" w:rsidRPr="00474FDA">
        <w:rPr>
          <w:rFonts w:ascii="Open Sans" w:hAnsi="Open Sans" w:cs="Open Sans"/>
        </w:rPr>
        <w:t xml:space="preserve"> were monitored in line with the</w:t>
      </w:r>
      <w:r w:rsidR="00F05437" w:rsidRPr="00474FDA">
        <w:rPr>
          <w:rFonts w:ascii="Open Sans" w:hAnsi="Open Sans" w:cs="Open Sans"/>
        </w:rPr>
        <w:t xml:space="preserve"> falls</w:t>
      </w:r>
      <w:r w:rsidR="00804283" w:rsidRPr="00474FDA">
        <w:rPr>
          <w:rFonts w:ascii="Open Sans" w:hAnsi="Open Sans" w:cs="Open Sans"/>
        </w:rPr>
        <w:t xml:space="preserve"> protocol and when consumers observations were outside of their reportable range.</w:t>
      </w:r>
      <w:r w:rsidRPr="00474FDA">
        <w:rPr>
          <w:rFonts w:ascii="Open Sans" w:hAnsi="Open Sans" w:cs="Open Sans"/>
        </w:rPr>
        <w:t xml:space="preserve"> The actions included in the plan for continuous improvement address the issues identified, however, I consider time is required to embed and monitor the improvements planned to ensure they are effective.</w:t>
      </w:r>
    </w:p>
    <w:p w14:paraId="61E8144A" w14:textId="46F3AD62" w:rsidR="007006AB" w:rsidRPr="00474FDA" w:rsidRDefault="00C65261" w:rsidP="00474FDA">
      <w:pPr>
        <w:pStyle w:val="NormalArial"/>
        <w:rPr>
          <w:rFonts w:ascii="Open Sans" w:hAnsi="Open Sans" w:cs="Open Sans"/>
        </w:rPr>
      </w:pPr>
      <w:r w:rsidRPr="00474FDA">
        <w:rPr>
          <w:rFonts w:ascii="Open Sans" w:hAnsi="Open Sans" w:cs="Open Sans"/>
        </w:rPr>
        <w:lastRenderedPageBreak/>
        <w:t>For the reasons detailed above, I find requirement (3)(a) in Standard 3 Personal</w:t>
      </w:r>
      <w:r w:rsidR="008973BD" w:rsidRPr="00474FDA">
        <w:rPr>
          <w:rFonts w:ascii="Open Sans" w:hAnsi="Open Sans" w:cs="Open Sans"/>
        </w:rPr>
        <w:t xml:space="preserve"> care and clinical care</w:t>
      </w:r>
      <w:r w:rsidRPr="00474FDA">
        <w:rPr>
          <w:rFonts w:ascii="Open Sans" w:hAnsi="Open Sans" w:cs="Open Sans"/>
        </w:rPr>
        <w:t xml:space="preserve"> non-compliant.</w:t>
      </w:r>
    </w:p>
    <w:p w14:paraId="4BBEB27E" w14:textId="281266DF" w:rsidR="004A6AF2" w:rsidRPr="00474FDA" w:rsidRDefault="004A6AF2" w:rsidP="00341830">
      <w:pPr>
        <w:pStyle w:val="NormalWeb"/>
        <w:spacing w:before="240" w:beforeAutospacing="0" w:after="120" w:afterAutospacing="0" w:line="276" w:lineRule="auto"/>
        <w:rPr>
          <w:rFonts w:ascii="Open Sans" w:hAnsi="Open Sans" w:cs="Open Sans"/>
          <w:b/>
          <w:bCs/>
          <w:color w:val="000000"/>
        </w:rPr>
      </w:pPr>
      <w:r w:rsidRPr="00474FDA">
        <w:rPr>
          <w:rFonts w:ascii="Open Sans" w:hAnsi="Open Sans" w:cs="Open Sans"/>
          <w:b/>
          <w:bCs/>
          <w:color w:val="000000"/>
        </w:rPr>
        <w:t>Requirement (3)(b)</w:t>
      </w:r>
    </w:p>
    <w:p w14:paraId="02EEDCC5" w14:textId="29CDCE68" w:rsidR="000A36FA" w:rsidRPr="00474FDA" w:rsidRDefault="000A36FA" w:rsidP="00474FDA">
      <w:pPr>
        <w:pStyle w:val="NormalArial"/>
        <w:rPr>
          <w:rFonts w:ascii="Open Sans" w:hAnsi="Open Sans" w:cs="Open Sans"/>
        </w:rPr>
      </w:pPr>
      <w:r w:rsidRPr="00474FDA">
        <w:rPr>
          <w:rFonts w:ascii="Open Sans" w:hAnsi="Open Sans" w:cs="Open Sans"/>
        </w:rPr>
        <w:t>The assessment team recommended requirement (3)(</w:t>
      </w:r>
      <w:r w:rsidR="0057353F" w:rsidRPr="00474FDA">
        <w:rPr>
          <w:rFonts w:ascii="Open Sans" w:hAnsi="Open Sans" w:cs="Open Sans"/>
        </w:rPr>
        <w:t>b</w:t>
      </w:r>
      <w:r w:rsidRPr="00474FDA">
        <w:rPr>
          <w:rFonts w:ascii="Open Sans" w:hAnsi="Open Sans" w:cs="Open Sans"/>
        </w:rPr>
        <w:t xml:space="preserve">) not met as </w:t>
      </w:r>
      <w:r w:rsidR="0059245A" w:rsidRPr="00474FDA">
        <w:rPr>
          <w:rFonts w:ascii="Open Sans" w:hAnsi="Open Sans" w:cs="Open Sans"/>
        </w:rPr>
        <w:t>effective management of high-impact or high-prevalence risks</w:t>
      </w:r>
      <w:r w:rsidR="009401AE" w:rsidRPr="00474FDA">
        <w:rPr>
          <w:rFonts w:ascii="Open Sans" w:hAnsi="Open Sans" w:cs="Open Sans"/>
        </w:rPr>
        <w:t xml:space="preserve"> was not demonstrated, specifically in relation to </w:t>
      </w:r>
      <w:r w:rsidR="0059245A" w:rsidRPr="00474FDA">
        <w:rPr>
          <w:rFonts w:ascii="Open Sans" w:hAnsi="Open Sans" w:cs="Open Sans"/>
        </w:rPr>
        <w:t xml:space="preserve">non-pharmacological interventions </w:t>
      </w:r>
      <w:r w:rsidR="009401AE" w:rsidRPr="00474FDA">
        <w:rPr>
          <w:rFonts w:ascii="Open Sans" w:hAnsi="Open Sans" w:cs="Open Sans"/>
        </w:rPr>
        <w:t xml:space="preserve">not being </w:t>
      </w:r>
      <w:r w:rsidR="0059245A" w:rsidRPr="00474FDA">
        <w:rPr>
          <w:rFonts w:ascii="Open Sans" w:hAnsi="Open Sans" w:cs="Open Sans"/>
        </w:rPr>
        <w:t>trialled before the administration of chemical restraint</w:t>
      </w:r>
      <w:r w:rsidR="009401AE" w:rsidRPr="00474FDA">
        <w:rPr>
          <w:rFonts w:ascii="Open Sans" w:hAnsi="Open Sans" w:cs="Open Sans"/>
        </w:rPr>
        <w:t>,</w:t>
      </w:r>
      <w:r w:rsidR="0059245A" w:rsidRPr="00474FDA">
        <w:rPr>
          <w:rFonts w:ascii="Open Sans" w:hAnsi="Open Sans" w:cs="Open Sans"/>
        </w:rPr>
        <w:t xml:space="preserve"> </w:t>
      </w:r>
      <w:r w:rsidR="00C03B6B" w:rsidRPr="00474FDA">
        <w:rPr>
          <w:rFonts w:ascii="Open Sans" w:hAnsi="Open Sans" w:cs="Open Sans"/>
        </w:rPr>
        <w:t xml:space="preserve">and </w:t>
      </w:r>
      <w:r w:rsidR="0059245A" w:rsidRPr="00474FDA">
        <w:rPr>
          <w:rFonts w:ascii="Open Sans" w:hAnsi="Open Sans" w:cs="Open Sans"/>
        </w:rPr>
        <w:t>mechanical restrain</w:t>
      </w:r>
      <w:r w:rsidR="009401AE" w:rsidRPr="00474FDA">
        <w:rPr>
          <w:rFonts w:ascii="Open Sans" w:hAnsi="Open Sans" w:cs="Open Sans"/>
        </w:rPr>
        <w:t>t being used</w:t>
      </w:r>
      <w:r w:rsidR="0059245A" w:rsidRPr="00474FDA">
        <w:rPr>
          <w:rFonts w:ascii="Open Sans" w:hAnsi="Open Sans" w:cs="Open Sans"/>
        </w:rPr>
        <w:t xml:space="preserve"> without consent. One consumer was administered as required chemical restraint on several occasions over a short period of time with progress notes not detailing any non-pharmacological interventions being trialled before administration</w:t>
      </w:r>
      <w:r w:rsidR="00C03B6B" w:rsidRPr="00474FDA">
        <w:rPr>
          <w:rFonts w:ascii="Open Sans" w:hAnsi="Open Sans" w:cs="Open Sans"/>
        </w:rPr>
        <w:t xml:space="preserve"> and </w:t>
      </w:r>
      <w:r w:rsidR="006E2DF3" w:rsidRPr="00474FDA">
        <w:rPr>
          <w:rFonts w:ascii="Open Sans" w:hAnsi="Open Sans" w:cs="Open Sans"/>
        </w:rPr>
        <w:t>had mechanical restraint applied without</w:t>
      </w:r>
      <w:r w:rsidR="002D6996" w:rsidRPr="00474FDA">
        <w:rPr>
          <w:rFonts w:ascii="Open Sans" w:hAnsi="Open Sans" w:cs="Open Sans"/>
        </w:rPr>
        <w:t xml:space="preserve"> consent</w:t>
      </w:r>
      <w:r w:rsidR="006E2DF3" w:rsidRPr="00474FDA">
        <w:rPr>
          <w:rFonts w:ascii="Open Sans" w:hAnsi="Open Sans" w:cs="Open Sans"/>
        </w:rPr>
        <w:t xml:space="preserve">. </w:t>
      </w:r>
    </w:p>
    <w:p w14:paraId="20981B9A" w14:textId="5A9A36A8" w:rsidR="000A36FA" w:rsidRPr="00474FDA" w:rsidRDefault="000A36FA" w:rsidP="00474FDA">
      <w:pPr>
        <w:pStyle w:val="NormalArial"/>
        <w:rPr>
          <w:rFonts w:ascii="Open Sans" w:hAnsi="Open Sans" w:cs="Open Sans"/>
        </w:rPr>
      </w:pPr>
      <w:r w:rsidRPr="00474FDA">
        <w:rPr>
          <w:rFonts w:ascii="Open Sans" w:hAnsi="Open Sans" w:cs="Open Sans"/>
        </w:rPr>
        <w:t xml:space="preserve">The provider submitted a plan for continuous improvement in their response detailing actions planned/implemented to rectify the deficits identified in the assessment team’s report. This included, but was not limited to, </w:t>
      </w:r>
      <w:r w:rsidR="00B233B7" w:rsidRPr="00474FDA">
        <w:rPr>
          <w:rFonts w:ascii="Open Sans" w:hAnsi="Open Sans" w:cs="Open Sans"/>
        </w:rPr>
        <w:t>face to face restrictive practices and serious incident response training for all staff, and mentoring and training for site management to increase vigilance when carrying out documentation and clinical care monitoring processes.</w:t>
      </w:r>
    </w:p>
    <w:p w14:paraId="72F0FE9B" w14:textId="7D31C696" w:rsidR="008973BD" w:rsidRPr="00474FDA" w:rsidRDefault="000A36FA" w:rsidP="00474FDA">
      <w:pPr>
        <w:pStyle w:val="NormalArial"/>
        <w:rPr>
          <w:rFonts w:ascii="Open Sans" w:hAnsi="Open Sans" w:cs="Open Sans"/>
        </w:rPr>
      </w:pPr>
      <w:r w:rsidRPr="00474FDA">
        <w:rPr>
          <w:rFonts w:ascii="Open Sans" w:hAnsi="Open Sans" w:cs="Open Sans"/>
        </w:rPr>
        <w:t>I acknowledge the provider’s response and the evidence in the assessment team’s report.</w:t>
      </w:r>
      <w:r w:rsidR="001F277B" w:rsidRPr="00474FDA">
        <w:rPr>
          <w:rFonts w:ascii="Open Sans" w:hAnsi="Open Sans" w:cs="Open Sans"/>
        </w:rPr>
        <w:t xml:space="preserve"> However, I find the service did not effectively manage restrictive practices for one consumer.</w:t>
      </w:r>
      <w:r w:rsidR="002D6996" w:rsidRPr="00474FDA">
        <w:rPr>
          <w:rFonts w:ascii="Open Sans" w:hAnsi="Open Sans" w:cs="Open Sans"/>
        </w:rPr>
        <w:t xml:space="preserve"> Documentation did not reflect care requirements for the consumer and medication was incorrectly recorded</w:t>
      </w:r>
      <w:r w:rsidR="00647E34" w:rsidRPr="00474FDA">
        <w:rPr>
          <w:rFonts w:ascii="Open Sans" w:hAnsi="Open Sans" w:cs="Open Sans"/>
        </w:rPr>
        <w:t>. The</w:t>
      </w:r>
      <w:r w:rsidR="002D6996" w:rsidRPr="00474FDA">
        <w:rPr>
          <w:rFonts w:ascii="Open Sans" w:hAnsi="Open Sans" w:cs="Open Sans"/>
        </w:rPr>
        <w:t xml:space="preserve"> use of mechanical restraint was </w:t>
      </w:r>
      <w:r w:rsidR="00647E34" w:rsidRPr="00474FDA">
        <w:rPr>
          <w:rFonts w:ascii="Open Sans" w:hAnsi="Open Sans" w:cs="Open Sans"/>
        </w:rPr>
        <w:t xml:space="preserve">also </w:t>
      </w:r>
      <w:r w:rsidR="002D6996" w:rsidRPr="00474FDA">
        <w:rPr>
          <w:rFonts w:ascii="Open Sans" w:hAnsi="Open Sans" w:cs="Open Sans"/>
        </w:rPr>
        <w:t>administered without consent.</w:t>
      </w:r>
      <w:r w:rsidR="001F277B" w:rsidRPr="00474FDA">
        <w:rPr>
          <w:rFonts w:ascii="Open Sans" w:hAnsi="Open Sans" w:cs="Open Sans"/>
        </w:rPr>
        <w:t xml:space="preserve"> I find t</w:t>
      </w:r>
      <w:r w:rsidRPr="00474FDA">
        <w:rPr>
          <w:rFonts w:ascii="Open Sans" w:hAnsi="Open Sans" w:cs="Open Sans"/>
        </w:rPr>
        <w:t>he actions included in the plan for continuous improvement address the issues identified in relation to reviewing care and services, however, I consider time is required to embed and monitor the improvements planned to ensure they are effective.</w:t>
      </w:r>
    </w:p>
    <w:p w14:paraId="270B3A1E" w14:textId="356267EA" w:rsidR="007006AB" w:rsidRPr="00474FDA" w:rsidRDefault="00C65261" w:rsidP="00474FDA">
      <w:pPr>
        <w:pStyle w:val="NormalArial"/>
        <w:rPr>
          <w:rFonts w:ascii="Open Sans" w:hAnsi="Open Sans" w:cs="Open Sans"/>
        </w:rPr>
      </w:pPr>
      <w:r w:rsidRPr="00474FDA">
        <w:rPr>
          <w:rFonts w:ascii="Open Sans" w:hAnsi="Open Sans" w:cs="Open Sans"/>
        </w:rPr>
        <w:t>For the reasons detailed above, I find requirement (3)(</w:t>
      </w:r>
      <w:r w:rsidR="008973BD" w:rsidRPr="00474FDA">
        <w:rPr>
          <w:rFonts w:ascii="Open Sans" w:hAnsi="Open Sans" w:cs="Open Sans"/>
        </w:rPr>
        <w:t>b</w:t>
      </w:r>
      <w:r w:rsidRPr="00474FDA">
        <w:rPr>
          <w:rFonts w:ascii="Open Sans" w:hAnsi="Open Sans" w:cs="Open Sans"/>
        </w:rPr>
        <w:t xml:space="preserve">) in Standard </w:t>
      </w:r>
      <w:r w:rsidR="008973BD" w:rsidRPr="00474FDA">
        <w:rPr>
          <w:rFonts w:ascii="Open Sans" w:hAnsi="Open Sans" w:cs="Open Sans"/>
        </w:rPr>
        <w:t>3 Personal care and clinical care</w:t>
      </w:r>
      <w:r w:rsidRPr="00474FDA">
        <w:rPr>
          <w:rFonts w:ascii="Open Sans" w:hAnsi="Open Sans" w:cs="Open Sans"/>
        </w:rPr>
        <w:t xml:space="preserve"> non-compliant.</w:t>
      </w:r>
    </w:p>
    <w:p w14:paraId="36549DF1" w14:textId="01389521" w:rsidR="007006AB" w:rsidRPr="00341830" w:rsidRDefault="007F0E56" w:rsidP="0036130C">
      <w:pPr>
        <w:pStyle w:val="NormalArial"/>
        <w:rPr>
          <w:rFonts w:ascii="Open Sans" w:eastAsia="Open Sans" w:hAnsi="Open Sans" w:cs="Open Sans"/>
        </w:rPr>
      </w:pPr>
      <w:r w:rsidRPr="00341830">
        <w:rPr>
          <w:rFonts w:eastAsiaTheme="minorHAnsi"/>
          <w:b/>
          <w:bCs/>
        </w:rPr>
        <w:t>In relation to all other requirements in this Standard</w:t>
      </w:r>
      <w:r w:rsidRPr="00341830">
        <w:rPr>
          <w:rFonts w:eastAsiaTheme="minorHAnsi"/>
        </w:rPr>
        <w:t>,</w:t>
      </w:r>
      <w:r w:rsidR="00F80E6B" w:rsidRPr="00341830">
        <w:rPr>
          <w:rFonts w:ascii="Open Sans" w:hAnsi="Open Sans" w:cs="Open Sans"/>
        </w:rPr>
        <w:t xml:space="preserve"> </w:t>
      </w:r>
      <w:r w:rsidR="000A0B6C" w:rsidRPr="00341830">
        <w:rPr>
          <w:rFonts w:ascii="Open Sans" w:eastAsia="Open Sans" w:hAnsi="Open Sans" w:cs="Open Sans"/>
        </w:rPr>
        <w:t>c</w:t>
      </w:r>
      <w:r w:rsidR="000D4A96" w:rsidRPr="00341830">
        <w:rPr>
          <w:rFonts w:ascii="Open Sans" w:eastAsia="Open Sans" w:hAnsi="Open Sans" w:cs="Open Sans"/>
        </w:rPr>
        <w:t xml:space="preserve">onsumers’ end of life needs and preferences are monitored and supported through assessment of pain, agitation, discomfort and emotional support. Representatives confirmed they felt staff would provide adequate care during the </w:t>
      </w:r>
      <w:r w:rsidR="00D6796A">
        <w:rPr>
          <w:rFonts w:ascii="Open Sans" w:eastAsia="Open Sans" w:hAnsi="Open Sans" w:cs="Open Sans"/>
        </w:rPr>
        <w:t>end of life</w:t>
      </w:r>
      <w:r w:rsidR="000D4A96" w:rsidRPr="00341830">
        <w:rPr>
          <w:rFonts w:ascii="Open Sans" w:eastAsia="Open Sans" w:hAnsi="Open Sans" w:cs="Open Sans"/>
        </w:rPr>
        <w:t xml:space="preserve"> phase and would support </w:t>
      </w:r>
      <w:r w:rsidR="001653FD" w:rsidRPr="00341830">
        <w:rPr>
          <w:rFonts w:ascii="Open Sans" w:eastAsia="Open Sans" w:hAnsi="Open Sans" w:cs="Open Sans"/>
        </w:rPr>
        <w:t>consumers</w:t>
      </w:r>
      <w:r w:rsidR="000D4A96" w:rsidRPr="00341830">
        <w:rPr>
          <w:rFonts w:ascii="Open Sans" w:eastAsia="Open Sans" w:hAnsi="Open Sans" w:cs="Open Sans"/>
        </w:rPr>
        <w:t xml:space="preserve"> and themselves during this time.</w:t>
      </w:r>
    </w:p>
    <w:p w14:paraId="6C70B1A7" w14:textId="38B19E80" w:rsidR="002F34D4" w:rsidRPr="00341830" w:rsidRDefault="00BF50E7" w:rsidP="0036130C">
      <w:pPr>
        <w:pStyle w:val="NormalArial"/>
        <w:rPr>
          <w:rFonts w:ascii="Open Sans" w:eastAsia="Open Sans" w:hAnsi="Open Sans" w:cs="Open Sans"/>
        </w:rPr>
      </w:pPr>
      <w:r>
        <w:rPr>
          <w:rFonts w:ascii="Open Sans" w:eastAsia="Open Sans" w:hAnsi="Open Sans" w:cs="Open Sans"/>
        </w:rPr>
        <w:t>D</w:t>
      </w:r>
      <w:r w:rsidRPr="00341830">
        <w:rPr>
          <w:rFonts w:ascii="Open Sans" w:eastAsia="Open Sans" w:hAnsi="Open Sans" w:cs="Open Sans"/>
        </w:rPr>
        <w:t>ocumentation showed changes or deterioration in consumers’ health or condition are identified</w:t>
      </w:r>
      <w:r w:rsidR="00D31C3E">
        <w:rPr>
          <w:rFonts w:ascii="Open Sans" w:eastAsia="Open Sans" w:hAnsi="Open Sans" w:cs="Open Sans"/>
        </w:rPr>
        <w:t>,</w:t>
      </w:r>
      <w:r w:rsidRPr="00341830">
        <w:rPr>
          <w:rFonts w:ascii="Open Sans" w:eastAsia="Open Sans" w:hAnsi="Open Sans" w:cs="Open Sans"/>
        </w:rPr>
        <w:t xml:space="preserve"> and actions </w:t>
      </w:r>
      <w:r w:rsidR="00D31C3E">
        <w:rPr>
          <w:rFonts w:ascii="Open Sans" w:eastAsia="Open Sans" w:hAnsi="Open Sans" w:cs="Open Sans"/>
        </w:rPr>
        <w:t xml:space="preserve">are </w:t>
      </w:r>
      <w:r w:rsidRPr="00341830">
        <w:rPr>
          <w:rFonts w:ascii="Open Sans" w:eastAsia="Open Sans" w:hAnsi="Open Sans" w:cs="Open Sans"/>
        </w:rPr>
        <w:t xml:space="preserve">taken, such as referrals to health professionals and reviewing the consumers clinical and care needs. </w:t>
      </w:r>
      <w:r w:rsidR="002F34D4" w:rsidRPr="00341830">
        <w:rPr>
          <w:rFonts w:ascii="Open Sans" w:eastAsia="Open Sans" w:hAnsi="Open Sans" w:cs="Open Sans"/>
        </w:rPr>
        <w:t>Staff described processes to report and respond to changes related to consumers</w:t>
      </w:r>
      <w:r w:rsidR="003B5931" w:rsidRPr="00341830">
        <w:rPr>
          <w:rFonts w:ascii="Open Sans" w:eastAsia="Open Sans" w:hAnsi="Open Sans" w:cs="Open Sans"/>
        </w:rPr>
        <w:t>.</w:t>
      </w:r>
      <w:r w:rsidR="002F34D4" w:rsidRPr="00341830">
        <w:rPr>
          <w:rFonts w:ascii="Open Sans" w:eastAsia="Open Sans" w:hAnsi="Open Sans" w:cs="Open Sans"/>
        </w:rPr>
        <w:t xml:space="preserve"> </w:t>
      </w:r>
      <w:r w:rsidR="005933E7" w:rsidRPr="00341830">
        <w:rPr>
          <w:rFonts w:ascii="Open Sans" w:eastAsia="Open Sans" w:hAnsi="Open Sans" w:cs="Open Sans"/>
        </w:rPr>
        <w:t>Consumers felt confident staff would notice if their personal or clinical needs changed and would respond appropriately.</w:t>
      </w:r>
    </w:p>
    <w:p w14:paraId="4CA740E4" w14:textId="111A5DB5" w:rsidR="006F084B" w:rsidRPr="00341830" w:rsidRDefault="006F084B" w:rsidP="0036130C">
      <w:pPr>
        <w:pStyle w:val="NormalArial"/>
        <w:rPr>
          <w:rFonts w:ascii="Open Sans" w:eastAsia="Open Sans" w:hAnsi="Open Sans" w:cs="Open Sans"/>
        </w:rPr>
      </w:pPr>
      <w:r w:rsidRPr="00341830">
        <w:rPr>
          <w:rFonts w:ascii="Open Sans" w:eastAsia="Open Sans" w:hAnsi="Open Sans" w:cs="Open Sans"/>
        </w:rPr>
        <w:lastRenderedPageBreak/>
        <w:t>Documentation showed entries from health professionals and summaries of specialist reports were communicated effectively within the organisation and with external providers where appropriate. Staff described the range of methods in which they receive updates, including through the handover process, verbally</w:t>
      </w:r>
      <w:r w:rsidR="00D31C3E">
        <w:rPr>
          <w:rFonts w:ascii="Open Sans" w:eastAsia="Open Sans" w:hAnsi="Open Sans" w:cs="Open Sans"/>
        </w:rPr>
        <w:t>,</w:t>
      </w:r>
      <w:r w:rsidRPr="00341830">
        <w:rPr>
          <w:rFonts w:ascii="Open Sans" w:eastAsia="Open Sans" w:hAnsi="Open Sans" w:cs="Open Sans"/>
        </w:rPr>
        <w:t xml:space="preserve"> or huddles. Consumers and representatives said staff were familiar with consumers’ preferences and needs, and representatives said they received updates following reviews, changes, or incidents.</w:t>
      </w:r>
    </w:p>
    <w:p w14:paraId="58F5BA2A" w14:textId="1957AF35" w:rsidR="00FD5F21" w:rsidRPr="00341830" w:rsidRDefault="004B2527" w:rsidP="0036130C">
      <w:pPr>
        <w:pStyle w:val="NormalArial"/>
        <w:rPr>
          <w:rFonts w:ascii="Open Sans" w:eastAsia="Open Sans" w:hAnsi="Open Sans" w:cs="Open Sans"/>
        </w:rPr>
      </w:pPr>
      <w:r w:rsidRPr="00341830">
        <w:rPr>
          <w:rFonts w:ascii="Open Sans" w:eastAsia="Open Sans" w:hAnsi="Open Sans" w:cs="Open Sans"/>
        </w:rPr>
        <w:t>Staff initiate timely and appropriate referrals to individuals and other organisations when needed. Staff described referral processes involved in the delivery of care and services, both internally and externally. Documentation shows external and internal services are involved in the care and services for consumers. Consumers and representatives said other organisations are involved in care and this occurs promptly.</w:t>
      </w:r>
    </w:p>
    <w:p w14:paraId="7C952F4C" w14:textId="57744180" w:rsidR="00C12AA1" w:rsidRPr="00341830" w:rsidRDefault="00501BD6" w:rsidP="0036130C">
      <w:pPr>
        <w:pStyle w:val="NormalArial"/>
        <w:rPr>
          <w:rFonts w:ascii="Open Sans" w:hAnsi="Open Sans" w:cs="Open Sans"/>
        </w:rPr>
      </w:pPr>
      <w:r w:rsidRPr="00341830">
        <w:rPr>
          <w:rFonts w:ascii="Open Sans" w:eastAsia="Open Sans" w:hAnsi="Open Sans" w:cs="Open Sans"/>
        </w:rPr>
        <w:t>Standard and transmission-based precautions are used to</w:t>
      </w:r>
      <w:r w:rsidR="00C12AA1" w:rsidRPr="00341830">
        <w:rPr>
          <w:rFonts w:ascii="Open Sans" w:eastAsia="Open Sans" w:hAnsi="Open Sans" w:cs="Open Sans"/>
        </w:rPr>
        <w:t xml:space="preserve"> minimise</w:t>
      </w:r>
      <w:r w:rsidR="00412147" w:rsidRPr="00341830">
        <w:rPr>
          <w:rFonts w:ascii="Open Sans" w:eastAsia="Open Sans" w:hAnsi="Open Sans" w:cs="Open Sans"/>
        </w:rPr>
        <w:t xml:space="preserve"> and control</w:t>
      </w:r>
      <w:r w:rsidR="00C12AA1" w:rsidRPr="00341830">
        <w:rPr>
          <w:rFonts w:ascii="Open Sans" w:eastAsia="Open Sans" w:hAnsi="Open Sans" w:cs="Open Sans"/>
        </w:rPr>
        <w:t xml:space="preserve"> infection related risks</w:t>
      </w:r>
      <w:r w:rsidR="00412147" w:rsidRPr="00341830">
        <w:rPr>
          <w:rFonts w:ascii="Open Sans" w:eastAsia="Open Sans" w:hAnsi="Open Sans" w:cs="Open Sans"/>
        </w:rPr>
        <w:t>.</w:t>
      </w:r>
      <w:r w:rsidR="00C12AA1" w:rsidRPr="00341830">
        <w:rPr>
          <w:rFonts w:ascii="Open Sans" w:eastAsia="Open Sans" w:hAnsi="Open Sans" w:cs="Open Sans"/>
        </w:rPr>
        <w:t xml:space="preserve"> Staff described processes</w:t>
      </w:r>
      <w:r w:rsidR="00CB5EB8" w:rsidRPr="00341830">
        <w:rPr>
          <w:rFonts w:ascii="Open Sans" w:eastAsia="Open Sans" w:hAnsi="Open Sans" w:cs="Open Sans"/>
        </w:rPr>
        <w:t xml:space="preserve"> in place</w:t>
      </w:r>
      <w:r w:rsidR="00C12AA1" w:rsidRPr="00341830">
        <w:rPr>
          <w:rFonts w:ascii="Open Sans" w:eastAsia="Open Sans" w:hAnsi="Open Sans" w:cs="Open Sans"/>
        </w:rPr>
        <w:t xml:space="preserve"> for minimising risks of infection </w:t>
      </w:r>
      <w:r w:rsidR="001E17BC" w:rsidRPr="00341830">
        <w:rPr>
          <w:rFonts w:ascii="Open Sans" w:eastAsia="Open Sans" w:hAnsi="Open Sans" w:cs="Open Sans"/>
        </w:rPr>
        <w:t xml:space="preserve">which included </w:t>
      </w:r>
      <w:r w:rsidR="00C12AA1" w:rsidRPr="00341830">
        <w:rPr>
          <w:rFonts w:ascii="Open Sans" w:eastAsia="Open Sans" w:hAnsi="Open Sans" w:cs="Open Sans"/>
        </w:rPr>
        <w:t>policies, procedures, education, and an infection management plan. Monitoring of antibiotic prescription is undertaken through monthly clinical trending.</w:t>
      </w:r>
      <w:r w:rsidR="00412147" w:rsidRPr="00341830">
        <w:rPr>
          <w:rFonts w:ascii="Open Sans" w:eastAsia="Open Sans" w:hAnsi="Open Sans" w:cs="Open Sans"/>
        </w:rPr>
        <w:t xml:space="preserve"> Consumers and representatives advised that staff keep them safe </w:t>
      </w:r>
      <w:bookmarkStart w:id="2" w:name="_Int_N47YVAmC"/>
      <w:r w:rsidR="00412147" w:rsidRPr="00341830">
        <w:rPr>
          <w:rFonts w:ascii="Open Sans" w:eastAsia="Open Sans" w:hAnsi="Open Sans" w:cs="Open Sans"/>
        </w:rPr>
        <w:t>through the use of</w:t>
      </w:r>
      <w:bookmarkEnd w:id="2"/>
      <w:r w:rsidR="00412147" w:rsidRPr="00341830">
        <w:rPr>
          <w:rFonts w:ascii="Open Sans" w:eastAsia="Open Sans" w:hAnsi="Open Sans" w:cs="Open Sans"/>
        </w:rPr>
        <w:t xml:space="preserve"> personal protective equipment, cleaning and COVID-19 testing.</w:t>
      </w:r>
    </w:p>
    <w:p w14:paraId="1BFFE17E" w14:textId="1AEB93B8" w:rsidR="004F3655" w:rsidRPr="00341830" w:rsidRDefault="004F3655" w:rsidP="004F3655">
      <w:pPr>
        <w:pStyle w:val="NormalArial"/>
        <w:rPr>
          <w:rFonts w:ascii="Open Sans" w:hAnsi="Open Sans" w:cs="Open Sans"/>
        </w:rPr>
      </w:pPr>
      <w:r w:rsidRPr="00341830">
        <w:rPr>
          <w:rFonts w:ascii="Open Sans" w:hAnsi="Open Sans" w:cs="Open Sans"/>
        </w:rPr>
        <w:t xml:space="preserve">Based on the assessment team’s report, I find requirements </w:t>
      </w:r>
      <w:r w:rsidR="001E17BC" w:rsidRPr="00341830">
        <w:rPr>
          <w:rFonts w:ascii="Open Sans" w:hAnsi="Open Sans" w:cs="Open Sans"/>
        </w:rPr>
        <w:t xml:space="preserve">(3)(c), (3)(d), (3)(e), (3)(f) and (3)(g) </w:t>
      </w:r>
      <w:r w:rsidRPr="00341830">
        <w:rPr>
          <w:rFonts w:ascii="Open Sans" w:hAnsi="Open Sans" w:cs="Open Sans"/>
        </w:rPr>
        <w:t>in Standard 3 Personal care and clinical care compliant</w:t>
      </w:r>
      <w:r w:rsidR="001E17BC" w:rsidRPr="00341830">
        <w:rPr>
          <w:rFonts w:ascii="Open Sans" w:hAnsi="Open Sans" w:cs="Open Sans"/>
        </w:rPr>
        <w:t>.</w:t>
      </w:r>
    </w:p>
    <w:p w14:paraId="1928A2C6" w14:textId="77777777" w:rsidR="00224B5F" w:rsidRPr="00096C75" w:rsidRDefault="00224B5F" w:rsidP="0036130C">
      <w:pPr>
        <w:pStyle w:val="NormalArial"/>
        <w:rPr>
          <w:rFonts w:ascii="Open Sans" w:hAnsi="Open Sans" w:cs="Open Sans"/>
          <w:highlight w:val="yellow"/>
        </w:rPr>
      </w:pPr>
      <w:r w:rsidRPr="00096C75">
        <w:rPr>
          <w:rFonts w:ascii="Open Sans" w:hAnsi="Open Sans" w:cs="Open Sans"/>
          <w:highlight w:val="yellow"/>
        </w:rPr>
        <w:br w:type="page"/>
      </w:r>
    </w:p>
    <w:p w14:paraId="46F93343" w14:textId="77777777" w:rsidR="00224B5F" w:rsidRPr="00783949" w:rsidRDefault="00224B5F" w:rsidP="00FC045E">
      <w:pPr>
        <w:pStyle w:val="Heading1"/>
        <w:spacing w:before="120" w:after="240" w:line="22" w:lineRule="atLeast"/>
        <w:rPr>
          <w:rFonts w:ascii="Open Sans" w:hAnsi="Open Sans" w:cs="Open Sans"/>
        </w:rPr>
      </w:pPr>
      <w:r w:rsidRPr="00783949">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A6D78" w:rsidRPr="00783949" w14:paraId="102AEA02"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30670E" w14:textId="77777777" w:rsidR="00224B5F" w:rsidRPr="00783949" w:rsidRDefault="00224B5F" w:rsidP="000C5D91">
            <w:pPr>
              <w:spacing w:before="0" w:line="22" w:lineRule="atLeast"/>
              <w:rPr>
                <w:rFonts w:ascii="Open Sans" w:hAnsi="Open Sans" w:cs="Open Sans"/>
                <w:b w:val="0"/>
              </w:rPr>
            </w:pPr>
            <w:r w:rsidRPr="00783949">
              <w:rPr>
                <w:rFonts w:ascii="Open Sans" w:hAnsi="Open Sans" w:cs="Open Sans"/>
                <w:color w:val="FFFFFF" w:themeColor="background1"/>
              </w:rPr>
              <w:t>Services and supports for daily living</w:t>
            </w:r>
          </w:p>
        </w:tc>
        <w:tc>
          <w:tcPr>
            <w:tcW w:w="1977" w:type="dxa"/>
            <w:shd w:val="clear" w:color="auto" w:fill="781E77"/>
          </w:tcPr>
          <w:p w14:paraId="18EE7C80" w14:textId="77777777" w:rsidR="00224B5F" w:rsidRPr="00783949"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783949" w14:paraId="6613973E"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600858"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4(3)(a)</w:t>
            </w:r>
          </w:p>
        </w:tc>
        <w:tc>
          <w:tcPr>
            <w:tcW w:w="6496" w:type="dxa"/>
            <w:shd w:val="clear" w:color="auto" w:fill="auto"/>
          </w:tcPr>
          <w:p w14:paraId="542D0BF5" w14:textId="77777777" w:rsidR="00224B5F" w:rsidRPr="00783949"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F3096BC" w14:textId="77777777" w:rsidR="00224B5F" w:rsidRPr="00783949"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839412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4883CB5E"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9E0369"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4(3)(b)</w:t>
            </w:r>
          </w:p>
        </w:tc>
        <w:tc>
          <w:tcPr>
            <w:tcW w:w="6496" w:type="dxa"/>
            <w:shd w:val="clear" w:color="auto" w:fill="auto"/>
          </w:tcPr>
          <w:p w14:paraId="00F59D7A" w14:textId="77777777" w:rsidR="00224B5F" w:rsidRPr="00783949"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3949">
              <w:rPr>
                <w:rFonts w:ascii="Open Sans" w:hAnsi="Open Sans" w:cs="Open Sans"/>
              </w:rPr>
              <w:t>Services and supports for daily living promote each consumer’s emotional, spiritual and psychological well-being.</w:t>
            </w:r>
          </w:p>
        </w:tc>
        <w:tc>
          <w:tcPr>
            <w:tcW w:w="1977" w:type="dxa"/>
            <w:shd w:val="clear" w:color="auto" w:fill="auto"/>
          </w:tcPr>
          <w:p w14:paraId="69A70BFD" w14:textId="77777777" w:rsidR="00224B5F" w:rsidRPr="00783949"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4489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51CE3232"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DAE04"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4(3)(c)</w:t>
            </w:r>
          </w:p>
        </w:tc>
        <w:tc>
          <w:tcPr>
            <w:tcW w:w="6496" w:type="dxa"/>
            <w:shd w:val="clear" w:color="auto" w:fill="auto"/>
          </w:tcPr>
          <w:p w14:paraId="24A99344" w14:textId="77777777" w:rsidR="00224B5F" w:rsidRPr="00783949"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Services and supports for daily living assist each consumer to:</w:t>
            </w:r>
          </w:p>
          <w:p w14:paraId="188359F2" w14:textId="77777777" w:rsidR="00224B5F" w:rsidRPr="00783949" w:rsidRDefault="00224B5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participate in their community within and outside the organisation’s service environment; and</w:t>
            </w:r>
          </w:p>
          <w:p w14:paraId="021E52EA" w14:textId="77777777" w:rsidR="00224B5F" w:rsidRPr="00783949" w:rsidRDefault="00224B5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have social and personal relationships; and</w:t>
            </w:r>
          </w:p>
          <w:p w14:paraId="605F7EBF" w14:textId="77777777" w:rsidR="00224B5F" w:rsidRPr="00783949" w:rsidRDefault="00224B5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do the things of interest to them.</w:t>
            </w:r>
          </w:p>
        </w:tc>
        <w:tc>
          <w:tcPr>
            <w:tcW w:w="1977" w:type="dxa"/>
            <w:shd w:val="clear" w:color="auto" w:fill="auto"/>
          </w:tcPr>
          <w:p w14:paraId="4A8E57E1" w14:textId="77777777" w:rsidR="00224B5F" w:rsidRPr="00783949"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13220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0B355834"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6891BC"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4(3)(d)</w:t>
            </w:r>
          </w:p>
        </w:tc>
        <w:tc>
          <w:tcPr>
            <w:tcW w:w="6496" w:type="dxa"/>
            <w:shd w:val="clear" w:color="auto" w:fill="auto"/>
          </w:tcPr>
          <w:p w14:paraId="3CABD6E1" w14:textId="77777777" w:rsidR="00224B5F" w:rsidRPr="00783949"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3949">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75F39B3" w14:textId="77777777" w:rsidR="00224B5F" w:rsidRPr="00783949" w:rsidRDefault="00F427F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97222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64FD0056"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858402"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4(3)(e)</w:t>
            </w:r>
          </w:p>
        </w:tc>
        <w:tc>
          <w:tcPr>
            <w:tcW w:w="6496" w:type="dxa"/>
            <w:shd w:val="clear" w:color="auto" w:fill="auto"/>
          </w:tcPr>
          <w:p w14:paraId="5525EE48" w14:textId="77777777" w:rsidR="00224B5F" w:rsidRPr="00783949"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Timely and appropriate referrals to individuals, other organisations and providers of other care and services.</w:t>
            </w:r>
          </w:p>
        </w:tc>
        <w:tc>
          <w:tcPr>
            <w:tcW w:w="1977" w:type="dxa"/>
            <w:shd w:val="clear" w:color="auto" w:fill="auto"/>
          </w:tcPr>
          <w:p w14:paraId="2B332AC8" w14:textId="77777777" w:rsidR="00224B5F" w:rsidRPr="00783949" w:rsidRDefault="00F427F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530159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268ED520"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2E099"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4(3)(f)</w:t>
            </w:r>
          </w:p>
        </w:tc>
        <w:tc>
          <w:tcPr>
            <w:tcW w:w="6496" w:type="dxa"/>
            <w:shd w:val="clear" w:color="auto" w:fill="auto"/>
          </w:tcPr>
          <w:p w14:paraId="5E6F2300" w14:textId="77777777" w:rsidR="00224B5F" w:rsidRPr="00783949"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3949">
              <w:rPr>
                <w:rFonts w:ascii="Open Sans" w:hAnsi="Open Sans" w:cs="Open Sans"/>
              </w:rPr>
              <w:t>Where meals are provided, they are varied and of suitable quality and quantity.</w:t>
            </w:r>
          </w:p>
        </w:tc>
        <w:tc>
          <w:tcPr>
            <w:tcW w:w="1977" w:type="dxa"/>
            <w:shd w:val="clear" w:color="auto" w:fill="auto"/>
          </w:tcPr>
          <w:p w14:paraId="689E9389" w14:textId="77777777" w:rsidR="00224B5F" w:rsidRPr="00783949"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336338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r w:rsidR="00BA6D78" w:rsidRPr="00783949" w14:paraId="620958AD"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2E4BF" w14:textId="77777777" w:rsidR="00224B5F" w:rsidRPr="00783949" w:rsidRDefault="00224B5F" w:rsidP="002C5FA9">
            <w:pPr>
              <w:spacing w:line="22" w:lineRule="atLeast"/>
              <w:rPr>
                <w:rFonts w:ascii="Open Sans" w:hAnsi="Open Sans" w:cs="Open Sans"/>
              </w:rPr>
            </w:pPr>
            <w:r w:rsidRPr="00783949">
              <w:rPr>
                <w:rFonts w:ascii="Open Sans" w:hAnsi="Open Sans" w:cs="Open Sans"/>
              </w:rPr>
              <w:t>Requirement 4(3)(g)</w:t>
            </w:r>
          </w:p>
        </w:tc>
        <w:tc>
          <w:tcPr>
            <w:tcW w:w="6496" w:type="dxa"/>
            <w:shd w:val="clear" w:color="auto" w:fill="auto"/>
          </w:tcPr>
          <w:p w14:paraId="2E5E4F1A" w14:textId="77777777" w:rsidR="00224B5F" w:rsidRPr="00783949"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3949">
              <w:rPr>
                <w:rFonts w:ascii="Open Sans" w:hAnsi="Open Sans" w:cs="Open Sans"/>
              </w:rPr>
              <w:t>Where equipment is provided, it is safe, suitable, clean and well maintained.</w:t>
            </w:r>
          </w:p>
        </w:tc>
        <w:tc>
          <w:tcPr>
            <w:tcW w:w="1977" w:type="dxa"/>
            <w:shd w:val="clear" w:color="auto" w:fill="auto"/>
          </w:tcPr>
          <w:p w14:paraId="730D5882" w14:textId="77777777" w:rsidR="00224B5F" w:rsidRPr="00783949"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133545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24B5F" w:rsidRPr="00783949">
                  <w:rPr>
                    <w:rFonts w:ascii="Open Sans" w:hAnsi="Open Sans" w:cs="Open Sans"/>
                  </w:rPr>
                  <w:t>Compliant</w:t>
                </w:r>
              </w:sdtContent>
            </w:sdt>
          </w:p>
        </w:tc>
      </w:tr>
    </w:tbl>
    <w:p w14:paraId="1B9BE2F4" w14:textId="77777777" w:rsidR="00224B5F" w:rsidRPr="00783949" w:rsidRDefault="00224B5F" w:rsidP="00D87E7C">
      <w:pPr>
        <w:pStyle w:val="Heading20"/>
        <w:rPr>
          <w:rFonts w:ascii="Open Sans" w:hAnsi="Open Sans" w:cs="Open Sans"/>
          <w:color w:val="781E77"/>
        </w:rPr>
      </w:pPr>
      <w:r w:rsidRPr="00783949">
        <w:rPr>
          <w:rFonts w:ascii="Open Sans" w:hAnsi="Open Sans" w:cs="Open Sans"/>
          <w:color w:val="781E77"/>
        </w:rPr>
        <w:t>Findings</w:t>
      </w:r>
    </w:p>
    <w:p w14:paraId="4555A441" w14:textId="60D89BEA" w:rsidR="005576F7" w:rsidRPr="00474FDA" w:rsidRDefault="005576F7" w:rsidP="00474FDA">
      <w:pPr>
        <w:pStyle w:val="NormalArial"/>
        <w:rPr>
          <w:rFonts w:ascii="Open Sans" w:hAnsi="Open Sans" w:cs="Open Sans"/>
          <w:lang w:eastAsia="en-AU"/>
        </w:rPr>
      </w:pPr>
      <w:r w:rsidRPr="00474FDA">
        <w:rPr>
          <w:rFonts w:ascii="Open Sans" w:hAnsi="Open Sans" w:cs="Open Sans"/>
          <w:lang w:eastAsia="en-AU"/>
        </w:rPr>
        <w:t xml:space="preserve">Staff described how they actively promote consumers’ independence and quality of life through high-quality care and services guided by established policies and procedures. Documentation </w:t>
      </w:r>
      <w:r w:rsidR="00783949" w:rsidRPr="00474FDA">
        <w:rPr>
          <w:rFonts w:ascii="Open Sans" w:hAnsi="Open Sans" w:cs="Open Sans"/>
          <w:lang w:eastAsia="en-AU"/>
        </w:rPr>
        <w:t>showed</w:t>
      </w:r>
      <w:r w:rsidRPr="00474FDA">
        <w:rPr>
          <w:rFonts w:ascii="Open Sans" w:hAnsi="Open Sans" w:cs="Open Sans"/>
          <w:lang w:eastAsia="en-AU"/>
        </w:rPr>
        <w:t xml:space="preserve"> the existence of a consumer-driven lifestyle program</w:t>
      </w:r>
      <w:r w:rsidR="00783949" w:rsidRPr="00474FDA">
        <w:rPr>
          <w:rFonts w:ascii="Open Sans" w:hAnsi="Open Sans" w:cs="Open Sans"/>
          <w:lang w:eastAsia="en-AU"/>
        </w:rPr>
        <w:t xml:space="preserve"> that is</w:t>
      </w:r>
      <w:r w:rsidRPr="00474FDA">
        <w:rPr>
          <w:rFonts w:ascii="Open Sans" w:hAnsi="Open Sans" w:cs="Open Sans"/>
          <w:lang w:eastAsia="en-AU"/>
        </w:rPr>
        <w:t xml:space="preserve"> regularly reviewed to ensure it meets individual needs and preferences. Observations confirmed consumers' daily participation and engagement in a variety of programs which they confirmed are tailored to their specific needs and goals. Consumers and representatives said services and </w:t>
      </w:r>
      <w:r w:rsidRPr="00474FDA">
        <w:rPr>
          <w:rFonts w:ascii="Open Sans" w:hAnsi="Open Sans" w:cs="Open Sans"/>
          <w:lang w:eastAsia="en-AU"/>
        </w:rPr>
        <w:lastRenderedPageBreak/>
        <w:t>supports for daily living provided are in line with their goals, needs, and preferences</w:t>
      </w:r>
      <w:r w:rsidR="00364721" w:rsidRPr="00474FDA">
        <w:rPr>
          <w:rFonts w:ascii="Open Sans" w:hAnsi="Open Sans" w:cs="Open Sans"/>
          <w:lang w:eastAsia="en-AU"/>
        </w:rPr>
        <w:t>.</w:t>
      </w:r>
    </w:p>
    <w:p w14:paraId="465E7904" w14:textId="47B1E660" w:rsidR="00224B5F" w:rsidRPr="00474FDA" w:rsidRDefault="00881CC0" w:rsidP="00474FDA">
      <w:pPr>
        <w:pStyle w:val="NormalArial"/>
        <w:rPr>
          <w:rFonts w:ascii="Open Sans" w:hAnsi="Open Sans" w:cs="Open Sans"/>
        </w:rPr>
      </w:pPr>
      <w:r w:rsidRPr="00474FDA">
        <w:rPr>
          <w:rFonts w:ascii="Open Sans" w:hAnsi="Open Sans" w:cs="Open Sans"/>
        </w:rPr>
        <w:t>Staff provid</w:t>
      </w:r>
      <w:r w:rsidR="009F4A3A" w:rsidRPr="00474FDA">
        <w:rPr>
          <w:rFonts w:ascii="Open Sans" w:hAnsi="Open Sans" w:cs="Open Sans"/>
        </w:rPr>
        <w:t>e</w:t>
      </w:r>
      <w:r w:rsidRPr="00474FDA">
        <w:rPr>
          <w:rFonts w:ascii="Open Sans" w:hAnsi="Open Sans" w:cs="Open Sans"/>
        </w:rPr>
        <w:t xml:space="preserve"> kind, caring, and thoughtful emotional, spiritual, and psychological support as needed. </w:t>
      </w:r>
      <w:r w:rsidR="009F4A3A" w:rsidRPr="00474FDA">
        <w:rPr>
          <w:rFonts w:ascii="Open Sans" w:hAnsi="Open Sans" w:cs="Open Sans"/>
        </w:rPr>
        <w:t>D</w:t>
      </w:r>
      <w:r w:rsidRPr="00474FDA">
        <w:rPr>
          <w:rFonts w:ascii="Open Sans" w:hAnsi="Open Sans" w:cs="Open Sans"/>
        </w:rPr>
        <w:t xml:space="preserve">ocumentation </w:t>
      </w:r>
      <w:r w:rsidR="009F4A3A" w:rsidRPr="00474FDA">
        <w:rPr>
          <w:rFonts w:ascii="Open Sans" w:hAnsi="Open Sans" w:cs="Open Sans"/>
        </w:rPr>
        <w:t xml:space="preserve">showed </w:t>
      </w:r>
      <w:r w:rsidRPr="00474FDA">
        <w:rPr>
          <w:rFonts w:ascii="Open Sans" w:hAnsi="Open Sans" w:cs="Open Sans"/>
        </w:rPr>
        <w:t xml:space="preserve">established processes for </w:t>
      </w:r>
      <w:r w:rsidR="006941ED" w:rsidRPr="00474FDA">
        <w:rPr>
          <w:rFonts w:ascii="Open Sans" w:hAnsi="Open Sans" w:cs="Open Sans"/>
        </w:rPr>
        <w:t>ensuring</w:t>
      </w:r>
      <w:r w:rsidR="004263C1" w:rsidRPr="00474FDA">
        <w:rPr>
          <w:rFonts w:ascii="Open Sans" w:hAnsi="Open Sans" w:cs="Open Sans"/>
        </w:rPr>
        <w:t xml:space="preserve"> </w:t>
      </w:r>
      <w:r w:rsidR="00B03843" w:rsidRPr="00474FDA">
        <w:rPr>
          <w:rFonts w:ascii="Open Sans" w:hAnsi="Open Sans" w:cs="Open Sans"/>
        </w:rPr>
        <w:t xml:space="preserve">consumers’ emotional, spiritual and </w:t>
      </w:r>
      <w:r w:rsidR="000811AD" w:rsidRPr="00474FDA">
        <w:rPr>
          <w:rFonts w:ascii="Open Sans" w:hAnsi="Open Sans" w:cs="Open Sans"/>
        </w:rPr>
        <w:t>psychological well-being</w:t>
      </w:r>
      <w:r w:rsidR="006941ED" w:rsidRPr="00474FDA">
        <w:rPr>
          <w:rFonts w:ascii="Open Sans" w:hAnsi="Open Sans" w:cs="Open Sans"/>
        </w:rPr>
        <w:t xml:space="preserve"> is prioritised</w:t>
      </w:r>
      <w:r w:rsidR="000811AD" w:rsidRPr="00474FDA">
        <w:rPr>
          <w:rFonts w:ascii="Open Sans" w:hAnsi="Open Sans" w:cs="Open Sans"/>
        </w:rPr>
        <w:t>.</w:t>
      </w:r>
      <w:r w:rsidR="004263C1" w:rsidRPr="00474FDA">
        <w:rPr>
          <w:rFonts w:ascii="Open Sans" w:hAnsi="Open Sans" w:cs="Open Sans"/>
        </w:rPr>
        <w:t xml:space="preserve"> </w:t>
      </w:r>
      <w:r w:rsidRPr="00474FDA">
        <w:rPr>
          <w:rFonts w:ascii="Open Sans" w:hAnsi="Open Sans" w:cs="Open Sans"/>
        </w:rPr>
        <w:t xml:space="preserve">Consumers and representatives confirmed services and supports provided for daily living promote emotional, spiritual, and psychological well-being. </w:t>
      </w:r>
    </w:p>
    <w:p w14:paraId="6BBF950B" w14:textId="6436C9C5" w:rsidR="00FF4C8B" w:rsidRPr="00474FDA" w:rsidRDefault="00FF4C8B" w:rsidP="00474FDA">
      <w:pPr>
        <w:pStyle w:val="NormalArial"/>
        <w:rPr>
          <w:rFonts w:ascii="Open Sans" w:hAnsi="Open Sans" w:cs="Open Sans"/>
        </w:rPr>
      </w:pPr>
      <w:r w:rsidRPr="00474FDA">
        <w:rPr>
          <w:rFonts w:ascii="Open Sans" w:hAnsi="Open Sans" w:cs="Open Sans"/>
        </w:rPr>
        <w:t>Lifestyle documentation included an activities program aligned with documented personal interests, as confirmed by consumers, which reflects the supports provided to help consumers participate in their community, maintain relationships, and pursue their interests. Observ</w:t>
      </w:r>
      <w:r w:rsidR="0093204A" w:rsidRPr="00474FDA">
        <w:rPr>
          <w:rFonts w:ascii="Open Sans" w:hAnsi="Open Sans" w:cs="Open Sans"/>
        </w:rPr>
        <w:t>ations showed consumers p</w:t>
      </w:r>
      <w:r w:rsidRPr="00474FDA">
        <w:rPr>
          <w:rFonts w:ascii="Open Sans" w:hAnsi="Open Sans" w:cs="Open Sans"/>
        </w:rPr>
        <w:t>articipat</w:t>
      </w:r>
      <w:r w:rsidR="0093204A" w:rsidRPr="00474FDA">
        <w:rPr>
          <w:rFonts w:ascii="Open Sans" w:hAnsi="Open Sans" w:cs="Open Sans"/>
        </w:rPr>
        <w:t>ing</w:t>
      </w:r>
      <w:r w:rsidRPr="00474FDA">
        <w:rPr>
          <w:rFonts w:ascii="Open Sans" w:hAnsi="Open Sans" w:cs="Open Sans"/>
        </w:rPr>
        <w:t xml:space="preserve"> in individual and group activities, leaving the facility for appointments</w:t>
      </w:r>
      <w:r w:rsidR="00E954C2" w:rsidRPr="00474FDA">
        <w:rPr>
          <w:rFonts w:ascii="Open Sans" w:hAnsi="Open Sans" w:cs="Open Sans"/>
        </w:rPr>
        <w:t>,</w:t>
      </w:r>
      <w:r w:rsidRPr="00474FDA">
        <w:rPr>
          <w:rFonts w:ascii="Open Sans" w:hAnsi="Open Sans" w:cs="Open Sans"/>
        </w:rPr>
        <w:t xml:space="preserve"> and visiting with friends and family. Consumers and representatives said services and supports for daily living provided assist consumer</w:t>
      </w:r>
      <w:r w:rsidR="0093204A" w:rsidRPr="00474FDA">
        <w:rPr>
          <w:rFonts w:ascii="Open Sans" w:hAnsi="Open Sans" w:cs="Open Sans"/>
        </w:rPr>
        <w:t>s</w:t>
      </w:r>
      <w:r w:rsidRPr="00474FDA">
        <w:rPr>
          <w:rFonts w:ascii="Open Sans" w:hAnsi="Open Sans" w:cs="Open Sans"/>
        </w:rPr>
        <w:t xml:space="preserve"> to participate in their community within and outside the organisation’s environment</w:t>
      </w:r>
      <w:r w:rsidR="00011A92" w:rsidRPr="00474FDA">
        <w:rPr>
          <w:rFonts w:ascii="Open Sans" w:hAnsi="Open Sans" w:cs="Open Sans"/>
        </w:rPr>
        <w:t>.</w:t>
      </w:r>
    </w:p>
    <w:p w14:paraId="64BC1446" w14:textId="2FEDDFA7" w:rsidR="00533A78" w:rsidRPr="00474FDA" w:rsidRDefault="006E610F" w:rsidP="00474FDA">
      <w:pPr>
        <w:pStyle w:val="NormalArial"/>
        <w:rPr>
          <w:rFonts w:ascii="Open Sans" w:hAnsi="Open Sans" w:cs="Open Sans"/>
        </w:rPr>
      </w:pPr>
      <w:r w:rsidRPr="00474FDA">
        <w:rPr>
          <w:rFonts w:ascii="Open Sans" w:hAnsi="Open Sans" w:cs="Open Sans"/>
        </w:rPr>
        <w:t>Care d</w:t>
      </w:r>
      <w:r w:rsidR="00533A78" w:rsidRPr="00474FDA">
        <w:rPr>
          <w:rFonts w:ascii="Open Sans" w:hAnsi="Open Sans" w:cs="Open Sans"/>
        </w:rPr>
        <w:t>ocumentation</w:t>
      </w:r>
      <w:r w:rsidRPr="00474FDA">
        <w:rPr>
          <w:rFonts w:ascii="Open Sans" w:hAnsi="Open Sans" w:cs="Open Sans"/>
        </w:rPr>
        <w:t xml:space="preserve"> for</w:t>
      </w:r>
      <w:r w:rsidR="00533A78" w:rsidRPr="00474FDA">
        <w:rPr>
          <w:rFonts w:ascii="Open Sans" w:hAnsi="Open Sans" w:cs="Open Sans"/>
        </w:rPr>
        <w:t xml:space="preserve"> consumers was found to be clear and regularly reviewed. Staff confirmed care plans are readily accessible</w:t>
      </w:r>
      <w:r w:rsidR="009E264A" w:rsidRPr="00474FDA">
        <w:rPr>
          <w:rFonts w:ascii="Open Sans" w:hAnsi="Open Sans" w:cs="Open Sans"/>
        </w:rPr>
        <w:t xml:space="preserve"> and</w:t>
      </w:r>
      <w:r w:rsidR="00533A78" w:rsidRPr="00474FDA">
        <w:rPr>
          <w:rFonts w:ascii="Open Sans" w:hAnsi="Open Sans" w:cs="Open Sans"/>
        </w:rPr>
        <w:t xml:space="preserve"> easy to understand, and daily updates are communicated through handover processes.</w:t>
      </w:r>
      <w:r w:rsidR="00612D4E" w:rsidRPr="00474FDA">
        <w:rPr>
          <w:rFonts w:ascii="Open Sans" w:hAnsi="Open Sans" w:cs="Open Sans"/>
        </w:rPr>
        <w:t xml:space="preserve"> Consumers and representatives said information about consumers’ condition, needs, and preferences is communicated within the organisation and with others where responsibility is shared.</w:t>
      </w:r>
    </w:p>
    <w:p w14:paraId="269B060C" w14:textId="39102411" w:rsidR="00C93B4E" w:rsidRPr="00474FDA" w:rsidRDefault="0006397E" w:rsidP="00474FDA">
      <w:pPr>
        <w:pStyle w:val="NormalArial"/>
        <w:rPr>
          <w:rFonts w:ascii="Open Sans" w:hAnsi="Open Sans" w:cs="Open Sans"/>
        </w:rPr>
      </w:pPr>
      <w:r w:rsidRPr="00474FDA">
        <w:rPr>
          <w:rFonts w:ascii="Open Sans" w:hAnsi="Open Sans" w:cs="Open Sans"/>
        </w:rPr>
        <w:t>Consumers receive timely and appropriate referrals to individuals, other organisations, and care providers when needed. Documentation showed care planning interventions are informed by specialist recommendations, and regular support from volunteers or external organisations. Staff said referrals are made in consultation with consumers and their representatives when necessary.</w:t>
      </w:r>
    </w:p>
    <w:p w14:paraId="4A8B99D6" w14:textId="5D5B19A5" w:rsidR="0006397E" w:rsidRPr="00474FDA" w:rsidRDefault="0051365E" w:rsidP="00474FDA">
      <w:pPr>
        <w:pStyle w:val="NormalArial"/>
        <w:rPr>
          <w:rFonts w:ascii="Open Sans" w:hAnsi="Open Sans" w:cs="Open Sans"/>
        </w:rPr>
      </w:pPr>
      <w:r w:rsidRPr="00474FDA">
        <w:rPr>
          <w:rFonts w:ascii="Open Sans" w:hAnsi="Open Sans" w:cs="Open Sans"/>
        </w:rPr>
        <w:t>Staff were knowledgeable about consumers’ needs and preferences and described how they seek feedback regarding menu changes. Documentation</w:t>
      </w:r>
      <w:r w:rsidR="00656FAC" w:rsidRPr="00474FDA">
        <w:rPr>
          <w:rFonts w:ascii="Open Sans" w:hAnsi="Open Sans" w:cs="Open Sans"/>
        </w:rPr>
        <w:t xml:space="preserve"> recorded</w:t>
      </w:r>
      <w:r w:rsidRPr="00474FDA">
        <w:rPr>
          <w:rFonts w:ascii="Open Sans" w:hAnsi="Open Sans" w:cs="Open Sans"/>
        </w:rPr>
        <w:t xml:space="preserve"> consumers’ dietary needs and preferences, including allergies, likes, and dislikes</w:t>
      </w:r>
      <w:r w:rsidR="008C5EB3" w:rsidRPr="00474FDA">
        <w:rPr>
          <w:rFonts w:ascii="Open Sans" w:hAnsi="Open Sans" w:cs="Open Sans"/>
        </w:rPr>
        <w:t>, which</w:t>
      </w:r>
      <w:r w:rsidRPr="00474FDA">
        <w:rPr>
          <w:rFonts w:ascii="Open Sans" w:hAnsi="Open Sans" w:cs="Open Sans"/>
        </w:rPr>
        <w:t xml:space="preserve"> were included in care plans and monitored </w:t>
      </w:r>
      <w:r w:rsidR="008C5EB3" w:rsidRPr="00474FDA">
        <w:rPr>
          <w:rFonts w:ascii="Open Sans" w:hAnsi="Open Sans" w:cs="Open Sans"/>
        </w:rPr>
        <w:t>by kitchen staff.</w:t>
      </w:r>
      <w:r w:rsidRPr="00474FDA">
        <w:rPr>
          <w:rFonts w:ascii="Open Sans" w:hAnsi="Open Sans" w:cs="Open Sans"/>
        </w:rPr>
        <w:t xml:space="preserve"> </w:t>
      </w:r>
      <w:r w:rsidR="001B3B0C" w:rsidRPr="00474FDA">
        <w:rPr>
          <w:rFonts w:ascii="Open Sans" w:hAnsi="Open Sans" w:cs="Open Sans"/>
        </w:rPr>
        <w:t>Consumers and representatives said meals provided, are of varied and of suitable quality and quantity.</w:t>
      </w:r>
    </w:p>
    <w:p w14:paraId="152DAB9B" w14:textId="22019D8C" w:rsidR="00294043" w:rsidRPr="00474FDA" w:rsidRDefault="00C4426D" w:rsidP="00474FDA">
      <w:pPr>
        <w:pStyle w:val="NormalArial"/>
        <w:rPr>
          <w:rFonts w:ascii="Open Sans" w:hAnsi="Open Sans" w:cs="Open Sans"/>
        </w:rPr>
      </w:pPr>
      <w:r w:rsidRPr="00474FDA">
        <w:rPr>
          <w:rFonts w:ascii="Open Sans" w:hAnsi="Open Sans" w:cs="Open Sans"/>
        </w:rPr>
        <w:t>Staff described processes for maintaining equipment cleanliness and readiness. Care documentation for reviewed consumers included information on equipment needed for daily activities such as wheelchairs, walking frames, and hearing aids. Equipment was observed to be safe, clean, and well-maintained. Consumers and representatives said consumers are provided with equipment that is safe, suitable, clean, and well-maintained</w:t>
      </w:r>
      <w:r w:rsidR="009E264A" w:rsidRPr="00474FDA">
        <w:rPr>
          <w:rFonts w:ascii="Open Sans" w:hAnsi="Open Sans" w:cs="Open Sans"/>
        </w:rPr>
        <w:t>.</w:t>
      </w:r>
    </w:p>
    <w:p w14:paraId="1F3C04B0" w14:textId="77777777" w:rsidR="004F3655" w:rsidRPr="00474FDA" w:rsidRDefault="004F3655" w:rsidP="00474FDA">
      <w:pPr>
        <w:pStyle w:val="NormalArial"/>
        <w:rPr>
          <w:rFonts w:ascii="Open Sans" w:hAnsi="Open Sans" w:cs="Open Sans"/>
        </w:rPr>
      </w:pPr>
      <w:r w:rsidRPr="00474FDA">
        <w:rPr>
          <w:rFonts w:ascii="Open Sans" w:hAnsi="Open Sans" w:cs="Open Sans"/>
        </w:rPr>
        <w:lastRenderedPageBreak/>
        <w:t xml:space="preserve">Based on the assessment team’s report, I find all requirements in Standard 4 Services and supports for daily living compliant, therefore, the Quality Standard is compliant. </w:t>
      </w:r>
    </w:p>
    <w:p w14:paraId="31556825" w14:textId="77777777" w:rsidR="00224B5F" w:rsidRPr="00096C75" w:rsidRDefault="00224B5F" w:rsidP="0036130C">
      <w:pPr>
        <w:pStyle w:val="NormalArial"/>
        <w:rPr>
          <w:rFonts w:ascii="Open Sans" w:hAnsi="Open Sans" w:cs="Open Sans"/>
          <w:highlight w:val="yellow"/>
        </w:rPr>
      </w:pPr>
      <w:r w:rsidRPr="00096C75">
        <w:rPr>
          <w:rFonts w:ascii="Open Sans" w:hAnsi="Open Sans" w:cs="Open Sans"/>
          <w:highlight w:val="yellow"/>
        </w:rPr>
        <w:br w:type="page"/>
      </w:r>
    </w:p>
    <w:p w14:paraId="3489172D" w14:textId="77777777" w:rsidR="00224B5F" w:rsidRPr="001D3050" w:rsidRDefault="00224B5F" w:rsidP="00FC045E">
      <w:pPr>
        <w:pStyle w:val="Heading1"/>
        <w:spacing w:before="120" w:after="240" w:line="22" w:lineRule="atLeast"/>
        <w:rPr>
          <w:rFonts w:ascii="Open Sans" w:hAnsi="Open Sans" w:cs="Open Sans"/>
        </w:rPr>
      </w:pPr>
      <w:r w:rsidRPr="001D3050">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A6D78" w:rsidRPr="001D3050" w14:paraId="6DA2F230"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A4AFAFC" w14:textId="77777777" w:rsidR="00224B5F" w:rsidRPr="001D3050" w:rsidRDefault="00224B5F" w:rsidP="000C5D91">
            <w:pPr>
              <w:spacing w:before="0" w:line="22" w:lineRule="atLeast"/>
              <w:rPr>
                <w:rFonts w:ascii="Open Sans" w:hAnsi="Open Sans" w:cs="Open Sans"/>
                <w:b w:val="0"/>
              </w:rPr>
            </w:pPr>
            <w:r w:rsidRPr="001D3050">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98B3CA8" w14:textId="77777777" w:rsidR="00224B5F" w:rsidRPr="001D3050"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1D3050" w14:paraId="1CAC9218"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210B4" w14:textId="77777777" w:rsidR="00224B5F" w:rsidRPr="001D3050" w:rsidRDefault="00224B5F" w:rsidP="002C5FA9">
            <w:pPr>
              <w:spacing w:line="22" w:lineRule="atLeast"/>
              <w:rPr>
                <w:rFonts w:ascii="Open Sans" w:hAnsi="Open Sans" w:cs="Open Sans"/>
              </w:rPr>
            </w:pPr>
            <w:r w:rsidRPr="001D3050">
              <w:rPr>
                <w:rFonts w:ascii="Open Sans" w:hAnsi="Open Sans" w:cs="Open Sans"/>
              </w:rPr>
              <w:t>Requirement 5(3)(a)</w:t>
            </w:r>
          </w:p>
        </w:tc>
        <w:tc>
          <w:tcPr>
            <w:tcW w:w="6480" w:type="dxa"/>
            <w:shd w:val="clear" w:color="auto" w:fill="auto"/>
          </w:tcPr>
          <w:p w14:paraId="5EB78734" w14:textId="77777777" w:rsidR="00224B5F" w:rsidRPr="001D3050"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D3050">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1CAD079" w14:textId="77777777" w:rsidR="00224B5F" w:rsidRPr="001D3050"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54691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24B5F" w:rsidRPr="001D3050">
                  <w:rPr>
                    <w:rFonts w:ascii="Open Sans" w:hAnsi="Open Sans" w:cs="Open Sans"/>
                  </w:rPr>
                  <w:t>Compliant</w:t>
                </w:r>
              </w:sdtContent>
            </w:sdt>
          </w:p>
        </w:tc>
      </w:tr>
      <w:tr w:rsidR="00BA6D78" w:rsidRPr="001D3050" w14:paraId="3E0D7C24"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6D57EB" w14:textId="77777777" w:rsidR="00224B5F" w:rsidRPr="001D3050" w:rsidRDefault="00224B5F" w:rsidP="002C5FA9">
            <w:pPr>
              <w:spacing w:line="22" w:lineRule="atLeast"/>
              <w:rPr>
                <w:rFonts w:ascii="Open Sans" w:hAnsi="Open Sans" w:cs="Open Sans"/>
              </w:rPr>
            </w:pPr>
            <w:r w:rsidRPr="001D3050">
              <w:rPr>
                <w:rFonts w:ascii="Open Sans" w:hAnsi="Open Sans" w:cs="Open Sans"/>
              </w:rPr>
              <w:t>Requirement 5(3)(b)</w:t>
            </w:r>
          </w:p>
        </w:tc>
        <w:tc>
          <w:tcPr>
            <w:tcW w:w="6480" w:type="dxa"/>
            <w:shd w:val="clear" w:color="auto" w:fill="auto"/>
          </w:tcPr>
          <w:p w14:paraId="34D2AADD" w14:textId="77777777" w:rsidR="00224B5F" w:rsidRPr="001D3050"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D3050">
              <w:rPr>
                <w:rFonts w:ascii="Open Sans" w:hAnsi="Open Sans" w:cs="Open Sans"/>
              </w:rPr>
              <w:t>The service environment:</w:t>
            </w:r>
          </w:p>
          <w:p w14:paraId="10F1A79F" w14:textId="77777777" w:rsidR="00224B5F" w:rsidRPr="001D3050" w:rsidRDefault="00224B5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D3050">
              <w:rPr>
                <w:rFonts w:ascii="Open Sans" w:hAnsi="Open Sans" w:cs="Open Sans"/>
              </w:rPr>
              <w:t>is safe, clean, well maintained and comfortable; and</w:t>
            </w:r>
          </w:p>
          <w:p w14:paraId="21B82F3E" w14:textId="77777777" w:rsidR="00224B5F" w:rsidRPr="001D3050" w:rsidRDefault="00224B5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D3050">
              <w:rPr>
                <w:rFonts w:ascii="Open Sans" w:hAnsi="Open Sans" w:cs="Open Sans"/>
              </w:rPr>
              <w:t>enables consumers to move freely, both indoors and outdoors.</w:t>
            </w:r>
          </w:p>
        </w:tc>
        <w:tc>
          <w:tcPr>
            <w:tcW w:w="1977" w:type="dxa"/>
            <w:shd w:val="clear" w:color="auto" w:fill="auto"/>
          </w:tcPr>
          <w:p w14:paraId="31F92502" w14:textId="77777777" w:rsidR="00224B5F" w:rsidRPr="001D3050"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943939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24B5F" w:rsidRPr="001D3050">
                  <w:rPr>
                    <w:rFonts w:ascii="Open Sans" w:hAnsi="Open Sans" w:cs="Open Sans"/>
                  </w:rPr>
                  <w:t>Compliant</w:t>
                </w:r>
              </w:sdtContent>
            </w:sdt>
          </w:p>
        </w:tc>
      </w:tr>
      <w:tr w:rsidR="00BA6D78" w:rsidRPr="001D3050" w14:paraId="1A147A07"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056AF" w14:textId="77777777" w:rsidR="00224B5F" w:rsidRPr="001D3050" w:rsidRDefault="00224B5F" w:rsidP="002C5FA9">
            <w:pPr>
              <w:spacing w:line="22" w:lineRule="atLeast"/>
              <w:rPr>
                <w:rFonts w:ascii="Open Sans" w:hAnsi="Open Sans" w:cs="Open Sans"/>
              </w:rPr>
            </w:pPr>
            <w:r w:rsidRPr="001D3050">
              <w:rPr>
                <w:rFonts w:ascii="Open Sans" w:hAnsi="Open Sans" w:cs="Open Sans"/>
              </w:rPr>
              <w:t>Requirement 5(3)(c)</w:t>
            </w:r>
          </w:p>
        </w:tc>
        <w:tc>
          <w:tcPr>
            <w:tcW w:w="6480" w:type="dxa"/>
            <w:shd w:val="clear" w:color="auto" w:fill="auto"/>
          </w:tcPr>
          <w:p w14:paraId="58EA36BD" w14:textId="77777777" w:rsidR="00224B5F" w:rsidRPr="001D3050"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D3050">
              <w:rPr>
                <w:rFonts w:ascii="Open Sans" w:hAnsi="Open Sans" w:cs="Open Sans"/>
              </w:rPr>
              <w:t>Furniture, fittings and equipment are safe, clean, well maintained and suitable for the consumer.</w:t>
            </w:r>
          </w:p>
        </w:tc>
        <w:tc>
          <w:tcPr>
            <w:tcW w:w="1977" w:type="dxa"/>
            <w:shd w:val="clear" w:color="auto" w:fill="auto"/>
          </w:tcPr>
          <w:p w14:paraId="2C42CF39" w14:textId="77777777" w:rsidR="00224B5F" w:rsidRPr="001D3050" w:rsidRDefault="00F427F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63650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24B5F" w:rsidRPr="001D3050">
                  <w:rPr>
                    <w:rFonts w:ascii="Open Sans" w:hAnsi="Open Sans" w:cs="Open Sans"/>
                  </w:rPr>
                  <w:t>Compliant</w:t>
                </w:r>
              </w:sdtContent>
            </w:sdt>
          </w:p>
        </w:tc>
      </w:tr>
    </w:tbl>
    <w:p w14:paraId="1E9A1A7D" w14:textId="77777777" w:rsidR="00224B5F" w:rsidRPr="001D3050" w:rsidRDefault="00224B5F" w:rsidP="002B0C90">
      <w:pPr>
        <w:pStyle w:val="Heading20"/>
        <w:rPr>
          <w:rFonts w:ascii="Open Sans" w:hAnsi="Open Sans" w:cs="Open Sans"/>
          <w:color w:val="781E77"/>
        </w:rPr>
      </w:pPr>
      <w:r w:rsidRPr="001D3050">
        <w:rPr>
          <w:rFonts w:ascii="Open Sans" w:hAnsi="Open Sans" w:cs="Open Sans"/>
          <w:color w:val="781E77"/>
        </w:rPr>
        <w:t>Findings</w:t>
      </w:r>
    </w:p>
    <w:p w14:paraId="18F6ECE1" w14:textId="4847E855" w:rsidR="00224B5F" w:rsidRPr="00474FDA" w:rsidRDefault="00334EFE" w:rsidP="00474FDA">
      <w:pPr>
        <w:pStyle w:val="NormalArial"/>
        <w:rPr>
          <w:rFonts w:ascii="Open Sans" w:hAnsi="Open Sans" w:cs="Open Sans"/>
        </w:rPr>
      </w:pPr>
      <w:r w:rsidRPr="00474FDA">
        <w:rPr>
          <w:rFonts w:ascii="Open Sans" w:hAnsi="Open Sans" w:cs="Open Sans"/>
        </w:rPr>
        <w:t>The service environment was observed to be welcoming, homely, and easy to navigate. Soft and hard furnishings, artworks, and ornaments are displayed throughout common areas, and consumers’ rooms are personalised. Consumers and representatives said the service environment is welcoming, easy to understand, and optimises each consumer’s sense of belonging, independence, interaction, and function.</w:t>
      </w:r>
    </w:p>
    <w:p w14:paraId="742A7456" w14:textId="63E9EE0F" w:rsidR="004C71DB" w:rsidRPr="00474FDA" w:rsidRDefault="004C71DB" w:rsidP="00474FDA">
      <w:pPr>
        <w:pStyle w:val="NormalArial"/>
        <w:rPr>
          <w:rFonts w:ascii="Open Sans" w:hAnsi="Open Sans" w:cs="Open Sans"/>
        </w:rPr>
      </w:pPr>
      <w:r w:rsidRPr="00474FDA">
        <w:rPr>
          <w:rFonts w:ascii="Open Sans" w:hAnsi="Open Sans" w:cs="Open Sans"/>
        </w:rPr>
        <w:t>Staff demonstrated a clear understanding of maintenance protocols and hazard reporting processes</w:t>
      </w:r>
      <w:r w:rsidR="009258ED" w:rsidRPr="00474FDA">
        <w:rPr>
          <w:rFonts w:ascii="Open Sans" w:hAnsi="Open Sans" w:cs="Open Sans"/>
        </w:rPr>
        <w:t xml:space="preserve">. Preventative and reactive maintenance, cleaning processes, and regular internal audits ensure </w:t>
      </w:r>
      <w:r w:rsidR="005B2649" w:rsidRPr="00474FDA">
        <w:rPr>
          <w:rFonts w:ascii="Open Sans" w:hAnsi="Open Sans" w:cs="Open Sans"/>
        </w:rPr>
        <w:t xml:space="preserve">the </w:t>
      </w:r>
      <w:r w:rsidR="009258ED" w:rsidRPr="00474FDA">
        <w:rPr>
          <w:rFonts w:ascii="Open Sans" w:hAnsi="Open Sans" w:cs="Open Sans"/>
        </w:rPr>
        <w:t>prevention, identification, and resolution of potential hazards. Observations showed consumers</w:t>
      </w:r>
      <w:r w:rsidR="009A4DB0" w:rsidRPr="00474FDA">
        <w:rPr>
          <w:rFonts w:ascii="Open Sans" w:hAnsi="Open Sans" w:cs="Open Sans"/>
        </w:rPr>
        <w:t xml:space="preserve"> </w:t>
      </w:r>
      <w:r w:rsidRPr="00474FDA">
        <w:rPr>
          <w:rFonts w:ascii="Open Sans" w:hAnsi="Open Sans" w:cs="Open Sans"/>
        </w:rPr>
        <w:t>moving around the internal and external spaces of the service with ease. Consumers and representatives said the service environment is safe, well maintained, and they can move freely both indoors and outdoors.</w:t>
      </w:r>
    </w:p>
    <w:p w14:paraId="0DE0070C" w14:textId="740B66EA" w:rsidR="00A70E54" w:rsidRPr="00474FDA" w:rsidRDefault="00CA3218" w:rsidP="00474FDA">
      <w:pPr>
        <w:pStyle w:val="NormalArial"/>
        <w:rPr>
          <w:rFonts w:ascii="Open Sans" w:hAnsi="Open Sans" w:cs="Open Sans"/>
        </w:rPr>
      </w:pPr>
      <w:r w:rsidRPr="00474FDA">
        <w:rPr>
          <w:rFonts w:ascii="Open Sans" w:hAnsi="Open Sans" w:cs="Open Sans"/>
        </w:rPr>
        <w:t xml:space="preserve">A preventative maintenance schedule is established, incorporating monthly, biannual, and yearly tasks. </w:t>
      </w:r>
      <w:r w:rsidR="00B9750D" w:rsidRPr="00474FDA">
        <w:rPr>
          <w:rFonts w:ascii="Open Sans" w:hAnsi="Open Sans" w:cs="Open Sans"/>
        </w:rPr>
        <w:t xml:space="preserve">Observations confirmed the regular cleaning and servicing of furniture, fittings, and equipment. </w:t>
      </w:r>
      <w:r w:rsidR="00A70E54" w:rsidRPr="00474FDA">
        <w:rPr>
          <w:rFonts w:ascii="Open Sans" w:hAnsi="Open Sans" w:cs="Open Sans"/>
        </w:rPr>
        <w:t>Consumers and representatives said furniture, fittings, and equipment are safe, clean, well maintained, and suitable for consumers’ use.</w:t>
      </w:r>
    </w:p>
    <w:p w14:paraId="73069436" w14:textId="77777777" w:rsidR="004F3655" w:rsidRPr="00474FDA" w:rsidRDefault="004F3655" w:rsidP="00474FDA">
      <w:pPr>
        <w:pStyle w:val="NormalArial"/>
        <w:rPr>
          <w:rFonts w:ascii="Open Sans" w:hAnsi="Open Sans" w:cs="Open Sans"/>
        </w:rPr>
      </w:pPr>
      <w:r w:rsidRPr="00474FDA">
        <w:rPr>
          <w:rFonts w:ascii="Open Sans" w:hAnsi="Open Sans" w:cs="Open Sans"/>
        </w:rPr>
        <w:t xml:space="preserve">Based on the assessment team’s report, I find all requirements in Standard 5 Organisation’s service environment compliant, therefore, the Quality Standard is compliant. </w:t>
      </w:r>
    </w:p>
    <w:p w14:paraId="53EA2172" w14:textId="77777777" w:rsidR="00224B5F" w:rsidRPr="00474FDA" w:rsidRDefault="00224B5F" w:rsidP="00474FDA">
      <w:pPr>
        <w:pStyle w:val="NormalArial"/>
        <w:rPr>
          <w:rFonts w:ascii="Open Sans" w:hAnsi="Open Sans" w:cs="Open Sans"/>
          <w:highlight w:val="yellow"/>
        </w:rPr>
      </w:pPr>
      <w:r w:rsidRPr="00474FDA">
        <w:rPr>
          <w:rFonts w:ascii="Open Sans" w:hAnsi="Open Sans" w:cs="Open Sans"/>
          <w:highlight w:val="yellow"/>
        </w:rPr>
        <w:br w:type="page"/>
      </w:r>
    </w:p>
    <w:p w14:paraId="5811E49C" w14:textId="77777777" w:rsidR="00224B5F" w:rsidRPr="000E31ED" w:rsidRDefault="00224B5F" w:rsidP="00FC045E">
      <w:pPr>
        <w:pStyle w:val="Heading1"/>
        <w:spacing w:before="120" w:after="240" w:line="22" w:lineRule="atLeast"/>
        <w:rPr>
          <w:rFonts w:ascii="Open Sans" w:hAnsi="Open Sans" w:cs="Open Sans"/>
        </w:rPr>
      </w:pPr>
      <w:r w:rsidRPr="000E31E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A6D78" w:rsidRPr="000E31ED" w14:paraId="0444AC31"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7C187A" w14:textId="77777777" w:rsidR="00224B5F" w:rsidRPr="000E31ED" w:rsidRDefault="00224B5F" w:rsidP="000C5D91">
            <w:pPr>
              <w:spacing w:before="0" w:line="22" w:lineRule="atLeast"/>
              <w:rPr>
                <w:rFonts w:ascii="Open Sans" w:hAnsi="Open Sans" w:cs="Open Sans"/>
                <w:b w:val="0"/>
              </w:rPr>
            </w:pPr>
            <w:r w:rsidRPr="000E31ED">
              <w:rPr>
                <w:rFonts w:ascii="Open Sans" w:hAnsi="Open Sans" w:cs="Open Sans"/>
                <w:color w:val="FFFFFF" w:themeColor="background1"/>
              </w:rPr>
              <w:t>Feedback and complaints</w:t>
            </w:r>
          </w:p>
        </w:tc>
        <w:tc>
          <w:tcPr>
            <w:tcW w:w="1977" w:type="dxa"/>
            <w:shd w:val="clear" w:color="auto" w:fill="781E77"/>
          </w:tcPr>
          <w:p w14:paraId="50C3D810" w14:textId="77777777" w:rsidR="00224B5F" w:rsidRPr="000E31ED"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0E31ED" w14:paraId="3C91B795"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8E8720" w14:textId="77777777" w:rsidR="00224B5F" w:rsidRPr="000E31ED" w:rsidRDefault="00224B5F" w:rsidP="002C5FA9">
            <w:pPr>
              <w:spacing w:line="22" w:lineRule="atLeast"/>
              <w:rPr>
                <w:rFonts w:ascii="Open Sans" w:hAnsi="Open Sans" w:cs="Open Sans"/>
              </w:rPr>
            </w:pPr>
            <w:r w:rsidRPr="000E31ED">
              <w:rPr>
                <w:rFonts w:ascii="Open Sans" w:hAnsi="Open Sans" w:cs="Open Sans"/>
              </w:rPr>
              <w:t>Requirement 6(3)(a)</w:t>
            </w:r>
          </w:p>
        </w:tc>
        <w:tc>
          <w:tcPr>
            <w:tcW w:w="6427" w:type="dxa"/>
            <w:shd w:val="clear" w:color="auto" w:fill="auto"/>
          </w:tcPr>
          <w:p w14:paraId="4BE2C0B9" w14:textId="77777777" w:rsidR="00224B5F" w:rsidRPr="000E31E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E31E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5085AD6" w14:textId="77777777" w:rsidR="00224B5F" w:rsidRPr="000E31E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934479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24B5F" w:rsidRPr="000E31ED">
                  <w:rPr>
                    <w:rFonts w:ascii="Open Sans" w:hAnsi="Open Sans" w:cs="Open Sans"/>
                  </w:rPr>
                  <w:t>Compliant</w:t>
                </w:r>
              </w:sdtContent>
            </w:sdt>
          </w:p>
        </w:tc>
      </w:tr>
      <w:tr w:rsidR="00BA6D78" w:rsidRPr="000E31ED" w14:paraId="1AC0D563"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CA1ED" w14:textId="77777777" w:rsidR="00224B5F" w:rsidRPr="000E31ED" w:rsidRDefault="00224B5F" w:rsidP="002C5FA9">
            <w:pPr>
              <w:spacing w:line="22" w:lineRule="atLeast"/>
              <w:rPr>
                <w:rFonts w:ascii="Open Sans" w:hAnsi="Open Sans" w:cs="Open Sans"/>
              </w:rPr>
            </w:pPr>
            <w:r w:rsidRPr="000E31ED">
              <w:rPr>
                <w:rFonts w:ascii="Open Sans" w:hAnsi="Open Sans" w:cs="Open Sans"/>
              </w:rPr>
              <w:t>Requirement 6(3)(b)</w:t>
            </w:r>
          </w:p>
        </w:tc>
        <w:tc>
          <w:tcPr>
            <w:tcW w:w="6427" w:type="dxa"/>
            <w:shd w:val="clear" w:color="auto" w:fill="auto"/>
          </w:tcPr>
          <w:p w14:paraId="5A1CCFEC" w14:textId="77777777" w:rsidR="00224B5F" w:rsidRPr="000E31E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E31E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E616DDF" w14:textId="77777777" w:rsidR="00224B5F" w:rsidRPr="000E31ED"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82126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24B5F" w:rsidRPr="000E31ED">
                  <w:rPr>
                    <w:rFonts w:ascii="Open Sans" w:hAnsi="Open Sans" w:cs="Open Sans"/>
                  </w:rPr>
                  <w:t>Compliant</w:t>
                </w:r>
              </w:sdtContent>
            </w:sdt>
          </w:p>
        </w:tc>
      </w:tr>
      <w:tr w:rsidR="00BA6D78" w:rsidRPr="000E31ED" w14:paraId="3C4D12FA"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C6F47A" w14:textId="77777777" w:rsidR="00224B5F" w:rsidRPr="000E31ED" w:rsidRDefault="00224B5F" w:rsidP="002C5FA9">
            <w:pPr>
              <w:spacing w:line="22" w:lineRule="atLeast"/>
              <w:rPr>
                <w:rFonts w:ascii="Open Sans" w:hAnsi="Open Sans" w:cs="Open Sans"/>
              </w:rPr>
            </w:pPr>
            <w:r w:rsidRPr="000E31ED">
              <w:rPr>
                <w:rFonts w:ascii="Open Sans" w:hAnsi="Open Sans" w:cs="Open Sans"/>
              </w:rPr>
              <w:t>Requirement 6(3)(c)</w:t>
            </w:r>
          </w:p>
        </w:tc>
        <w:tc>
          <w:tcPr>
            <w:tcW w:w="6427" w:type="dxa"/>
            <w:shd w:val="clear" w:color="auto" w:fill="auto"/>
          </w:tcPr>
          <w:p w14:paraId="559DF164" w14:textId="77777777" w:rsidR="00224B5F" w:rsidRPr="000E31ED"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E31ED">
              <w:rPr>
                <w:rFonts w:ascii="Open Sans" w:hAnsi="Open Sans" w:cs="Open Sans"/>
              </w:rPr>
              <w:t>Appropriate action is taken in response to complaints and an open disclosure process is used when things go wrong.</w:t>
            </w:r>
          </w:p>
        </w:tc>
        <w:tc>
          <w:tcPr>
            <w:tcW w:w="1977" w:type="dxa"/>
            <w:shd w:val="clear" w:color="auto" w:fill="auto"/>
          </w:tcPr>
          <w:p w14:paraId="274279F2" w14:textId="77777777" w:rsidR="00224B5F" w:rsidRPr="000E31ED"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74870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24B5F" w:rsidRPr="000E31ED">
                  <w:rPr>
                    <w:rFonts w:ascii="Open Sans" w:hAnsi="Open Sans" w:cs="Open Sans"/>
                  </w:rPr>
                  <w:t>Compliant</w:t>
                </w:r>
              </w:sdtContent>
            </w:sdt>
          </w:p>
        </w:tc>
      </w:tr>
      <w:tr w:rsidR="00BA6D78" w:rsidRPr="000E31ED" w14:paraId="424ECB5F" w14:textId="77777777" w:rsidTr="00BA6D7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DE765" w14:textId="77777777" w:rsidR="00224B5F" w:rsidRPr="000E31ED" w:rsidRDefault="00224B5F" w:rsidP="002C5FA9">
            <w:pPr>
              <w:spacing w:line="22" w:lineRule="atLeast"/>
              <w:rPr>
                <w:rFonts w:ascii="Open Sans" w:hAnsi="Open Sans" w:cs="Open Sans"/>
              </w:rPr>
            </w:pPr>
            <w:r w:rsidRPr="000E31ED">
              <w:rPr>
                <w:rFonts w:ascii="Open Sans" w:hAnsi="Open Sans" w:cs="Open Sans"/>
              </w:rPr>
              <w:t>Requirement 6(3)(d)</w:t>
            </w:r>
          </w:p>
        </w:tc>
        <w:tc>
          <w:tcPr>
            <w:tcW w:w="6427" w:type="dxa"/>
            <w:shd w:val="clear" w:color="auto" w:fill="auto"/>
          </w:tcPr>
          <w:p w14:paraId="23030115" w14:textId="77777777" w:rsidR="00224B5F" w:rsidRPr="000E31ED"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E31ED">
              <w:rPr>
                <w:rFonts w:ascii="Open Sans" w:hAnsi="Open Sans" w:cs="Open Sans"/>
              </w:rPr>
              <w:t>Feedback and complaints are reviewed and used to improve the quality of care and services.</w:t>
            </w:r>
          </w:p>
        </w:tc>
        <w:tc>
          <w:tcPr>
            <w:tcW w:w="1977" w:type="dxa"/>
            <w:shd w:val="clear" w:color="auto" w:fill="auto"/>
          </w:tcPr>
          <w:p w14:paraId="454D51FA" w14:textId="77777777" w:rsidR="00224B5F" w:rsidRPr="000E31ED" w:rsidRDefault="00F427F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8655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24B5F" w:rsidRPr="000E31ED">
                  <w:rPr>
                    <w:rFonts w:ascii="Open Sans" w:hAnsi="Open Sans" w:cs="Open Sans"/>
                  </w:rPr>
                  <w:t>Compliant</w:t>
                </w:r>
              </w:sdtContent>
            </w:sdt>
          </w:p>
        </w:tc>
      </w:tr>
    </w:tbl>
    <w:p w14:paraId="63DCD666" w14:textId="77777777" w:rsidR="00224B5F" w:rsidRPr="000E31ED" w:rsidRDefault="00224B5F" w:rsidP="00D87E7C">
      <w:pPr>
        <w:pStyle w:val="Heading20"/>
        <w:rPr>
          <w:rFonts w:ascii="Open Sans" w:hAnsi="Open Sans" w:cs="Open Sans"/>
          <w:color w:val="781E77"/>
        </w:rPr>
      </w:pPr>
      <w:r w:rsidRPr="000E31ED">
        <w:rPr>
          <w:rFonts w:ascii="Open Sans" w:hAnsi="Open Sans" w:cs="Open Sans"/>
          <w:color w:val="781E77"/>
        </w:rPr>
        <w:t>Findings</w:t>
      </w:r>
    </w:p>
    <w:p w14:paraId="36C26EA1" w14:textId="350B2AB5" w:rsidR="008428A2" w:rsidRPr="000E31ED" w:rsidRDefault="008428A2" w:rsidP="004F3655">
      <w:pPr>
        <w:pStyle w:val="NormalArial"/>
        <w:rPr>
          <w:rFonts w:ascii="Open Sans" w:hAnsi="Open Sans" w:cs="Open Sans"/>
        </w:rPr>
      </w:pPr>
      <w:r w:rsidRPr="000E31ED">
        <w:rPr>
          <w:rFonts w:ascii="Open Sans" w:hAnsi="Open Sans" w:cs="Open Sans"/>
        </w:rPr>
        <w:t>Staff describe</w:t>
      </w:r>
      <w:r w:rsidR="004038A7" w:rsidRPr="000E31ED">
        <w:rPr>
          <w:rFonts w:ascii="Open Sans" w:hAnsi="Open Sans" w:cs="Open Sans"/>
        </w:rPr>
        <w:t>d</w:t>
      </w:r>
      <w:r w:rsidRPr="000E31ED">
        <w:rPr>
          <w:rFonts w:ascii="Open Sans" w:hAnsi="Open Sans" w:cs="Open Sans"/>
        </w:rPr>
        <w:t xml:space="preserve"> how they support consumers and representatives to provide feedback</w:t>
      </w:r>
      <w:r w:rsidR="00A51B6C">
        <w:rPr>
          <w:rFonts w:ascii="Open Sans" w:hAnsi="Open Sans" w:cs="Open Sans"/>
        </w:rPr>
        <w:t>. C</w:t>
      </w:r>
      <w:r w:rsidRPr="000E31ED">
        <w:rPr>
          <w:rFonts w:ascii="Open Sans" w:hAnsi="Open Sans" w:cs="Open Sans"/>
        </w:rPr>
        <w:t>omplaints management systems and processes are in place</w:t>
      </w:r>
      <w:r w:rsidR="00A51B6C">
        <w:rPr>
          <w:rFonts w:ascii="Open Sans" w:hAnsi="Open Sans" w:cs="Open Sans"/>
        </w:rPr>
        <w:t xml:space="preserve"> and m</w:t>
      </w:r>
      <w:r w:rsidR="00C3374D" w:rsidRPr="000E31ED">
        <w:rPr>
          <w:rFonts w:ascii="Open Sans" w:eastAsia="Open Sans" w:hAnsi="Open Sans" w:cs="Open Sans"/>
        </w:rPr>
        <w:t>anagement said feedback and complaints are encouraged at resident meetings and are a standing agenda item</w:t>
      </w:r>
      <w:r w:rsidR="00195030" w:rsidRPr="000E31ED">
        <w:rPr>
          <w:rFonts w:ascii="Open Sans" w:eastAsia="Open Sans" w:hAnsi="Open Sans" w:cs="Open Sans"/>
        </w:rPr>
        <w:t xml:space="preserve">. Various methods </w:t>
      </w:r>
      <w:r w:rsidR="001519BA">
        <w:rPr>
          <w:rFonts w:ascii="Open Sans" w:eastAsia="Open Sans" w:hAnsi="Open Sans" w:cs="Open Sans"/>
        </w:rPr>
        <w:t xml:space="preserve">are </w:t>
      </w:r>
      <w:r w:rsidR="00195030" w:rsidRPr="000E31ED">
        <w:rPr>
          <w:rFonts w:ascii="Open Sans" w:eastAsia="Open Sans" w:hAnsi="Open Sans" w:cs="Open Sans"/>
        </w:rPr>
        <w:t>available to consumers to provide feedback or make complaints</w:t>
      </w:r>
      <w:r w:rsidR="001519BA">
        <w:rPr>
          <w:rFonts w:ascii="Open Sans" w:eastAsia="Open Sans" w:hAnsi="Open Sans" w:cs="Open Sans"/>
        </w:rPr>
        <w:t>.</w:t>
      </w:r>
      <w:r w:rsidR="00C3374D" w:rsidRPr="000E31ED">
        <w:rPr>
          <w:rFonts w:ascii="Open Sans" w:hAnsi="Open Sans" w:cs="Open Sans"/>
        </w:rPr>
        <w:t xml:space="preserve"> </w:t>
      </w:r>
      <w:r w:rsidR="00676A31" w:rsidRPr="000E31ED">
        <w:rPr>
          <w:rFonts w:ascii="Open Sans" w:hAnsi="Open Sans" w:cs="Open Sans"/>
        </w:rPr>
        <w:t>Consumers and representatives reported they are provided with information in relation to feedback and complaints processes and attend meetings where issues are discussed.</w:t>
      </w:r>
    </w:p>
    <w:p w14:paraId="73588A35" w14:textId="13E1BCF4" w:rsidR="000C060D" w:rsidRPr="000E31ED" w:rsidRDefault="002B15A0" w:rsidP="004F3655">
      <w:pPr>
        <w:pStyle w:val="NormalArial"/>
        <w:rPr>
          <w:rFonts w:ascii="Open Sans" w:hAnsi="Open Sans" w:cs="Open Sans"/>
        </w:rPr>
      </w:pPr>
      <w:r w:rsidRPr="000E31ED">
        <w:rPr>
          <w:rFonts w:ascii="Open Sans" w:hAnsi="Open Sans" w:cs="Open Sans"/>
        </w:rPr>
        <w:t>S</w:t>
      </w:r>
      <w:r w:rsidR="000C060D" w:rsidRPr="000E31ED">
        <w:rPr>
          <w:rFonts w:ascii="Open Sans" w:hAnsi="Open Sans" w:cs="Open Sans"/>
        </w:rPr>
        <w:t>taff were aware of</w:t>
      </w:r>
      <w:r w:rsidR="001176A7" w:rsidRPr="000E31ED">
        <w:rPr>
          <w:rFonts w:ascii="Open Sans" w:hAnsi="Open Sans" w:cs="Open Sans"/>
        </w:rPr>
        <w:t xml:space="preserve"> consumers’ communication</w:t>
      </w:r>
      <w:r w:rsidR="000C060D" w:rsidRPr="000E31ED">
        <w:rPr>
          <w:rFonts w:ascii="Open Sans" w:hAnsi="Open Sans" w:cs="Open Sans"/>
        </w:rPr>
        <w:t xml:space="preserve"> barriers and describe</w:t>
      </w:r>
      <w:r w:rsidR="001176A7" w:rsidRPr="000E31ED">
        <w:rPr>
          <w:rFonts w:ascii="Open Sans" w:hAnsi="Open Sans" w:cs="Open Sans"/>
        </w:rPr>
        <w:t>d</w:t>
      </w:r>
      <w:r w:rsidR="000C060D" w:rsidRPr="000E31ED">
        <w:rPr>
          <w:rFonts w:ascii="Open Sans" w:hAnsi="Open Sans" w:cs="Open Sans"/>
        </w:rPr>
        <w:t xml:space="preserve"> how these are overcome. Management described systems to support consumers to access advocacy and language services which was evidenced in documentation.</w:t>
      </w:r>
      <w:r w:rsidRPr="000E31ED">
        <w:rPr>
          <w:rFonts w:ascii="Open Sans" w:hAnsi="Open Sans" w:cs="Open Sans"/>
        </w:rPr>
        <w:t xml:space="preserve"> Consumers and representatives said they were aware of external services for raising and resolving complaints</w:t>
      </w:r>
      <w:r w:rsidR="00243060" w:rsidRPr="000E31ED">
        <w:rPr>
          <w:rFonts w:ascii="Open Sans" w:hAnsi="Open Sans" w:cs="Open Sans"/>
        </w:rPr>
        <w:t>.</w:t>
      </w:r>
    </w:p>
    <w:p w14:paraId="544E3E1D" w14:textId="29785916" w:rsidR="00243060" w:rsidRPr="000E31ED" w:rsidRDefault="008C4E01" w:rsidP="004F3655">
      <w:pPr>
        <w:pStyle w:val="NormalArial"/>
        <w:rPr>
          <w:rFonts w:ascii="Open Sans" w:hAnsi="Open Sans" w:cs="Open Sans"/>
        </w:rPr>
      </w:pPr>
      <w:r w:rsidRPr="000E31ED">
        <w:rPr>
          <w:rFonts w:ascii="Open Sans" w:hAnsi="Open Sans" w:cs="Open Sans"/>
        </w:rPr>
        <w:t>The organisation has a complaint handling process and open disclosure policy which consumers and representatives confirmed is practiced. Consumers and representatives said appropriate action is taken in response to complaints and they are notified of adverse events</w:t>
      </w:r>
      <w:r w:rsidR="00CB43F6">
        <w:rPr>
          <w:rFonts w:ascii="Open Sans" w:hAnsi="Open Sans" w:cs="Open Sans"/>
        </w:rPr>
        <w:t>.</w:t>
      </w:r>
      <w:r w:rsidRPr="000E31ED">
        <w:rPr>
          <w:rFonts w:ascii="Open Sans" w:hAnsi="Open Sans" w:cs="Open Sans"/>
        </w:rPr>
        <w:t xml:space="preserve"> </w:t>
      </w:r>
      <w:r w:rsidR="00CB43F6">
        <w:rPr>
          <w:rFonts w:ascii="Open Sans" w:hAnsi="Open Sans" w:cs="Open Sans"/>
        </w:rPr>
        <w:t>A</w:t>
      </w:r>
      <w:r w:rsidRPr="000E31ED">
        <w:rPr>
          <w:rFonts w:ascii="Open Sans" w:hAnsi="Open Sans" w:cs="Open Sans"/>
        </w:rPr>
        <w:t>ctions taken to resolve complaints was found to be documented.</w:t>
      </w:r>
    </w:p>
    <w:p w14:paraId="334D28D6" w14:textId="6AE59400" w:rsidR="00DB54B6" w:rsidRPr="000E31ED" w:rsidRDefault="00C55A81" w:rsidP="004F3655">
      <w:pPr>
        <w:pStyle w:val="NormalArial"/>
        <w:rPr>
          <w:rFonts w:ascii="Open Sans" w:hAnsi="Open Sans" w:cs="Open Sans"/>
        </w:rPr>
      </w:pPr>
      <w:r w:rsidRPr="000E31ED">
        <w:rPr>
          <w:rFonts w:ascii="Open Sans" w:hAnsi="Open Sans" w:cs="Open Sans"/>
        </w:rPr>
        <w:t>Systems and processes are in place to ensure feedback and complaints are reviewed and used to improve the quality of care and services. Staff and management described improvements and items on the complaints register are actioned and finalised</w:t>
      </w:r>
      <w:r w:rsidR="00082875" w:rsidRPr="000E31ED">
        <w:rPr>
          <w:rFonts w:ascii="Open Sans" w:hAnsi="Open Sans" w:cs="Open Sans"/>
        </w:rPr>
        <w:t xml:space="preserve"> and are linked to the Plan for Continuous Improvement </w:t>
      </w:r>
      <w:r w:rsidR="00082875" w:rsidRPr="000E31ED">
        <w:rPr>
          <w:rFonts w:ascii="Open Sans" w:hAnsi="Open Sans" w:cs="Open Sans"/>
        </w:rPr>
        <w:lastRenderedPageBreak/>
        <w:t>where trends are identified</w:t>
      </w:r>
      <w:r w:rsidR="00CB43F6">
        <w:rPr>
          <w:rFonts w:ascii="Open Sans" w:hAnsi="Open Sans" w:cs="Open Sans"/>
        </w:rPr>
        <w:t>. C</w:t>
      </w:r>
      <w:r w:rsidR="00CB43F6" w:rsidRPr="000E31ED">
        <w:rPr>
          <w:rFonts w:ascii="Open Sans" w:hAnsi="Open Sans" w:cs="Open Sans"/>
        </w:rPr>
        <w:t>onsumers and representatives confirmed action to improve care and services had been instigated.</w:t>
      </w:r>
    </w:p>
    <w:p w14:paraId="400DD2B7" w14:textId="46549AC6" w:rsidR="004F3655" w:rsidRPr="000E31ED" w:rsidRDefault="004F3655" w:rsidP="004F3655">
      <w:pPr>
        <w:pStyle w:val="NormalArial"/>
        <w:rPr>
          <w:rFonts w:ascii="Open Sans" w:hAnsi="Open Sans" w:cs="Open Sans"/>
        </w:rPr>
      </w:pPr>
      <w:r w:rsidRPr="000E31ED">
        <w:rPr>
          <w:rFonts w:ascii="Open Sans" w:hAnsi="Open Sans" w:cs="Open Sans"/>
        </w:rPr>
        <w:t xml:space="preserve">Based on the assessment team’s report, I find all requirements in Standard 6 Feedback and complaints compliant, therefore, the Quality Standard is compliant. </w:t>
      </w:r>
    </w:p>
    <w:p w14:paraId="3FBB4D02" w14:textId="77777777" w:rsidR="00224B5F" w:rsidRPr="00096C75" w:rsidRDefault="00224B5F" w:rsidP="0036130C">
      <w:pPr>
        <w:pStyle w:val="NormalArial"/>
        <w:rPr>
          <w:rFonts w:ascii="Open Sans" w:hAnsi="Open Sans" w:cs="Open Sans"/>
          <w:highlight w:val="yellow"/>
        </w:rPr>
      </w:pPr>
      <w:r w:rsidRPr="00096C75">
        <w:rPr>
          <w:rFonts w:ascii="Open Sans" w:hAnsi="Open Sans" w:cs="Open Sans"/>
          <w:highlight w:val="yellow"/>
        </w:rPr>
        <w:br w:type="page"/>
      </w:r>
    </w:p>
    <w:p w14:paraId="0F861933" w14:textId="77777777" w:rsidR="00224B5F" w:rsidRPr="00486BB7" w:rsidRDefault="00224B5F" w:rsidP="00FC045E">
      <w:pPr>
        <w:pStyle w:val="Heading1"/>
        <w:spacing w:before="120" w:after="240" w:line="22" w:lineRule="atLeast"/>
        <w:rPr>
          <w:rFonts w:ascii="Open Sans" w:hAnsi="Open Sans" w:cs="Open Sans"/>
        </w:rPr>
      </w:pPr>
      <w:r w:rsidRPr="00486BB7">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A6D78" w:rsidRPr="00486BB7" w14:paraId="24A18033"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817A58" w14:textId="77777777" w:rsidR="00224B5F" w:rsidRPr="00486BB7" w:rsidRDefault="00224B5F" w:rsidP="000C5D91">
            <w:pPr>
              <w:spacing w:before="0" w:line="22" w:lineRule="atLeast"/>
              <w:rPr>
                <w:rFonts w:ascii="Open Sans" w:hAnsi="Open Sans" w:cs="Open Sans"/>
                <w:b w:val="0"/>
              </w:rPr>
            </w:pPr>
            <w:r w:rsidRPr="00486BB7">
              <w:rPr>
                <w:rFonts w:ascii="Open Sans" w:hAnsi="Open Sans" w:cs="Open Sans"/>
                <w:color w:val="FFFFFF" w:themeColor="background1"/>
              </w:rPr>
              <w:t>Human resources</w:t>
            </w:r>
          </w:p>
        </w:tc>
        <w:tc>
          <w:tcPr>
            <w:tcW w:w="1977" w:type="dxa"/>
            <w:shd w:val="clear" w:color="auto" w:fill="781E77"/>
          </w:tcPr>
          <w:p w14:paraId="503F3A04" w14:textId="77777777" w:rsidR="00224B5F" w:rsidRPr="00486BB7"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486BB7" w14:paraId="18FA18D7"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FE8B6"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7(3)(a)</w:t>
            </w:r>
          </w:p>
        </w:tc>
        <w:tc>
          <w:tcPr>
            <w:tcW w:w="6468" w:type="dxa"/>
            <w:shd w:val="clear" w:color="auto" w:fill="auto"/>
          </w:tcPr>
          <w:p w14:paraId="774F7331"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E032047" w14:textId="77777777" w:rsidR="00224B5F" w:rsidRPr="00486BB7"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88633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337CD657"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7A9CD"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7(3)(b)</w:t>
            </w:r>
          </w:p>
        </w:tc>
        <w:tc>
          <w:tcPr>
            <w:tcW w:w="6468" w:type="dxa"/>
            <w:shd w:val="clear" w:color="auto" w:fill="auto"/>
          </w:tcPr>
          <w:p w14:paraId="4E59F211" w14:textId="77777777" w:rsidR="00224B5F" w:rsidRPr="00486BB7"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BA852C9" w14:textId="77777777" w:rsidR="00224B5F" w:rsidRPr="00486BB7"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238871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03BCF474"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7A20B"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7(3)(c)</w:t>
            </w:r>
          </w:p>
        </w:tc>
        <w:tc>
          <w:tcPr>
            <w:tcW w:w="6468" w:type="dxa"/>
            <w:shd w:val="clear" w:color="auto" w:fill="auto"/>
          </w:tcPr>
          <w:p w14:paraId="0C50630E"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2F4C883" w14:textId="77777777" w:rsidR="00224B5F" w:rsidRPr="00486BB7"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646163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3078475A"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AB5BA"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7(3)(d)</w:t>
            </w:r>
          </w:p>
        </w:tc>
        <w:tc>
          <w:tcPr>
            <w:tcW w:w="6468" w:type="dxa"/>
            <w:shd w:val="clear" w:color="auto" w:fill="auto"/>
          </w:tcPr>
          <w:p w14:paraId="671A51C9" w14:textId="77777777" w:rsidR="00224B5F" w:rsidRPr="00486BB7"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The workforce is recruited, trained, equipped and supported to deliver the outcomes required by these standards.</w:t>
            </w:r>
          </w:p>
        </w:tc>
        <w:tc>
          <w:tcPr>
            <w:tcW w:w="1977" w:type="dxa"/>
            <w:shd w:val="clear" w:color="auto" w:fill="auto"/>
          </w:tcPr>
          <w:p w14:paraId="77C089ED" w14:textId="77777777" w:rsidR="00224B5F" w:rsidRPr="00486BB7" w:rsidRDefault="00F427F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914076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771C922B" w14:textId="77777777" w:rsidTr="00BA6D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562416"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7(3)(e)</w:t>
            </w:r>
          </w:p>
        </w:tc>
        <w:tc>
          <w:tcPr>
            <w:tcW w:w="6468" w:type="dxa"/>
            <w:shd w:val="clear" w:color="auto" w:fill="auto"/>
          </w:tcPr>
          <w:p w14:paraId="30B3120C"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Regular assessment, monitoring and review of the performance of each member of the workforce is undertaken.</w:t>
            </w:r>
          </w:p>
        </w:tc>
        <w:tc>
          <w:tcPr>
            <w:tcW w:w="1977" w:type="dxa"/>
            <w:shd w:val="clear" w:color="auto" w:fill="auto"/>
          </w:tcPr>
          <w:p w14:paraId="60C816B9" w14:textId="77777777" w:rsidR="00224B5F" w:rsidRPr="00486BB7" w:rsidRDefault="00F427F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976573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bl>
    <w:p w14:paraId="1E206918" w14:textId="77777777" w:rsidR="00224B5F" w:rsidRPr="00486BB7" w:rsidRDefault="00224B5F" w:rsidP="002B0C90">
      <w:pPr>
        <w:pStyle w:val="Heading20"/>
        <w:rPr>
          <w:rFonts w:ascii="Open Sans" w:hAnsi="Open Sans" w:cs="Open Sans"/>
          <w:color w:val="781E77"/>
        </w:rPr>
      </w:pPr>
      <w:r w:rsidRPr="00486BB7">
        <w:rPr>
          <w:rFonts w:ascii="Open Sans" w:hAnsi="Open Sans" w:cs="Open Sans"/>
          <w:color w:val="781E77"/>
        </w:rPr>
        <w:t>Findings</w:t>
      </w:r>
    </w:p>
    <w:p w14:paraId="081E9D9C" w14:textId="44D1B974" w:rsidR="00DC7198" w:rsidRPr="00474FDA" w:rsidRDefault="00DC7198" w:rsidP="00474FDA">
      <w:pPr>
        <w:pStyle w:val="NormalArial"/>
        <w:rPr>
          <w:rFonts w:ascii="Open Sans" w:hAnsi="Open Sans" w:cs="Open Sans"/>
        </w:rPr>
      </w:pPr>
      <w:r w:rsidRPr="00474FDA">
        <w:rPr>
          <w:rFonts w:ascii="Open Sans" w:hAnsi="Open Sans" w:cs="Open Sans"/>
        </w:rPr>
        <w:t xml:space="preserve">The service demonstrated the number and mix of members of the workforce was sufficiently planned to enable the delivery and management of safe quality care and services. The organisation has systems in place for managing role vacancies and unfilled shifts. Consumers and representatives </w:t>
      </w:r>
      <w:r w:rsidR="001226A3" w:rsidRPr="00474FDA">
        <w:rPr>
          <w:rFonts w:ascii="Open Sans" w:hAnsi="Open Sans" w:cs="Open Sans"/>
        </w:rPr>
        <w:t>said</w:t>
      </w:r>
      <w:r w:rsidRPr="00474FDA">
        <w:rPr>
          <w:rFonts w:ascii="Open Sans" w:hAnsi="Open Sans" w:cs="Open Sans"/>
        </w:rPr>
        <w:t xml:space="preserve"> the number of clinical and care staff is sufficient to meet consumers' needs</w:t>
      </w:r>
      <w:r w:rsidR="001226A3" w:rsidRPr="00474FDA">
        <w:rPr>
          <w:rFonts w:ascii="Open Sans" w:hAnsi="Open Sans" w:cs="Open Sans"/>
        </w:rPr>
        <w:t>.</w:t>
      </w:r>
    </w:p>
    <w:p w14:paraId="53296325" w14:textId="4F98B488" w:rsidR="00CC1177" w:rsidRPr="00474FDA" w:rsidRDefault="00CC1177" w:rsidP="00474FDA">
      <w:pPr>
        <w:pStyle w:val="NormalArial"/>
        <w:rPr>
          <w:rFonts w:ascii="Open Sans" w:hAnsi="Open Sans" w:cs="Open Sans"/>
        </w:rPr>
      </w:pPr>
      <w:r w:rsidRPr="00474FDA">
        <w:rPr>
          <w:rFonts w:ascii="Open Sans" w:hAnsi="Open Sans" w:cs="Open Sans"/>
        </w:rPr>
        <w:t>Staff interactions with consumers are kind and respectful</w:t>
      </w:r>
      <w:r w:rsidR="00E66675" w:rsidRPr="00474FDA">
        <w:rPr>
          <w:rFonts w:ascii="Open Sans" w:hAnsi="Open Sans" w:cs="Open Sans"/>
        </w:rPr>
        <w:t xml:space="preserve">. Staff </w:t>
      </w:r>
      <w:r w:rsidRPr="00474FDA">
        <w:rPr>
          <w:rFonts w:ascii="Open Sans" w:hAnsi="Open Sans" w:cs="Open Sans"/>
        </w:rPr>
        <w:t>were knowledgeable about consumer</w:t>
      </w:r>
      <w:r w:rsidR="00E66675" w:rsidRPr="00474FDA">
        <w:rPr>
          <w:rFonts w:ascii="Open Sans" w:hAnsi="Open Sans" w:cs="Open Sans"/>
        </w:rPr>
        <w:t>s’</w:t>
      </w:r>
      <w:r w:rsidRPr="00474FDA">
        <w:rPr>
          <w:rFonts w:ascii="Open Sans" w:hAnsi="Open Sans" w:cs="Open Sans"/>
        </w:rPr>
        <w:t xml:space="preserve"> needs and preferences and were aware of where they could find additional information if required</w:t>
      </w:r>
      <w:r w:rsidR="001226A3" w:rsidRPr="00474FDA">
        <w:rPr>
          <w:rFonts w:ascii="Open Sans" w:hAnsi="Open Sans" w:cs="Open Sans"/>
        </w:rPr>
        <w:t>.</w:t>
      </w:r>
      <w:r w:rsidR="00D52711" w:rsidRPr="00474FDA">
        <w:rPr>
          <w:rFonts w:ascii="Open Sans" w:eastAsia="Open Sans" w:hAnsi="Open Sans" w:cs="Open Sans"/>
          <w:color w:val="auto"/>
          <w:szCs w:val="22"/>
        </w:rPr>
        <w:t xml:space="preserve"> Management said the organisation has a ‘catch and call’ workplace culture to empower staff in reporting poor behaviours</w:t>
      </w:r>
      <w:r w:rsidR="009D42A1" w:rsidRPr="00474FDA">
        <w:rPr>
          <w:rFonts w:ascii="Open Sans" w:eastAsia="Open Sans" w:hAnsi="Open Sans" w:cs="Open Sans"/>
          <w:color w:val="auto"/>
          <w:szCs w:val="22"/>
        </w:rPr>
        <w:t>,</w:t>
      </w:r>
      <w:r w:rsidR="00D52711" w:rsidRPr="00474FDA">
        <w:rPr>
          <w:rFonts w:ascii="Open Sans" w:eastAsia="Open Sans" w:hAnsi="Open Sans" w:cs="Open Sans"/>
          <w:color w:val="auto"/>
          <w:szCs w:val="22"/>
        </w:rPr>
        <w:t xml:space="preserve"> and consumer feedback </w:t>
      </w:r>
      <w:r w:rsidR="009221C5" w:rsidRPr="00474FDA">
        <w:rPr>
          <w:rFonts w:ascii="Open Sans" w:eastAsia="Open Sans" w:hAnsi="Open Sans" w:cs="Open Sans"/>
          <w:color w:val="auto"/>
          <w:szCs w:val="22"/>
        </w:rPr>
        <w:t>is used to gauge behaviours of the workforce</w:t>
      </w:r>
      <w:r w:rsidR="00D52711" w:rsidRPr="00474FDA">
        <w:rPr>
          <w:rFonts w:ascii="Open Sans" w:eastAsia="Open Sans" w:hAnsi="Open Sans" w:cs="Open Sans"/>
          <w:color w:val="auto"/>
          <w:szCs w:val="22"/>
        </w:rPr>
        <w:t xml:space="preserve">. </w:t>
      </w:r>
      <w:r w:rsidRPr="00474FDA">
        <w:rPr>
          <w:rFonts w:ascii="Open Sans" w:hAnsi="Open Sans" w:cs="Open Sans"/>
        </w:rPr>
        <w:t xml:space="preserve">Consumers and representatives spoke positively of staff and observations </w:t>
      </w:r>
      <w:r w:rsidR="00A328AE" w:rsidRPr="00474FDA">
        <w:rPr>
          <w:rFonts w:ascii="Open Sans" w:hAnsi="Open Sans" w:cs="Open Sans"/>
        </w:rPr>
        <w:t>showed</w:t>
      </w:r>
      <w:r w:rsidRPr="00474FDA">
        <w:rPr>
          <w:rFonts w:ascii="Open Sans" w:hAnsi="Open Sans" w:cs="Open Sans"/>
        </w:rPr>
        <w:t xml:space="preserve"> staff are kind, caring and respectful when interacting with consumers.</w:t>
      </w:r>
    </w:p>
    <w:p w14:paraId="5DDE7EF3" w14:textId="1DD07B88" w:rsidR="009221C5" w:rsidRPr="00474FDA" w:rsidRDefault="00726662" w:rsidP="00474FDA">
      <w:pPr>
        <w:pStyle w:val="NormalArial"/>
        <w:rPr>
          <w:rFonts w:ascii="Open Sans" w:hAnsi="Open Sans" w:cs="Open Sans"/>
          <w:color w:val="auto"/>
        </w:rPr>
      </w:pPr>
      <w:r w:rsidRPr="00474FDA">
        <w:rPr>
          <w:rFonts w:ascii="Open Sans" w:hAnsi="Open Sans" w:cs="Open Sans"/>
          <w:color w:val="auto"/>
        </w:rPr>
        <w:t>All staff felt they were supported by management and have had sufficient training to undertake their roles. The organisation has policies and procedures in place to ensure all staff have the appropriate qualifications and registrations required for their role.</w:t>
      </w:r>
      <w:r w:rsidR="00E12283" w:rsidRPr="00474FDA">
        <w:rPr>
          <w:rFonts w:ascii="Open Sans" w:hAnsi="Open Sans" w:cs="Open Sans"/>
          <w:color w:val="auto"/>
        </w:rPr>
        <w:t xml:space="preserve"> Consumers and representatives felt staff are competent and understand the needs of consumers in their care.</w:t>
      </w:r>
    </w:p>
    <w:p w14:paraId="480C925A" w14:textId="71BCB8BC" w:rsidR="00A95B06" w:rsidRPr="00474FDA" w:rsidRDefault="00A95B06" w:rsidP="00474FDA">
      <w:pPr>
        <w:pStyle w:val="NormalArial"/>
        <w:rPr>
          <w:rFonts w:ascii="Open Sans" w:hAnsi="Open Sans" w:cs="Open Sans"/>
        </w:rPr>
      </w:pPr>
      <w:r w:rsidRPr="00474FDA">
        <w:rPr>
          <w:rFonts w:ascii="Open Sans" w:hAnsi="Open Sans" w:cs="Open Sans"/>
        </w:rPr>
        <w:lastRenderedPageBreak/>
        <w:t>Pre-employment processes verify qualifications and systems are in place to monitor staff competencies. Staff reported they undertake mandatory training, and additional training is provided if gaps or needs are identified. Consumers and representatives reported staff were competent and had skills necessary to perform their roles.</w:t>
      </w:r>
    </w:p>
    <w:p w14:paraId="7BEF9348" w14:textId="0FF855C4" w:rsidR="00437109" w:rsidRPr="00474FDA" w:rsidRDefault="00437109" w:rsidP="00474FDA">
      <w:pPr>
        <w:pStyle w:val="NormalArial"/>
        <w:rPr>
          <w:rFonts w:ascii="Open Sans" w:eastAsia="Open Sans" w:hAnsi="Open Sans" w:cs="Open Sans"/>
          <w:color w:val="auto"/>
          <w:szCs w:val="22"/>
        </w:rPr>
      </w:pPr>
      <w:r w:rsidRPr="00474FDA">
        <w:rPr>
          <w:rFonts w:ascii="Open Sans" w:hAnsi="Open Sans" w:cs="Open Sans"/>
        </w:rPr>
        <w:t>Regular assessment and review of staff performance is undertaken on each member of the workforce. Management monitor staff performance through observations</w:t>
      </w:r>
      <w:r w:rsidR="003B4C8C" w:rsidRPr="00474FDA">
        <w:rPr>
          <w:rFonts w:ascii="Open Sans" w:hAnsi="Open Sans" w:cs="Open Sans"/>
        </w:rPr>
        <w:t>,</w:t>
      </w:r>
      <w:r w:rsidRPr="00474FDA">
        <w:rPr>
          <w:rFonts w:ascii="Open Sans" w:hAnsi="Open Sans" w:cs="Open Sans"/>
        </w:rPr>
        <w:t xml:space="preserve"> consumer and representative feedback, peer feedback</w:t>
      </w:r>
      <w:r w:rsidR="003B4C8C" w:rsidRPr="00474FDA">
        <w:rPr>
          <w:rFonts w:ascii="Open Sans" w:hAnsi="Open Sans" w:cs="Open Sans"/>
        </w:rPr>
        <w:t xml:space="preserve">, </w:t>
      </w:r>
      <w:r w:rsidRPr="00474FDA">
        <w:rPr>
          <w:rFonts w:ascii="Open Sans" w:hAnsi="Open Sans" w:cs="Open Sans"/>
        </w:rPr>
        <w:t>and review of incidents. Staff interviewed confirmed they undertake regular performance reviews where they can identify their strengths and areas for improvement as well as seek professional development opportunities.</w:t>
      </w:r>
    </w:p>
    <w:p w14:paraId="3FD5F602" w14:textId="55CBD7B2" w:rsidR="004F3655" w:rsidRPr="00474FDA" w:rsidRDefault="004F3655" w:rsidP="00474FDA">
      <w:pPr>
        <w:pStyle w:val="NormalArial"/>
        <w:rPr>
          <w:rFonts w:ascii="Open Sans" w:hAnsi="Open Sans" w:cs="Open Sans"/>
        </w:rPr>
      </w:pPr>
      <w:r w:rsidRPr="00474FDA">
        <w:rPr>
          <w:rFonts w:ascii="Open Sans" w:hAnsi="Open Sans" w:cs="Open Sans"/>
        </w:rPr>
        <w:t xml:space="preserve">Based on the assessment team’s report, I find all requirements in Standard 7 Human resources compliant, therefore, the Quality Standard is compliant. </w:t>
      </w:r>
    </w:p>
    <w:p w14:paraId="496D03BF" w14:textId="77777777" w:rsidR="00224B5F" w:rsidRPr="00486BB7" w:rsidRDefault="00224B5F" w:rsidP="00474FDA">
      <w:pPr>
        <w:pStyle w:val="NormalArial"/>
      </w:pPr>
      <w:r w:rsidRPr="00474FDA">
        <w:rPr>
          <w:rFonts w:ascii="Open Sans" w:hAnsi="Open Sans" w:cs="Open Sans"/>
        </w:rPr>
        <w:br w:type="page"/>
      </w:r>
    </w:p>
    <w:p w14:paraId="763595EB" w14:textId="77777777" w:rsidR="00224B5F" w:rsidRPr="00486BB7" w:rsidRDefault="00224B5F" w:rsidP="00FC045E">
      <w:pPr>
        <w:pStyle w:val="Heading1"/>
        <w:spacing w:before="120" w:after="240" w:line="22" w:lineRule="atLeast"/>
        <w:rPr>
          <w:rFonts w:ascii="Open Sans" w:hAnsi="Open Sans" w:cs="Open Sans"/>
        </w:rPr>
      </w:pPr>
      <w:r w:rsidRPr="00486BB7">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A6D78" w:rsidRPr="00486BB7" w14:paraId="1061EBE4" w14:textId="77777777" w:rsidTr="00BA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C548EB" w14:textId="77777777" w:rsidR="00224B5F" w:rsidRPr="00486BB7" w:rsidRDefault="00224B5F" w:rsidP="000C5D91">
            <w:pPr>
              <w:spacing w:before="0" w:line="22" w:lineRule="atLeast"/>
              <w:rPr>
                <w:rFonts w:ascii="Open Sans" w:hAnsi="Open Sans" w:cs="Open Sans"/>
                <w:b w:val="0"/>
              </w:rPr>
            </w:pPr>
            <w:r w:rsidRPr="00486BB7">
              <w:rPr>
                <w:rFonts w:ascii="Open Sans" w:hAnsi="Open Sans" w:cs="Open Sans"/>
                <w:color w:val="FFFFFF" w:themeColor="background1"/>
              </w:rPr>
              <w:t>Organisational governance</w:t>
            </w:r>
          </w:p>
        </w:tc>
        <w:tc>
          <w:tcPr>
            <w:tcW w:w="1847" w:type="dxa"/>
            <w:shd w:val="clear" w:color="auto" w:fill="781E77"/>
          </w:tcPr>
          <w:p w14:paraId="2B8B0C41" w14:textId="77777777" w:rsidR="00224B5F" w:rsidRPr="00486BB7" w:rsidRDefault="00224B5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6D78" w:rsidRPr="00486BB7" w14:paraId="0E8CDB5F" w14:textId="77777777" w:rsidTr="00BA6D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A33361"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8(3)(a)</w:t>
            </w:r>
          </w:p>
        </w:tc>
        <w:tc>
          <w:tcPr>
            <w:tcW w:w="6546" w:type="dxa"/>
            <w:shd w:val="clear" w:color="auto" w:fill="auto"/>
          </w:tcPr>
          <w:p w14:paraId="6AF6CC24"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 xml:space="preserve"> Consumers are engaged in the development, delivery and evaluation of care and services and are supported in that engagement.</w:t>
            </w:r>
          </w:p>
        </w:tc>
        <w:tc>
          <w:tcPr>
            <w:tcW w:w="1847" w:type="dxa"/>
            <w:shd w:val="clear" w:color="auto" w:fill="auto"/>
          </w:tcPr>
          <w:p w14:paraId="1902769B" w14:textId="77777777" w:rsidR="00224B5F" w:rsidRPr="00486BB7"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368727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3F93898C"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CC894CB"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8(3)(b)</w:t>
            </w:r>
          </w:p>
        </w:tc>
        <w:tc>
          <w:tcPr>
            <w:tcW w:w="6546" w:type="dxa"/>
            <w:shd w:val="clear" w:color="auto" w:fill="auto"/>
          </w:tcPr>
          <w:p w14:paraId="4600FBF3" w14:textId="77777777" w:rsidR="00224B5F" w:rsidRPr="00486BB7"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ECE68B4" w14:textId="77777777" w:rsidR="00224B5F" w:rsidRPr="00486BB7" w:rsidRDefault="00F427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921362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44AB61E2" w14:textId="77777777" w:rsidTr="00BA6D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A1096A1"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8(3)(c)</w:t>
            </w:r>
          </w:p>
        </w:tc>
        <w:tc>
          <w:tcPr>
            <w:tcW w:w="6546" w:type="dxa"/>
            <w:shd w:val="clear" w:color="auto" w:fill="auto"/>
          </w:tcPr>
          <w:p w14:paraId="096F5F01"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Effective organisation wide governance systems relating to the following:</w:t>
            </w:r>
          </w:p>
          <w:p w14:paraId="109C6BE7"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information management;</w:t>
            </w:r>
          </w:p>
          <w:p w14:paraId="5BE43BC8"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continuous improvement;</w:t>
            </w:r>
          </w:p>
          <w:p w14:paraId="5DD650B4"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financial governance;</w:t>
            </w:r>
          </w:p>
          <w:p w14:paraId="01E2FC8F"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workforce governance, including the assignment of clear responsibilities and accountabilities;</w:t>
            </w:r>
          </w:p>
          <w:p w14:paraId="7BFFB464"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regulatory compliance;</w:t>
            </w:r>
          </w:p>
          <w:p w14:paraId="1BB8543F" w14:textId="77777777" w:rsidR="00224B5F" w:rsidRPr="00486BB7" w:rsidRDefault="00224B5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feedback and complaints.</w:t>
            </w:r>
          </w:p>
        </w:tc>
        <w:tc>
          <w:tcPr>
            <w:tcW w:w="1847" w:type="dxa"/>
            <w:shd w:val="clear" w:color="auto" w:fill="auto"/>
          </w:tcPr>
          <w:p w14:paraId="0984BF4B" w14:textId="77777777" w:rsidR="00224B5F" w:rsidRPr="00486BB7" w:rsidRDefault="00F427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36419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3C21B160" w14:textId="77777777" w:rsidTr="00BA6D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D6F96F"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8(3)(d)</w:t>
            </w:r>
          </w:p>
        </w:tc>
        <w:tc>
          <w:tcPr>
            <w:tcW w:w="6546" w:type="dxa"/>
            <w:shd w:val="clear" w:color="auto" w:fill="auto"/>
          </w:tcPr>
          <w:p w14:paraId="3B2C0B77" w14:textId="77777777" w:rsidR="00224B5F" w:rsidRPr="00486BB7" w:rsidRDefault="00224B5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Effective risk management systems and practices, including but not limited to the following:</w:t>
            </w:r>
          </w:p>
          <w:p w14:paraId="23C09CB0" w14:textId="77777777" w:rsidR="00224B5F" w:rsidRPr="00486BB7" w:rsidRDefault="00224B5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managing high impact or high prevalence risks associated with the care of consumers;</w:t>
            </w:r>
          </w:p>
          <w:p w14:paraId="2F47D837" w14:textId="77777777" w:rsidR="00224B5F" w:rsidRPr="00486BB7" w:rsidRDefault="00224B5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identifying and responding to abuse and neglect of consumers;</w:t>
            </w:r>
          </w:p>
          <w:p w14:paraId="723E8C5F" w14:textId="77777777" w:rsidR="00224B5F" w:rsidRPr="00486BB7" w:rsidRDefault="00224B5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supporting consumers to live the best life they can</w:t>
            </w:r>
          </w:p>
          <w:p w14:paraId="649C02E8" w14:textId="77777777" w:rsidR="00224B5F" w:rsidRPr="00486BB7" w:rsidRDefault="00224B5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6BB7">
              <w:rPr>
                <w:rFonts w:ascii="Open Sans" w:hAnsi="Open Sans" w:cs="Open Sans"/>
              </w:rPr>
              <w:t>managing and preventing incidents, including the use of an incident management system.</w:t>
            </w:r>
          </w:p>
        </w:tc>
        <w:tc>
          <w:tcPr>
            <w:tcW w:w="1847" w:type="dxa"/>
            <w:shd w:val="clear" w:color="auto" w:fill="auto"/>
          </w:tcPr>
          <w:p w14:paraId="50287BC9" w14:textId="77777777" w:rsidR="00224B5F" w:rsidRPr="00486BB7" w:rsidRDefault="00F427F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734657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r w:rsidR="00BA6D78" w:rsidRPr="00486BB7" w14:paraId="12469FB1" w14:textId="77777777" w:rsidTr="00BA6D7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9E842B" w14:textId="77777777" w:rsidR="00224B5F" w:rsidRPr="00486BB7" w:rsidRDefault="00224B5F" w:rsidP="002C5FA9">
            <w:pPr>
              <w:spacing w:line="22" w:lineRule="atLeast"/>
              <w:rPr>
                <w:rFonts w:ascii="Open Sans" w:hAnsi="Open Sans" w:cs="Open Sans"/>
              </w:rPr>
            </w:pPr>
            <w:r w:rsidRPr="00486BB7">
              <w:rPr>
                <w:rFonts w:ascii="Open Sans" w:hAnsi="Open Sans" w:cs="Open Sans"/>
              </w:rPr>
              <w:t>Requirement 8(3)(e)</w:t>
            </w:r>
          </w:p>
        </w:tc>
        <w:tc>
          <w:tcPr>
            <w:tcW w:w="6546" w:type="dxa"/>
            <w:shd w:val="clear" w:color="auto" w:fill="auto"/>
          </w:tcPr>
          <w:p w14:paraId="23414CB9" w14:textId="77777777" w:rsidR="00224B5F" w:rsidRPr="00486BB7" w:rsidRDefault="00224B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Where clinical care is provided—a clinical governance framework, including but not limited to the following:</w:t>
            </w:r>
          </w:p>
          <w:p w14:paraId="1B292CA7" w14:textId="77777777" w:rsidR="00224B5F" w:rsidRPr="00486BB7" w:rsidRDefault="00224B5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antimicrobial stewardship;</w:t>
            </w:r>
          </w:p>
          <w:p w14:paraId="15A2B52C" w14:textId="77777777" w:rsidR="00224B5F" w:rsidRPr="00486BB7" w:rsidRDefault="00224B5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minimising the use of restraint;</w:t>
            </w:r>
          </w:p>
          <w:p w14:paraId="1E0D1CCC" w14:textId="77777777" w:rsidR="00224B5F" w:rsidRPr="00486BB7" w:rsidRDefault="00224B5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6BB7">
              <w:rPr>
                <w:rFonts w:ascii="Open Sans" w:hAnsi="Open Sans" w:cs="Open Sans"/>
              </w:rPr>
              <w:t>open disclosure.</w:t>
            </w:r>
          </w:p>
        </w:tc>
        <w:tc>
          <w:tcPr>
            <w:tcW w:w="1847" w:type="dxa"/>
            <w:shd w:val="clear" w:color="auto" w:fill="auto"/>
          </w:tcPr>
          <w:p w14:paraId="78168058" w14:textId="77777777" w:rsidR="00224B5F" w:rsidRPr="00486BB7" w:rsidRDefault="00F427F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561213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24B5F" w:rsidRPr="00486BB7">
                  <w:rPr>
                    <w:rFonts w:ascii="Open Sans" w:hAnsi="Open Sans" w:cs="Open Sans"/>
                  </w:rPr>
                  <w:t>Compliant</w:t>
                </w:r>
              </w:sdtContent>
            </w:sdt>
          </w:p>
        </w:tc>
      </w:tr>
    </w:tbl>
    <w:p w14:paraId="3A68F62F" w14:textId="77777777" w:rsidR="00224B5F" w:rsidRPr="00486BB7" w:rsidRDefault="00224B5F" w:rsidP="007A2323">
      <w:pPr>
        <w:pStyle w:val="NormalArial"/>
        <w:rPr>
          <w:rFonts w:ascii="Open Sans" w:hAnsi="Open Sans" w:cs="Open Sans"/>
          <w:b/>
          <w:bCs/>
          <w:color w:val="781E77"/>
        </w:rPr>
      </w:pPr>
      <w:r w:rsidRPr="00486BB7">
        <w:rPr>
          <w:rFonts w:ascii="Open Sans" w:hAnsi="Open Sans" w:cs="Open Sans"/>
          <w:b/>
          <w:bCs/>
          <w:color w:val="781E77"/>
        </w:rPr>
        <w:lastRenderedPageBreak/>
        <w:t>Findings</w:t>
      </w:r>
    </w:p>
    <w:p w14:paraId="0461B7C9" w14:textId="3149FE44" w:rsidR="006965A1" w:rsidRPr="00474FDA" w:rsidRDefault="006965A1" w:rsidP="00474FDA">
      <w:pPr>
        <w:pStyle w:val="NormalArial"/>
        <w:rPr>
          <w:rFonts w:ascii="Open Sans" w:hAnsi="Open Sans" w:cs="Open Sans"/>
        </w:rPr>
      </w:pPr>
      <w:r w:rsidRPr="00474FDA">
        <w:rPr>
          <w:rFonts w:ascii="Open Sans" w:hAnsi="Open Sans" w:cs="Open Sans"/>
        </w:rPr>
        <w:t xml:space="preserve">Resident meetings take place regularly and provide another opportunity for consumers to get involved. </w:t>
      </w:r>
      <w:r w:rsidR="00F83E36" w:rsidRPr="00474FDA">
        <w:rPr>
          <w:rFonts w:ascii="Open Sans" w:hAnsi="Open Sans" w:cs="Open Sans"/>
        </w:rPr>
        <w:t>S</w:t>
      </w:r>
      <w:r w:rsidRPr="00474FDA">
        <w:rPr>
          <w:rFonts w:ascii="Open Sans" w:hAnsi="Open Sans" w:cs="Open Sans"/>
        </w:rPr>
        <w:t>ystems</w:t>
      </w:r>
      <w:r w:rsidR="00F83E36" w:rsidRPr="00474FDA">
        <w:rPr>
          <w:rFonts w:ascii="Open Sans" w:hAnsi="Open Sans" w:cs="Open Sans"/>
        </w:rPr>
        <w:t xml:space="preserve"> are</w:t>
      </w:r>
      <w:r w:rsidRPr="00474FDA">
        <w:rPr>
          <w:rFonts w:ascii="Open Sans" w:hAnsi="Open Sans" w:cs="Open Sans"/>
        </w:rPr>
        <w:t xml:space="preserve"> in place to capture consumer feedback</w:t>
      </w:r>
      <w:r w:rsidR="00F83E36" w:rsidRPr="00474FDA">
        <w:rPr>
          <w:rFonts w:ascii="Open Sans" w:hAnsi="Open Sans" w:cs="Open Sans"/>
        </w:rPr>
        <w:t xml:space="preserve"> and t</w:t>
      </w:r>
      <w:r w:rsidRPr="00474FDA">
        <w:rPr>
          <w:rFonts w:ascii="Open Sans" w:hAnsi="Open Sans" w:cs="Open Sans"/>
        </w:rPr>
        <w:t>he P</w:t>
      </w:r>
      <w:r w:rsidR="00614F11" w:rsidRPr="00474FDA">
        <w:rPr>
          <w:rFonts w:ascii="Open Sans" w:hAnsi="Open Sans" w:cs="Open Sans"/>
        </w:rPr>
        <w:t xml:space="preserve">lan for Continuous Improvement </w:t>
      </w:r>
      <w:r w:rsidRPr="00474FDA">
        <w:rPr>
          <w:rFonts w:ascii="Open Sans" w:hAnsi="Open Sans" w:cs="Open Sans"/>
        </w:rPr>
        <w:t>showed items which occurred directly as a result of feedback. Consumers and representatives described involvement in the delivery and evaluation of care and services at care plan reviews, one-on-one conversations, surveys</w:t>
      </w:r>
      <w:r w:rsidR="00F83E36" w:rsidRPr="00474FDA">
        <w:rPr>
          <w:rFonts w:ascii="Open Sans" w:hAnsi="Open Sans" w:cs="Open Sans"/>
        </w:rPr>
        <w:t>,</w:t>
      </w:r>
      <w:r w:rsidRPr="00474FDA">
        <w:rPr>
          <w:rFonts w:ascii="Open Sans" w:hAnsi="Open Sans" w:cs="Open Sans"/>
        </w:rPr>
        <w:t xml:space="preserve"> and resident meetings.</w:t>
      </w:r>
    </w:p>
    <w:p w14:paraId="39B76C2C" w14:textId="6F603DD4" w:rsidR="007E3CBE" w:rsidRPr="00474FDA" w:rsidRDefault="00412A45" w:rsidP="00474FDA">
      <w:pPr>
        <w:pStyle w:val="NormalArial"/>
        <w:rPr>
          <w:rFonts w:ascii="Open Sans" w:hAnsi="Open Sans" w:cs="Open Sans"/>
        </w:rPr>
      </w:pPr>
      <w:r w:rsidRPr="00474FDA">
        <w:rPr>
          <w:rFonts w:ascii="Open Sans" w:hAnsi="Open Sans" w:cs="Open Sans"/>
        </w:rPr>
        <w:t>P</w:t>
      </w:r>
      <w:r w:rsidR="008535A8" w:rsidRPr="00474FDA">
        <w:rPr>
          <w:rFonts w:ascii="Open Sans" w:hAnsi="Open Sans" w:cs="Open Sans"/>
        </w:rPr>
        <w:t xml:space="preserve">olicies, procedures and frameworks </w:t>
      </w:r>
      <w:r w:rsidRPr="00474FDA">
        <w:rPr>
          <w:rFonts w:ascii="Open Sans" w:hAnsi="Open Sans" w:cs="Open Sans"/>
        </w:rPr>
        <w:t xml:space="preserve">are </w:t>
      </w:r>
      <w:r w:rsidR="008535A8" w:rsidRPr="00474FDA">
        <w:rPr>
          <w:rFonts w:ascii="Open Sans" w:hAnsi="Open Sans" w:cs="Open Sans"/>
        </w:rPr>
        <w:t>in place which describe the responsibilities and expectations of all individuals within the organisation.</w:t>
      </w:r>
      <w:r w:rsidRPr="00474FDA">
        <w:rPr>
          <w:rFonts w:ascii="Open Sans" w:hAnsi="Open Sans" w:cs="Open Sans"/>
        </w:rPr>
        <w:t xml:space="preserve"> </w:t>
      </w:r>
      <w:r w:rsidR="008535A8" w:rsidRPr="00474FDA">
        <w:rPr>
          <w:rFonts w:ascii="Open Sans" w:hAnsi="Open Sans" w:cs="Open Sans"/>
        </w:rPr>
        <w:t xml:space="preserve">The organisation has a range of reporting mechanisms to ensure the governing body is aware </w:t>
      </w:r>
      <w:r w:rsidR="00646D7B" w:rsidRPr="00474FDA">
        <w:rPr>
          <w:rFonts w:ascii="Open Sans" w:hAnsi="Open Sans" w:cs="Open Sans"/>
        </w:rPr>
        <w:t xml:space="preserve">of </w:t>
      </w:r>
      <w:r w:rsidR="008535A8" w:rsidRPr="00474FDA">
        <w:rPr>
          <w:rFonts w:ascii="Open Sans" w:hAnsi="Open Sans" w:cs="Open Sans"/>
        </w:rPr>
        <w:t xml:space="preserve">and accountable for the delivery of care and services provided. </w:t>
      </w:r>
      <w:r w:rsidR="00FA4921" w:rsidRPr="00474FDA">
        <w:rPr>
          <w:rFonts w:ascii="Open Sans" w:hAnsi="Open Sans" w:cs="Open Sans"/>
        </w:rPr>
        <w:t>Consumers said they feel they are safe at the service and feel it is well run.</w:t>
      </w:r>
    </w:p>
    <w:p w14:paraId="711B64E9" w14:textId="7E19682A" w:rsidR="006965A1" w:rsidRPr="00474FDA" w:rsidRDefault="00980678" w:rsidP="00474FDA">
      <w:pPr>
        <w:pStyle w:val="NormalArial"/>
        <w:rPr>
          <w:rFonts w:ascii="Open Sans" w:hAnsi="Open Sans" w:cs="Open Sans"/>
        </w:rPr>
      </w:pPr>
      <w:r w:rsidRPr="00474FDA">
        <w:rPr>
          <w:rFonts w:ascii="Open Sans" w:hAnsi="Open Sans" w:cs="Open Sans"/>
        </w:rPr>
        <w:t>Information management systems are in place to ensure staff have access to relevant information to perform their roles effectively. Management described the process for both in and out of budget expenditures. Consumers and representatives sampled confirmed they are encouraged to participate in providing feedback and completing surveys which are used to drive continuous improvement. The organisation monitors legislation changes and ensures the service is meeting its obligations. Processes are in place to ensure staff are selected and trained to meet the job requirements and understand organisation values.</w:t>
      </w:r>
    </w:p>
    <w:p w14:paraId="20AE6A8E" w14:textId="6DF12A19" w:rsidR="00980678" w:rsidRPr="00474FDA" w:rsidRDefault="00956D31" w:rsidP="00474FDA">
      <w:pPr>
        <w:pStyle w:val="NormalArial"/>
        <w:rPr>
          <w:rFonts w:ascii="Open Sans" w:hAnsi="Open Sans" w:cs="Open Sans"/>
        </w:rPr>
      </w:pPr>
      <w:r w:rsidRPr="00474FDA">
        <w:rPr>
          <w:rFonts w:ascii="Open Sans" w:hAnsi="Open Sans" w:cs="Open Sans"/>
        </w:rPr>
        <w:t>P</w:t>
      </w:r>
      <w:r w:rsidR="00CB1033" w:rsidRPr="00474FDA">
        <w:rPr>
          <w:rFonts w:ascii="Open Sans" w:hAnsi="Open Sans" w:cs="Open Sans"/>
        </w:rPr>
        <w:t>rocess</w:t>
      </w:r>
      <w:r w:rsidRPr="00474FDA">
        <w:rPr>
          <w:rFonts w:ascii="Open Sans" w:hAnsi="Open Sans" w:cs="Open Sans"/>
        </w:rPr>
        <w:t xml:space="preserve">es are in place </w:t>
      </w:r>
      <w:r w:rsidR="00CB1033" w:rsidRPr="00474FDA">
        <w:rPr>
          <w:rFonts w:ascii="Open Sans" w:hAnsi="Open Sans" w:cs="Open Sans"/>
        </w:rPr>
        <w:t>to support the safety of</w:t>
      </w:r>
      <w:r w:rsidRPr="00474FDA">
        <w:rPr>
          <w:rFonts w:ascii="Open Sans" w:hAnsi="Open Sans" w:cs="Open Sans"/>
        </w:rPr>
        <w:t>,</w:t>
      </w:r>
      <w:r w:rsidR="00CB1033" w:rsidRPr="00474FDA">
        <w:rPr>
          <w:rFonts w:ascii="Open Sans" w:hAnsi="Open Sans" w:cs="Open Sans"/>
        </w:rPr>
        <w:t xml:space="preserve"> and quality of services when identifying risks and providing care. Incidents of abuse and neglect are managed and documented through the service’s incident log, with strategies implemented to prevent incidents recurring. The service has clinical incident management procedures, policies and risk registers in place to guide staff practice. Consumer</w:t>
      </w:r>
      <w:r w:rsidRPr="00474FDA">
        <w:rPr>
          <w:rFonts w:ascii="Open Sans" w:hAnsi="Open Sans" w:cs="Open Sans"/>
        </w:rPr>
        <w:t>s</w:t>
      </w:r>
      <w:r w:rsidR="00CB1033" w:rsidRPr="00474FDA">
        <w:rPr>
          <w:rFonts w:ascii="Open Sans" w:hAnsi="Open Sans" w:cs="Open Sans"/>
        </w:rPr>
        <w:t xml:space="preserve"> are supported and encouraged to take risks and confirmed risks and mitigations strategies are discussed with them to enable them to live the best life they can.</w:t>
      </w:r>
    </w:p>
    <w:p w14:paraId="71A4E929" w14:textId="0875FA2F" w:rsidR="006952E4" w:rsidRPr="00474FDA" w:rsidRDefault="006609C7" w:rsidP="00474FDA">
      <w:pPr>
        <w:pStyle w:val="NormalArial"/>
        <w:rPr>
          <w:rFonts w:ascii="Open Sans" w:hAnsi="Open Sans" w:cs="Open Sans"/>
        </w:rPr>
      </w:pPr>
      <w:r w:rsidRPr="00474FDA">
        <w:rPr>
          <w:rFonts w:ascii="Open Sans" w:hAnsi="Open Sans" w:cs="Open Sans"/>
        </w:rPr>
        <w:t>A</w:t>
      </w:r>
      <w:r w:rsidR="006952E4" w:rsidRPr="00474FDA">
        <w:rPr>
          <w:rFonts w:ascii="Open Sans" w:hAnsi="Open Sans" w:cs="Open Sans"/>
        </w:rPr>
        <w:t xml:space="preserve"> clinical governance framework </w:t>
      </w:r>
      <w:r w:rsidRPr="00474FDA">
        <w:rPr>
          <w:rFonts w:ascii="Open Sans" w:hAnsi="Open Sans" w:cs="Open Sans"/>
        </w:rPr>
        <w:t xml:space="preserve">is in place </w:t>
      </w:r>
      <w:r w:rsidR="006952E4" w:rsidRPr="00474FDA">
        <w:rPr>
          <w:rFonts w:ascii="Open Sans" w:hAnsi="Open Sans" w:cs="Open Sans"/>
        </w:rPr>
        <w:t>with a suite of policies and procedures to guide staff in the delivery of clinical care, including antimicrobial stewardship, open disclosure and minimising the use of restraint. The service demonstrated effective use of open disclosure and provided documentation to support the trending of antimicrobial use. The organisation has a clinical governance framework and states it is built on governance leadership</w:t>
      </w:r>
      <w:r w:rsidRPr="00474FDA">
        <w:rPr>
          <w:rFonts w:ascii="Open Sans" w:hAnsi="Open Sans" w:cs="Open Sans"/>
        </w:rPr>
        <w:t>,</w:t>
      </w:r>
      <w:r w:rsidR="006952E4" w:rsidRPr="00474FDA">
        <w:rPr>
          <w:rFonts w:ascii="Open Sans" w:hAnsi="Open Sans" w:cs="Open Sans"/>
        </w:rPr>
        <w:t xml:space="preserve"> culture, patient safety</w:t>
      </w:r>
      <w:r w:rsidRPr="00474FDA">
        <w:rPr>
          <w:rFonts w:ascii="Open Sans" w:hAnsi="Open Sans" w:cs="Open Sans"/>
        </w:rPr>
        <w:t xml:space="preserve">, </w:t>
      </w:r>
      <w:r w:rsidR="006952E4" w:rsidRPr="00474FDA">
        <w:rPr>
          <w:rFonts w:ascii="Open Sans" w:hAnsi="Open Sans" w:cs="Open Sans"/>
        </w:rPr>
        <w:t xml:space="preserve">quality improvement systems, effective clinical performance, </w:t>
      </w:r>
      <w:r w:rsidRPr="00474FDA">
        <w:rPr>
          <w:rFonts w:ascii="Open Sans" w:hAnsi="Open Sans" w:cs="Open Sans"/>
        </w:rPr>
        <w:t xml:space="preserve">and </w:t>
      </w:r>
      <w:r w:rsidR="006952E4" w:rsidRPr="00474FDA">
        <w:rPr>
          <w:rFonts w:ascii="Open Sans" w:hAnsi="Open Sans" w:cs="Open Sans"/>
        </w:rPr>
        <w:t>safe environments for the delivery of care</w:t>
      </w:r>
      <w:r w:rsidRPr="00474FDA">
        <w:rPr>
          <w:rFonts w:ascii="Open Sans" w:hAnsi="Open Sans" w:cs="Open Sans"/>
        </w:rPr>
        <w:t>.</w:t>
      </w:r>
    </w:p>
    <w:p w14:paraId="263472D5" w14:textId="09E0CC1A" w:rsidR="006952E4" w:rsidRPr="00474FDA" w:rsidRDefault="004F3655" w:rsidP="00474FDA">
      <w:pPr>
        <w:pStyle w:val="NormalArial"/>
        <w:rPr>
          <w:rFonts w:ascii="Open Sans" w:hAnsi="Open Sans" w:cs="Open Sans"/>
        </w:rPr>
      </w:pPr>
      <w:r w:rsidRPr="00474FDA">
        <w:rPr>
          <w:rFonts w:ascii="Open Sans" w:hAnsi="Open Sans" w:cs="Open Sans"/>
        </w:rPr>
        <w:t xml:space="preserve">Based on the assessment team’s report, I find all requirements in Standard 8 Organisational governance compliant, therefore, the Quality Standard is compliant. </w:t>
      </w:r>
    </w:p>
    <w:sectPr w:rsidR="006952E4" w:rsidRPr="00474FD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E3758" w14:textId="77777777" w:rsidR="00947280" w:rsidRDefault="00947280">
      <w:pPr>
        <w:spacing w:after="0"/>
      </w:pPr>
      <w:r>
        <w:separator/>
      </w:r>
    </w:p>
  </w:endnote>
  <w:endnote w:type="continuationSeparator" w:id="0">
    <w:p w14:paraId="4D4FC723" w14:textId="77777777" w:rsidR="00947280" w:rsidRDefault="00947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973B" w14:textId="77777777" w:rsidR="00224B5F" w:rsidRPr="00DF37F2" w:rsidRDefault="00224B5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Loxton District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6C18169" w14:textId="77777777" w:rsidR="00224B5F" w:rsidRPr="00DF37F2" w:rsidRDefault="00224B5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6405</w:t>
    </w:r>
    <w:bookmarkEnd w:id="3"/>
    <w:r w:rsidRPr="00DF37F2">
      <w:rPr>
        <w:rStyle w:val="FooterBold"/>
        <w:rFonts w:ascii="Arial" w:hAnsi="Arial"/>
        <w:b w:val="0"/>
      </w:rPr>
      <w:tab/>
      <w:t xml:space="preserve">OFFICIAL: Sensitive </w:t>
    </w:r>
  </w:p>
  <w:p w14:paraId="188E5DDB" w14:textId="77777777" w:rsidR="00224B5F" w:rsidRPr="00DF37F2" w:rsidRDefault="00224B5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65460" w14:textId="77777777" w:rsidR="00224B5F" w:rsidRDefault="00224B5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26A85" w14:textId="77777777" w:rsidR="00947280" w:rsidRDefault="00947280" w:rsidP="00D71F88">
      <w:pPr>
        <w:spacing w:after="0"/>
      </w:pPr>
      <w:r>
        <w:separator/>
      </w:r>
    </w:p>
  </w:footnote>
  <w:footnote w:type="continuationSeparator" w:id="0">
    <w:p w14:paraId="1B775815" w14:textId="77777777" w:rsidR="00947280" w:rsidRDefault="00947280" w:rsidP="00D71F88">
      <w:pPr>
        <w:spacing w:after="0"/>
      </w:pPr>
      <w:r>
        <w:continuationSeparator/>
      </w:r>
    </w:p>
  </w:footnote>
  <w:footnote w:id="1">
    <w:p w14:paraId="34D6BC32" w14:textId="20C43074" w:rsidR="00224B5F" w:rsidRDefault="00224B5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F734A3">
        <w:rPr>
          <w:rFonts w:ascii="Arial" w:hAnsi="Arial"/>
          <w:sz w:val="20"/>
          <w:szCs w:val="20"/>
        </w:rPr>
        <w:t xml:space="preserve">40A </w:t>
      </w:r>
      <w:r w:rsidRPr="00443CA4">
        <w:rPr>
          <w:rFonts w:ascii="Arial" w:hAnsi="Arial"/>
          <w:sz w:val="20"/>
          <w:szCs w:val="20"/>
        </w:rPr>
        <w:t>of the Aged Care Quality and Safety Commission Rules 2018.</w:t>
      </w:r>
    </w:p>
    <w:p w14:paraId="2CFE928C" w14:textId="77777777" w:rsidR="00224B5F" w:rsidRDefault="00224B5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5EB1" w14:textId="77777777" w:rsidR="00224B5F" w:rsidRDefault="00224B5F">
    <w:pPr>
      <w:pStyle w:val="Header"/>
    </w:pPr>
    <w:r>
      <w:rPr>
        <w:noProof/>
        <w:color w:val="2B579A"/>
        <w:shd w:val="clear" w:color="auto" w:fill="E6E6E6"/>
        <w:lang w:val="en-US"/>
      </w:rPr>
      <w:drawing>
        <wp:anchor distT="0" distB="0" distL="114300" distR="114300" simplePos="0" relativeHeight="251658241" behindDoc="1" locked="0" layoutInCell="1" allowOverlap="1" wp14:anchorId="7DD6E3C2" wp14:editId="37EC91E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3B92" w14:textId="77777777" w:rsidR="00224B5F" w:rsidRDefault="00224B5F">
    <w:pPr>
      <w:pStyle w:val="Header"/>
    </w:pPr>
    <w:r>
      <w:rPr>
        <w:noProof/>
      </w:rPr>
      <w:drawing>
        <wp:anchor distT="0" distB="0" distL="114300" distR="114300" simplePos="0" relativeHeight="251658240" behindDoc="0" locked="0" layoutInCell="1" allowOverlap="1" wp14:anchorId="09A6DBBC" wp14:editId="61487C5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40ECCD4">
      <w:start w:val="1"/>
      <w:numFmt w:val="lowerRoman"/>
      <w:lvlText w:val="(%1)"/>
      <w:lvlJc w:val="left"/>
      <w:pPr>
        <w:ind w:left="1080" w:hanging="720"/>
      </w:pPr>
      <w:rPr>
        <w:rFonts w:hint="default"/>
      </w:rPr>
    </w:lvl>
    <w:lvl w:ilvl="1" w:tplc="59A0BDE0" w:tentative="1">
      <w:start w:val="1"/>
      <w:numFmt w:val="lowerLetter"/>
      <w:lvlText w:val="%2."/>
      <w:lvlJc w:val="left"/>
      <w:pPr>
        <w:ind w:left="1440" w:hanging="360"/>
      </w:pPr>
    </w:lvl>
    <w:lvl w:ilvl="2" w:tplc="C91837BA" w:tentative="1">
      <w:start w:val="1"/>
      <w:numFmt w:val="lowerRoman"/>
      <w:lvlText w:val="%3."/>
      <w:lvlJc w:val="right"/>
      <w:pPr>
        <w:ind w:left="2160" w:hanging="180"/>
      </w:pPr>
    </w:lvl>
    <w:lvl w:ilvl="3" w:tplc="2F66B9EE" w:tentative="1">
      <w:start w:val="1"/>
      <w:numFmt w:val="decimal"/>
      <w:lvlText w:val="%4."/>
      <w:lvlJc w:val="left"/>
      <w:pPr>
        <w:ind w:left="2880" w:hanging="360"/>
      </w:pPr>
    </w:lvl>
    <w:lvl w:ilvl="4" w:tplc="6C22D706" w:tentative="1">
      <w:start w:val="1"/>
      <w:numFmt w:val="lowerLetter"/>
      <w:lvlText w:val="%5."/>
      <w:lvlJc w:val="left"/>
      <w:pPr>
        <w:ind w:left="3600" w:hanging="360"/>
      </w:pPr>
    </w:lvl>
    <w:lvl w:ilvl="5" w:tplc="B4CC9A3A" w:tentative="1">
      <w:start w:val="1"/>
      <w:numFmt w:val="lowerRoman"/>
      <w:lvlText w:val="%6."/>
      <w:lvlJc w:val="right"/>
      <w:pPr>
        <w:ind w:left="4320" w:hanging="180"/>
      </w:pPr>
    </w:lvl>
    <w:lvl w:ilvl="6" w:tplc="4FE22548" w:tentative="1">
      <w:start w:val="1"/>
      <w:numFmt w:val="decimal"/>
      <w:lvlText w:val="%7."/>
      <w:lvlJc w:val="left"/>
      <w:pPr>
        <w:ind w:left="5040" w:hanging="360"/>
      </w:pPr>
    </w:lvl>
    <w:lvl w:ilvl="7" w:tplc="8DD81CE8" w:tentative="1">
      <w:start w:val="1"/>
      <w:numFmt w:val="lowerLetter"/>
      <w:lvlText w:val="%8."/>
      <w:lvlJc w:val="left"/>
      <w:pPr>
        <w:ind w:left="5760" w:hanging="360"/>
      </w:pPr>
    </w:lvl>
    <w:lvl w:ilvl="8" w:tplc="4F8620AE" w:tentative="1">
      <w:start w:val="1"/>
      <w:numFmt w:val="lowerRoman"/>
      <w:lvlText w:val="%9."/>
      <w:lvlJc w:val="right"/>
      <w:pPr>
        <w:ind w:left="6480" w:hanging="180"/>
      </w:pPr>
    </w:lvl>
  </w:abstractNum>
  <w:abstractNum w:abstractNumId="2" w15:restartNumberingAfterBreak="0">
    <w:nsid w:val="05675EC5"/>
    <w:multiLevelType w:val="hybridMultilevel"/>
    <w:tmpl w:val="06040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46323A78">
      <w:start w:val="1"/>
      <w:numFmt w:val="lowerRoman"/>
      <w:lvlText w:val="(%1)"/>
      <w:lvlJc w:val="left"/>
      <w:pPr>
        <w:ind w:left="1080" w:hanging="720"/>
      </w:pPr>
      <w:rPr>
        <w:rFonts w:hint="default"/>
      </w:rPr>
    </w:lvl>
    <w:lvl w:ilvl="1" w:tplc="83642CE4" w:tentative="1">
      <w:start w:val="1"/>
      <w:numFmt w:val="lowerLetter"/>
      <w:lvlText w:val="%2."/>
      <w:lvlJc w:val="left"/>
      <w:pPr>
        <w:ind w:left="1440" w:hanging="360"/>
      </w:pPr>
    </w:lvl>
    <w:lvl w:ilvl="2" w:tplc="6D16495A" w:tentative="1">
      <w:start w:val="1"/>
      <w:numFmt w:val="lowerRoman"/>
      <w:lvlText w:val="%3."/>
      <w:lvlJc w:val="right"/>
      <w:pPr>
        <w:ind w:left="2160" w:hanging="180"/>
      </w:pPr>
    </w:lvl>
    <w:lvl w:ilvl="3" w:tplc="7826E364" w:tentative="1">
      <w:start w:val="1"/>
      <w:numFmt w:val="decimal"/>
      <w:lvlText w:val="%4."/>
      <w:lvlJc w:val="left"/>
      <w:pPr>
        <w:ind w:left="2880" w:hanging="360"/>
      </w:pPr>
    </w:lvl>
    <w:lvl w:ilvl="4" w:tplc="2DE03830" w:tentative="1">
      <w:start w:val="1"/>
      <w:numFmt w:val="lowerLetter"/>
      <w:lvlText w:val="%5."/>
      <w:lvlJc w:val="left"/>
      <w:pPr>
        <w:ind w:left="3600" w:hanging="360"/>
      </w:pPr>
    </w:lvl>
    <w:lvl w:ilvl="5" w:tplc="DEB69680" w:tentative="1">
      <w:start w:val="1"/>
      <w:numFmt w:val="lowerRoman"/>
      <w:lvlText w:val="%6."/>
      <w:lvlJc w:val="right"/>
      <w:pPr>
        <w:ind w:left="4320" w:hanging="180"/>
      </w:pPr>
    </w:lvl>
    <w:lvl w:ilvl="6" w:tplc="27B261BA" w:tentative="1">
      <w:start w:val="1"/>
      <w:numFmt w:val="decimal"/>
      <w:lvlText w:val="%7."/>
      <w:lvlJc w:val="left"/>
      <w:pPr>
        <w:ind w:left="5040" w:hanging="360"/>
      </w:pPr>
    </w:lvl>
    <w:lvl w:ilvl="7" w:tplc="B436001E" w:tentative="1">
      <w:start w:val="1"/>
      <w:numFmt w:val="lowerLetter"/>
      <w:lvlText w:val="%8."/>
      <w:lvlJc w:val="left"/>
      <w:pPr>
        <w:ind w:left="5760" w:hanging="360"/>
      </w:pPr>
    </w:lvl>
    <w:lvl w:ilvl="8" w:tplc="F230C47C"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1856FC80">
      <w:start w:val="1"/>
      <w:numFmt w:val="lowerRoman"/>
      <w:lvlText w:val="(%1)"/>
      <w:lvlJc w:val="left"/>
      <w:pPr>
        <w:ind w:left="1080" w:hanging="720"/>
      </w:pPr>
      <w:rPr>
        <w:rFonts w:hint="default"/>
      </w:rPr>
    </w:lvl>
    <w:lvl w:ilvl="1" w:tplc="46244F68" w:tentative="1">
      <w:start w:val="1"/>
      <w:numFmt w:val="lowerLetter"/>
      <w:lvlText w:val="%2."/>
      <w:lvlJc w:val="left"/>
      <w:pPr>
        <w:ind w:left="1440" w:hanging="360"/>
      </w:pPr>
    </w:lvl>
    <w:lvl w:ilvl="2" w:tplc="C0E6D980" w:tentative="1">
      <w:start w:val="1"/>
      <w:numFmt w:val="lowerRoman"/>
      <w:lvlText w:val="%3."/>
      <w:lvlJc w:val="right"/>
      <w:pPr>
        <w:ind w:left="2160" w:hanging="180"/>
      </w:pPr>
    </w:lvl>
    <w:lvl w:ilvl="3" w:tplc="A51A83DA" w:tentative="1">
      <w:start w:val="1"/>
      <w:numFmt w:val="decimal"/>
      <w:lvlText w:val="%4."/>
      <w:lvlJc w:val="left"/>
      <w:pPr>
        <w:ind w:left="2880" w:hanging="360"/>
      </w:pPr>
    </w:lvl>
    <w:lvl w:ilvl="4" w:tplc="BA328F98" w:tentative="1">
      <w:start w:val="1"/>
      <w:numFmt w:val="lowerLetter"/>
      <w:lvlText w:val="%5."/>
      <w:lvlJc w:val="left"/>
      <w:pPr>
        <w:ind w:left="3600" w:hanging="360"/>
      </w:pPr>
    </w:lvl>
    <w:lvl w:ilvl="5" w:tplc="556A180A" w:tentative="1">
      <w:start w:val="1"/>
      <w:numFmt w:val="lowerRoman"/>
      <w:lvlText w:val="%6."/>
      <w:lvlJc w:val="right"/>
      <w:pPr>
        <w:ind w:left="4320" w:hanging="180"/>
      </w:pPr>
    </w:lvl>
    <w:lvl w:ilvl="6" w:tplc="8E40BA00" w:tentative="1">
      <w:start w:val="1"/>
      <w:numFmt w:val="decimal"/>
      <w:lvlText w:val="%7."/>
      <w:lvlJc w:val="left"/>
      <w:pPr>
        <w:ind w:left="5040" w:hanging="360"/>
      </w:pPr>
    </w:lvl>
    <w:lvl w:ilvl="7" w:tplc="4A389CCC" w:tentative="1">
      <w:start w:val="1"/>
      <w:numFmt w:val="lowerLetter"/>
      <w:lvlText w:val="%8."/>
      <w:lvlJc w:val="left"/>
      <w:pPr>
        <w:ind w:left="5760" w:hanging="360"/>
      </w:pPr>
    </w:lvl>
    <w:lvl w:ilvl="8" w:tplc="B232C780"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64FEC21C">
      <w:start w:val="1"/>
      <w:numFmt w:val="bullet"/>
      <w:lvlText w:val=""/>
      <w:lvlJc w:val="left"/>
      <w:pPr>
        <w:ind w:left="720" w:hanging="360"/>
      </w:pPr>
      <w:rPr>
        <w:rFonts w:ascii="Symbol" w:hAnsi="Symbol" w:hint="default"/>
        <w:color w:val="auto"/>
        <w:sz w:val="24"/>
        <w:szCs w:val="24"/>
      </w:rPr>
    </w:lvl>
    <w:lvl w:ilvl="1" w:tplc="5B0676CA" w:tentative="1">
      <w:start w:val="1"/>
      <w:numFmt w:val="bullet"/>
      <w:lvlText w:val="o"/>
      <w:lvlJc w:val="left"/>
      <w:pPr>
        <w:ind w:left="1440" w:hanging="360"/>
      </w:pPr>
      <w:rPr>
        <w:rFonts w:ascii="Courier New" w:hAnsi="Courier New" w:cs="Courier New" w:hint="default"/>
      </w:rPr>
    </w:lvl>
    <w:lvl w:ilvl="2" w:tplc="AA760A6E" w:tentative="1">
      <w:start w:val="1"/>
      <w:numFmt w:val="bullet"/>
      <w:lvlText w:val=""/>
      <w:lvlJc w:val="left"/>
      <w:pPr>
        <w:ind w:left="2160" w:hanging="360"/>
      </w:pPr>
      <w:rPr>
        <w:rFonts w:ascii="Wingdings" w:hAnsi="Wingdings" w:hint="default"/>
      </w:rPr>
    </w:lvl>
    <w:lvl w:ilvl="3" w:tplc="6BC4958A" w:tentative="1">
      <w:start w:val="1"/>
      <w:numFmt w:val="bullet"/>
      <w:lvlText w:val=""/>
      <w:lvlJc w:val="left"/>
      <w:pPr>
        <w:ind w:left="2880" w:hanging="360"/>
      </w:pPr>
      <w:rPr>
        <w:rFonts w:ascii="Symbol" w:hAnsi="Symbol" w:hint="default"/>
      </w:rPr>
    </w:lvl>
    <w:lvl w:ilvl="4" w:tplc="442CAD44" w:tentative="1">
      <w:start w:val="1"/>
      <w:numFmt w:val="bullet"/>
      <w:lvlText w:val="o"/>
      <w:lvlJc w:val="left"/>
      <w:pPr>
        <w:ind w:left="3600" w:hanging="360"/>
      </w:pPr>
      <w:rPr>
        <w:rFonts w:ascii="Courier New" w:hAnsi="Courier New" w:cs="Courier New" w:hint="default"/>
      </w:rPr>
    </w:lvl>
    <w:lvl w:ilvl="5" w:tplc="AB101122" w:tentative="1">
      <w:start w:val="1"/>
      <w:numFmt w:val="bullet"/>
      <w:lvlText w:val=""/>
      <w:lvlJc w:val="left"/>
      <w:pPr>
        <w:ind w:left="4320" w:hanging="360"/>
      </w:pPr>
      <w:rPr>
        <w:rFonts w:ascii="Wingdings" w:hAnsi="Wingdings" w:hint="default"/>
      </w:rPr>
    </w:lvl>
    <w:lvl w:ilvl="6" w:tplc="AA24950C" w:tentative="1">
      <w:start w:val="1"/>
      <w:numFmt w:val="bullet"/>
      <w:lvlText w:val=""/>
      <w:lvlJc w:val="left"/>
      <w:pPr>
        <w:ind w:left="5040" w:hanging="360"/>
      </w:pPr>
      <w:rPr>
        <w:rFonts w:ascii="Symbol" w:hAnsi="Symbol" w:hint="default"/>
      </w:rPr>
    </w:lvl>
    <w:lvl w:ilvl="7" w:tplc="57DC0996" w:tentative="1">
      <w:start w:val="1"/>
      <w:numFmt w:val="bullet"/>
      <w:lvlText w:val="o"/>
      <w:lvlJc w:val="left"/>
      <w:pPr>
        <w:ind w:left="5760" w:hanging="360"/>
      </w:pPr>
      <w:rPr>
        <w:rFonts w:ascii="Courier New" w:hAnsi="Courier New" w:cs="Courier New" w:hint="default"/>
      </w:rPr>
    </w:lvl>
    <w:lvl w:ilvl="8" w:tplc="1EA054B6"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574C9094">
      <w:start w:val="1"/>
      <w:numFmt w:val="lowerRoman"/>
      <w:lvlText w:val="(%1)"/>
      <w:lvlJc w:val="left"/>
      <w:pPr>
        <w:ind w:left="1080" w:hanging="720"/>
      </w:pPr>
      <w:rPr>
        <w:rFonts w:hint="default"/>
      </w:rPr>
    </w:lvl>
    <w:lvl w:ilvl="1" w:tplc="E1728D80" w:tentative="1">
      <w:start w:val="1"/>
      <w:numFmt w:val="lowerLetter"/>
      <w:lvlText w:val="%2."/>
      <w:lvlJc w:val="left"/>
      <w:pPr>
        <w:ind w:left="1440" w:hanging="360"/>
      </w:pPr>
    </w:lvl>
    <w:lvl w:ilvl="2" w:tplc="0A20AF8E" w:tentative="1">
      <w:start w:val="1"/>
      <w:numFmt w:val="lowerRoman"/>
      <w:lvlText w:val="%3."/>
      <w:lvlJc w:val="right"/>
      <w:pPr>
        <w:ind w:left="2160" w:hanging="180"/>
      </w:pPr>
    </w:lvl>
    <w:lvl w:ilvl="3" w:tplc="8744DE3A" w:tentative="1">
      <w:start w:val="1"/>
      <w:numFmt w:val="decimal"/>
      <w:lvlText w:val="%4."/>
      <w:lvlJc w:val="left"/>
      <w:pPr>
        <w:ind w:left="2880" w:hanging="360"/>
      </w:pPr>
    </w:lvl>
    <w:lvl w:ilvl="4" w:tplc="14B8391A" w:tentative="1">
      <w:start w:val="1"/>
      <w:numFmt w:val="lowerLetter"/>
      <w:lvlText w:val="%5."/>
      <w:lvlJc w:val="left"/>
      <w:pPr>
        <w:ind w:left="3600" w:hanging="360"/>
      </w:pPr>
    </w:lvl>
    <w:lvl w:ilvl="5" w:tplc="25045E40" w:tentative="1">
      <w:start w:val="1"/>
      <w:numFmt w:val="lowerRoman"/>
      <w:lvlText w:val="%6."/>
      <w:lvlJc w:val="right"/>
      <w:pPr>
        <w:ind w:left="4320" w:hanging="180"/>
      </w:pPr>
    </w:lvl>
    <w:lvl w:ilvl="6" w:tplc="486255F4" w:tentative="1">
      <w:start w:val="1"/>
      <w:numFmt w:val="decimal"/>
      <w:lvlText w:val="%7."/>
      <w:lvlJc w:val="left"/>
      <w:pPr>
        <w:ind w:left="5040" w:hanging="360"/>
      </w:pPr>
    </w:lvl>
    <w:lvl w:ilvl="7" w:tplc="D8082F66" w:tentative="1">
      <w:start w:val="1"/>
      <w:numFmt w:val="lowerLetter"/>
      <w:lvlText w:val="%8."/>
      <w:lvlJc w:val="left"/>
      <w:pPr>
        <w:ind w:left="5760" w:hanging="360"/>
      </w:pPr>
    </w:lvl>
    <w:lvl w:ilvl="8" w:tplc="BFFA6B9E"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5A221CD0">
      <w:start w:val="1"/>
      <w:numFmt w:val="lowerRoman"/>
      <w:lvlText w:val="(%1)"/>
      <w:lvlJc w:val="left"/>
      <w:pPr>
        <w:ind w:left="1080" w:hanging="720"/>
      </w:pPr>
      <w:rPr>
        <w:rFonts w:hint="default"/>
      </w:rPr>
    </w:lvl>
    <w:lvl w:ilvl="1" w:tplc="B00660D0" w:tentative="1">
      <w:start w:val="1"/>
      <w:numFmt w:val="lowerLetter"/>
      <w:lvlText w:val="%2."/>
      <w:lvlJc w:val="left"/>
      <w:pPr>
        <w:ind w:left="1440" w:hanging="360"/>
      </w:pPr>
    </w:lvl>
    <w:lvl w:ilvl="2" w:tplc="6A9EA2A8" w:tentative="1">
      <w:start w:val="1"/>
      <w:numFmt w:val="lowerRoman"/>
      <w:lvlText w:val="%3."/>
      <w:lvlJc w:val="right"/>
      <w:pPr>
        <w:ind w:left="2160" w:hanging="180"/>
      </w:pPr>
    </w:lvl>
    <w:lvl w:ilvl="3" w:tplc="8F3097F4" w:tentative="1">
      <w:start w:val="1"/>
      <w:numFmt w:val="decimal"/>
      <w:lvlText w:val="%4."/>
      <w:lvlJc w:val="left"/>
      <w:pPr>
        <w:ind w:left="2880" w:hanging="360"/>
      </w:pPr>
    </w:lvl>
    <w:lvl w:ilvl="4" w:tplc="0980B19E" w:tentative="1">
      <w:start w:val="1"/>
      <w:numFmt w:val="lowerLetter"/>
      <w:lvlText w:val="%5."/>
      <w:lvlJc w:val="left"/>
      <w:pPr>
        <w:ind w:left="3600" w:hanging="360"/>
      </w:pPr>
    </w:lvl>
    <w:lvl w:ilvl="5" w:tplc="A2B446AE" w:tentative="1">
      <w:start w:val="1"/>
      <w:numFmt w:val="lowerRoman"/>
      <w:lvlText w:val="%6."/>
      <w:lvlJc w:val="right"/>
      <w:pPr>
        <w:ind w:left="4320" w:hanging="180"/>
      </w:pPr>
    </w:lvl>
    <w:lvl w:ilvl="6" w:tplc="D4FC634C" w:tentative="1">
      <w:start w:val="1"/>
      <w:numFmt w:val="decimal"/>
      <w:lvlText w:val="%7."/>
      <w:lvlJc w:val="left"/>
      <w:pPr>
        <w:ind w:left="5040" w:hanging="360"/>
      </w:pPr>
    </w:lvl>
    <w:lvl w:ilvl="7" w:tplc="B6C2AFFA" w:tentative="1">
      <w:start w:val="1"/>
      <w:numFmt w:val="lowerLetter"/>
      <w:lvlText w:val="%8."/>
      <w:lvlJc w:val="left"/>
      <w:pPr>
        <w:ind w:left="5760" w:hanging="360"/>
      </w:pPr>
    </w:lvl>
    <w:lvl w:ilvl="8" w:tplc="BBC61BE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5C9C363A">
      <w:start w:val="1"/>
      <w:numFmt w:val="lowerRoman"/>
      <w:lvlText w:val="(%1)"/>
      <w:lvlJc w:val="left"/>
      <w:pPr>
        <w:ind w:left="1080" w:hanging="720"/>
      </w:pPr>
      <w:rPr>
        <w:rFonts w:hint="default"/>
      </w:rPr>
    </w:lvl>
    <w:lvl w:ilvl="1" w:tplc="9CEA69E8" w:tentative="1">
      <w:start w:val="1"/>
      <w:numFmt w:val="lowerLetter"/>
      <w:lvlText w:val="%2."/>
      <w:lvlJc w:val="left"/>
      <w:pPr>
        <w:ind w:left="1440" w:hanging="360"/>
      </w:pPr>
    </w:lvl>
    <w:lvl w:ilvl="2" w:tplc="5088D92C" w:tentative="1">
      <w:start w:val="1"/>
      <w:numFmt w:val="lowerRoman"/>
      <w:lvlText w:val="%3."/>
      <w:lvlJc w:val="right"/>
      <w:pPr>
        <w:ind w:left="2160" w:hanging="180"/>
      </w:pPr>
    </w:lvl>
    <w:lvl w:ilvl="3" w:tplc="F07E9BD2" w:tentative="1">
      <w:start w:val="1"/>
      <w:numFmt w:val="decimal"/>
      <w:lvlText w:val="%4."/>
      <w:lvlJc w:val="left"/>
      <w:pPr>
        <w:ind w:left="2880" w:hanging="360"/>
      </w:pPr>
    </w:lvl>
    <w:lvl w:ilvl="4" w:tplc="4EF21992" w:tentative="1">
      <w:start w:val="1"/>
      <w:numFmt w:val="lowerLetter"/>
      <w:lvlText w:val="%5."/>
      <w:lvlJc w:val="left"/>
      <w:pPr>
        <w:ind w:left="3600" w:hanging="360"/>
      </w:pPr>
    </w:lvl>
    <w:lvl w:ilvl="5" w:tplc="68FACB18" w:tentative="1">
      <w:start w:val="1"/>
      <w:numFmt w:val="lowerRoman"/>
      <w:lvlText w:val="%6."/>
      <w:lvlJc w:val="right"/>
      <w:pPr>
        <w:ind w:left="4320" w:hanging="180"/>
      </w:pPr>
    </w:lvl>
    <w:lvl w:ilvl="6" w:tplc="08786672" w:tentative="1">
      <w:start w:val="1"/>
      <w:numFmt w:val="decimal"/>
      <w:lvlText w:val="%7."/>
      <w:lvlJc w:val="left"/>
      <w:pPr>
        <w:ind w:left="5040" w:hanging="360"/>
      </w:pPr>
    </w:lvl>
    <w:lvl w:ilvl="7" w:tplc="7EC85276" w:tentative="1">
      <w:start w:val="1"/>
      <w:numFmt w:val="lowerLetter"/>
      <w:lvlText w:val="%8."/>
      <w:lvlJc w:val="left"/>
      <w:pPr>
        <w:ind w:left="5760" w:hanging="360"/>
      </w:pPr>
    </w:lvl>
    <w:lvl w:ilvl="8" w:tplc="0F6CE9F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B0B4757E">
      <w:start w:val="1"/>
      <w:numFmt w:val="lowerRoman"/>
      <w:lvlText w:val="(%1)"/>
      <w:lvlJc w:val="left"/>
      <w:pPr>
        <w:ind w:left="1080" w:hanging="720"/>
      </w:pPr>
      <w:rPr>
        <w:rFonts w:hint="default"/>
      </w:rPr>
    </w:lvl>
    <w:lvl w:ilvl="1" w:tplc="04AA5826" w:tentative="1">
      <w:start w:val="1"/>
      <w:numFmt w:val="lowerLetter"/>
      <w:lvlText w:val="%2."/>
      <w:lvlJc w:val="left"/>
      <w:pPr>
        <w:ind w:left="1440" w:hanging="360"/>
      </w:pPr>
    </w:lvl>
    <w:lvl w:ilvl="2" w:tplc="19C4BB88" w:tentative="1">
      <w:start w:val="1"/>
      <w:numFmt w:val="lowerRoman"/>
      <w:lvlText w:val="%3."/>
      <w:lvlJc w:val="right"/>
      <w:pPr>
        <w:ind w:left="2160" w:hanging="180"/>
      </w:pPr>
    </w:lvl>
    <w:lvl w:ilvl="3" w:tplc="E402A882" w:tentative="1">
      <w:start w:val="1"/>
      <w:numFmt w:val="decimal"/>
      <w:lvlText w:val="%4."/>
      <w:lvlJc w:val="left"/>
      <w:pPr>
        <w:ind w:left="2880" w:hanging="360"/>
      </w:pPr>
    </w:lvl>
    <w:lvl w:ilvl="4" w:tplc="31446E0E" w:tentative="1">
      <w:start w:val="1"/>
      <w:numFmt w:val="lowerLetter"/>
      <w:lvlText w:val="%5."/>
      <w:lvlJc w:val="left"/>
      <w:pPr>
        <w:ind w:left="3600" w:hanging="360"/>
      </w:pPr>
    </w:lvl>
    <w:lvl w:ilvl="5" w:tplc="8446E4B6" w:tentative="1">
      <w:start w:val="1"/>
      <w:numFmt w:val="lowerRoman"/>
      <w:lvlText w:val="%6."/>
      <w:lvlJc w:val="right"/>
      <w:pPr>
        <w:ind w:left="4320" w:hanging="180"/>
      </w:pPr>
    </w:lvl>
    <w:lvl w:ilvl="6" w:tplc="C8FE3B36" w:tentative="1">
      <w:start w:val="1"/>
      <w:numFmt w:val="decimal"/>
      <w:lvlText w:val="%7."/>
      <w:lvlJc w:val="left"/>
      <w:pPr>
        <w:ind w:left="5040" w:hanging="360"/>
      </w:pPr>
    </w:lvl>
    <w:lvl w:ilvl="7" w:tplc="1A8CBCE6" w:tentative="1">
      <w:start w:val="1"/>
      <w:numFmt w:val="lowerLetter"/>
      <w:lvlText w:val="%8."/>
      <w:lvlJc w:val="left"/>
      <w:pPr>
        <w:ind w:left="5760" w:hanging="360"/>
      </w:pPr>
    </w:lvl>
    <w:lvl w:ilvl="8" w:tplc="68F01FDE" w:tentative="1">
      <w:start w:val="1"/>
      <w:numFmt w:val="lowerRoman"/>
      <w:lvlText w:val="%9."/>
      <w:lvlJc w:val="right"/>
      <w:pPr>
        <w:ind w:left="6480" w:hanging="180"/>
      </w:pPr>
    </w:lvl>
  </w:abstractNum>
  <w:abstractNum w:abstractNumId="10" w15:restartNumberingAfterBreak="0">
    <w:nsid w:val="3EC37EAA"/>
    <w:multiLevelType w:val="hybridMultilevel"/>
    <w:tmpl w:val="217E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E1165"/>
    <w:multiLevelType w:val="hybridMultilevel"/>
    <w:tmpl w:val="B5565BD0"/>
    <w:lvl w:ilvl="0" w:tplc="8DFA4682">
      <w:start w:val="1"/>
      <w:numFmt w:val="bullet"/>
      <w:lvlText w:val=""/>
      <w:lvlJc w:val="left"/>
      <w:pPr>
        <w:ind w:left="267" w:hanging="267"/>
      </w:pPr>
      <w:rPr>
        <w:rFonts w:ascii="Symbol" w:hAnsi="Symbol" w:hint="default"/>
      </w:rPr>
    </w:lvl>
    <w:lvl w:ilvl="1" w:tplc="F04655F0" w:tentative="1">
      <w:start w:val="1"/>
      <w:numFmt w:val="bullet"/>
      <w:lvlText w:val="o"/>
      <w:lvlJc w:val="left"/>
      <w:pPr>
        <w:ind w:left="1080" w:hanging="360"/>
      </w:pPr>
      <w:rPr>
        <w:rFonts w:ascii="Courier New" w:hAnsi="Courier New" w:cs="Courier New" w:hint="default"/>
      </w:rPr>
    </w:lvl>
    <w:lvl w:ilvl="2" w:tplc="5B16F3A6" w:tentative="1">
      <w:start w:val="1"/>
      <w:numFmt w:val="bullet"/>
      <w:lvlText w:val=""/>
      <w:lvlJc w:val="left"/>
      <w:pPr>
        <w:ind w:left="1800" w:hanging="360"/>
      </w:pPr>
      <w:rPr>
        <w:rFonts w:ascii="Wingdings" w:hAnsi="Wingdings" w:hint="default"/>
      </w:rPr>
    </w:lvl>
    <w:lvl w:ilvl="3" w:tplc="EC3A1D76" w:tentative="1">
      <w:start w:val="1"/>
      <w:numFmt w:val="bullet"/>
      <w:lvlText w:val=""/>
      <w:lvlJc w:val="left"/>
      <w:pPr>
        <w:ind w:left="2520" w:hanging="360"/>
      </w:pPr>
      <w:rPr>
        <w:rFonts w:ascii="Symbol" w:hAnsi="Symbol" w:hint="default"/>
      </w:rPr>
    </w:lvl>
    <w:lvl w:ilvl="4" w:tplc="A30A1FB8" w:tentative="1">
      <w:start w:val="1"/>
      <w:numFmt w:val="bullet"/>
      <w:lvlText w:val="o"/>
      <w:lvlJc w:val="left"/>
      <w:pPr>
        <w:ind w:left="3240" w:hanging="360"/>
      </w:pPr>
      <w:rPr>
        <w:rFonts w:ascii="Courier New" w:hAnsi="Courier New" w:cs="Courier New" w:hint="default"/>
      </w:rPr>
    </w:lvl>
    <w:lvl w:ilvl="5" w:tplc="3496A618" w:tentative="1">
      <w:start w:val="1"/>
      <w:numFmt w:val="bullet"/>
      <w:lvlText w:val=""/>
      <w:lvlJc w:val="left"/>
      <w:pPr>
        <w:ind w:left="3960" w:hanging="360"/>
      </w:pPr>
      <w:rPr>
        <w:rFonts w:ascii="Wingdings" w:hAnsi="Wingdings" w:hint="default"/>
      </w:rPr>
    </w:lvl>
    <w:lvl w:ilvl="6" w:tplc="708E5D9C" w:tentative="1">
      <w:start w:val="1"/>
      <w:numFmt w:val="bullet"/>
      <w:lvlText w:val=""/>
      <w:lvlJc w:val="left"/>
      <w:pPr>
        <w:ind w:left="4680" w:hanging="360"/>
      </w:pPr>
      <w:rPr>
        <w:rFonts w:ascii="Symbol" w:hAnsi="Symbol" w:hint="default"/>
      </w:rPr>
    </w:lvl>
    <w:lvl w:ilvl="7" w:tplc="8B444604" w:tentative="1">
      <w:start w:val="1"/>
      <w:numFmt w:val="bullet"/>
      <w:lvlText w:val="o"/>
      <w:lvlJc w:val="left"/>
      <w:pPr>
        <w:ind w:left="5400" w:hanging="360"/>
      </w:pPr>
      <w:rPr>
        <w:rFonts w:ascii="Courier New" w:hAnsi="Courier New" w:cs="Courier New" w:hint="default"/>
      </w:rPr>
    </w:lvl>
    <w:lvl w:ilvl="8" w:tplc="7D6C2800"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ED9AEA44">
      <w:start w:val="1"/>
      <w:numFmt w:val="lowerRoman"/>
      <w:lvlText w:val="(%1)"/>
      <w:lvlJc w:val="left"/>
      <w:pPr>
        <w:ind w:left="1080" w:hanging="720"/>
      </w:pPr>
      <w:rPr>
        <w:rFonts w:hint="default"/>
      </w:rPr>
    </w:lvl>
    <w:lvl w:ilvl="1" w:tplc="F9BA0394" w:tentative="1">
      <w:start w:val="1"/>
      <w:numFmt w:val="lowerLetter"/>
      <w:lvlText w:val="%2."/>
      <w:lvlJc w:val="left"/>
      <w:pPr>
        <w:ind w:left="1440" w:hanging="360"/>
      </w:pPr>
    </w:lvl>
    <w:lvl w:ilvl="2" w:tplc="C23874AE" w:tentative="1">
      <w:start w:val="1"/>
      <w:numFmt w:val="lowerRoman"/>
      <w:lvlText w:val="%3."/>
      <w:lvlJc w:val="right"/>
      <w:pPr>
        <w:ind w:left="2160" w:hanging="180"/>
      </w:pPr>
    </w:lvl>
    <w:lvl w:ilvl="3" w:tplc="C80AE22C" w:tentative="1">
      <w:start w:val="1"/>
      <w:numFmt w:val="decimal"/>
      <w:lvlText w:val="%4."/>
      <w:lvlJc w:val="left"/>
      <w:pPr>
        <w:ind w:left="2880" w:hanging="360"/>
      </w:pPr>
    </w:lvl>
    <w:lvl w:ilvl="4" w:tplc="49E4398E" w:tentative="1">
      <w:start w:val="1"/>
      <w:numFmt w:val="lowerLetter"/>
      <w:lvlText w:val="%5."/>
      <w:lvlJc w:val="left"/>
      <w:pPr>
        <w:ind w:left="3600" w:hanging="360"/>
      </w:pPr>
    </w:lvl>
    <w:lvl w:ilvl="5" w:tplc="4F2CA12A" w:tentative="1">
      <w:start w:val="1"/>
      <w:numFmt w:val="lowerRoman"/>
      <w:lvlText w:val="%6."/>
      <w:lvlJc w:val="right"/>
      <w:pPr>
        <w:ind w:left="4320" w:hanging="180"/>
      </w:pPr>
    </w:lvl>
    <w:lvl w:ilvl="6" w:tplc="4DEE30B8" w:tentative="1">
      <w:start w:val="1"/>
      <w:numFmt w:val="decimal"/>
      <w:lvlText w:val="%7."/>
      <w:lvlJc w:val="left"/>
      <w:pPr>
        <w:ind w:left="5040" w:hanging="360"/>
      </w:pPr>
    </w:lvl>
    <w:lvl w:ilvl="7" w:tplc="4D44A8D4" w:tentative="1">
      <w:start w:val="1"/>
      <w:numFmt w:val="lowerLetter"/>
      <w:lvlText w:val="%8."/>
      <w:lvlJc w:val="left"/>
      <w:pPr>
        <w:ind w:left="5760" w:hanging="360"/>
      </w:pPr>
    </w:lvl>
    <w:lvl w:ilvl="8" w:tplc="6568DE94"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F858055C">
      <w:start w:val="1"/>
      <w:numFmt w:val="lowerRoman"/>
      <w:lvlText w:val="(%1)"/>
      <w:lvlJc w:val="left"/>
      <w:pPr>
        <w:ind w:left="1080" w:hanging="720"/>
      </w:pPr>
      <w:rPr>
        <w:rFonts w:hint="default"/>
      </w:rPr>
    </w:lvl>
    <w:lvl w:ilvl="1" w:tplc="17B84684" w:tentative="1">
      <w:start w:val="1"/>
      <w:numFmt w:val="lowerLetter"/>
      <w:lvlText w:val="%2."/>
      <w:lvlJc w:val="left"/>
      <w:pPr>
        <w:ind w:left="1440" w:hanging="360"/>
      </w:pPr>
    </w:lvl>
    <w:lvl w:ilvl="2" w:tplc="AC7A61EC" w:tentative="1">
      <w:start w:val="1"/>
      <w:numFmt w:val="lowerRoman"/>
      <w:lvlText w:val="%3."/>
      <w:lvlJc w:val="right"/>
      <w:pPr>
        <w:ind w:left="2160" w:hanging="180"/>
      </w:pPr>
    </w:lvl>
    <w:lvl w:ilvl="3" w:tplc="09D22F68" w:tentative="1">
      <w:start w:val="1"/>
      <w:numFmt w:val="decimal"/>
      <w:lvlText w:val="%4."/>
      <w:lvlJc w:val="left"/>
      <w:pPr>
        <w:ind w:left="2880" w:hanging="360"/>
      </w:pPr>
    </w:lvl>
    <w:lvl w:ilvl="4" w:tplc="16BA27AA" w:tentative="1">
      <w:start w:val="1"/>
      <w:numFmt w:val="lowerLetter"/>
      <w:lvlText w:val="%5."/>
      <w:lvlJc w:val="left"/>
      <w:pPr>
        <w:ind w:left="3600" w:hanging="360"/>
      </w:pPr>
    </w:lvl>
    <w:lvl w:ilvl="5" w:tplc="F782FDCC" w:tentative="1">
      <w:start w:val="1"/>
      <w:numFmt w:val="lowerRoman"/>
      <w:lvlText w:val="%6."/>
      <w:lvlJc w:val="right"/>
      <w:pPr>
        <w:ind w:left="4320" w:hanging="180"/>
      </w:pPr>
    </w:lvl>
    <w:lvl w:ilvl="6" w:tplc="2390A860" w:tentative="1">
      <w:start w:val="1"/>
      <w:numFmt w:val="decimal"/>
      <w:lvlText w:val="%7."/>
      <w:lvlJc w:val="left"/>
      <w:pPr>
        <w:ind w:left="5040" w:hanging="360"/>
      </w:pPr>
    </w:lvl>
    <w:lvl w:ilvl="7" w:tplc="080617EE" w:tentative="1">
      <w:start w:val="1"/>
      <w:numFmt w:val="lowerLetter"/>
      <w:lvlText w:val="%8."/>
      <w:lvlJc w:val="left"/>
      <w:pPr>
        <w:ind w:left="5760" w:hanging="360"/>
      </w:pPr>
    </w:lvl>
    <w:lvl w:ilvl="8" w:tplc="5B986D4A"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97245070">
    <w:abstractNumId w:val="14"/>
  </w:num>
  <w:num w:numId="2" w16cid:durableId="1220626284">
    <w:abstractNumId w:val="5"/>
  </w:num>
  <w:num w:numId="3" w16cid:durableId="2129733698">
    <w:abstractNumId w:val="3"/>
  </w:num>
  <w:num w:numId="4" w16cid:durableId="574239355">
    <w:abstractNumId w:val="8"/>
  </w:num>
  <w:num w:numId="5" w16cid:durableId="1340504745">
    <w:abstractNumId w:val="7"/>
  </w:num>
  <w:num w:numId="6" w16cid:durableId="1828790519">
    <w:abstractNumId w:val="1"/>
  </w:num>
  <w:num w:numId="7" w16cid:durableId="1400636747">
    <w:abstractNumId w:val="12"/>
  </w:num>
  <w:num w:numId="8" w16cid:durableId="1642147780">
    <w:abstractNumId w:val="6"/>
  </w:num>
  <w:num w:numId="9" w16cid:durableId="1462530126">
    <w:abstractNumId w:val="9"/>
  </w:num>
  <w:num w:numId="10" w16cid:durableId="755712864">
    <w:abstractNumId w:val="4"/>
  </w:num>
  <w:num w:numId="11" w16cid:durableId="1701392036">
    <w:abstractNumId w:val="13"/>
  </w:num>
  <w:num w:numId="12" w16cid:durableId="981038467">
    <w:abstractNumId w:val="0"/>
  </w:num>
  <w:num w:numId="13" w16cid:durableId="1191990652">
    <w:abstractNumId w:val="14"/>
  </w:num>
  <w:num w:numId="14" w16cid:durableId="260070313">
    <w:abstractNumId w:val="14"/>
  </w:num>
  <w:num w:numId="15" w16cid:durableId="416220136">
    <w:abstractNumId w:val="2"/>
  </w:num>
  <w:num w:numId="16" w16cid:durableId="2021007312">
    <w:abstractNumId w:val="11"/>
  </w:num>
  <w:num w:numId="17" w16cid:durableId="1665819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78"/>
    <w:rsid w:val="00000A33"/>
    <w:rsid w:val="00011A92"/>
    <w:rsid w:val="00016599"/>
    <w:rsid w:val="000632B3"/>
    <w:rsid w:val="0006397E"/>
    <w:rsid w:val="00075D43"/>
    <w:rsid w:val="000811AD"/>
    <w:rsid w:val="00082875"/>
    <w:rsid w:val="00096C75"/>
    <w:rsid w:val="000A0B6C"/>
    <w:rsid w:val="000A36FA"/>
    <w:rsid w:val="000A4F0B"/>
    <w:rsid w:val="000B1CD4"/>
    <w:rsid w:val="000B1F24"/>
    <w:rsid w:val="000C060D"/>
    <w:rsid w:val="000C117B"/>
    <w:rsid w:val="000D4A96"/>
    <w:rsid w:val="000E1625"/>
    <w:rsid w:val="000E31ED"/>
    <w:rsid w:val="000F552D"/>
    <w:rsid w:val="00113634"/>
    <w:rsid w:val="001176A7"/>
    <w:rsid w:val="001226A3"/>
    <w:rsid w:val="001230F7"/>
    <w:rsid w:val="00144DD2"/>
    <w:rsid w:val="001519BA"/>
    <w:rsid w:val="001653FD"/>
    <w:rsid w:val="00167862"/>
    <w:rsid w:val="00173694"/>
    <w:rsid w:val="00195030"/>
    <w:rsid w:val="001A4F45"/>
    <w:rsid w:val="001B3B0C"/>
    <w:rsid w:val="001D3050"/>
    <w:rsid w:val="001E17BC"/>
    <w:rsid w:val="001E392A"/>
    <w:rsid w:val="001F277B"/>
    <w:rsid w:val="002208C1"/>
    <w:rsid w:val="00224B5F"/>
    <w:rsid w:val="00243060"/>
    <w:rsid w:val="0025149C"/>
    <w:rsid w:val="002610E0"/>
    <w:rsid w:val="00294043"/>
    <w:rsid w:val="002B0162"/>
    <w:rsid w:val="002B0EF7"/>
    <w:rsid w:val="002B15A0"/>
    <w:rsid w:val="002D6996"/>
    <w:rsid w:val="002F0708"/>
    <w:rsid w:val="002F34D4"/>
    <w:rsid w:val="0031613F"/>
    <w:rsid w:val="00334EFE"/>
    <w:rsid w:val="00341830"/>
    <w:rsid w:val="00364721"/>
    <w:rsid w:val="003766EF"/>
    <w:rsid w:val="00384873"/>
    <w:rsid w:val="003A143E"/>
    <w:rsid w:val="003B4C8C"/>
    <w:rsid w:val="003B5931"/>
    <w:rsid w:val="003C1D57"/>
    <w:rsid w:val="003C5973"/>
    <w:rsid w:val="003E5E45"/>
    <w:rsid w:val="003F1D16"/>
    <w:rsid w:val="004038A7"/>
    <w:rsid w:val="00412147"/>
    <w:rsid w:val="00412A45"/>
    <w:rsid w:val="0041403D"/>
    <w:rsid w:val="004142C2"/>
    <w:rsid w:val="004263C1"/>
    <w:rsid w:val="00437109"/>
    <w:rsid w:val="0044519B"/>
    <w:rsid w:val="004571E2"/>
    <w:rsid w:val="00466373"/>
    <w:rsid w:val="00474FDA"/>
    <w:rsid w:val="00476C40"/>
    <w:rsid w:val="00486BB7"/>
    <w:rsid w:val="004A6AF2"/>
    <w:rsid w:val="004B2527"/>
    <w:rsid w:val="004B3035"/>
    <w:rsid w:val="004C0DEC"/>
    <w:rsid w:val="004C71DB"/>
    <w:rsid w:val="004D2914"/>
    <w:rsid w:val="004F3655"/>
    <w:rsid w:val="00501BD6"/>
    <w:rsid w:val="00511E13"/>
    <w:rsid w:val="0051365E"/>
    <w:rsid w:val="005303AB"/>
    <w:rsid w:val="00533A78"/>
    <w:rsid w:val="0053630F"/>
    <w:rsid w:val="005447DD"/>
    <w:rsid w:val="00545A6E"/>
    <w:rsid w:val="005544D6"/>
    <w:rsid w:val="005576F7"/>
    <w:rsid w:val="00557ED0"/>
    <w:rsid w:val="0056113D"/>
    <w:rsid w:val="00570892"/>
    <w:rsid w:val="0057353F"/>
    <w:rsid w:val="00582FC0"/>
    <w:rsid w:val="0059245A"/>
    <w:rsid w:val="005933E7"/>
    <w:rsid w:val="005A7D43"/>
    <w:rsid w:val="005B2649"/>
    <w:rsid w:val="005D316F"/>
    <w:rsid w:val="005E088E"/>
    <w:rsid w:val="005E20C6"/>
    <w:rsid w:val="005F1E65"/>
    <w:rsid w:val="00612D4E"/>
    <w:rsid w:val="00614F11"/>
    <w:rsid w:val="00621070"/>
    <w:rsid w:val="00646D7B"/>
    <w:rsid w:val="00647E34"/>
    <w:rsid w:val="00656FAC"/>
    <w:rsid w:val="006609C7"/>
    <w:rsid w:val="00676A31"/>
    <w:rsid w:val="006829D3"/>
    <w:rsid w:val="006941ED"/>
    <w:rsid w:val="006952E4"/>
    <w:rsid w:val="006965A1"/>
    <w:rsid w:val="006A4FD1"/>
    <w:rsid w:val="006B1B5D"/>
    <w:rsid w:val="006B36FF"/>
    <w:rsid w:val="006B6D10"/>
    <w:rsid w:val="006E2DF3"/>
    <w:rsid w:val="006E610F"/>
    <w:rsid w:val="006F084B"/>
    <w:rsid w:val="006F1EAB"/>
    <w:rsid w:val="006F2557"/>
    <w:rsid w:val="007006AB"/>
    <w:rsid w:val="007058C0"/>
    <w:rsid w:val="007071BE"/>
    <w:rsid w:val="00707F4E"/>
    <w:rsid w:val="00717333"/>
    <w:rsid w:val="00726662"/>
    <w:rsid w:val="0075230F"/>
    <w:rsid w:val="0075284E"/>
    <w:rsid w:val="00760C32"/>
    <w:rsid w:val="007800B2"/>
    <w:rsid w:val="00783949"/>
    <w:rsid w:val="00791DCB"/>
    <w:rsid w:val="007922D0"/>
    <w:rsid w:val="007B32F8"/>
    <w:rsid w:val="007B640A"/>
    <w:rsid w:val="007C5149"/>
    <w:rsid w:val="007C7345"/>
    <w:rsid w:val="007E3CBE"/>
    <w:rsid w:val="007F0E56"/>
    <w:rsid w:val="008010DF"/>
    <w:rsid w:val="00804283"/>
    <w:rsid w:val="00804939"/>
    <w:rsid w:val="00813CFF"/>
    <w:rsid w:val="008231C6"/>
    <w:rsid w:val="008428A2"/>
    <w:rsid w:val="00847035"/>
    <w:rsid w:val="008535A8"/>
    <w:rsid w:val="00881CC0"/>
    <w:rsid w:val="00884C8E"/>
    <w:rsid w:val="008973BD"/>
    <w:rsid w:val="008A5ED4"/>
    <w:rsid w:val="008B6061"/>
    <w:rsid w:val="008B6E02"/>
    <w:rsid w:val="008C4E01"/>
    <w:rsid w:val="008C5EB3"/>
    <w:rsid w:val="008D203D"/>
    <w:rsid w:val="008D3462"/>
    <w:rsid w:val="009221C5"/>
    <w:rsid w:val="009258ED"/>
    <w:rsid w:val="0093204A"/>
    <w:rsid w:val="009401AE"/>
    <w:rsid w:val="00947280"/>
    <w:rsid w:val="00956665"/>
    <w:rsid w:val="00956D31"/>
    <w:rsid w:val="00965BDF"/>
    <w:rsid w:val="00980678"/>
    <w:rsid w:val="00987B0F"/>
    <w:rsid w:val="009972A6"/>
    <w:rsid w:val="009A4DB0"/>
    <w:rsid w:val="009A69A3"/>
    <w:rsid w:val="009B0075"/>
    <w:rsid w:val="009C4498"/>
    <w:rsid w:val="009C4619"/>
    <w:rsid w:val="009D42A1"/>
    <w:rsid w:val="009E264A"/>
    <w:rsid w:val="009F3EC2"/>
    <w:rsid w:val="009F4A3A"/>
    <w:rsid w:val="00A123DD"/>
    <w:rsid w:val="00A3150A"/>
    <w:rsid w:val="00A328AE"/>
    <w:rsid w:val="00A41EB2"/>
    <w:rsid w:val="00A43347"/>
    <w:rsid w:val="00A51B6C"/>
    <w:rsid w:val="00A70E54"/>
    <w:rsid w:val="00A83E11"/>
    <w:rsid w:val="00A95B06"/>
    <w:rsid w:val="00A96E0D"/>
    <w:rsid w:val="00AA36D3"/>
    <w:rsid w:val="00AB19DF"/>
    <w:rsid w:val="00AC1F53"/>
    <w:rsid w:val="00AC4C86"/>
    <w:rsid w:val="00AE1E0B"/>
    <w:rsid w:val="00AE6E62"/>
    <w:rsid w:val="00AE77BF"/>
    <w:rsid w:val="00AF239A"/>
    <w:rsid w:val="00AF3050"/>
    <w:rsid w:val="00B03843"/>
    <w:rsid w:val="00B13573"/>
    <w:rsid w:val="00B20CB4"/>
    <w:rsid w:val="00B233B7"/>
    <w:rsid w:val="00B41BDC"/>
    <w:rsid w:val="00B53A5C"/>
    <w:rsid w:val="00B67212"/>
    <w:rsid w:val="00B8060C"/>
    <w:rsid w:val="00B974E2"/>
    <w:rsid w:val="00B9750D"/>
    <w:rsid w:val="00BA09F5"/>
    <w:rsid w:val="00BA1216"/>
    <w:rsid w:val="00BA6D78"/>
    <w:rsid w:val="00BA78E2"/>
    <w:rsid w:val="00BF50E7"/>
    <w:rsid w:val="00BF5354"/>
    <w:rsid w:val="00C029CB"/>
    <w:rsid w:val="00C03B6B"/>
    <w:rsid w:val="00C0687B"/>
    <w:rsid w:val="00C12AA1"/>
    <w:rsid w:val="00C247F6"/>
    <w:rsid w:val="00C3374D"/>
    <w:rsid w:val="00C341D5"/>
    <w:rsid w:val="00C4426D"/>
    <w:rsid w:val="00C55A81"/>
    <w:rsid w:val="00C65261"/>
    <w:rsid w:val="00C71F5F"/>
    <w:rsid w:val="00C75793"/>
    <w:rsid w:val="00C93B4E"/>
    <w:rsid w:val="00CA3218"/>
    <w:rsid w:val="00CA6AD9"/>
    <w:rsid w:val="00CB1033"/>
    <w:rsid w:val="00CB43F6"/>
    <w:rsid w:val="00CB5EB8"/>
    <w:rsid w:val="00CC1177"/>
    <w:rsid w:val="00CC7C5A"/>
    <w:rsid w:val="00CF7755"/>
    <w:rsid w:val="00CF7F89"/>
    <w:rsid w:val="00D12BEB"/>
    <w:rsid w:val="00D27DE9"/>
    <w:rsid w:val="00D31C3E"/>
    <w:rsid w:val="00D35369"/>
    <w:rsid w:val="00D37446"/>
    <w:rsid w:val="00D52711"/>
    <w:rsid w:val="00D6440D"/>
    <w:rsid w:val="00D6789A"/>
    <w:rsid w:val="00D6796A"/>
    <w:rsid w:val="00D70041"/>
    <w:rsid w:val="00D71C09"/>
    <w:rsid w:val="00DA59AE"/>
    <w:rsid w:val="00DB54B6"/>
    <w:rsid w:val="00DB561C"/>
    <w:rsid w:val="00DC17DD"/>
    <w:rsid w:val="00DC7198"/>
    <w:rsid w:val="00DE5963"/>
    <w:rsid w:val="00E12283"/>
    <w:rsid w:val="00E3777C"/>
    <w:rsid w:val="00E52891"/>
    <w:rsid w:val="00E5612D"/>
    <w:rsid w:val="00E56D3C"/>
    <w:rsid w:val="00E65306"/>
    <w:rsid w:val="00E66675"/>
    <w:rsid w:val="00E73D8D"/>
    <w:rsid w:val="00E8346A"/>
    <w:rsid w:val="00E954C2"/>
    <w:rsid w:val="00EA53CC"/>
    <w:rsid w:val="00EB79C8"/>
    <w:rsid w:val="00EE0C5B"/>
    <w:rsid w:val="00EE22FA"/>
    <w:rsid w:val="00F05437"/>
    <w:rsid w:val="00F312EE"/>
    <w:rsid w:val="00F338EE"/>
    <w:rsid w:val="00F61BF4"/>
    <w:rsid w:val="00F66CF3"/>
    <w:rsid w:val="00F734A3"/>
    <w:rsid w:val="00F805EC"/>
    <w:rsid w:val="00F80E6B"/>
    <w:rsid w:val="00F8158C"/>
    <w:rsid w:val="00F83E36"/>
    <w:rsid w:val="00FA4921"/>
    <w:rsid w:val="00FC4E26"/>
    <w:rsid w:val="00FC7DA4"/>
    <w:rsid w:val="00FD5F21"/>
    <w:rsid w:val="00FE1C53"/>
    <w:rsid w:val="00FE42B4"/>
    <w:rsid w:val="00FE78A7"/>
    <w:rsid w:val="00FF4C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656"/>
  <w15:docId w15:val="{DDB2122E-E3A6-4F01-9A64-EDEE5B27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unhideWhenUsed/>
    <w:rsid w:val="00B13573"/>
    <w:pPr>
      <w:spacing w:before="100" w:beforeAutospacing="1" w:after="100" w:afterAutospacing="1"/>
    </w:pPr>
    <w:rPr>
      <w:rFonts w:ascii="Times New Roman" w:eastAsia="Times New Roman" w:hAnsi="Times New Roman" w:cs="Times New Roman"/>
      <w:color w:val="auto"/>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37446"/>
    <w:rPr>
      <w:rFonts w:ascii="Fira Sans Light" w:hAnsi="Fira Sans Light"/>
      <w:color w:val="000000" w:themeColor="text1"/>
      <w:sz w:val="24"/>
      <w:szCs w:val="24"/>
    </w:rPr>
  </w:style>
  <w:style w:type="paragraph" w:customStyle="1" w:styleId="Default">
    <w:name w:val="Default"/>
    <w:rsid w:val="00B233B7"/>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53152">
      <w:bodyDiv w:val="1"/>
      <w:marLeft w:val="0"/>
      <w:marRight w:val="0"/>
      <w:marTop w:val="0"/>
      <w:marBottom w:val="0"/>
      <w:divBdr>
        <w:top w:val="none" w:sz="0" w:space="0" w:color="auto"/>
        <w:left w:val="none" w:sz="0" w:space="0" w:color="auto"/>
        <w:bottom w:val="none" w:sz="0" w:space="0" w:color="auto"/>
        <w:right w:val="none" w:sz="0" w:space="0" w:color="auto"/>
      </w:divBdr>
    </w:div>
    <w:div w:id="8225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00F92" w:rsidRDefault="00000F9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00F92" w:rsidRDefault="00000F9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00F92" w:rsidRDefault="00000F9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00F92" w:rsidRDefault="00000F9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00F92" w:rsidRDefault="00000F9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00F92" w:rsidRDefault="00000F9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00F92" w:rsidRDefault="00000F9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00F92" w:rsidRDefault="00000F9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00F92" w:rsidRDefault="00000F9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00F92" w:rsidRDefault="00000F9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00F92" w:rsidRDefault="00000F9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00F92" w:rsidRDefault="00000F9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00F92" w:rsidRDefault="00000F9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00F92" w:rsidRDefault="00000F9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00F92" w:rsidRDefault="00000F9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00F92" w:rsidRDefault="00000F9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00F92" w:rsidRDefault="00000F9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00F92" w:rsidRDefault="00000F9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00F92" w:rsidRDefault="00000F9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00F92" w:rsidRDefault="00000F9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00F92" w:rsidRDefault="00000F9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00F92" w:rsidRDefault="00000F9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00F92" w:rsidRDefault="00000F9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00F92" w:rsidRDefault="00000F9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00F92" w:rsidRDefault="00000F9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00F92" w:rsidRDefault="00000F9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00F92" w:rsidRDefault="00000F9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00F92" w:rsidRDefault="00000F9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00F92" w:rsidRDefault="00000F9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00F92" w:rsidRDefault="00000F9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00F92" w:rsidRDefault="00000F9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00F92" w:rsidRDefault="00000F9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00F92" w:rsidRDefault="00000F9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00F92" w:rsidRDefault="00000F9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00F92" w:rsidRDefault="00000F9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00F92" w:rsidRDefault="00000F9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00F92" w:rsidRDefault="00000F9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00F92" w:rsidRDefault="00000F9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00F92" w:rsidRDefault="00000F9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00F92" w:rsidRDefault="00000F9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00F92" w:rsidRDefault="00000F9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00F92" w:rsidRDefault="00000F9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00F92" w:rsidRDefault="00000F9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00F92" w:rsidRDefault="00000F9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00F92" w:rsidRDefault="00000F9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00F92" w:rsidRDefault="00000F9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00F92" w:rsidRDefault="00000F9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00F92" w:rsidRDefault="00000F9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00F92" w:rsidRDefault="00000F9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00F92" w:rsidRDefault="00000F9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00F92" w:rsidRDefault="00000F9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F92"/>
    <w:rsid w:val="00000F92"/>
    <w:rsid w:val="001230F7"/>
    <w:rsid w:val="001A34CE"/>
    <w:rsid w:val="0022556D"/>
    <w:rsid w:val="002610E0"/>
    <w:rsid w:val="0031613F"/>
    <w:rsid w:val="00320D26"/>
    <w:rsid w:val="003466DA"/>
    <w:rsid w:val="00511E13"/>
    <w:rsid w:val="006B36FF"/>
    <w:rsid w:val="007058C0"/>
    <w:rsid w:val="00804939"/>
    <w:rsid w:val="008A5ED4"/>
    <w:rsid w:val="00AB19DF"/>
    <w:rsid w:val="00B20CB4"/>
    <w:rsid w:val="00D27DE9"/>
    <w:rsid w:val="00DE5963"/>
    <w:rsid w:val="00E316A6"/>
    <w:rsid w:val="00F72947"/>
    <w:rsid w:val="00F805EC"/>
    <w:rsid w:val="00FB3F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be4050-dccb-4989-8081-a30fcac97720">
      <UserInfo>
        <DisplayName/>
        <AccountId xsi:nil="true"/>
        <AccountType/>
      </UserInfo>
    </SharedWithUsers>
    <_activity xmlns="2b23c5e8-5cb4-48fa-8477-fc60044bb6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6302CB65453842892DB488FAD798BA" ma:contentTypeVersion="14" ma:contentTypeDescription="Create a new document." ma:contentTypeScope="" ma:versionID="5ba548da6e05c6472fcb05341c4a90ec">
  <xsd:schema xmlns:xsd="http://www.w3.org/2001/XMLSchema" xmlns:xs="http://www.w3.org/2001/XMLSchema" xmlns:p="http://schemas.microsoft.com/office/2006/metadata/properties" xmlns:ns3="2b23c5e8-5cb4-48fa-8477-fc60044bb618" xmlns:ns4="22be4050-dccb-4989-8081-a30fcac97720" targetNamespace="http://schemas.microsoft.com/office/2006/metadata/properties" ma:root="true" ma:fieldsID="ec4a4afae6f9cf83a5c023e164493061" ns3:_="" ns4:_="">
    <xsd:import namespace="2b23c5e8-5cb4-48fa-8477-fc60044bb618"/>
    <xsd:import namespace="22be4050-dccb-4989-8081-a30fcac9772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3c5e8-5cb4-48fa-8477-fc60044bb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e4050-dccb-4989-8081-a30fcac97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22be4050-dccb-4989-8081-a30fcac97720"/>
    <ds:schemaRef ds:uri="2b23c5e8-5cb4-48fa-8477-fc60044bb618"/>
  </ds:schemaRefs>
</ds:datastoreItem>
</file>

<file path=customXml/itemProps3.xml><?xml version="1.0" encoding="utf-8"?>
<ds:datastoreItem xmlns:ds="http://schemas.openxmlformats.org/officeDocument/2006/customXml" ds:itemID="{8CCFDB24-E106-49C8-9D71-ED9CA749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3c5e8-5cb4-48fa-8477-fc60044bb618"/>
    <ds:schemaRef ds:uri="22be4050-dccb-4989-8081-a30fcac9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5226</Words>
  <Characters>29790</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2025-01-14T03:22:00Z</dcterms:created>
  <dcterms:modified xsi:type="dcterms:W3CDTF">2025-01-14T03:23:00Z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0x010100726302CB65453842892DB488FAD798BA</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