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77F3D5" w14:textId="77777777" w:rsidR="00336440" w:rsidRPr="003217D3" w:rsidRDefault="002A33F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8A6CC11" wp14:editId="71EF833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9D1E734" w14:textId="77777777" w:rsidR="00336440" w:rsidRPr="003217D3" w:rsidRDefault="002A33F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49F91E6" w14:textId="77777777" w:rsidR="00336440" w:rsidRPr="00A36AA9" w:rsidRDefault="002A33F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8AD26DB" w14:textId="77777777" w:rsidR="00336440" w:rsidRPr="00A36AA9" w:rsidRDefault="002A33F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422CF" w14:paraId="14CBB2F6" w14:textId="77777777" w:rsidTr="007422CF">
        <w:tc>
          <w:tcPr>
            <w:cnfStyle w:val="001000000000" w:firstRow="0" w:lastRow="0" w:firstColumn="1" w:lastColumn="0" w:oddVBand="0" w:evenVBand="0" w:oddHBand="0" w:evenHBand="0" w:firstRowFirstColumn="0" w:firstRowLastColumn="0" w:lastRowFirstColumn="0" w:lastRowLastColumn="0"/>
            <w:tcW w:w="3227" w:type="dxa"/>
          </w:tcPr>
          <w:p w14:paraId="15B8749B" w14:textId="77777777" w:rsidR="00336440" w:rsidRPr="00A36AA9" w:rsidRDefault="002A33F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05E1800" w14:textId="77777777" w:rsidR="00336440" w:rsidRDefault="002A33F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Lutheran Aged Care</w:t>
            </w:r>
          </w:p>
        </w:tc>
      </w:tr>
      <w:tr w:rsidR="007422CF" w14:paraId="420E866C" w14:textId="77777777" w:rsidTr="007422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9D3D9D" w14:textId="77777777" w:rsidR="00336440" w:rsidRPr="00A36AA9" w:rsidRDefault="002A33F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C519D5B" w14:textId="77777777" w:rsidR="00336440" w:rsidRPr="00C27BE3" w:rsidRDefault="002A33F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200256</w:t>
            </w:r>
          </w:p>
        </w:tc>
      </w:tr>
      <w:tr w:rsidR="007422CF" w14:paraId="34B9BA83" w14:textId="77777777" w:rsidTr="007422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47B952" w14:textId="77777777" w:rsidR="00336440" w:rsidRPr="00A36AA9" w:rsidRDefault="002A33F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49D61B2" w14:textId="77777777" w:rsidR="00336440" w:rsidRPr="00540817" w:rsidRDefault="002A33F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 Somerset</w:t>
            </w:r>
            <w:r>
              <w:rPr>
                <w:rFonts w:ascii="Arial" w:eastAsia="Times New Roman" w:hAnsi="Arial" w:cs="Arial"/>
                <w:lang w:eastAsia="en-AU"/>
              </w:rPr>
              <w:t xml:space="preserve"> Drive, WEST ALBURY, New South Wales, 2640</w:t>
            </w:r>
          </w:p>
        </w:tc>
      </w:tr>
      <w:tr w:rsidR="007422CF" w14:paraId="22183CCA" w14:textId="77777777" w:rsidTr="007422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350D0E" w14:textId="77777777" w:rsidR="00336440" w:rsidRPr="00A36AA9" w:rsidRDefault="002A33F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242A748" w14:textId="77777777" w:rsidR="00336440" w:rsidRPr="00A36AA9" w:rsidRDefault="002A33F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7422CF" w14:paraId="6D1ADD4E" w14:textId="77777777" w:rsidTr="007422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E0DDBD" w14:textId="77777777" w:rsidR="00336440" w:rsidRPr="00A36AA9" w:rsidRDefault="002A33F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BA752A8" w14:textId="77777777" w:rsidR="00336440" w:rsidRPr="00A36AA9" w:rsidRDefault="002A33F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May 2024 to 23 May 2024</w:t>
            </w:r>
          </w:p>
        </w:tc>
      </w:tr>
      <w:tr w:rsidR="007422CF" w14:paraId="2A2A899E" w14:textId="77777777" w:rsidTr="007422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A8F737" w14:textId="77777777" w:rsidR="00336440" w:rsidRPr="00A36AA9" w:rsidRDefault="002A33F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31490751"/>
            <w:placeholder>
              <w:docPart w:val="A7F4949C78414813B67B25D37262F9D8"/>
            </w:placeholder>
            <w:date w:fullDate="2024-06-24T00:00:00Z">
              <w:dateFormat w:val="d MMMM yyyy"/>
              <w:lid w:val="en-AU"/>
              <w:storeMappedDataAs w:val="dateTime"/>
              <w:calendar w:val="gregorian"/>
            </w:date>
          </w:sdtPr>
          <w:sdtEndPr/>
          <w:sdtContent>
            <w:tc>
              <w:tcPr>
                <w:tcW w:w="7114" w:type="dxa"/>
                <w:shd w:val="clear" w:color="auto" w:fill="auto"/>
              </w:tcPr>
              <w:p w14:paraId="7F20D8CF" w14:textId="4F5C7808" w:rsidR="00336440" w:rsidRPr="00A36AA9" w:rsidRDefault="00025F1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June 2024</w:t>
                </w:r>
              </w:p>
            </w:tc>
          </w:sdtContent>
        </w:sdt>
      </w:tr>
    </w:tbl>
    <w:bookmarkEnd w:id="0"/>
    <w:p w14:paraId="3CEE3529" w14:textId="77777777" w:rsidR="00336440" w:rsidRPr="00A36AA9" w:rsidRDefault="002A33F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97A39AB" w14:textId="77777777" w:rsidR="00336440" w:rsidRDefault="002A33FA"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01030B73" w14:textId="77777777" w:rsidR="00336440" w:rsidRPr="00214549" w:rsidRDefault="002A33FA"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778 Lutheran Aged Care Albury</w:t>
      </w:r>
      <w:r>
        <w:rPr>
          <w:rFonts w:ascii="Arial" w:eastAsia="Arial" w:hAnsi="Arial" w:cs="Arial"/>
        </w:rPr>
        <w:br/>
        <w:t>Service: 23375 Lutheran Aged Care (Albury and Corowa Shire)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9074 Lutheran Aged Care Albury</w:t>
      </w:r>
      <w:r>
        <w:rPr>
          <w:rFonts w:ascii="Arial" w:eastAsia="Arial" w:hAnsi="Arial" w:cs="Arial"/>
        </w:rPr>
        <w:br/>
      </w:r>
      <w:r>
        <w:rPr>
          <w:rFonts w:ascii="Arial" w:eastAsia="Arial" w:hAnsi="Arial" w:cs="Arial"/>
        </w:rPr>
        <w:t>Service: 26694 Lutheran Aged Care Albury - Care Relationships and Carer Support</w:t>
      </w:r>
      <w:r>
        <w:br/>
      </w:r>
      <w:bookmarkEnd w:id="1"/>
    </w:p>
    <w:p w14:paraId="6CDAE256" w14:textId="77777777" w:rsidR="00336440" w:rsidRPr="00A36AA9" w:rsidRDefault="002A33FA"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429F9DA" w14:textId="2C9EF1E3" w:rsidR="00336440" w:rsidRPr="00A36AA9" w:rsidRDefault="002A33FA" w:rsidP="00F87E39">
      <w:pPr>
        <w:pStyle w:val="NormalArial"/>
      </w:pPr>
      <w:r w:rsidRPr="00A36AA9">
        <w:t xml:space="preserve">This performance report for </w:t>
      </w:r>
      <w:r w:rsidRPr="00C27BE3">
        <w:rPr>
          <w:color w:val="auto"/>
        </w:rPr>
        <w:t>Lutheran Aged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6470EA">
        <w:t>E Woodley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962E1E7" w14:textId="77777777" w:rsidR="00336440" w:rsidRPr="00A36AA9" w:rsidRDefault="002A33F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816695" w14:textId="77777777" w:rsidR="00336440" w:rsidRDefault="002A33FA" w:rsidP="00F87E39">
      <w:pPr>
        <w:pStyle w:val="NormalArial"/>
      </w:pPr>
      <w:r w:rsidRPr="00A36AA9">
        <w:t>The report also specifies any areas in which improvements must be made to ensure the Quality Standards are complied with.</w:t>
      </w:r>
    </w:p>
    <w:p w14:paraId="3C495226" w14:textId="77777777" w:rsidR="00336440" w:rsidRPr="00A36AA9" w:rsidRDefault="002A33FA" w:rsidP="00DF37F2">
      <w:pPr>
        <w:pStyle w:val="Heading1"/>
        <w:spacing w:before="0" w:after="240" w:line="22" w:lineRule="atLeast"/>
        <w:rPr>
          <w:rFonts w:ascii="Arial" w:hAnsi="Arial" w:cs="Arial"/>
        </w:rPr>
      </w:pPr>
      <w:r w:rsidRPr="00A36AA9">
        <w:rPr>
          <w:rFonts w:ascii="Arial" w:hAnsi="Arial" w:cs="Arial"/>
        </w:rPr>
        <w:t>Material relied on</w:t>
      </w:r>
    </w:p>
    <w:p w14:paraId="63E1447C" w14:textId="77777777" w:rsidR="00336440" w:rsidRPr="00A36AA9" w:rsidRDefault="002A33FA" w:rsidP="00F87E39">
      <w:pPr>
        <w:pStyle w:val="NormalArial"/>
      </w:pPr>
      <w:r w:rsidRPr="00A36AA9">
        <w:t>The following information has been considered in preparing the performance report:</w:t>
      </w:r>
    </w:p>
    <w:p w14:paraId="540D2A3A" w14:textId="076FC5E6" w:rsidR="00336440" w:rsidRPr="006470EA" w:rsidRDefault="002A33FA" w:rsidP="00DF37F2">
      <w:pPr>
        <w:pStyle w:val="ListParagraph"/>
        <w:numPr>
          <w:ilvl w:val="0"/>
          <w:numId w:val="2"/>
        </w:numPr>
        <w:spacing w:line="22" w:lineRule="atLeast"/>
        <w:ind w:left="714" w:hanging="357"/>
        <w:contextualSpacing w:val="0"/>
        <w:rPr>
          <w:rFonts w:ascii="Arial" w:hAnsi="Arial" w:cs="Arial"/>
          <w:color w:val="auto"/>
        </w:rPr>
      </w:pPr>
      <w:r w:rsidRPr="006470EA">
        <w:rPr>
          <w:rFonts w:ascii="Arial" w:hAnsi="Arial" w:cs="Arial"/>
          <w:color w:val="auto"/>
        </w:rPr>
        <w:t>the assessment team’s report for the Quality Audit report was informed by a site assessment, observations at the service, review of documents and interviews with staff, consumers</w:t>
      </w:r>
      <w:r w:rsidR="006470EA" w:rsidRPr="006470EA">
        <w:rPr>
          <w:rFonts w:ascii="Arial" w:hAnsi="Arial" w:cs="Arial"/>
          <w:color w:val="auto"/>
        </w:rPr>
        <w:t>, representatives,</w:t>
      </w:r>
      <w:r w:rsidRPr="006470EA">
        <w:rPr>
          <w:rFonts w:ascii="Arial" w:hAnsi="Arial" w:cs="Arial"/>
          <w:color w:val="auto"/>
        </w:rPr>
        <w:t xml:space="preserve"> and others</w:t>
      </w:r>
      <w:r w:rsidR="006470EA" w:rsidRPr="006470EA">
        <w:rPr>
          <w:rFonts w:ascii="Arial" w:hAnsi="Arial" w:cs="Arial"/>
          <w:color w:val="auto"/>
        </w:rPr>
        <w:t xml:space="preserve">. </w:t>
      </w:r>
    </w:p>
    <w:p w14:paraId="639391FC" w14:textId="77777777" w:rsidR="00336440" w:rsidRPr="006470EA" w:rsidRDefault="002A33FA" w:rsidP="006470EA">
      <w:pPr>
        <w:spacing w:line="264" w:lineRule="auto"/>
        <w:ind w:left="357"/>
        <w:rPr>
          <w:rFonts w:ascii="Arial" w:hAnsi="Arial" w:cs="Arial"/>
        </w:rPr>
      </w:pPr>
      <w:r w:rsidRPr="006470EA">
        <w:rPr>
          <w:rFonts w:ascii="Arial" w:hAnsi="Arial" w:cs="Arial"/>
        </w:rPr>
        <w:br w:type="page"/>
      </w:r>
    </w:p>
    <w:p w14:paraId="2F546F8D" w14:textId="5357024D" w:rsidR="00336440" w:rsidRPr="00244176" w:rsidRDefault="002A33F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r w:rsidRPr="00176C99">
        <w:rPr>
          <w:rFonts w:ascii="Arial" w:hAnsi="Arial" w:cs="Arial"/>
          <w:color w:val="auto"/>
        </w:rPr>
        <w:t xml:space="preserve">) </w:t>
      </w:r>
      <w:r w:rsidR="00176C99" w:rsidRPr="00176C99">
        <w:rPr>
          <w:rFonts w:ascii="Arial" w:hAnsi="Arial" w:cs="Arial"/>
          <w:color w:val="auto"/>
        </w:rPr>
        <w:t>and Short-term Restorative Care Programme (STRC)</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422CF" w14:paraId="74646C1A" w14:textId="77777777" w:rsidTr="007422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48497D" w14:textId="77777777" w:rsidR="00336440" w:rsidRPr="00A36AA9" w:rsidRDefault="002A33F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138355F" w14:textId="77777777" w:rsidR="00336440" w:rsidRPr="00E96B92" w:rsidRDefault="002A33F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520494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7422CF" w14:paraId="4924E865" w14:textId="77777777" w:rsidTr="007422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94258B" w14:textId="77777777" w:rsidR="00336440" w:rsidRPr="00A36AA9" w:rsidRDefault="002A33FA"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D712854" w14:textId="77777777" w:rsidR="00336440" w:rsidRPr="00A213EA" w:rsidRDefault="002A33F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280152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7422CF" w14:paraId="5E6F7230" w14:textId="77777777" w:rsidTr="007422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F44847" w14:textId="77777777" w:rsidR="00336440" w:rsidRPr="00A36AA9" w:rsidRDefault="002A33FA"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185A09C" w14:textId="77777777" w:rsidR="00336440" w:rsidRPr="00A213EA" w:rsidRDefault="002A33F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305168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7422CF" w14:paraId="7D3C584E" w14:textId="77777777" w:rsidTr="007422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7C7C64" w14:textId="77777777" w:rsidR="00336440" w:rsidRPr="00A36AA9" w:rsidRDefault="002A33FA"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6BD0A2D" w14:textId="77777777" w:rsidR="00336440" w:rsidRPr="00A213EA" w:rsidRDefault="002A33F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62140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7422CF" w14:paraId="3935D00D" w14:textId="77777777" w:rsidTr="007422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14A120" w14:textId="77777777" w:rsidR="00336440" w:rsidRPr="00A36AA9" w:rsidRDefault="002A33FA"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575F49C" w14:textId="0D363726" w:rsidR="00336440" w:rsidRPr="00A213EA" w:rsidRDefault="00824AC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Applicable </w:t>
            </w:r>
          </w:p>
        </w:tc>
      </w:tr>
      <w:tr w:rsidR="007422CF" w14:paraId="17817507" w14:textId="77777777" w:rsidTr="007422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7B5238" w14:textId="77777777" w:rsidR="00336440" w:rsidRPr="00A36AA9" w:rsidRDefault="002A33FA"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60E23D4" w14:textId="77777777" w:rsidR="00336440" w:rsidRPr="00A213EA" w:rsidRDefault="002A33F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862881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7422CF" w14:paraId="2890BF1F" w14:textId="77777777" w:rsidTr="007422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734E81" w14:textId="77777777" w:rsidR="00336440" w:rsidRPr="00A36AA9" w:rsidRDefault="002A33FA"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E979736" w14:textId="77777777" w:rsidR="00336440" w:rsidRPr="00A213EA" w:rsidRDefault="002A33F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3926076"/>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7422CF" w14:paraId="761BDDCA" w14:textId="77777777" w:rsidTr="007422C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00CD32" w14:textId="77777777" w:rsidR="00336440" w:rsidRPr="00A36AA9" w:rsidRDefault="002A33FA"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DCCD533" w14:textId="77777777" w:rsidR="00336440" w:rsidRPr="00A213EA" w:rsidRDefault="002A33F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654137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26188D8A" w14:textId="77777777" w:rsidR="00336440" w:rsidRPr="00244176" w:rsidRDefault="002A33FA"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 xml:space="preserve">Commonwealth Home Support </w:t>
      </w:r>
      <w:r w:rsidRPr="00565910">
        <w:rPr>
          <w:rFonts w:ascii="Arial" w:hAnsi="Arial" w:cs="Arial"/>
        </w:rPr>
        <w:t>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422CF" w14:paraId="11C93B96" w14:textId="77777777" w:rsidTr="007422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FAA40D" w14:textId="77777777" w:rsidR="00336440" w:rsidRPr="00244176" w:rsidRDefault="002A33FA"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874540D" w14:textId="77777777" w:rsidR="00336440" w:rsidRPr="00A213EA" w:rsidRDefault="002A33F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0576702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7422CF" w14:paraId="014495B8" w14:textId="77777777" w:rsidTr="007422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FF9A31" w14:textId="77777777" w:rsidR="00336440" w:rsidRPr="00244176" w:rsidRDefault="002A33FA"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BCB4C8D" w14:textId="77777777" w:rsidR="00336440" w:rsidRPr="00A213EA" w:rsidRDefault="002A33F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28978619"/>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7422CF" w14:paraId="795B16B9" w14:textId="77777777" w:rsidTr="007422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3054D0" w14:textId="77777777" w:rsidR="00336440" w:rsidRPr="00244176" w:rsidRDefault="002A33FA"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C328668" w14:textId="77777777" w:rsidR="00336440" w:rsidRPr="00A213EA" w:rsidRDefault="002A33F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07969230"/>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7422CF" w14:paraId="12BEF4CC" w14:textId="77777777" w:rsidTr="007422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83BA55" w14:textId="77777777" w:rsidR="00336440" w:rsidRPr="00244176" w:rsidRDefault="002A33FA"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69023EB" w14:textId="77777777" w:rsidR="00336440" w:rsidRPr="00A213EA" w:rsidRDefault="002A33F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43300447"/>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7422CF" w14:paraId="53BE9115" w14:textId="77777777" w:rsidTr="007422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C1E47D" w14:textId="77777777" w:rsidR="00336440" w:rsidRPr="00244176" w:rsidRDefault="002A33FA"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36779F6" w14:textId="25B4689E" w:rsidR="00336440" w:rsidRPr="00A213EA" w:rsidRDefault="00824AC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Applicable </w:t>
            </w:r>
          </w:p>
        </w:tc>
      </w:tr>
      <w:tr w:rsidR="007422CF" w14:paraId="3135973C" w14:textId="77777777" w:rsidTr="007422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D0ADBE" w14:textId="77777777" w:rsidR="00336440" w:rsidRPr="00244176" w:rsidRDefault="002A33FA"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0A62710" w14:textId="77777777" w:rsidR="00336440" w:rsidRPr="00A213EA" w:rsidRDefault="002A33F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00056499"/>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7422CF" w14:paraId="4A1B0570" w14:textId="77777777" w:rsidTr="007422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F7AD8A" w14:textId="77777777" w:rsidR="00336440" w:rsidRPr="00244176" w:rsidRDefault="002A33FA"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BC971AF" w14:textId="77777777" w:rsidR="00336440" w:rsidRPr="00A213EA" w:rsidRDefault="002A33F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86095697"/>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7422CF" w14:paraId="0614E4AE" w14:textId="77777777" w:rsidTr="007422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AC82BE" w14:textId="77777777" w:rsidR="00336440" w:rsidRPr="00244176" w:rsidRDefault="002A33FA"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A205976" w14:textId="77777777" w:rsidR="00336440" w:rsidRPr="00A213EA" w:rsidRDefault="002A33F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8432516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bl>
    <w:p w14:paraId="6A958E65" w14:textId="77777777" w:rsidR="00336440" w:rsidRPr="00A36AA9" w:rsidRDefault="002A33FA" w:rsidP="00F87E39">
      <w:pPr>
        <w:pStyle w:val="NormalArial"/>
        <w:spacing w:before="120"/>
      </w:pPr>
      <w:r w:rsidRPr="00A36AA9">
        <w:t>A detailed assessment is provided later in this report for each assessed Standard.</w:t>
      </w:r>
    </w:p>
    <w:p w14:paraId="0684B8D3" w14:textId="77777777" w:rsidR="00336440" w:rsidRPr="00A36AA9" w:rsidRDefault="002A33FA" w:rsidP="00FC045E">
      <w:pPr>
        <w:pStyle w:val="Heading1"/>
        <w:spacing w:before="0" w:after="240" w:line="22" w:lineRule="atLeast"/>
        <w:rPr>
          <w:rFonts w:ascii="Arial" w:hAnsi="Arial" w:cs="Arial"/>
        </w:rPr>
      </w:pPr>
      <w:r w:rsidRPr="00A36AA9">
        <w:rPr>
          <w:rFonts w:ascii="Arial" w:hAnsi="Arial" w:cs="Arial"/>
        </w:rPr>
        <w:t>Areas for improvement</w:t>
      </w:r>
    </w:p>
    <w:p w14:paraId="6E1F5FC8" w14:textId="77777777" w:rsidR="00336440" w:rsidRPr="00A36AA9" w:rsidRDefault="002A33FA"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2F9EA679" w14:textId="151E34CA" w:rsidR="00336440" w:rsidRPr="00A36AA9" w:rsidRDefault="002A33FA" w:rsidP="00F87E39">
      <w:pPr>
        <w:pStyle w:val="NormalArial"/>
      </w:pPr>
      <w:r w:rsidRPr="00A36AA9">
        <w:br w:type="page"/>
      </w:r>
    </w:p>
    <w:p w14:paraId="74653603" w14:textId="77777777" w:rsidR="00336440" w:rsidRDefault="002A33F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5700"/>
        <w:gridCol w:w="1418"/>
        <w:gridCol w:w="1381"/>
      </w:tblGrid>
      <w:tr w:rsidR="007422CF" w14:paraId="2DE55C9D" w14:textId="77777777" w:rsidTr="00824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gridSpan w:val="2"/>
          </w:tcPr>
          <w:p w14:paraId="69D60AEC" w14:textId="77777777" w:rsidR="00336440" w:rsidRPr="003217D3" w:rsidRDefault="002A33F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418" w:type="dxa"/>
          </w:tcPr>
          <w:p w14:paraId="536DE70F" w14:textId="77777777" w:rsidR="00336440" w:rsidRPr="003217D3" w:rsidRDefault="002A33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381" w:type="dxa"/>
          </w:tcPr>
          <w:p w14:paraId="3A4616CC" w14:textId="77777777" w:rsidR="00336440" w:rsidRPr="003217D3" w:rsidRDefault="002A33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422CF" w14:paraId="339CF9A0" w14:textId="77777777" w:rsidTr="00824A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1EB7F8" w14:textId="77777777" w:rsidR="00336440" w:rsidRPr="00244176" w:rsidRDefault="002A33F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700" w:type="dxa"/>
            <w:shd w:val="clear" w:color="auto" w:fill="auto"/>
          </w:tcPr>
          <w:p w14:paraId="5C848321" w14:textId="77777777" w:rsidR="00336440" w:rsidRPr="00244176"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418" w:type="dxa"/>
            <w:shd w:val="clear" w:color="auto" w:fill="auto"/>
          </w:tcPr>
          <w:p w14:paraId="62A76141"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7983459"/>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381" w:type="dxa"/>
            <w:shd w:val="clear" w:color="auto" w:fill="auto"/>
          </w:tcPr>
          <w:p w14:paraId="4A4AD367"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5096043"/>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7422CF" w14:paraId="4EE18569" w14:textId="77777777" w:rsidTr="00824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21357C"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700" w:type="dxa"/>
            <w:shd w:val="clear" w:color="auto" w:fill="auto"/>
          </w:tcPr>
          <w:p w14:paraId="1D0D9F08" w14:textId="77777777" w:rsidR="00336440" w:rsidRPr="00244176"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418" w:type="dxa"/>
            <w:shd w:val="clear" w:color="auto" w:fill="auto"/>
          </w:tcPr>
          <w:p w14:paraId="2E9AA63D" w14:textId="77777777" w:rsidR="00336440" w:rsidRPr="00CC646C"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6590674"/>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381" w:type="dxa"/>
            <w:shd w:val="clear" w:color="auto" w:fill="auto"/>
          </w:tcPr>
          <w:p w14:paraId="7DE82BB4" w14:textId="77777777" w:rsidR="00336440" w:rsidRPr="00CC646C"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1332547"/>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7422CF" w14:paraId="168556EC" w14:textId="77777777" w:rsidTr="00824A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C7F213"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700" w:type="dxa"/>
            <w:shd w:val="clear" w:color="auto" w:fill="auto"/>
          </w:tcPr>
          <w:p w14:paraId="5D9E9014" w14:textId="77777777" w:rsidR="00336440" w:rsidRPr="00244176"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70A2C8E" w14:textId="77777777" w:rsidR="00336440" w:rsidRPr="00244176" w:rsidRDefault="002A33FA"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C5BFC88" w14:textId="77777777" w:rsidR="00336440" w:rsidRPr="00244176" w:rsidRDefault="002A33F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w:t>
            </w:r>
            <w:r w:rsidRPr="00244176">
              <w:rPr>
                <w:rFonts w:ascii="Arial" w:hAnsi="Arial" w:cs="Arial"/>
              </w:rPr>
              <w:t>friends, carers or others should be involved in their care; and</w:t>
            </w:r>
          </w:p>
          <w:p w14:paraId="7FF3C90A" w14:textId="77777777" w:rsidR="00336440" w:rsidRPr="00244176" w:rsidRDefault="002A33F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6748A74" w14:textId="77777777" w:rsidR="00336440" w:rsidRPr="00244176" w:rsidRDefault="002A33F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418" w:type="dxa"/>
            <w:shd w:val="clear" w:color="auto" w:fill="auto"/>
          </w:tcPr>
          <w:p w14:paraId="7FF06DDC"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876259"/>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381" w:type="dxa"/>
            <w:shd w:val="clear" w:color="auto" w:fill="auto"/>
          </w:tcPr>
          <w:p w14:paraId="45B39C70"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384612"/>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7422CF" w14:paraId="6FF01194" w14:textId="77777777" w:rsidTr="00824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64543C"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700" w:type="dxa"/>
            <w:shd w:val="clear" w:color="auto" w:fill="auto"/>
          </w:tcPr>
          <w:p w14:paraId="6800339F" w14:textId="77777777" w:rsidR="00336440" w:rsidRPr="00244176"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w:t>
            </w:r>
            <w:r w:rsidRPr="00244176">
              <w:rPr>
                <w:rFonts w:ascii="Arial" w:hAnsi="Arial" w:cs="Arial"/>
              </w:rPr>
              <w:t>consumer is supported to take risks to enable them to live the best life they can.</w:t>
            </w:r>
          </w:p>
        </w:tc>
        <w:tc>
          <w:tcPr>
            <w:tcW w:w="1418" w:type="dxa"/>
            <w:shd w:val="clear" w:color="auto" w:fill="auto"/>
          </w:tcPr>
          <w:p w14:paraId="6AC952F2" w14:textId="77777777" w:rsidR="00336440" w:rsidRPr="00CC646C"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008357"/>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381" w:type="dxa"/>
            <w:shd w:val="clear" w:color="auto" w:fill="auto"/>
          </w:tcPr>
          <w:p w14:paraId="487FF53D" w14:textId="77777777" w:rsidR="00336440" w:rsidRPr="00CC646C"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4000886"/>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7422CF" w14:paraId="397E38F3" w14:textId="77777777" w:rsidTr="00824A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DF5499"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700" w:type="dxa"/>
            <w:shd w:val="clear" w:color="auto" w:fill="auto"/>
          </w:tcPr>
          <w:p w14:paraId="7DBD58E8" w14:textId="77777777" w:rsidR="00336440" w:rsidRPr="00244176"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418" w:type="dxa"/>
            <w:shd w:val="clear" w:color="auto" w:fill="auto"/>
          </w:tcPr>
          <w:p w14:paraId="6408A8A0"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8044498"/>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381" w:type="dxa"/>
            <w:shd w:val="clear" w:color="auto" w:fill="auto"/>
          </w:tcPr>
          <w:p w14:paraId="3B39F524"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1048549"/>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7422CF" w14:paraId="1DC16744" w14:textId="77777777" w:rsidTr="00824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5B9812"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700" w:type="dxa"/>
            <w:shd w:val="clear" w:color="auto" w:fill="auto"/>
          </w:tcPr>
          <w:p w14:paraId="66E5C38D" w14:textId="77777777" w:rsidR="00336440" w:rsidRPr="00244176"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418" w:type="dxa"/>
            <w:shd w:val="clear" w:color="auto" w:fill="auto"/>
          </w:tcPr>
          <w:p w14:paraId="178BF056" w14:textId="77777777" w:rsidR="00336440" w:rsidRPr="00CC646C"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4968370"/>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381" w:type="dxa"/>
            <w:shd w:val="clear" w:color="auto" w:fill="auto"/>
          </w:tcPr>
          <w:p w14:paraId="6E8FCD3C" w14:textId="77777777" w:rsidR="00336440" w:rsidRPr="00CC646C"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4311825"/>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1FA367E8" w14:textId="77777777" w:rsidR="00336440" w:rsidRDefault="002A33FA" w:rsidP="007B3959">
      <w:pPr>
        <w:pStyle w:val="Heading20"/>
      </w:pPr>
      <w:r w:rsidRPr="00A36AA9">
        <w:t>Findings</w:t>
      </w:r>
    </w:p>
    <w:p w14:paraId="7DB12FDB" w14:textId="77777777" w:rsidR="00D611C1" w:rsidRDefault="00D611C1" w:rsidP="00D611C1">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six</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16730B62" w14:textId="731B8F9C" w:rsidR="00990BA8" w:rsidRPr="00A52FEB" w:rsidRDefault="00990BA8" w:rsidP="00D611C1">
      <w:pPr>
        <w:pStyle w:val="CommentText"/>
        <w:rPr>
          <w:rFonts w:ascii="Arial" w:hAnsi="Arial" w:cs="Arial"/>
          <w:color w:val="auto"/>
        </w:rPr>
      </w:pPr>
      <w:r w:rsidRPr="00990BA8">
        <w:rPr>
          <w:rFonts w:ascii="Arial" w:hAnsi="Arial" w:cs="Arial"/>
          <w:color w:val="auto"/>
        </w:rPr>
        <w:t xml:space="preserve">Consumers and representatives </w:t>
      </w:r>
      <w:r>
        <w:rPr>
          <w:rFonts w:ascii="Arial" w:hAnsi="Arial" w:cs="Arial"/>
          <w:color w:val="auto"/>
        </w:rPr>
        <w:t xml:space="preserve">interviewed by the Assessment Team </w:t>
      </w:r>
      <w:r w:rsidRPr="00990BA8">
        <w:rPr>
          <w:rFonts w:ascii="Arial" w:hAnsi="Arial" w:cs="Arial"/>
          <w:color w:val="auto"/>
        </w:rPr>
        <w:t xml:space="preserve">confirmed they are always treated with dignity and respect with their identity, culture and diversity valued. They said staff </w:t>
      </w:r>
      <w:r w:rsidR="00BB6E25">
        <w:rPr>
          <w:rFonts w:ascii="Arial" w:hAnsi="Arial" w:cs="Arial"/>
          <w:color w:val="auto"/>
        </w:rPr>
        <w:t>are</w:t>
      </w:r>
      <w:r w:rsidRPr="00990BA8">
        <w:rPr>
          <w:rFonts w:ascii="Arial" w:hAnsi="Arial" w:cs="Arial"/>
          <w:color w:val="auto"/>
        </w:rPr>
        <w:t xml:space="preserve"> kind, caring and know what is important to them.</w:t>
      </w:r>
      <w:r>
        <w:rPr>
          <w:rFonts w:ascii="Arial" w:hAnsi="Arial" w:cs="Arial"/>
          <w:color w:val="auto"/>
        </w:rPr>
        <w:t xml:space="preserve"> </w:t>
      </w:r>
      <w:r w:rsidR="009B30D3" w:rsidRPr="00C025CF">
        <w:rPr>
          <w:rFonts w:ascii="Arial" w:hAnsi="Arial" w:cs="Arial"/>
          <w:color w:val="auto"/>
        </w:rPr>
        <w:t>Consumers and representatives confirmed care and services are delivered in a culturally safe way and in accordance with consumer</w:t>
      </w:r>
      <w:r w:rsidR="009B30D3">
        <w:rPr>
          <w:rFonts w:ascii="Arial" w:hAnsi="Arial" w:cs="Arial"/>
          <w:color w:val="auto"/>
        </w:rPr>
        <w:t>’</w:t>
      </w:r>
      <w:r w:rsidR="009B30D3" w:rsidRPr="00C025CF">
        <w:rPr>
          <w:rFonts w:ascii="Arial" w:hAnsi="Arial" w:cs="Arial"/>
          <w:color w:val="auto"/>
        </w:rPr>
        <w:t>s needs and preferences.</w:t>
      </w:r>
      <w:r w:rsidR="009B30D3">
        <w:rPr>
          <w:rFonts w:ascii="Arial" w:hAnsi="Arial" w:cs="Arial"/>
          <w:color w:val="auto"/>
        </w:rPr>
        <w:t xml:space="preserve"> </w:t>
      </w:r>
      <w:r>
        <w:rPr>
          <w:rFonts w:ascii="Arial" w:hAnsi="Arial" w:cs="Arial"/>
          <w:color w:val="auto"/>
        </w:rPr>
        <w:t xml:space="preserve">Observations by the Assessment Team </w:t>
      </w:r>
      <w:r w:rsidR="00D35818">
        <w:rPr>
          <w:rFonts w:ascii="Arial" w:hAnsi="Arial" w:cs="Arial"/>
          <w:color w:val="auto"/>
        </w:rPr>
        <w:t xml:space="preserve">confirmed that staff treat consumers with dignity and respect. </w:t>
      </w:r>
      <w:r w:rsidR="00D35818" w:rsidRPr="00D35818">
        <w:rPr>
          <w:rFonts w:ascii="Arial" w:hAnsi="Arial" w:cs="Arial"/>
          <w:color w:val="auto"/>
        </w:rPr>
        <w:t xml:space="preserve">Comprehensive and streamlined admissions processes are applied by experienced staff which </w:t>
      </w:r>
      <w:r w:rsidR="00D35818">
        <w:rPr>
          <w:rFonts w:ascii="Arial" w:hAnsi="Arial" w:cs="Arial"/>
          <w:color w:val="auto"/>
        </w:rPr>
        <w:t>identifies</w:t>
      </w:r>
      <w:r w:rsidR="00D35818" w:rsidRPr="00D35818">
        <w:rPr>
          <w:rFonts w:ascii="Arial" w:hAnsi="Arial" w:cs="Arial"/>
          <w:color w:val="auto"/>
        </w:rPr>
        <w:t xml:space="preserve"> consumer</w:t>
      </w:r>
      <w:r w:rsidR="00D35818">
        <w:rPr>
          <w:rFonts w:ascii="Arial" w:hAnsi="Arial" w:cs="Arial"/>
          <w:color w:val="auto"/>
        </w:rPr>
        <w:t>’</w:t>
      </w:r>
      <w:r w:rsidR="00D35818" w:rsidRPr="00D35818">
        <w:rPr>
          <w:rFonts w:ascii="Arial" w:hAnsi="Arial" w:cs="Arial"/>
          <w:color w:val="auto"/>
        </w:rPr>
        <w:t>s cultural and spiritual preferences, personal background and history, and needs and preferences for services and care. Diversity and inclusion are reflected in the service’s mission and values, policies, and consumer</w:t>
      </w:r>
      <w:r w:rsidR="007D7F41">
        <w:rPr>
          <w:rFonts w:ascii="Arial" w:hAnsi="Arial" w:cs="Arial"/>
          <w:color w:val="auto"/>
        </w:rPr>
        <w:t xml:space="preserve"> and </w:t>
      </w:r>
      <w:r w:rsidR="00D35818" w:rsidRPr="00D35818">
        <w:rPr>
          <w:rFonts w:ascii="Arial" w:hAnsi="Arial" w:cs="Arial"/>
          <w:color w:val="auto"/>
        </w:rPr>
        <w:t>staff handbooks. The service’s mission and vision, strategic planning, code of conduct, education documents and resources provide comprehensive information to support staff to deliver person</w:t>
      </w:r>
      <w:r w:rsidR="00BB6E25">
        <w:rPr>
          <w:rFonts w:ascii="Arial" w:hAnsi="Arial" w:cs="Arial"/>
          <w:color w:val="auto"/>
        </w:rPr>
        <w:t>-</w:t>
      </w:r>
      <w:r w:rsidR="00D35818" w:rsidRPr="00D35818">
        <w:rPr>
          <w:rFonts w:ascii="Arial" w:hAnsi="Arial" w:cs="Arial"/>
          <w:color w:val="auto"/>
        </w:rPr>
        <w:t>centred care.</w:t>
      </w:r>
      <w:r w:rsidR="00C025CF" w:rsidRPr="00A52FEB">
        <w:rPr>
          <w:rFonts w:ascii="Arial" w:hAnsi="Arial" w:cs="Arial"/>
          <w:color w:val="auto"/>
        </w:rPr>
        <w:t xml:space="preserve"> </w:t>
      </w:r>
    </w:p>
    <w:p w14:paraId="2BA8FA61" w14:textId="3DB17201" w:rsidR="00A52FEB" w:rsidRDefault="00A52FEB" w:rsidP="00D611C1">
      <w:pPr>
        <w:pStyle w:val="CommentText"/>
        <w:rPr>
          <w:rFonts w:ascii="Arial" w:hAnsi="Arial" w:cs="Arial"/>
          <w:color w:val="auto"/>
        </w:rPr>
      </w:pPr>
      <w:r w:rsidRPr="00A52FEB">
        <w:rPr>
          <w:rFonts w:ascii="Arial" w:hAnsi="Arial" w:cs="Arial"/>
          <w:color w:val="auto"/>
        </w:rPr>
        <w:t>Consumers and representatives confirmed consumers are supported to exercise choice and independence</w:t>
      </w:r>
      <w:r w:rsidR="00407629">
        <w:rPr>
          <w:rFonts w:ascii="Arial" w:hAnsi="Arial" w:cs="Arial"/>
          <w:color w:val="auto"/>
        </w:rPr>
        <w:t xml:space="preserve"> regarding their care and services. </w:t>
      </w:r>
      <w:r w:rsidR="00407629" w:rsidRPr="00407629">
        <w:rPr>
          <w:rFonts w:ascii="Arial" w:hAnsi="Arial" w:cs="Arial"/>
          <w:color w:val="auto"/>
        </w:rPr>
        <w:t xml:space="preserve">Advocates and </w:t>
      </w:r>
      <w:r w:rsidR="00407629">
        <w:rPr>
          <w:rFonts w:ascii="Arial" w:hAnsi="Arial" w:cs="Arial"/>
          <w:color w:val="auto"/>
        </w:rPr>
        <w:t xml:space="preserve">relevant </w:t>
      </w:r>
      <w:r w:rsidR="00407629" w:rsidRPr="00407629">
        <w:rPr>
          <w:rFonts w:ascii="Arial" w:hAnsi="Arial" w:cs="Arial"/>
          <w:color w:val="auto"/>
        </w:rPr>
        <w:t xml:space="preserve">representatives support the consumers to make decisions as required and there are relevant policies and </w:t>
      </w:r>
      <w:r w:rsidR="00407629" w:rsidRPr="00407629">
        <w:rPr>
          <w:rFonts w:ascii="Arial" w:hAnsi="Arial" w:cs="Arial"/>
          <w:color w:val="auto"/>
        </w:rPr>
        <w:lastRenderedPageBreak/>
        <w:t>procedures to guide staff practice.</w:t>
      </w:r>
      <w:r w:rsidR="00407629" w:rsidRPr="00407629">
        <w:t xml:space="preserve"> </w:t>
      </w:r>
      <w:r w:rsidR="00407629" w:rsidRPr="00407629">
        <w:rPr>
          <w:rFonts w:ascii="Arial" w:hAnsi="Arial" w:cs="Arial"/>
          <w:color w:val="auto"/>
        </w:rPr>
        <w:t>Consumers and representatives</w:t>
      </w:r>
      <w:r w:rsidR="00407629">
        <w:rPr>
          <w:rFonts w:ascii="Arial" w:hAnsi="Arial" w:cs="Arial"/>
          <w:color w:val="auto"/>
        </w:rPr>
        <w:t xml:space="preserve"> interviewed</w:t>
      </w:r>
      <w:r w:rsidR="00407629" w:rsidRPr="00407629">
        <w:rPr>
          <w:rFonts w:ascii="Arial" w:hAnsi="Arial" w:cs="Arial"/>
          <w:color w:val="auto"/>
        </w:rPr>
        <w:t xml:space="preserve"> confirmed consumers are supported to take risks to enable them to live the best life they can</w:t>
      </w:r>
      <w:r w:rsidR="00407629">
        <w:rPr>
          <w:rFonts w:ascii="Arial" w:hAnsi="Arial" w:cs="Arial"/>
          <w:color w:val="auto"/>
        </w:rPr>
        <w:t xml:space="preserve">. Consumers interviewed provided examples where staff had supported them to safely undertake risks regarding their mobility and independence. </w:t>
      </w:r>
      <w:r w:rsidR="00407629" w:rsidRPr="00407629">
        <w:rPr>
          <w:rFonts w:ascii="Arial" w:hAnsi="Arial" w:cs="Arial"/>
          <w:color w:val="auto"/>
        </w:rPr>
        <w:t xml:space="preserve">Documentation reviewed </w:t>
      </w:r>
      <w:r w:rsidR="00407629">
        <w:rPr>
          <w:rFonts w:ascii="Arial" w:hAnsi="Arial" w:cs="Arial"/>
          <w:color w:val="auto"/>
        </w:rPr>
        <w:t xml:space="preserve">by the Assessment Team </w:t>
      </w:r>
      <w:r w:rsidR="00407629" w:rsidRPr="00407629">
        <w:rPr>
          <w:rFonts w:ascii="Arial" w:hAnsi="Arial" w:cs="Arial"/>
          <w:color w:val="auto"/>
        </w:rPr>
        <w:t xml:space="preserve">demonstrated staff are provided with education </w:t>
      </w:r>
      <w:r w:rsidR="00BB6E25">
        <w:rPr>
          <w:rFonts w:ascii="Arial" w:hAnsi="Arial" w:cs="Arial"/>
          <w:color w:val="auto"/>
        </w:rPr>
        <w:t xml:space="preserve">regarding dignity of risk, </w:t>
      </w:r>
      <w:r w:rsidR="00407629" w:rsidRPr="00407629">
        <w:rPr>
          <w:rFonts w:ascii="Arial" w:hAnsi="Arial" w:cs="Arial"/>
          <w:color w:val="auto"/>
        </w:rPr>
        <w:t>and consumers are provided with a wide range of care and services which support them to live the best life they can.</w:t>
      </w:r>
    </w:p>
    <w:p w14:paraId="690A1E38" w14:textId="4743F743" w:rsidR="00407629" w:rsidRDefault="00407629" w:rsidP="00D611C1">
      <w:pPr>
        <w:pStyle w:val="CommentText"/>
        <w:rPr>
          <w:rFonts w:ascii="Arial" w:hAnsi="Arial" w:cs="Arial"/>
          <w:color w:val="auto"/>
        </w:rPr>
      </w:pPr>
      <w:r w:rsidRPr="00407629">
        <w:rPr>
          <w:rFonts w:ascii="Arial" w:hAnsi="Arial" w:cs="Arial"/>
          <w:color w:val="auto"/>
        </w:rPr>
        <w:t>Consumers and representatives confirmed that information provided to each consumer is current, accurate</w:t>
      </w:r>
      <w:r w:rsidR="00BB6E25">
        <w:rPr>
          <w:rFonts w:ascii="Arial" w:hAnsi="Arial" w:cs="Arial"/>
          <w:color w:val="auto"/>
        </w:rPr>
        <w:t xml:space="preserve">, </w:t>
      </w:r>
      <w:r w:rsidRPr="00407629">
        <w:rPr>
          <w:rFonts w:ascii="Arial" w:hAnsi="Arial" w:cs="Arial"/>
          <w:color w:val="auto"/>
        </w:rPr>
        <w:t>timely</w:t>
      </w:r>
      <w:r w:rsidR="00BB6E25">
        <w:rPr>
          <w:rFonts w:ascii="Arial" w:hAnsi="Arial" w:cs="Arial"/>
          <w:color w:val="auto"/>
        </w:rPr>
        <w:t>,</w:t>
      </w:r>
      <w:r w:rsidRPr="00407629">
        <w:rPr>
          <w:rFonts w:ascii="Arial" w:hAnsi="Arial" w:cs="Arial"/>
          <w:color w:val="auto"/>
        </w:rPr>
        <w:t xml:space="preserve"> is communicated clearly, easy to understand and enables consumers to exercise choice.</w:t>
      </w:r>
      <w:r>
        <w:rPr>
          <w:rFonts w:ascii="Arial" w:hAnsi="Arial" w:cs="Arial"/>
          <w:color w:val="auto"/>
        </w:rPr>
        <w:t xml:space="preserve"> Information provided to consumers and representatives that support their decision making includes care plans, budgets and monthly statements, fees and services schedule, complaints and feedback systems, and information relevant to the diversity of consumers. </w:t>
      </w:r>
    </w:p>
    <w:p w14:paraId="5E331CC7" w14:textId="1C08EB27" w:rsidR="00407629" w:rsidRPr="00407629" w:rsidRDefault="00407629" w:rsidP="00D611C1">
      <w:pPr>
        <w:pStyle w:val="CommentText"/>
        <w:rPr>
          <w:rFonts w:ascii="Arial" w:hAnsi="Arial" w:cs="Arial"/>
          <w:color w:val="auto"/>
        </w:rPr>
      </w:pPr>
      <w:r w:rsidRPr="00407629">
        <w:rPr>
          <w:rFonts w:ascii="Arial" w:hAnsi="Arial" w:cs="Arial"/>
          <w:color w:val="auto"/>
        </w:rPr>
        <w:t xml:space="preserve">Consumers and representatives </w:t>
      </w:r>
      <w:r>
        <w:rPr>
          <w:rFonts w:ascii="Arial" w:hAnsi="Arial" w:cs="Arial"/>
          <w:color w:val="auto"/>
        </w:rPr>
        <w:t xml:space="preserve">interviewed </w:t>
      </w:r>
      <w:r w:rsidRPr="00407629">
        <w:rPr>
          <w:rFonts w:ascii="Arial" w:hAnsi="Arial" w:cs="Arial"/>
          <w:color w:val="auto"/>
        </w:rPr>
        <w:t>said consumer</w:t>
      </w:r>
      <w:r>
        <w:rPr>
          <w:rFonts w:ascii="Arial" w:hAnsi="Arial" w:cs="Arial"/>
          <w:color w:val="auto"/>
        </w:rPr>
        <w:t>’</w:t>
      </w:r>
      <w:r w:rsidRPr="00407629">
        <w:rPr>
          <w:rFonts w:ascii="Arial" w:hAnsi="Arial" w:cs="Arial"/>
          <w:color w:val="auto"/>
        </w:rPr>
        <w:t xml:space="preserve">s privacy is respected by staff and they are confident staff keep their personal information confidential. Staff </w:t>
      </w:r>
      <w:r w:rsidR="007607BA">
        <w:rPr>
          <w:rFonts w:ascii="Arial" w:hAnsi="Arial" w:cs="Arial"/>
          <w:color w:val="auto"/>
        </w:rPr>
        <w:t xml:space="preserve">interviewed </w:t>
      </w:r>
      <w:r w:rsidRPr="00407629">
        <w:rPr>
          <w:rFonts w:ascii="Arial" w:hAnsi="Arial" w:cs="Arial"/>
          <w:color w:val="auto"/>
        </w:rPr>
        <w:t>described</w:t>
      </w:r>
      <w:r w:rsidR="007607BA">
        <w:rPr>
          <w:rFonts w:ascii="Arial" w:hAnsi="Arial" w:cs="Arial"/>
          <w:color w:val="auto"/>
        </w:rPr>
        <w:t xml:space="preserve"> </w:t>
      </w:r>
      <w:r w:rsidRPr="00407629">
        <w:rPr>
          <w:rFonts w:ascii="Arial" w:hAnsi="Arial" w:cs="Arial"/>
          <w:color w:val="auto"/>
        </w:rPr>
        <w:t>how they protect consumer</w:t>
      </w:r>
      <w:r w:rsidR="007607BA">
        <w:rPr>
          <w:rFonts w:ascii="Arial" w:hAnsi="Arial" w:cs="Arial"/>
          <w:color w:val="auto"/>
        </w:rPr>
        <w:t>’</w:t>
      </w:r>
      <w:r w:rsidRPr="00407629">
        <w:rPr>
          <w:rFonts w:ascii="Arial" w:hAnsi="Arial" w:cs="Arial"/>
          <w:color w:val="auto"/>
        </w:rPr>
        <w:t>s personal information and how they respect consumer</w:t>
      </w:r>
      <w:r w:rsidR="007607BA">
        <w:rPr>
          <w:rFonts w:ascii="Arial" w:hAnsi="Arial" w:cs="Arial"/>
          <w:color w:val="auto"/>
        </w:rPr>
        <w:t>’</w:t>
      </w:r>
      <w:r w:rsidRPr="00407629">
        <w:rPr>
          <w:rFonts w:ascii="Arial" w:hAnsi="Arial" w:cs="Arial"/>
          <w:color w:val="auto"/>
        </w:rPr>
        <w:t xml:space="preserve">s privacy. The service has policies and procedures in place </w:t>
      </w:r>
      <w:r w:rsidR="00697CDA">
        <w:rPr>
          <w:rFonts w:ascii="Arial" w:hAnsi="Arial" w:cs="Arial"/>
          <w:color w:val="auto"/>
        </w:rPr>
        <w:t>to guide</w:t>
      </w:r>
      <w:r w:rsidRPr="00407629">
        <w:rPr>
          <w:rFonts w:ascii="Arial" w:hAnsi="Arial" w:cs="Arial"/>
          <w:color w:val="auto"/>
        </w:rPr>
        <w:t xml:space="preserve"> confidentiality and privacy of personal information. There is a wide range of education staff are required to complete annually to support their knowledge of how to protect consumer</w:t>
      </w:r>
      <w:r w:rsidR="006F3455">
        <w:rPr>
          <w:rFonts w:ascii="Arial" w:hAnsi="Arial" w:cs="Arial"/>
          <w:color w:val="auto"/>
        </w:rPr>
        <w:t>’</w:t>
      </w:r>
      <w:r w:rsidRPr="00407629">
        <w:rPr>
          <w:rFonts w:ascii="Arial" w:hAnsi="Arial" w:cs="Arial"/>
          <w:color w:val="auto"/>
        </w:rPr>
        <w:t>s privacy and confidentiality</w:t>
      </w:r>
      <w:r w:rsidR="00BB6E25">
        <w:rPr>
          <w:rFonts w:ascii="Arial" w:hAnsi="Arial" w:cs="Arial"/>
          <w:color w:val="auto"/>
        </w:rPr>
        <w:t xml:space="preserve">. </w:t>
      </w:r>
    </w:p>
    <w:p w14:paraId="5AD5FEB4" w14:textId="078468B2" w:rsidR="00336440" w:rsidRPr="006B4042" w:rsidRDefault="002A33FA" w:rsidP="00F87E39">
      <w:pPr>
        <w:pStyle w:val="NormalArial"/>
      </w:pPr>
      <w:r w:rsidRPr="00A36AA9">
        <w:br w:type="page"/>
      </w:r>
    </w:p>
    <w:p w14:paraId="5E992DE9" w14:textId="77777777" w:rsidR="00336440" w:rsidRDefault="002A33F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919"/>
        <w:gridCol w:w="1303"/>
        <w:gridCol w:w="1381"/>
      </w:tblGrid>
      <w:tr w:rsidR="007422CF" w14:paraId="66C0D6B5" w14:textId="77777777" w:rsidTr="00824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6" w:type="dxa"/>
            <w:gridSpan w:val="2"/>
            <w:tcBorders>
              <w:bottom w:val="single" w:sz="4" w:space="0" w:color="BFBFBF" w:themeColor="background1" w:themeShade="BF"/>
            </w:tcBorders>
          </w:tcPr>
          <w:p w14:paraId="35831A6A" w14:textId="77777777" w:rsidR="00336440" w:rsidRPr="003217D3" w:rsidRDefault="002A33FA"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303" w:type="dxa"/>
            <w:tcBorders>
              <w:bottom w:val="single" w:sz="4" w:space="0" w:color="BFBFBF" w:themeColor="background1" w:themeShade="BF"/>
            </w:tcBorders>
          </w:tcPr>
          <w:p w14:paraId="01991506" w14:textId="77777777" w:rsidR="00336440" w:rsidRPr="003217D3" w:rsidRDefault="002A33F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381" w:type="dxa"/>
            <w:tcBorders>
              <w:bottom w:val="single" w:sz="4" w:space="0" w:color="BFBFBF" w:themeColor="background1" w:themeShade="BF"/>
            </w:tcBorders>
          </w:tcPr>
          <w:p w14:paraId="68C849B7" w14:textId="77777777" w:rsidR="00336440" w:rsidRPr="003217D3" w:rsidRDefault="002A33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422CF" w14:paraId="09BCD928" w14:textId="77777777" w:rsidTr="00824A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F9D245"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919" w:type="dxa"/>
            <w:shd w:val="clear" w:color="auto" w:fill="auto"/>
          </w:tcPr>
          <w:p w14:paraId="210465DA" w14:textId="77777777" w:rsidR="00336440" w:rsidRPr="00244176"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Assessment and planning, </w:t>
            </w:r>
            <w:r w:rsidRPr="00244176">
              <w:rPr>
                <w:rFonts w:ascii="Arial" w:hAnsi="Arial" w:cs="Arial"/>
              </w:rPr>
              <w:t>including consideration of risks to the consumer’s health and well-being, informs the delivery of safe and effective care and services.</w:t>
            </w:r>
          </w:p>
        </w:tc>
        <w:tc>
          <w:tcPr>
            <w:tcW w:w="1303" w:type="dxa"/>
            <w:shd w:val="clear" w:color="auto" w:fill="auto"/>
          </w:tcPr>
          <w:p w14:paraId="40C42C4B"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8557132"/>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381" w:type="dxa"/>
            <w:shd w:val="clear" w:color="auto" w:fill="auto"/>
          </w:tcPr>
          <w:p w14:paraId="40E419C1"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9933174"/>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7422CF" w14:paraId="0E3F9325" w14:textId="77777777" w:rsidTr="00824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E3976B"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919" w:type="dxa"/>
            <w:shd w:val="clear" w:color="auto" w:fill="auto"/>
          </w:tcPr>
          <w:p w14:paraId="3234AD14" w14:textId="77777777" w:rsidR="00336440" w:rsidRPr="00244176"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w:t>
            </w:r>
            <w:r w:rsidRPr="00244176">
              <w:rPr>
                <w:rFonts w:ascii="Arial" w:hAnsi="Arial" w:cs="Arial"/>
              </w:rPr>
              <w:t>current needs, goals and preferences, including advance care planning and end of life planning if the consumer wishes.</w:t>
            </w:r>
          </w:p>
        </w:tc>
        <w:tc>
          <w:tcPr>
            <w:tcW w:w="1303" w:type="dxa"/>
            <w:shd w:val="clear" w:color="auto" w:fill="auto"/>
          </w:tcPr>
          <w:p w14:paraId="29E09D80" w14:textId="77777777" w:rsidR="00336440" w:rsidRPr="00CC646C"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1039145"/>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381" w:type="dxa"/>
            <w:shd w:val="clear" w:color="auto" w:fill="auto"/>
          </w:tcPr>
          <w:p w14:paraId="29070B0C" w14:textId="77777777" w:rsidR="00336440" w:rsidRPr="00CC646C"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2530138"/>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7422CF" w14:paraId="472DFD53" w14:textId="77777777" w:rsidTr="00824A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FCA65E"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919" w:type="dxa"/>
            <w:shd w:val="clear" w:color="auto" w:fill="auto"/>
          </w:tcPr>
          <w:p w14:paraId="72873944" w14:textId="77777777" w:rsidR="00336440" w:rsidRPr="00244176"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8ACCCBB" w14:textId="77777777" w:rsidR="00336440" w:rsidRPr="00244176" w:rsidRDefault="002A33F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is based on ongoing </w:t>
            </w:r>
            <w:r w:rsidRPr="00244176">
              <w:rPr>
                <w:rFonts w:ascii="Arial" w:hAnsi="Arial" w:cs="Arial"/>
              </w:rPr>
              <w:t>partnership with the consumer and others that the consumer wishes to involve in assessment, planning and review of the consumer’s care and services; and</w:t>
            </w:r>
          </w:p>
          <w:p w14:paraId="2836F27C" w14:textId="77777777" w:rsidR="00336440" w:rsidRPr="00244176" w:rsidRDefault="002A33F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303" w:type="dxa"/>
            <w:shd w:val="clear" w:color="auto" w:fill="auto"/>
          </w:tcPr>
          <w:p w14:paraId="5F013CA3"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0827650"/>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381" w:type="dxa"/>
            <w:shd w:val="clear" w:color="auto" w:fill="auto"/>
          </w:tcPr>
          <w:p w14:paraId="4D801EE4"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9389378"/>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7422CF" w14:paraId="51E4DD04" w14:textId="77777777" w:rsidTr="00824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5C3397"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19" w:type="dxa"/>
            <w:shd w:val="clear" w:color="auto" w:fill="auto"/>
          </w:tcPr>
          <w:p w14:paraId="4E340AE9" w14:textId="77777777" w:rsidR="00336440" w:rsidRPr="00244176"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outcomes of assessment and planning are effectively communicated to the consumer and documented in a care and services plan that is readily available to the </w:t>
            </w:r>
            <w:r w:rsidRPr="00244176">
              <w:rPr>
                <w:rFonts w:ascii="Arial" w:hAnsi="Arial" w:cs="Arial"/>
              </w:rPr>
              <w:t>consumer, and where care and services are provided.</w:t>
            </w:r>
          </w:p>
        </w:tc>
        <w:tc>
          <w:tcPr>
            <w:tcW w:w="1303" w:type="dxa"/>
            <w:shd w:val="clear" w:color="auto" w:fill="auto"/>
          </w:tcPr>
          <w:p w14:paraId="3D936B6E" w14:textId="77777777" w:rsidR="00336440" w:rsidRPr="00CC646C"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2456019"/>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381" w:type="dxa"/>
            <w:shd w:val="clear" w:color="auto" w:fill="auto"/>
          </w:tcPr>
          <w:p w14:paraId="5B8D2C2F" w14:textId="77777777" w:rsidR="00336440" w:rsidRPr="00CC646C"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2527568"/>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7422CF" w14:paraId="57B26E94" w14:textId="77777777" w:rsidTr="00824A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FFC967"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919" w:type="dxa"/>
            <w:shd w:val="clear" w:color="auto" w:fill="auto"/>
          </w:tcPr>
          <w:p w14:paraId="16DE644A" w14:textId="77777777" w:rsidR="00336440" w:rsidRPr="00244176"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goals or </w:t>
            </w:r>
            <w:r w:rsidRPr="00244176">
              <w:rPr>
                <w:rFonts w:ascii="Arial" w:hAnsi="Arial" w:cs="Arial"/>
              </w:rPr>
              <w:t>preferences of the consumer.</w:t>
            </w:r>
          </w:p>
        </w:tc>
        <w:tc>
          <w:tcPr>
            <w:tcW w:w="1303" w:type="dxa"/>
            <w:shd w:val="clear" w:color="auto" w:fill="auto"/>
          </w:tcPr>
          <w:p w14:paraId="6CBA25A0"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7177422"/>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381" w:type="dxa"/>
            <w:shd w:val="clear" w:color="auto" w:fill="auto"/>
          </w:tcPr>
          <w:p w14:paraId="3C42548D"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521129"/>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2"/>
    <w:p w14:paraId="7348F6EF" w14:textId="77777777" w:rsidR="00336440" w:rsidRDefault="002A33FA" w:rsidP="00A63FCF">
      <w:pPr>
        <w:pStyle w:val="Heading20"/>
        <w:tabs>
          <w:tab w:val="left" w:pos="1890"/>
        </w:tabs>
      </w:pPr>
      <w:r w:rsidRPr="00A36AA9">
        <w:t>Findings</w:t>
      </w:r>
    </w:p>
    <w:p w14:paraId="7E2DA996" w14:textId="7B30E73E" w:rsidR="00D611C1" w:rsidRDefault="00D611C1" w:rsidP="00D611C1">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66D34FD6" w14:textId="7BBD3A50" w:rsidR="00AA3F86" w:rsidRDefault="00E1752A" w:rsidP="00D611C1">
      <w:pPr>
        <w:pStyle w:val="CommentText"/>
        <w:rPr>
          <w:rFonts w:ascii="Arial" w:hAnsi="Arial" w:cs="Arial"/>
          <w:color w:val="auto"/>
        </w:rPr>
      </w:pPr>
      <w:r w:rsidRPr="00E1752A">
        <w:rPr>
          <w:rFonts w:ascii="Arial" w:hAnsi="Arial" w:cs="Arial"/>
          <w:color w:val="auto"/>
        </w:rPr>
        <w:t>The service demonstrated assessment and planning processes</w:t>
      </w:r>
      <w:r>
        <w:rPr>
          <w:rFonts w:ascii="Arial" w:hAnsi="Arial" w:cs="Arial"/>
          <w:color w:val="auto"/>
        </w:rPr>
        <w:t xml:space="preserve"> include</w:t>
      </w:r>
      <w:r w:rsidRPr="00E1752A">
        <w:rPr>
          <w:rFonts w:ascii="Arial" w:hAnsi="Arial" w:cs="Arial"/>
          <w:color w:val="auto"/>
        </w:rPr>
        <w:t xml:space="preserve"> consideration of risks to consumer’s health and well-being</w:t>
      </w:r>
      <w:r>
        <w:rPr>
          <w:rFonts w:ascii="Arial" w:hAnsi="Arial" w:cs="Arial"/>
          <w:color w:val="auto"/>
        </w:rPr>
        <w:t>, and this</w:t>
      </w:r>
      <w:r w:rsidRPr="00E1752A">
        <w:rPr>
          <w:rFonts w:ascii="Arial" w:hAnsi="Arial" w:cs="Arial"/>
          <w:color w:val="auto"/>
        </w:rPr>
        <w:t xml:space="preserve"> inform</w:t>
      </w:r>
      <w:r>
        <w:rPr>
          <w:rFonts w:ascii="Arial" w:hAnsi="Arial" w:cs="Arial"/>
          <w:color w:val="auto"/>
        </w:rPr>
        <w:t>s</w:t>
      </w:r>
      <w:r w:rsidRPr="00E1752A">
        <w:rPr>
          <w:rFonts w:ascii="Arial" w:hAnsi="Arial" w:cs="Arial"/>
          <w:color w:val="auto"/>
        </w:rPr>
        <w:t xml:space="preserve"> the delivery of safe and effective care and services.</w:t>
      </w:r>
      <w:r w:rsidR="0051550F">
        <w:rPr>
          <w:rFonts w:ascii="Arial" w:hAnsi="Arial" w:cs="Arial"/>
          <w:color w:val="auto"/>
        </w:rPr>
        <w:t xml:space="preserve"> </w:t>
      </w:r>
      <w:r w:rsidR="0051550F" w:rsidRPr="0051550F">
        <w:rPr>
          <w:rFonts w:ascii="Arial" w:hAnsi="Arial" w:cs="Arial"/>
          <w:color w:val="auto"/>
        </w:rPr>
        <w:t>Validated assessment tools are used identify consumer</w:t>
      </w:r>
      <w:r w:rsidR="00AA3F86">
        <w:rPr>
          <w:rFonts w:ascii="Arial" w:hAnsi="Arial" w:cs="Arial"/>
          <w:color w:val="auto"/>
        </w:rPr>
        <w:t>’</w:t>
      </w:r>
      <w:r w:rsidR="0051550F" w:rsidRPr="0051550F">
        <w:rPr>
          <w:rFonts w:ascii="Arial" w:hAnsi="Arial" w:cs="Arial"/>
          <w:color w:val="auto"/>
        </w:rPr>
        <w:t xml:space="preserve">s </w:t>
      </w:r>
      <w:r w:rsidR="00AA3F86">
        <w:rPr>
          <w:rFonts w:ascii="Arial" w:hAnsi="Arial" w:cs="Arial"/>
          <w:color w:val="auto"/>
        </w:rPr>
        <w:t>risks,</w:t>
      </w:r>
      <w:r w:rsidR="0051550F" w:rsidRPr="0051550F">
        <w:rPr>
          <w:rFonts w:ascii="Arial" w:hAnsi="Arial" w:cs="Arial"/>
          <w:color w:val="auto"/>
        </w:rPr>
        <w:t xml:space="preserve"> needs</w:t>
      </w:r>
      <w:r w:rsidR="00AA3F86">
        <w:rPr>
          <w:rFonts w:ascii="Arial" w:hAnsi="Arial" w:cs="Arial"/>
          <w:color w:val="auto"/>
        </w:rPr>
        <w:t>,</w:t>
      </w:r>
      <w:r w:rsidR="0051550F" w:rsidRPr="0051550F">
        <w:rPr>
          <w:rFonts w:ascii="Arial" w:hAnsi="Arial" w:cs="Arial"/>
          <w:color w:val="auto"/>
        </w:rPr>
        <w:t xml:space="preserve"> </w:t>
      </w:r>
      <w:r w:rsidR="00BB6E25" w:rsidRPr="0051550F">
        <w:rPr>
          <w:rFonts w:ascii="Arial" w:hAnsi="Arial" w:cs="Arial"/>
          <w:color w:val="auto"/>
        </w:rPr>
        <w:t>goals,</w:t>
      </w:r>
      <w:r w:rsidR="00AA3F86">
        <w:rPr>
          <w:rFonts w:ascii="Arial" w:hAnsi="Arial" w:cs="Arial"/>
          <w:color w:val="auto"/>
        </w:rPr>
        <w:t xml:space="preserve"> and preferences</w:t>
      </w:r>
      <w:r w:rsidR="0051550F" w:rsidRPr="0051550F">
        <w:rPr>
          <w:rFonts w:ascii="Arial" w:hAnsi="Arial" w:cs="Arial"/>
          <w:color w:val="auto"/>
        </w:rPr>
        <w:t>.</w:t>
      </w:r>
      <w:r w:rsidR="00AA3F86">
        <w:rPr>
          <w:rFonts w:ascii="Arial" w:hAnsi="Arial" w:cs="Arial"/>
          <w:color w:val="auto"/>
        </w:rPr>
        <w:t xml:space="preserve"> Where appropriate the services use clinical and allied health professionals to assist in assessment of consumer risk. For consumers sampled, risks associated with falls, mobility, </w:t>
      </w:r>
      <w:r w:rsidR="00BB6E25">
        <w:rPr>
          <w:rFonts w:ascii="Arial" w:hAnsi="Arial" w:cs="Arial"/>
          <w:color w:val="auto"/>
        </w:rPr>
        <w:t xml:space="preserve">and </w:t>
      </w:r>
      <w:r w:rsidR="00AA3F86">
        <w:rPr>
          <w:rFonts w:ascii="Arial" w:hAnsi="Arial" w:cs="Arial"/>
          <w:color w:val="auto"/>
        </w:rPr>
        <w:t xml:space="preserve">the home environment were considered in assessment and planning. </w:t>
      </w:r>
      <w:r w:rsidR="00DD6414">
        <w:rPr>
          <w:rFonts w:ascii="Arial" w:hAnsi="Arial" w:cs="Arial"/>
          <w:color w:val="auto"/>
        </w:rPr>
        <w:t>All consumer documentation sampled by the Assessment Team</w:t>
      </w:r>
      <w:r w:rsidR="00DD6414" w:rsidRPr="00DD6414">
        <w:rPr>
          <w:rFonts w:ascii="Arial" w:hAnsi="Arial" w:cs="Arial"/>
          <w:color w:val="auto"/>
        </w:rPr>
        <w:t xml:space="preserve"> </w:t>
      </w:r>
      <w:r w:rsidR="00DD6414">
        <w:rPr>
          <w:rFonts w:ascii="Arial" w:hAnsi="Arial" w:cs="Arial"/>
          <w:color w:val="auto"/>
        </w:rPr>
        <w:t>demonstrated</w:t>
      </w:r>
      <w:r w:rsidR="00DD6414" w:rsidRPr="00DD6414">
        <w:rPr>
          <w:rFonts w:ascii="Arial" w:hAnsi="Arial" w:cs="Arial"/>
          <w:color w:val="auto"/>
        </w:rPr>
        <w:t xml:space="preserve"> the identification and discussion of the consumer’s goals, needs, and preferences</w:t>
      </w:r>
      <w:r w:rsidR="00DD6414">
        <w:rPr>
          <w:rFonts w:ascii="Arial" w:hAnsi="Arial" w:cs="Arial"/>
          <w:color w:val="auto"/>
        </w:rPr>
        <w:t>, and e</w:t>
      </w:r>
      <w:r w:rsidR="00DD6414" w:rsidRPr="00DD6414">
        <w:rPr>
          <w:rFonts w:ascii="Arial" w:hAnsi="Arial" w:cs="Arial"/>
          <w:color w:val="auto"/>
        </w:rPr>
        <w:t>ach consumer is provided with a template to guide discussions around advance care planning.</w:t>
      </w:r>
    </w:p>
    <w:p w14:paraId="4E3EA2E4" w14:textId="13E0AC81" w:rsidR="00DD6414" w:rsidRDefault="00456064" w:rsidP="00D611C1">
      <w:pPr>
        <w:pStyle w:val="CommentText"/>
        <w:rPr>
          <w:rFonts w:ascii="Arial" w:hAnsi="Arial" w:cs="Arial"/>
          <w:color w:val="auto"/>
        </w:rPr>
      </w:pPr>
      <w:r>
        <w:rPr>
          <w:rFonts w:ascii="Arial" w:hAnsi="Arial" w:cs="Arial"/>
          <w:color w:val="auto"/>
        </w:rPr>
        <w:t xml:space="preserve">Care documentation reviewed by the Assessment Team evidenced </w:t>
      </w:r>
      <w:r w:rsidR="00DD6414" w:rsidRPr="00DD6414">
        <w:rPr>
          <w:rFonts w:ascii="Arial" w:hAnsi="Arial" w:cs="Arial"/>
          <w:color w:val="auto"/>
        </w:rPr>
        <w:t xml:space="preserve">that assessment and planning is based on partnership with consumers and others that consumers wish to involve </w:t>
      </w:r>
      <w:r w:rsidR="0047036B">
        <w:rPr>
          <w:rFonts w:ascii="Arial" w:hAnsi="Arial" w:cs="Arial"/>
          <w:color w:val="auto"/>
        </w:rPr>
        <w:t>including</w:t>
      </w:r>
      <w:r w:rsidR="00DD6414" w:rsidRPr="00DD6414">
        <w:rPr>
          <w:rFonts w:ascii="Arial" w:hAnsi="Arial" w:cs="Arial"/>
          <w:color w:val="auto"/>
        </w:rPr>
        <w:t xml:space="preserve"> other organisations</w:t>
      </w:r>
      <w:r>
        <w:rPr>
          <w:rFonts w:ascii="Arial" w:hAnsi="Arial" w:cs="Arial"/>
          <w:color w:val="auto"/>
        </w:rPr>
        <w:t xml:space="preserve"> </w:t>
      </w:r>
      <w:r w:rsidR="00DD6414" w:rsidRPr="00DD6414">
        <w:rPr>
          <w:rFonts w:ascii="Arial" w:hAnsi="Arial" w:cs="Arial"/>
          <w:color w:val="auto"/>
        </w:rPr>
        <w:t>and providers of care and services.</w:t>
      </w:r>
      <w:r w:rsidR="00DD6414">
        <w:rPr>
          <w:rFonts w:ascii="Arial" w:hAnsi="Arial" w:cs="Arial"/>
          <w:color w:val="auto"/>
        </w:rPr>
        <w:t xml:space="preserve"> Consumers and representatives interviewed by the Assessment Team </w:t>
      </w:r>
      <w:r>
        <w:rPr>
          <w:rFonts w:ascii="Arial" w:hAnsi="Arial" w:cs="Arial"/>
          <w:color w:val="auto"/>
        </w:rPr>
        <w:t xml:space="preserve">felt they were involved in the care </w:t>
      </w:r>
      <w:r>
        <w:rPr>
          <w:rFonts w:ascii="Arial" w:hAnsi="Arial" w:cs="Arial"/>
          <w:color w:val="auto"/>
        </w:rPr>
        <w:lastRenderedPageBreak/>
        <w:t xml:space="preserve">assessment and planning process including through regular reviews and communication. </w:t>
      </w:r>
      <w:r w:rsidR="00FA6FBD">
        <w:rPr>
          <w:rFonts w:ascii="Arial" w:hAnsi="Arial" w:cs="Arial"/>
          <w:color w:val="auto"/>
        </w:rPr>
        <w:t xml:space="preserve">Consumers and representatives were </w:t>
      </w:r>
      <w:r w:rsidR="00FA6FBD" w:rsidRPr="00FA6FBD">
        <w:rPr>
          <w:rFonts w:ascii="Arial" w:hAnsi="Arial" w:cs="Arial"/>
          <w:color w:val="auto"/>
        </w:rPr>
        <w:t xml:space="preserve">satisfied </w:t>
      </w:r>
      <w:r w:rsidR="00FA6FBD">
        <w:rPr>
          <w:rFonts w:ascii="Arial" w:hAnsi="Arial" w:cs="Arial"/>
          <w:color w:val="auto"/>
        </w:rPr>
        <w:t>that the</w:t>
      </w:r>
      <w:r w:rsidR="00FA6FBD" w:rsidRPr="00FA6FBD">
        <w:rPr>
          <w:rFonts w:ascii="Arial" w:hAnsi="Arial" w:cs="Arial"/>
          <w:color w:val="auto"/>
        </w:rPr>
        <w:t xml:space="preserve"> outcomes </w:t>
      </w:r>
      <w:r w:rsidR="00FA6FBD">
        <w:rPr>
          <w:rFonts w:ascii="Arial" w:hAnsi="Arial" w:cs="Arial"/>
          <w:color w:val="auto"/>
        </w:rPr>
        <w:t xml:space="preserve">of assessment and planning </w:t>
      </w:r>
      <w:r w:rsidR="00FA6FBD" w:rsidRPr="00FA6FBD">
        <w:rPr>
          <w:rFonts w:ascii="Arial" w:hAnsi="Arial" w:cs="Arial"/>
          <w:color w:val="auto"/>
        </w:rPr>
        <w:t xml:space="preserve">were communicated to them, and all had access to their care plan if </w:t>
      </w:r>
      <w:r w:rsidR="00FA6FBD">
        <w:rPr>
          <w:rFonts w:ascii="Arial" w:hAnsi="Arial" w:cs="Arial"/>
          <w:color w:val="auto"/>
        </w:rPr>
        <w:t>requested. The service demonstrated a</w:t>
      </w:r>
      <w:r w:rsidR="00FA6FBD" w:rsidRPr="00BE5984">
        <w:rPr>
          <w:rFonts w:ascii="Arial" w:hAnsi="Arial" w:cs="Arial"/>
          <w:color w:val="auto"/>
        </w:rPr>
        <w:t>ssessments and care plans are discussed with the consumers and their representatives</w:t>
      </w:r>
      <w:r w:rsidR="0047036B" w:rsidRPr="00BE5984">
        <w:rPr>
          <w:rFonts w:ascii="Arial" w:hAnsi="Arial" w:cs="Arial"/>
          <w:color w:val="auto"/>
        </w:rPr>
        <w:t xml:space="preserve">, and a </w:t>
      </w:r>
      <w:r w:rsidR="00FA6FBD" w:rsidRPr="00BE5984">
        <w:rPr>
          <w:rFonts w:ascii="Arial" w:hAnsi="Arial" w:cs="Arial"/>
          <w:color w:val="auto"/>
        </w:rPr>
        <w:t xml:space="preserve">copy of their care plan </w:t>
      </w:r>
      <w:r w:rsidR="0047036B" w:rsidRPr="00BE5984">
        <w:rPr>
          <w:rFonts w:ascii="Arial" w:hAnsi="Arial" w:cs="Arial"/>
          <w:color w:val="auto"/>
        </w:rPr>
        <w:t>and</w:t>
      </w:r>
      <w:r w:rsidR="00FA6FBD" w:rsidRPr="00BE5984">
        <w:rPr>
          <w:rFonts w:ascii="Arial" w:hAnsi="Arial" w:cs="Arial"/>
          <w:color w:val="auto"/>
        </w:rPr>
        <w:t xml:space="preserve"> agreement is provided and readily accessible if needed. </w:t>
      </w:r>
      <w:r w:rsidR="00FA6FBD">
        <w:rPr>
          <w:rFonts w:ascii="Arial" w:hAnsi="Arial" w:cs="Arial"/>
          <w:color w:val="auto"/>
        </w:rPr>
        <w:t xml:space="preserve"> </w:t>
      </w:r>
    </w:p>
    <w:p w14:paraId="70F97BF3" w14:textId="4E8A0C95" w:rsidR="009356A8" w:rsidRDefault="009356A8" w:rsidP="00D611C1">
      <w:pPr>
        <w:pStyle w:val="CommentText"/>
        <w:rPr>
          <w:rFonts w:ascii="Arial" w:hAnsi="Arial" w:cs="Arial"/>
          <w:color w:val="auto"/>
        </w:rPr>
      </w:pPr>
      <w:r w:rsidRPr="009356A8">
        <w:rPr>
          <w:rFonts w:ascii="Arial" w:hAnsi="Arial" w:cs="Arial"/>
          <w:color w:val="auto"/>
        </w:rPr>
        <w:t>The service demonstrated care and services are regularly reviewed for effectiveness, and when circumstances change or when incidents impact on the needs, goals, or preferences of consumers.</w:t>
      </w:r>
      <w:r>
        <w:rPr>
          <w:rFonts w:ascii="Arial" w:hAnsi="Arial" w:cs="Arial"/>
          <w:color w:val="auto"/>
        </w:rPr>
        <w:t xml:space="preserve"> For consumers sampled, </w:t>
      </w:r>
      <w:r w:rsidR="00564A87">
        <w:rPr>
          <w:rFonts w:ascii="Arial" w:hAnsi="Arial" w:cs="Arial"/>
          <w:color w:val="auto"/>
        </w:rPr>
        <w:t xml:space="preserve">all </w:t>
      </w:r>
      <w:r>
        <w:rPr>
          <w:rFonts w:ascii="Arial" w:hAnsi="Arial" w:cs="Arial"/>
          <w:color w:val="auto"/>
        </w:rPr>
        <w:t>care plans were reviewed regularly in line with the service’s policy, and following incidents</w:t>
      </w:r>
      <w:r w:rsidR="006B3BCF">
        <w:rPr>
          <w:rFonts w:ascii="Arial" w:hAnsi="Arial" w:cs="Arial"/>
          <w:color w:val="auto"/>
        </w:rPr>
        <w:t xml:space="preserve">. </w:t>
      </w:r>
    </w:p>
    <w:p w14:paraId="5136207D" w14:textId="5C4C8240" w:rsidR="00336440" w:rsidRPr="006B4042" w:rsidRDefault="002A33FA" w:rsidP="00F87E39">
      <w:pPr>
        <w:pStyle w:val="NormalArial"/>
      </w:pPr>
      <w:r w:rsidRPr="006B4042">
        <w:br w:type="page"/>
      </w:r>
    </w:p>
    <w:p w14:paraId="24894A62" w14:textId="77777777" w:rsidR="00336440" w:rsidRDefault="002A33F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591"/>
        <w:gridCol w:w="6009"/>
        <w:gridCol w:w="1297"/>
        <w:gridCol w:w="1297"/>
      </w:tblGrid>
      <w:tr w:rsidR="007422CF" w14:paraId="3DF2C601" w14:textId="77777777" w:rsidTr="00824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F74574" w14:textId="77777777" w:rsidR="00336440" w:rsidRPr="003217D3" w:rsidRDefault="002A33FA"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7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30414A" w14:textId="77777777" w:rsidR="00336440" w:rsidRPr="003217D3" w:rsidRDefault="002A33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459F08" w14:textId="77777777" w:rsidR="00336440" w:rsidRPr="003217D3" w:rsidRDefault="002A33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422CF" w14:paraId="4B877083" w14:textId="77777777" w:rsidTr="00BE598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5A2F4DF"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73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798E70D" w14:textId="77777777" w:rsidR="00336440" w:rsidRPr="00244176"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personal care, clinical care, or both personal care and </w:t>
            </w:r>
            <w:r w:rsidRPr="00244176">
              <w:rPr>
                <w:rFonts w:ascii="Arial" w:hAnsi="Arial" w:cs="Arial"/>
              </w:rPr>
              <w:t>clinical care, that:</w:t>
            </w:r>
          </w:p>
          <w:p w14:paraId="3FE4C7F9" w14:textId="77777777" w:rsidR="00336440" w:rsidRPr="00244176" w:rsidRDefault="002A33F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6D864D0" w14:textId="77777777" w:rsidR="00336440" w:rsidRPr="00244176" w:rsidRDefault="002A33F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6A052BB" w14:textId="77777777" w:rsidR="00336440" w:rsidRPr="00244176" w:rsidRDefault="002A33FA"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7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92C199"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3983792"/>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19F98D"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9249809"/>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7422CF" w14:paraId="2D500542" w14:textId="77777777" w:rsidTr="00BE59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5F426B6"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73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27DD4C8" w14:textId="77777777" w:rsidR="00336440" w:rsidRPr="00244176"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Effective management of high impact or high prevalence risks associated with the care of </w:t>
            </w:r>
            <w:r w:rsidRPr="00244176">
              <w:rPr>
                <w:rFonts w:ascii="Arial" w:hAnsi="Arial" w:cs="Arial"/>
              </w:rPr>
              <w:t>each consumer.</w:t>
            </w:r>
          </w:p>
        </w:tc>
        <w:tc>
          <w:tcPr>
            <w:tcW w:w="7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58CD21" w14:textId="77777777" w:rsidR="00336440" w:rsidRPr="00CC646C"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3229479"/>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C247F9" w14:textId="77777777" w:rsidR="00336440" w:rsidRPr="00CC646C"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3023935"/>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7422CF" w14:paraId="27D05B38" w14:textId="77777777" w:rsidTr="00BE598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1E67ABB" w14:textId="77777777" w:rsidR="00336440" w:rsidRPr="00244176" w:rsidRDefault="002A33FA"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73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1FF5C42" w14:textId="77777777" w:rsidR="00336440" w:rsidRPr="00244176" w:rsidRDefault="002A33FA"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7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83216D"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6336896"/>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A61715"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1896545"/>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7422CF" w14:paraId="7384DD0D" w14:textId="77777777" w:rsidTr="00BE59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F483DF8"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73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17E5001" w14:textId="77777777" w:rsidR="00336440" w:rsidRPr="00244176"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7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CFE20C" w14:textId="77777777" w:rsidR="00336440" w:rsidRPr="00CC646C"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8397240"/>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1FBC3B" w14:textId="77777777" w:rsidR="00336440" w:rsidRPr="00CC646C"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5503089"/>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7422CF" w14:paraId="4119F391" w14:textId="77777777" w:rsidTr="00BE598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B212FB7"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73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33050ED" w14:textId="77777777" w:rsidR="00336440" w:rsidRPr="00244176"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about the </w:t>
            </w:r>
            <w:r w:rsidRPr="00244176">
              <w:rPr>
                <w:rFonts w:ascii="Arial" w:hAnsi="Arial" w:cs="Arial"/>
              </w:rPr>
              <w:t>consumer’s condition, needs and preferences is documented and communicated within the organisation, and with others where responsibility for care is shared.</w:t>
            </w:r>
          </w:p>
        </w:tc>
        <w:tc>
          <w:tcPr>
            <w:tcW w:w="7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9D7EF1"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2977810"/>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1BE480"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2988465"/>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7422CF" w14:paraId="2613DA9F" w14:textId="77777777" w:rsidTr="00BE59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BA1DF30"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73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BFC024A" w14:textId="77777777" w:rsidR="00336440" w:rsidRPr="00244176"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Timely and appropriate referrals to </w:t>
            </w:r>
            <w:r w:rsidRPr="00244176">
              <w:rPr>
                <w:rFonts w:ascii="Arial" w:hAnsi="Arial" w:cs="Arial"/>
              </w:rPr>
              <w:t>individuals, other organisations and providers of other care and services.</w:t>
            </w:r>
          </w:p>
        </w:tc>
        <w:tc>
          <w:tcPr>
            <w:tcW w:w="7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F0A027" w14:textId="77777777" w:rsidR="00336440" w:rsidRPr="00CC646C"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5750848"/>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3CFF1E" w14:textId="77777777" w:rsidR="00336440" w:rsidRPr="00CC646C"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4027395"/>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7422CF" w14:paraId="2EB296E6" w14:textId="77777777" w:rsidTr="00BE598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2B6CC7E"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73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9CFE999" w14:textId="77777777" w:rsidR="00336440" w:rsidRPr="00244176"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84154AB" w14:textId="77777777" w:rsidR="00336440" w:rsidRPr="00244176" w:rsidRDefault="002A33F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D5A05E7" w14:textId="77777777" w:rsidR="00336440" w:rsidRPr="00244176" w:rsidRDefault="002A33FA"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7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A14A54"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557358"/>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2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AD6970"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5863020"/>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3"/>
    <w:p w14:paraId="1453CBA6" w14:textId="77777777" w:rsidR="00336440" w:rsidRDefault="002A33FA" w:rsidP="007B3959">
      <w:pPr>
        <w:pStyle w:val="Heading20"/>
      </w:pPr>
      <w:r w:rsidRPr="00A36AA9">
        <w:t>Findings</w:t>
      </w:r>
    </w:p>
    <w:p w14:paraId="1E4A28F0" w14:textId="6EC496F8" w:rsidR="00D611C1" w:rsidRDefault="00D611C1" w:rsidP="00D611C1">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318D310B" w14:textId="75E71F5C" w:rsidR="008B4DFD" w:rsidRPr="00BE5984" w:rsidRDefault="00176C99" w:rsidP="00BE5984">
      <w:pPr>
        <w:pStyle w:val="CommentText"/>
        <w:rPr>
          <w:rFonts w:ascii="Arial" w:hAnsi="Arial" w:cs="Arial"/>
          <w:color w:val="auto"/>
        </w:rPr>
      </w:pPr>
      <w:r w:rsidRPr="00BE5984">
        <w:rPr>
          <w:rFonts w:ascii="Arial" w:hAnsi="Arial" w:cs="Arial"/>
          <w:color w:val="auto"/>
        </w:rPr>
        <w:t xml:space="preserve">The service demonstrated that consumers receive safe and effective personal and clinical care that is tailored to meet the needs of the consumers, optimise their health and well-being, and manages the high impact and high prevalence risks associated with their care. </w:t>
      </w:r>
      <w:r w:rsidR="00190F6B" w:rsidRPr="00BE5984">
        <w:rPr>
          <w:rFonts w:ascii="Arial" w:hAnsi="Arial" w:cs="Arial"/>
          <w:color w:val="auto"/>
        </w:rPr>
        <w:t xml:space="preserve">For consumers sampled safe and effective management of pain, mobility, falls, and isolation was demonstrated. Domestic assistance, social support and mental health </w:t>
      </w:r>
      <w:r w:rsidR="00684F01" w:rsidRPr="00BE5984">
        <w:rPr>
          <w:rFonts w:ascii="Arial" w:hAnsi="Arial" w:cs="Arial"/>
          <w:color w:val="auto"/>
        </w:rPr>
        <w:t>services</w:t>
      </w:r>
      <w:r w:rsidR="00190F6B" w:rsidRPr="00BE5984">
        <w:rPr>
          <w:rFonts w:ascii="Arial" w:hAnsi="Arial" w:cs="Arial"/>
          <w:color w:val="auto"/>
        </w:rPr>
        <w:t xml:space="preserve"> provided to consumers sampled was tailored to their needs and optimising their well-being. </w:t>
      </w:r>
      <w:r w:rsidRPr="00BE5984">
        <w:rPr>
          <w:rFonts w:ascii="Arial" w:hAnsi="Arial" w:cs="Arial"/>
          <w:color w:val="auto"/>
        </w:rPr>
        <w:t xml:space="preserve">Overall, consumers and representatives </w:t>
      </w:r>
      <w:r w:rsidR="00684F01" w:rsidRPr="00BE5984">
        <w:rPr>
          <w:rFonts w:ascii="Arial" w:hAnsi="Arial" w:cs="Arial"/>
          <w:color w:val="auto"/>
        </w:rPr>
        <w:t xml:space="preserve">interviewed </w:t>
      </w:r>
      <w:r w:rsidRPr="00BE5984">
        <w:rPr>
          <w:rFonts w:ascii="Arial" w:hAnsi="Arial" w:cs="Arial"/>
          <w:color w:val="auto"/>
        </w:rPr>
        <w:t xml:space="preserve">were satisfied with the care and services they received and were able to describe how the care has optimised their health and well-being. </w:t>
      </w:r>
    </w:p>
    <w:p w14:paraId="4A8C0F6D" w14:textId="427CED77" w:rsidR="00902A53" w:rsidRPr="00BE5984" w:rsidRDefault="008B4DFD" w:rsidP="00BE5984">
      <w:pPr>
        <w:pStyle w:val="CommentText"/>
        <w:rPr>
          <w:rFonts w:ascii="Arial" w:hAnsi="Arial" w:cs="Arial"/>
          <w:color w:val="auto"/>
        </w:rPr>
      </w:pPr>
      <w:r w:rsidRPr="00BE5984">
        <w:rPr>
          <w:rFonts w:ascii="Arial" w:hAnsi="Arial" w:cs="Arial"/>
          <w:color w:val="auto"/>
        </w:rPr>
        <w:t xml:space="preserve">The service demonstrated the needs, goals, and preferences of consumers nearing the end of life are recognised and addressed, their comfort maximised, and their dignity preserved. The </w:t>
      </w:r>
      <w:r w:rsidRPr="00BE5984">
        <w:rPr>
          <w:rFonts w:ascii="Arial" w:hAnsi="Arial" w:cs="Arial"/>
          <w:color w:val="auto"/>
        </w:rPr>
        <w:lastRenderedPageBreak/>
        <w:t xml:space="preserve">service works in partnership with external palliative care providers </w:t>
      </w:r>
      <w:r w:rsidR="00902A53" w:rsidRPr="00BE5984">
        <w:rPr>
          <w:rFonts w:ascii="Arial" w:hAnsi="Arial" w:cs="Arial"/>
          <w:color w:val="auto"/>
        </w:rPr>
        <w:t>to support the care of consumers nearing the end of their life. Staff are guided by management, receive training from external provider</w:t>
      </w:r>
      <w:r w:rsidR="00684F01" w:rsidRPr="00BE5984">
        <w:rPr>
          <w:rFonts w:ascii="Arial" w:hAnsi="Arial" w:cs="Arial"/>
          <w:color w:val="auto"/>
        </w:rPr>
        <w:t>s</w:t>
      </w:r>
      <w:r w:rsidR="00902A53" w:rsidRPr="00BE5984">
        <w:rPr>
          <w:rFonts w:ascii="Arial" w:hAnsi="Arial" w:cs="Arial"/>
          <w:color w:val="auto"/>
        </w:rPr>
        <w:t xml:space="preserve">, and have access to policies and procedures to guide them in providing care for consumers nearing the end of their life. </w:t>
      </w:r>
    </w:p>
    <w:p w14:paraId="70AF6043" w14:textId="10FB489A" w:rsidR="005F1A2F" w:rsidRPr="00BE5984" w:rsidRDefault="00902A53" w:rsidP="00BE5984">
      <w:pPr>
        <w:pStyle w:val="CommentText"/>
        <w:rPr>
          <w:rFonts w:ascii="Arial" w:hAnsi="Arial" w:cs="Arial"/>
          <w:color w:val="auto"/>
        </w:rPr>
      </w:pPr>
      <w:r w:rsidRPr="00BE5984">
        <w:rPr>
          <w:rFonts w:ascii="Arial" w:hAnsi="Arial" w:cs="Arial"/>
          <w:color w:val="auto"/>
        </w:rPr>
        <w:t>The service demonstrated deterioration of change in a consumer’s mental health, cogniti</w:t>
      </w:r>
      <w:r w:rsidR="00684F01" w:rsidRPr="00BE5984">
        <w:rPr>
          <w:rFonts w:ascii="Arial" w:hAnsi="Arial" w:cs="Arial"/>
          <w:color w:val="auto"/>
        </w:rPr>
        <w:t>on,</w:t>
      </w:r>
      <w:r w:rsidRPr="00BE5984">
        <w:rPr>
          <w:rFonts w:ascii="Arial" w:hAnsi="Arial" w:cs="Arial"/>
          <w:color w:val="auto"/>
        </w:rPr>
        <w:t xml:space="preserve"> physical function, </w:t>
      </w:r>
      <w:r w:rsidR="00684F01" w:rsidRPr="00BE5984">
        <w:rPr>
          <w:rFonts w:ascii="Arial" w:hAnsi="Arial" w:cs="Arial"/>
          <w:color w:val="auto"/>
        </w:rPr>
        <w:t>capacity,</w:t>
      </w:r>
      <w:r w:rsidRPr="00BE5984">
        <w:rPr>
          <w:rFonts w:ascii="Arial" w:hAnsi="Arial" w:cs="Arial"/>
          <w:color w:val="auto"/>
        </w:rPr>
        <w:t xml:space="preserve"> or condition is recognised and responded to in a timely manner. For consumers sampled, identification of pressure injuries and changes in pain </w:t>
      </w:r>
      <w:r w:rsidR="00BC4A30" w:rsidRPr="00BE5984">
        <w:rPr>
          <w:rFonts w:ascii="Arial" w:hAnsi="Arial" w:cs="Arial"/>
          <w:color w:val="auto"/>
        </w:rPr>
        <w:t>were identified in a timely manner and responded to appropriately by the service. The service has policies and procedures to guide staff on how to document and report consumer deterioration and incident management</w:t>
      </w:r>
      <w:r w:rsidR="00BF0FE6" w:rsidRPr="00BE5984">
        <w:rPr>
          <w:rFonts w:ascii="Arial" w:hAnsi="Arial" w:cs="Arial"/>
          <w:color w:val="auto"/>
        </w:rPr>
        <w:t xml:space="preserve">, and staff were aware of these escalation pathways. </w:t>
      </w:r>
      <w:r w:rsidR="00D31612" w:rsidRPr="00BE5984">
        <w:rPr>
          <w:rFonts w:ascii="Arial" w:hAnsi="Arial" w:cs="Arial"/>
          <w:color w:val="auto"/>
        </w:rPr>
        <w:t>Consumers and their representatives interviewed expressed satisfaction that the consumer’s condition, needs, and preferences are well communicated. The service demonstrated processes to communicate with medical officers, hospital staff, allied health</w:t>
      </w:r>
      <w:r w:rsidR="00F31516" w:rsidRPr="00BE5984">
        <w:rPr>
          <w:rFonts w:ascii="Arial" w:hAnsi="Arial" w:cs="Arial"/>
          <w:color w:val="auto"/>
        </w:rPr>
        <w:t xml:space="preserve"> staff</w:t>
      </w:r>
      <w:r w:rsidR="00D31612" w:rsidRPr="00BE5984">
        <w:rPr>
          <w:rFonts w:ascii="Arial" w:hAnsi="Arial" w:cs="Arial"/>
          <w:color w:val="auto"/>
        </w:rPr>
        <w:t>, and representatives to ensure the provision of safe and effective clinical care</w:t>
      </w:r>
      <w:r w:rsidR="00DA1245" w:rsidRPr="00BE5984">
        <w:rPr>
          <w:rFonts w:ascii="Arial" w:hAnsi="Arial" w:cs="Arial"/>
          <w:color w:val="auto"/>
        </w:rPr>
        <w:t xml:space="preserve">. </w:t>
      </w:r>
      <w:r w:rsidR="005F1A2F" w:rsidRPr="00BE5984">
        <w:rPr>
          <w:rFonts w:ascii="Arial" w:hAnsi="Arial" w:cs="Arial"/>
          <w:color w:val="auto"/>
        </w:rPr>
        <w:t>The service demonstrated timely and appropriate referrals to organisations</w:t>
      </w:r>
      <w:r w:rsidR="00684F01" w:rsidRPr="00BE5984">
        <w:rPr>
          <w:rFonts w:ascii="Arial" w:hAnsi="Arial" w:cs="Arial"/>
          <w:color w:val="auto"/>
        </w:rPr>
        <w:t xml:space="preserve"> </w:t>
      </w:r>
      <w:r w:rsidR="005F1A2F" w:rsidRPr="00BE5984">
        <w:rPr>
          <w:rFonts w:ascii="Arial" w:hAnsi="Arial" w:cs="Arial"/>
          <w:color w:val="auto"/>
        </w:rPr>
        <w:t xml:space="preserve">and providers of other care services including occupational therapists, dietitians, speech pathologists, infection specialists, and psychiatrists. </w:t>
      </w:r>
    </w:p>
    <w:p w14:paraId="44A82FAC" w14:textId="055D9ED2" w:rsidR="005F1A2F" w:rsidRPr="00BE5984" w:rsidRDefault="005F1A2F" w:rsidP="00BE5984">
      <w:pPr>
        <w:pStyle w:val="CommentText"/>
        <w:rPr>
          <w:rFonts w:ascii="Arial" w:hAnsi="Arial" w:cs="Arial"/>
          <w:color w:val="auto"/>
        </w:rPr>
      </w:pPr>
      <w:r w:rsidRPr="00BE5984">
        <w:rPr>
          <w:rFonts w:ascii="Arial" w:hAnsi="Arial" w:cs="Arial"/>
          <w:color w:val="auto"/>
        </w:rPr>
        <w:t>The service demonstrated the minimisation of infection related risks through the implementation of precautions to prevent and control infections. Consumers and their representatives interviewed were satisfied with the measures taken by support workers to protect consumers from infection. Support workers are provided with infection control training and supplied with personal protective equipment such as masks, gloves, and gowns, and rapid antigen tests.</w:t>
      </w:r>
      <w:r w:rsidR="007F14D1" w:rsidRPr="00BE5984">
        <w:rPr>
          <w:rFonts w:ascii="Arial" w:hAnsi="Arial" w:cs="Arial"/>
          <w:color w:val="auto"/>
        </w:rPr>
        <w:t xml:space="preserve"> The service monitors consumers receiving antibiotics </w:t>
      </w:r>
      <w:r w:rsidR="00684F01" w:rsidRPr="00BE5984">
        <w:rPr>
          <w:rFonts w:ascii="Arial" w:hAnsi="Arial" w:cs="Arial"/>
          <w:color w:val="auto"/>
        </w:rPr>
        <w:t>through</w:t>
      </w:r>
      <w:r w:rsidR="007F14D1" w:rsidRPr="00BE5984">
        <w:rPr>
          <w:rFonts w:ascii="Arial" w:hAnsi="Arial" w:cs="Arial"/>
          <w:color w:val="auto"/>
        </w:rPr>
        <w:t xml:space="preserve"> the clinical monthly report, and the service provides </w:t>
      </w:r>
      <w:r w:rsidR="00D87AC0" w:rsidRPr="00BE5984">
        <w:rPr>
          <w:rFonts w:ascii="Arial" w:hAnsi="Arial" w:cs="Arial"/>
          <w:color w:val="auto"/>
        </w:rPr>
        <w:t>consumers</w:t>
      </w:r>
      <w:r w:rsidR="007F14D1" w:rsidRPr="00BE5984">
        <w:rPr>
          <w:rFonts w:ascii="Arial" w:hAnsi="Arial" w:cs="Arial"/>
          <w:color w:val="auto"/>
        </w:rPr>
        <w:t xml:space="preserve"> with </w:t>
      </w:r>
      <w:r w:rsidR="00684F01" w:rsidRPr="00BE5984">
        <w:rPr>
          <w:rFonts w:ascii="Arial" w:hAnsi="Arial" w:cs="Arial"/>
          <w:color w:val="auto"/>
        </w:rPr>
        <w:t xml:space="preserve">information on </w:t>
      </w:r>
      <w:r w:rsidR="007F14D1" w:rsidRPr="00BE5984">
        <w:rPr>
          <w:rFonts w:ascii="Arial" w:hAnsi="Arial" w:cs="Arial"/>
          <w:color w:val="auto"/>
        </w:rPr>
        <w:t>antibiotic resistance and infection prevention</w:t>
      </w:r>
      <w:r w:rsidR="00184FB9" w:rsidRPr="00BE5984">
        <w:rPr>
          <w:rFonts w:ascii="Arial" w:hAnsi="Arial" w:cs="Arial"/>
          <w:color w:val="auto"/>
        </w:rPr>
        <w:t xml:space="preserve">. </w:t>
      </w:r>
    </w:p>
    <w:p w14:paraId="6DB86DD4" w14:textId="13FF4FE1" w:rsidR="00336440" w:rsidRPr="00BE5984" w:rsidRDefault="002A33FA" w:rsidP="00BE5984">
      <w:pPr>
        <w:pStyle w:val="CommentText"/>
        <w:rPr>
          <w:rFonts w:ascii="Arial" w:hAnsi="Arial" w:cs="Arial"/>
          <w:color w:val="auto"/>
        </w:rPr>
      </w:pPr>
      <w:r w:rsidRPr="00BE5984">
        <w:rPr>
          <w:rFonts w:ascii="Arial" w:hAnsi="Arial" w:cs="Arial"/>
          <w:color w:val="auto"/>
        </w:rPr>
        <w:br w:type="page"/>
      </w:r>
    </w:p>
    <w:p w14:paraId="575A45A4" w14:textId="77777777" w:rsidR="00336440" w:rsidRPr="00A36AA9" w:rsidRDefault="002A33F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901"/>
        <w:gridCol w:w="1324"/>
        <w:gridCol w:w="1378"/>
      </w:tblGrid>
      <w:tr w:rsidR="007422CF" w14:paraId="753C2196" w14:textId="77777777" w:rsidTr="00824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gridSpan w:val="2"/>
            <w:tcBorders>
              <w:bottom w:val="single" w:sz="4" w:space="0" w:color="BFBFBF" w:themeColor="background1" w:themeShade="BF"/>
            </w:tcBorders>
          </w:tcPr>
          <w:p w14:paraId="3D2E8683" w14:textId="77777777" w:rsidR="00336440" w:rsidRPr="00991076" w:rsidRDefault="002A33FA"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134" w:type="dxa"/>
            <w:tcBorders>
              <w:bottom w:val="single" w:sz="4" w:space="0" w:color="BFBFBF" w:themeColor="background1" w:themeShade="BF"/>
            </w:tcBorders>
          </w:tcPr>
          <w:p w14:paraId="3CEB1294" w14:textId="77777777" w:rsidR="00336440" w:rsidRPr="00991076" w:rsidRDefault="002A33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381" w:type="dxa"/>
            <w:tcBorders>
              <w:bottom w:val="single" w:sz="4" w:space="0" w:color="BFBFBF" w:themeColor="background1" w:themeShade="BF"/>
            </w:tcBorders>
          </w:tcPr>
          <w:p w14:paraId="21347A14" w14:textId="77777777" w:rsidR="00336440" w:rsidRPr="00991076" w:rsidRDefault="002A33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7422CF" w14:paraId="55A2D016" w14:textId="77777777" w:rsidTr="00824A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E16CE8"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088" w:type="dxa"/>
            <w:shd w:val="clear" w:color="auto" w:fill="auto"/>
          </w:tcPr>
          <w:p w14:paraId="491BCC09" w14:textId="77777777" w:rsidR="00336440" w:rsidRPr="00244176"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r w:rsidRPr="00244176">
              <w:rPr>
                <w:rFonts w:ascii="Arial" w:hAnsi="Arial" w:cs="Arial"/>
              </w:rPr>
              <w:t>well-being and quality of life.</w:t>
            </w:r>
          </w:p>
        </w:tc>
        <w:tc>
          <w:tcPr>
            <w:tcW w:w="1134" w:type="dxa"/>
            <w:shd w:val="clear" w:color="auto" w:fill="auto"/>
          </w:tcPr>
          <w:p w14:paraId="4A6F413F"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9208554"/>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381" w:type="dxa"/>
            <w:shd w:val="clear" w:color="auto" w:fill="auto"/>
          </w:tcPr>
          <w:p w14:paraId="2926EEC5"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976611"/>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7422CF" w14:paraId="1A2A37CD" w14:textId="77777777" w:rsidTr="00824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15B1A2"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088" w:type="dxa"/>
            <w:shd w:val="clear" w:color="auto" w:fill="auto"/>
          </w:tcPr>
          <w:p w14:paraId="754C854A" w14:textId="77777777" w:rsidR="00336440" w:rsidRPr="00244176"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134" w:type="dxa"/>
            <w:shd w:val="clear" w:color="auto" w:fill="auto"/>
          </w:tcPr>
          <w:p w14:paraId="13A2683D" w14:textId="77777777" w:rsidR="00336440" w:rsidRPr="00CC646C"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816085"/>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381" w:type="dxa"/>
            <w:shd w:val="clear" w:color="auto" w:fill="auto"/>
          </w:tcPr>
          <w:p w14:paraId="5885A57B" w14:textId="77777777" w:rsidR="00336440" w:rsidRPr="00CC646C"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6233480"/>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7422CF" w14:paraId="0C5F5C5A" w14:textId="77777777" w:rsidTr="00824A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AB7E53"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088" w:type="dxa"/>
            <w:shd w:val="clear" w:color="auto" w:fill="auto"/>
          </w:tcPr>
          <w:p w14:paraId="2E1A219A" w14:textId="77777777" w:rsidR="00336440" w:rsidRPr="00244176"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Services and </w:t>
            </w:r>
            <w:r w:rsidRPr="00244176">
              <w:rPr>
                <w:rFonts w:ascii="Arial" w:hAnsi="Arial" w:cs="Arial"/>
              </w:rPr>
              <w:t>supports for daily living assist each consumer to:</w:t>
            </w:r>
          </w:p>
          <w:p w14:paraId="3B87D68E" w14:textId="77777777" w:rsidR="00336440" w:rsidRPr="00244176" w:rsidRDefault="002A33F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53ED59B" w14:textId="77777777" w:rsidR="00336440" w:rsidRPr="00244176" w:rsidRDefault="002A33F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6959B36" w14:textId="77777777" w:rsidR="00336440" w:rsidRPr="00244176" w:rsidRDefault="002A33F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134" w:type="dxa"/>
            <w:shd w:val="clear" w:color="auto" w:fill="auto"/>
          </w:tcPr>
          <w:p w14:paraId="247042C8"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2230004"/>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381" w:type="dxa"/>
            <w:shd w:val="clear" w:color="auto" w:fill="auto"/>
          </w:tcPr>
          <w:p w14:paraId="01BEB62C"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8091379"/>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7422CF" w14:paraId="042FBF23" w14:textId="77777777" w:rsidTr="00824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669C2C"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088" w:type="dxa"/>
            <w:shd w:val="clear" w:color="auto" w:fill="auto"/>
          </w:tcPr>
          <w:p w14:paraId="18822CA7" w14:textId="77777777" w:rsidR="00336440" w:rsidRPr="00244176"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134" w:type="dxa"/>
            <w:shd w:val="clear" w:color="auto" w:fill="auto"/>
          </w:tcPr>
          <w:p w14:paraId="54F7C3B4" w14:textId="77777777" w:rsidR="00336440" w:rsidRPr="00CC646C"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271931"/>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381" w:type="dxa"/>
            <w:shd w:val="clear" w:color="auto" w:fill="auto"/>
          </w:tcPr>
          <w:p w14:paraId="401BC3B5" w14:textId="77777777" w:rsidR="00336440" w:rsidRPr="00CC646C"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0556401"/>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7422CF" w14:paraId="550CCC86" w14:textId="77777777" w:rsidTr="00824A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C46706"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088" w:type="dxa"/>
            <w:shd w:val="clear" w:color="auto" w:fill="auto"/>
          </w:tcPr>
          <w:p w14:paraId="27B12BB2" w14:textId="77777777" w:rsidR="00336440" w:rsidRPr="00244176"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Timely and </w:t>
            </w:r>
            <w:r w:rsidRPr="00244176">
              <w:rPr>
                <w:rFonts w:ascii="Arial" w:hAnsi="Arial" w:cs="Arial"/>
              </w:rPr>
              <w:t>appropriate referrals to individuals, other organisations and providers of other care and services.</w:t>
            </w:r>
          </w:p>
        </w:tc>
        <w:tc>
          <w:tcPr>
            <w:tcW w:w="1134" w:type="dxa"/>
            <w:shd w:val="clear" w:color="auto" w:fill="auto"/>
          </w:tcPr>
          <w:p w14:paraId="52E60F53"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9268581"/>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381" w:type="dxa"/>
            <w:shd w:val="clear" w:color="auto" w:fill="auto"/>
          </w:tcPr>
          <w:p w14:paraId="5EE6BDD0"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8506279"/>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7422CF" w14:paraId="4BC41EC0" w14:textId="77777777" w:rsidTr="00824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0F0319"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088" w:type="dxa"/>
            <w:shd w:val="clear" w:color="auto" w:fill="auto"/>
          </w:tcPr>
          <w:p w14:paraId="45F6CECB" w14:textId="77777777" w:rsidR="00336440" w:rsidRPr="00244176"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134" w:type="dxa"/>
            <w:shd w:val="clear" w:color="auto" w:fill="auto"/>
          </w:tcPr>
          <w:p w14:paraId="28680D20" w14:textId="1C700828" w:rsidR="00336440" w:rsidRPr="00CC646C" w:rsidRDefault="00824A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c>
          <w:tcPr>
            <w:tcW w:w="1381" w:type="dxa"/>
            <w:shd w:val="clear" w:color="auto" w:fill="auto"/>
          </w:tcPr>
          <w:p w14:paraId="3ACC5420" w14:textId="6716E18A" w:rsidR="00336440" w:rsidRPr="00CC646C" w:rsidRDefault="00824AC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7422CF" w14:paraId="052C5C8E" w14:textId="77777777" w:rsidTr="00824ACD">
        <w:tc>
          <w:tcPr>
            <w:cnfStyle w:val="001000000000" w:firstRow="0" w:lastRow="0" w:firstColumn="1" w:lastColumn="0" w:oddVBand="0" w:evenVBand="0" w:oddHBand="0" w:evenHBand="0" w:firstRowFirstColumn="0" w:firstRowLastColumn="0" w:lastRowFirstColumn="0" w:lastRowLastColumn="0"/>
            <w:tcW w:w="0" w:type="auto"/>
          </w:tcPr>
          <w:p w14:paraId="3DDC7E65"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088" w:type="dxa"/>
          </w:tcPr>
          <w:p w14:paraId="4EE9CFF1" w14:textId="77777777" w:rsidR="00336440" w:rsidRPr="00244176"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134" w:type="dxa"/>
          </w:tcPr>
          <w:p w14:paraId="7ADB35ED"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1259715"/>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381" w:type="dxa"/>
          </w:tcPr>
          <w:p w14:paraId="46B0BC15" w14:textId="42E74AD7" w:rsidR="00336440" w:rsidRPr="00CC646C" w:rsidRDefault="00824AC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bl>
    <w:p w14:paraId="11E76EC8" w14:textId="77777777" w:rsidR="00336440" w:rsidRDefault="002A33FA" w:rsidP="007B3959">
      <w:pPr>
        <w:pStyle w:val="Heading20"/>
      </w:pPr>
      <w:r w:rsidRPr="00A36AA9">
        <w:t>Findings</w:t>
      </w:r>
    </w:p>
    <w:p w14:paraId="7474340B" w14:textId="26880FC8" w:rsidR="00D611C1" w:rsidRDefault="00D611C1" w:rsidP="00D611C1">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six</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413868E7" w14:textId="3C0A1D0B" w:rsidR="00BE0876" w:rsidRDefault="00274CEA" w:rsidP="00D611C1">
      <w:pPr>
        <w:pStyle w:val="CommentText"/>
        <w:rPr>
          <w:rFonts w:ascii="Arial" w:hAnsi="Arial" w:cs="Arial"/>
          <w:color w:val="auto"/>
        </w:rPr>
      </w:pPr>
      <w:r w:rsidRPr="00274CEA">
        <w:rPr>
          <w:rFonts w:ascii="Arial" w:hAnsi="Arial" w:cs="Arial"/>
          <w:color w:val="auto"/>
        </w:rPr>
        <w:t xml:space="preserve">Consumers and representatives </w:t>
      </w:r>
      <w:r>
        <w:rPr>
          <w:rFonts w:ascii="Arial" w:hAnsi="Arial" w:cs="Arial"/>
          <w:color w:val="auto"/>
        </w:rPr>
        <w:t xml:space="preserve">interviewed by the Assessment Team </w:t>
      </w:r>
      <w:r w:rsidRPr="00274CEA">
        <w:rPr>
          <w:rFonts w:ascii="Arial" w:hAnsi="Arial" w:cs="Arial"/>
          <w:color w:val="auto"/>
        </w:rPr>
        <w:t>confirmed consumers receive safe and effective service</w:t>
      </w:r>
      <w:r w:rsidR="00684F01">
        <w:rPr>
          <w:rFonts w:ascii="Arial" w:hAnsi="Arial" w:cs="Arial"/>
          <w:color w:val="auto"/>
        </w:rPr>
        <w:t>s</w:t>
      </w:r>
      <w:r w:rsidRPr="00274CEA">
        <w:rPr>
          <w:rFonts w:ascii="Arial" w:hAnsi="Arial" w:cs="Arial"/>
          <w:color w:val="auto"/>
        </w:rPr>
        <w:t xml:space="preserve"> and supports for daily living that meet their needs, goals and optimise their independence, health, well</w:t>
      </w:r>
      <w:r w:rsidR="00684F01">
        <w:rPr>
          <w:rFonts w:ascii="Arial" w:hAnsi="Arial" w:cs="Arial"/>
          <w:color w:val="auto"/>
        </w:rPr>
        <w:t>-</w:t>
      </w:r>
      <w:r w:rsidRPr="00274CEA">
        <w:rPr>
          <w:rFonts w:ascii="Arial" w:hAnsi="Arial" w:cs="Arial"/>
          <w:color w:val="auto"/>
        </w:rPr>
        <w:t>being, and quality of life.</w:t>
      </w:r>
      <w:r>
        <w:rPr>
          <w:rFonts w:ascii="Arial" w:hAnsi="Arial" w:cs="Arial"/>
          <w:color w:val="auto"/>
        </w:rPr>
        <w:t xml:space="preserve"> Consumers and representatives provided positive feedback regarding </w:t>
      </w:r>
      <w:r w:rsidR="004D057D">
        <w:rPr>
          <w:rFonts w:ascii="Arial" w:hAnsi="Arial" w:cs="Arial"/>
          <w:color w:val="auto"/>
        </w:rPr>
        <w:t>domestic assistance, social support, meal preparation</w:t>
      </w:r>
      <w:r w:rsidR="00CB23E5">
        <w:rPr>
          <w:rFonts w:ascii="Arial" w:hAnsi="Arial" w:cs="Arial"/>
          <w:color w:val="auto"/>
        </w:rPr>
        <w:t xml:space="preserve"> support</w:t>
      </w:r>
      <w:r w:rsidR="004D057D">
        <w:rPr>
          <w:rFonts w:ascii="Arial" w:hAnsi="Arial" w:cs="Arial"/>
          <w:color w:val="auto"/>
        </w:rPr>
        <w:t xml:space="preserve">, transport, spiritual and psychological support, and </w:t>
      </w:r>
      <w:r>
        <w:rPr>
          <w:rFonts w:ascii="Arial" w:hAnsi="Arial" w:cs="Arial"/>
          <w:color w:val="auto"/>
        </w:rPr>
        <w:t>the equipment provided for daily living</w:t>
      </w:r>
      <w:r w:rsidR="004D057D">
        <w:rPr>
          <w:rFonts w:ascii="Arial" w:hAnsi="Arial" w:cs="Arial"/>
          <w:color w:val="auto"/>
        </w:rPr>
        <w:t>.</w:t>
      </w:r>
      <w:r w:rsidR="00547A9A">
        <w:rPr>
          <w:rFonts w:ascii="Arial" w:hAnsi="Arial" w:cs="Arial"/>
          <w:color w:val="auto"/>
        </w:rPr>
        <w:t xml:space="preserve"> Consumers and representatives felt this support and services enables them to participate in their community, do things of interest, and make and maintain relationships.</w:t>
      </w:r>
      <w:r w:rsidR="004D057D">
        <w:rPr>
          <w:rFonts w:ascii="Arial" w:hAnsi="Arial" w:cs="Arial"/>
          <w:color w:val="auto"/>
        </w:rPr>
        <w:t xml:space="preserve"> </w:t>
      </w:r>
      <w:r w:rsidR="00CA68ED" w:rsidRPr="00CA68ED">
        <w:rPr>
          <w:rFonts w:ascii="Arial" w:hAnsi="Arial" w:cs="Arial"/>
          <w:color w:val="auto"/>
        </w:rPr>
        <w:t xml:space="preserve">Care planning documentation </w:t>
      </w:r>
      <w:r w:rsidR="00CA68ED">
        <w:rPr>
          <w:rFonts w:ascii="Arial" w:hAnsi="Arial" w:cs="Arial"/>
          <w:color w:val="auto"/>
        </w:rPr>
        <w:t xml:space="preserve">reviewed identified </w:t>
      </w:r>
      <w:r w:rsidR="00547A9A">
        <w:rPr>
          <w:rFonts w:ascii="Arial" w:hAnsi="Arial" w:cs="Arial"/>
          <w:color w:val="auto"/>
        </w:rPr>
        <w:t>consumer’s</w:t>
      </w:r>
      <w:r w:rsidR="00CA68ED">
        <w:rPr>
          <w:rFonts w:ascii="Arial" w:hAnsi="Arial" w:cs="Arial"/>
          <w:color w:val="auto"/>
        </w:rPr>
        <w:t xml:space="preserve"> needs, </w:t>
      </w:r>
      <w:r w:rsidR="00BE0876">
        <w:rPr>
          <w:rFonts w:ascii="Arial" w:hAnsi="Arial" w:cs="Arial"/>
          <w:color w:val="auto"/>
        </w:rPr>
        <w:t>goals,</w:t>
      </w:r>
      <w:r w:rsidR="00CA68ED">
        <w:rPr>
          <w:rFonts w:ascii="Arial" w:hAnsi="Arial" w:cs="Arial"/>
          <w:color w:val="auto"/>
        </w:rPr>
        <w:t xml:space="preserve"> and preferences, including to promote</w:t>
      </w:r>
      <w:r w:rsidR="00CA68ED" w:rsidRPr="00CA68ED">
        <w:rPr>
          <w:rFonts w:ascii="Arial" w:hAnsi="Arial" w:cs="Arial"/>
          <w:color w:val="auto"/>
        </w:rPr>
        <w:t xml:space="preserve"> emotional, </w:t>
      </w:r>
      <w:r w:rsidR="00547A9A" w:rsidRPr="00CA68ED">
        <w:rPr>
          <w:rFonts w:ascii="Arial" w:hAnsi="Arial" w:cs="Arial"/>
          <w:color w:val="auto"/>
        </w:rPr>
        <w:t>spiritual,</w:t>
      </w:r>
      <w:r w:rsidR="00CA68ED" w:rsidRPr="00CA68ED">
        <w:rPr>
          <w:rFonts w:ascii="Arial" w:hAnsi="Arial" w:cs="Arial"/>
          <w:color w:val="auto"/>
        </w:rPr>
        <w:t xml:space="preserve"> and psychological well</w:t>
      </w:r>
      <w:r w:rsidR="00CA68ED">
        <w:rPr>
          <w:rFonts w:ascii="Arial" w:hAnsi="Arial" w:cs="Arial"/>
          <w:color w:val="auto"/>
        </w:rPr>
        <w:t>-</w:t>
      </w:r>
      <w:r w:rsidR="00CA68ED" w:rsidRPr="00CA68ED">
        <w:rPr>
          <w:rFonts w:ascii="Arial" w:hAnsi="Arial" w:cs="Arial"/>
          <w:color w:val="auto"/>
        </w:rPr>
        <w:t>being</w:t>
      </w:r>
      <w:r w:rsidR="00CA68ED">
        <w:rPr>
          <w:rFonts w:ascii="Arial" w:hAnsi="Arial" w:cs="Arial"/>
          <w:color w:val="auto"/>
        </w:rPr>
        <w:t>.</w:t>
      </w:r>
      <w:r w:rsidR="00547A9A">
        <w:rPr>
          <w:rFonts w:ascii="Arial" w:hAnsi="Arial" w:cs="Arial"/>
          <w:color w:val="auto"/>
        </w:rPr>
        <w:t xml:space="preserve"> </w:t>
      </w:r>
    </w:p>
    <w:p w14:paraId="11BA5841" w14:textId="6B090430" w:rsidR="00BE0876" w:rsidRDefault="00BE0876" w:rsidP="00D611C1">
      <w:pPr>
        <w:pStyle w:val="CommentText"/>
        <w:rPr>
          <w:rFonts w:ascii="Arial" w:hAnsi="Arial" w:cs="Arial"/>
          <w:color w:val="auto"/>
        </w:rPr>
      </w:pPr>
      <w:r w:rsidRPr="00BE0876">
        <w:rPr>
          <w:rFonts w:ascii="Arial" w:hAnsi="Arial" w:cs="Arial"/>
          <w:color w:val="auto"/>
        </w:rPr>
        <w:t>Consumers and representatives confirmed information about the consumer</w:t>
      </w:r>
      <w:r>
        <w:rPr>
          <w:rFonts w:ascii="Arial" w:hAnsi="Arial" w:cs="Arial"/>
          <w:color w:val="auto"/>
        </w:rPr>
        <w:t>’</w:t>
      </w:r>
      <w:r w:rsidRPr="00BE0876">
        <w:rPr>
          <w:rFonts w:ascii="Arial" w:hAnsi="Arial" w:cs="Arial"/>
          <w:color w:val="auto"/>
        </w:rPr>
        <w:t xml:space="preserve">s condition, needs and preferences </w:t>
      </w:r>
      <w:r w:rsidR="00CB23E5">
        <w:rPr>
          <w:rFonts w:ascii="Arial" w:hAnsi="Arial" w:cs="Arial"/>
          <w:color w:val="auto"/>
        </w:rPr>
        <w:t xml:space="preserve">for daily living </w:t>
      </w:r>
      <w:r w:rsidRPr="00BE0876">
        <w:rPr>
          <w:rFonts w:ascii="Arial" w:hAnsi="Arial" w:cs="Arial"/>
          <w:color w:val="auto"/>
        </w:rPr>
        <w:t xml:space="preserve">is communicated within the organisation, and with others where responsibility for care is shared. Staff can readily access consumer information electronically and </w:t>
      </w:r>
      <w:r>
        <w:rPr>
          <w:rFonts w:ascii="Arial" w:hAnsi="Arial" w:cs="Arial"/>
          <w:color w:val="auto"/>
        </w:rPr>
        <w:t>c</w:t>
      </w:r>
      <w:r w:rsidRPr="00BE0876">
        <w:rPr>
          <w:rFonts w:ascii="Arial" w:hAnsi="Arial" w:cs="Arial"/>
          <w:color w:val="auto"/>
        </w:rPr>
        <w:t>are planning documentation is shared with consumers, representatives, allied health providers and contracted workers as required.</w:t>
      </w:r>
      <w:r w:rsidR="00CB23E5">
        <w:rPr>
          <w:rFonts w:ascii="Arial" w:hAnsi="Arial" w:cs="Arial"/>
          <w:color w:val="auto"/>
        </w:rPr>
        <w:t xml:space="preserve"> The service demonstrated timely and appropriate referrals are made to support consumer daily living. For example, referrals are made to </w:t>
      </w:r>
      <w:r w:rsidR="00CB23E5" w:rsidRPr="00CB23E5">
        <w:rPr>
          <w:rFonts w:ascii="Arial" w:hAnsi="Arial" w:cs="Arial"/>
          <w:color w:val="auto"/>
        </w:rPr>
        <w:t>physiotherapists</w:t>
      </w:r>
      <w:r w:rsidR="00CB23E5">
        <w:rPr>
          <w:rFonts w:ascii="Arial" w:hAnsi="Arial" w:cs="Arial"/>
          <w:color w:val="auto"/>
        </w:rPr>
        <w:t xml:space="preserve">, </w:t>
      </w:r>
      <w:r w:rsidR="00CB23E5" w:rsidRPr="00CB23E5">
        <w:rPr>
          <w:rFonts w:ascii="Arial" w:hAnsi="Arial" w:cs="Arial"/>
          <w:color w:val="auto"/>
        </w:rPr>
        <w:t xml:space="preserve">occupational therapists, home maintenance and modification organisations, </w:t>
      </w:r>
      <w:r w:rsidR="00CB23E5" w:rsidRPr="00CB23E5">
        <w:rPr>
          <w:rFonts w:ascii="Arial" w:hAnsi="Arial" w:cs="Arial"/>
          <w:color w:val="auto"/>
        </w:rPr>
        <w:lastRenderedPageBreak/>
        <w:t xml:space="preserve">counselling </w:t>
      </w:r>
      <w:r w:rsidR="00CB23E5">
        <w:rPr>
          <w:rFonts w:ascii="Arial" w:hAnsi="Arial" w:cs="Arial"/>
          <w:color w:val="auto"/>
        </w:rPr>
        <w:t>services</w:t>
      </w:r>
      <w:r w:rsidR="00CB23E5" w:rsidRPr="00CB23E5">
        <w:rPr>
          <w:rFonts w:ascii="Arial" w:hAnsi="Arial" w:cs="Arial"/>
          <w:color w:val="auto"/>
        </w:rPr>
        <w:t>, language services, domestic assistance, social support, and personal care services.</w:t>
      </w:r>
    </w:p>
    <w:p w14:paraId="25F6CEAF" w14:textId="6CB5CFB2" w:rsidR="00CB23E5" w:rsidRDefault="00307BDF" w:rsidP="00D611C1">
      <w:pPr>
        <w:pStyle w:val="CommentText"/>
        <w:rPr>
          <w:rFonts w:ascii="Arial" w:hAnsi="Arial" w:cs="Arial"/>
          <w:color w:val="auto"/>
        </w:rPr>
      </w:pPr>
      <w:r w:rsidRPr="00307BDF">
        <w:rPr>
          <w:rFonts w:ascii="Arial" w:hAnsi="Arial" w:cs="Arial"/>
          <w:color w:val="auto"/>
        </w:rPr>
        <w:t>Consumers and representatives confirmed that equipment provided to them is safe, suitable, clean, and well maintained. Staff confirmed that assistive devices, mobility aids and other equipment provided were assessed by either an occupational therapist or physiotherapist and deemed safe and suitable for the consumers.</w:t>
      </w:r>
    </w:p>
    <w:p w14:paraId="7691B529" w14:textId="06E0ADB2" w:rsidR="00336440" w:rsidRPr="00A36AA9" w:rsidRDefault="002A33FA" w:rsidP="00F87E39">
      <w:pPr>
        <w:pStyle w:val="NormalArial"/>
      </w:pPr>
      <w:r w:rsidRPr="00A36AA9">
        <w:br w:type="page"/>
      </w:r>
    </w:p>
    <w:p w14:paraId="02F1A67A" w14:textId="77777777" w:rsidR="00336440" w:rsidRPr="00A36AA9" w:rsidRDefault="002A33F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949"/>
        <w:gridCol w:w="1357"/>
        <w:gridCol w:w="1297"/>
      </w:tblGrid>
      <w:tr w:rsidR="007422CF" w14:paraId="74853777" w14:textId="77777777" w:rsidTr="00824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0B8C435B" w14:textId="77777777" w:rsidR="00336440" w:rsidRPr="003217D3" w:rsidRDefault="002A33F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360" w:type="dxa"/>
            <w:tcBorders>
              <w:bottom w:val="single" w:sz="4" w:space="0" w:color="BFBFBF" w:themeColor="background1" w:themeShade="BF"/>
            </w:tcBorders>
          </w:tcPr>
          <w:p w14:paraId="1F00B3E8" w14:textId="77777777" w:rsidR="00336440" w:rsidRPr="003217D3" w:rsidRDefault="002A33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297" w:type="dxa"/>
            <w:tcBorders>
              <w:bottom w:val="single" w:sz="4" w:space="0" w:color="BFBFBF" w:themeColor="background1" w:themeShade="BF"/>
            </w:tcBorders>
          </w:tcPr>
          <w:p w14:paraId="79029E70" w14:textId="77777777" w:rsidR="00336440" w:rsidRPr="003217D3" w:rsidRDefault="002A33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422CF" w14:paraId="366976D5" w14:textId="77777777" w:rsidTr="00824A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ADD3BB"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172" w:type="dxa"/>
            <w:shd w:val="clear" w:color="auto" w:fill="auto"/>
          </w:tcPr>
          <w:p w14:paraId="68A07E61" w14:textId="77777777" w:rsidR="00336440" w:rsidRPr="00244176"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360" w:type="dxa"/>
            <w:shd w:val="clear" w:color="auto" w:fill="auto"/>
          </w:tcPr>
          <w:p w14:paraId="701D3A15"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6509144"/>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297" w:type="dxa"/>
            <w:shd w:val="clear" w:color="auto" w:fill="auto"/>
          </w:tcPr>
          <w:p w14:paraId="2C4A3895"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4719331"/>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7422CF" w14:paraId="214E5080" w14:textId="77777777" w:rsidTr="00824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00A6E5"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172" w:type="dxa"/>
            <w:shd w:val="clear" w:color="auto" w:fill="auto"/>
          </w:tcPr>
          <w:p w14:paraId="3F0F46AE" w14:textId="77777777" w:rsidR="00336440" w:rsidRPr="00244176"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Consumers are made aware of and have </w:t>
            </w:r>
            <w:r w:rsidRPr="00244176">
              <w:rPr>
                <w:rFonts w:ascii="Arial" w:hAnsi="Arial" w:cs="Arial"/>
              </w:rPr>
              <w:t>access to advocates, language services and other methods for raising and resolving complaints.</w:t>
            </w:r>
          </w:p>
        </w:tc>
        <w:tc>
          <w:tcPr>
            <w:tcW w:w="1360" w:type="dxa"/>
            <w:shd w:val="clear" w:color="auto" w:fill="auto"/>
          </w:tcPr>
          <w:p w14:paraId="4817507C" w14:textId="77777777" w:rsidR="00336440" w:rsidRPr="00CC646C"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2002480"/>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297" w:type="dxa"/>
            <w:shd w:val="clear" w:color="auto" w:fill="auto"/>
          </w:tcPr>
          <w:p w14:paraId="417785A1" w14:textId="77777777" w:rsidR="00336440" w:rsidRPr="00CC646C"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3609025"/>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7422CF" w14:paraId="3CD16A51" w14:textId="77777777" w:rsidTr="00824A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72FE43"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172" w:type="dxa"/>
            <w:shd w:val="clear" w:color="auto" w:fill="auto"/>
          </w:tcPr>
          <w:p w14:paraId="5A914048" w14:textId="77777777" w:rsidR="00336440" w:rsidRPr="00244176"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360" w:type="dxa"/>
            <w:shd w:val="clear" w:color="auto" w:fill="auto"/>
          </w:tcPr>
          <w:p w14:paraId="115BF23C"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2908917"/>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297" w:type="dxa"/>
            <w:shd w:val="clear" w:color="auto" w:fill="auto"/>
          </w:tcPr>
          <w:p w14:paraId="0F68A6BD"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7084232"/>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7422CF" w14:paraId="2DF7E9B7" w14:textId="77777777" w:rsidTr="00824AC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E86E1B"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172" w:type="dxa"/>
            <w:shd w:val="clear" w:color="auto" w:fill="auto"/>
          </w:tcPr>
          <w:p w14:paraId="17D4E2FE" w14:textId="77777777" w:rsidR="00336440" w:rsidRPr="00244176"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360" w:type="dxa"/>
            <w:shd w:val="clear" w:color="auto" w:fill="auto"/>
          </w:tcPr>
          <w:p w14:paraId="5D14F44D" w14:textId="77777777" w:rsidR="00336440" w:rsidRPr="00CC646C"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0714692"/>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297" w:type="dxa"/>
            <w:shd w:val="clear" w:color="auto" w:fill="auto"/>
          </w:tcPr>
          <w:p w14:paraId="07ED1980" w14:textId="77777777" w:rsidR="00336440" w:rsidRPr="00CC646C"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4398946"/>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1ACDDD63" w14:textId="77777777" w:rsidR="00336440" w:rsidRDefault="002A33FA" w:rsidP="007B3959">
      <w:pPr>
        <w:pStyle w:val="Heading20"/>
      </w:pPr>
      <w:r w:rsidRPr="00A36AA9">
        <w:t>Findings</w:t>
      </w:r>
    </w:p>
    <w:p w14:paraId="7AE1D924" w14:textId="2E390464" w:rsidR="00D57D8C" w:rsidRDefault="00D57D8C" w:rsidP="00D57D8C">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four</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529202AF" w14:textId="65E616EC" w:rsidR="00342017" w:rsidRPr="00BE5984" w:rsidRDefault="009A0D2B" w:rsidP="00BE5984">
      <w:pPr>
        <w:pStyle w:val="CommentText"/>
        <w:rPr>
          <w:rFonts w:ascii="Arial" w:hAnsi="Arial" w:cs="Arial"/>
          <w:color w:val="auto"/>
        </w:rPr>
      </w:pPr>
      <w:r w:rsidRPr="00BE5984">
        <w:rPr>
          <w:rFonts w:ascii="Arial" w:hAnsi="Arial" w:cs="Arial"/>
          <w:color w:val="auto"/>
        </w:rPr>
        <w:t xml:space="preserve">Consumers and representatives interviewed said they feel encouraged, safe, and supported to provide feedback and make complaints. </w:t>
      </w:r>
      <w:r w:rsidR="00C46AD7" w:rsidRPr="00BE5984">
        <w:rPr>
          <w:rFonts w:ascii="Arial" w:hAnsi="Arial" w:cs="Arial"/>
          <w:color w:val="auto"/>
        </w:rPr>
        <w:t xml:space="preserve">The service has processes and systems in place for consumers, representatives, and staff to provide feedback or make a complaint, and these are included in the continuous improvement process. Information on how to make a complaint and provide feedback is provided to all consumers at commencement of services, including information on advocacy services, language services, and other methods for raising and resolving complaints. All staff are encouraged to report any feedback received and support workers described how their mobile devices have the function for them to register any concern raised immediately during service provision. This feedback function can also be given to consumers to complete and submit. </w:t>
      </w:r>
    </w:p>
    <w:p w14:paraId="0CFF333A" w14:textId="06940BBA" w:rsidR="00185E21" w:rsidRPr="00BE5984" w:rsidRDefault="00342017" w:rsidP="00BE5984">
      <w:pPr>
        <w:pStyle w:val="CommentText"/>
        <w:rPr>
          <w:rFonts w:ascii="Arial" w:hAnsi="Arial" w:cs="Arial"/>
          <w:color w:val="auto"/>
        </w:rPr>
      </w:pPr>
      <w:r w:rsidRPr="00BE5984">
        <w:rPr>
          <w:rFonts w:ascii="Arial" w:hAnsi="Arial" w:cs="Arial"/>
          <w:color w:val="auto"/>
        </w:rPr>
        <w:t>Consumers said the service appropriately addresses and resolves their concerns and complaints</w:t>
      </w:r>
      <w:r w:rsidR="00684F01" w:rsidRPr="00BE5984">
        <w:rPr>
          <w:rFonts w:ascii="Arial" w:hAnsi="Arial" w:cs="Arial"/>
          <w:color w:val="auto"/>
        </w:rPr>
        <w:t xml:space="preserve">, and </w:t>
      </w:r>
      <w:r w:rsidRPr="00BE5984">
        <w:rPr>
          <w:rFonts w:ascii="Arial" w:hAnsi="Arial" w:cs="Arial"/>
          <w:color w:val="auto"/>
        </w:rPr>
        <w:t>confirmed staff and management provide an apology</w:t>
      </w:r>
      <w:r w:rsidR="00D3537E" w:rsidRPr="00BE5984">
        <w:rPr>
          <w:rFonts w:ascii="Arial" w:hAnsi="Arial" w:cs="Arial"/>
          <w:color w:val="auto"/>
        </w:rPr>
        <w:t xml:space="preserve"> when things go wrong. </w:t>
      </w:r>
      <w:r w:rsidR="00D04C53" w:rsidRPr="00BE5984">
        <w:rPr>
          <w:rFonts w:ascii="Arial" w:hAnsi="Arial" w:cs="Arial"/>
          <w:color w:val="auto"/>
        </w:rPr>
        <w:t>Staff</w:t>
      </w:r>
      <w:r w:rsidRPr="00BE5984">
        <w:rPr>
          <w:rFonts w:ascii="Arial" w:hAnsi="Arial" w:cs="Arial"/>
          <w:color w:val="auto"/>
        </w:rPr>
        <w:t xml:space="preserve"> described the process when receiving feedback or a complaint and said they escalate complaints for investigation and follow</w:t>
      </w:r>
      <w:r w:rsidR="00185E21" w:rsidRPr="00BE5984">
        <w:rPr>
          <w:rFonts w:ascii="Arial" w:hAnsi="Arial" w:cs="Arial"/>
          <w:color w:val="auto"/>
        </w:rPr>
        <w:t xml:space="preserve"> </w:t>
      </w:r>
      <w:r w:rsidRPr="00BE5984">
        <w:rPr>
          <w:rFonts w:ascii="Arial" w:hAnsi="Arial" w:cs="Arial"/>
          <w:color w:val="auto"/>
        </w:rPr>
        <w:t>up. Management said an open disclosure process is applied following an adverse event, and as part of the service’s complaints management and resolution process. The service has policies and procedures that guide staff through the complaints management and open disclosure process.</w:t>
      </w:r>
      <w:r w:rsidR="00185E21" w:rsidRPr="00BE5984">
        <w:rPr>
          <w:rFonts w:ascii="Arial" w:hAnsi="Arial" w:cs="Arial"/>
          <w:color w:val="auto"/>
        </w:rPr>
        <w:t xml:space="preserve"> For example, interviews with management and consumer documentation reviewed demonstrated an open disclosure process was followed following a recent medication incident for a consumer. </w:t>
      </w:r>
    </w:p>
    <w:p w14:paraId="66B2D283" w14:textId="24A0E9BB" w:rsidR="00336440" w:rsidRDefault="00185E21" w:rsidP="00BE5984">
      <w:pPr>
        <w:pStyle w:val="CommentText"/>
      </w:pPr>
      <w:r w:rsidRPr="00BE5984">
        <w:rPr>
          <w:rFonts w:ascii="Arial" w:hAnsi="Arial" w:cs="Arial"/>
          <w:color w:val="auto"/>
        </w:rPr>
        <w:t>The service conducts regular consumer experience surveys giving consumers the opportunity to provide feedback on care and services. Management described how they use the information from consumer complaints and feedback across HCP, CHSP, and STRC programmes to gain insight to the quality of care and service provision and reports are made to the governing body to inform improvements across the service.</w:t>
      </w:r>
      <w:r>
        <w:br w:type="page"/>
      </w:r>
    </w:p>
    <w:p w14:paraId="7542EA97" w14:textId="77777777" w:rsidR="00336440" w:rsidRPr="003217D3" w:rsidRDefault="002A33F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929"/>
        <w:gridCol w:w="1297"/>
        <w:gridCol w:w="1377"/>
      </w:tblGrid>
      <w:tr w:rsidR="007422CF" w14:paraId="2234DA4F" w14:textId="77777777" w:rsidTr="004A6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gridSpan w:val="2"/>
          </w:tcPr>
          <w:p w14:paraId="232E9E7D" w14:textId="77777777" w:rsidR="00336440" w:rsidRPr="003217D3" w:rsidRDefault="002A33F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134" w:type="dxa"/>
          </w:tcPr>
          <w:p w14:paraId="4E82F029" w14:textId="77777777" w:rsidR="00336440" w:rsidRPr="003217D3" w:rsidRDefault="002A33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381" w:type="dxa"/>
          </w:tcPr>
          <w:p w14:paraId="10442B11" w14:textId="77777777" w:rsidR="00336440" w:rsidRPr="003217D3" w:rsidRDefault="002A33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422CF" w14:paraId="3127910A" w14:textId="77777777" w:rsidTr="004A60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A7C5D7"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129" w:type="dxa"/>
            <w:shd w:val="clear" w:color="auto" w:fill="auto"/>
          </w:tcPr>
          <w:p w14:paraId="1F5DAB57" w14:textId="77777777" w:rsidR="00336440" w:rsidRPr="00244176"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134" w:type="dxa"/>
            <w:shd w:val="clear" w:color="auto" w:fill="auto"/>
          </w:tcPr>
          <w:p w14:paraId="6782E119"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9322608"/>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381" w:type="dxa"/>
            <w:shd w:val="clear" w:color="auto" w:fill="auto"/>
          </w:tcPr>
          <w:p w14:paraId="23027AA3" w14:textId="77777777" w:rsidR="00336440" w:rsidRPr="00CC646C" w:rsidRDefault="002A33F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18703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7422CF" w14:paraId="4630F7FA" w14:textId="77777777" w:rsidTr="004A6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F3ED98"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129" w:type="dxa"/>
            <w:shd w:val="clear" w:color="auto" w:fill="auto"/>
          </w:tcPr>
          <w:p w14:paraId="09EECC92" w14:textId="77777777" w:rsidR="00336440" w:rsidRPr="00244176"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134" w:type="dxa"/>
            <w:shd w:val="clear" w:color="auto" w:fill="auto"/>
          </w:tcPr>
          <w:p w14:paraId="292AA32E" w14:textId="77777777" w:rsidR="00336440" w:rsidRPr="00CC646C"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9392076"/>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381" w:type="dxa"/>
            <w:shd w:val="clear" w:color="auto" w:fill="auto"/>
          </w:tcPr>
          <w:p w14:paraId="63C2E0A5" w14:textId="77777777" w:rsidR="00336440" w:rsidRPr="00CC646C" w:rsidRDefault="002A33F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6253661"/>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7422CF" w14:paraId="1C032800" w14:textId="77777777" w:rsidTr="004A60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A60A16"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129" w:type="dxa"/>
            <w:shd w:val="clear" w:color="auto" w:fill="auto"/>
          </w:tcPr>
          <w:p w14:paraId="7FDDC6C7" w14:textId="77777777" w:rsidR="00336440" w:rsidRPr="00244176"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w:t>
            </w:r>
            <w:r w:rsidRPr="00244176">
              <w:rPr>
                <w:rFonts w:ascii="Arial" w:hAnsi="Arial" w:cs="Arial"/>
              </w:rPr>
              <w:t>members of the workforce have the qualifications and knowledge to effectively perform their roles.</w:t>
            </w:r>
          </w:p>
        </w:tc>
        <w:tc>
          <w:tcPr>
            <w:tcW w:w="1134" w:type="dxa"/>
            <w:shd w:val="clear" w:color="auto" w:fill="auto"/>
          </w:tcPr>
          <w:p w14:paraId="7A1FC9DC"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4601453"/>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381" w:type="dxa"/>
            <w:shd w:val="clear" w:color="auto" w:fill="auto"/>
          </w:tcPr>
          <w:p w14:paraId="308FE9A5" w14:textId="77777777" w:rsidR="00336440" w:rsidRPr="00CC646C" w:rsidRDefault="002A33F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4268181"/>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7422CF" w14:paraId="307FDB1F" w14:textId="77777777" w:rsidTr="004A6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223F4C"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129" w:type="dxa"/>
            <w:shd w:val="clear" w:color="auto" w:fill="auto"/>
          </w:tcPr>
          <w:p w14:paraId="7CE32265" w14:textId="77777777" w:rsidR="00336440" w:rsidRPr="00244176"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equipped and supported to deliver the outcomes required by these </w:t>
            </w:r>
            <w:r w:rsidRPr="00244176">
              <w:rPr>
                <w:rFonts w:ascii="Arial" w:hAnsi="Arial" w:cs="Arial"/>
              </w:rPr>
              <w:t>standards.</w:t>
            </w:r>
          </w:p>
        </w:tc>
        <w:tc>
          <w:tcPr>
            <w:tcW w:w="1134" w:type="dxa"/>
            <w:shd w:val="clear" w:color="auto" w:fill="auto"/>
          </w:tcPr>
          <w:p w14:paraId="30AB6A17" w14:textId="77777777" w:rsidR="00336440" w:rsidRPr="00CC646C"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3416941"/>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381" w:type="dxa"/>
            <w:shd w:val="clear" w:color="auto" w:fill="auto"/>
          </w:tcPr>
          <w:p w14:paraId="3B11AF53" w14:textId="77777777" w:rsidR="00336440" w:rsidRPr="00CC646C" w:rsidRDefault="002A33F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4789006"/>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7422CF" w14:paraId="4AAD8B7E" w14:textId="77777777" w:rsidTr="004A60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05F12E"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129" w:type="dxa"/>
            <w:shd w:val="clear" w:color="auto" w:fill="auto"/>
          </w:tcPr>
          <w:p w14:paraId="63023F09" w14:textId="77777777" w:rsidR="00336440" w:rsidRPr="00244176"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134" w:type="dxa"/>
            <w:shd w:val="clear" w:color="auto" w:fill="auto"/>
          </w:tcPr>
          <w:p w14:paraId="6839277D"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1518210"/>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381" w:type="dxa"/>
            <w:shd w:val="clear" w:color="auto" w:fill="auto"/>
          </w:tcPr>
          <w:p w14:paraId="73ACE3D6" w14:textId="77777777" w:rsidR="00336440" w:rsidRPr="00CC646C" w:rsidRDefault="002A33F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3175054"/>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7ECD3943" w14:textId="77777777" w:rsidR="00336440" w:rsidRDefault="002A33FA" w:rsidP="007B3959">
      <w:pPr>
        <w:pStyle w:val="Heading20"/>
      </w:pPr>
      <w:r w:rsidRPr="00A36AA9">
        <w:t>Findings</w:t>
      </w:r>
    </w:p>
    <w:p w14:paraId="72843E1F" w14:textId="77777777" w:rsidR="00D57D8C" w:rsidRDefault="00D57D8C" w:rsidP="00D57D8C">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1E4E4DC0" w14:textId="4733F756" w:rsidR="003E6EFC" w:rsidRPr="00BE5984" w:rsidRDefault="00110AFD" w:rsidP="00BE5984">
      <w:pPr>
        <w:pStyle w:val="CommentText"/>
        <w:rPr>
          <w:rFonts w:ascii="Arial" w:hAnsi="Arial" w:cs="Arial"/>
          <w:color w:val="auto"/>
        </w:rPr>
      </w:pPr>
      <w:r w:rsidRPr="00BE5984">
        <w:rPr>
          <w:rFonts w:ascii="Arial" w:hAnsi="Arial" w:cs="Arial"/>
          <w:color w:val="auto"/>
        </w:rPr>
        <w:t xml:space="preserve">The service demonstrated that the number and mix of workforce members </w:t>
      </w:r>
      <w:r w:rsidR="004A6035" w:rsidRPr="00BE5984">
        <w:rPr>
          <w:rFonts w:ascii="Arial" w:hAnsi="Arial" w:cs="Arial"/>
          <w:color w:val="auto"/>
        </w:rPr>
        <w:t>is</w:t>
      </w:r>
      <w:r w:rsidRPr="00BE5984">
        <w:rPr>
          <w:rFonts w:ascii="Arial" w:hAnsi="Arial" w:cs="Arial"/>
          <w:color w:val="auto"/>
        </w:rPr>
        <w:t xml:space="preserve"> sufficient to deliver safe and quality care and services to consumers. Management described how they </w:t>
      </w:r>
      <w:r w:rsidR="004A6035" w:rsidRPr="00BE5984">
        <w:rPr>
          <w:rFonts w:ascii="Arial" w:hAnsi="Arial" w:cs="Arial"/>
          <w:color w:val="auto"/>
        </w:rPr>
        <w:t xml:space="preserve">consider </w:t>
      </w:r>
      <w:r w:rsidRPr="00BE5984">
        <w:rPr>
          <w:rFonts w:ascii="Arial" w:hAnsi="Arial" w:cs="Arial"/>
          <w:color w:val="auto"/>
        </w:rPr>
        <w:t>consumer needs, preferences, and locations when planning care and service times. Consumers and representatives interviewed provided positive feedback about the sufficiency and mix of staff. The service had no unfilled shifts in the month prior to the Quality Audit. All services affected by unplanned staff leave were reallocated to another worker or rescheduled to another suitable time for the affected consumer.</w:t>
      </w:r>
      <w:r w:rsidR="003E6EFC" w:rsidRPr="00BE5984">
        <w:rPr>
          <w:rFonts w:ascii="Arial" w:hAnsi="Arial" w:cs="Arial"/>
          <w:color w:val="auto"/>
        </w:rPr>
        <w:t xml:space="preserve"> </w:t>
      </w:r>
    </w:p>
    <w:p w14:paraId="7A8E9749" w14:textId="77777777" w:rsidR="00BC4F0A" w:rsidRPr="00BE5984" w:rsidRDefault="003E6EFC" w:rsidP="00BE5984">
      <w:pPr>
        <w:pStyle w:val="CommentText"/>
        <w:rPr>
          <w:rFonts w:ascii="Arial" w:hAnsi="Arial" w:cs="Arial"/>
          <w:color w:val="auto"/>
        </w:rPr>
      </w:pPr>
      <w:r w:rsidRPr="00BE5984">
        <w:rPr>
          <w:rFonts w:ascii="Arial" w:hAnsi="Arial" w:cs="Arial"/>
          <w:color w:val="auto"/>
        </w:rPr>
        <w:t xml:space="preserve">The service demonstrated workforce interactions with consumers are kind, caring and respectful of each consumer’s identity, culture, and diversity. All consumers and representatives interviewed commented positively that management and staff are kind, caring, respectful, responsive, and know what is important to each consumer. </w:t>
      </w:r>
    </w:p>
    <w:p w14:paraId="34B0CA5D" w14:textId="0D91CBD3" w:rsidR="00BC4F0A" w:rsidRPr="00BE5984" w:rsidRDefault="00BC4F0A" w:rsidP="00BE5984">
      <w:pPr>
        <w:pStyle w:val="CommentText"/>
        <w:rPr>
          <w:rFonts w:ascii="Arial" w:hAnsi="Arial" w:cs="Arial"/>
          <w:color w:val="auto"/>
        </w:rPr>
      </w:pPr>
      <w:r w:rsidRPr="00BE5984">
        <w:rPr>
          <w:rFonts w:ascii="Arial" w:hAnsi="Arial" w:cs="Arial"/>
          <w:color w:val="auto"/>
        </w:rPr>
        <w:t>The service demonstrated the workforce is competent and the members of the workforce have the skills, qualifications, and knowledge to effectively perform their roles. The service’s recruitment processes ensure staff have the qualifications specific to their roles or be willing to undertake the necessary training, and contract agreements with brokered service providers include clauses relating to minimum qualifications and other compliance requirements.</w:t>
      </w:r>
      <w:r w:rsidR="00507C00" w:rsidRPr="00BE5984">
        <w:rPr>
          <w:rFonts w:ascii="Arial" w:hAnsi="Arial" w:cs="Arial"/>
          <w:color w:val="auto"/>
        </w:rPr>
        <w:t xml:space="preserve"> The service has an ongoing training and development program to support staff to meet the outcomes required by the Quality Standards. Staff training needs are identified based on feedback from consumers </w:t>
      </w:r>
      <w:r w:rsidR="004A6035" w:rsidRPr="00BE5984">
        <w:rPr>
          <w:rFonts w:ascii="Arial" w:hAnsi="Arial" w:cs="Arial"/>
          <w:color w:val="auto"/>
        </w:rPr>
        <w:t>and</w:t>
      </w:r>
      <w:r w:rsidR="00507C00" w:rsidRPr="00BE5984">
        <w:rPr>
          <w:rFonts w:ascii="Arial" w:hAnsi="Arial" w:cs="Arial"/>
          <w:color w:val="auto"/>
        </w:rPr>
        <w:t xml:space="preserve"> representatives, monitoring </w:t>
      </w:r>
      <w:r w:rsidR="004A6035" w:rsidRPr="00BE5984">
        <w:rPr>
          <w:rFonts w:ascii="Arial" w:hAnsi="Arial" w:cs="Arial"/>
          <w:color w:val="auto"/>
        </w:rPr>
        <w:t xml:space="preserve">of </w:t>
      </w:r>
      <w:r w:rsidR="00507C00" w:rsidRPr="00BE5984">
        <w:rPr>
          <w:rFonts w:ascii="Arial" w:hAnsi="Arial" w:cs="Arial"/>
          <w:color w:val="auto"/>
        </w:rPr>
        <w:t>incident</w:t>
      </w:r>
      <w:r w:rsidR="004A6035" w:rsidRPr="00BE5984">
        <w:rPr>
          <w:rFonts w:ascii="Arial" w:hAnsi="Arial" w:cs="Arial"/>
          <w:color w:val="auto"/>
        </w:rPr>
        <w:t>s</w:t>
      </w:r>
      <w:r w:rsidR="00507C00" w:rsidRPr="00BE5984">
        <w:rPr>
          <w:rFonts w:ascii="Arial" w:hAnsi="Arial" w:cs="Arial"/>
          <w:color w:val="auto"/>
        </w:rPr>
        <w:t xml:space="preserve"> and other trends, consumer needs, and by staff request.</w:t>
      </w:r>
    </w:p>
    <w:p w14:paraId="6D913899" w14:textId="346CBE41" w:rsidR="0004274D" w:rsidRPr="00BE5984" w:rsidRDefault="0004274D" w:rsidP="00BE5984">
      <w:pPr>
        <w:pStyle w:val="CommentText"/>
        <w:rPr>
          <w:rFonts w:ascii="Arial" w:hAnsi="Arial" w:cs="Arial"/>
          <w:color w:val="auto"/>
        </w:rPr>
      </w:pPr>
      <w:r w:rsidRPr="00BE5984">
        <w:rPr>
          <w:rFonts w:ascii="Arial" w:hAnsi="Arial" w:cs="Arial"/>
          <w:color w:val="auto"/>
        </w:rPr>
        <w:t xml:space="preserve">The service demonstrated the performance of the workforce is regularly assessed, monitored, and reviewed. Management advised, and staff interviews confirmed, the service has probationary and ongoing performance review systems in place. For brokered staff, feedback is </w:t>
      </w:r>
      <w:r w:rsidRPr="00BE5984">
        <w:rPr>
          <w:rFonts w:ascii="Arial" w:hAnsi="Arial" w:cs="Arial"/>
          <w:color w:val="auto"/>
        </w:rPr>
        <w:lastRenderedPageBreak/>
        <w:t xml:space="preserve">regularly sought from consumers and representatives on their performance and any issues </w:t>
      </w:r>
      <w:r w:rsidR="002B5B6A" w:rsidRPr="00BE5984">
        <w:rPr>
          <w:rFonts w:ascii="Arial" w:hAnsi="Arial" w:cs="Arial"/>
          <w:color w:val="auto"/>
        </w:rPr>
        <w:t>are</w:t>
      </w:r>
      <w:r w:rsidRPr="00BE5984">
        <w:rPr>
          <w:rFonts w:ascii="Arial" w:hAnsi="Arial" w:cs="Arial"/>
          <w:color w:val="auto"/>
        </w:rPr>
        <w:t xml:space="preserve"> addressed through ongoing discussions with the relevant </w:t>
      </w:r>
      <w:r w:rsidR="004C3755" w:rsidRPr="00BE5984">
        <w:rPr>
          <w:rFonts w:ascii="Arial" w:hAnsi="Arial" w:cs="Arial"/>
          <w:color w:val="auto"/>
        </w:rPr>
        <w:t>providers</w:t>
      </w:r>
      <w:r w:rsidRPr="00BE5984">
        <w:rPr>
          <w:rFonts w:ascii="Arial" w:hAnsi="Arial" w:cs="Arial"/>
          <w:color w:val="auto"/>
        </w:rPr>
        <w:t xml:space="preserve">. </w:t>
      </w:r>
    </w:p>
    <w:p w14:paraId="221AAD09" w14:textId="0F884A14" w:rsidR="00336440" w:rsidRPr="00A36AA9" w:rsidRDefault="002A33FA" w:rsidP="00F87E39">
      <w:pPr>
        <w:pStyle w:val="NormalArial"/>
      </w:pPr>
      <w:r w:rsidRPr="00A36AA9">
        <w:br w:type="page"/>
      </w:r>
    </w:p>
    <w:p w14:paraId="746D091C" w14:textId="77777777" w:rsidR="00336440" w:rsidRPr="00A36AA9" w:rsidRDefault="002A33F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935"/>
        <w:gridCol w:w="1297"/>
        <w:gridCol w:w="1371"/>
      </w:tblGrid>
      <w:tr w:rsidR="007422CF" w14:paraId="1225A295" w14:textId="77777777" w:rsidTr="00824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Pr>
          <w:p w14:paraId="16036505" w14:textId="77777777" w:rsidR="00336440" w:rsidRPr="003217D3" w:rsidRDefault="002A33F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851" w:type="dxa"/>
          </w:tcPr>
          <w:p w14:paraId="1B472F62" w14:textId="77777777" w:rsidR="00336440" w:rsidRPr="003217D3" w:rsidRDefault="002A33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381" w:type="dxa"/>
          </w:tcPr>
          <w:p w14:paraId="14F18FC8" w14:textId="77777777" w:rsidR="00336440" w:rsidRPr="003217D3" w:rsidRDefault="002A33F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422CF" w14:paraId="18894541" w14:textId="77777777" w:rsidTr="00824A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DAE713"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371" w:type="dxa"/>
            <w:shd w:val="clear" w:color="auto" w:fill="auto"/>
          </w:tcPr>
          <w:p w14:paraId="10DF9F8B" w14:textId="77777777" w:rsidR="00336440" w:rsidRPr="00244176"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are engaged in the development, delivery and </w:t>
            </w:r>
            <w:r w:rsidRPr="00244176">
              <w:rPr>
                <w:rFonts w:ascii="Arial" w:hAnsi="Arial" w:cs="Arial"/>
              </w:rPr>
              <w:t>evaluation of care and services and are supported in that engagement.</w:t>
            </w:r>
          </w:p>
        </w:tc>
        <w:tc>
          <w:tcPr>
            <w:tcW w:w="851" w:type="dxa"/>
            <w:shd w:val="clear" w:color="auto" w:fill="auto"/>
          </w:tcPr>
          <w:p w14:paraId="6DF85097"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9053338"/>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381" w:type="dxa"/>
            <w:shd w:val="clear" w:color="auto" w:fill="auto"/>
          </w:tcPr>
          <w:p w14:paraId="6A389A6D"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184627"/>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7422CF" w14:paraId="21EF170C" w14:textId="77777777" w:rsidTr="00824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32998A"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371" w:type="dxa"/>
            <w:shd w:val="clear" w:color="auto" w:fill="auto"/>
          </w:tcPr>
          <w:p w14:paraId="6139358C" w14:textId="77777777" w:rsidR="00336440" w:rsidRPr="00244176"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851" w:type="dxa"/>
            <w:shd w:val="clear" w:color="auto" w:fill="auto"/>
          </w:tcPr>
          <w:p w14:paraId="6AC823B5" w14:textId="77777777" w:rsidR="00336440" w:rsidRPr="00CC646C"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9255318"/>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381" w:type="dxa"/>
            <w:shd w:val="clear" w:color="auto" w:fill="auto"/>
          </w:tcPr>
          <w:p w14:paraId="1B0ECD85" w14:textId="77777777" w:rsidR="00336440" w:rsidRPr="00CC646C"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247743"/>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7422CF" w14:paraId="77AC045C" w14:textId="77777777" w:rsidTr="00824A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53F5E2"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371" w:type="dxa"/>
            <w:shd w:val="clear" w:color="auto" w:fill="auto"/>
          </w:tcPr>
          <w:p w14:paraId="6C0CC6BA" w14:textId="77777777" w:rsidR="00336440" w:rsidRPr="00244176"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130AF80" w14:textId="77777777" w:rsidR="00336440" w:rsidRPr="00244176" w:rsidRDefault="002A33F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3C9AAEE" w14:textId="77777777" w:rsidR="00336440" w:rsidRPr="00244176" w:rsidRDefault="002A33F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AAF0F60" w14:textId="77777777" w:rsidR="00336440" w:rsidRPr="00244176" w:rsidRDefault="002A33F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8EDC870" w14:textId="77777777" w:rsidR="00336440" w:rsidRPr="00244176" w:rsidRDefault="002A33F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w:t>
            </w:r>
            <w:r w:rsidRPr="00244176">
              <w:rPr>
                <w:rFonts w:ascii="Arial" w:hAnsi="Arial" w:cs="Arial"/>
              </w:rPr>
              <w:t xml:space="preserve">responsibilities and </w:t>
            </w:r>
            <w:proofErr w:type="gramStart"/>
            <w:r w:rsidRPr="00244176">
              <w:rPr>
                <w:rFonts w:ascii="Arial" w:hAnsi="Arial" w:cs="Arial"/>
              </w:rPr>
              <w:t>accountabilities;</w:t>
            </w:r>
            <w:proofErr w:type="gramEnd"/>
          </w:p>
          <w:p w14:paraId="352F667A" w14:textId="77777777" w:rsidR="00336440" w:rsidRPr="00244176" w:rsidRDefault="002A33F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67B1E79" w14:textId="77777777" w:rsidR="00336440" w:rsidRPr="00244176" w:rsidRDefault="002A33F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851" w:type="dxa"/>
            <w:shd w:val="clear" w:color="auto" w:fill="auto"/>
          </w:tcPr>
          <w:p w14:paraId="6C4D0516"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6120739"/>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381" w:type="dxa"/>
            <w:shd w:val="clear" w:color="auto" w:fill="auto"/>
          </w:tcPr>
          <w:p w14:paraId="61C90404"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0425690"/>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7422CF" w14:paraId="391D0E9A" w14:textId="77777777" w:rsidTr="00824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3047BE"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371" w:type="dxa"/>
            <w:shd w:val="clear" w:color="auto" w:fill="auto"/>
          </w:tcPr>
          <w:p w14:paraId="603D037C" w14:textId="77777777" w:rsidR="00336440" w:rsidRPr="00244176"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FBBA67B" w14:textId="77777777" w:rsidR="00336440" w:rsidRPr="00244176" w:rsidRDefault="002A33F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w:t>
            </w:r>
            <w:r w:rsidRPr="00244176">
              <w:rPr>
                <w:rFonts w:ascii="Arial" w:hAnsi="Arial" w:cs="Arial"/>
              </w:rPr>
              <w:t xml:space="preserve">high prevalence risks associated with the care of </w:t>
            </w:r>
            <w:proofErr w:type="gramStart"/>
            <w:r w:rsidRPr="00244176">
              <w:rPr>
                <w:rFonts w:ascii="Arial" w:hAnsi="Arial" w:cs="Arial"/>
              </w:rPr>
              <w:t>consumers;</w:t>
            </w:r>
            <w:proofErr w:type="gramEnd"/>
          </w:p>
          <w:p w14:paraId="7CEE8EE0" w14:textId="77777777" w:rsidR="00336440" w:rsidRPr="00244176" w:rsidRDefault="002A33F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6EC318A" w14:textId="77777777" w:rsidR="00336440" w:rsidRPr="00244176" w:rsidRDefault="002A33F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0E35793E" w14:textId="77777777" w:rsidR="00336440" w:rsidRPr="00244176" w:rsidRDefault="002A33F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851" w:type="dxa"/>
            <w:shd w:val="clear" w:color="auto" w:fill="auto"/>
          </w:tcPr>
          <w:p w14:paraId="3478E789" w14:textId="77777777" w:rsidR="00336440" w:rsidRPr="00CC646C" w:rsidRDefault="002A33F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5516894"/>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381" w:type="dxa"/>
            <w:shd w:val="clear" w:color="auto" w:fill="auto"/>
          </w:tcPr>
          <w:p w14:paraId="1D574C76" w14:textId="77777777" w:rsidR="00336440" w:rsidRPr="00CC646C" w:rsidRDefault="002A33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6431425"/>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7422CF" w14:paraId="0B37C3E7" w14:textId="77777777" w:rsidTr="00824A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C60B94" w14:textId="77777777" w:rsidR="00336440" w:rsidRPr="00244176" w:rsidRDefault="002A33F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371" w:type="dxa"/>
            <w:shd w:val="clear" w:color="auto" w:fill="auto"/>
          </w:tcPr>
          <w:p w14:paraId="0AB6FA3F" w14:textId="77777777" w:rsidR="00336440" w:rsidRPr="00244176"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8AAEF52" w14:textId="77777777" w:rsidR="00336440" w:rsidRPr="00244176" w:rsidRDefault="002A33F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0ABEB9D" w14:textId="77777777" w:rsidR="00336440" w:rsidRPr="00244176" w:rsidRDefault="002A33F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E7AC32C" w14:textId="77777777" w:rsidR="00336440" w:rsidRPr="00244176" w:rsidRDefault="002A33F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851" w:type="dxa"/>
            <w:shd w:val="clear" w:color="auto" w:fill="auto"/>
          </w:tcPr>
          <w:p w14:paraId="669E405B"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8719968"/>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381" w:type="dxa"/>
            <w:shd w:val="clear" w:color="auto" w:fill="auto"/>
          </w:tcPr>
          <w:p w14:paraId="6017C6F0" w14:textId="77777777" w:rsidR="00336440" w:rsidRPr="00CC646C" w:rsidRDefault="002A33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5281179"/>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756318CE" w14:textId="77777777" w:rsidR="00336440" w:rsidRDefault="002A33FA" w:rsidP="003217D3">
      <w:pPr>
        <w:pStyle w:val="Heading20"/>
      </w:pPr>
      <w:r w:rsidRPr="00A36AA9">
        <w:t>Findings</w:t>
      </w:r>
    </w:p>
    <w:p w14:paraId="5A671F95" w14:textId="77777777" w:rsidR="00D57D8C" w:rsidRDefault="00D57D8C" w:rsidP="00D57D8C">
      <w:pPr>
        <w:pStyle w:val="CommentText"/>
        <w:rPr>
          <w:rFonts w:ascii="Arial" w:hAnsi="Arial" w:cs="Arial"/>
          <w:color w:val="auto"/>
        </w:rPr>
      </w:pPr>
      <w:r w:rsidRPr="00E93D76">
        <w:rPr>
          <w:rFonts w:ascii="Arial" w:hAnsi="Arial" w:cs="Arial"/>
          <w:color w:val="auto"/>
        </w:rPr>
        <w:t xml:space="preserve">The Quality Standard is </w:t>
      </w:r>
      <w:r>
        <w:rPr>
          <w:rFonts w:ascii="Arial" w:hAnsi="Arial" w:cs="Arial"/>
          <w:color w:val="auto"/>
        </w:rPr>
        <w:t>c</w:t>
      </w:r>
      <w:r w:rsidRPr="00E93D76">
        <w:rPr>
          <w:rFonts w:ascii="Arial" w:hAnsi="Arial" w:cs="Arial"/>
          <w:color w:val="auto"/>
        </w:rPr>
        <w:t xml:space="preserve">ompliant as </w:t>
      </w:r>
      <w:r>
        <w:rPr>
          <w:rFonts w:ascii="Arial" w:hAnsi="Arial" w:cs="Arial"/>
          <w:color w:val="auto"/>
        </w:rPr>
        <w:t>the five</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w:t>
      </w:r>
      <w:r w:rsidRPr="00E93D76">
        <w:rPr>
          <w:rFonts w:ascii="Arial" w:hAnsi="Arial" w:cs="Arial"/>
          <w:color w:val="auto"/>
        </w:rPr>
        <w:t xml:space="preserve">ompliant. </w:t>
      </w:r>
    </w:p>
    <w:p w14:paraId="055A04FB" w14:textId="7AE77E36" w:rsidR="007F39C2" w:rsidRDefault="007F39C2" w:rsidP="00D57D8C">
      <w:pPr>
        <w:pStyle w:val="CommentText"/>
        <w:rPr>
          <w:rFonts w:ascii="Arial" w:hAnsi="Arial" w:cs="Arial"/>
          <w:color w:val="auto"/>
        </w:rPr>
      </w:pPr>
      <w:r>
        <w:rPr>
          <w:rFonts w:ascii="Arial" w:hAnsi="Arial" w:cs="Arial"/>
          <w:color w:val="auto"/>
        </w:rPr>
        <w:t xml:space="preserve">Consumers interviewed by the Assessment Team felt they are engaged in the development, delivery and evaluation of care and services. </w:t>
      </w:r>
      <w:r w:rsidRPr="007F39C2">
        <w:rPr>
          <w:rFonts w:ascii="Arial" w:hAnsi="Arial" w:cs="Arial"/>
          <w:color w:val="auto"/>
        </w:rPr>
        <w:t xml:space="preserve">The organisation </w:t>
      </w:r>
      <w:r>
        <w:rPr>
          <w:rFonts w:ascii="Arial" w:hAnsi="Arial" w:cs="Arial"/>
          <w:color w:val="auto"/>
        </w:rPr>
        <w:t>established</w:t>
      </w:r>
      <w:r w:rsidRPr="007F39C2">
        <w:rPr>
          <w:rFonts w:ascii="Arial" w:hAnsi="Arial" w:cs="Arial"/>
          <w:color w:val="auto"/>
        </w:rPr>
        <w:t xml:space="preserve"> a consumer advisory body</w:t>
      </w:r>
      <w:r>
        <w:rPr>
          <w:rFonts w:ascii="Arial" w:hAnsi="Arial" w:cs="Arial"/>
          <w:color w:val="auto"/>
        </w:rPr>
        <w:t xml:space="preserve"> chaired by a consumer to support in the development, delivery and evaluation of care and services and report to the governing body to inform changes. </w:t>
      </w:r>
      <w:r w:rsidR="004346CB" w:rsidRPr="004346CB">
        <w:rPr>
          <w:rFonts w:ascii="Arial" w:hAnsi="Arial" w:cs="Arial"/>
          <w:color w:val="auto"/>
        </w:rPr>
        <w:t xml:space="preserve">The service demonstrated that the organisation’s governing body promotes a culture of safe, inclusive, and quality care. The governing body uses information from reports to </w:t>
      </w:r>
      <w:r w:rsidR="002B5B6A">
        <w:rPr>
          <w:rFonts w:ascii="Arial" w:hAnsi="Arial" w:cs="Arial"/>
          <w:color w:val="auto"/>
        </w:rPr>
        <w:t>monitor</w:t>
      </w:r>
      <w:r w:rsidR="004346CB" w:rsidRPr="004346CB">
        <w:rPr>
          <w:rFonts w:ascii="Arial" w:hAnsi="Arial" w:cs="Arial"/>
          <w:color w:val="auto"/>
        </w:rPr>
        <w:t xml:space="preserve"> the service’s compliance with the Quality Standards, initiate improvement actions to enhance performance, and monitor care and service delivery.</w:t>
      </w:r>
      <w:r w:rsidR="004346CB" w:rsidRPr="00BE5984">
        <w:rPr>
          <w:rFonts w:ascii="Arial" w:hAnsi="Arial" w:cs="Arial"/>
          <w:color w:val="auto"/>
        </w:rPr>
        <w:t xml:space="preserve"> </w:t>
      </w:r>
      <w:r w:rsidR="004346CB" w:rsidRPr="004346CB">
        <w:rPr>
          <w:rFonts w:ascii="Arial" w:hAnsi="Arial" w:cs="Arial"/>
          <w:color w:val="auto"/>
        </w:rPr>
        <w:t xml:space="preserve">The organisation drives improvements and innovations using data from internal </w:t>
      </w:r>
      <w:r w:rsidR="004346CB" w:rsidRPr="004346CB">
        <w:rPr>
          <w:rFonts w:ascii="Arial" w:hAnsi="Arial" w:cs="Arial"/>
          <w:color w:val="auto"/>
        </w:rPr>
        <w:lastRenderedPageBreak/>
        <w:t>and external audits, clinical indicator reports, incidents or near misses, and consumer</w:t>
      </w:r>
      <w:r w:rsidR="004346CB">
        <w:rPr>
          <w:rFonts w:ascii="Arial" w:hAnsi="Arial" w:cs="Arial"/>
          <w:color w:val="auto"/>
        </w:rPr>
        <w:t xml:space="preserve"> and </w:t>
      </w:r>
      <w:r w:rsidR="004346CB" w:rsidRPr="004346CB">
        <w:rPr>
          <w:rFonts w:ascii="Arial" w:hAnsi="Arial" w:cs="Arial"/>
          <w:color w:val="auto"/>
        </w:rPr>
        <w:t>staff feedback and complaints</w:t>
      </w:r>
      <w:r w:rsidR="005E0132">
        <w:rPr>
          <w:rFonts w:ascii="Arial" w:hAnsi="Arial" w:cs="Arial"/>
          <w:color w:val="auto"/>
        </w:rPr>
        <w:t>.</w:t>
      </w:r>
    </w:p>
    <w:p w14:paraId="456B85FF" w14:textId="619CF678" w:rsidR="00CF7C15" w:rsidRDefault="005E0132" w:rsidP="00D57D8C">
      <w:pPr>
        <w:pStyle w:val="CommentText"/>
        <w:rPr>
          <w:rFonts w:ascii="Arial" w:hAnsi="Arial" w:cs="Arial"/>
          <w:color w:val="auto"/>
        </w:rPr>
      </w:pPr>
      <w:r>
        <w:rPr>
          <w:rFonts w:ascii="Arial" w:hAnsi="Arial" w:cs="Arial"/>
          <w:color w:val="auto"/>
        </w:rPr>
        <w:t xml:space="preserve">The service </w:t>
      </w:r>
      <w:r w:rsidR="008F339D">
        <w:rPr>
          <w:rFonts w:ascii="Arial" w:hAnsi="Arial" w:cs="Arial"/>
          <w:color w:val="auto"/>
        </w:rPr>
        <w:t>demonstrated</w:t>
      </w:r>
      <w:r>
        <w:rPr>
          <w:rFonts w:ascii="Arial" w:hAnsi="Arial" w:cs="Arial"/>
          <w:color w:val="auto"/>
        </w:rPr>
        <w:t xml:space="preserve"> </w:t>
      </w:r>
      <w:r w:rsidR="008F339D">
        <w:rPr>
          <w:rFonts w:ascii="Arial" w:hAnsi="Arial" w:cs="Arial"/>
          <w:color w:val="auto"/>
        </w:rPr>
        <w:t xml:space="preserve">organisational governance systems are effectively implemented at the service. </w:t>
      </w:r>
      <w:r w:rsidR="00B94593">
        <w:rPr>
          <w:rFonts w:ascii="Arial" w:hAnsi="Arial" w:cs="Arial"/>
          <w:color w:val="auto"/>
        </w:rPr>
        <w:t xml:space="preserve">Information management systems support the protection, appropriate access and sharing of consumer information. </w:t>
      </w:r>
      <w:r w:rsidR="00B94593" w:rsidRPr="00B94593">
        <w:rPr>
          <w:rFonts w:ascii="Arial" w:hAnsi="Arial" w:cs="Arial"/>
          <w:color w:val="auto"/>
        </w:rPr>
        <w:t xml:space="preserve">Continuous improvement </w:t>
      </w:r>
      <w:r w:rsidR="00B94593">
        <w:rPr>
          <w:rFonts w:ascii="Arial" w:hAnsi="Arial" w:cs="Arial"/>
          <w:color w:val="auto"/>
        </w:rPr>
        <w:t xml:space="preserve">is identified </w:t>
      </w:r>
      <w:r w:rsidR="00B94593" w:rsidRPr="00B94593">
        <w:rPr>
          <w:rFonts w:ascii="Arial" w:hAnsi="Arial" w:cs="Arial"/>
          <w:color w:val="auto"/>
        </w:rPr>
        <w:t>from a variety of sources, including consumer</w:t>
      </w:r>
      <w:r w:rsidR="00B94593">
        <w:rPr>
          <w:rFonts w:ascii="Arial" w:hAnsi="Arial" w:cs="Arial"/>
          <w:color w:val="auto"/>
        </w:rPr>
        <w:t xml:space="preserve"> and </w:t>
      </w:r>
      <w:r w:rsidR="00B94593" w:rsidRPr="00B94593">
        <w:rPr>
          <w:rFonts w:ascii="Arial" w:hAnsi="Arial" w:cs="Arial"/>
          <w:color w:val="auto"/>
        </w:rPr>
        <w:t>representative feedback and complaints, consumer experience survey results, regular analysis of clinical and incident data, and internal and external audits. The service has a continuous improvement plan that identifies planned improvements, personnel responsible, planned completion date, action status, outcome</w:t>
      </w:r>
      <w:r w:rsidR="002B5B6A">
        <w:rPr>
          <w:rFonts w:ascii="Arial" w:hAnsi="Arial" w:cs="Arial"/>
          <w:color w:val="auto"/>
        </w:rPr>
        <w:t xml:space="preserve">s, and </w:t>
      </w:r>
      <w:r w:rsidR="00B94593" w:rsidRPr="00B94593">
        <w:rPr>
          <w:rFonts w:ascii="Arial" w:hAnsi="Arial" w:cs="Arial"/>
          <w:color w:val="auto"/>
        </w:rPr>
        <w:t xml:space="preserve">evaluation. This was up to date and showed evidence of ongoing review for </w:t>
      </w:r>
      <w:proofErr w:type="gramStart"/>
      <w:r w:rsidR="00B94593" w:rsidRPr="00B94593">
        <w:rPr>
          <w:rFonts w:ascii="Arial" w:hAnsi="Arial" w:cs="Arial"/>
          <w:color w:val="auto"/>
        </w:rPr>
        <w:t>a number of</w:t>
      </w:r>
      <w:proofErr w:type="gramEnd"/>
      <w:r w:rsidR="00B94593" w:rsidRPr="00B94593">
        <w:rPr>
          <w:rFonts w:ascii="Arial" w:hAnsi="Arial" w:cs="Arial"/>
          <w:color w:val="auto"/>
        </w:rPr>
        <w:t xml:space="preserve"> activities relevant to </w:t>
      </w:r>
      <w:r w:rsidR="00B94593">
        <w:rPr>
          <w:rFonts w:ascii="Arial" w:hAnsi="Arial" w:cs="Arial"/>
          <w:color w:val="auto"/>
        </w:rPr>
        <w:t xml:space="preserve">the </w:t>
      </w:r>
      <w:r w:rsidR="00B94593" w:rsidRPr="00B94593">
        <w:rPr>
          <w:rFonts w:ascii="Arial" w:hAnsi="Arial" w:cs="Arial"/>
          <w:color w:val="auto"/>
        </w:rPr>
        <w:t>Quality Standards.</w:t>
      </w:r>
      <w:r w:rsidR="00B94593">
        <w:rPr>
          <w:rFonts w:ascii="Arial" w:hAnsi="Arial" w:cs="Arial"/>
          <w:color w:val="auto"/>
        </w:rPr>
        <w:t xml:space="preserve"> The organisation’s financial governance systems were enabling the effective monitoring and tracking of financial outcomes to ensure </w:t>
      </w:r>
      <w:r w:rsidR="00B94593" w:rsidRPr="00B94593">
        <w:rPr>
          <w:rFonts w:ascii="Arial" w:hAnsi="Arial" w:cs="Arial"/>
          <w:color w:val="auto"/>
        </w:rPr>
        <w:t>sustainability in the provision of quality care and services</w:t>
      </w:r>
      <w:r w:rsidR="00B94593">
        <w:rPr>
          <w:rFonts w:ascii="Arial" w:hAnsi="Arial" w:cs="Arial"/>
          <w:color w:val="auto"/>
        </w:rPr>
        <w:t xml:space="preserve"> and address consumer unspent funds from their packages. The organisation’s workforce governance systems support </w:t>
      </w:r>
      <w:r w:rsidR="003C0443">
        <w:rPr>
          <w:rFonts w:ascii="Arial" w:hAnsi="Arial" w:cs="Arial"/>
          <w:color w:val="auto"/>
        </w:rPr>
        <w:t xml:space="preserve">clarity of roles and responsibilities, staff training, and </w:t>
      </w:r>
      <w:r w:rsidR="003C0443" w:rsidRPr="003C0443">
        <w:rPr>
          <w:rFonts w:ascii="Arial" w:hAnsi="Arial" w:cs="Arial"/>
          <w:color w:val="auto"/>
        </w:rPr>
        <w:t>monitoring of subcontracted services</w:t>
      </w:r>
      <w:r w:rsidR="003C0443">
        <w:rPr>
          <w:rFonts w:ascii="Arial" w:hAnsi="Arial" w:cs="Arial"/>
          <w:color w:val="auto"/>
        </w:rPr>
        <w:t>. The organisation demonstrated they keep up to date and monitor compliance with various aged care legislation</w:t>
      </w:r>
      <w:r w:rsidR="00CF7C15">
        <w:rPr>
          <w:rFonts w:ascii="Arial" w:hAnsi="Arial" w:cs="Arial"/>
          <w:color w:val="auto"/>
        </w:rPr>
        <w:t xml:space="preserve"> across the service</w:t>
      </w:r>
      <w:r w:rsidR="003C0443">
        <w:rPr>
          <w:rFonts w:ascii="Arial" w:hAnsi="Arial" w:cs="Arial"/>
          <w:color w:val="auto"/>
        </w:rPr>
        <w:t>.</w:t>
      </w:r>
    </w:p>
    <w:p w14:paraId="3643CDF1" w14:textId="1038AFDA" w:rsidR="005E0132" w:rsidRDefault="00CF7C15" w:rsidP="00D57D8C">
      <w:pPr>
        <w:pStyle w:val="CommentText"/>
        <w:rPr>
          <w:rFonts w:ascii="Arial" w:hAnsi="Arial" w:cs="Arial"/>
          <w:color w:val="auto"/>
        </w:rPr>
      </w:pPr>
      <w:r>
        <w:rPr>
          <w:rFonts w:ascii="Arial" w:hAnsi="Arial" w:cs="Arial"/>
          <w:color w:val="auto"/>
        </w:rPr>
        <w:t xml:space="preserve">The organisation has risk management systems and practices </w:t>
      </w:r>
      <w:r w:rsidR="00FD2CEB">
        <w:rPr>
          <w:rFonts w:ascii="Arial" w:hAnsi="Arial" w:cs="Arial"/>
          <w:color w:val="auto"/>
        </w:rPr>
        <w:t xml:space="preserve">that support the effective management of high impact and high prevalence risks, response to abuse and neglect of consumers, support for consumers to live their best lives, and incident management and prevention. </w:t>
      </w:r>
      <w:r w:rsidR="00004845">
        <w:rPr>
          <w:rFonts w:ascii="Arial" w:hAnsi="Arial" w:cs="Arial"/>
          <w:color w:val="auto"/>
        </w:rPr>
        <w:t>Risks across the service are identified</w:t>
      </w:r>
      <w:r w:rsidR="002B5B6A">
        <w:rPr>
          <w:rFonts w:ascii="Arial" w:hAnsi="Arial" w:cs="Arial"/>
          <w:color w:val="auto"/>
        </w:rPr>
        <w:t>, assessed,</w:t>
      </w:r>
      <w:r w:rsidR="00004845">
        <w:rPr>
          <w:rFonts w:ascii="Arial" w:hAnsi="Arial" w:cs="Arial"/>
          <w:color w:val="auto"/>
        </w:rPr>
        <w:t xml:space="preserve"> and monitored through risk registers</w:t>
      </w:r>
      <w:r w:rsidR="002B5B6A">
        <w:rPr>
          <w:rFonts w:ascii="Arial" w:hAnsi="Arial" w:cs="Arial"/>
          <w:color w:val="auto"/>
        </w:rPr>
        <w:t>, risk matrix</w:t>
      </w:r>
      <w:r w:rsidR="00004845">
        <w:rPr>
          <w:rFonts w:ascii="Arial" w:hAnsi="Arial" w:cs="Arial"/>
          <w:color w:val="auto"/>
        </w:rPr>
        <w:t xml:space="preserve">, </w:t>
      </w:r>
      <w:r w:rsidR="00004845" w:rsidRPr="00004845">
        <w:rPr>
          <w:rFonts w:ascii="Arial" w:hAnsi="Arial" w:cs="Arial"/>
          <w:color w:val="auto"/>
        </w:rPr>
        <w:t xml:space="preserve">clinical and quality indicators, </w:t>
      </w:r>
      <w:r w:rsidR="00004845">
        <w:rPr>
          <w:rFonts w:ascii="Arial" w:hAnsi="Arial" w:cs="Arial"/>
          <w:color w:val="auto"/>
        </w:rPr>
        <w:t xml:space="preserve">and </w:t>
      </w:r>
      <w:r w:rsidR="00004845" w:rsidRPr="00004845">
        <w:rPr>
          <w:rFonts w:ascii="Arial" w:hAnsi="Arial" w:cs="Arial"/>
          <w:color w:val="auto"/>
        </w:rPr>
        <w:t>trend</w:t>
      </w:r>
      <w:r w:rsidR="00004845">
        <w:rPr>
          <w:rFonts w:ascii="Arial" w:hAnsi="Arial" w:cs="Arial"/>
          <w:color w:val="auto"/>
        </w:rPr>
        <w:t>ing</w:t>
      </w:r>
      <w:r w:rsidR="00004845" w:rsidRPr="00004845">
        <w:rPr>
          <w:rFonts w:ascii="Arial" w:hAnsi="Arial" w:cs="Arial"/>
          <w:color w:val="auto"/>
        </w:rPr>
        <w:t xml:space="preserve"> and analys</w:t>
      </w:r>
      <w:r w:rsidR="00004845">
        <w:rPr>
          <w:rFonts w:ascii="Arial" w:hAnsi="Arial" w:cs="Arial"/>
          <w:color w:val="auto"/>
        </w:rPr>
        <w:t xml:space="preserve">is of data </w:t>
      </w:r>
      <w:r w:rsidR="00004845" w:rsidRPr="00004845">
        <w:rPr>
          <w:rFonts w:ascii="Arial" w:hAnsi="Arial" w:cs="Arial"/>
          <w:color w:val="auto"/>
        </w:rPr>
        <w:t>including benchmarking against similarly sized providers</w:t>
      </w:r>
      <w:r w:rsidR="00004845">
        <w:rPr>
          <w:rFonts w:ascii="Arial" w:hAnsi="Arial" w:cs="Arial"/>
          <w:color w:val="auto"/>
        </w:rPr>
        <w:t>. T</w:t>
      </w:r>
      <w:r w:rsidR="00004845" w:rsidRPr="00004845">
        <w:rPr>
          <w:rFonts w:ascii="Arial" w:hAnsi="Arial" w:cs="Arial"/>
          <w:color w:val="auto"/>
        </w:rPr>
        <w:t>he organisation uses an electronic incident management system</w:t>
      </w:r>
      <w:r w:rsidR="00406D6C">
        <w:rPr>
          <w:rFonts w:ascii="Arial" w:hAnsi="Arial" w:cs="Arial"/>
          <w:color w:val="auto"/>
        </w:rPr>
        <w:t xml:space="preserve"> that is accessible to staff. A</w:t>
      </w:r>
      <w:r w:rsidR="00004845" w:rsidRPr="00004845">
        <w:rPr>
          <w:rFonts w:ascii="Arial" w:hAnsi="Arial" w:cs="Arial"/>
          <w:color w:val="auto"/>
        </w:rPr>
        <w:t xml:space="preserve">ll staff have responsibility to report any incident or near miss and </w:t>
      </w:r>
      <w:r w:rsidR="00EA69C3">
        <w:rPr>
          <w:rFonts w:ascii="Arial" w:hAnsi="Arial" w:cs="Arial"/>
          <w:color w:val="auto"/>
        </w:rPr>
        <w:t>re</w:t>
      </w:r>
      <w:r w:rsidR="00004845" w:rsidRPr="00004845">
        <w:rPr>
          <w:rFonts w:ascii="Arial" w:hAnsi="Arial" w:cs="Arial"/>
          <w:color w:val="auto"/>
        </w:rPr>
        <w:t>view of the system</w:t>
      </w:r>
      <w:r w:rsidR="00406D6C">
        <w:rPr>
          <w:rFonts w:ascii="Arial" w:hAnsi="Arial" w:cs="Arial"/>
          <w:color w:val="auto"/>
        </w:rPr>
        <w:t xml:space="preserve"> by the Assessment Team</w:t>
      </w:r>
      <w:r w:rsidR="00004845" w:rsidRPr="00004845">
        <w:rPr>
          <w:rFonts w:ascii="Arial" w:hAnsi="Arial" w:cs="Arial"/>
          <w:color w:val="auto"/>
        </w:rPr>
        <w:t xml:space="preserve"> demonstrated this occurs</w:t>
      </w:r>
      <w:r w:rsidR="00A03A6B">
        <w:rPr>
          <w:rFonts w:ascii="Arial" w:hAnsi="Arial" w:cs="Arial"/>
          <w:color w:val="auto"/>
        </w:rPr>
        <w:t xml:space="preserve">. </w:t>
      </w:r>
    </w:p>
    <w:p w14:paraId="5CE1E175" w14:textId="1EF0CDA5" w:rsidR="0024635B" w:rsidRDefault="0024635B" w:rsidP="00D57D8C">
      <w:pPr>
        <w:pStyle w:val="CommentText"/>
        <w:rPr>
          <w:rFonts w:ascii="Arial" w:hAnsi="Arial" w:cs="Arial"/>
          <w:color w:val="auto"/>
        </w:rPr>
      </w:pPr>
      <w:r w:rsidRPr="0024635B">
        <w:rPr>
          <w:rFonts w:ascii="Arial" w:hAnsi="Arial" w:cs="Arial"/>
          <w:color w:val="auto"/>
        </w:rPr>
        <w:t>The organisation has a clinical governance framework that includes antimicrobial stewardship, minimising the use of restraint, and open disclosure.</w:t>
      </w:r>
      <w:r>
        <w:rPr>
          <w:rFonts w:ascii="Arial" w:hAnsi="Arial" w:cs="Arial"/>
          <w:color w:val="auto"/>
        </w:rPr>
        <w:t xml:space="preserve"> The clinical governance framework sets </w:t>
      </w:r>
      <w:r w:rsidRPr="0024635B">
        <w:rPr>
          <w:rFonts w:ascii="Arial" w:hAnsi="Arial" w:cs="Arial"/>
          <w:color w:val="auto"/>
        </w:rPr>
        <w:t xml:space="preserve">out the key structures, systems and processes that enable accountability for the delivery of quality </w:t>
      </w:r>
      <w:r w:rsidR="003226B5">
        <w:rPr>
          <w:rFonts w:ascii="Arial" w:hAnsi="Arial" w:cs="Arial"/>
          <w:color w:val="auto"/>
        </w:rPr>
        <w:t xml:space="preserve">and </w:t>
      </w:r>
      <w:r w:rsidRPr="0024635B">
        <w:rPr>
          <w:rFonts w:ascii="Arial" w:hAnsi="Arial" w:cs="Arial"/>
          <w:color w:val="auto"/>
        </w:rPr>
        <w:t xml:space="preserve">safe clinical care that is based on the needs, goals and preferences of the </w:t>
      </w:r>
      <w:r>
        <w:rPr>
          <w:rFonts w:ascii="Arial" w:hAnsi="Arial" w:cs="Arial"/>
          <w:color w:val="auto"/>
        </w:rPr>
        <w:t xml:space="preserve">consumer. </w:t>
      </w:r>
      <w:r w:rsidRPr="0024635B">
        <w:rPr>
          <w:rFonts w:ascii="Arial" w:hAnsi="Arial" w:cs="Arial"/>
          <w:color w:val="auto"/>
        </w:rPr>
        <w:t xml:space="preserve">To guide implementation there are clear definitions of roles and responsibilities, and strategies with detailed and specific criteria for how these will be </w:t>
      </w:r>
      <w:r w:rsidR="00025F13" w:rsidRPr="0024635B">
        <w:rPr>
          <w:rFonts w:ascii="Arial" w:hAnsi="Arial" w:cs="Arial"/>
          <w:color w:val="auto"/>
        </w:rPr>
        <w:t>implemented,</w:t>
      </w:r>
      <w:r w:rsidRPr="0024635B">
        <w:rPr>
          <w:rFonts w:ascii="Arial" w:hAnsi="Arial" w:cs="Arial"/>
          <w:color w:val="auto"/>
        </w:rPr>
        <w:t xml:space="preserve"> and success measured</w:t>
      </w:r>
      <w:r>
        <w:rPr>
          <w:rFonts w:ascii="Arial" w:hAnsi="Arial" w:cs="Arial"/>
          <w:color w:val="auto"/>
        </w:rPr>
        <w:t xml:space="preserve">. </w:t>
      </w:r>
      <w:r w:rsidRPr="0024635B">
        <w:rPr>
          <w:rFonts w:ascii="Arial" w:hAnsi="Arial" w:cs="Arial"/>
          <w:color w:val="auto"/>
        </w:rPr>
        <w:t>The clinical governance framework is supported by a comprehensive range of policies and procedures and ensures the workforce is supported</w:t>
      </w:r>
      <w:r w:rsidR="003226B5">
        <w:rPr>
          <w:rFonts w:ascii="Arial" w:hAnsi="Arial" w:cs="Arial"/>
          <w:color w:val="auto"/>
        </w:rPr>
        <w:t>,</w:t>
      </w:r>
      <w:r w:rsidRPr="0024635B">
        <w:rPr>
          <w:rFonts w:ascii="Arial" w:hAnsi="Arial" w:cs="Arial"/>
          <w:color w:val="auto"/>
        </w:rPr>
        <w:t xml:space="preserve"> with qualified clinical staff advice when needed. </w:t>
      </w:r>
      <w:r>
        <w:rPr>
          <w:rFonts w:ascii="Arial" w:hAnsi="Arial" w:cs="Arial"/>
          <w:color w:val="auto"/>
        </w:rPr>
        <w:t xml:space="preserve"> </w:t>
      </w:r>
    </w:p>
    <w:sectPr w:rsidR="0024635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12DC21" w14:textId="77777777" w:rsidR="007A535F" w:rsidRDefault="007A535F">
      <w:pPr>
        <w:spacing w:after="0"/>
      </w:pPr>
      <w:r>
        <w:separator/>
      </w:r>
    </w:p>
  </w:endnote>
  <w:endnote w:type="continuationSeparator" w:id="0">
    <w:p w14:paraId="71D53623" w14:textId="77777777" w:rsidR="007A535F" w:rsidRDefault="007A53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620E8" w14:textId="77777777" w:rsidR="00336440" w:rsidRPr="00DF37F2" w:rsidRDefault="002A33FA"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Lutheran Aged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D592205" w14:textId="77777777" w:rsidR="00336440" w:rsidRPr="00DF37F2" w:rsidRDefault="002A33F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200256</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F7B0D6E" w14:textId="77777777" w:rsidR="00336440" w:rsidRPr="00DF37F2" w:rsidRDefault="002A33F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2BE667" w14:textId="77777777" w:rsidR="007A535F" w:rsidRDefault="007A535F" w:rsidP="00D71F88">
      <w:pPr>
        <w:spacing w:after="0"/>
      </w:pPr>
      <w:r>
        <w:separator/>
      </w:r>
    </w:p>
  </w:footnote>
  <w:footnote w:type="continuationSeparator" w:id="0">
    <w:p w14:paraId="66F29046" w14:textId="77777777" w:rsidR="007A535F" w:rsidRDefault="007A535F" w:rsidP="00D71F88">
      <w:pPr>
        <w:spacing w:after="0"/>
      </w:pPr>
      <w:r>
        <w:continuationSeparator/>
      </w:r>
    </w:p>
  </w:footnote>
  <w:footnote w:id="1">
    <w:p w14:paraId="5EF1441D" w14:textId="1A073FA1" w:rsidR="00336440" w:rsidRDefault="002A33F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6470EA">
        <w:rPr>
          <w:rFonts w:ascii="Arial" w:hAnsi="Arial" w:cs="Arial"/>
          <w:color w:val="auto"/>
          <w:sz w:val="20"/>
          <w:szCs w:val="20"/>
        </w:rPr>
        <w:t>section 57</w:t>
      </w:r>
      <w:r w:rsidR="006470EA" w:rsidRPr="006470EA">
        <w:rPr>
          <w:rFonts w:ascii="Arial" w:hAnsi="Arial" w:cs="Arial"/>
          <w:color w:val="auto"/>
          <w:sz w:val="20"/>
          <w:szCs w:val="20"/>
        </w:rPr>
        <w:t xml:space="preserve"> </w:t>
      </w:r>
      <w:r w:rsidRPr="006470EA">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68CEF1E9" w14:textId="77777777" w:rsidR="00336440" w:rsidRDefault="0033644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8C62C" w14:textId="77777777" w:rsidR="00336440" w:rsidRDefault="002A33FA">
    <w:pPr>
      <w:pStyle w:val="Header"/>
    </w:pPr>
    <w:r>
      <w:rPr>
        <w:noProof/>
        <w:color w:val="2B579A"/>
        <w:shd w:val="clear" w:color="auto" w:fill="E6E6E6"/>
        <w:lang w:val="en-US"/>
      </w:rPr>
      <w:drawing>
        <wp:anchor distT="0" distB="0" distL="114300" distR="114300" simplePos="0" relativeHeight="251663360" behindDoc="1" locked="0" layoutInCell="1" allowOverlap="1" wp14:anchorId="1E1B358C" wp14:editId="14E20B5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4BA1F" w14:textId="77777777" w:rsidR="00336440" w:rsidRDefault="002A33FA">
    <w:pPr>
      <w:pStyle w:val="Header"/>
    </w:pPr>
    <w:r>
      <w:rPr>
        <w:noProof/>
      </w:rPr>
      <w:drawing>
        <wp:anchor distT="0" distB="0" distL="114300" distR="114300" simplePos="0" relativeHeight="251661312" behindDoc="0" locked="0" layoutInCell="1" allowOverlap="1" wp14:anchorId="3EDA978C" wp14:editId="62F4A88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0E2E866">
      <w:start w:val="1"/>
      <w:numFmt w:val="lowerRoman"/>
      <w:lvlText w:val="(%1)"/>
      <w:lvlJc w:val="left"/>
      <w:pPr>
        <w:ind w:left="1080" w:hanging="720"/>
      </w:pPr>
      <w:rPr>
        <w:rFonts w:hint="default"/>
      </w:rPr>
    </w:lvl>
    <w:lvl w:ilvl="1" w:tplc="3760BE54" w:tentative="1">
      <w:start w:val="1"/>
      <w:numFmt w:val="lowerLetter"/>
      <w:lvlText w:val="%2."/>
      <w:lvlJc w:val="left"/>
      <w:pPr>
        <w:ind w:left="1440" w:hanging="360"/>
      </w:pPr>
    </w:lvl>
    <w:lvl w:ilvl="2" w:tplc="262831A8" w:tentative="1">
      <w:start w:val="1"/>
      <w:numFmt w:val="lowerRoman"/>
      <w:lvlText w:val="%3."/>
      <w:lvlJc w:val="right"/>
      <w:pPr>
        <w:ind w:left="2160" w:hanging="180"/>
      </w:pPr>
    </w:lvl>
    <w:lvl w:ilvl="3" w:tplc="5F1654F0" w:tentative="1">
      <w:start w:val="1"/>
      <w:numFmt w:val="decimal"/>
      <w:lvlText w:val="%4."/>
      <w:lvlJc w:val="left"/>
      <w:pPr>
        <w:ind w:left="2880" w:hanging="360"/>
      </w:pPr>
    </w:lvl>
    <w:lvl w:ilvl="4" w:tplc="D490266C" w:tentative="1">
      <w:start w:val="1"/>
      <w:numFmt w:val="lowerLetter"/>
      <w:lvlText w:val="%5."/>
      <w:lvlJc w:val="left"/>
      <w:pPr>
        <w:ind w:left="3600" w:hanging="360"/>
      </w:pPr>
    </w:lvl>
    <w:lvl w:ilvl="5" w:tplc="51323C6A" w:tentative="1">
      <w:start w:val="1"/>
      <w:numFmt w:val="lowerRoman"/>
      <w:lvlText w:val="%6."/>
      <w:lvlJc w:val="right"/>
      <w:pPr>
        <w:ind w:left="4320" w:hanging="180"/>
      </w:pPr>
    </w:lvl>
    <w:lvl w:ilvl="6" w:tplc="14681F86" w:tentative="1">
      <w:start w:val="1"/>
      <w:numFmt w:val="decimal"/>
      <w:lvlText w:val="%7."/>
      <w:lvlJc w:val="left"/>
      <w:pPr>
        <w:ind w:left="5040" w:hanging="360"/>
      </w:pPr>
    </w:lvl>
    <w:lvl w:ilvl="7" w:tplc="C70EF102" w:tentative="1">
      <w:start w:val="1"/>
      <w:numFmt w:val="lowerLetter"/>
      <w:lvlText w:val="%8."/>
      <w:lvlJc w:val="left"/>
      <w:pPr>
        <w:ind w:left="5760" w:hanging="360"/>
      </w:pPr>
    </w:lvl>
    <w:lvl w:ilvl="8" w:tplc="70BAE7F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394F360">
      <w:start w:val="1"/>
      <w:numFmt w:val="lowerRoman"/>
      <w:lvlText w:val="(%1)"/>
      <w:lvlJc w:val="left"/>
      <w:pPr>
        <w:ind w:left="1080" w:hanging="720"/>
      </w:pPr>
      <w:rPr>
        <w:rFonts w:hint="default"/>
      </w:rPr>
    </w:lvl>
    <w:lvl w:ilvl="1" w:tplc="514661FA" w:tentative="1">
      <w:start w:val="1"/>
      <w:numFmt w:val="lowerLetter"/>
      <w:lvlText w:val="%2."/>
      <w:lvlJc w:val="left"/>
      <w:pPr>
        <w:ind w:left="1440" w:hanging="360"/>
      </w:pPr>
    </w:lvl>
    <w:lvl w:ilvl="2" w:tplc="10CEFDE4" w:tentative="1">
      <w:start w:val="1"/>
      <w:numFmt w:val="lowerRoman"/>
      <w:lvlText w:val="%3."/>
      <w:lvlJc w:val="right"/>
      <w:pPr>
        <w:ind w:left="2160" w:hanging="180"/>
      </w:pPr>
    </w:lvl>
    <w:lvl w:ilvl="3" w:tplc="C8560978" w:tentative="1">
      <w:start w:val="1"/>
      <w:numFmt w:val="decimal"/>
      <w:lvlText w:val="%4."/>
      <w:lvlJc w:val="left"/>
      <w:pPr>
        <w:ind w:left="2880" w:hanging="360"/>
      </w:pPr>
    </w:lvl>
    <w:lvl w:ilvl="4" w:tplc="C44E657A" w:tentative="1">
      <w:start w:val="1"/>
      <w:numFmt w:val="lowerLetter"/>
      <w:lvlText w:val="%5."/>
      <w:lvlJc w:val="left"/>
      <w:pPr>
        <w:ind w:left="3600" w:hanging="360"/>
      </w:pPr>
    </w:lvl>
    <w:lvl w:ilvl="5" w:tplc="7D14E5C6" w:tentative="1">
      <w:start w:val="1"/>
      <w:numFmt w:val="lowerRoman"/>
      <w:lvlText w:val="%6."/>
      <w:lvlJc w:val="right"/>
      <w:pPr>
        <w:ind w:left="4320" w:hanging="180"/>
      </w:pPr>
    </w:lvl>
    <w:lvl w:ilvl="6" w:tplc="852EDAE0" w:tentative="1">
      <w:start w:val="1"/>
      <w:numFmt w:val="decimal"/>
      <w:lvlText w:val="%7."/>
      <w:lvlJc w:val="left"/>
      <w:pPr>
        <w:ind w:left="5040" w:hanging="360"/>
      </w:pPr>
    </w:lvl>
    <w:lvl w:ilvl="7" w:tplc="5740C88A" w:tentative="1">
      <w:start w:val="1"/>
      <w:numFmt w:val="lowerLetter"/>
      <w:lvlText w:val="%8."/>
      <w:lvlJc w:val="left"/>
      <w:pPr>
        <w:ind w:left="5760" w:hanging="360"/>
      </w:pPr>
    </w:lvl>
    <w:lvl w:ilvl="8" w:tplc="FBAEF70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48E1BD2">
      <w:start w:val="1"/>
      <w:numFmt w:val="lowerRoman"/>
      <w:lvlText w:val="(%1)"/>
      <w:lvlJc w:val="left"/>
      <w:pPr>
        <w:ind w:left="1080" w:hanging="720"/>
      </w:pPr>
      <w:rPr>
        <w:rFonts w:hint="default"/>
      </w:rPr>
    </w:lvl>
    <w:lvl w:ilvl="1" w:tplc="B68E03D0" w:tentative="1">
      <w:start w:val="1"/>
      <w:numFmt w:val="lowerLetter"/>
      <w:lvlText w:val="%2."/>
      <w:lvlJc w:val="left"/>
      <w:pPr>
        <w:ind w:left="1440" w:hanging="360"/>
      </w:pPr>
    </w:lvl>
    <w:lvl w:ilvl="2" w:tplc="B518D7C2" w:tentative="1">
      <w:start w:val="1"/>
      <w:numFmt w:val="lowerRoman"/>
      <w:lvlText w:val="%3."/>
      <w:lvlJc w:val="right"/>
      <w:pPr>
        <w:ind w:left="2160" w:hanging="180"/>
      </w:pPr>
    </w:lvl>
    <w:lvl w:ilvl="3" w:tplc="ED5689B6" w:tentative="1">
      <w:start w:val="1"/>
      <w:numFmt w:val="decimal"/>
      <w:lvlText w:val="%4."/>
      <w:lvlJc w:val="left"/>
      <w:pPr>
        <w:ind w:left="2880" w:hanging="360"/>
      </w:pPr>
    </w:lvl>
    <w:lvl w:ilvl="4" w:tplc="87F8DBA6" w:tentative="1">
      <w:start w:val="1"/>
      <w:numFmt w:val="lowerLetter"/>
      <w:lvlText w:val="%5."/>
      <w:lvlJc w:val="left"/>
      <w:pPr>
        <w:ind w:left="3600" w:hanging="360"/>
      </w:pPr>
    </w:lvl>
    <w:lvl w:ilvl="5" w:tplc="02F61306" w:tentative="1">
      <w:start w:val="1"/>
      <w:numFmt w:val="lowerRoman"/>
      <w:lvlText w:val="%6."/>
      <w:lvlJc w:val="right"/>
      <w:pPr>
        <w:ind w:left="4320" w:hanging="180"/>
      </w:pPr>
    </w:lvl>
    <w:lvl w:ilvl="6" w:tplc="3D2AE5C4" w:tentative="1">
      <w:start w:val="1"/>
      <w:numFmt w:val="decimal"/>
      <w:lvlText w:val="%7."/>
      <w:lvlJc w:val="left"/>
      <w:pPr>
        <w:ind w:left="5040" w:hanging="360"/>
      </w:pPr>
    </w:lvl>
    <w:lvl w:ilvl="7" w:tplc="16A299A2" w:tentative="1">
      <w:start w:val="1"/>
      <w:numFmt w:val="lowerLetter"/>
      <w:lvlText w:val="%8."/>
      <w:lvlJc w:val="left"/>
      <w:pPr>
        <w:ind w:left="5760" w:hanging="360"/>
      </w:pPr>
    </w:lvl>
    <w:lvl w:ilvl="8" w:tplc="45D8028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586E342">
      <w:start w:val="1"/>
      <w:numFmt w:val="lowerRoman"/>
      <w:lvlText w:val="(%1)"/>
      <w:lvlJc w:val="left"/>
      <w:pPr>
        <w:ind w:left="1080" w:hanging="720"/>
      </w:pPr>
      <w:rPr>
        <w:rFonts w:hint="default"/>
      </w:rPr>
    </w:lvl>
    <w:lvl w:ilvl="1" w:tplc="0F4E9056" w:tentative="1">
      <w:start w:val="1"/>
      <w:numFmt w:val="lowerLetter"/>
      <w:lvlText w:val="%2."/>
      <w:lvlJc w:val="left"/>
      <w:pPr>
        <w:ind w:left="1440" w:hanging="360"/>
      </w:pPr>
    </w:lvl>
    <w:lvl w:ilvl="2" w:tplc="A0B612FE" w:tentative="1">
      <w:start w:val="1"/>
      <w:numFmt w:val="lowerRoman"/>
      <w:lvlText w:val="%3."/>
      <w:lvlJc w:val="right"/>
      <w:pPr>
        <w:ind w:left="2160" w:hanging="180"/>
      </w:pPr>
    </w:lvl>
    <w:lvl w:ilvl="3" w:tplc="DEBA2D74" w:tentative="1">
      <w:start w:val="1"/>
      <w:numFmt w:val="decimal"/>
      <w:lvlText w:val="%4."/>
      <w:lvlJc w:val="left"/>
      <w:pPr>
        <w:ind w:left="2880" w:hanging="360"/>
      </w:pPr>
    </w:lvl>
    <w:lvl w:ilvl="4" w:tplc="1982F166" w:tentative="1">
      <w:start w:val="1"/>
      <w:numFmt w:val="lowerLetter"/>
      <w:lvlText w:val="%5."/>
      <w:lvlJc w:val="left"/>
      <w:pPr>
        <w:ind w:left="3600" w:hanging="360"/>
      </w:pPr>
    </w:lvl>
    <w:lvl w:ilvl="5" w:tplc="87FAF48A" w:tentative="1">
      <w:start w:val="1"/>
      <w:numFmt w:val="lowerRoman"/>
      <w:lvlText w:val="%6."/>
      <w:lvlJc w:val="right"/>
      <w:pPr>
        <w:ind w:left="4320" w:hanging="180"/>
      </w:pPr>
    </w:lvl>
    <w:lvl w:ilvl="6" w:tplc="F7725BEE" w:tentative="1">
      <w:start w:val="1"/>
      <w:numFmt w:val="decimal"/>
      <w:lvlText w:val="%7."/>
      <w:lvlJc w:val="left"/>
      <w:pPr>
        <w:ind w:left="5040" w:hanging="360"/>
      </w:pPr>
    </w:lvl>
    <w:lvl w:ilvl="7" w:tplc="2AEAAD40" w:tentative="1">
      <w:start w:val="1"/>
      <w:numFmt w:val="lowerLetter"/>
      <w:lvlText w:val="%8."/>
      <w:lvlJc w:val="left"/>
      <w:pPr>
        <w:ind w:left="5760" w:hanging="360"/>
      </w:pPr>
    </w:lvl>
    <w:lvl w:ilvl="8" w:tplc="12C8D32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E709800">
      <w:start w:val="1"/>
      <w:numFmt w:val="lowerRoman"/>
      <w:lvlText w:val="(%1)"/>
      <w:lvlJc w:val="left"/>
      <w:pPr>
        <w:ind w:left="1080" w:hanging="720"/>
      </w:pPr>
      <w:rPr>
        <w:rFonts w:hint="default"/>
      </w:rPr>
    </w:lvl>
    <w:lvl w:ilvl="1" w:tplc="C170827E" w:tentative="1">
      <w:start w:val="1"/>
      <w:numFmt w:val="lowerLetter"/>
      <w:lvlText w:val="%2."/>
      <w:lvlJc w:val="left"/>
      <w:pPr>
        <w:ind w:left="1440" w:hanging="360"/>
      </w:pPr>
    </w:lvl>
    <w:lvl w:ilvl="2" w:tplc="B0A64380" w:tentative="1">
      <w:start w:val="1"/>
      <w:numFmt w:val="lowerRoman"/>
      <w:lvlText w:val="%3."/>
      <w:lvlJc w:val="right"/>
      <w:pPr>
        <w:ind w:left="2160" w:hanging="180"/>
      </w:pPr>
    </w:lvl>
    <w:lvl w:ilvl="3" w:tplc="0D40AC26" w:tentative="1">
      <w:start w:val="1"/>
      <w:numFmt w:val="decimal"/>
      <w:lvlText w:val="%4."/>
      <w:lvlJc w:val="left"/>
      <w:pPr>
        <w:ind w:left="2880" w:hanging="360"/>
      </w:pPr>
    </w:lvl>
    <w:lvl w:ilvl="4" w:tplc="B16C1284" w:tentative="1">
      <w:start w:val="1"/>
      <w:numFmt w:val="lowerLetter"/>
      <w:lvlText w:val="%5."/>
      <w:lvlJc w:val="left"/>
      <w:pPr>
        <w:ind w:left="3600" w:hanging="360"/>
      </w:pPr>
    </w:lvl>
    <w:lvl w:ilvl="5" w:tplc="AE4E915A" w:tentative="1">
      <w:start w:val="1"/>
      <w:numFmt w:val="lowerRoman"/>
      <w:lvlText w:val="%6."/>
      <w:lvlJc w:val="right"/>
      <w:pPr>
        <w:ind w:left="4320" w:hanging="180"/>
      </w:pPr>
    </w:lvl>
    <w:lvl w:ilvl="6" w:tplc="907C7ADC" w:tentative="1">
      <w:start w:val="1"/>
      <w:numFmt w:val="decimal"/>
      <w:lvlText w:val="%7."/>
      <w:lvlJc w:val="left"/>
      <w:pPr>
        <w:ind w:left="5040" w:hanging="360"/>
      </w:pPr>
    </w:lvl>
    <w:lvl w:ilvl="7" w:tplc="C784892E" w:tentative="1">
      <w:start w:val="1"/>
      <w:numFmt w:val="lowerLetter"/>
      <w:lvlText w:val="%8."/>
      <w:lvlJc w:val="left"/>
      <w:pPr>
        <w:ind w:left="5760" w:hanging="360"/>
      </w:pPr>
    </w:lvl>
    <w:lvl w:ilvl="8" w:tplc="3CCEF80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15C934E">
      <w:start w:val="1"/>
      <w:numFmt w:val="bullet"/>
      <w:lvlText w:val=""/>
      <w:lvlJc w:val="left"/>
      <w:pPr>
        <w:ind w:left="720" w:hanging="360"/>
      </w:pPr>
      <w:rPr>
        <w:rFonts w:ascii="Symbol" w:hAnsi="Symbol" w:hint="default"/>
        <w:color w:val="auto"/>
        <w:sz w:val="24"/>
        <w:szCs w:val="24"/>
      </w:rPr>
    </w:lvl>
    <w:lvl w:ilvl="1" w:tplc="7FD23AC0" w:tentative="1">
      <w:start w:val="1"/>
      <w:numFmt w:val="bullet"/>
      <w:lvlText w:val="o"/>
      <w:lvlJc w:val="left"/>
      <w:pPr>
        <w:ind w:left="1440" w:hanging="360"/>
      </w:pPr>
      <w:rPr>
        <w:rFonts w:ascii="Courier New" w:hAnsi="Courier New" w:cs="Courier New" w:hint="default"/>
      </w:rPr>
    </w:lvl>
    <w:lvl w:ilvl="2" w:tplc="67E8A3D6" w:tentative="1">
      <w:start w:val="1"/>
      <w:numFmt w:val="bullet"/>
      <w:lvlText w:val=""/>
      <w:lvlJc w:val="left"/>
      <w:pPr>
        <w:ind w:left="2160" w:hanging="360"/>
      </w:pPr>
      <w:rPr>
        <w:rFonts w:ascii="Wingdings" w:hAnsi="Wingdings" w:hint="default"/>
      </w:rPr>
    </w:lvl>
    <w:lvl w:ilvl="3" w:tplc="E168FEF2" w:tentative="1">
      <w:start w:val="1"/>
      <w:numFmt w:val="bullet"/>
      <w:lvlText w:val=""/>
      <w:lvlJc w:val="left"/>
      <w:pPr>
        <w:ind w:left="2880" w:hanging="360"/>
      </w:pPr>
      <w:rPr>
        <w:rFonts w:ascii="Symbol" w:hAnsi="Symbol" w:hint="default"/>
      </w:rPr>
    </w:lvl>
    <w:lvl w:ilvl="4" w:tplc="1A28E762" w:tentative="1">
      <w:start w:val="1"/>
      <w:numFmt w:val="bullet"/>
      <w:lvlText w:val="o"/>
      <w:lvlJc w:val="left"/>
      <w:pPr>
        <w:ind w:left="3600" w:hanging="360"/>
      </w:pPr>
      <w:rPr>
        <w:rFonts w:ascii="Courier New" w:hAnsi="Courier New" w:cs="Courier New" w:hint="default"/>
      </w:rPr>
    </w:lvl>
    <w:lvl w:ilvl="5" w:tplc="4D2C2806" w:tentative="1">
      <w:start w:val="1"/>
      <w:numFmt w:val="bullet"/>
      <w:lvlText w:val=""/>
      <w:lvlJc w:val="left"/>
      <w:pPr>
        <w:ind w:left="4320" w:hanging="360"/>
      </w:pPr>
      <w:rPr>
        <w:rFonts w:ascii="Wingdings" w:hAnsi="Wingdings" w:hint="default"/>
      </w:rPr>
    </w:lvl>
    <w:lvl w:ilvl="6" w:tplc="F104E1C8" w:tentative="1">
      <w:start w:val="1"/>
      <w:numFmt w:val="bullet"/>
      <w:lvlText w:val=""/>
      <w:lvlJc w:val="left"/>
      <w:pPr>
        <w:ind w:left="5040" w:hanging="360"/>
      </w:pPr>
      <w:rPr>
        <w:rFonts w:ascii="Symbol" w:hAnsi="Symbol" w:hint="default"/>
      </w:rPr>
    </w:lvl>
    <w:lvl w:ilvl="7" w:tplc="5FF6FE1A" w:tentative="1">
      <w:start w:val="1"/>
      <w:numFmt w:val="bullet"/>
      <w:lvlText w:val="o"/>
      <w:lvlJc w:val="left"/>
      <w:pPr>
        <w:ind w:left="5760" w:hanging="360"/>
      </w:pPr>
      <w:rPr>
        <w:rFonts w:ascii="Courier New" w:hAnsi="Courier New" w:cs="Courier New" w:hint="default"/>
      </w:rPr>
    </w:lvl>
    <w:lvl w:ilvl="8" w:tplc="B434BF2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5A866A2">
      <w:start w:val="1"/>
      <w:numFmt w:val="lowerRoman"/>
      <w:lvlText w:val="(%1)"/>
      <w:lvlJc w:val="left"/>
      <w:pPr>
        <w:ind w:left="1080" w:hanging="720"/>
      </w:pPr>
      <w:rPr>
        <w:rFonts w:hint="default"/>
      </w:rPr>
    </w:lvl>
    <w:lvl w:ilvl="1" w:tplc="D35E5118" w:tentative="1">
      <w:start w:val="1"/>
      <w:numFmt w:val="lowerLetter"/>
      <w:lvlText w:val="%2."/>
      <w:lvlJc w:val="left"/>
      <w:pPr>
        <w:ind w:left="1440" w:hanging="360"/>
      </w:pPr>
    </w:lvl>
    <w:lvl w:ilvl="2" w:tplc="6BDA29E6" w:tentative="1">
      <w:start w:val="1"/>
      <w:numFmt w:val="lowerRoman"/>
      <w:lvlText w:val="%3."/>
      <w:lvlJc w:val="right"/>
      <w:pPr>
        <w:ind w:left="2160" w:hanging="180"/>
      </w:pPr>
    </w:lvl>
    <w:lvl w:ilvl="3" w:tplc="DB000E80" w:tentative="1">
      <w:start w:val="1"/>
      <w:numFmt w:val="decimal"/>
      <w:lvlText w:val="%4."/>
      <w:lvlJc w:val="left"/>
      <w:pPr>
        <w:ind w:left="2880" w:hanging="360"/>
      </w:pPr>
    </w:lvl>
    <w:lvl w:ilvl="4" w:tplc="83D02CD2" w:tentative="1">
      <w:start w:val="1"/>
      <w:numFmt w:val="lowerLetter"/>
      <w:lvlText w:val="%5."/>
      <w:lvlJc w:val="left"/>
      <w:pPr>
        <w:ind w:left="3600" w:hanging="360"/>
      </w:pPr>
    </w:lvl>
    <w:lvl w:ilvl="5" w:tplc="F66AD906" w:tentative="1">
      <w:start w:val="1"/>
      <w:numFmt w:val="lowerRoman"/>
      <w:lvlText w:val="%6."/>
      <w:lvlJc w:val="right"/>
      <w:pPr>
        <w:ind w:left="4320" w:hanging="180"/>
      </w:pPr>
    </w:lvl>
    <w:lvl w:ilvl="6" w:tplc="3D1EFE20" w:tentative="1">
      <w:start w:val="1"/>
      <w:numFmt w:val="decimal"/>
      <w:lvlText w:val="%7."/>
      <w:lvlJc w:val="left"/>
      <w:pPr>
        <w:ind w:left="5040" w:hanging="360"/>
      </w:pPr>
    </w:lvl>
    <w:lvl w:ilvl="7" w:tplc="C69A8226" w:tentative="1">
      <w:start w:val="1"/>
      <w:numFmt w:val="lowerLetter"/>
      <w:lvlText w:val="%8."/>
      <w:lvlJc w:val="left"/>
      <w:pPr>
        <w:ind w:left="5760" w:hanging="360"/>
      </w:pPr>
    </w:lvl>
    <w:lvl w:ilvl="8" w:tplc="6786010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8F065AEC">
      <w:start w:val="1"/>
      <w:numFmt w:val="lowerRoman"/>
      <w:lvlText w:val="(%1)"/>
      <w:lvlJc w:val="left"/>
      <w:pPr>
        <w:ind w:left="1080" w:hanging="720"/>
      </w:pPr>
      <w:rPr>
        <w:rFonts w:hint="default"/>
      </w:rPr>
    </w:lvl>
    <w:lvl w:ilvl="1" w:tplc="7D9897F0" w:tentative="1">
      <w:start w:val="1"/>
      <w:numFmt w:val="lowerLetter"/>
      <w:lvlText w:val="%2."/>
      <w:lvlJc w:val="left"/>
      <w:pPr>
        <w:ind w:left="1440" w:hanging="360"/>
      </w:pPr>
    </w:lvl>
    <w:lvl w:ilvl="2" w:tplc="809442A8" w:tentative="1">
      <w:start w:val="1"/>
      <w:numFmt w:val="lowerRoman"/>
      <w:lvlText w:val="%3."/>
      <w:lvlJc w:val="right"/>
      <w:pPr>
        <w:ind w:left="2160" w:hanging="180"/>
      </w:pPr>
    </w:lvl>
    <w:lvl w:ilvl="3" w:tplc="89AC0D20" w:tentative="1">
      <w:start w:val="1"/>
      <w:numFmt w:val="decimal"/>
      <w:lvlText w:val="%4."/>
      <w:lvlJc w:val="left"/>
      <w:pPr>
        <w:ind w:left="2880" w:hanging="360"/>
      </w:pPr>
    </w:lvl>
    <w:lvl w:ilvl="4" w:tplc="0888BFDA" w:tentative="1">
      <w:start w:val="1"/>
      <w:numFmt w:val="lowerLetter"/>
      <w:lvlText w:val="%5."/>
      <w:lvlJc w:val="left"/>
      <w:pPr>
        <w:ind w:left="3600" w:hanging="360"/>
      </w:pPr>
    </w:lvl>
    <w:lvl w:ilvl="5" w:tplc="C8DA0C5E" w:tentative="1">
      <w:start w:val="1"/>
      <w:numFmt w:val="lowerRoman"/>
      <w:lvlText w:val="%6."/>
      <w:lvlJc w:val="right"/>
      <w:pPr>
        <w:ind w:left="4320" w:hanging="180"/>
      </w:pPr>
    </w:lvl>
    <w:lvl w:ilvl="6" w:tplc="B7BAF97A" w:tentative="1">
      <w:start w:val="1"/>
      <w:numFmt w:val="decimal"/>
      <w:lvlText w:val="%7."/>
      <w:lvlJc w:val="left"/>
      <w:pPr>
        <w:ind w:left="5040" w:hanging="360"/>
      </w:pPr>
    </w:lvl>
    <w:lvl w:ilvl="7" w:tplc="57CCB020" w:tentative="1">
      <w:start w:val="1"/>
      <w:numFmt w:val="lowerLetter"/>
      <w:lvlText w:val="%8."/>
      <w:lvlJc w:val="left"/>
      <w:pPr>
        <w:ind w:left="5760" w:hanging="360"/>
      </w:pPr>
    </w:lvl>
    <w:lvl w:ilvl="8" w:tplc="5514393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1E167EF0">
      <w:start w:val="1"/>
      <w:numFmt w:val="lowerRoman"/>
      <w:lvlText w:val="(%1)"/>
      <w:lvlJc w:val="left"/>
      <w:pPr>
        <w:ind w:left="1080" w:hanging="720"/>
      </w:pPr>
      <w:rPr>
        <w:rFonts w:hint="default"/>
      </w:rPr>
    </w:lvl>
    <w:lvl w:ilvl="1" w:tplc="659ECC8C" w:tentative="1">
      <w:start w:val="1"/>
      <w:numFmt w:val="lowerLetter"/>
      <w:lvlText w:val="%2."/>
      <w:lvlJc w:val="left"/>
      <w:pPr>
        <w:ind w:left="1440" w:hanging="360"/>
      </w:pPr>
    </w:lvl>
    <w:lvl w:ilvl="2" w:tplc="ADBCA672" w:tentative="1">
      <w:start w:val="1"/>
      <w:numFmt w:val="lowerRoman"/>
      <w:lvlText w:val="%3."/>
      <w:lvlJc w:val="right"/>
      <w:pPr>
        <w:ind w:left="2160" w:hanging="180"/>
      </w:pPr>
    </w:lvl>
    <w:lvl w:ilvl="3" w:tplc="F3B60FA0" w:tentative="1">
      <w:start w:val="1"/>
      <w:numFmt w:val="decimal"/>
      <w:lvlText w:val="%4."/>
      <w:lvlJc w:val="left"/>
      <w:pPr>
        <w:ind w:left="2880" w:hanging="360"/>
      </w:pPr>
    </w:lvl>
    <w:lvl w:ilvl="4" w:tplc="E8802516" w:tentative="1">
      <w:start w:val="1"/>
      <w:numFmt w:val="lowerLetter"/>
      <w:lvlText w:val="%5."/>
      <w:lvlJc w:val="left"/>
      <w:pPr>
        <w:ind w:left="3600" w:hanging="360"/>
      </w:pPr>
    </w:lvl>
    <w:lvl w:ilvl="5" w:tplc="2CC86F0E" w:tentative="1">
      <w:start w:val="1"/>
      <w:numFmt w:val="lowerRoman"/>
      <w:lvlText w:val="%6."/>
      <w:lvlJc w:val="right"/>
      <w:pPr>
        <w:ind w:left="4320" w:hanging="180"/>
      </w:pPr>
    </w:lvl>
    <w:lvl w:ilvl="6" w:tplc="07FEE820" w:tentative="1">
      <w:start w:val="1"/>
      <w:numFmt w:val="decimal"/>
      <w:lvlText w:val="%7."/>
      <w:lvlJc w:val="left"/>
      <w:pPr>
        <w:ind w:left="5040" w:hanging="360"/>
      </w:pPr>
    </w:lvl>
    <w:lvl w:ilvl="7" w:tplc="B596E1D4" w:tentative="1">
      <w:start w:val="1"/>
      <w:numFmt w:val="lowerLetter"/>
      <w:lvlText w:val="%8."/>
      <w:lvlJc w:val="left"/>
      <w:pPr>
        <w:ind w:left="5760" w:hanging="360"/>
      </w:pPr>
    </w:lvl>
    <w:lvl w:ilvl="8" w:tplc="2AF672A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4FEB79C">
      <w:start w:val="1"/>
      <w:numFmt w:val="lowerRoman"/>
      <w:lvlText w:val="(%1)"/>
      <w:lvlJc w:val="left"/>
      <w:pPr>
        <w:ind w:left="1080" w:hanging="720"/>
      </w:pPr>
      <w:rPr>
        <w:rFonts w:hint="default"/>
      </w:rPr>
    </w:lvl>
    <w:lvl w:ilvl="1" w:tplc="4A6A585E" w:tentative="1">
      <w:start w:val="1"/>
      <w:numFmt w:val="lowerLetter"/>
      <w:lvlText w:val="%2."/>
      <w:lvlJc w:val="left"/>
      <w:pPr>
        <w:ind w:left="1440" w:hanging="360"/>
      </w:pPr>
    </w:lvl>
    <w:lvl w:ilvl="2" w:tplc="63E82974" w:tentative="1">
      <w:start w:val="1"/>
      <w:numFmt w:val="lowerRoman"/>
      <w:lvlText w:val="%3."/>
      <w:lvlJc w:val="right"/>
      <w:pPr>
        <w:ind w:left="2160" w:hanging="180"/>
      </w:pPr>
    </w:lvl>
    <w:lvl w:ilvl="3" w:tplc="B64626CC" w:tentative="1">
      <w:start w:val="1"/>
      <w:numFmt w:val="decimal"/>
      <w:lvlText w:val="%4."/>
      <w:lvlJc w:val="left"/>
      <w:pPr>
        <w:ind w:left="2880" w:hanging="360"/>
      </w:pPr>
    </w:lvl>
    <w:lvl w:ilvl="4" w:tplc="D3E0F1DE" w:tentative="1">
      <w:start w:val="1"/>
      <w:numFmt w:val="lowerLetter"/>
      <w:lvlText w:val="%5."/>
      <w:lvlJc w:val="left"/>
      <w:pPr>
        <w:ind w:left="3600" w:hanging="360"/>
      </w:pPr>
    </w:lvl>
    <w:lvl w:ilvl="5" w:tplc="548CF5DC" w:tentative="1">
      <w:start w:val="1"/>
      <w:numFmt w:val="lowerRoman"/>
      <w:lvlText w:val="%6."/>
      <w:lvlJc w:val="right"/>
      <w:pPr>
        <w:ind w:left="4320" w:hanging="180"/>
      </w:pPr>
    </w:lvl>
    <w:lvl w:ilvl="6" w:tplc="7B468D10" w:tentative="1">
      <w:start w:val="1"/>
      <w:numFmt w:val="decimal"/>
      <w:lvlText w:val="%7."/>
      <w:lvlJc w:val="left"/>
      <w:pPr>
        <w:ind w:left="5040" w:hanging="360"/>
      </w:pPr>
    </w:lvl>
    <w:lvl w:ilvl="7" w:tplc="26CCB8E8" w:tentative="1">
      <w:start w:val="1"/>
      <w:numFmt w:val="lowerLetter"/>
      <w:lvlText w:val="%8."/>
      <w:lvlJc w:val="left"/>
      <w:pPr>
        <w:ind w:left="5760" w:hanging="360"/>
      </w:pPr>
    </w:lvl>
    <w:lvl w:ilvl="8" w:tplc="362483D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3EA0F8C">
      <w:start w:val="1"/>
      <w:numFmt w:val="lowerRoman"/>
      <w:lvlText w:val="(%1)"/>
      <w:lvlJc w:val="left"/>
      <w:pPr>
        <w:ind w:left="1080" w:hanging="720"/>
      </w:pPr>
      <w:rPr>
        <w:rFonts w:hint="default"/>
      </w:rPr>
    </w:lvl>
    <w:lvl w:ilvl="1" w:tplc="C4B6F184" w:tentative="1">
      <w:start w:val="1"/>
      <w:numFmt w:val="lowerLetter"/>
      <w:lvlText w:val="%2."/>
      <w:lvlJc w:val="left"/>
      <w:pPr>
        <w:ind w:left="1440" w:hanging="360"/>
      </w:pPr>
    </w:lvl>
    <w:lvl w:ilvl="2" w:tplc="D96C7C02" w:tentative="1">
      <w:start w:val="1"/>
      <w:numFmt w:val="lowerRoman"/>
      <w:lvlText w:val="%3."/>
      <w:lvlJc w:val="right"/>
      <w:pPr>
        <w:ind w:left="2160" w:hanging="180"/>
      </w:pPr>
    </w:lvl>
    <w:lvl w:ilvl="3" w:tplc="C2BE8760" w:tentative="1">
      <w:start w:val="1"/>
      <w:numFmt w:val="decimal"/>
      <w:lvlText w:val="%4."/>
      <w:lvlJc w:val="left"/>
      <w:pPr>
        <w:ind w:left="2880" w:hanging="360"/>
      </w:pPr>
    </w:lvl>
    <w:lvl w:ilvl="4" w:tplc="0428DBC6" w:tentative="1">
      <w:start w:val="1"/>
      <w:numFmt w:val="lowerLetter"/>
      <w:lvlText w:val="%5."/>
      <w:lvlJc w:val="left"/>
      <w:pPr>
        <w:ind w:left="3600" w:hanging="360"/>
      </w:pPr>
    </w:lvl>
    <w:lvl w:ilvl="5" w:tplc="E2E032E8" w:tentative="1">
      <w:start w:val="1"/>
      <w:numFmt w:val="lowerRoman"/>
      <w:lvlText w:val="%6."/>
      <w:lvlJc w:val="right"/>
      <w:pPr>
        <w:ind w:left="4320" w:hanging="180"/>
      </w:pPr>
    </w:lvl>
    <w:lvl w:ilvl="6" w:tplc="7DEA13D4" w:tentative="1">
      <w:start w:val="1"/>
      <w:numFmt w:val="decimal"/>
      <w:lvlText w:val="%7."/>
      <w:lvlJc w:val="left"/>
      <w:pPr>
        <w:ind w:left="5040" w:hanging="360"/>
      </w:pPr>
    </w:lvl>
    <w:lvl w:ilvl="7" w:tplc="18D631EA" w:tentative="1">
      <w:start w:val="1"/>
      <w:numFmt w:val="lowerLetter"/>
      <w:lvlText w:val="%8."/>
      <w:lvlJc w:val="left"/>
      <w:pPr>
        <w:ind w:left="5760" w:hanging="360"/>
      </w:pPr>
    </w:lvl>
    <w:lvl w:ilvl="8" w:tplc="43509F0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0327AA0">
      <w:start w:val="1"/>
      <w:numFmt w:val="lowerRoman"/>
      <w:lvlText w:val="(%1)"/>
      <w:lvlJc w:val="left"/>
      <w:pPr>
        <w:ind w:left="1080" w:hanging="720"/>
      </w:pPr>
      <w:rPr>
        <w:rFonts w:hint="default"/>
      </w:rPr>
    </w:lvl>
    <w:lvl w:ilvl="1" w:tplc="C9CE9790" w:tentative="1">
      <w:start w:val="1"/>
      <w:numFmt w:val="lowerLetter"/>
      <w:lvlText w:val="%2."/>
      <w:lvlJc w:val="left"/>
      <w:pPr>
        <w:ind w:left="1440" w:hanging="360"/>
      </w:pPr>
    </w:lvl>
    <w:lvl w:ilvl="2" w:tplc="DC78905A" w:tentative="1">
      <w:start w:val="1"/>
      <w:numFmt w:val="lowerRoman"/>
      <w:lvlText w:val="%3."/>
      <w:lvlJc w:val="right"/>
      <w:pPr>
        <w:ind w:left="2160" w:hanging="180"/>
      </w:pPr>
    </w:lvl>
    <w:lvl w:ilvl="3" w:tplc="5E705BF4" w:tentative="1">
      <w:start w:val="1"/>
      <w:numFmt w:val="decimal"/>
      <w:lvlText w:val="%4."/>
      <w:lvlJc w:val="left"/>
      <w:pPr>
        <w:ind w:left="2880" w:hanging="360"/>
      </w:pPr>
    </w:lvl>
    <w:lvl w:ilvl="4" w:tplc="F80444AE" w:tentative="1">
      <w:start w:val="1"/>
      <w:numFmt w:val="lowerLetter"/>
      <w:lvlText w:val="%5."/>
      <w:lvlJc w:val="left"/>
      <w:pPr>
        <w:ind w:left="3600" w:hanging="360"/>
      </w:pPr>
    </w:lvl>
    <w:lvl w:ilvl="5" w:tplc="165C2880" w:tentative="1">
      <w:start w:val="1"/>
      <w:numFmt w:val="lowerRoman"/>
      <w:lvlText w:val="%6."/>
      <w:lvlJc w:val="right"/>
      <w:pPr>
        <w:ind w:left="4320" w:hanging="180"/>
      </w:pPr>
    </w:lvl>
    <w:lvl w:ilvl="6" w:tplc="1B04EAC4" w:tentative="1">
      <w:start w:val="1"/>
      <w:numFmt w:val="decimal"/>
      <w:lvlText w:val="%7."/>
      <w:lvlJc w:val="left"/>
      <w:pPr>
        <w:ind w:left="5040" w:hanging="360"/>
      </w:pPr>
    </w:lvl>
    <w:lvl w:ilvl="7" w:tplc="E4CC1B94" w:tentative="1">
      <w:start w:val="1"/>
      <w:numFmt w:val="lowerLetter"/>
      <w:lvlText w:val="%8."/>
      <w:lvlJc w:val="left"/>
      <w:pPr>
        <w:ind w:left="5760" w:hanging="360"/>
      </w:pPr>
    </w:lvl>
    <w:lvl w:ilvl="8" w:tplc="60ECCE0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D4009CC">
      <w:start w:val="1"/>
      <w:numFmt w:val="lowerRoman"/>
      <w:lvlText w:val="(%1)"/>
      <w:lvlJc w:val="left"/>
      <w:pPr>
        <w:ind w:left="1080" w:hanging="720"/>
      </w:pPr>
      <w:rPr>
        <w:rFonts w:hint="default"/>
      </w:rPr>
    </w:lvl>
    <w:lvl w:ilvl="1" w:tplc="5660302E" w:tentative="1">
      <w:start w:val="1"/>
      <w:numFmt w:val="lowerLetter"/>
      <w:lvlText w:val="%2."/>
      <w:lvlJc w:val="left"/>
      <w:pPr>
        <w:ind w:left="1440" w:hanging="360"/>
      </w:pPr>
    </w:lvl>
    <w:lvl w:ilvl="2" w:tplc="BD702902" w:tentative="1">
      <w:start w:val="1"/>
      <w:numFmt w:val="lowerRoman"/>
      <w:lvlText w:val="%3."/>
      <w:lvlJc w:val="right"/>
      <w:pPr>
        <w:ind w:left="2160" w:hanging="180"/>
      </w:pPr>
    </w:lvl>
    <w:lvl w:ilvl="3" w:tplc="B5064026" w:tentative="1">
      <w:start w:val="1"/>
      <w:numFmt w:val="decimal"/>
      <w:lvlText w:val="%4."/>
      <w:lvlJc w:val="left"/>
      <w:pPr>
        <w:ind w:left="2880" w:hanging="360"/>
      </w:pPr>
    </w:lvl>
    <w:lvl w:ilvl="4" w:tplc="4126BA8C" w:tentative="1">
      <w:start w:val="1"/>
      <w:numFmt w:val="lowerLetter"/>
      <w:lvlText w:val="%5."/>
      <w:lvlJc w:val="left"/>
      <w:pPr>
        <w:ind w:left="3600" w:hanging="360"/>
      </w:pPr>
    </w:lvl>
    <w:lvl w:ilvl="5" w:tplc="0D049326" w:tentative="1">
      <w:start w:val="1"/>
      <w:numFmt w:val="lowerRoman"/>
      <w:lvlText w:val="%6."/>
      <w:lvlJc w:val="right"/>
      <w:pPr>
        <w:ind w:left="4320" w:hanging="180"/>
      </w:pPr>
    </w:lvl>
    <w:lvl w:ilvl="6" w:tplc="81EA5542" w:tentative="1">
      <w:start w:val="1"/>
      <w:numFmt w:val="decimal"/>
      <w:lvlText w:val="%7."/>
      <w:lvlJc w:val="left"/>
      <w:pPr>
        <w:ind w:left="5040" w:hanging="360"/>
      </w:pPr>
    </w:lvl>
    <w:lvl w:ilvl="7" w:tplc="59BA9A66" w:tentative="1">
      <w:start w:val="1"/>
      <w:numFmt w:val="lowerLetter"/>
      <w:lvlText w:val="%8."/>
      <w:lvlJc w:val="left"/>
      <w:pPr>
        <w:ind w:left="5760" w:hanging="360"/>
      </w:pPr>
    </w:lvl>
    <w:lvl w:ilvl="8" w:tplc="9FA2B9B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FCEDE4C">
      <w:start w:val="1"/>
      <w:numFmt w:val="lowerRoman"/>
      <w:lvlText w:val="(%1)"/>
      <w:lvlJc w:val="left"/>
      <w:pPr>
        <w:ind w:left="1080" w:hanging="720"/>
      </w:pPr>
      <w:rPr>
        <w:rFonts w:hint="default"/>
      </w:rPr>
    </w:lvl>
    <w:lvl w:ilvl="1" w:tplc="9BB01910" w:tentative="1">
      <w:start w:val="1"/>
      <w:numFmt w:val="lowerLetter"/>
      <w:lvlText w:val="%2."/>
      <w:lvlJc w:val="left"/>
      <w:pPr>
        <w:ind w:left="1440" w:hanging="360"/>
      </w:pPr>
    </w:lvl>
    <w:lvl w:ilvl="2" w:tplc="DB1AF818" w:tentative="1">
      <w:start w:val="1"/>
      <w:numFmt w:val="lowerRoman"/>
      <w:lvlText w:val="%3."/>
      <w:lvlJc w:val="right"/>
      <w:pPr>
        <w:ind w:left="2160" w:hanging="180"/>
      </w:pPr>
    </w:lvl>
    <w:lvl w:ilvl="3" w:tplc="762CDEA0" w:tentative="1">
      <w:start w:val="1"/>
      <w:numFmt w:val="decimal"/>
      <w:lvlText w:val="%4."/>
      <w:lvlJc w:val="left"/>
      <w:pPr>
        <w:ind w:left="2880" w:hanging="360"/>
      </w:pPr>
    </w:lvl>
    <w:lvl w:ilvl="4" w:tplc="316093E6" w:tentative="1">
      <w:start w:val="1"/>
      <w:numFmt w:val="lowerLetter"/>
      <w:lvlText w:val="%5."/>
      <w:lvlJc w:val="left"/>
      <w:pPr>
        <w:ind w:left="3600" w:hanging="360"/>
      </w:pPr>
    </w:lvl>
    <w:lvl w:ilvl="5" w:tplc="891C5ABE" w:tentative="1">
      <w:start w:val="1"/>
      <w:numFmt w:val="lowerRoman"/>
      <w:lvlText w:val="%6."/>
      <w:lvlJc w:val="right"/>
      <w:pPr>
        <w:ind w:left="4320" w:hanging="180"/>
      </w:pPr>
    </w:lvl>
    <w:lvl w:ilvl="6" w:tplc="89B0B3D6" w:tentative="1">
      <w:start w:val="1"/>
      <w:numFmt w:val="decimal"/>
      <w:lvlText w:val="%7."/>
      <w:lvlJc w:val="left"/>
      <w:pPr>
        <w:ind w:left="5040" w:hanging="360"/>
      </w:pPr>
    </w:lvl>
    <w:lvl w:ilvl="7" w:tplc="CB5070BE" w:tentative="1">
      <w:start w:val="1"/>
      <w:numFmt w:val="lowerLetter"/>
      <w:lvlText w:val="%8."/>
      <w:lvlJc w:val="left"/>
      <w:pPr>
        <w:ind w:left="5760" w:hanging="360"/>
      </w:pPr>
    </w:lvl>
    <w:lvl w:ilvl="8" w:tplc="C562C25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2AE28EA2">
      <w:start w:val="1"/>
      <w:numFmt w:val="lowerRoman"/>
      <w:lvlText w:val="(%1)"/>
      <w:lvlJc w:val="left"/>
      <w:pPr>
        <w:ind w:left="1080" w:hanging="720"/>
      </w:pPr>
      <w:rPr>
        <w:rFonts w:hint="default"/>
      </w:rPr>
    </w:lvl>
    <w:lvl w:ilvl="1" w:tplc="8564F0B0" w:tentative="1">
      <w:start w:val="1"/>
      <w:numFmt w:val="lowerLetter"/>
      <w:lvlText w:val="%2."/>
      <w:lvlJc w:val="left"/>
      <w:pPr>
        <w:ind w:left="1440" w:hanging="360"/>
      </w:pPr>
    </w:lvl>
    <w:lvl w:ilvl="2" w:tplc="44AA9B14" w:tentative="1">
      <w:start w:val="1"/>
      <w:numFmt w:val="lowerRoman"/>
      <w:lvlText w:val="%3."/>
      <w:lvlJc w:val="right"/>
      <w:pPr>
        <w:ind w:left="2160" w:hanging="180"/>
      </w:pPr>
    </w:lvl>
    <w:lvl w:ilvl="3" w:tplc="D6003C54" w:tentative="1">
      <w:start w:val="1"/>
      <w:numFmt w:val="decimal"/>
      <w:lvlText w:val="%4."/>
      <w:lvlJc w:val="left"/>
      <w:pPr>
        <w:ind w:left="2880" w:hanging="360"/>
      </w:pPr>
    </w:lvl>
    <w:lvl w:ilvl="4" w:tplc="F3C08E84" w:tentative="1">
      <w:start w:val="1"/>
      <w:numFmt w:val="lowerLetter"/>
      <w:lvlText w:val="%5."/>
      <w:lvlJc w:val="left"/>
      <w:pPr>
        <w:ind w:left="3600" w:hanging="360"/>
      </w:pPr>
    </w:lvl>
    <w:lvl w:ilvl="5" w:tplc="DB0A9B24" w:tentative="1">
      <w:start w:val="1"/>
      <w:numFmt w:val="lowerRoman"/>
      <w:lvlText w:val="%6."/>
      <w:lvlJc w:val="right"/>
      <w:pPr>
        <w:ind w:left="4320" w:hanging="180"/>
      </w:pPr>
    </w:lvl>
    <w:lvl w:ilvl="6" w:tplc="25AEFEB6" w:tentative="1">
      <w:start w:val="1"/>
      <w:numFmt w:val="decimal"/>
      <w:lvlText w:val="%7."/>
      <w:lvlJc w:val="left"/>
      <w:pPr>
        <w:ind w:left="5040" w:hanging="360"/>
      </w:pPr>
    </w:lvl>
    <w:lvl w:ilvl="7" w:tplc="5380CF28" w:tentative="1">
      <w:start w:val="1"/>
      <w:numFmt w:val="lowerLetter"/>
      <w:lvlText w:val="%8."/>
      <w:lvlJc w:val="left"/>
      <w:pPr>
        <w:ind w:left="5760" w:hanging="360"/>
      </w:pPr>
    </w:lvl>
    <w:lvl w:ilvl="8" w:tplc="C65657F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B2481D06">
      <w:start w:val="1"/>
      <w:numFmt w:val="lowerRoman"/>
      <w:lvlText w:val="(%1)"/>
      <w:lvlJc w:val="left"/>
      <w:pPr>
        <w:ind w:left="1080" w:hanging="720"/>
      </w:pPr>
      <w:rPr>
        <w:rFonts w:hint="default"/>
      </w:rPr>
    </w:lvl>
    <w:lvl w:ilvl="1" w:tplc="B9BE466C" w:tentative="1">
      <w:start w:val="1"/>
      <w:numFmt w:val="lowerLetter"/>
      <w:lvlText w:val="%2."/>
      <w:lvlJc w:val="left"/>
      <w:pPr>
        <w:ind w:left="1440" w:hanging="360"/>
      </w:pPr>
    </w:lvl>
    <w:lvl w:ilvl="2" w:tplc="04CEC488" w:tentative="1">
      <w:start w:val="1"/>
      <w:numFmt w:val="lowerRoman"/>
      <w:lvlText w:val="%3."/>
      <w:lvlJc w:val="right"/>
      <w:pPr>
        <w:ind w:left="2160" w:hanging="180"/>
      </w:pPr>
    </w:lvl>
    <w:lvl w:ilvl="3" w:tplc="49B28510" w:tentative="1">
      <w:start w:val="1"/>
      <w:numFmt w:val="decimal"/>
      <w:lvlText w:val="%4."/>
      <w:lvlJc w:val="left"/>
      <w:pPr>
        <w:ind w:left="2880" w:hanging="360"/>
      </w:pPr>
    </w:lvl>
    <w:lvl w:ilvl="4" w:tplc="315E3CF6" w:tentative="1">
      <w:start w:val="1"/>
      <w:numFmt w:val="lowerLetter"/>
      <w:lvlText w:val="%5."/>
      <w:lvlJc w:val="left"/>
      <w:pPr>
        <w:ind w:left="3600" w:hanging="360"/>
      </w:pPr>
    </w:lvl>
    <w:lvl w:ilvl="5" w:tplc="10749722" w:tentative="1">
      <w:start w:val="1"/>
      <w:numFmt w:val="lowerRoman"/>
      <w:lvlText w:val="%6."/>
      <w:lvlJc w:val="right"/>
      <w:pPr>
        <w:ind w:left="4320" w:hanging="180"/>
      </w:pPr>
    </w:lvl>
    <w:lvl w:ilvl="6" w:tplc="8E82AA56" w:tentative="1">
      <w:start w:val="1"/>
      <w:numFmt w:val="decimal"/>
      <w:lvlText w:val="%7."/>
      <w:lvlJc w:val="left"/>
      <w:pPr>
        <w:ind w:left="5040" w:hanging="360"/>
      </w:pPr>
    </w:lvl>
    <w:lvl w:ilvl="7" w:tplc="3282ED9C" w:tentative="1">
      <w:start w:val="1"/>
      <w:numFmt w:val="lowerLetter"/>
      <w:lvlText w:val="%8."/>
      <w:lvlJc w:val="left"/>
      <w:pPr>
        <w:ind w:left="5760" w:hanging="360"/>
      </w:pPr>
    </w:lvl>
    <w:lvl w:ilvl="8" w:tplc="2484614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222E9CBE">
      <w:start w:val="1"/>
      <w:numFmt w:val="lowerRoman"/>
      <w:lvlText w:val="(%1)"/>
      <w:lvlJc w:val="left"/>
      <w:pPr>
        <w:ind w:left="1080" w:hanging="720"/>
      </w:pPr>
      <w:rPr>
        <w:rFonts w:hint="default"/>
      </w:rPr>
    </w:lvl>
    <w:lvl w:ilvl="1" w:tplc="9DDEC112" w:tentative="1">
      <w:start w:val="1"/>
      <w:numFmt w:val="lowerLetter"/>
      <w:lvlText w:val="%2."/>
      <w:lvlJc w:val="left"/>
      <w:pPr>
        <w:ind w:left="1440" w:hanging="360"/>
      </w:pPr>
    </w:lvl>
    <w:lvl w:ilvl="2" w:tplc="4D04FBF2" w:tentative="1">
      <w:start w:val="1"/>
      <w:numFmt w:val="lowerRoman"/>
      <w:lvlText w:val="%3."/>
      <w:lvlJc w:val="right"/>
      <w:pPr>
        <w:ind w:left="2160" w:hanging="180"/>
      </w:pPr>
    </w:lvl>
    <w:lvl w:ilvl="3" w:tplc="138AE790" w:tentative="1">
      <w:start w:val="1"/>
      <w:numFmt w:val="decimal"/>
      <w:lvlText w:val="%4."/>
      <w:lvlJc w:val="left"/>
      <w:pPr>
        <w:ind w:left="2880" w:hanging="360"/>
      </w:pPr>
    </w:lvl>
    <w:lvl w:ilvl="4" w:tplc="21284348" w:tentative="1">
      <w:start w:val="1"/>
      <w:numFmt w:val="lowerLetter"/>
      <w:lvlText w:val="%5."/>
      <w:lvlJc w:val="left"/>
      <w:pPr>
        <w:ind w:left="3600" w:hanging="360"/>
      </w:pPr>
    </w:lvl>
    <w:lvl w:ilvl="5" w:tplc="AEB4E1F0" w:tentative="1">
      <w:start w:val="1"/>
      <w:numFmt w:val="lowerRoman"/>
      <w:lvlText w:val="%6."/>
      <w:lvlJc w:val="right"/>
      <w:pPr>
        <w:ind w:left="4320" w:hanging="180"/>
      </w:pPr>
    </w:lvl>
    <w:lvl w:ilvl="6" w:tplc="539AA02C" w:tentative="1">
      <w:start w:val="1"/>
      <w:numFmt w:val="decimal"/>
      <w:lvlText w:val="%7."/>
      <w:lvlJc w:val="left"/>
      <w:pPr>
        <w:ind w:left="5040" w:hanging="360"/>
      </w:pPr>
    </w:lvl>
    <w:lvl w:ilvl="7" w:tplc="61FC9A84" w:tentative="1">
      <w:start w:val="1"/>
      <w:numFmt w:val="lowerLetter"/>
      <w:lvlText w:val="%8."/>
      <w:lvlJc w:val="left"/>
      <w:pPr>
        <w:ind w:left="5760" w:hanging="360"/>
      </w:pPr>
    </w:lvl>
    <w:lvl w:ilvl="8" w:tplc="57ACEE8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A7E6C030">
      <w:start w:val="1"/>
      <w:numFmt w:val="lowerRoman"/>
      <w:lvlText w:val="(%1)"/>
      <w:lvlJc w:val="left"/>
      <w:pPr>
        <w:ind w:left="1080" w:hanging="720"/>
      </w:pPr>
      <w:rPr>
        <w:rFonts w:hint="default"/>
      </w:rPr>
    </w:lvl>
    <w:lvl w:ilvl="1" w:tplc="6BC61C2A" w:tentative="1">
      <w:start w:val="1"/>
      <w:numFmt w:val="lowerLetter"/>
      <w:lvlText w:val="%2."/>
      <w:lvlJc w:val="left"/>
      <w:pPr>
        <w:ind w:left="1440" w:hanging="360"/>
      </w:pPr>
    </w:lvl>
    <w:lvl w:ilvl="2" w:tplc="C7CC6270" w:tentative="1">
      <w:start w:val="1"/>
      <w:numFmt w:val="lowerRoman"/>
      <w:lvlText w:val="%3."/>
      <w:lvlJc w:val="right"/>
      <w:pPr>
        <w:ind w:left="2160" w:hanging="180"/>
      </w:pPr>
    </w:lvl>
    <w:lvl w:ilvl="3" w:tplc="BA5847D0" w:tentative="1">
      <w:start w:val="1"/>
      <w:numFmt w:val="decimal"/>
      <w:lvlText w:val="%4."/>
      <w:lvlJc w:val="left"/>
      <w:pPr>
        <w:ind w:left="2880" w:hanging="360"/>
      </w:pPr>
    </w:lvl>
    <w:lvl w:ilvl="4" w:tplc="6994E964" w:tentative="1">
      <w:start w:val="1"/>
      <w:numFmt w:val="lowerLetter"/>
      <w:lvlText w:val="%5."/>
      <w:lvlJc w:val="left"/>
      <w:pPr>
        <w:ind w:left="3600" w:hanging="360"/>
      </w:pPr>
    </w:lvl>
    <w:lvl w:ilvl="5" w:tplc="5C384F98" w:tentative="1">
      <w:start w:val="1"/>
      <w:numFmt w:val="lowerRoman"/>
      <w:lvlText w:val="%6."/>
      <w:lvlJc w:val="right"/>
      <w:pPr>
        <w:ind w:left="4320" w:hanging="180"/>
      </w:pPr>
    </w:lvl>
    <w:lvl w:ilvl="6" w:tplc="F190AFB6" w:tentative="1">
      <w:start w:val="1"/>
      <w:numFmt w:val="decimal"/>
      <w:lvlText w:val="%7."/>
      <w:lvlJc w:val="left"/>
      <w:pPr>
        <w:ind w:left="5040" w:hanging="360"/>
      </w:pPr>
    </w:lvl>
    <w:lvl w:ilvl="7" w:tplc="59383C1C" w:tentative="1">
      <w:start w:val="1"/>
      <w:numFmt w:val="lowerLetter"/>
      <w:lvlText w:val="%8."/>
      <w:lvlJc w:val="left"/>
      <w:pPr>
        <w:ind w:left="5760" w:hanging="360"/>
      </w:pPr>
    </w:lvl>
    <w:lvl w:ilvl="8" w:tplc="81CCF5E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BB60D81C">
      <w:start w:val="1"/>
      <w:numFmt w:val="lowerRoman"/>
      <w:lvlText w:val="(%1)"/>
      <w:lvlJc w:val="left"/>
      <w:pPr>
        <w:ind w:left="1080" w:hanging="720"/>
      </w:pPr>
      <w:rPr>
        <w:rFonts w:hint="default"/>
      </w:rPr>
    </w:lvl>
    <w:lvl w:ilvl="1" w:tplc="33E070DC" w:tentative="1">
      <w:start w:val="1"/>
      <w:numFmt w:val="lowerLetter"/>
      <w:lvlText w:val="%2."/>
      <w:lvlJc w:val="left"/>
      <w:pPr>
        <w:ind w:left="1440" w:hanging="360"/>
      </w:pPr>
    </w:lvl>
    <w:lvl w:ilvl="2" w:tplc="1E589D6C" w:tentative="1">
      <w:start w:val="1"/>
      <w:numFmt w:val="lowerRoman"/>
      <w:lvlText w:val="%3."/>
      <w:lvlJc w:val="right"/>
      <w:pPr>
        <w:ind w:left="2160" w:hanging="180"/>
      </w:pPr>
    </w:lvl>
    <w:lvl w:ilvl="3" w:tplc="D12AD5F2" w:tentative="1">
      <w:start w:val="1"/>
      <w:numFmt w:val="decimal"/>
      <w:lvlText w:val="%4."/>
      <w:lvlJc w:val="left"/>
      <w:pPr>
        <w:ind w:left="2880" w:hanging="360"/>
      </w:pPr>
    </w:lvl>
    <w:lvl w:ilvl="4" w:tplc="66648D92" w:tentative="1">
      <w:start w:val="1"/>
      <w:numFmt w:val="lowerLetter"/>
      <w:lvlText w:val="%5."/>
      <w:lvlJc w:val="left"/>
      <w:pPr>
        <w:ind w:left="3600" w:hanging="360"/>
      </w:pPr>
    </w:lvl>
    <w:lvl w:ilvl="5" w:tplc="AFC6C07E" w:tentative="1">
      <w:start w:val="1"/>
      <w:numFmt w:val="lowerRoman"/>
      <w:lvlText w:val="%6."/>
      <w:lvlJc w:val="right"/>
      <w:pPr>
        <w:ind w:left="4320" w:hanging="180"/>
      </w:pPr>
    </w:lvl>
    <w:lvl w:ilvl="6" w:tplc="550AEF98" w:tentative="1">
      <w:start w:val="1"/>
      <w:numFmt w:val="decimal"/>
      <w:lvlText w:val="%7."/>
      <w:lvlJc w:val="left"/>
      <w:pPr>
        <w:ind w:left="5040" w:hanging="360"/>
      </w:pPr>
    </w:lvl>
    <w:lvl w:ilvl="7" w:tplc="5BC8647C" w:tentative="1">
      <w:start w:val="1"/>
      <w:numFmt w:val="lowerLetter"/>
      <w:lvlText w:val="%8."/>
      <w:lvlJc w:val="left"/>
      <w:pPr>
        <w:ind w:left="5760" w:hanging="360"/>
      </w:pPr>
    </w:lvl>
    <w:lvl w:ilvl="8" w:tplc="7570C5D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64047315">
    <w:abstractNumId w:val="20"/>
  </w:num>
  <w:num w:numId="2" w16cid:durableId="861742707">
    <w:abstractNumId w:val="6"/>
  </w:num>
  <w:num w:numId="3" w16cid:durableId="1672954459">
    <w:abstractNumId w:val="2"/>
  </w:num>
  <w:num w:numId="4" w16cid:durableId="565382239">
    <w:abstractNumId w:val="10"/>
  </w:num>
  <w:num w:numId="5" w16cid:durableId="141193782">
    <w:abstractNumId w:val="9"/>
  </w:num>
  <w:num w:numId="6" w16cid:durableId="660622249">
    <w:abstractNumId w:val="1"/>
  </w:num>
  <w:num w:numId="7" w16cid:durableId="1669822222">
    <w:abstractNumId w:val="15"/>
  </w:num>
  <w:num w:numId="8" w16cid:durableId="947392371">
    <w:abstractNumId w:val="7"/>
  </w:num>
  <w:num w:numId="9" w16cid:durableId="1760128383">
    <w:abstractNumId w:val="13"/>
  </w:num>
  <w:num w:numId="10" w16cid:durableId="1781758698">
    <w:abstractNumId w:val="5"/>
  </w:num>
  <w:num w:numId="11" w16cid:durableId="406194737">
    <w:abstractNumId w:val="19"/>
  </w:num>
  <w:num w:numId="12" w16cid:durableId="1037656572">
    <w:abstractNumId w:val="11"/>
  </w:num>
  <w:num w:numId="13" w16cid:durableId="2135823917">
    <w:abstractNumId w:val="4"/>
  </w:num>
  <w:num w:numId="14" w16cid:durableId="1784498489">
    <w:abstractNumId w:val="3"/>
  </w:num>
  <w:num w:numId="15" w16cid:durableId="2060283016">
    <w:abstractNumId w:val="17"/>
  </w:num>
  <w:num w:numId="16" w16cid:durableId="2028481701">
    <w:abstractNumId w:val="16"/>
  </w:num>
  <w:num w:numId="17" w16cid:durableId="1404064296">
    <w:abstractNumId w:val="8"/>
  </w:num>
  <w:num w:numId="18" w16cid:durableId="69936094">
    <w:abstractNumId w:val="14"/>
  </w:num>
  <w:num w:numId="19" w16cid:durableId="752320222">
    <w:abstractNumId w:val="18"/>
  </w:num>
  <w:num w:numId="20" w16cid:durableId="1239053414">
    <w:abstractNumId w:val="12"/>
  </w:num>
  <w:num w:numId="21" w16cid:durableId="1068921720">
    <w:abstractNumId w:val="0"/>
  </w:num>
  <w:num w:numId="22" w16cid:durableId="124926609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2CF"/>
    <w:rsid w:val="00004845"/>
    <w:rsid w:val="0000499C"/>
    <w:rsid w:val="00025F13"/>
    <w:rsid w:val="0004274D"/>
    <w:rsid w:val="000726D5"/>
    <w:rsid w:val="00085718"/>
    <w:rsid w:val="00104364"/>
    <w:rsid w:val="00110AFD"/>
    <w:rsid w:val="00176C99"/>
    <w:rsid w:val="00184FB9"/>
    <w:rsid w:val="00185E21"/>
    <w:rsid w:val="00190F6B"/>
    <w:rsid w:val="0024635B"/>
    <w:rsid w:val="00274CEA"/>
    <w:rsid w:val="002A33FA"/>
    <w:rsid w:val="002B5B6A"/>
    <w:rsid w:val="00304BC5"/>
    <w:rsid w:val="00307BDF"/>
    <w:rsid w:val="003145E8"/>
    <w:rsid w:val="003226B5"/>
    <w:rsid w:val="00336440"/>
    <w:rsid w:val="00342017"/>
    <w:rsid w:val="00385B2F"/>
    <w:rsid w:val="003C0443"/>
    <w:rsid w:val="003D2978"/>
    <w:rsid w:val="003E6EFC"/>
    <w:rsid w:val="00406D6C"/>
    <w:rsid w:val="00407629"/>
    <w:rsid w:val="004346CB"/>
    <w:rsid w:val="00456064"/>
    <w:rsid w:val="0047036B"/>
    <w:rsid w:val="004A6035"/>
    <w:rsid w:val="004C3755"/>
    <w:rsid w:val="004D057D"/>
    <w:rsid w:val="00507C00"/>
    <w:rsid w:val="0051550F"/>
    <w:rsid w:val="00545540"/>
    <w:rsid w:val="00547A9A"/>
    <w:rsid w:val="00564A87"/>
    <w:rsid w:val="005B3E7A"/>
    <w:rsid w:val="005E0132"/>
    <w:rsid w:val="005F1A2F"/>
    <w:rsid w:val="006470EA"/>
    <w:rsid w:val="00684F01"/>
    <w:rsid w:val="00697CDA"/>
    <w:rsid w:val="006B3BCF"/>
    <w:rsid w:val="006B4F72"/>
    <w:rsid w:val="006F3455"/>
    <w:rsid w:val="00710568"/>
    <w:rsid w:val="007422CF"/>
    <w:rsid w:val="007607BA"/>
    <w:rsid w:val="007A535F"/>
    <w:rsid w:val="007D7F41"/>
    <w:rsid w:val="007F14D1"/>
    <w:rsid w:val="007F39C2"/>
    <w:rsid w:val="00824ACD"/>
    <w:rsid w:val="00895480"/>
    <w:rsid w:val="008B4DFD"/>
    <w:rsid w:val="008F339D"/>
    <w:rsid w:val="00902A53"/>
    <w:rsid w:val="009356A8"/>
    <w:rsid w:val="00990BA8"/>
    <w:rsid w:val="009A0D2B"/>
    <w:rsid w:val="009B30D3"/>
    <w:rsid w:val="009F3F20"/>
    <w:rsid w:val="00A03A6B"/>
    <w:rsid w:val="00A52FEB"/>
    <w:rsid w:val="00AA3F86"/>
    <w:rsid w:val="00B20C4B"/>
    <w:rsid w:val="00B53F22"/>
    <w:rsid w:val="00B7608C"/>
    <w:rsid w:val="00B94593"/>
    <w:rsid w:val="00BB491D"/>
    <w:rsid w:val="00BB6E25"/>
    <w:rsid w:val="00BC4A30"/>
    <w:rsid w:val="00BC4F0A"/>
    <w:rsid w:val="00BE0876"/>
    <w:rsid w:val="00BE5984"/>
    <w:rsid w:val="00BF0FE6"/>
    <w:rsid w:val="00C025CF"/>
    <w:rsid w:val="00C44DB2"/>
    <w:rsid w:val="00C46AD7"/>
    <w:rsid w:val="00CA68ED"/>
    <w:rsid w:val="00CB23E5"/>
    <w:rsid w:val="00CF7C15"/>
    <w:rsid w:val="00D04C53"/>
    <w:rsid w:val="00D111A6"/>
    <w:rsid w:val="00D31612"/>
    <w:rsid w:val="00D3537E"/>
    <w:rsid w:val="00D35818"/>
    <w:rsid w:val="00D57D8C"/>
    <w:rsid w:val="00D611C1"/>
    <w:rsid w:val="00D87AC0"/>
    <w:rsid w:val="00D92F08"/>
    <w:rsid w:val="00DA1245"/>
    <w:rsid w:val="00DC12CC"/>
    <w:rsid w:val="00DD6414"/>
    <w:rsid w:val="00E1752A"/>
    <w:rsid w:val="00EA69C3"/>
    <w:rsid w:val="00F31516"/>
    <w:rsid w:val="00FA6FBD"/>
    <w:rsid w:val="00FD2CEB"/>
    <w:rsid w:val="00FD60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AFAB3"/>
  <w15:docId w15:val="{B68AF609-9D67-4601-BF43-51E8C47DE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A345E" w:rsidRDefault="00262B86"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A345E" w:rsidRDefault="00262B86"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4E1E75" w:rsidRDefault="00262B86"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4E1E75" w:rsidRDefault="00262B86"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4E1E75" w:rsidRDefault="00262B86"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4E1E75" w:rsidRDefault="00262B86"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4E1E75" w:rsidRDefault="00262B86"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4E1E75" w:rsidRDefault="00262B86"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4E1E75" w:rsidRDefault="00262B86"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4E1E75" w:rsidRDefault="00262B86"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4E1E75" w:rsidRDefault="00262B86"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4E1E75" w:rsidRDefault="00262B86"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4E1E75" w:rsidRDefault="00262B86"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4E1E75" w:rsidRDefault="00262B86"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4E1E75" w:rsidRDefault="00262B86" w:rsidP="003F0F27">
          <w:pPr>
            <w:pStyle w:val="FF11332F9048428FB9777008678CE91E"/>
          </w:pPr>
          <w:r w:rsidRPr="00D858FE">
            <w:rPr>
              <w:rStyle w:val="PlaceholderText"/>
            </w:rPr>
            <w:t xml:space="preserve">Choose an </w:t>
          </w:r>
          <w:r w:rsidRPr="00D858FE">
            <w:rPr>
              <w:rStyle w:val="PlaceholderText"/>
            </w:rPr>
            <w:t>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4E1E75" w:rsidRDefault="00262B86"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4E1E75" w:rsidRDefault="00262B86"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4E1E75" w:rsidRDefault="00262B86"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4E1E75" w:rsidRDefault="00262B86"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4E1E75" w:rsidRDefault="00262B86"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4E1E75" w:rsidRDefault="00262B86"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4E1E75" w:rsidRDefault="00262B86"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4E1E75" w:rsidRDefault="00262B86"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4E1E75" w:rsidRDefault="00262B86"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4E1E75" w:rsidRDefault="00262B86"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4E1E75" w:rsidRDefault="00262B86"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4E1E75" w:rsidRDefault="00262B86"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4E1E75" w:rsidRDefault="00262B86"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4E1E75" w:rsidRDefault="00262B86"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4E1E75" w:rsidRDefault="00262B86"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4E1E75" w:rsidRDefault="00262B86"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4E1E75" w:rsidRDefault="00262B86"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4E1E75" w:rsidRDefault="00262B86"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4E1E75" w:rsidRDefault="00262B86"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4E1E75" w:rsidRDefault="00262B86"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4E1E75" w:rsidRDefault="00262B86"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4E1E75" w:rsidRDefault="00262B86"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4E1E75" w:rsidRDefault="00262B86"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4E1E75" w:rsidRDefault="00262B86"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4E1E75" w:rsidRDefault="00262B86"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4E1E75" w:rsidRDefault="00262B86"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4E1E75" w:rsidRDefault="00262B86"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4E1E75" w:rsidRDefault="00262B86"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4E1E75" w:rsidRDefault="00262B86"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4E1E75" w:rsidRDefault="00262B86"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4E1E75" w:rsidRDefault="00262B86" w:rsidP="003F0F27">
          <w:pPr>
            <w:pStyle w:val="605FC7A8058049FF87145D25C1132D72"/>
          </w:pPr>
          <w:r w:rsidRPr="00D858FE">
            <w:rPr>
              <w:rStyle w:val="PlaceholderText"/>
            </w:rPr>
            <w:t xml:space="preserve">Choose an </w:t>
          </w:r>
          <w:r w:rsidRPr="00D858FE">
            <w:rPr>
              <w:rStyle w:val="PlaceholderText"/>
            </w:rPr>
            <w:t>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4E1E75" w:rsidRDefault="00262B86"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4E1E75" w:rsidRDefault="00262B86"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4E1E75" w:rsidRDefault="00262B86"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4E1E75" w:rsidRDefault="00262B86"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4E1E75" w:rsidRDefault="00262B86"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4E1E75" w:rsidRDefault="00262B86"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4E1E75" w:rsidRDefault="00262B86"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4E1E75" w:rsidRDefault="00262B86"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4E1E75" w:rsidRDefault="00262B86"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4E1E75" w:rsidRDefault="00262B86"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4E1E75" w:rsidRDefault="00262B86"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4E1E75" w:rsidRDefault="00262B86"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4E1E75" w:rsidRDefault="00262B86"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4E1E75" w:rsidRDefault="00262B86"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4E1E75" w:rsidRDefault="00262B86"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4E1E75" w:rsidRDefault="00262B86" w:rsidP="003F0F27">
          <w:pPr>
            <w:pStyle w:val="A3E80EA377A940D488A658DC2E64C01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4E1E75" w:rsidRDefault="00262B86"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4E1E75" w:rsidRDefault="00262B86"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4E1E75" w:rsidRDefault="00262B86"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4E1E75" w:rsidRDefault="00262B86"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4E1E75" w:rsidRDefault="00262B86"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4E1E75" w:rsidRDefault="00262B86"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4E1E75" w:rsidRDefault="00262B86"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4E1E75" w:rsidRDefault="00262B86"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4E1E75" w:rsidRDefault="00262B86"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4E1E75" w:rsidRDefault="00262B86"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4E1E75" w:rsidRDefault="00262B86"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4E1E75" w:rsidRDefault="00262B86"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4E1E75" w:rsidRDefault="00262B86"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4E1E75" w:rsidRDefault="00262B86"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4E1E75" w:rsidRDefault="00262B86" w:rsidP="003F0F27">
          <w:pPr>
            <w:pStyle w:val="F692F83C515E485B91B1FDBFC8526940"/>
          </w:pPr>
          <w:r w:rsidRPr="00D858FE">
            <w:rPr>
              <w:rStyle w:val="PlaceholderText"/>
            </w:rPr>
            <w:t xml:space="preserve">Choose an </w:t>
          </w:r>
          <w:r w:rsidRPr="00D858FE">
            <w:rPr>
              <w:rStyle w:val="PlaceholderText"/>
            </w:rPr>
            <w:t>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4E1E75" w:rsidRDefault="00262B86"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4E1E75" w:rsidRDefault="00262B86"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4E1E75" w:rsidRDefault="00262B86"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4E1E75" w:rsidRDefault="00262B86"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4E1E75" w:rsidRDefault="00262B86"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4E1E75" w:rsidRDefault="00262B86"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4E1E75" w:rsidRDefault="00262B86"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4E1E75" w:rsidRDefault="00262B86"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4E1E75" w:rsidRDefault="00262B86"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4E1E75" w:rsidRDefault="00262B86"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4E1E75" w:rsidRDefault="00262B86"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4E1E75" w:rsidRDefault="00262B86"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4E1E75" w:rsidRDefault="00262B86"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E1E75"/>
    <w:rsid w:val="001A345E"/>
    <w:rsid w:val="00262B86"/>
    <w:rsid w:val="00401144"/>
    <w:rsid w:val="004E1E75"/>
    <w:rsid w:val="0090758B"/>
    <w:rsid w:val="009F3F20"/>
    <w:rsid w:val="00B7608C"/>
    <w:rsid w:val="00D92F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4467</Words>
  <Characters>25465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2024-06-26T03:12:00Z</dcterms:created>
  <dcterms:modified xsi:type="dcterms:W3CDTF">2024-06-26T03:12:00Z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