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E82B0E" w14:textId="77777777" w:rsidR="0001480E" w:rsidRPr="003217D3" w:rsidRDefault="0001480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EFEEF61" wp14:editId="1532627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3C85CBB" w14:textId="77777777" w:rsidR="0001480E" w:rsidRPr="003217D3" w:rsidRDefault="0001480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89A1E98" w14:textId="77777777" w:rsidR="0001480E" w:rsidRPr="00A36AA9" w:rsidRDefault="0001480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946A96" w14:textId="77777777" w:rsidR="0001480E" w:rsidRPr="00A36AA9" w:rsidRDefault="0001480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7562A" w14:paraId="09AD89D8" w14:textId="77777777" w:rsidTr="00D7562A">
        <w:tc>
          <w:tcPr>
            <w:cnfStyle w:val="001000000000" w:firstRow="0" w:lastRow="0" w:firstColumn="1" w:lastColumn="0" w:oddVBand="0" w:evenVBand="0" w:oddHBand="0" w:evenHBand="0" w:firstRowFirstColumn="0" w:firstRowLastColumn="0" w:lastRowFirstColumn="0" w:lastRowLastColumn="0"/>
            <w:tcW w:w="3227" w:type="dxa"/>
          </w:tcPr>
          <w:p w14:paraId="27C9CD44" w14:textId="77777777" w:rsidR="0001480E" w:rsidRPr="00A36AA9" w:rsidRDefault="0001480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3D47C34" w14:textId="77777777" w:rsidR="0001480E" w:rsidRDefault="0001480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Matthew Flinders Home Inc.</w:t>
            </w:r>
          </w:p>
        </w:tc>
      </w:tr>
      <w:tr w:rsidR="00D7562A" w14:paraId="770E2E04" w14:textId="77777777" w:rsidTr="00D756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DEAB9" w14:textId="77777777" w:rsidR="0001480E" w:rsidRPr="00A36AA9" w:rsidRDefault="0001480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C72B172" w14:textId="77777777" w:rsidR="0001480E" w:rsidRPr="00C27BE3" w:rsidRDefault="0001480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600102</w:t>
            </w:r>
          </w:p>
        </w:tc>
      </w:tr>
      <w:tr w:rsidR="00D7562A" w14:paraId="0B76AA6C" w14:textId="77777777" w:rsidTr="00D756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0833DB" w14:textId="77777777" w:rsidR="0001480E" w:rsidRPr="00A36AA9" w:rsidRDefault="0001480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3BA41AF" w14:textId="77777777" w:rsidR="0001480E" w:rsidRPr="00540817" w:rsidRDefault="0001480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61-63 Oxford</w:t>
            </w:r>
            <w:r>
              <w:rPr>
                <w:rFonts w:ascii="Arial" w:eastAsia="Times New Roman" w:hAnsi="Arial" w:cs="Arial"/>
                <w:lang w:eastAsia="en-AU"/>
              </w:rPr>
              <w:t xml:space="preserve"> Terrace, PORT LINCOLN, South Australia, 5606</w:t>
            </w:r>
          </w:p>
        </w:tc>
      </w:tr>
      <w:tr w:rsidR="00D7562A" w14:paraId="20D66D74" w14:textId="77777777" w:rsidTr="00D756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74AE86" w14:textId="77777777" w:rsidR="0001480E" w:rsidRPr="00A36AA9" w:rsidRDefault="0001480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1583AD9" w14:textId="77777777" w:rsidR="0001480E" w:rsidRPr="00A36AA9" w:rsidRDefault="0001480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D7562A" w14:paraId="6256563D" w14:textId="77777777" w:rsidTr="00D756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31ADB7" w14:textId="77777777" w:rsidR="0001480E" w:rsidRPr="00A36AA9" w:rsidRDefault="0001480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5E2369F" w14:textId="66FE0BD2" w:rsidR="0001480E" w:rsidRPr="00A36AA9" w:rsidRDefault="0001480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9 October</w:t>
            </w:r>
            <w:r w:rsidRPr="00A52058">
              <w:rPr>
                <w:rFonts w:ascii="Arial" w:hAnsi="Arial" w:cs="Arial"/>
              </w:rPr>
              <w:t xml:space="preserve"> 2024</w:t>
            </w:r>
          </w:p>
        </w:tc>
      </w:tr>
      <w:tr w:rsidR="00D7562A" w14:paraId="092F8268" w14:textId="77777777" w:rsidTr="00D756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375241" w14:textId="77777777" w:rsidR="0001480E" w:rsidRPr="00A36AA9" w:rsidRDefault="0001480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125366352"/>
            <w:placeholder>
              <w:docPart w:val="A7F4949C78414813B67B25D37262F9D8"/>
            </w:placeholder>
            <w:date w:fullDate="2024-11-06T00:00:00Z">
              <w:dateFormat w:val="d MMMM yyyy"/>
              <w:lid w:val="en-AU"/>
              <w:storeMappedDataAs w:val="dateTime"/>
              <w:calendar w:val="gregorian"/>
            </w:date>
          </w:sdtPr>
          <w:sdtEndPr/>
          <w:sdtContent>
            <w:tc>
              <w:tcPr>
                <w:tcW w:w="7114" w:type="dxa"/>
                <w:shd w:val="clear" w:color="auto" w:fill="auto"/>
              </w:tcPr>
              <w:p w14:paraId="565B5743" w14:textId="136362CF" w:rsidR="0001480E" w:rsidRPr="00A36AA9" w:rsidRDefault="00A02B6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November 2024</w:t>
                </w:r>
              </w:p>
            </w:tc>
          </w:sdtContent>
        </w:sdt>
      </w:tr>
    </w:tbl>
    <w:bookmarkEnd w:id="0"/>
    <w:p w14:paraId="7EAA73D1" w14:textId="77777777" w:rsidR="0001480E" w:rsidRPr="00A36AA9" w:rsidRDefault="0001480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C2A274A" w14:textId="77777777" w:rsidR="0001480E" w:rsidRDefault="0001480E"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8322038" w14:textId="77777777" w:rsidR="0001480E" w:rsidRPr="00214549" w:rsidRDefault="0001480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1112 Matthew Flinders Home Inc</w:t>
      </w:r>
      <w:r>
        <w:rPr>
          <w:rFonts w:ascii="Arial" w:eastAsia="Arial" w:hAnsi="Arial" w:cs="Arial"/>
        </w:rPr>
        <w:br/>
        <w:t>Service: 18535 Matthew Flinders Home Inc. Home Care Packages Program</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7452 Matthew Flinders Home Inc</w:t>
      </w:r>
      <w:r>
        <w:rPr>
          <w:rFonts w:ascii="Arial" w:eastAsia="Arial" w:hAnsi="Arial" w:cs="Arial"/>
        </w:rPr>
        <w:br/>
        <w:t>Service: 23904 Matthew Flinders Home Inc - Community and Home Support</w:t>
      </w:r>
      <w:r>
        <w:br/>
      </w:r>
      <w:bookmarkEnd w:id="1"/>
    </w:p>
    <w:p w14:paraId="260AD232" w14:textId="77777777" w:rsidR="0001480E" w:rsidRPr="00A36AA9" w:rsidRDefault="0001480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82E9771" w14:textId="084E233B" w:rsidR="0001480E" w:rsidRPr="00A36AA9" w:rsidRDefault="0001480E" w:rsidP="00F87E39">
      <w:pPr>
        <w:pStyle w:val="NormalArial"/>
      </w:pPr>
      <w:r w:rsidRPr="00A36AA9">
        <w:t xml:space="preserve">This performance report </w:t>
      </w:r>
      <w:r w:rsidRPr="00A36AA9">
        <w:rPr>
          <w:color w:val="auto"/>
        </w:rPr>
        <w:t>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E748444" w14:textId="77777777" w:rsidR="0001480E" w:rsidRPr="00A36AA9" w:rsidRDefault="0001480E"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2F720108" w14:textId="77777777" w:rsidR="0001480E" w:rsidRPr="00A36AA9" w:rsidRDefault="0001480E" w:rsidP="00DF37F2">
      <w:pPr>
        <w:pStyle w:val="Heading1"/>
        <w:spacing w:before="0" w:after="240" w:line="22" w:lineRule="atLeast"/>
        <w:rPr>
          <w:rFonts w:ascii="Arial" w:hAnsi="Arial" w:cs="Arial"/>
        </w:rPr>
      </w:pPr>
      <w:r w:rsidRPr="00A36AA9">
        <w:rPr>
          <w:rFonts w:ascii="Arial" w:hAnsi="Arial" w:cs="Arial"/>
        </w:rPr>
        <w:t>Material relied on</w:t>
      </w:r>
    </w:p>
    <w:p w14:paraId="439E597C" w14:textId="77777777" w:rsidR="0001480E" w:rsidRPr="00A36AA9" w:rsidRDefault="0001480E" w:rsidP="00F87E39">
      <w:pPr>
        <w:pStyle w:val="NormalArial"/>
      </w:pPr>
      <w:r w:rsidRPr="00A36AA9">
        <w:t>The following information has been considered in preparing the performance report:</w:t>
      </w:r>
    </w:p>
    <w:p w14:paraId="2CDBD220" w14:textId="115B7595" w:rsidR="0001480E" w:rsidRDefault="0001480E" w:rsidP="00714AA3">
      <w:pPr>
        <w:pStyle w:val="ListBullet"/>
        <w:spacing w:before="0" w:after="120" w:line="22" w:lineRule="atLeast"/>
        <w:ind w:left="425" w:hanging="425"/>
        <w:rPr>
          <w:rFonts w:ascii="Arial" w:hAnsi="Arial" w:cs="Arial"/>
          <w:color w:val="auto"/>
        </w:rPr>
      </w:pPr>
      <w:r w:rsidRPr="00A36AA9">
        <w:rPr>
          <w:rFonts w:ascii="Arial" w:hAnsi="Arial" w:cs="Arial"/>
        </w:rPr>
        <w:t xml:space="preserve">the </w:t>
      </w:r>
      <w:r w:rsidR="00714AA3">
        <w:rPr>
          <w:rFonts w:ascii="Arial" w:hAnsi="Arial" w:cs="Arial"/>
        </w:rPr>
        <w:t>A</w:t>
      </w:r>
      <w:r w:rsidRPr="00A36AA9">
        <w:rPr>
          <w:rFonts w:ascii="Arial" w:hAnsi="Arial" w:cs="Arial"/>
        </w:rPr>
        <w:t xml:space="preserve">ssessment </w:t>
      </w:r>
      <w:r w:rsidR="00714AA3">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00714AA3">
        <w:rPr>
          <w:rFonts w:ascii="Arial" w:hAnsi="Arial" w:cs="Arial"/>
          <w:color w:val="auto"/>
        </w:rPr>
        <w:t>a</w:t>
      </w:r>
      <w:r w:rsidRPr="00A52058">
        <w:rPr>
          <w:rFonts w:ascii="Arial" w:hAnsi="Arial" w:cs="Arial"/>
          <w:color w:val="auto"/>
        </w:rPr>
        <w:t>ssessment contact (performance assessment) – non-site</w:t>
      </w:r>
      <w:r w:rsidRPr="00A36AA9">
        <w:rPr>
          <w:rFonts w:ascii="Arial" w:hAnsi="Arial" w:cs="Arial"/>
          <w:color w:val="auto"/>
        </w:rPr>
        <w:t xml:space="preserve"> report was informed by </w:t>
      </w:r>
      <w:r w:rsidRPr="00821FFB">
        <w:rPr>
          <w:rFonts w:ascii="Arial" w:hAnsi="Arial" w:cs="Arial"/>
          <w:color w:val="auto"/>
        </w:rPr>
        <w:t>review of documents and interviews with consumers</w:t>
      </w:r>
      <w:r w:rsidR="00714AA3" w:rsidRPr="00821FFB">
        <w:rPr>
          <w:rFonts w:ascii="Arial" w:hAnsi="Arial" w:cs="Arial"/>
          <w:color w:val="auto"/>
        </w:rPr>
        <w:t xml:space="preserve">, </w:t>
      </w:r>
      <w:r w:rsidRPr="00821FFB">
        <w:rPr>
          <w:rFonts w:ascii="Arial" w:hAnsi="Arial" w:cs="Arial"/>
          <w:color w:val="auto"/>
        </w:rPr>
        <w:t>representatives</w:t>
      </w:r>
      <w:r w:rsidR="00821FFB" w:rsidRPr="00821FFB">
        <w:rPr>
          <w:rFonts w:ascii="Arial" w:hAnsi="Arial" w:cs="Arial"/>
          <w:color w:val="auto"/>
        </w:rPr>
        <w:t>, staff and management;</w:t>
      </w:r>
      <w:r w:rsidR="00601B09">
        <w:rPr>
          <w:rFonts w:ascii="Arial" w:hAnsi="Arial" w:cs="Arial"/>
          <w:color w:val="auto"/>
        </w:rPr>
        <w:t xml:space="preserve"> and</w:t>
      </w:r>
    </w:p>
    <w:p w14:paraId="536E3CF0" w14:textId="77777777" w:rsidR="00601B09" w:rsidRPr="00D76BC8" w:rsidRDefault="00601B09" w:rsidP="00601B09">
      <w:pPr>
        <w:pStyle w:val="ListBullet"/>
        <w:spacing w:before="0" w:after="120" w:line="22" w:lineRule="atLeast"/>
        <w:ind w:left="425" w:hanging="425"/>
        <w:rPr>
          <w:rFonts w:ascii="Arial" w:hAnsi="Arial" w:cs="Arial"/>
        </w:rPr>
      </w:pPr>
      <w:r>
        <w:rPr>
          <w:rFonts w:ascii="Arial" w:hAnsi="Arial" w:cs="Arial"/>
        </w:rPr>
        <w:t xml:space="preserve">a performance report dated 21 June 2024 for a quality audit undertaken from 14 May 2024 to 15 May 2024.  </w:t>
      </w:r>
    </w:p>
    <w:p w14:paraId="0818D492" w14:textId="49EA70AA" w:rsidR="0001480E" w:rsidRPr="00601B09" w:rsidRDefault="00601B09" w:rsidP="00601B09">
      <w:pPr>
        <w:pStyle w:val="ListBullet"/>
        <w:numPr>
          <w:ilvl w:val="0"/>
          <w:numId w:val="0"/>
        </w:numPr>
        <w:spacing w:before="0" w:after="120" w:line="22" w:lineRule="atLeast"/>
        <w:rPr>
          <w:rFonts w:ascii="Arial" w:hAnsi="Arial" w:cs="Arial"/>
          <w:color w:val="auto"/>
        </w:rPr>
      </w:pPr>
      <w:r>
        <w:rPr>
          <w:rFonts w:ascii="Arial" w:hAnsi="Arial" w:cs="Arial"/>
          <w:color w:val="auto"/>
        </w:rPr>
        <w:t>T</w:t>
      </w:r>
      <w:r w:rsidR="0001480E" w:rsidRPr="00601B09">
        <w:rPr>
          <w:rFonts w:ascii="Arial" w:hAnsi="Arial" w:cs="Arial"/>
        </w:rPr>
        <w:t>he provider</w:t>
      </w:r>
      <w:r>
        <w:rPr>
          <w:rFonts w:ascii="Arial" w:hAnsi="Arial" w:cs="Arial"/>
        </w:rPr>
        <w:t xml:space="preserve"> did not submit a</w:t>
      </w:r>
      <w:r w:rsidR="0001480E" w:rsidRPr="00601B09">
        <w:rPr>
          <w:rFonts w:ascii="Arial" w:hAnsi="Arial" w:cs="Arial"/>
        </w:rPr>
        <w:t xml:space="preserve"> response to the </w:t>
      </w:r>
      <w:r>
        <w:rPr>
          <w:rFonts w:ascii="Arial" w:hAnsi="Arial" w:cs="Arial"/>
        </w:rPr>
        <w:t>A</w:t>
      </w:r>
      <w:r w:rsidR="0001480E" w:rsidRPr="00601B09">
        <w:rPr>
          <w:rFonts w:ascii="Arial" w:hAnsi="Arial" w:cs="Arial"/>
        </w:rPr>
        <w:t xml:space="preserve">ssessment </w:t>
      </w:r>
      <w:r>
        <w:rPr>
          <w:rFonts w:ascii="Arial" w:hAnsi="Arial" w:cs="Arial"/>
        </w:rPr>
        <w:t>Te</w:t>
      </w:r>
      <w:r w:rsidR="0001480E" w:rsidRPr="00601B09">
        <w:rPr>
          <w:rFonts w:ascii="Arial" w:hAnsi="Arial" w:cs="Arial"/>
        </w:rPr>
        <w:t>am’s report</w:t>
      </w:r>
      <w:r>
        <w:rPr>
          <w:rFonts w:ascii="Arial" w:hAnsi="Arial" w:cs="Arial"/>
        </w:rPr>
        <w:t>.</w:t>
      </w:r>
    </w:p>
    <w:p w14:paraId="4CCF6821" w14:textId="413093B8" w:rsidR="0001480E" w:rsidRPr="00D76BC8" w:rsidRDefault="0001480E" w:rsidP="00AE16F1">
      <w:pPr>
        <w:pStyle w:val="ListParagraph"/>
        <w:spacing w:line="264" w:lineRule="auto"/>
        <w:ind w:left="714"/>
        <w:contextualSpacing w:val="0"/>
        <w:rPr>
          <w:rFonts w:ascii="Arial" w:hAnsi="Arial" w:cs="Arial"/>
        </w:rPr>
      </w:pPr>
    </w:p>
    <w:p w14:paraId="4BDAAA75" w14:textId="77777777" w:rsidR="0001480E" w:rsidRPr="00D76BC8" w:rsidRDefault="0001480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ECA16A2" w14:textId="48121EB1" w:rsidR="0001480E" w:rsidRPr="00244176" w:rsidRDefault="0001480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7562A" w14:paraId="0B86B615" w14:textId="77777777" w:rsidTr="00D756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EA3D60" w14:textId="77777777" w:rsidR="0001480E" w:rsidRPr="00A36AA9" w:rsidRDefault="0001480E" w:rsidP="00A213EA">
            <w:pPr>
              <w:keepNext/>
              <w:spacing w:before="0" w:line="22" w:lineRule="atLeast"/>
              <w:rPr>
                <w:rFonts w:ascii="Arial" w:hAnsi="Arial" w:cs="Arial"/>
              </w:rPr>
            </w:pPr>
            <w:r w:rsidRPr="00A36AA9">
              <w:rPr>
                <w:rFonts w:ascii="Arial" w:hAnsi="Arial" w:cs="Arial"/>
              </w:rPr>
              <w:t>Standard 8 Organisational governance</w:t>
            </w:r>
          </w:p>
        </w:tc>
        <w:tc>
          <w:tcPr>
            <w:tcW w:w="1583" w:type="pct"/>
            <w:shd w:val="clear" w:color="auto" w:fill="auto"/>
          </w:tcPr>
          <w:p w14:paraId="53414F29" w14:textId="0F022687" w:rsidR="0001480E" w:rsidRPr="00A213EA" w:rsidRDefault="009930A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bl>
    <w:p w14:paraId="4A040378" w14:textId="77777777" w:rsidR="0001480E" w:rsidRPr="00244176" w:rsidRDefault="0001480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7562A" w14:paraId="39DF6932" w14:textId="77777777" w:rsidTr="00D756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046AF2" w14:textId="77777777" w:rsidR="0001480E" w:rsidRPr="00244176" w:rsidRDefault="0001480E" w:rsidP="00A213EA">
            <w:pPr>
              <w:keepNext/>
              <w:spacing w:before="0" w:line="22" w:lineRule="atLeast"/>
              <w:rPr>
                <w:rFonts w:ascii="Arial" w:hAnsi="Arial" w:cs="Arial"/>
              </w:rPr>
            </w:pPr>
            <w:r w:rsidRPr="00244176">
              <w:rPr>
                <w:rFonts w:ascii="Arial" w:hAnsi="Arial" w:cs="Arial"/>
              </w:rPr>
              <w:t>Standard 8 Organisational governance</w:t>
            </w:r>
          </w:p>
        </w:tc>
        <w:tc>
          <w:tcPr>
            <w:tcW w:w="1605" w:type="pct"/>
            <w:shd w:val="clear" w:color="auto" w:fill="auto"/>
          </w:tcPr>
          <w:p w14:paraId="7387C00B" w14:textId="156E6E3E" w:rsidR="0001480E" w:rsidRPr="00A213EA" w:rsidRDefault="009930A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Cs/>
              </w:rPr>
              <w:t>Not fully assessed</w:t>
            </w:r>
          </w:p>
        </w:tc>
      </w:tr>
    </w:tbl>
    <w:p w14:paraId="4AD37F1A" w14:textId="77777777" w:rsidR="0001480E" w:rsidRPr="00A36AA9" w:rsidRDefault="0001480E" w:rsidP="00F87E39">
      <w:pPr>
        <w:pStyle w:val="NormalArial"/>
        <w:spacing w:before="120"/>
      </w:pPr>
      <w:r w:rsidRPr="00A36AA9">
        <w:t>A detailed assessment is provided later in this report for each assessed Standard.</w:t>
      </w:r>
    </w:p>
    <w:p w14:paraId="2EBFDD6A" w14:textId="77777777" w:rsidR="0001480E" w:rsidRPr="00A36AA9" w:rsidRDefault="0001480E" w:rsidP="00FC045E">
      <w:pPr>
        <w:pStyle w:val="Heading1"/>
        <w:spacing w:before="0" w:after="240" w:line="22" w:lineRule="atLeast"/>
        <w:rPr>
          <w:rFonts w:ascii="Arial" w:hAnsi="Arial" w:cs="Arial"/>
        </w:rPr>
      </w:pPr>
      <w:r w:rsidRPr="00A36AA9">
        <w:rPr>
          <w:rFonts w:ascii="Arial" w:hAnsi="Arial" w:cs="Arial"/>
        </w:rPr>
        <w:t>Areas for improvement</w:t>
      </w:r>
    </w:p>
    <w:p w14:paraId="76233A4B" w14:textId="77777777" w:rsidR="0001480E" w:rsidRPr="00A36AA9" w:rsidRDefault="0001480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53AC99" w14:textId="6CAC11D5" w:rsidR="0001480E" w:rsidRPr="00A36AA9" w:rsidRDefault="0001480E" w:rsidP="00F87E39">
      <w:pPr>
        <w:pStyle w:val="NormalArial"/>
      </w:pPr>
      <w:r w:rsidRPr="00A36AA9">
        <w:br w:type="page"/>
      </w:r>
    </w:p>
    <w:p w14:paraId="2186FA55" w14:textId="77777777" w:rsidR="0001480E" w:rsidRPr="00A36AA9" w:rsidRDefault="0001480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7562A" w14:paraId="0B7D0F32" w14:textId="77777777" w:rsidTr="00D75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23E4833" w14:textId="77777777" w:rsidR="0001480E" w:rsidRPr="003217D3" w:rsidRDefault="0001480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A64A4A5" w14:textId="77777777" w:rsidR="0001480E" w:rsidRPr="003217D3" w:rsidRDefault="000148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20D18CC" w14:textId="77777777" w:rsidR="0001480E" w:rsidRPr="003217D3" w:rsidRDefault="0001480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7562A" w14:paraId="32232BC2" w14:textId="77777777" w:rsidTr="00D756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CB6C5" w14:textId="77777777" w:rsidR="0001480E" w:rsidRPr="00244176" w:rsidRDefault="0001480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DBC99F3" w14:textId="77777777" w:rsidR="0001480E" w:rsidRPr="00244176" w:rsidRDefault="0001480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76AFF2E" w14:textId="77777777" w:rsidR="0001480E" w:rsidRPr="00CC646C" w:rsidRDefault="00E949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142286"/>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1480E" w:rsidRPr="00501C01">
                  <w:rPr>
                    <w:rFonts w:ascii="Arial" w:hAnsi="Arial" w:cs="Arial"/>
                  </w:rPr>
                  <w:t>Compliant</w:t>
                </w:r>
              </w:sdtContent>
            </w:sdt>
            <w:r w:rsidR="0001480E" w:rsidRPr="00501C01">
              <w:rPr>
                <w:rFonts w:ascii="Arial" w:hAnsi="Arial" w:cs="Arial"/>
              </w:rPr>
              <w:t xml:space="preserve"> </w:t>
            </w:r>
          </w:p>
        </w:tc>
        <w:tc>
          <w:tcPr>
            <w:tcW w:w="1944" w:type="dxa"/>
            <w:shd w:val="clear" w:color="auto" w:fill="auto"/>
          </w:tcPr>
          <w:p w14:paraId="6ECC63F2" w14:textId="77777777" w:rsidR="0001480E" w:rsidRPr="00CC646C" w:rsidRDefault="00E9494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5613610"/>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1480E" w:rsidRPr="00501C01">
                  <w:rPr>
                    <w:rFonts w:ascii="Arial" w:hAnsi="Arial" w:cs="Arial"/>
                  </w:rPr>
                  <w:t>Compliant</w:t>
                </w:r>
              </w:sdtContent>
            </w:sdt>
            <w:r w:rsidR="0001480E" w:rsidRPr="00501C01">
              <w:rPr>
                <w:rFonts w:ascii="Arial" w:hAnsi="Arial" w:cs="Arial"/>
              </w:rPr>
              <w:t xml:space="preserve"> </w:t>
            </w:r>
          </w:p>
        </w:tc>
      </w:tr>
    </w:tbl>
    <w:p w14:paraId="620BB585" w14:textId="77777777" w:rsidR="0001480E" w:rsidRDefault="0001480E" w:rsidP="003217D3">
      <w:pPr>
        <w:pStyle w:val="Heading20"/>
      </w:pPr>
      <w:r w:rsidRPr="00A36AA9">
        <w:t>Findings</w:t>
      </w:r>
    </w:p>
    <w:p w14:paraId="763F8C86" w14:textId="4D050D4F" w:rsidR="0001480E" w:rsidRDefault="002D035F" w:rsidP="00F87E39">
      <w:pPr>
        <w:pStyle w:val="NormalArial"/>
        <w:rPr>
          <w:rFonts w:eastAsiaTheme="minorHAnsi"/>
          <w:color w:val="auto"/>
        </w:rPr>
      </w:pPr>
      <w:r>
        <w:t xml:space="preserve">Requirement (3)(a) was </w:t>
      </w:r>
      <w:r w:rsidR="009567A6">
        <w:t>found</w:t>
      </w:r>
      <w:r>
        <w:t xml:space="preserve"> non-compliant following a quality audit undertaken in May 2024 as </w:t>
      </w:r>
      <w:r w:rsidR="001E669B" w:rsidRPr="00C910F4">
        <w:rPr>
          <w:rFonts w:eastAsiaTheme="minorHAnsi"/>
          <w:color w:val="auto"/>
        </w:rPr>
        <w:t>the organisation’s processes d</w:t>
      </w:r>
      <w:r w:rsidR="001E669B">
        <w:rPr>
          <w:rFonts w:eastAsiaTheme="minorHAnsi"/>
          <w:color w:val="auto"/>
        </w:rPr>
        <w:t>id</w:t>
      </w:r>
      <w:r w:rsidR="001E669B" w:rsidRPr="00C910F4">
        <w:rPr>
          <w:rFonts w:eastAsiaTheme="minorHAnsi"/>
          <w:color w:val="auto"/>
        </w:rPr>
        <w:t xml:space="preserve"> not ensure consumers </w:t>
      </w:r>
      <w:r w:rsidR="001E669B">
        <w:rPr>
          <w:rFonts w:eastAsiaTheme="minorHAnsi"/>
          <w:color w:val="auto"/>
        </w:rPr>
        <w:t>we</w:t>
      </w:r>
      <w:r w:rsidR="001E669B" w:rsidRPr="00C910F4">
        <w:rPr>
          <w:rFonts w:eastAsiaTheme="minorHAnsi"/>
          <w:color w:val="auto"/>
        </w:rPr>
        <w:t>re effectively engaged in development, delivery and evaluation of care and services or supported in that engagement</w:t>
      </w:r>
      <w:r w:rsidR="001E669B">
        <w:rPr>
          <w:rFonts w:eastAsiaTheme="minorHAnsi"/>
          <w:color w:val="auto"/>
        </w:rPr>
        <w:t>.</w:t>
      </w:r>
    </w:p>
    <w:p w14:paraId="0D287FB9" w14:textId="031051E0" w:rsidR="00F2528E" w:rsidRPr="00F2528E" w:rsidRDefault="00F2528E" w:rsidP="000329AF">
      <w:pPr>
        <w:pStyle w:val="NormalArial"/>
      </w:pPr>
      <w:r w:rsidRPr="000329AF">
        <w:t xml:space="preserve">At the assessment contact in October 2024, the </w:t>
      </w:r>
      <w:bookmarkStart w:id="2" w:name="_Hlk180135690"/>
      <w:r w:rsidRPr="00F2528E">
        <w:t xml:space="preserve">organisation </w:t>
      </w:r>
      <w:r w:rsidR="00AF7B0C">
        <w:t>was found to have</w:t>
      </w:r>
      <w:r w:rsidRPr="00F2528E">
        <w:t xml:space="preserve"> shown a commitment to </w:t>
      </w:r>
      <w:r w:rsidR="00BE1498" w:rsidRPr="000329AF">
        <w:t xml:space="preserve">implement </w:t>
      </w:r>
      <w:r w:rsidRPr="00F2528E">
        <w:t xml:space="preserve">changes to improve the efficiency of </w:t>
      </w:r>
      <w:r w:rsidR="00BE1498" w:rsidRPr="000329AF">
        <w:t>their</w:t>
      </w:r>
      <w:r w:rsidRPr="00F2528E">
        <w:t xml:space="preserve"> systems and processes to monitor and evaluate its performance and support consumers to provide input into the development, delivery and evaluation of care and services.</w:t>
      </w:r>
      <w:bookmarkEnd w:id="2"/>
      <w:r w:rsidRPr="00F2528E">
        <w:t xml:space="preserve"> Consumers and representatives described how they have input about services provided</w:t>
      </w:r>
      <w:r w:rsidR="004350E9" w:rsidRPr="000329AF">
        <w:t xml:space="preserve">, including through feedback processes, surveys and meetings, with feedback received used by the organisation </w:t>
      </w:r>
      <w:r w:rsidRPr="00F2528E">
        <w:t>to influence delivery of services.</w:t>
      </w:r>
      <w:r w:rsidR="000329AF" w:rsidRPr="000329AF">
        <w:t xml:space="preserve"> </w:t>
      </w:r>
      <w:r w:rsidR="00BE1498" w:rsidRPr="000329AF">
        <w:t>A</w:t>
      </w:r>
      <w:r w:rsidRPr="00F2528E">
        <w:t xml:space="preserve"> </w:t>
      </w:r>
      <w:r w:rsidR="00BE1498" w:rsidRPr="000329AF">
        <w:t>c</w:t>
      </w:r>
      <w:r w:rsidRPr="00F2528E">
        <w:t xml:space="preserve">onsumer </w:t>
      </w:r>
      <w:r w:rsidR="00BE1498" w:rsidRPr="000329AF">
        <w:t>a</w:t>
      </w:r>
      <w:r w:rsidRPr="00F2528E">
        <w:t xml:space="preserve">dvisory </w:t>
      </w:r>
      <w:r w:rsidR="00BE1498" w:rsidRPr="000329AF">
        <w:t>b</w:t>
      </w:r>
      <w:r w:rsidRPr="00F2528E">
        <w:t>ody</w:t>
      </w:r>
      <w:r w:rsidR="00BE1498" w:rsidRPr="000329AF">
        <w:t xml:space="preserve"> has been formed</w:t>
      </w:r>
      <w:r w:rsidRPr="00F2528E">
        <w:t xml:space="preserve">, with </w:t>
      </w:r>
      <w:r w:rsidR="00BE1498" w:rsidRPr="000329AF">
        <w:t>the</w:t>
      </w:r>
      <w:r w:rsidRPr="00F2528E">
        <w:t xml:space="preserve"> initial meeting held in July 2024. </w:t>
      </w:r>
      <w:r w:rsidR="004350E9" w:rsidRPr="000329AF">
        <w:t xml:space="preserve">A </w:t>
      </w:r>
      <w:r w:rsidR="00A02B6E">
        <w:t>T</w:t>
      </w:r>
      <w:r w:rsidRPr="00F2528E">
        <w:t xml:space="preserve">ell us what you think form </w:t>
      </w:r>
      <w:r w:rsidR="004350E9" w:rsidRPr="000329AF">
        <w:t xml:space="preserve">has been </w:t>
      </w:r>
      <w:r w:rsidR="000329AF" w:rsidRPr="000329AF">
        <w:t xml:space="preserve">created </w:t>
      </w:r>
      <w:r w:rsidRPr="00F2528E">
        <w:t xml:space="preserve">for consumers </w:t>
      </w:r>
      <w:r w:rsidR="000329AF" w:rsidRPr="000329AF">
        <w:t xml:space="preserve">who attend </w:t>
      </w:r>
      <w:r w:rsidRPr="00F2528E">
        <w:t xml:space="preserve">the </w:t>
      </w:r>
      <w:r w:rsidR="000329AF" w:rsidRPr="000329AF">
        <w:t>d</w:t>
      </w:r>
      <w:r w:rsidRPr="00F2528E">
        <w:t xml:space="preserve">ay </w:t>
      </w:r>
      <w:r w:rsidR="000329AF" w:rsidRPr="000329AF">
        <w:t>c</w:t>
      </w:r>
      <w:r w:rsidRPr="00F2528E">
        <w:t xml:space="preserve">are </w:t>
      </w:r>
      <w:r w:rsidR="000329AF" w:rsidRPr="000329AF">
        <w:t>c</w:t>
      </w:r>
      <w:r w:rsidRPr="00F2528E">
        <w:t>entres</w:t>
      </w:r>
      <w:r w:rsidR="000B3F9D">
        <w:t>, with i</w:t>
      </w:r>
      <w:r w:rsidR="000329AF" w:rsidRPr="000329AF">
        <w:t>nformation</w:t>
      </w:r>
      <w:r w:rsidRPr="00F2528E">
        <w:t xml:space="preserve"> received track</w:t>
      </w:r>
      <w:r w:rsidR="00A02B6E">
        <w:t>ed</w:t>
      </w:r>
      <w:r w:rsidRPr="00F2528E">
        <w:t>, trend</w:t>
      </w:r>
      <w:r w:rsidR="00A02B6E">
        <w:t>ed</w:t>
      </w:r>
      <w:r w:rsidRPr="00F2528E">
        <w:t xml:space="preserve"> and analyse</w:t>
      </w:r>
      <w:r w:rsidR="00A02B6E">
        <w:t>d</w:t>
      </w:r>
      <w:r w:rsidRPr="00F2528E">
        <w:t xml:space="preserve"> to improve care and services. Management recently </w:t>
      </w:r>
      <w:r w:rsidR="00BE1498" w:rsidRPr="000329AF">
        <w:t>held</w:t>
      </w:r>
      <w:r w:rsidRPr="00F2528E">
        <w:t xml:space="preserve"> a meeting with the </w:t>
      </w:r>
      <w:r w:rsidR="00BE1498" w:rsidRPr="000329AF">
        <w:t>c</w:t>
      </w:r>
      <w:r w:rsidRPr="00F2528E">
        <w:t xml:space="preserve">onsumer </w:t>
      </w:r>
      <w:r w:rsidR="00BE1498" w:rsidRPr="000329AF">
        <w:t>p</w:t>
      </w:r>
      <w:r w:rsidRPr="00F2528E">
        <w:t xml:space="preserve">anel, staff and </w:t>
      </w:r>
      <w:r w:rsidR="00BE1498" w:rsidRPr="000329AF">
        <w:t>b</w:t>
      </w:r>
      <w:r w:rsidRPr="00F2528E">
        <w:t>oard members</w:t>
      </w:r>
      <w:r w:rsidR="009A166E">
        <w:t>, with management stating f</w:t>
      </w:r>
      <w:r w:rsidR="00BE1498" w:rsidRPr="000329AF">
        <w:t>eedback from c</w:t>
      </w:r>
      <w:r w:rsidRPr="00F2528E">
        <w:t xml:space="preserve">onsumer </w:t>
      </w:r>
      <w:r w:rsidR="00BE1498" w:rsidRPr="000329AF">
        <w:t>p</w:t>
      </w:r>
      <w:r w:rsidRPr="00F2528E">
        <w:t>anel members was very beneficial to the service</w:t>
      </w:r>
      <w:r w:rsidR="00BE1498" w:rsidRPr="000329AF">
        <w:t>, providing</w:t>
      </w:r>
      <w:r w:rsidRPr="00F2528E">
        <w:t xml:space="preserve"> insight to the </w:t>
      </w:r>
      <w:r w:rsidR="00942447">
        <w:t>b</w:t>
      </w:r>
      <w:r w:rsidRPr="00F2528E">
        <w:t xml:space="preserve">oard </w:t>
      </w:r>
      <w:r w:rsidR="00BE1498" w:rsidRPr="000329AF">
        <w:t>about</w:t>
      </w:r>
      <w:r w:rsidRPr="00F2528E">
        <w:t xml:space="preserve"> care and services </w:t>
      </w:r>
      <w:r w:rsidR="00BE1498" w:rsidRPr="000329AF">
        <w:t>provision</w:t>
      </w:r>
      <w:r w:rsidRPr="00F2528E">
        <w:t xml:space="preserve">. </w:t>
      </w:r>
      <w:r w:rsidR="00BE1498" w:rsidRPr="000329AF">
        <w:t xml:space="preserve">A continuous improvement plan is maintained and includes </w:t>
      </w:r>
      <w:r w:rsidRPr="00F2528E">
        <w:t>feedback and complaints data from recent surveys, communications and consumer feedback.</w:t>
      </w:r>
    </w:p>
    <w:p w14:paraId="6AA0FC33" w14:textId="48880A41" w:rsidR="00F2528E" w:rsidRPr="000329AF" w:rsidRDefault="000329AF" w:rsidP="00F2528E">
      <w:pPr>
        <w:rPr>
          <w:rFonts w:ascii="Arial" w:hAnsi="Arial" w:cs="Arial"/>
        </w:rPr>
      </w:pPr>
      <w:r w:rsidRPr="000329AF">
        <w:rPr>
          <w:rFonts w:ascii="Arial" w:hAnsi="Arial" w:cs="Arial"/>
        </w:rPr>
        <w:t>For the reasons detailed above, I find requirement (3)(a) in Standard 8 Organisational governance compliant for both HCP and CHSP.</w:t>
      </w:r>
    </w:p>
    <w:sectPr w:rsidR="00F2528E" w:rsidRPr="000329A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4BB64E" w14:textId="77777777" w:rsidR="00A95D14" w:rsidRDefault="00A95D14">
      <w:pPr>
        <w:spacing w:after="0"/>
      </w:pPr>
      <w:r>
        <w:separator/>
      </w:r>
    </w:p>
  </w:endnote>
  <w:endnote w:type="continuationSeparator" w:id="0">
    <w:p w14:paraId="65924E56" w14:textId="77777777" w:rsidR="00A95D14" w:rsidRDefault="00A95D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974D3" w14:textId="77777777" w:rsidR="0001480E" w:rsidRPr="00DF37F2" w:rsidRDefault="0001480E"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Matthew Flinders Home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294386B0" w14:textId="77777777" w:rsidR="0001480E" w:rsidRPr="00DF37F2" w:rsidRDefault="0001480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600102</w:t>
    </w:r>
    <w:bookmarkEnd w:id="3"/>
    <w:r w:rsidRPr="00DF37F2">
      <w:rPr>
        <w:rStyle w:val="FooterBold"/>
        <w:rFonts w:ascii="Arial" w:hAnsi="Arial"/>
        <w:b w:val="0"/>
      </w:rPr>
      <w:tab/>
      <w:t xml:space="preserve">OFFICIAL: Sensitive </w:t>
    </w:r>
  </w:p>
  <w:p w14:paraId="1E92E515" w14:textId="77777777" w:rsidR="0001480E" w:rsidRPr="00DF37F2" w:rsidRDefault="0001480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7C583F" w14:textId="77777777" w:rsidR="00A95D14" w:rsidRDefault="00A95D14" w:rsidP="00D71F88">
      <w:pPr>
        <w:spacing w:after="0"/>
      </w:pPr>
      <w:r>
        <w:separator/>
      </w:r>
    </w:p>
  </w:footnote>
  <w:footnote w:type="continuationSeparator" w:id="0">
    <w:p w14:paraId="343F0023" w14:textId="77777777" w:rsidR="00A95D14" w:rsidRDefault="00A95D14" w:rsidP="00D71F88">
      <w:pPr>
        <w:spacing w:after="0"/>
      </w:pPr>
      <w:r>
        <w:continuationSeparator/>
      </w:r>
    </w:p>
  </w:footnote>
  <w:footnote w:id="1">
    <w:p w14:paraId="52A2519E" w14:textId="13B5C34D" w:rsidR="0001480E" w:rsidRDefault="0001480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E16F1">
        <w:rPr>
          <w:rFonts w:ascii="Arial" w:hAnsi="Arial" w:cs="Arial"/>
          <w:color w:val="auto"/>
          <w:sz w:val="20"/>
          <w:szCs w:val="20"/>
        </w:rPr>
        <w:t>section 68A</w:t>
      </w:r>
      <w:r w:rsidRPr="00AE16F1">
        <w:rPr>
          <w:rFonts w:ascii="Arial" w:hAnsi="Arial" w:cs="Arial"/>
          <w:b/>
          <w:color w:val="auto"/>
          <w:sz w:val="20"/>
          <w:szCs w:val="20"/>
        </w:rPr>
        <w:t xml:space="preserve"> </w:t>
      </w:r>
      <w:r w:rsidRPr="00AE16F1">
        <w:rPr>
          <w:rFonts w:ascii="Arial" w:hAnsi="Arial" w:cs="Arial"/>
          <w:color w:val="auto"/>
          <w:sz w:val="20"/>
          <w:szCs w:val="20"/>
        </w:rPr>
        <w:t>of t</w:t>
      </w:r>
      <w:r w:rsidRPr="002C3CB4">
        <w:rPr>
          <w:rFonts w:ascii="Arial" w:hAnsi="Arial" w:cs="Arial"/>
          <w:sz w:val="20"/>
          <w:szCs w:val="20"/>
        </w:rPr>
        <w:t>he Aged Care Quality and Safety Commission Rules 2018.</w:t>
      </w:r>
    </w:p>
    <w:p w14:paraId="38220C71" w14:textId="77777777" w:rsidR="0001480E" w:rsidRDefault="0001480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07F0A" w14:textId="77777777" w:rsidR="0001480E" w:rsidRDefault="0001480E">
    <w:pPr>
      <w:pStyle w:val="Header"/>
    </w:pPr>
    <w:r>
      <w:rPr>
        <w:noProof/>
        <w:color w:val="2B579A"/>
        <w:shd w:val="clear" w:color="auto" w:fill="E6E6E6"/>
        <w:lang w:val="en-US"/>
      </w:rPr>
      <w:drawing>
        <wp:anchor distT="0" distB="0" distL="114300" distR="114300" simplePos="0" relativeHeight="251663360" behindDoc="1" locked="0" layoutInCell="1" allowOverlap="1" wp14:anchorId="6F73439A" wp14:editId="33F5551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C8F0F" w14:textId="77777777" w:rsidR="0001480E" w:rsidRDefault="0001480E">
    <w:pPr>
      <w:pStyle w:val="Header"/>
    </w:pPr>
    <w:r>
      <w:rPr>
        <w:noProof/>
      </w:rPr>
      <w:drawing>
        <wp:anchor distT="0" distB="0" distL="114300" distR="114300" simplePos="0" relativeHeight="251661312" behindDoc="0" locked="0" layoutInCell="1" allowOverlap="1" wp14:anchorId="65CF4892" wp14:editId="5C1FFFB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6B4E8FE">
      <w:start w:val="1"/>
      <w:numFmt w:val="lowerRoman"/>
      <w:lvlText w:val="(%1)"/>
      <w:lvlJc w:val="left"/>
      <w:pPr>
        <w:ind w:left="1080" w:hanging="720"/>
      </w:pPr>
      <w:rPr>
        <w:rFonts w:hint="default"/>
      </w:rPr>
    </w:lvl>
    <w:lvl w:ilvl="1" w:tplc="F9668B90" w:tentative="1">
      <w:start w:val="1"/>
      <w:numFmt w:val="lowerLetter"/>
      <w:lvlText w:val="%2."/>
      <w:lvlJc w:val="left"/>
      <w:pPr>
        <w:ind w:left="1440" w:hanging="360"/>
      </w:pPr>
    </w:lvl>
    <w:lvl w:ilvl="2" w:tplc="ACEED62A" w:tentative="1">
      <w:start w:val="1"/>
      <w:numFmt w:val="lowerRoman"/>
      <w:lvlText w:val="%3."/>
      <w:lvlJc w:val="right"/>
      <w:pPr>
        <w:ind w:left="2160" w:hanging="180"/>
      </w:pPr>
    </w:lvl>
    <w:lvl w:ilvl="3" w:tplc="BDDC127C" w:tentative="1">
      <w:start w:val="1"/>
      <w:numFmt w:val="decimal"/>
      <w:lvlText w:val="%4."/>
      <w:lvlJc w:val="left"/>
      <w:pPr>
        <w:ind w:left="2880" w:hanging="360"/>
      </w:pPr>
    </w:lvl>
    <w:lvl w:ilvl="4" w:tplc="65362154" w:tentative="1">
      <w:start w:val="1"/>
      <w:numFmt w:val="lowerLetter"/>
      <w:lvlText w:val="%5."/>
      <w:lvlJc w:val="left"/>
      <w:pPr>
        <w:ind w:left="3600" w:hanging="360"/>
      </w:pPr>
    </w:lvl>
    <w:lvl w:ilvl="5" w:tplc="F4CCB78E" w:tentative="1">
      <w:start w:val="1"/>
      <w:numFmt w:val="lowerRoman"/>
      <w:lvlText w:val="%6."/>
      <w:lvlJc w:val="right"/>
      <w:pPr>
        <w:ind w:left="4320" w:hanging="180"/>
      </w:pPr>
    </w:lvl>
    <w:lvl w:ilvl="6" w:tplc="6936B29E" w:tentative="1">
      <w:start w:val="1"/>
      <w:numFmt w:val="decimal"/>
      <w:lvlText w:val="%7."/>
      <w:lvlJc w:val="left"/>
      <w:pPr>
        <w:ind w:left="5040" w:hanging="360"/>
      </w:pPr>
    </w:lvl>
    <w:lvl w:ilvl="7" w:tplc="FA08B81A" w:tentative="1">
      <w:start w:val="1"/>
      <w:numFmt w:val="lowerLetter"/>
      <w:lvlText w:val="%8."/>
      <w:lvlJc w:val="left"/>
      <w:pPr>
        <w:ind w:left="5760" w:hanging="360"/>
      </w:pPr>
    </w:lvl>
    <w:lvl w:ilvl="8" w:tplc="2EC2399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9B62F92">
      <w:start w:val="1"/>
      <w:numFmt w:val="lowerRoman"/>
      <w:lvlText w:val="(%1)"/>
      <w:lvlJc w:val="left"/>
      <w:pPr>
        <w:ind w:left="1080" w:hanging="720"/>
      </w:pPr>
      <w:rPr>
        <w:rFonts w:hint="default"/>
      </w:rPr>
    </w:lvl>
    <w:lvl w:ilvl="1" w:tplc="49C8FB24" w:tentative="1">
      <w:start w:val="1"/>
      <w:numFmt w:val="lowerLetter"/>
      <w:lvlText w:val="%2."/>
      <w:lvlJc w:val="left"/>
      <w:pPr>
        <w:ind w:left="1440" w:hanging="360"/>
      </w:pPr>
    </w:lvl>
    <w:lvl w:ilvl="2" w:tplc="4E96470A" w:tentative="1">
      <w:start w:val="1"/>
      <w:numFmt w:val="lowerRoman"/>
      <w:lvlText w:val="%3."/>
      <w:lvlJc w:val="right"/>
      <w:pPr>
        <w:ind w:left="2160" w:hanging="180"/>
      </w:pPr>
    </w:lvl>
    <w:lvl w:ilvl="3" w:tplc="B9DEF05A" w:tentative="1">
      <w:start w:val="1"/>
      <w:numFmt w:val="decimal"/>
      <w:lvlText w:val="%4."/>
      <w:lvlJc w:val="left"/>
      <w:pPr>
        <w:ind w:left="2880" w:hanging="360"/>
      </w:pPr>
    </w:lvl>
    <w:lvl w:ilvl="4" w:tplc="6F3E2F8A" w:tentative="1">
      <w:start w:val="1"/>
      <w:numFmt w:val="lowerLetter"/>
      <w:lvlText w:val="%5."/>
      <w:lvlJc w:val="left"/>
      <w:pPr>
        <w:ind w:left="3600" w:hanging="360"/>
      </w:pPr>
    </w:lvl>
    <w:lvl w:ilvl="5" w:tplc="4056B04A" w:tentative="1">
      <w:start w:val="1"/>
      <w:numFmt w:val="lowerRoman"/>
      <w:lvlText w:val="%6."/>
      <w:lvlJc w:val="right"/>
      <w:pPr>
        <w:ind w:left="4320" w:hanging="180"/>
      </w:pPr>
    </w:lvl>
    <w:lvl w:ilvl="6" w:tplc="BB1491A2" w:tentative="1">
      <w:start w:val="1"/>
      <w:numFmt w:val="decimal"/>
      <w:lvlText w:val="%7."/>
      <w:lvlJc w:val="left"/>
      <w:pPr>
        <w:ind w:left="5040" w:hanging="360"/>
      </w:pPr>
    </w:lvl>
    <w:lvl w:ilvl="7" w:tplc="9A5EA302" w:tentative="1">
      <w:start w:val="1"/>
      <w:numFmt w:val="lowerLetter"/>
      <w:lvlText w:val="%8."/>
      <w:lvlJc w:val="left"/>
      <w:pPr>
        <w:ind w:left="5760" w:hanging="360"/>
      </w:pPr>
    </w:lvl>
    <w:lvl w:ilvl="8" w:tplc="3676A17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DFC7BAC">
      <w:start w:val="1"/>
      <w:numFmt w:val="lowerRoman"/>
      <w:lvlText w:val="(%1)"/>
      <w:lvlJc w:val="left"/>
      <w:pPr>
        <w:ind w:left="1080" w:hanging="720"/>
      </w:pPr>
      <w:rPr>
        <w:rFonts w:hint="default"/>
      </w:rPr>
    </w:lvl>
    <w:lvl w:ilvl="1" w:tplc="FA96D1AC" w:tentative="1">
      <w:start w:val="1"/>
      <w:numFmt w:val="lowerLetter"/>
      <w:lvlText w:val="%2."/>
      <w:lvlJc w:val="left"/>
      <w:pPr>
        <w:ind w:left="1440" w:hanging="360"/>
      </w:pPr>
    </w:lvl>
    <w:lvl w:ilvl="2" w:tplc="7526A818" w:tentative="1">
      <w:start w:val="1"/>
      <w:numFmt w:val="lowerRoman"/>
      <w:lvlText w:val="%3."/>
      <w:lvlJc w:val="right"/>
      <w:pPr>
        <w:ind w:left="2160" w:hanging="180"/>
      </w:pPr>
    </w:lvl>
    <w:lvl w:ilvl="3" w:tplc="24622B06" w:tentative="1">
      <w:start w:val="1"/>
      <w:numFmt w:val="decimal"/>
      <w:lvlText w:val="%4."/>
      <w:lvlJc w:val="left"/>
      <w:pPr>
        <w:ind w:left="2880" w:hanging="360"/>
      </w:pPr>
    </w:lvl>
    <w:lvl w:ilvl="4" w:tplc="E7240FB6" w:tentative="1">
      <w:start w:val="1"/>
      <w:numFmt w:val="lowerLetter"/>
      <w:lvlText w:val="%5."/>
      <w:lvlJc w:val="left"/>
      <w:pPr>
        <w:ind w:left="3600" w:hanging="360"/>
      </w:pPr>
    </w:lvl>
    <w:lvl w:ilvl="5" w:tplc="04CC7BFE" w:tentative="1">
      <w:start w:val="1"/>
      <w:numFmt w:val="lowerRoman"/>
      <w:lvlText w:val="%6."/>
      <w:lvlJc w:val="right"/>
      <w:pPr>
        <w:ind w:left="4320" w:hanging="180"/>
      </w:pPr>
    </w:lvl>
    <w:lvl w:ilvl="6" w:tplc="407AE682" w:tentative="1">
      <w:start w:val="1"/>
      <w:numFmt w:val="decimal"/>
      <w:lvlText w:val="%7."/>
      <w:lvlJc w:val="left"/>
      <w:pPr>
        <w:ind w:left="5040" w:hanging="360"/>
      </w:pPr>
    </w:lvl>
    <w:lvl w:ilvl="7" w:tplc="B6D8F32E" w:tentative="1">
      <w:start w:val="1"/>
      <w:numFmt w:val="lowerLetter"/>
      <w:lvlText w:val="%8."/>
      <w:lvlJc w:val="left"/>
      <w:pPr>
        <w:ind w:left="5760" w:hanging="360"/>
      </w:pPr>
    </w:lvl>
    <w:lvl w:ilvl="8" w:tplc="D58ABA7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47AFABE">
      <w:start w:val="1"/>
      <w:numFmt w:val="lowerRoman"/>
      <w:lvlText w:val="(%1)"/>
      <w:lvlJc w:val="left"/>
      <w:pPr>
        <w:ind w:left="1080" w:hanging="720"/>
      </w:pPr>
      <w:rPr>
        <w:rFonts w:hint="default"/>
      </w:rPr>
    </w:lvl>
    <w:lvl w:ilvl="1" w:tplc="0E24FECA" w:tentative="1">
      <w:start w:val="1"/>
      <w:numFmt w:val="lowerLetter"/>
      <w:lvlText w:val="%2."/>
      <w:lvlJc w:val="left"/>
      <w:pPr>
        <w:ind w:left="1440" w:hanging="360"/>
      </w:pPr>
    </w:lvl>
    <w:lvl w:ilvl="2" w:tplc="2D069470" w:tentative="1">
      <w:start w:val="1"/>
      <w:numFmt w:val="lowerRoman"/>
      <w:lvlText w:val="%3."/>
      <w:lvlJc w:val="right"/>
      <w:pPr>
        <w:ind w:left="2160" w:hanging="180"/>
      </w:pPr>
    </w:lvl>
    <w:lvl w:ilvl="3" w:tplc="32E616AE" w:tentative="1">
      <w:start w:val="1"/>
      <w:numFmt w:val="decimal"/>
      <w:lvlText w:val="%4."/>
      <w:lvlJc w:val="left"/>
      <w:pPr>
        <w:ind w:left="2880" w:hanging="360"/>
      </w:pPr>
    </w:lvl>
    <w:lvl w:ilvl="4" w:tplc="83B431E6" w:tentative="1">
      <w:start w:val="1"/>
      <w:numFmt w:val="lowerLetter"/>
      <w:lvlText w:val="%5."/>
      <w:lvlJc w:val="left"/>
      <w:pPr>
        <w:ind w:left="3600" w:hanging="360"/>
      </w:pPr>
    </w:lvl>
    <w:lvl w:ilvl="5" w:tplc="AAD2C09C" w:tentative="1">
      <w:start w:val="1"/>
      <w:numFmt w:val="lowerRoman"/>
      <w:lvlText w:val="%6."/>
      <w:lvlJc w:val="right"/>
      <w:pPr>
        <w:ind w:left="4320" w:hanging="180"/>
      </w:pPr>
    </w:lvl>
    <w:lvl w:ilvl="6" w:tplc="B0B0EB50" w:tentative="1">
      <w:start w:val="1"/>
      <w:numFmt w:val="decimal"/>
      <w:lvlText w:val="%7."/>
      <w:lvlJc w:val="left"/>
      <w:pPr>
        <w:ind w:left="5040" w:hanging="360"/>
      </w:pPr>
    </w:lvl>
    <w:lvl w:ilvl="7" w:tplc="16D8BCD2" w:tentative="1">
      <w:start w:val="1"/>
      <w:numFmt w:val="lowerLetter"/>
      <w:lvlText w:val="%8."/>
      <w:lvlJc w:val="left"/>
      <w:pPr>
        <w:ind w:left="5760" w:hanging="360"/>
      </w:pPr>
    </w:lvl>
    <w:lvl w:ilvl="8" w:tplc="7D884BB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FE63124">
      <w:start w:val="1"/>
      <w:numFmt w:val="lowerRoman"/>
      <w:lvlText w:val="(%1)"/>
      <w:lvlJc w:val="left"/>
      <w:pPr>
        <w:ind w:left="1080" w:hanging="720"/>
      </w:pPr>
      <w:rPr>
        <w:rFonts w:hint="default"/>
      </w:rPr>
    </w:lvl>
    <w:lvl w:ilvl="1" w:tplc="9EE07CAA" w:tentative="1">
      <w:start w:val="1"/>
      <w:numFmt w:val="lowerLetter"/>
      <w:lvlText w:val="%2."/>
      <w:lvlJc w:val="left"/>
      <w:pPr>
        <w:ind w:left="1440" w:hanging="360"/>
      </w:pPr>
    </w:lvl>
    <w:lvl w:ilvl="2" w:tplc="1CC40D96" w:tentative="1">
      <w:start w:val="1"/>
      <w:numFmt w:val="lowerRoman"/>
      <w:lvlText w:val="%3."/>
      <w:lvlJc w:val="right"/>
      <w:pPr>
        <w:ind w:left="2160" w:hanging="180"/>
      </w:pPr>
    </w:lvl>
    <w:lvl w:ilvl="3" w:tplc="91F02DAE" w:tentative="1">
      <w:start w:val="1"/>
      <w:numFmt w:val="decimal"/>
      <w:lvlText w:val="%4."/>
      <w:lvlJc w:val="left"/>
      <w:pPr>
        <w:ind w:left="2880" w:hanging="360"/>
      </w:pPr>
    </w:lvl>
    <w:lvl w:ilvl="4" w:tplc="BB04342A" w:tentative="1">
      <w:start w:val="1"/>
      <w:numFmt w:val="lowerLetter"/>
      <w:lvlText w:val="%5."/>
      <w:lvlJc w:val="left"/>
      <w:pPr>
        <w:ind w:left="3600" w:hanging="360"/>
      </w:pPr>
    </w:lvl>
    <w:lvl w:ilvl="5" w:tplc="9E824C8C" w:tentative="1">
      <w:start w:val="1"/>
      <w:numFmt w:val="lowerRoman"/>
      <w:lvlText w:val="%6."/>
      <w:lvlJc w:val="right"/>
      <w:pPr>
        <w:ind w:left="4320" w:hanging="180"/>
      </w:pPr>
    </w:lvl>
    <w:lvl w:ilvl="6" w:tplc="10D8A636" w:tentative="1">
      <w:start w:val="1"/>
      <w:numFmt w:val="decimal"/>
      <w:lvlText w:val="%7."/>
      <w:lvlJc w:val="left"/>
      <w:pPr>
        <w:ind w:left="5040" w:hanging="360"/>
      </w:pPr>
    </w:lvl>
    <w:lvl w:ilvl="7" w:tplc="DBFE3D44" w:tentative="1">
      <w:start w:val="1"/>
      <w:numFmt w:val="lowerLetter"/>
      <w:lvlText w:val="%8."/>
      <w:lvlJc w:val="left"/>
      <w:pPr>
        <w:ind w:left="5760" w:hanging="360"/>
      </w:pPr>
    </w:lvl>
    <w:lvl w:ilvl="8" w:tplc="E70C42F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57A0508">
      <w:start w:val="1"/>
      <w:numFmt w:val="bullet"/>
      <w:lvlText w:val=""/>
      <w:lvlJc w:val="left"/>
      <w:pPr>
        <w:ind w:left="720" w:hanging="360"/>
      </w:pPr>
      <w:rPr>
        <w:rFonts w:ascii="Symbol" w:hAnsi="Symbol" w:hint="default"/>
        <w:color w:val="auto"/>
        <w:sz w:val="24"/>
        <w:szCs w:val="24"/>
      </w:rPr>
    </w:lvl>
    <w:lvl w:ilvl="1" w:tplc="7206AD20" w:tentative="1">
      <w:start w:val="1"/>
      <w:numFmt w:val="bullet"/>
      <w:lvlText w:val="o"/>
      <w:lvlJc w:val="left"/>
      <w:pPr>
        <w:ind w:left="1440" w:hanging="360"/>
      </w:pPr>
      <w:rPr>
        <w:rFonts w:ascii="Courier New" w:hAnsi="Courier New" w:cs="Courier New" w:hint="default"/>
      </w:rPr>
    </w:lvl>
    <w:lvl w:ilvl="2" w:tplc="427E2C52" w:tentative="1">
      <w:start w:val="1"/>
      <w:numFmt w:val="bullet"/>
      <w:lvlText w:val=""/>
      <w:lvlJc w:val="left"/>
      <w:pPr>
        <w:ind w:left="2160" w:hanging="360"/>
      </w:pPr>
      <w:rPr>
        <w:rFonts w:ascii="Wingdings" w:hAnsi="Wingdings" w:hint="default"/>
      </w:rPr>
    </w:lvl>
    <w:lvl w:ilvl="3" w:tplc="B35C6FB0" w:tentative="1">
      <w:start w:val="1"/>
      <w:numFmt w:val="bullet"/>
      <w:lvlText w:val=""/>
      <w:lvlJc w:val="left"/>
      <w:pPr>
        <w:ind w:left="2880" w:hanging="360"/>
      </w:pPr>
      <w:rPr>
        <w:rFonts w:ascii="Symbol" w:hAnsi="Symbol" w:hint="default"/>
      </w:rPr>
    </w:lvl>
    <w:lvl w:ilvl="4" w:tplc="26D2BD9A" w:tentative="1">
      <w:start w:val="1"/>
      <w:numFmt w:val="bullet"/>
      <w:lvlText w:val="o"/>
      <w:lvlJc w:val="left"/>
      <w:pPr>
        <w:ind w:left="3600" w:hanging="360"/>
      </w:pPr>
      <w:rPr>
        <w:rFonts w:ascii="Courier New" w:hAnsi="Courier New" w:cs="Courier New" w:hint="default"/>
      </w:rPr>
    </w:lvl>
    <w:lvl w:ilvl="5" w:tplc="3440C588" w:tentative="1">
      <w:start w:val="1"/>
      <w:numFmt w:val="bullet"/>
      <w:lvlText w:val=""/>
      <w:lvlJc w:val="left"/>
      <w:pPr>
        <w:ind w:left="4320" w:hanging="360"/>
      </w:pPr>
      <w:rPr>
        <w:rFonts w:ascii="Wingdings" w:hAnsi="Wingdings" w:hint="default"/>
      </w:rPr>
    </w:lvl>
    <w:lvl w:ilvl="6" w:tplc="A550889C" w:tentative="1">
      <w:start w:val="1"/>
      <w:numFmt w:val="bullet"/>
      <w:lvlText w:val=""/>
      <w:lvlJc w:val="left"/>
      <w:pPr>
        <w:ind w:left="5040" w:hanging="360"/>
      </w:pPr>
      <w:rPr>
        <w:rFonts w:ascii="Symbol" w:hAnsi="Symbol" w:hint="default"/>
      </w:rPr>
    </w:lvl>
    <w:lvl w:ilvl="7" w:tplc="47E4467E" w:tentative="1">
      <w:start w:val="1"/>
      <w:numFmt w:val="bullet"/>
      <w:lvlText w:val="o"/>
      <w:lvlJc w:val="left"/>
      <w:pPr>
        <w:ind w:left="5760" w:hanging="360"/>
      </w:pPr>
      <w:rPr>
        <w:rFonts w:ascii="Courier New" w:hAnsi="Courier New" w:cs="Courier New" w:hint="default"/>
      </w:rPr>
    </w:lvl>
    <w:lvl w:ilvl="8" w:tplc="B0124DF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EDA9C42">
      <w:start w:val="1"/>
      <w:numFmt w:val="lowerRoman"/>
      <w:lvlText w:val="(%1)"/>
      <w:lvlJc w:val="left"/>
      <w:pPr>
        <w:ind w:left="1080" w:hanging="720"/>
      </w:pPr>
      <w:rPr>
        <w:rFonts w:hint="default"/>
      </w:rPr>
    </w:lvl>
    <w:lvl w:ilvl="1" w:tplc="FD5A1BF0" w:tentative="1">
      <w:start w:val="1"/>
      <w:numFmt w:val="lowerLetter"/>
      <w:lvlText w:val="%2."/>
      <w:lvlJc w:val="left"/>
      <w:pPr>
        <w:ind w:left="1440" w:hanging="360"/>
      </w:pPr>
    </w:lvl>
    <w:lvl w:ilvl="2" w:tplc="1DEC3642" w:tentative="1">
      <w:start w:val="1"/>
      <w:numFmt w:val="lowerRoman"/>
      <w:lvlText w:val="%3."/>
      <w:lvlJc w:val="right"/>
      <w:pPr>
        <w:ind w:left="2160" w:hanging="180"/>
      </w:pPr>
    </w:lvl>
    <w:lvl w:ilvl="3" w:tplc="D550DC60" w:tentative="1">
      <w:start w:val="1"/>
      <w:numFmt w:val="decimal"/>
      <w:lvlText w:val="%4."/>
      <w:lvlJc w:val="left"/>
      <w:pPr>
        <w:ind w:left="2880" w:hanging="360"/>
      </w:pPr>
    </w:lvl>
    <w:lvl w:ilvl="4" w:tplc="1022304E" w:tentative="1">
      <w:start w:val="1"/>
      <w:numFmt w:val="lowerLetter"/>
      <w:lvlText w:val="%5."/>
      <w:lvlJc w:val="left"/>
      <w:pPr>
        <w:ind w:left="3600" w:hanging="360"/>
      </w:pPr>
    </w:lvl>
    <w:lvl w:ilvl="5" w:tplc="A5AE6E8C" w:tentative="1">
      <w:start w:val="1"/>
      <w:numFmt w:val="lowerRoman"/>
      <w:lvlText w:val="%6."/>
      <w:lvlJc w:val="right"/>
      <w:pPr>
        <w:ind w:left="4320" w:hanging="180"/>
      </w:pPr>
    </w:lvl>
    <w:lvl w:ilvl="6" w:tplc="76EA8992" w:tentative="1">
      <w:start w:val="1"/>
      <w:numFmt w:val="decimal"/>
      <w:lvlText w:val="%7."/>
      <w:lvlJc w:val="left"/>
      <w:pPr>
        <w:ind w:left="5040" w:hanging="360"/>
      </w:pPr>
    </w:lvl>
    <w:lvl w:ilvl="7" w:tplc="0D62AC9C" w:tentative="1">
      <w:start w:val="1"/>
      <w:numFmt w:val="lowerLetter"/>
      <w:lvlText w:val="%8."/>
      <w:lvlJc w:val="left"/>
      <w:pPr>
        <w:ind w:left="5760" w:hanging="360"/>
      </w:pPr>
    </w:lvl>
    <w:lvl w:ilvl="8" w:tplc="70DC3BF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89AA220">
      <w:start w:val="1"/>
      <w:numFmt w:val="lowerRoman"/>
      <w:lvlText w:val="(%1)"/>
      <w:lvlJc w:val="left"/>
      <w:pPr>
        <w:ind w:left="1080" w:hanging="720"/>
      </w:pPr>
      <w:rPr>
        <w:rFonts w:hint="default"/>
      </w:rPr>
    </w:lvl>
    <w:lvl w:ilvl="1" w:tplc="23942AAE" w:tentative="1">
      <w:start w:val="1"/>
      <w:numFmt w:val="lowerLetter"/>
      <w:lvlText w:val="%2."/>
      <w:lvlJc w:val="left"/>
      <w:pPr>
        <w:ind w:left="1440" w:hanging="360"/>
      </w:pPr>
    </w:lvl>
    <w:lvl w:ilvl="2" w:tplc="AA3E7C5A" w:tentative="1">
      <w:start w:val="1"/>
      <w:numFmt w:val="lowerRoman"/>
      <w:lvlText w:val="%3."/>
      <w:lvlJc w:val="right"/>
      <w:pPr>
        <w:ind w:left="2160" w:hanging="180"/>
      </w:pPr>
    </w:lvl>
    <w:lvl w:ilvl="3" w:tplc="0980D404" w:tentative="1">
      <w:start w:val="1"/>
      <w:numFmt w:val="decimal"/>
      <w:lvlText w:val="%4."/>
      <w:lvlJc w:val="left"/>
      <w:pPr>
        <w:ind w:left="2880" w:hanging="360"/>
      </w:pPr>
    </w:lvl>
    <w:lvl w:ilvl="4" w:tplc="388CBBC6" w:tentative="1">
      <w:start w:val="1"/>
      <w:numFmt w:val="lowerLetter"/>
      <w:lvlText w:val="%5."/>
      <w:lvlJc w:val="left"/>
      <w:pPr>
        <w:ind w:left="3600" w:hanging="360"/>
      </w:pPr>
    </w:lvl>
    <w:lvl w:ilvl="5" w:tplc="1654FECE" w:tentative="1">
      <w:start w:val="1"/>
      <w:numFmt w:val="lowerRoman"/>
      <w:lvlText w:val="%6."/>
      <w:lvlJc w:val="right"/>
      <w:pPr>
        <w:ind w:left="4320" w:hanging="180"/>
      </w:pPr>
    </w:lvl>
    <w:lvl w:ilvl="6" w:tplc="F33C0412" w:tentative="1">
      <w:start w:val="1"/>
      <w:numFmt w:val="decimal"/>
      <w:lvlText w:val="%7."/>
      <w:lvlJc w:val="left"/>
      <w:pPr>
        <w:ind w:left="5040" w:hanging="360"/>
      </w:pPr>
    </w:lvl>
    <w:lvl w:ilvl="7" w:tplc="9DCC2742" w:tentative="1">
      <w:start w:val="1"/>
      <w:numFmt w:val="lowerLetter"/>
      <w:lvlText w:val="%8."/>
      <w:lvlJc w:val="left"/>
      <w:pPr>
        <w:ind w:left="5760" w:hanging="360"/>
      </w:pPr>
    </w:lvl>
    <w:lvl w:ilvl="8" w:tplc="61F0BC1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1E286BA4">
      <w:start w:val="1"/>
      <w:numFmt w:val="lowerRoman"/>
      <w:lvlText w:val="(%1)"/>
      <w:lvlJc w:val="left"/>
      <w:pPr>
        <w:ind w:left="1080" w:hanging="720"/>
      </w:pPr>
      <w:rPr>
        <w:rFonts w:hint="default"/>
      </w:rPr>
    </w:lvl>
    <w:lvl w:ilvl="1" w:tplc="DFDCA618" w:tentative="1">
      <w:start w:val="1"/>
      <w:numFmt w:val="lowerLetter"/>
      <w:lvlText w:val="%2."/>
      <w:lvlJc w:val="left"/>
      <w:pPr>
        <w:ind w:left="1440" w:hanging="360"/>
      </w:pPr>
    </w:lvl>
    <w:lvl w:ilvl="2" w:tplc="61D0D9D4" w:tentative="1">
      <w:start w:val="1"/>
      <w:numFmt w:val="lowerRoman"/>
      <w:lvlText w:val="%3."/>
      <w:lvlJc w:val="right"/>
      <w:pPr>
        <w:ind w:left="2160" w:hanging="180"/>
      </w:pPr>
    </w:lvl>
    <w:lvl w:ilvl="3" w:tplc="3156004C" w:tentative="1">
      <w:start w:val="1"/>
      <w:numFmt w:val="decimal"/>
      <w:lvlText w:val="%4."/>
      <w:lvlJc w:val="left"/>
      <w:pPr>
        <w:ind w:left="2880" w:hanging="360"/>
      </w:pPr>
    </w:lvl>
    <w:lvl w:ilvl="4" w:tplc="D2C0982E" w:tentative="1">
      <w:start w:val="1"/>
      <w:numFmt w:val="lowerLetter"/>
      <w:lvlText w:val="%5."/>
      <w:lvlJc w:val="left"/>
      <w:pPr>
        <w:ind w:left="3600" w:hanging="360"/>
      </w:pPr>
    </w:lvl>
    <w:lvl w:ilvl="5" w:tplc="BDC0EFA0" w:tentative="1">
      <w:start w:val="1"/>
      <w:numFmt w:val="lowerRoman"/>
      <w:lvlText w:val="%6."/>
      <w:lvlJc w:val="right"/>
      <w:pPr>
        <w:ind w:left="4320" w:hanging="180"/>
      </w:pPr>
    </w:lvl>
    <w:lvl w:ilvl="6" w:tplc="6D3C04AA" w:tentative="1">
      <w:start w:val="1"/>
      <w:numFmt w:val="decimal"/>
      <w:lvlText w:val="%7."/>
      <w:lvlJc w:val="left"/>
      <w:pPr>
        <w:ind w:left="5040" w:hanging="360"/>
      </w:pPr>
    </w:lvl>
    <w:lvl w:ilvl="7" w:tplc="6D0033D2" w:tentative="1">
      <w:start w:val="1"/>
      <w:numFmt w:val="lowerLetter"/>
      <w:lvlText w:val="%8."/>
      <w:lvlJc w:val="left"/>
      <w:pPr>
        <w:ind w:left="5760" w:hanging="360"/>
      </w:pPr>
    </w:lvl>
    <w:lvl w:ilvl="8" w:tplc="6B646DF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46C73A4">
      <w:start w:val="1"/>
      <w:numFmt w:val="lowerRoman"/>
      <w:lvlText w:val="(%1)"/>
      <w:lvlJc w:val="left"/>
      <w:pPr>
        <w:ind w:left="1080" w:hanging="720"/>
      </w:pPr>
      <w:rPr>
        <w:rFonts w:hint="default"/>
      </w:rPr>
    </w:lvl>
    <w:lvl w:ilvl="1" w:tplc="CCC63FB6" w:tentative="1">
      <w:start w:val="1"/>
      <w:numFmt w:val="lowerLetter"/>
      <w:lvlText w:val="%2."/>
      <w:lvlJc w:val="left"/>
      <w:pPr>
        <w:ind w:left="1440" w:hanging="360"/>
      </w:pPr>
    </w:lvl>
    <w:lvl w:ilvl="2" w:tplc="74A678C8" w:tentative="1">
      <w:start w:val="1"/>
      <w:numFmt w:val="lowerRoman"/>
      <w:lvlText w:val="%3."/>
      <w:lvlJc w:val="right"/>
      <w:pPr>
        <w:ind w:left="2160" w:hanging="180"/>
      </w:pPr>
    </w:lvl>
    <w:lvl w:ilvl="3" w:tplc="17A8D6C8" w:tentative="1">
      <w:start w:val="1"/>
      <w:numFmt w:val="decimal"/>
      <w:lvlText w:val="%4."/>
      <w:lvlJc w:val="left"/>
      <w:pPr>
        <w:ind w:left="2880" w:hanging="360"/>
      </w:pPr>
    </w:lvl>
    <w:lvl w:ilvl="4" w:tplc="56623E4A" w:tentative="1">
      <w:start w:val="1"/>
      <w:numFmt w:val="lowerLetter"/>
      <w:lvlText w:val="%5."/>
      <w:lvlJc w:val="left"/>
      <w:pPr>
        <w:ind w:left="3600" w:hanging="360"/>
      </w:pPr>
    </w:lvl>
    <w:lvl w:ilvl="5" w:tplc="EAA206A4" w:tentative="1">
      <w:start w:val="1"/>
      <w:numFmt w:val="lowerRoman"/>
      <w:lvlText w:val="%6."/>
      <w:lvlJc w:val="right"/>
      <w:pPr>
        <w:ind w:left="4320" w:hanging="180"/>
      </w:pPr>
    </w:lvl>
    <w:lvl w:ilvl="6" w:tplc="38B4D916" w:tentative="1">
      <w:start w:val="1"/>
      <w:numFmt w:val="decimal"/>
      <w:lvlText w:val="%7."/>
      <w:lvlJc w:val="left"/>
      <w:pPr>
        <w:ind w:left="5040" w:hanging="360"/>
      </w:pPr>
    </w:lvl>
    <w:lvl w:ilvl="7" w:tplc="E294E8DE" w:tentative="1">
      <w:start w:val="1"/>
      <w:numFmt w:val="lowerLetter"/>
      <w:lvlText w:val="%8."/>
      <w:lvlJc w:val="left"/>
      <w:pPr>
        <w:ind w:left="5760" w:hanging="360"/>
      </w:pPr>
    </w:lvl>
    <w:lvl w:ilvl="8" w:tplc="1BC6CE1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8A42D34">
      <w:start w:val="1"/>
      <w:numFmt w:val="lowerRoman"/>
      <w:lvlText w:val="(%1)"/>
      <w:lvlJc w:val="left"/>
      <w:pPr>
        <w:ind w:left="1080" w:hanging="720"/>
      </w:pPr>
      <w:rPr>
        <w:rFonts w:hint="default"/>
      </w:rPr>
    </w:lvl>
    <w:lvl w:ilvl="1" w:tplc="AF70CAE2" w:tentative="1">
      <w:start w:val="1"/>
      <w:numFmt w:val="lowerLetter"/>
      <w:lvlText w:val="%2."/>
      <w:lvlJc w:val="left"/>
      <w:pPr>
        <w:ind w:left="1440" w:hanging="360"/>
      </w:pPr>
    </w:lvl>
    <w:lvl w:ilvl="2" w:tplc="B8C4B3A0" w:tentative="1">
      <w:start w:val="1"/>
      <w:numFmt w:val="lowerRoman"/>
      <w:lvlText w:val="%3."/>
      <w:lvlJc w:val="right"/>
      <w:pPr>
        <w:ind w:left="2160" w:hanging="180"/>
      </w:pPr>
    </w:lvl>
    <w:lvl w:ilvl="3" w:tplc="87D6B204" w:tentative="1">
      <w:start w:val="1"/>
      <w:numFmt w:val="decimal"/>
      <w:lvlText w:val="%4."/>
      <w:lvlJc w:val="left"/>
      <w:pPr>
        <w:ind w:left="2880" w:hanging="360"/>
      </w:pPr>
    </w:lvl>
    <w:lvl w:ilvl="4" w:tplc="BEC4DCF6" w:tentative="1">
      <w:start w:val="1"/>
      <w:numFmt w:val="lowerLetter"/>
      <w:lvlText w:val="%5."/>
      <w:lvlJc w:val="left"/>
      <w:pPr>
        <w:ind w:left="3600" w:hanging="360"/>
      </w:pPr>
    </w:lvl>
    <w:lvl w:ilvl="5" w:tplc="75DC1384" w:tentative="1">
      <w:start w:val="1"/>
      <w:numFmt w:val="lowerRoman"/>
      <w:lvlText w:val="%6."/>
      <w:lvlJc w:val="right"/>
      <w:pPr>
        <w:ind w:left="4320" w:hanging="180"/>
      </w:pPr>
    </w:lvl>
    <w:lvl w:ilvl="6" w:tplc="01661580" w:tentative="1">
      <w:start w:val="1"/>
      <w:numFmt w:val="decimal"/>
      <w:lvlText w:val="%7."/>
      <w:lvlJc w:val="left"/>
      <w:pPr>
        <w:ind w:left="5040" w:hanging="360"/>
      </w:pPr>
    </w:lvl>
    <w:lvl w:ilvl="7" w:tplc="1B9C7DB8" w:tentative="1">
      <w:start w:val="1"/>
      <w:numFmt w:val="lowerLetter"/>
      <w:lvlText w:val="%8."/>
      <w:lvlJc w:val="left"/>
      <w:pPr>
        <w:ind w:left="5760" w:hanging="360"/>
      </w:pPr>
    </w:lvl>
    <w:lvl w:ilvl="8" w:tplc="6126467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C8A307A">
      <w:start w:val="1"/>
      <w:numFmt w:val="lowerRoman"/>
      <w:lvlText w:val="(%1)"/>
      <w:lvlJc w:val="left"/>
      <w:pPr>
        <w:ind w:left="1080" w:hanging="720"/>
      </w:pPr>
      <w:rPr>
        <w:rFonts w:hint="default"/>
      </w:rPr>
    </w:lvl>
    <w:lvl w:ilvl="1" w:tplc="257C546E" w:tentative="1">
      <w:start w:val="1"/>
      <w:numFmt w:val="lowerLetter"/>
      <w:lvlText w:val="%2."/>
      <w:lvlJc w:val="left"/>
      <w:pPr>
        <w:ind w:left="1440" w:hanging="360"/>
      </w:pPr>
    </w:lvl>
    <w:lvl w:ilvl="2" w:tplc="5C8AAE80" w:tentative="1">
      <w:start w:val="1"/>
      <w:numFmt w:val="lowerRoman"/>
      <w:lvlText w:val="%3."/>
      <w:lvlJc w:val="right"/>
      <w:pPr>
        <w:ind w:left="2160" w:hanging="180"/>
      </w:pPr>
    </w:lvl>
    <w:lvl w:ilvl="3" w:tplc="E4A66DC8" w:tentative="1">
      <w:start w:val="1"/>
      <w:numFmt w:val="decimal"/>
      <w:lvlText w:val="%4."/>
      <w:lvlJc w:val="left"/>
      <w:pPr>
        <w:ind w:left="2880" w:hanging="360"/>
      </w:pPr>
    </w:lvl>
    <w:lvl w:ilvl="4" w:tplc="34FC3934" w:tentative="1">
      <w:start w:val="1"/>
      <w:numFmt w:val="lowerLetter"/>
      <w:lvlText w:val="%5."/>
      <w:lvlJc w:val="left"/>
      <w:pPr>
        <w:ind w:left="3600" w:hanging="360"/>
      </w:pPr>
    </w:lvl>
    <w:lvl w:ilvl="5" w:tplc="FC026CB2" w:tentative="1">
      <w:start w:val="1"/>
      <w:numFmt w:val="lowerRoman"/>
      <w:lvlText w:val="%6."/>
      <w:lvlJc w:val="right"/>
      <w:pPr>
        <w:ind w:left="4320" w:hanging="180"/>
      </w:pPr>
    </w:lvl>
    <w:lvl w:ilvl="6" w:tplc="88B8926A" w:tentative="1">
      <w:start w:val="1"/>
      <w:numFmt w:val="decimal"/>
      <w:lvlText w:val="%7."/>
      <w:lvlJc w:val="left"/>
      <w:pPr>
        <w:ind w:left="5040" w:hanging="360"/>
      </w:pPr>
    </w:lvl>
    <w:lvl w:ilvl="7" w:tplc="938272E4" w:tentative="1">
      <w:start w:val="1"/>
      <w:numFmt w:val="lowerLetter"/>
      <w:lvlText w:val="%8."/>
      <w:lvlJc w:val="left"/>
      <w:pPr>
        <w:ind w:left="5760" w:hanging="360"/>
      </w:pPr>
    </w:lvl>
    <w:lvl w:ilvl="8" w:tplc="15221C0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FCC34AC">
      <w:start w:val="1"/>
      <w:numFmt w:val="lowerRoman"/>
      <w:lvlText w:val="(%1)"/>
      <w:lvlJc w:val="left"/>
      <w:pPr>
        <w:ind w:left="1080" w:hanging="720"/>
      </w:pPr>
      <w:rPr>
        <w:rFonts w:hint="default"/>
      </w:rPr>
    </w:lvl>
    <w:lvl w:ilvl="1" w:tplc="01F8D0BC" w:tentative="1">
      <w:start w:val="1"/>
      <w:numFmt w:val="lowerLetter"/>
      <w:lvlText w:val="%2."/>
      <w:lvlJc w:val="left"/>
      <w:pPr>
        <w:ind w:left="1440" w:hanging="360"/>
      </w:pPr>
    </w:lvl>
    <w:lvl w:ilvl="2" w:tplc="352AE0C8" w:tentative="1">
      <w:start w:val="1"/>
      <w:numFmt w:val="lowerRoman"/>
      <w:lvlText w:val="%3."/>
      <w:lvlJc w:val="right"/>
      <w:pPr>
        <w:ind w:left="2160" w:hanging="180"/>
      </w:pPr>
    </w:lvl>
    <w:lvl w:ilvl="3" w:tplc="EE0E1724" w:tentative="1">
      <w:start w:val="1"/>
      <w:numFmt w:val="decimal"/>
      <w:lvlText w:val="%4."/>
      <w:lvlJc w:val="left"/>
      <w:pPr>
        <w:ind w:left="2880" w:hanging="360"/>
      </w:pPr>
    </w:lvl>
    <w:lvl w:ilvl="4" w:tplc="35C075CA" w:tentative="1">
      <w:start w:val="1"/>
      <w:numFmt w:val="lowerLetter"/>
      <w:lvlText w:val="%5."/>
      <w:lvlJc w:val="left"/>
      <w:pPr>
        <w:ind w:left="3600" w:hanging="360"/>
      </w:pPr>
    </w:lvl>
    <w:lvl w:ilvl="5" w:tplc="2EF85370" w:tentative="1">
      <w:start w:val="1"/>
      <w:numFmt w:val="lowerRoman"/>
      <w:lvlText w:val="%6."/>
      <w:lvlJc w:val="right"/>
      <w:pPr>
        <w:ind w:left="4320" w:hanging="180"/>
      </w:pPr>
    </w:lvl>
    <w:lvl w:ilvl="6" w:tplc="40E63E42" w:tentative="1">
      <w:start w:val="1"/>
      <w:numFmt w:val="decimal"/>
      <w:lvlText w:val="%7."/>
      <w:lvlJc w:val="left"/>
      <w:pPr>
        <w:ind w:left="5040" w:hanging="360"/>
      </w:pPr>
    </w:lvl>
    <w:lvl w:ilvl="7" w:tplc="E0F807E0" w:tentative="1">
      <w:start w:val="1"/>
      <w:numFmt w:val="lowerLetter"/>
      <w:lvlText w:val="%8."/>
      <w:lvlJc w:val="left"/>
      <w:pPr>
        <w:ind w:left="5760" w:hanging="360"/>
      </w:pPr>
    </w:lvl>
    <w:lvl w:ilvl="8" w:tplc="963CE82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2BCF60A">
      <w:start w:val="1"/>
      <w:numFmt w:val="lowerRoman"/>
      <w:lvlText w:val="(%1)"/>
      <w:lvlJc w:val="left"/>
      <w:pPr>
        <w:ind w:left="1080" w:hanging="720"/>
      </w:pPr>
      <w:rPr>
        <w:rFonts w:hint="default"/>
      </w:rPr>
    </w:lvl>
    <w:lvl w:ilvl="1" w:tplc="7862DBD8" w:tentative="1">
      <w:start w:val="1"/>
      <w:numFmt w:val="lowerLetter"/>
      <w:lvlText w:val="%2."/>
      <w:lvlJc w:val="left"/>
      <w:pPr>
        <w:ind w:left="1440" w:hanging="360"/>
      </w:pPr>
    </w:lvl>
    <w:lvl w:ilvl="2" w:tplc="701C49F2" w:tentative="1">
      <w:start w:val="1"/>
      <w:numFmt w:val="lowerRoman"/>
      <w:lvlText w:val="%3."/>
      <w:lvlJc w:val="right"/>
      <w:pPr>
        <w:ind w:left="2160" w:hanging="180"/>
      </w:pPr>
    </w:lvl>
    <w:lvl w:ilvl="3" w:tplc="28D24CF6" w:tentative="1">
      <w:start w:val="1"/>
      <w:numFmt w:val="decimal"/>
      <w:lvlText w:val="%4."/>
      <w:lvlJc w:val="left"/>
      <w:pPr>
        <w:ind w:left="2880" w:hanging="360"/>
      </w:pPr>
    </w:lvl>
    <w:lvl w:ilvl="4" w:tplc="D062F9CA" w:tentative="1">
      <w:start w:val="1"/>
      <w:numFmt w:val="lowerLetter"/>
      <w:lvlText w:val="%5."/>
      <w:lvlJc w:val="left"/>
      <w:pPr>
        <w:ind w:left="3600" w:hanging="360"/>
      </w:pPr>
    </w:lvl>
    <w:lvl w:ilvl="5" w:tplc="821A9D38" w:tentative="1">
      <w:start w:val="1"/>
      <w:numFmt w:val="lowerRoman"/>
      <w:lvlText w:val="%6."/>
      <w:lvlJc w:val="right"/>
      <w:pPr>
        <w:ind w:left="4320" w:hanging="180"/>
      </w:pPr>
    </w:lvl>
    <w:lvl w:ilvl="6" w:tplc="E0C464B8" w:tentative="1">
      <w:start w:val="1"/>
      <w:numFmt w:val="decimal"/>
      <w:lvlText w:val="%7."/>
      <w:lvlJc w:val="left"/>
      <w:pPr>
        <w:ind w:left="5040" w:hanging="360"/>
      </w:pPr>
    </w:lvl>
    <w:lvl w:ilvl="7" w:tplc="618CB30E" w:tentative="1">
      <w:start w:val="1"/>
      <w:numFmt w:val="lowerLetter"/>
      <w:lvlText w:val="%8."/>
      <w:lvlJc w:val="left"/>
      <w:pPr>
        <w:ind w:left="5760" w:hanging="360"/>
      </w:pPr>
    </w:lvl>
    <w:lvl w:ilvl="8" w:tplc="96E8B80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9A6C932">
      <w:start w:val="1"/>
      <w:numFmt w:val="lowerRoman"/>
      <w:lvlText w:val="(%1)"/>
      <w:lvlJc w:val="left"/>
      <w:pPr>
        <w:ind w:left="1080" w:hanging="720"/>
      </w:pPr>
      <w:rPr>
        <w:rFonts w:hint="default"/>
      </w:rPr>
    </w:lvl>
    <w:lvl w:ilvl="1" w:tplc="3AEA9812" w:tentative="1">
      <w:start w:val="1"/>
      <w:numFmt w:val="lowerLetter"/>
      <w:lvlText w:val="%2."/>
      <w:lvlJc w:val="left"/>
      <w:pPr>
        <w:ind w:left="1440" w:hanging="360"/>
      </w:pPr>
    </w:lvl>
    <w:lvl w:ilvl="2" w:tplc="5E5669D2" w:tentative="1">
      <w:start w:val="1"/>
      <w:numFmt w:val="lowerRoman"/>
      <w:lvlText w:val="%3."/>
      <w:lvlJc w:val="right"/>
      <w:pPr>
        <w:ind w:left="2160" w:hanging="180"/>
      </w:pPr>
    </w:lvl>
    <w:lvl w:ilvl="3" w:tplc="0ACCB74C" w:tentative="1">
      <w:start w:val="1"/>
      <w:numFmt w:val="decimal"/>
      <w:lvlText w:val="%4."/>
      <w:lvlJc w:val="left"/>
      <w:pPr>
        <w:ind w:left="2880" w:hanging="360"/>
      </w:pPr>
    </w:lvl>
    <w:lvl w:ilvl="4" w:tplc="6AA0F7FC" w:tentative="1">
      <w:start w:val="1"/>
      <w:numFmt w:val="lowerLetter"/>
      <w:lvlText w:val="%5."/>
      <w:lvlJc w:val="left"/>
      <w:pPr>
        <w:ind w:left="3600" w:hanging="360"/>
      </w:pPr>
    </w:lvl>
    <w:lvl w:ilvl="5" w:tplc="0322A398" w:tentative="1">
      <w:start w:val="1"/>
      <w:numFmt w:val="lowerRoman"/>
      <w:lvlText w:val="%6."/>
      <w:lvlJc w:val="right"/>
      <w:pPr>
        <w:ind w:left="4320" w:hanging="180"/>
      </w:pPr>
    </w:lvl>
    <w:lvl w:ilvl="6" w:tplc="9D228C40" w:tentative="1">
      <w:start w:val="1"/>
      <w:numFmt w:val="decimal"/>
      <w:lvlText w:val="%7."/>
      <w:lvlJc w:val="left"/>
      <w:pPr>
        <w:ind w:left="5040" w:hanging="360"/>
      </w:pPr>
    </w:lvl>
    <w:lvl w:ilvl="7" w:tplc="00F07954" w:tentative="1">
      <w:start w:val="1"/>
      <w:numFmt w:val="lowerLetter"/>
      <w:lvlText w:val="%8."/>
      <w:lvlJc w:val="left"/>
      <w:pPr>
        <w:ind w:left="5760" w:hanging="360"/>
      </w:pPr>
    </w:lvl>
    <w:lvl w:ilvl="8" w:tplc="E96A08C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836F8B4">
      <w:start w:val="1"/>
      <w:numFmt w:val="lowerRoman"/>
      <w:lvlText w:val="(%1)"/>
      <w:lvlJc w:val="left"/>
      <w:pPr>
        <w:ind w:left="1080" w:hanging="720"/>
      </w:pPr>
      <w:rPr>
        <w:rFonts w:hint="default"/>
      </w:rPr>
    </w:lvl>
    <w:lvl w:ilvl="1" w:tplc="96DC2502" w:tentative="1">
      <w:start w:val="1"/>
      <w:numFmt w:val="lowerLetter"/>
      <w:lvlText w:val="%2."/>
      <w:lvlJc w:val="left"/>
      <w:pPr>
        <w:ind w:left="1440" w:hanging="360"/>
      </w:pPr>
    </w:lvl>
    <w:lvl w:ilvl="2" w:tplc="40EE7618" w:tentative="1">
      <w:start w:val="1"/>
      <w:numFmt w:val="lowerRoman"/>
      <w:lvlText w:val="%3."/>
      <w:lvlJc w:val="right"/>
      <w:pPr>
        <w:ind w:left="2160" w:hanging="180"/>
      </w:pPr>
    </w:lvl>
    <w:lvl w:ilvl="3" w:tplc="D090C2E6" w:tentative="1">
      <w:start w:val="1"/>
      <w:numFmt w:val="decimal"/>
      <w:lvlText w:val="%4."/>
      <w:lvlJc w:val="left"/>
      <w:pPr>
        <w:ind w:left="2880" w:hanging="360"/>
      </w:pPr>
    </w:lvl>
    <w:lvl w:ilvl="4" w:tplc="846451CC" w:tentative="1">
      <w:start w:val="1"/>
      <w:numFmt w:val="lowerLetter"/>
      <w:lvlText w:val="%5."/>
      <w:lvlJc w:val="left"/>
      <w:pPr>
        <w:ind w:left="3600" w:hanging="360"/>
      </w:pPr>
    </w:lvl>
    <w:lvl w:ilvl="5" w:tplc="911A0596" w:tentative="1">
      <w:start w:val="1"/>
      <w:numFmt w:val="lowerRoman"/>
      <w:lvlText w:val="%6."/>
      <w:lvlJc w:val="right"/>
      <w:pPr>
        <w:ind w:left="4320" w:hanging="180"/>
      </w:pPr>
    </w:lvl>
    <w:lvl w:ilvl="6" w:tplc="CB10E1D4" w:tentative="1">
      <w:start w:val="1"/>
      <w:numFmt w:val="decimal"/>
      <w:lvlText w:val="%7."/>
      <w:lvlJc w:val="left"/>
      <w:pPr>
        <w:ind w:left="5040" w:hanging="360"/>
      </w:pPr>
    </w:lvl>
    <w:lvl w:ilvl="7" w:tplc="0074C736" w:tentative="1">
      <w:start w:val="1"/>
      <w:numFmt w:val="lowerLetter"/>
      <w:lvlText w:val="%8."/>
      <w:lvlJc w:val="left"/>
      <w:pPr>
        <w:ind w:left="5760" w:hanging="360"/>
      </w:pPr>
    </w:lvl>
    <w:lvl w:ilvl="8" w:tplc="10D89C5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9B684F2">
      <w:start w:val="1"/>
      <w:numFmt w:val="lowerRoman"/>
      <w:lvlText w:val="(%1)"/>
      <w:lvlJc w:val="left"/>
      <w:pPr>
        <w:ind w:left="1080" w:hanging="720"/>
      </w:pPr>
      <w:rPr>
        <w:rFonts w:hint="default"/>
      </w:rPr>
    </w:lvl>
    <w:lvl w:ilvl="1" w:tplc="CE485254" w:tentative="1">
      <w:start w:val="1"/>
      <w:numFmt w:val="lowerLetter"/>
      <w:lvlText w:val="%2."/>
      <w:lvlJc w:val="left"/>
      <w:pPr>
        <w:ind w:left="1440" w:hanging="360"/>
      </w:pPr>
    </w:lvl>
    <w:lvl w:ilvl="2" w:tplc="EB92FFD8" w:tentative="1">
      <w:start w:val="1"/>
      <w:numFmt w:val="lowerRoman"/>
      <w:lvlText w:val="%3."/>
      <w:lvlJc w:val="right"/>
      <w:pPr>
        <w:ind w:left="2160" w:hanging="180"/>
      </w:pPr>
    </w:lvl>
    <w:lvl w:ilvl="3" w:tplc="C10A45F4" w:tentative="1">
      <w:start w:val="1"/>
      <w:numFmt w:val="decimal"/>
      <w:lvlText w:val="%4."/>
      <w:lvlJc w:val="left"/>
      <w:pPr>
        <w:ind w:left="2880" w:hanging="360"/>
      </w:pPr>
    </w:lvl>
    <w:lvl w:ilvl="4" w:tplc="1D5E2728" w:tentative="1">
      <w:start w:val="1"/>
      <w:numFmt w:val="lowerLetter"/>
      <w:lvlText w:val="%5."/>
      <w:lvlJc w:val="left"/>
      <w:pPr>
        <w:ind w:left="3600" w:hanging="360"/>
      </w:pPr>
    </w:lvl>
    <w:lvl w:ilvl="5" w:tplc="7890D2F4" w:tentative="1">
      <w:start w:val="1"/>
      <w:numFmt w:val="lowerRoman"/>
      <w:lvlText w:val="%6."/>
      <w:lvlJc w:val="right"/>
      <w:pPr>
        <w:ind w:left="4320" w:hanging="180"/>
      </w:pPr>
    </w:lvl>
    <w:lvl w:ilvl="6" w:tplc="9B3838DC" w:tentative="1">
      <w:start w:val="1"/>
      <w:numFmt w:val="decimal"/>
      <w:lvlText w:val="%7."/>
      <w:lvlJc w:val="left"/>
      <w:pPr>
        <w:ind w:left="5040" w:hanging="360"/>
      </w:pPr>
    </w:lvl>
    <w:lvl w:ilvl="7" w:tplc="BA8624DA" w:tentative="1">
      <w:start w:val="1"/>
      <w:numFmt w:val="lowerLetter"/>
      <w:lvlText w:val="%8."/>
      <w:lvlJc w:val="left"/>
      <w:pPr>
        <w:ind w:left="5760" w:hanging="360"/>
      </w:pPr>
    </w:lvl>
    <w:lvl w:ilvl="8" w:tplc="02F4CD5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2F89CDC">
      <w:start w:val="1"/>
      <w:numFmt w:val="lowerRoman"/>
      <w:lvlText w:val="(%1)"/>
      <w:lvlJc w:val="left"/>
      <w:pPr>
        <w:ind w:left="1080" w:hanging="720"/>
      </w:pPr>
      <w:rPr>
        <w:rFonts w:hint="default"/>
      </w:rPr>
    </w:lvl>
    <w:lvl w:ilvl="1" w:tplc="48F42464" w:tentative="1">
      <w:start w:val="1"/>
      <w:numFmt w:val="lowerLetter"/>
      <w:lvlText w:val="%2."/>
      <w:lvlJc w:val="left"/>
      <w:pPr>
        <w:ind w:left="1440" w:hanging="360"/>
      </w:pPr>
    </w:lvl>
    <w:lvl w:ilvl="2" w:tplc="9C9CB6F0" w:tentative="1">
      <w:start w:val="1"/>
      <w:numFmt w:val="lowerRoman"/>
      <w:lvlText w:val="%3."/>
      <w:lvlJc w:val="right"/>
      <w:pPr>
        <w:ind w:left="2160" w:hanging="180"/>
      </w:pPr>
    </w:lvl>
    <w:lvl w:ilvl="3" w:tplc="B83EBF3A" w:tentative="1">
      <w:start w:val="1"/>
      <w:numFmt w:val="decimal"/>
      <w:lvlText w:val="%4."/>
      <w:lvlJc w:val="left"/>
      <w:pPr>
        <w:ind w:left="2880" w:hanging="360"/>
      </w:pPr>
    </w:lvl>
    <w:lvl w:ilvl="4" w:tplc="A628BFC6" w:tentative="1">
      <w:start w:val="1"/>
      <w:numFmt w:val="lowerLetter"/>
      <w:lvlText w:val="%5."/>
      <w:lvlJc w:val="left"/>
      <w:pPr>
        <w:ind w:left="3600" w:hanging="360"/>
      </w:pPr>
    </w:lvl>
    <w:lvl w:ilvl="5" w:tplc="CAC80120" w:tentative="1">
      <w:start w:val="1"/>
      <w:numFmt w:val="lowerRoman"/>
      <w:lvlText w:val="%6."/>
      <w:lvlJc w:val="right"/>
      <w:pPr>
        <w:ind w:left="4320" w:hanging="180"/>
      </w:pPr>
    </w:lvl>
    <w:lvl w:ilvl="6" w:tplc="6BCA86DA" w:tentative="1">
      <w:start w:val="1"/>
      <w:numFmt w:val="decimal"/>
      <w:lvlText w:val="%7."/>
      <w:lvlJc w:val="left"/>
      <w:pPr>
        <w:ind w:left="5040" w:hanging="360"/>
      </w:pPr>
    </w:lvl>
    <w:lvl w:ilvl="7" w:tplc="BF48E1E4" w:tentative="1">
      <w:start w:val="1"/>
      <w:numFmt w:val="lowerLetter"/>
      <w:lvlText w:val="%8."/>
      <w:lvlJc w:val="left"/>
      <w:pPr>
        <w:ind w:left="5760" w:hanging="360"/>
      </w:pPr>
    </w:lvl>
    <w:lvl w:ilvl="8" w:tplc="7A0EEE7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A481AEC">
      <w:start w:val="1"/>
      <w:numFmt w:val="lowerRoman"/>
      <w:lvlText w:val="(%1)"/>
      <w:lvlJc w:val="left"/>
      <w:pPr>
        <w:ind w:left="1080" w:hanging="720"/>
      </w:pPr>
      <w:rPr>
        <w:rFonts w:hint="default"/>
      </w:rPr>
    </w:lvl>
    <w:lvl w:ilvl="1" w:tplc="2FD08F56" w:tentative="1">
      <w:start w:val="1"/>
      <w:numFmt w:val="lowerLetter"/>
      <w:lvlText w:val="%2."/>
      <w:lvlJc w:val="left"/>
      <w:pPr>
        <w:ind w:left="1440" w:hanging="360"/>
      </w:pPr>
    </w:lvl>
    <w:lvl w:ilvl="2" w:tplc="4EB49E32" w:tentative="1">
      <w:start w:val="1"/>
      <w:numFmt w:val="lowerRoman"/>
      <w:lvlText w:val="%3."/>
      <w:lvlJc w:val="right"/>
      <w:pPr>
        <w:ind w:left="2160" w:hanging="180"/>
      </w:pPr>
    </w:lvl>
    <w:lvl w:ilvl="3" w:tplc="59C68A6A" w:tentative="1">
      <w:start w:val="1"/>
      <w:numFmt w:val="decimal"/>
      <w:lvlText w:val="%4."/>
      <w:lvlJc w:val="left"/>
      <w:pPr>
        <w:ind w:left="2880" w:hanging="360"/>
      </w:pPr>
    </w:lvl>
    <w:lvl w:ilvl="4" w:tplc="9A344C50" w:tentative="1">
      <w:start w:val="1"/>
      <w:numFmt w:val="lowerLetter"/>
      <w:lvlText w:val="%5."/>
      <w:lvlJc w:val="left"/>
      <w:pPr>
        <w:ind w:left="3600" w:hanging="360"/>
      </w:pPr>
    </w:lvl>
    <w:lvl w:ilvl="5" w:tplc="2B36FEF4" w:tentative="1">
      <w:start w:val="1"/>
      <w:numFmt w:val="lowerRoman"/>
      <w:lvlText w:val="%6."/>
      <w:lvlJc w:val="right"/>
      <w:pPr>
        <w:ind w:left="4320" w:hanging="180"/>
      </w:pPr>
    </w:lvl>
    <w:lvl w:ilvl="6" w:tplc="6506129E" w:tentative="1">
      <w:start w:val="1"/>
      <w:numFmt w:val="decimal"/>
      <w:lvlText w:val="%7."/>
      <w:lvlJc w:val="left"/>
      <w:pPr>
        <w:ind w:left="5040" w:hanging="360"/>
      </w:pPr>
    </w:lvl>
    <w:lvl w:ilvl="7" w:tplc="A1BE6410" w:tentative="1">
      <w:start w:val="1"/>
      <w:numFmt w:val="lowerLetter"/>
      <w:lvlText w:val="%8."/>
      <w:lvlJc w:val="left"/>
      <w:pPr>
        <w:ind w:left="5760" w:hanging="360"/>
      </w:pPr>
    </w:lvl>
    <w:lvl w:ilvl="8" w:tplc="295C069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11852085">
    <w:abstractNumId w:val="20"/>
  </w:num>
  <w:num w:numId="2" w16cid:durableId="697388570">
    <w:abstractNumId w:val="6"/>
  </w:num>
  <w:num w:numId="3" w16cid:durableId="1581451460">
    <w:abstractNumId w:val="2"/>
  </w:num>
  <w:num w:numId="4" w16cid:durableId="587495402">
    <w:abstractNumId w:val="10"/>
  </w:num>
  <w:num w:numId="5" w16cid:durableId="2124766112">
    <w:abstractNumId w:val="9"/>
  </w:num>
  <w:num w:numId="6" w16cid:durableId="1891501495">
    <w:abstractNumId w:val="1"/>
  </w:num>
  <w:num w:numId="7" w16cid:durableId="117644861">
    <w:abstractNumId w:val="15"/>
  </w:num>
  <w:num w:numId="8" w16cid:durableId="487329363">
    <w:abstractNumId w:val="7"/>
  </w:num>
  <w:num w:numId="9" w16cid:durableId="617444864">
    <w:abstractNumId w:val="13"/>
  </w:num>
  <w:num w:numId="10" w16cid:durableId="1240946982">
    <w:abstractNumId w:val="5"/>
  </w:num>
  <w:num w:numId="11" w16cid:durableId="665061070">
    <w:abstractNumId w:val="19"/>
  </w:num>
  <w:num w:numId="12" w16cid:durableId="1865052311">
    <w:abstractNumId w:val="11"/>
  </w:num>
  <w:num w:numId="13" w16cid:durableId="464465014">
    <w:abstractNumId w:val="4"/>
  </w:num>
  <w:num w:numId="14" w16cid:durableId="134103121">
    <w:abstractNumId w:val="3"/>
  </w:num>
  <w:num w:numId="15" w16cid:durableId="1733190166">
    <w:abstractNumId w:val="17"/>
  </w:num>
  <w:num w:numId="16" w16cid:durableId="1631782681">
    <w:abstractNumId w:val="16"/>
  </w:num>
  <w:num w:numId="17" w16cid:durableId="285815742">
    <w:abstractNumId w:val="8"/>
  </w:num>
  <w:num w:numId="18" w16cid:durableId="1669746240">
    <w:abstractNumId w:val="14"/>
  </w:num>
  <w:num w:numId="19" w16cid:durableId="465900180">
    <w:abstractNumId w:val="18"/>
  </w:num>
  <w:num w:numId="20" w16cid:durableId="952788960">
    <w:abstractNumId w:val="12"/>
  </w:num>
  <w:num w:numId="21" w16cid:durableId="1515726576">
    <w:abstractNumId w:val="0"/>
  </w:num>
  <w:num w:numId="22" w16cid:durableId="1451125023">
    <w:abstractNumId w:val="20"/>
  </w:num>
  <w:num w:numId="23" w16cid:durableId="862858966">
    <w:abstractNumId w:val="20"/>
  </w:num>
  <w:num w:numId="24" w16cid:durableId="1068192138">
    <w:abstractNumId w:val="20"/>
  </w:num>
  <w:num w:numId="25" w16cid:durableId="15365051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62A"/>
    <w:rsid w:val="0001480E"/>
    <w:rsid w:val="00017C7B"/>
    <w:rsid w:val="000329AF"/>
    <w:rsid w:val="000B3F9D"/>
    <w:rsid w:val="001E669B"/>
    <w:rsid w:val="002D035F"/>
    <w:rsid w:val="00342C0B"/>
    <w:rsid w:val="00362FC0"/>
    <w:rsid w:val="004350E9"/>
    <w:rsid w:val="005611E6"/>
    <w:rsid w:val="00601B09"/>
    <w:rsid w:val="00714AA3"/>
    <w:rsid w:val="00821FFB"/>
    <w:rsid w:val="00860AD6"/>
    <w:rsid w:val="008951D0"/>
    <w:rsid w:val="00942447"/>
    <w:rsid w:val="009567A6"/>
    <w:rsid w:val="009930AC"/>
    <w:rsid w:val="009A166E"/>
    <w:rsid w:val="00A02B6E"/>
    <w:rsid w:val="00A95D14"/>
    <w:rsid w:val="00AE16F1"/>
    <w:rsid w:val="00AF7B0C"/>
    <w:rsid w:val="00B16437"/>
    <w:rsid w:val="00B170D4"/>
    <w:rsid w:val="00BE1498"/>
    <w:rsid w:val="00D7562A"/>
    <w:rsid w:val="00DB0541"/>
    <w:rsid w:val="00E567A3"/>
    <w:rsid w:val="00E9494D"/>
    <w:rsid w:val="00F2528E"/>
    <w:rsid w:val="00FD61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6DA49"/>
  <w15:docId w15:val="{60B7D526-5D1E-4844-90AD-ED0093AD8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74E3A" w:rsidRDefault="00674E3A" w:rsidP="009B242A">
          <w:pPr>
            <w:pStyle w:val="4D6CDB0F478A47378458119DA633E90A"/>
          </w:pPr>
          <w:r w:rsidRPr="00925A3E">
            <w:rPr>
              <w:rStyle w:val="PlaceholderText"/>
            </w:rPr>
            <w:t>Click or tap to enter a date.</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674E3A" w:rsidRDefault="00674E3A"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674E3A" w:rsidRDefault="00674E3A" w:rsidP="003F0F27">
          <w:pPr>
            <w:pStyle w:val="63A5459BBF574604B716131F6111A6E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74E3A"/>
    <w:rsid w:val="00017C7B"/>
    <w:rsid w:val="00362FC0"/>
    <w:rsid w:val="005611E6"/>
    <w:rsid w:val="00674E3A"/>
    <w:rsid w:val="007F103A"/>
    <w:rsid w:val="00812370"/>
    <w:rsid w:val="00860AD6"/>
    <w:rsid w:val="00B170D4"/>
    <w:rsid w:val="00E567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635</Words>
  <Characters>3621</Characters>
  <Application>Microsoft Office Word</Application>
  <DocSecurity>12</DocSecurity>
  <Lines>30</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2024-11-06T22:11:00Z</dcterms:created>
  <dcterms:modified xsi:type="dcterms:W3CDTF">2024-11-06T22:11:00Z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