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4F73C" w14:textId="77777777" w:rsidR="00D2559D" w:rsidRPr="002C3EBF" w:rsidRDefault="006006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04F878" wp14:editId="0904F87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269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04F73D" w14:textId="77777777" w:rsidR="00D2559D" w:rsidRDefault="006006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04F73E" w14:textId="77777777" w:rsidR="00D2559D" w:rsidRDefault="006006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04F73F" w14:textId="77777777" w:rsidR="00D2559D" w:rsidRPr="002C3EBF" w:rsidRDefault="006006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65C7" w14:paraId="0904F742" w14:textId="77777777" w:rsidTr="00BB65C7">
        <w:tc>
          <w:tcPr>
            <w:cnfStyle w:val="001000000000" w:firstRow="0" w:lastRow="0" w:firstColumn="1" w:lastColumn="0" w:oddVBand="0" w:evenVBand="0" w:oddHBand="0" w:evenHBand="0" w:firstRowFirstColumn="0" w:firstRowLastColumn="0" w:lastRowFirstColumn="0" w:lastRowLastColumn="0"/>
            <w:tcW w:w="3227" w:type="dxa"/>
          </w:tcPr>
          <w:p w14:paraId="0904F740" w14:textId="77777777" w:rsidR="00D2559D" w:rsidRPr="00996FAF" w:rsidRDefault="006006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04F741" w14:textId="77777777" w:rsidR="00D2559D" w:rsidRPr="00996FAF" w:rsidRDefault="006006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McLean Care Mackellar Apex Campus</w:t>
            </w:r>
          </w:p>
        </w:tc>
      </w:tr>
      <w:tr w:rsidR="00BB65C7" w14:paraId="0904F745"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4F743" w14:textId="77777777" w:rsidR="00CA37CB" w:rsidRPr="00996FAF" w:rsidRDefault="006006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04F744" w14:textId="77777777" w:rsidR="00CA37CB" w:rsidRPr="00996FAF" w:rsidRDefault="006006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Apex Road</w:t>
            </w:r>
            <w:r w:rsidRPr="00602258">
              <w:rPr>
                <w:rFonts w:ascii="Arial" w:hAnsi="Arial" w:cs="Arial"/>
                <w:color w:val="auto"/>
              </w:rPr>
              <w:t xml:space="preserve"> GUNNEDAH NSW 2380</w:t>
            </w:r>
          </w:p>
        </w:tc>
      </w:tr>
      <w:tr w:rsidR="00BB65C7" w14:paraId="0904F748" w14:textId="77777777" w:rsidTr="00BB65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4F746" w14:textId="77777777" w:rsidR="00CA37CB" w:rsidRPr="00996FAF" w:rsidRDefault="006006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04F747" w14:textId="77777777" w:rsidR="00CA37CB" w:rsidRPr="00996FAF" w:rsidRDefault="006006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2773</w:t>
            </w:r>
          </w:p>
        </w:tc>
      </w:tr>
      <w:tr w:rsidR="00BB65C7" w14:paraId="0904F74B"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4F749" w14:textId="77777777" w:rsidR="00D2559D" w:rsidRPr="00996FAF" w:rsidRDefault="006006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04F74A" w14:textId="77777777" w:rsidR="00D2559D" w:rsidRPr="00996FAF" w:rsidRDefault="006006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McLean Care Ltd</w:t>
            </w:r>
          </w:p>
        </w:tc>
      </w:tr>
      <w:tr w:rsidR="00BB65C7" w14:paraId="0904F74E" w14:textId="77777777" w:rsidTr="00BB65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4F74C" w14:textId="77777777" w:rsidR="00D2559D" w:rsidRPr="00996FAF" w:rsidRDefault="006006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04F74D" w14:textId="77777777" w:rsidR="00D2559D" w:rsidRPr="00996FAF" w:rsidRDefault="006006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B65C7" w14:paraId="0904F751"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4F74F" w14:textId="77777777" w:rsidR="00D2559D" w:rsidRPr="00996FAF" w:rsidRDefault="006006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04F750" w14:textId="77777777" w:rsidR="00D2559D" w:rsidRPr="00996FAF" w:rsidRDefault="006006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BB65C7" w14:paraId="0904F754" w14:textId="77777777" w:rsidTr="00BB65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4F752" w14:textId="77777777" w:rsidR="00D2559D" w:rsidRPr="00996FAF" w:rsidRDefault="006006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04F753" w14:textId="5756A5C9" w:rsidR="00D2559D" w:rsidRPr="00996FAF" w:rsidRDefault="003748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2B1D">
              <w:rPr>
                <w:rFonts w:ascii="Arial" w:hAnsi="Arial" w:cs="Arial"/>
                <w:color w:val="auto"/>
              </w:rPr>
              <w:t>1</w:t>
            </w:r>
            <w:r w:rsidR="00BD02CD" w:rsidRPr="00652B1D">
              <w:rPr>
                <w:rFonts w:ascii="Arial" w:hAnsi="Arial" w:cs="Arial"/>
                <w:color w:val="auto"/>
              </w:rPr>
              <w:t>6</w:t>
            </w:r>
            <w:r w:rsidRPr="00652B1D">
              <w:rPr>
                <w:rFonts w:ascii="Arial" w:hAnsi="Arial" w:cs="Arial"/>
                <w:color w:val="auto"/>
              </w:rPr>
              <w:t xml:space="preserve"> </w:t>
            </w:r>
            <w:r w:rsidR="004E7797" w:rsidRPr="00652B1D">
              <w:rPr>
                <w:rFonts w:ascii="Arial" w:hAnsi="Arial" w:cs="Arial"/>
                <w:color w:val="auto"/>
              </w:rPr>
              <w:t>March 2023</w:t>
            </w:r>
          </w:p>
        </w:tc>
      </w:tr>
    </w:tbl>
    <w:bookmarkEnd w:id="0"/>
    <w:p w14:paraId="0904F755" w14:textId="77777777" w:rsidR="00FA0A5B" w:rsidRPr="00996FAF" w:rsidRDefault="006006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04F756" w14:textId="77777777" w:rsidR="000078F8" w:rsidRPr="00996FAF" w:rsidRDefault="006006C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04F757" w14:textId="769624AA" w:rsidR="000078F8" w:rsidRPr="00FA3CFF" w:rsidRDefault="006006C9" w:rsidP="0036130C">
      <w:pPr>
        <w:pStyle w:val="NormalArial"/>
        <w:rPr>
          <w:color w:val="auto"/>
        </w:rPr>
      </w:pPr>
      <w:r w:rsidRPr="00996FAF">
        <w:t xml:space="preserve">This performance report for </w:t>
      </w:r>
      <w:r w:rsidRPr="00996FAF">
        <w:rPr>
          <w:color w:val="auto"/>
        </w:rPr>
        <w:t>McLean Care Mackellar Apex Campus (</w:t>
      </w:r>
      <w:r w:rsidRPr="00996FAF">
        <w:rPr>
          <w:b/>
          <w:color w:val="auto"/>
        </w:rPr>
        <w:t>the service</w:t>
      </w:r>
      <w:r w:rsidRPr="00996FAF">
        <w:rPr>
          <w:color w:val="auto"/>
        </w:rPr>
        <w:t>) has been prepared by</w:t>
      </w:r>
      <w:r w:rsidRPr="00996FAF">
        <w:rPr>
          <w:color w:val="0000FF"/>
        </w:rPr>
        <w:t xml:space="preserve"> </w:t>
      </w:r>
      <w:r w:rsidR="004E7797" w:rsidRPr="00FA3CFF">
        <w:rPr>
          <w:color w:val="auto"/>
        </w:rPr>
        <w:t>T Solomon</w:t>
      </w:r>
      <w:r w:rsidRPr="00FA3CFF">
        <w:rPr>
          <w:color w:val="auto"/>
        </w:rPr>
        <w:t>, delegate of the Aged Care Quality and Safety Commissioner (Commissioner)</w:t>
      </w:r>
      <w:r w:rsidRPr="00FA3CFF">
        <w:rPr>
          <w:rStyle w:val="FootnoteReference"/>
          <w:color w:val="auto"/>
        </w:rPr>
        <w:footnoteReference w:id="1"/>
      </w:r>
      <w:r w:rsidRPr="00FA3CFF">
        <w:rPr>
          <w:color w:val="auto"/>
        </w:rPr>
        <w:t xml:space="preserve">. </w:t>
      </w:r>
    </w:p>
    <w:p w14:paraId="0904F758" w14:textId="77777777" w:rsidR="000078F8" w:rsidRPr="00996FAF" w:rsidRDefault="006006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04F759" w14:textId="77777777" w:rsidR="000078F8" w:rsidRPr="00996FAF" w:rsidRDefault="006006C9" w:rsidP="0036130C">
      <w:pPr>
        <w:pStyle w:val="NormalArial"/>
      </w:pPr>
      <w:r w:rsidRPr="00996FAF">
        <w:t>The report also specifies any areas in which improvements must be made to ensure the Quality Standards are complied with.</w:t>
      </w:r>
    </w:p>
    <w:p w14:paraId="0904F75A" w14:textId="77777777" w:rsidR="00DF37F2" w:rsidRPr="00996FAF" w:rsidRDefault="006006C9" w:rsidP="00712752">
      <w:pPr>
        <w:pStyle w:val="Heading1"/>
        <w:spacing w:before="240" w:after="240" w:line="22" w:lineRule="atLeast"/>
        <w:rPr>
          <w:rFonts w:ascii="Arial" w:hAnsi="Arial" w:cs="Arial"/>
        </w:rPr>
      </w:pPr>
      <w:r w:rsidRPr="00996FAF">
        <w:rPr>
          <w:rFonts w:ascii="Arial" w:hAnsi="Arial" w:cs="Arial"/>
        </w:rPr>
        <w:t>Material relied on</w:t>
      </w:r>
    </w:p>
    <w:p w14:paraId="0904F75B" w14:textId="77777777" w:rsidR="00DF37F2" w:rsidRPr="00996FAF" w:rsidRDefault="006006C9" w:rsidP="0036130C">
      <w:pPr>
        <w:pStyle w:val="NormalArial"/>
      </w:pPr>
      <w:r w:rsidRPr="00996FAF">
        <w:t>The following information has been considered in preparing the performance report:</w:t>
      </w:r>
    </w:p>
    <w:p w14:paraId="0904F75C" w14:textId="6520B778" w:rsidR="00DF37F2" w:rsidRPr="004E7797" w:rsidRDefault="006006C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4E7797">
        <w:rPr>
          <w:rFonts w:ascii="Arial" w:hAnsi="Arial" w:cs="Arial"/>
          <w:color w:val="auto"/>
        </w:rPr>
        <w:t>by a site assessment, observations at the service, review of documents and interviews with staff, consumers/representatives and others</w:t>
      </w:r>
      <w:r w:rsidR="004E7797">
        <w:rPr>
          <w:rFonts w:ascii="Arial" w:hAnsi="Arial" w:cs="Arial"/>
          <w:color w:val="auto"/>
        </w:rPr>
        <w:t>.</w:t>
      </w:r>
    </w:p>
    <w:p w14:paraId="0904F75D" w14:textId="031BAFF3" w:rsidR="00DF37F2" w:rsidRPr="00AF5697" w:rsidRDefault="006006C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AF5697">
        <w:rPr>
          <w:rFonts w:ascii="Arial" w:hAnsi="Arial" w:cs="Arial"/>
          <w:color w:val="auto"/>
        </w:rPr>
        <w:t xml:space="preserve">received </w:t>
      </w:r>
      <w:r w:rsidR="00BD02CD" w:rsidRPr="00AF5697">
        <w:rPr>
          <w:rFonts w:ascii="Arial" w:hAnsi="Arial" w:cs="Arial"/>
          <w:color w:val="auto"/>
        </w:rPr>
        <w:t xml:space="preserve">7 </w:t>
      </w:r>
      <w:r w:rsidR="004E7797" w:rsidRPr="00AF5697">
        <w:rPr>
          <w:rFonts w:ascii="Arial" w:hAnsi="Arial" w:cs="Arial"/>
          <w:color w:val="auto"/>
        </w:rPr>
        <w:t>March 2023</w:t>
      </w:r>
      <w:r w:rsidRPr="00AF5697">
        <w:rPr>
          <w:rFonts w:ascii="Arial" w:hAnsi="Arial" w:cs="Arial"/>
          <w:color w:val="auto"/>
        </w:rPr>
        <w:t xml:space="preserve"> </w:t>
      </w:r>
    </w:p>
    <w:p w14:paraId="0904F760" w14:textId="16867831" w:rsidR="003B1763" w:rsidRPr="00712752" w:rsidRDefault="006006C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04F761" w14:textId="77777777" w:rsidR="00FC045E" w:rsidRPr="00996FAF" w:rsidRDefault="006006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65C7" w14:paraId="0904F764" w14:textId="77777777" w:rsidTr="00BB65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04F762" w14:textId="77777777" w:rsidR="00FC045E" w:rsidRPr="00996FAF" w:rsidRDefault="006006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04F763" w14:textId="5E6EA3F3" w:rsidR="00FC045E" w:rsidRPr="00996FAF" w:rsidRDefault="003E33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63DB">
                  <w:rPr>
                    <w:rFonts w:ascii="Arial" w:hAnsi="Arial" w:cs="Arial"/>
                  </w:rPr>
                  <w:t>Compliant</w:t>
                </w:r>
              </w:sdtContent>
            </w:sdt>
          </w:p>
        </w:tc>
      </w:tr>
      <w:tr w:rsidR="00BB65C7" w14:paraId="0904F767" w14:textId="77777777" w:rsidTr="00BB6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4F765" w14:textId="77777777" w:rsidR="00FC045E" w:rsidRPr="00996FAF" w:rsidRDefault="006006C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04F766" w14:textId="04317458" w:rsidR="00FC045E" w:rsidRPr="00996FAF" w:rsidRDefault="003E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8C3">
                  <w:rPr>
                    <w:rFonts w:ascii="Arial" w:hAnsi="Arial" w:cs="Arial"/>
                    <w:b/>
                  </w:rPr>
                  <w:t>Non-compliant</w:t>
                </w:r>
              </w:sdtContent>
            </w:sdt>
            <w:r w:rsidR="006006C9" w:rsidRPr="00996FAF">
              <w:rPr>
                <w:rFonts w:ascii="Arial" w:hAnsi="Arial" w:cs="Arial"/>
                <w:b/>
              </w:rPr>
              <w:t xml:space="preserve"> </w:t>
            </w:r>
          </w:p>
        </w:tc>
      </w:tr>
      <w:tr w:rsidR="00BB65C7" w14:paraId="0904F76A" w14:textId="77777777" w:rsidTr="00BB65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4F768" w14:textId="77777777" w:rsidR="00FC045E" w:rsidRPr="00996FAF" w:rsidRDefault="006006C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04F769" w14:textId="26981C1A" w:rsidR="00FC045E" w:rsidRPr="00996FAF" w:rsidRDefault="003E33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8C3">
                  <w:rPr>
                    <w:rFonts w:ascii="Arial" w:hAnsi="Arial" w:cs="Arial"/>
                    <w:b/>
                  </w:rPr>
                  <w:t>Non-compliant</w:t>
                </w:r>
              </w:sdtContent>
            </w:sdt>
            <w:r w:rsidR="006006C9" w:rsidRPr="00996FAF">
              <w:rPr>
                <w:rFonts w:ascii="Arial" w:hAnsi="Arial" w:cs="Arial"/>
                <w:b/>
              </w:rPr>
              <w:t xml:space="preserve"> </w:t>
            </w:r>
          </w:p>
        </w:tc>
      </w:tr>
      <w:tr w:rsidR="00BB65C7" w14:paraId="0904F76D" w14:textId="77777777" w:rsidTr="00BB6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4F76B" w14:textId="77777777" w:rsidR="00FC045E" w:rsidRPr="00996FAF" w:rsidRDefault="006006C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04F76C" w14:textId="4DD4DA0D" w:rsidR="00FC045E" w:rsidRPr="00996FAF" w:rsidRDefault="003E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4A2">
                  <w:rPr>
                    <w:rFonts w:ascii="Arial" w:hAnsi="Arial" w:cs="Arial"/>
                    <w:b/>
                  </w:rPr>
                  <w:t>Compliant</w:t>
                </w:r>
              </w:sdtContent>
            </w:sdt>
            <w:r w:rsidR="006006C9" w:rsidRPr="00996FAF">
              <w:rPr>
                <w:rFonts w:ascii="Arial" w:hAnsi="Arial" w:cs="Arial"/>
                <w:b/>
              </w:rPr>
              <w:t xml:space="preserve"> </w:t>
            </w:r>
          </w:p>
        </w:tc>
      </w:tr>
      <w:tr w:rsidR="00BB65C7" w14:paraId="0904F770" w14:textId="77777777" w:rsidTr="00BB65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4F76E" w14:textId="77777777" w:rsidR="00FC045E" w:rsidRPr="00996FAF" w:rsidRDefault="006006C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04F76F" w14:textId="08269423" w:rsidR="00FC045E" w:rsidRPr="00996FAF" w:rsidRDefault="003E33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4A2">
                  <w:rPr>
                    <w:rFonts w:ascii="Arial" w:hAnsi="Arial" w:cs="Arial"/>
                    <w:b/>
                  </w:rPr>
                  <w:t>Compliant</w:t>
                </w:r>
              </w:sdtContent>
            </w:sdt>
            <w:r w:rsidR="006006C9" w:rsidRPr="00996FAF">
              <w:rPr>
                <w:rFonts w:ascii="Arial" w:hAnsi="Arial" w:cs="Arial"/>
                <w:b/>
              </w:rPr>
              <w:t xml:space="preserve"> </w:t>
            </w:r>
          </w:p>
        </w:tc>
      </w:tr>
      <w:tr w:rsidR="00BB65C7" w14:paraId="0904F773" w14:textId="77777777" w:rsidTr="00BB6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4F771" w14:textId="77777777" w:rsidR="00FC045E" w:rsidRPr="00996FAF" w:rsidRDefault="006006C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04F772" w14:textId="66AED782" w:rsidR="00FC045E" w:rsidRPr="00996FAF" w:rsidRDefault="003E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4A2">
                  <w:rPr>
                    <w:rFonts w:ascii="Arial" w:hAnsi="Arial" w:cs="Arial"/>
                    <w:b/>
                  </w:rPr>
                  <w:t>Compliant</w:t>
                </w:r>
              </w:sdtContent>
            </w:sdt>
            <w:r w:rsidR="006006C9" w:rsidRPr="00996FAF">
              <w:rPr>
                <w:rFonts w:ascii="Arial" w:hAnsi="Arial" w:cs="Arial"/>
                <w:b/>
              </w:rPr>
              <w:t xml:space="preserve"> </w:t>
            </w:r>
          </w:p>
        </w:tc>
      </w:tr>
      <w:tr w:rsidR="00BB65C7" w14:paraId="0904F776" w14:textId="77777777" w:rsidTr="00BB65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4F774" w14:textId="77777777" w:rsidR="00FC045E" w:rsidRPr="00996FAF" w:rsidRDefault="006006C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04F775" w14:textId="1F9F33F9" w:rsidR="00FC045E" w:rsidRPr="00996FAF" w:rsidRDefault="003E33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4A2">
                  <w:rPr>
                    <w:rFonts w:ascii="Arial" w:hAnsi="Arial" w:cs="Arial"/>
                    <w:b/>
                  </w:rPr>
                  <w:t>Compliant</w:t>
                </w:r>
              </w:sdtContent>
            </w:sdt>
            <w:r w:rsidR="006006C9" w:rsidRPr="00996FAF">
              <w:rPr>
                <w:rFonts w:ascii="Arial" w:hAnsi="Arial" w:cs="Arial"/>
                <w:b/>
              </w:rPr>
              <w:t xml:space="preserve"> </w:t>
            </w:r>
          </w:p>
        </w:tc>
      </w:tr>
      <w:tr w:rsidR="00BB65C7" w14:paraId="0904F779" w14:textId="77777777" w:rsidTr="00BB6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4F777" w14:textId="77777777" w:rsidR="00FC045E" w:rsidRPr="00996FAF" w:rsidRDefault="006006C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04F778" w14:textId="6134396A" w:rsidR="00FC045E" w:rsidRPr="00996FAF" w:rsidRDefault="003E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4A2">
                  <w:rPr>
                    <w:rFonts w:ascii="Arial" w:hAnsi="Arial" w:cs="Arial"/>
                    <w:b/>
                  </w:rPr>
                  <w:t>Non-compliant</w:t>
                </w:r>
              </w:sdtContent>
            </w:sdt>
            <w:r w:rsidR="006006C9" w:rsidRPr="00996FAF">
              <w:rPr>
                <w:rFonts w:ascii="Arial" w:hAnsi="Arial" w:cs="Arial"/>
                <w:b/>
              </w:rPr>
              <w:t xml:space="preserve"> </w:t>
            </w:r>
          </w:p>
        </w:tc>
      </w:tr>
    </w:tbl>
    <w:p w14:paraId="0904F77A" w14:textId="77777777" w:rsidR="00FC045E" w:rsidRPr="00996FAF" w:rsidRDefault="006006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04F77B" w14:textId="77777777" w:rsidR="00FC045E" w:rsidRPr="00996FAF" w:rsidRDefault="006006C9" w:rsidP="00712752">
      <w:pPr>
        <w:pStyle w:val="Heading1"/>
        <w:spacing w:before="0" w:after="240" w:line="22" w:lineRule="atLeast"/>
        <w:rPr>
          <w:rFonts w:ascii="Arial" w:hAnsi="Arial" w:cs="Arial"/>
        </w:rPr>
      </w:pPr>
      <w:r w:rsidRPr="00996FAF">
        <w:rPr>
          <w:rFonts w:ascii="Arial" w:hAnsi="Arial" w:cs="Arial"/>
        </w:rPr>
        <w:t>Areas for improvement</w:t>
      </w:r>
    </w:p>
    <w:p w14:paraId="0904F77F" w14:textId="77777777" w:rsidR="00FC045E" w:rsidRPr="00996FAF" w:rsidRDefault="006006C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904F780" w14:textId="57718DD3" w:rsidR="00FC045E" w:rsidRDefault="00B84C55" w:rsidP="00B84C55">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2(3)(a)</w:t>
      </w:r>
    </w:p>
    <w:p w14:paraId="3A5AB563" w14:textId="32AB2FB0" w:rsidR="00FA3CFF" w:rsidRPr="00FA3CFF" w:rsidRDefault="00FA3CFF" w:rsidP="00FA3CFF">
      <w:pPr>
        <w:pStyle w:val="ListBullet"/>
        <w:numPr>
          <w:ilvl w:val="0"/>
          <w:numId w:val="12"/>
        </w:numPr>
        <w:spacing w:before="0" w:after="120" w:line="22" w:lineRule="atLeast"/>
        <w:rPr>
          <w:rFonts w:ascii="Arial" w:hAnsi="Arial" w:cs="Arial"/>
          <w:color w:val="auto"/>
        </w:rPr>
      </w:pPr>
      <w:r w:rsidRPr="00FA3CFF">
        <w:rPr>
          <w:rFonts w:ascii="Arial" w:hAnsi="Arial" w:cs="Arial"/>
        </w:rPr>
        <w:t>Ensure that risks are consistently considered in assessment and planning to inform the delivery of safe and effective care for each consumer especially related to restrictive practices</w:t>
      </w:r>
      <w:r w:rsidR="0037360F">
        <w:rPr>
          <w:rFonts w:ascii="Arial" w:hAnsi="Arial" w:cs="Arial"/>
        </w:rPr>
        <w:t>.</w:t>
      </w:r>
      <w:r w:rsidRPr="00FA3CFF">
        <w:rPr>
          <w:rFonts w:ascii="Arial" w:hAnsi="Arial" w:cs="Arial"/>
        </w:rPr>
        <w:t xml:space="preserve"> </w:t>
      </w:r>
    </w:p>
    <w:p w14:paraId="6452E0FA" w14:textId="206A8CE0" w:rsidR="00FA3CFF" w:rsidRDefault="00FA3CFF" w:rsidP="00FA3CFF">
      <w:pPr>
        <w:pStyle w:val="ListBullet"/>
        <w:numPr>
          <w:ilvl w:val="0"/>
          <w:numId w:val="12"/>
        </w:numPr>
        <w:spacing w:before="0" w:after="120" w:line="22" w:lineRule="atLeast"/>
        <w:rPr>
          <w:rFonts w:ascii="Arial" w:hAnsi="Arial" w:cs="Arial"/>
          <w:color w:val="auto"/>
        </w:rPr>
      </w:pPr>
      <w:r>
        <w:rPr>
          <w:rFonts w:ascii="Arial" w:hAnsi="Arial" w:cs="Arial"/>
          <w:color w:val="auto"/>
        </w:rPr>
        <w:t>Ensure behaviour support plans are individualised and contain recommendations from support services</w:t>
      </w:r>
      <w:r w:rsidR="0037360F">
        <w:rPr>
          <w:rFonts w:ascii="Arial" w:hAnsi="Arial" w:cs="Arial"/>
          <w:color w:val="auto"/>
        </w:rPr>
        <w:t>.</w:t>
      </w:r>
      <w:r>
        <w:rPr>
          <w:rFonts w:ascii="Arial" w:hAnsi="Arial" w:cs="Arial"/>
          <w:color w:val="auto"/>
        </w:rPr>
        <w:t xml:space="preserve"> </w:t>
      </w:r>
    </w:p>
    <w:p w14:paraId="5E8B066D" w14:textId="4EAEA29F" w:rsidR="00BF05E2" w:rsidRDefault="00BF05E2" w:rsidP="00B84C55">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3(3)(a)</w:t>
      </w:r>
    </w:p>
    <w:p w14:paraId="1CA189C7" w14:textId="0E73AB6E" w:rsidR="00FA3CFF" w:rsidRPr="00FA3CFF" w:rsidRDefault="00FA3CFF" w:rsidP="00FA3CFF">
      <w:pPr>
        <w:pStyle w:val="ListBullet"/>
        <w:numPr>
          <w:ilvl w:val="0"/>
          <w:numId w:val="13"/>
        </w:numPr>
        <w:spacing w:before="0" w:after="120" w:line="22" w:lineRule="atLeast"/>
        <w:rPr>
          <w:rFonts w:ascii="Arial" w:hAnsi="Arial" w:cs="Arial"/>
          <w:color w:val="auto"/>
        </w:rPr>
      </w:pPr>
      <w:r w:rsidRPr="00FA3CFF">
        <w:rPr>
          <w:rFonts w:ascii="Arial" w:hAnsi="Arial" w:cs="Arial"/>
          <w:szCs w:val="22"/>
        </w:rPr>
        <w:t>Ensure that personal and clinical care provided to consumers is best practice, tailored to their needs and optimising their health and well-being, specifically related to consumer preferences in relation to personal care, skin integrity management and restrictive practices management.</w:t>
      </w:r>
    </w:p>
    <w:p w14:paraId="0C09F4DE" w14:textId="5D858EFE" w:rsidR="00D05257" w:rsidRDefault="00D05257" w:rsidP="00B84C55">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8(3)(</w:t>
      </w:r>
      <w:r w:rsidR="008F5073">
        <w:rPr>
          <w:rFonts w:ascii="Arial" w:hAnsi="Arial" w:cs="Arial"/>
          <w:color w:val="auto"/>
        </w:rPr>
        <w:t>e</w:t>
      </w:r>
      <w:r w:rsidRPr="00996FAF">
        <w:rPr>
          <w:rFonts w:ascii="Arial" w:hAnsi="Arial" w:cs="Arial"/>
          <w:color w:val="auto"/>
        </w:rPr>
        <w:t>)</w:t>
      </w:r>
    </w:p>
    <w:p w14:paraId="128C1BF8" w14:textId="50A26683" w:rsidR="0037360F" w:rsidRPr="0037360F" w:rsidRDefault="0037360F" w:rsidP="0037360F">
      <w:pPr>
        <w:pStyle w:val="ListBullet"/>
        <w:numPr>
          <w:ilvl w:val="0"/>
          <w:numId w:val="13"/>
        </w:numPr>
        <w:spacing w:before="0" w:after="120" w:line="22" w:lineRule="atLeast"/>
        <w:rPr>
          <w:rFonts w:ascii="Arial" w:hAnsi="Arial" w:cs="Arial"/>
        </w:rPr>
      </w:pPr>
      <w:r w:rsidRPr="0037360F">
        <w:rPr>
          <w:rFonts w:ascii="Arial" w:hAnsi="Arial" w:cs="Arial"/>
        </w:rPr>
        <w:t xml:space="preserve">Ensure </w:t>
      </w:r>
      <w:r>
        <w:rPr>
          <w:rFonts w:ascii="Arial" w:hAnsi="Arial" w:cs="Arial"/>
        </w:rPr>
        <w:t>the clinical governance framework, including policies and procedures is</w:t>
      </w:r>
      <w:r w:rsidRPr="0037360F">
        <w:rPr>
          <w:rFonts w:ascii="Arial" w:hAnsi="Arial" w:cs="Arial"/>
        </w:rPr>
        <w:t xml:space="preserve"> effectively implemented</w:t>
      </w:r>
      <w:r w:rsidR="00665D27">
        <w:rPr>
          <w:rFonts w:ascii="Arial" w:hAnsi="Arial" w:cs="Arial"/>
        </w:rPr>
        <w:t xml:space="preserve"> specifically</w:t>
      </w:r>
      <w:r w:rsidRPr="0037360F">
        <w:rPr>
          <w:rFonts w:ascii="Arial" w:hAnsi="Arial" w:cs="Arial"/>
        </w:rPr>
        <w:t xml:space="preserve"> in relation to the use of restrictive practices</w:t>
      </w:r>
      <w:r>
        <w:rPr>
          <w:rFonts w:ascii="Arial" w:hAnsi="Arial" w:cs="Arial"/>
        </w:rPr>
        <w:t>.</w:t>
      </w:r>
      <w:r w:rsidRPr="0037360F">
        <w:rPr>
          <w:rFonts w:ascii="Arial" w:hAnsi="Arial" w:cs="Arial"/>
        </w:rPr>
        <w:t xml:space="preserve"> </w:t>
      </w:r>
    </w:p>
    <w:p w14:paraId="0904F782" w14:textId="3AEA3013" w:rsidR="00FC045E" w:rsidRPr="00996FAF" w:rsidRDefault="006006C9" w:rsidP="0036130C">
      <w:pPr>
        <w:pStyle w:val="NormalArial"/>
      </w:pPr>
      <w:r w:rsidRPr="00996FAF">
        <w:br w:type="page"/>
      </w:r>
    </w:p>
    <w:p w14:paraId="0904F783"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B65C7" w14:paraId="0904F786"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904F784" w14:textId="77777777" w:rsidR="00FC045E" w:rsidRPr="00550022" w:rsidRDefault="006006C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04F785"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78A"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87" w14:textId="77777777" w:rsidR="00FC045E" w:rsidRPr="00996FAF" w:rsidRDefault="006006C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04F788" w14:textId="77777777" w:rsidR="00FC045E" w:rsidRPr="00996FAF" w:rsidRDefault="006006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904F789" w14:textId="7013A05A" w:rsidR="00FC045E" w:rsidRPr="00996FAF" w:rsidRDefault="003E33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E5789">
                  <w:rPr>
                    <w:rFonts w:ascii="Arial" w:hAnsi="Arial" w:cs="Arial"/>
                    <w:color w:val="auto"/>
                  </w:rPr>
                  <w:t>Compliant</w:t>
                </w:r>
              </w:sdtContent>
            </w:sdt>
          </w:p>
        </w:tc>
      </w:tr>
      <w:tr w:rsidR="00BB65C7" w14:paraId="0904F78E"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8B" w14:textId="77777777" w:rsidR="00FC045E" w:rsidRPr="00996FAF" w:rsidRDefault="006006C9"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04F78C" w14:textId="77777777" w:rsidR="00FC045E" w:rsidRPr="00996FAF" w:rsidRDefault="006006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04F78D" w14:textId="6923FDB7" w:rsidR="00FC045E" w:rsidRPr="00996FAF" w:rsidRDefault="003E33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F1D17">
                  <w:rPr>
                    <w:rFonts w:ascii="Arial" w:hAnsi="Arial" w:cs="Arial"/>
                    <w:color w:val="auto"/>
                  </w:rPr>
                  <w:t>Compliant</w:t>
                </w:r>
              </w:sdtContent>
            </w:sdt>
            <w:r w:rsidR="006006C9" w:rsidRPr="00996FAF">
              <w:rPr>
                <w:rFonts w:ascii="Arial" w:hAnsi="Arial" w:cs="Arial"/>
                <w:color w:val="0000FF"/>
              </w:rPr>
              <w:t xml:space="preserve"> </w:t>
            </w:r>
          </w:p>
        </w:tc>
      </w:tr>
      <w:tr w:rsidR="00BB65C7" w14:paraId="0904F796"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8F" w14:textId="77777777" w:rsidR="00FC045E" w:rsidRPr="00996FAF" w:rsidRDefault="006006C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904F790" w14:textId="77777777" w:rsidR="00FC045E" w:rsidRPr="00996FAF" w:rsidRDefault="006006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04F791" w14:textId="77777777" w:rsidR="00FC045E" w:rsidRPr="00996FAF" w:rsidRDefault="006006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04F792" w14:textId="77777777" w:rsidR="00FC045E" w:rsidRPr="00996FAF" w:rsidRDefault="006006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04F793" w14:textId="77777777" w:rsidR="00FC045E" w:rsidRPr="00996FAF" w:rsidRDefault="006006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04F794" w14:textId="77777777" w:rsidR="00FC045E" w:rsidRPr="00996FAF" w:rsidRDefault="006006C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904F795" w14:textId="57487604" w:rsidR="00FC045E" w:rsidRPr="00996FAF" w:rsidRDefault="003E33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F1D17">
                  <w:rPr>
                    <w:rFonts w:ascii="Arial" w:hAnsi="Arial" w:cs="Arial"/>
                    <w:color w:val="auto"/>
                  </w:rPr>
                  <w:t>Compliant</w:t>
                </w:r>
              </w:sdtContent>
            </w:sdt>
            <w:r w:rsidR="006006C9" w:rsidRPr="00996FAF">
              <w:rPr>
                <w:rFonts w:ascii="Arial" w:hAnsi="Arial" w:cs="Arial"/>
                <w:color w:val="0000FF"/>
              </w:rPr>
              <w:t xml:space="preserve"> </w:t>
            </w:r>
          </w:p>
        </w:tc>
      </w:tr>
      <w:tr w:rsidR="00BB65C7" w14:paraId="0904F79A"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97" w14:textId="77777777" w:rsidR="00FC045E" w:rsidRPr="00996FAF" w:rsidRDefault="006006C9"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04F798" w14:textId="77777777" w:rsidR="00FC045E" w:rsidRPr="00996FAF" w:rsidRDefault="006006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904F799" w14:textId="03006E87" w:rsidR="00FC045E" w:rsidRPr="00996FAF" w:rsidRDefault="003E331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F1D17">
                  <w:rPr>
                    <w:rFonts w:ascii="Arial" w:hAnsi="Arial" w:cs="Arial"/>
                    <w:color w:val="auto"/>
                  </w:rPr>
                  <w:t>Compliant</w:t>
                </w:r>
              </w:sdtContent>
            </w:sdt>
            <w:r w:rsidR="006006C9" w:rsidRPr="00996FAF">
              <w:rPr>
                <w:rFonts w:ascii="Arial" w:hAnsi="Arial" w:cs="Arial"/>
                <w:color w:val="0000FF"/>
              </w:rPr>
              <w:t xml:space="preserve"> </w:t>
            </w:r>
          </w:p>
        </w:tc>
      </w:tr>
      <w:tr w:rsidR="00BB65C7" w14:paraId="0904F79E"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9B" w14:textId="77777777" w:rsidR="00FC045E" w:rsidRPr="00996FAF" w:rsidRDefault="006006C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904F79C" w14:textId="77777777" w:rsidR="00FC045E" w:rsidRPr="00996FAF" w:rsidRDefault="006006C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904F79D" w14:textId="1998613E" w:rsidR="00FC045E" w:rsidRPr="00996FAF" w:rsidRDefault="003E33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F1D17">
                  <w:rPr>
                    <w:rFonts w:ascii="Arial" w:hAnsi="Arial" w:cs="Arial"/>
                    <w:color w:val="auto"/>
                  </w:rPr>
                  <w:t>Compliant</w:t>
                </w:r>
              </w:sdtContent>
            </w:sdt>
            <w:r w:rsidR="006006C9" w:rsidRPr="00996FAF">
              <w:rPr>
                <w:rFonts w:ascii="Arial" w:hAnsi="Arial" w:cs="Arial"/>
                <w:color w:val="0000FF"/>
              </w:rPr>
              <w:t xml:space="preserve"> </w:t>
            </w:r>
          </w:p>
        </w:tc>
      </w:tr>
      <w:tr w:rsidR="00BB65C7" w14:paraId="0904F7A2"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9F" w14:textId="77777777" w:rsidR="00FC045E" w:rsidRPr="00996FAF" w:rsidRDefault="006006C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904F7A0" w14:textId="77777777" w:rsidR="00FC045E" w:rsidRPr="00996FAF" w:rsidRDefault="006006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904F7A1" w14:textId="2D107FE6" w:rsidR="00FC045E" w:rsidRPr="00996FAF" w:rsidRDefault="003E33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F1D17">
                  <w:rPr>
                    <w:rFonts w:ascii="Arial" w:hAnsi="Arial" w:cs="Arial"/>
                    <w:color w:val="auto"/>
                  </w:rPr>
                  <w:t>Compliant</w:t>
                </w:r>
              </w:sdtContent>
            </w:sdt>
            <w:r w:rsidR="006006C9" w:rsidRPr="00996FAF">
              <w:rPr>
                <w:rFonts w:ascii="Arial" w:hAnsi="Arial" w:cs="Arial"/>
                <w:color w:val="0000FF"/>
              </w:rPr>
              <w:t xml:space="preserve"> </w:t>
            </w:r>
          </w:p>
        </w:tc>
      </w:tr>
    </w:tbl>
    <w:p w14:paraId="0904F7A3" w14:textId="77777777" w:rsidR="001A5684" w:rsidRDefault="006006C9" w:rsidP="001A5684">
      <w:pPr>
        <w:pStyle w:val="Heading20"/>
      </w:pPr>
      <w:r w:rsidRPr="00996FAF">
        <w:t>Findings</w:t>
      </w:r>
    </w:p>
    <w:p w14:paraId="6A8F36D6" w14:textId="6ED7C8BB" w:rsidR="00BE5BFF" w:rsidRPr="00D10920" w:rsidRDefault="00BE5BFF" w:rsidP="00BE5BFF">
      <w:pPr>
        <w:pStyle w:val="NormalArial"/>
        <w:rPr>
          <w:color w:val="auto"/>
        </w:rPr>
      </w:pPr>
      <w:r w:rsidRPr="00D10920">
        <w:rPr>
          <w:color w:val="auto"/>
        </w:rPr>
        <w:t xml:space="preserve">The Quality Standard is assessed as </w:t>
      </w:r>
      <w:r w:rsidR="00D103DE">
        <w:rPr>
          <w:color w:val="auto"/>
        </w:rPr>
        <w:t>C</w:t>
      </w:r>
      <w:r w:rsidRPr="00D10920">
        <w:rPr>
          <w:color w:val="auto"/>
        </w:rPr>
        <w:t xml:space="preserve">ompliant as </w:t>
      </w:r>
      <w:r w:rsidR="00D103DE">
        <w:rPr>
          <w:color w:val="auto"/>
        </w:rPr>
        <w:t>six</w:t>
      </w:r>
      <w:r w:rsidRPr="00D10920">
        <w:rPr>
          <w:color w:val="auto"/>
        </w:rPr>
        <w:t xml:space="preserve"> of the </w:t>
      </w:r>
      <w:r>
        <w:rPr>
          <w:color w:val="auto"/>
        </w:rPr>
        <w:t>six</w:t>
      </w:r>
      <w:r w:rsidRPr="00D10920">
        <w:rPr>
          <w:color w:val="auto"/>
        </w:rPr>
        <w:t xml:space="preserve"> specific requirements have been assessed as </w:t>
      </w:r>
      <w:r w:rsidR="00D103DE">
        <w:rPr>
          <w:color w:val="auto"/>
        </w:rPr>
        <w:t>C</w:t>
      </w:r>
      <w:r w:rsidRPr="00D10920">
        <w:rPr>
          <w:color w:val="auto"/>
        </w:rPr>
        <w:t>ompliant.</w:t>
      </w:r>
    </w:p>
    <w:p w14:paraId="770C0BEA" w14:textId="04A66B85" w:rsidR="00AF5BEB" w:rsidRDefault="00896BDA" w:rsidP="00B900B2">
      <w:pPr>
        <w:pStyle w:val="NormalArial"/>
        <w:rPr>
          <w:rFonts w:eastAsia="Calibri"/>
          <w:color w:val="auto"/>
        </w:rPr>
      </w:pPr>
      <w:r>
        <w:rPr>
          <w:rFonts w:eastAsia="Calibri"/>
          <w:color w:val="auto"/>
        </w:rPr>
        <w:t>The Assessment Team received mixed feedback from consumers and /or representatives re</w:t>
      </w:r>
      <w:r w:rsidR="0045576C">
        <w:rPr>
          <w:rFonts w:eastAsia="Calibri"/>
          <w:color w:val="auto"/>
        </w:rPr>
        <w:t>lated to</w:t>
      </w:r>
      <w:r>
        <w:rPr>
          <w:rFonts w:eastAsia="Calibri"/>
          <w:color w:val="auto"/>
        </w:rPr>
        <w:t xml:space="preserve"> consumer dignity and respect. Some consumer feedback around dignity and respect was positive, while other consumers reported,</w:t>
      </w:r>
      <w:r w:rsidRPr="0569EF42">
        <w:rPr>
          <w:rFonts w:eastAsia="Calibri"/>
          <w:color w:val="auto"/>
        </w:rPr>
        <w:t xml:space="preserve"> </w:t>
      </w:r>
      <w:r>
        <w:rPr>
          <w:rFonts w:eastAsia="Calibri"/>
          <w:color w:val="auto"/>
        </w:rPr>
        <w:t xml:space="preserve">and observations showed that not all consumers </w:t>
      </w:r>
      <w:r w:rsidRPr="0569EF42">
        <w:rPr>
          <w:rFonts w:eastAsia="Calibri"/>
          <w:color w:val="auto"/>
        </w:rPr>
        <w:t xml:space="preserve">are </w:t>
      </w:r>
      <w:r>
        <w:rPr>
          <w:rFonts w:eastAsia="Calibri"/>
          <w:color w:val="auto"/>
        </w:rPr>
        <w:t xml:space="preserve">being </w:t>
      </w:r>
      <w:r w:rsidRPr="0569EF42">
        <w:rPr>
          <w:rFonts w:eastAsia="Calibri"/>
          <w:color w:val="auto"/>
        </w:rPr>
        <w:t>treated with dignity and respect</w:t>
      </w:r>
      <w:r>
        <w:rPr>
          <w:rFonts w:eastAsia="Calibri"/>
          <w:color w:val="auto"/>
        </w:rPr>
        <w:t xml:space="preserve">. </w:t>
      </w:r>
      <w:r w:rsidR="00AF5BEB">
        <w:rPr>
          <w:rFonts w:eastAsia="Calibri"/>
        </w:rPr>
        <w:t>The Assessment Team identified some staff practices did not ensure each consumer is treated with dignity and respect</w:t>
      </w:r>
    </w:p>
    <w:p w14:paraId="7721D92C" w14:textId="53A30EEB" w:rsidR="00B900B2" w:rsidRDefault="00896BDA" w:rsidP="00B900B2">
      <w:pPr>
        <w:pStyle w:val="NormalArial"/>
        <w:rPr>
          <w:rFonts w:eastAsia="Calibri"/>
        </w:rPr>
      </w:pPr>
      <w:r>
        <w:rPr>
          <w:rFonts w:eastAsia="Calibri"/>
          <w:color w:val="auto"/>
        </w:rPr>
        <w:t>Most consumers and/or representatives provided information confirming their identity, culture, and diversity was being valued</w:t>
      </w:r>
      <w:r w:rsidR="00D67736">
        <w:rPr>
          <w:rFonts w:eastAsia="Calibri"/>
          <w:color w:val="auto"/>
        </w:rPr>
        <w:t>.</w:t>
      </w:r>
      <w:r w:rsidR="00AF5BEB">
        <w:rPr>
          <w:rFonts w:eastAsia="Calibri"/>
          <w:color w:val="auto"/>
        </w:rPr>
        <w:t xml:space="preserve"> </w:t>
      </w:r>
      <w:r w:rsidRPr="00574073">
        <w:rPr>
          <w:rFonts w:eastAsia="Calibri"/>
        </w:rPr>
        <w:t>Care planning documentation includes information regarding consumers’ background</w:t>
      </w:r>
      <w:r>
        <w:rPr>
          <w:rFonts w:eastAsia="Calibri"/>
        </w:rPr>
        <w:t>s</w:t>
      </w:r>
      <w:r w:rsidRPr="00574073">
        <w:rPr>
          <w:rFonts w:eastAsia="Calibri"/>
        </w:rPr>
        <w:t xml:space="preserve">, </w:t>
      </w:r>
      <w:r w:rsidR="00D67736" w:rsidRPr="00574073">
        <w:rPr>
          <w:rFonts w:eastAsia="Calibri"/>
        </w:rPr>
        <w:t>identity,</w:t>
      </w:r>
      <w:r w:rsidRPr="00574073">
        <w:rPr>
          <w:rFonts w:eastAsia="Calibri"/>
        </w:rPr>
        <w:t xml:space="preserve"> and cultural preferences. Lifestyle programs include cultural and spiritual components and staff were observed assisting consumers to attend religious services</w:t>
      </w:r>
      <w:r w:rsidR="00D67736">
        <w:rPr>
          <w:rFonts w:eastAsia="Calibri"/>
        </w:rPr>
        <w:t>.</w:t>
      </w:r>
    </w:p>
    <w:p w14:paraId="1CDDD038" w14:textId="2234E211" w:rsidR="00B900B2" w:rsidRDefault="00B900B2" w:rsidP="00B900B2">
      <w:pPr>
        <w:pStyle w:val="NormalArial"/>
        <w:rPr>
          <w:color w:val="auto"/>
        </w:rPr>
      </w:pPr>
      <w:r w:rsidRPr="00D10920">
        <w:rPr>
          <w:color w:val="auto"/>
        </w:rPr>
        <w:t>The Approved Provider responded with a detailed plan for continuous improvement</w:t>
      </w:r>
      <w:r>
        <w:rPr>
          <w:color w:val="auto"/>
        </w:rPr>
        <w:t xml:space="preserve">, including but not limited to </w:t>
      </w:r>
      <w:r w:rsidR="00AF5BEB" w:rsidRPr="00AF5BEB">
        <w:rPr>
          <w:color w:val="auto"/>
        </w:rPr>
        <w:t xml:space="preserve">customer service </w:t>
      </w:r>
      <w:r w:rsidR="00AF5BEB">
        <w:rPr>
          <w:color w:val="auto"/>
        </w:rPr>
        <w:t xml:space="preserve">and </w:t>
      </w:r>
      <w:r w:rsidR="00567021">
        <w:rPr>
          <w:color w:val="auto"/>
        </w:rPr>
        <w:t>person-centred</w:t>
      </w:r>
      <w:r w:rsidR="00AF5BEB">
        <w:rPr>
          <w:color w:val="auto"/>
        </w:rPr>
        <w:t xml:space="preserve"> </w:t>
      </w:r>
      <w:r w:rsidR="00AF5BEB" w:rsidRPr="00AF5BEB">
        <w:rPr>
          <w:color w:val="auto"/>
        </w:rPr>
        <w:t xml:space="preserve">education </w:t>
      </w:r>
      <w:r w:rsidR="00AF5BEB">
        <w:rPr>
          <w:color w:val="auto"/>
        </w:rPr>
        <w:t xml:space="preserve">for staff, </w:t>
      </w:r>
      <w:r w:rsidR="00AF5BEB" w:rsidRPr="00AF5BEB">
        <w:rPr>
          <w:color w:val="auto"/>
        </w:rPr>
        <w:t>privacy and dignity</w:t>
      </w:r>
      <w:r w:rsidR="00AF5BEB">
        <w:rPr>
          <w:color w:val="auto"/>
        </w:rPr>
        <w:t xml:space="preserve"> education for staff, case conference</w:t>
      </w:r>
      <w:r w:rsidR="00363D6E">
        <w:rPr>
          <w:color w:val="auto"/>
        </w:rPr>
        <w:t>s</w:t>
      </w:r>
      <w:r w:rsidR="00AF5BEB">
        <w:rPr>
          <w:color w:val="auto"/>
        </w:rPr>
        <w:t xml:space="preserve"> with consumers to review </w:t>
      </w:r>
      <w:r w:rsidR="00D031C2">
        <w:rPr>
          <w:color w:val="auto"/>
        </w:rPr>
        <w:t xml:space="preserve">their </w:t>
      </w:r>
      <w:r w:rsidR="00AF5BEB">
        <w:rPr>
          <w:color w:val="auto"/>
        </w:rPr>
        <w:t xml:space="preserve">care </w:t>
      </w:r>
      <w:r w:rsidR="00D031C2">
        <w:rPr>
          <w:color w:val="auto"/>
        </w:rPr>
        <w:t xml:space="preserve">and service </w:t>
      </w:r>
      <w:r w:rsidR="00AF5BEB">
        <w:rPr>
          <w:color w:val="auto"/>
        </w:rPr>
        <w:t xml:space="preserve">plan to ensure it captures correct information and consumer preferences. </w:t>
      </w:r>
    </w:p>
    <w:p w14:paraId="0489B469" w14:textId="040FB1A3" w:rsidR="00B900B2" w:rsidRDefault="00567021" w:rsidP="00B900B2">
      <w:pPr>
        <w:pStyle w:val="NormalArial"/>
        <w:rPr>
          <w:color w:val="auto"/>
        </w:rPr>
      </w:pPr>
      <w:r>
        <w:rPr>
          <w:color w:val="auto"/>
        </w:rPr>
        <w:lastRenderedPageBreak/>
        <w:t>T</w:t>
      </w:r>
      <w:r w:rsidR="00B900B2" w:rsidRPr="00D10920">
        <w:rPr>
          <w:color w:val="auto"/>
        </w:rPr>
        <w:t xml:space="preserve">he Approved Provider demonstrated a commitment to address the deficiencies identified by the Assessment Team </w:t>
      </w:r>
      <w:r w:rsidR="00A31945">
        <w:rPr>
          <w:color w:val="auto"/>
        </w:rPr>
        <w:t xml:space="preserve">and most of the corrective actions have </w:t>
      </w:r>
      <w:r w:rsidR="005867FC">
        <w:rPr>
          <w:color w:val="auto"/>
        </w:rPr>
        <w:t xml:space="preserve">already </w:t>
      </w:r>
      <w:r w:rsidR="00A31945">
        <w:rPr>
          <w:color w:val="auto"/>
        </w:rPr>
        <w:t>been completed by the service</w:t>
      </w:r>
      <w:r w:rsidR="005867FC">
        <w:rPr>
          <w:color w:val="auto"/>
        </w:rPr>
        <w:t xml:space="preserve"> and the consumers expressed satisfaction with the outcomes</w:t>
      </w:r>
      <w:r w:rsidR="00A31945">
        <w:rPr>
          <w:color w:val="auto"/>
        </w:rPr>
        <w:t xml:space="preserve">. </w:t>
      </w:r>
      <w:r w:rsidR="00B900B2" w:rsidRPr="00D10920">
        <w:rPr>
          <w:color w:val="auto"/>
        </w:rPr>
        <w:t xml:space="preserve">Therefore, I am satisfied that requirement </w:t>
      </w:r>
      <w:r w:rsidR="00B900B2">
        <w:rPr>
          <w:color w:val="auto"/>
        </w:rPr>
        <w:t>1</w:t>
      </w:r>
      <w:r w:rsidR="00B900B2" w:rsidRPr="00D10920">
        <w:rPr>
          <w:color w:val="auto"/>
        </w:rPr>
        <w:t>(3)(</w:t>
      </w:r>
      <w:r w:rsidR="00B900B2">
        <w:rPr>
          <w:color w:val="auto"/>
        </w:rPr>
        <w:t>a</w:t>
      </w:r>
      <w:r w:rsidR="00B900B2" w:rsidRPr="00D10920">
        <w:rPr>
          <w:color w:val="auto"/>
        </w:rPr>
        <w:t>) is compliant.</w:t>
      </w:r>
    </w:p>
    <w:p w14:paraId="19DBA0AE" w14:textId="3A1EDD8A" w:rsidR="008B1EEA" w:rsidRDefault="008B1EEA" w:rsidP="00B900B2">
      <w:pPr>
        <w:pStyle w:val="NormalArial"/>
      </w:pPr>
      <w:r w:rsidRPr="00574073">
        <w:rPr>
          <w:rFonts w:eastAsia="Calibri"/>
        </w:rPr>
        <w:t>Consumers and</w:t>
      </w:r>
      <w:r>
        <w:rPr>
          <w:rFonts w:eastAsia="Calibri"/>
        </w:rPr>
        <w:t>/or</w:t>
      </w:r>
      <w:r w:rsidRPr="00574073">
        <w:rPr>
          <w:rFonts w:eastAsia="Calibri"/>
        </w:rPr>
        <w:t xml:space="preserve"> representatives s</w:t>
      </w:r>
      <w:r>
        <w:rPr>
          <w:rFonts w:eastAsia="Calibri"/>
        </w:rPr>
        <w:t>t</w:t>
      </w:r>
      <w:r w:rsidRPr="00574073">
        <w:rPr>
          <w:rFonts w:eastAsia="Calibri"/>
        </w:rPr>
        <w:t>a</w:t>
      </w:r>
      <w:r>
        <w:rPr>
          <w:rFonts w:eastAsia="Calibri"/>
        </w:rPr>
        <w:t>te</w:t>
      </w:r>
      <w:r w:rsidRPr="00574073">
        <w:rPr>
          <w:rFonts w:eastAsia="Calibri"/>
        </w:rPr>
        <w:t xml:space="preserve">d staff respect their culture, and staff provide care and services which </w:t>
      </w:r>
      <w:r w:rsidRPr="00A761CD">
        <w:rPr>
          <w:rFonts w:eastAsia="Calibri"/>
        </w:rPr>
        <w:t xml:space="preserve">are </w:t>
      </w:r>
      <w:r w:rsidRPr="00574073">
        <w:rPr>
          <w:rFonts w:eastAsia="Calibri"/>
        </w:rPr>
        <w:t xml:space="preserve">safe. </w:t>
      </w:r>
      <w:r>
        <w:rPr>
          <w:color w:val="auto"/>
          <w:szCs w:val="22"/>
        </w:rPr>
        <w:t>Staff were able to describe individual consumers cultural backgrounds and how this relates to the care they provide. Care planning documentation reviewed reflected consumers cultural needs, interests, and preferences. Organisational policies included information on diverse and culturally appropriate care.</w:t>
      </w:r>
      <w:r w:rsidR="0014686C">
        <w:rPr>
          <w:color w:val="auto"/>
          <w:szCs w:val="22"/>
        </w:rPr>
        <w:t xml:space="preserve"> O</w:t>
      </w:r>
      <w:r w:rsidR="0014686C" w:rsidRPr="000272B1">
        <w:t>bserv</w:t>
      </w:r>
      <w:r w:rsidR="0014686C">
        <w:t>ations confirmed</w:t>
      </w:r>
      <w:r w:rsidR="0014686C" w:rsidRPr="000272B1">
        <w:t xml:space="preserve"> individual consumer rooms to be decorated with personal effects and religious and cultural items of importance to them</w:t>
      </w:r>
      <w:r w:rsidR="0014686C">
        <w:t>.</w:t>
      </w:r>
    </w:p>
    <w:p w14:paraId="4D25D34B" w14:textId="7F9216B0" w:rsidR="0014686C" w:rsidRDefault="00731D31" w:rsidP="00B900B2">
      <w:pPr>
        <w:pStyle w:val="NormalArial"/>
        <w:rPr>
          <w:color w:val="auto"/>
        </w:rPr>
      </w:pPr>
      <w:r>
        <w:rPr>
          <w:szCs w:val="22"/>
        </w:rPr>
        <w:t>C</w:t>
      </w:r>
      <w:r w:rsidR="0014686C">
        <w:rPr>
          <w:szCs w:val="22"/>
        </w:rPr>
        <w:t xml:space="preserve">onsumers and/or representatives stated consumers can make decisions about how their care is delivered and who is involved in their care. Most care planning documents identified consumer choices around when care is delivered, and staff described how consumers maintain relationships of choice. Organisational policies included information on consumer autonomy, choice and decision making. </w:t>
      </w:r>
      <w:r w:rsidR="0014686C" w:rsidRPr="00574073">
        <w:rPr>
          <w:color w:val="auto"/>
        </w:rPr>
        <w:t>Consumers</w:t>
      </w:r>
      <w:r w:rsidR="0014686C">
        <w:rPr>
          <w:color w:val="auto"/>
        </w:rPr>
        <w:t xml:space="preserve"> and/or </w:t>
      </w:r>
      <w:r w:rsidR="0014686C" w:rsidRPr="00574073">
        <w:rPr>
          <w:color w:val="auto"/>
        </w:rPr>
        <w:t xml:space="preserve">representatives </w:t>
      </w:r>
      <w:r w:rsidR="0014686C">
        <w:rPr>
          <w:color w:val="auto"/>
        </w:rPr>
        <w:t>reporte</w:t>
      </w:r>
      <w:r w:rsidR="0014686C" w:rsidRPr="00574073">
        <w:rPr>
          <w:color w:val="auto"/>
        </w:rPr>
        <w:t xml:space="preserve">d they </w:t>
      </w:r>
      <w:r w:rsidR="0014686C">
        <w:rPr>
          <w:color w:val="auto"/>
        </w:rPr>
        <w:t>feel consumers can</w:t>
      </w:r>
      <w:r w:rsidR="0014686C" w:rsidRPr="00574073">
        <w:rPr>
          <w:color w:val="auto"/>
        </w:rPr>
        <w:t xml:space="preserve"> maintain relationships of choice and </w:t>
      </w:r>
      <w:r w:rsidR="0014686C">
        <w:rPr>
          <w:color w:val="auto"/>
        </w:rPr>
        <w:t xml:space="preserve">they </w:t>
      </w:r>
      <w:r w:rsidR="0014686C" w:rsidRPr="00574073">
        <w:rPr>
          <w:color w:val="auto"/>
        </w:rPr>
        <w:t>feel welcome when they visit or have visitors at the service</w:t>
      </w:r>
      <w:r w:rsidR="0014686C">
        <w:rPr>
          <w:color w:val="auto"/>
        </w:rPr>
        <w:t>.</w:t>
      </w:r>
    </w:p>
    <w:p w14:paraId="6FC0D75C" w14:textId="1C3779E3" w:rsidR="002D630B" w:rsidRDefault="009B671D" w:rsidP="00B900B2">
      <w:pPr>
        <w:pStyle w:val="NormalArial"/>
      </w:pPr>
      <w:r>
        <w:t>Consumers and/or representatives stated they are supported to do the things they want to do. Staff were able to describe how consumers take risks in a safe way, and most risk assessment forms follow the organisation’s policies, show documented risk mitigation strategies, and are updated as per organisational policies.</w:t>
      </w:r>
    </w:p>
    <w:p w14:paraId="1A30E061" w14:textId="6BA2CDF0" w:rsidR="009B671D" w:rsidRDefault="009B671D" w:rsidP="00B900B2">
      <w:pPr>
        <w:pStyle w:val="NormalArial"/>
        <w:rPr>
          <w:szCs w:val="22"/>
        </w:rPr>
      </w:pPr>
      <w:r>
        <w:rPr>
          <w:szCs w:val="22"/>
        </w:rPr>
        <w:t>Consumers and/or representatives stated they are provided with verbal and written information to help them make day to day choices at the service. The management team and staff explained how information is provided to enable choice for consumers, and o</w:t>
      </w:r>
      <w:r w:rsidRPr="009F7688">
        <w:t xml:space="preserve">bservations </w:t>
      </w:r>
      <w:r>
        <w:t>confirmed information</w:t>
      </w:r>
      <w:r w:rsidRPr="009F7688">
        <w:t xml:space="preserve"> </w:t>
      </w:r>
      <w:r>
        <w:t xml:space="preserve">such </w:t>
      </w:r>
      <w:r w:rsidRPr="009F7688">
        <w:t xml:space="preserve">as the daily menu </w:t>
      </w:r>
      <w:r>
        <w:t xml:space="preserve">were </w:t>
      </w:r>
      <w:r w:rsidRPr="009F7688">
        <w:t xml:space="preserve">displayed in all dining rooms and staff </w:t>
      </w:r>
      <w:r>
        <w:t xml:space="preserve">were </w:t>
      </w:r>
      <w:r w:rsidRPr="009F7688">
        <w:t xml:space="preserve">asking consumers </w:t>
      </w:r>
      <w:r>
        <w:t xml:space="preserve">their </w:t>
      </w:r>
      <w:r w:rsidRPr="009F7688">
        <w:t xml:space="preserve">choice on meals, reminding consumers of </w:t>
      </w:r>
      <w:r w:rsidR="00E0736F" w:rsidRPr="009F7688">
        <w:t>mealtimes</w:t>
      </w:r>
      <w:r w:rsidRPr="009F7688">
        <w:t xml:space="preserve"> and </w:t>
      </w:r>
      <w:r w:rsidR="00E0736F" w:rsidRPr="009F7688">
        <w:t>activities,</w:t>
      </w:r>
      <w:r w:rsidRPr="009F7688">
        <w:t xml:space="preserve"> and giving them options or the choice to attend</w:t>
      </w:r>
      <w:r>
        <w:rPr>
          <w:szCs w:val="22"/>
        </w:rPr>
        <w:t>.</w:t>
      </w:r>
    </w:p>
    <w:p w14:paraId="0AB69CE0" w14:textId="4122C6DB" w:rsidR="00E0736F" w:rsidRDefault="00E0736F" w:rsidP="00B900B2">
      <w:pPr>
        <w:pStyle w:val="NormalArial"/>
        <w:rPr>
          <w:szCs w:val="22"/>
        </w:rPr>
      </w:pPr>
      <w:r>
        <w:rPr>
          <w:szCs w:val="22"/>
        </w:rPr>
        <w:t>Consumers and/or representatives described how their privacy is respected and their information is kept confidential. Staff interviewed reported they do not discuss consumers personal information in front of other consumers and described how they lock computers and keep office doors closed. The Assessment Team viewed a privacy framework that underpins how the service manages privacy and confidentiality.</w:t>
      </w:r>
    </w:p>
    <w:p w14:paraId="6E338C0F" w14:textId="77777777" w:rsidR="00F802CE" w:rsidRPr="00D10920" w:rsidRDefault="00F802CE" w:rsidP="00B900B2">
      <w:pPr>
        <w:pStyle w:val="NormalArial"/>
        <w:rPr>
          <w:color w:val="auto"/>
        </w:rPr>
      </w:pPr>
    </w:p>
    <w:p w14:paraId="0904F7A4" w14:textId="0675A6DE" w:rsidR="001A5684" w:rsidRPr="00712752" w:rsidRDefault="006006C9" w:rsidP="0036130C">
      <w:pPr>
        <w:pStyle w:val="NormalArial"/>
      </w:pPr>
      <w:r w:rsidRPr="00996FAF">
        <w:br w:type="page"/>
      </w:r>
    </w:p>
    <w:p w14:paraId="0904F7A5"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B65C7" w14:paraId="0904F7A8"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04F7A6" w14:textId="77777777" w:rsidR="00FC045E" w:rsidRPr="0075021E" w:rsidRDefault="006006C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04F7A7"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7AC" w14:textId="77777777" w:rsidTr="00BB65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4F7A9" w14:textId="77777777" w:rsidR="00FC045E" w:rsidRPr="00996FAF" w:rsidRDefault="006006C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04F7AA" w14:textId="77777777" w:rsidR="00FC045E" w:rsidRPr="00996FAF" w:rsidRDefault="006006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04F7AB" w14:textId="7C3952D3" w:rsidR="00FC045E" w:rsidRPr="00996FAF" w:rsidRDefault="003E33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B3A57">
                  <w:rPr>
                    <w:rFonts w:ascii="Arial" w:hAnsi="Arial" w:cs="Arial"/>
                    <w:color w:val="auto"/>
                  </w:rPr>
                  <w:t>Non-compliant</w:t>
                </w:r>
              </w:sdtContent>
            </w:sdt>
            <w:r w:rsidR="006006C9" w:rsidRPr="00996FAF">
              <w:rPr>
                <w:rFonts w:ascii="Arial" w:hAnsi="Arial" w:cs="Arial"/>
                <w:color w:val="0000FF"/>
              </w:rPr>
              <w:t xml:space="preserve"> </w:t>
            </w:r>
          </w:p>
        </w:tc>
      </w:tr>
      <w:tr w:rsidR="00BB65C7" w14:paraId="0904F7B0"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4F7AD" w14:textId="77777777" w:rsidR="00FC045E" w:rsidRPr="00996FAF" w:rsidRDefault="006006C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04F7AE" w14:textId="77777777" w:rsidR="00FC045E" w:rsidRPr="00996FAF" w:rsidRDefault="006006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904F7AF" w14:textId="2065A246" w:rsidR="00FC045E" w:rsidRPr="00996FAF" w:rsidRDefault="003E331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B3A57">
                  <w:rPr>
                    <w:rFonts w:ascii="Arial" w:hAnsi="Arial" w:cs="Arial"/>
                    <w:color w:val="auto"/>
                  </w:rPr>
                  <w:t>Compliant</w:t>
                </w:r>
              </w:sdtContent>
            </w:sdt>
            <w:r w:rsidR="006006C9" w:rsidRPr="00996FAF">
              <w:rPr>
                <w:rFonts w:ascii="Arial" w:hAnsi="Arial" w:cs="Arial"/>
                <w:color w:val="0000FF"/>
              </w:rPr>
              <w:t xml:space="preserve"> </w:t>
            </w:r>
          </w:p>
        </w:tc>
      </w:tr>
      <w:tr w:rsidR="00BB65C7" w14:paraId="0904F7B6" w14:textId="77777777" w:rsidTr="00BB65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4F7B1" w14:textId="77777777" w:rsidR="00FC045E" w:rsidRPr="00996FAF" w:rsidRDefault="006006C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04F7B2" w14:textId="77777777" w:rsidR="00FC045E" w:rsidRPr="00996FAF" w:rsidRDefault="006006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04F7B3" w14:textId="77777777" w:rsidR="00FC045E" w:rsidRPr="00996FAF" w:rsidRDefault="006006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04F7B4" w14:textId="77777777" w:rsidR="00FC045E" w:rsidRPr="00996FAF" w:rsidRDefault="006006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04F7B5" w14:textId="3C3BBFC5" w:rsidR="00FC045E" w:rsidRPr="00996FAF" w:rsidRDefault="003E33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B3A57">
                  <w:rPr>
                    <w:rFonts w:ascii="Arial" w:hAnsi="Arial" w:cs="Arial"/>
                    <w:color w:val="auto"/>
                  </w:rPr>
                  <w:t>Compliant</w:t>
                </w:r>
              </w:sdtContent>
            </w:sdt>
            <w:r w:rsidR="006006C9" w:rsidRPr="00996FAF">
              <w:rPr>
                <w:rFonts w:ascii="Arial" w:hAnsi="Arial" w:cs="Arial"/>
                <w:color w:val="0000FF"/>
              </w:rPr>
              <w:t xml:space="preserve"> </w:t>
            </w:r>
          </w:p>
        </w:tc>
      </w:tr>
      <w:tr w:rsidR="00BB65C7" w14:paraId="0904F7BA"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4F7B7" w14:textId="77777777" w:rsidR="00FC045E" w:rsidRPr="00996FAF" w:rsidRDefault="006006C9"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904F7B8" w14:textId="77777777" w:rsidR="00FC045E" w:rsidRPr="00996FAF" w:rsidRDefault="006006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04F7B9" w14:textId="2AF727EC" w:rsidR="00FC045E" w:rsidRPr="00996FAF" w:rsidRDefault="003E331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B3A57">
                  <w:rPr>
                    <w:rFonts w:ascii="Arial" w:hAnsi="Arial" w:cs="Arial"/>
                    <w:color w:val="auto"/>
                  </w:rPr>
                  <w:t>Compliant</w:t>
                </w:r>
              </w:sdtContent>
            </w:sdt>
            <w:r w:rsidR="006006C9" w:rsidRPr="00996FAF">
              <w:rPr>
                <w:rFonts w:ascii="Arial" w:hAnsi="Arial" w:cs="Arial"/>
                <w:color w:val="0000FF"/>
              </w:rPr>
              <w:t xml:space="preserve"> </w:t>
            </w:r>
          </w:p>
        </w:tc>
      </w:tr>
      <w:tr w:rsidR="00BB65C7" w14:paraId="0904F7BE" w14:textId="77777777" w:rsidTr="00BB65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4F7BB" w14:textId="77777777" w:rsidR="00FC045E" w:rsidRPr="00996FAF" w:rsidRDefault="006006C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04F7BC" w14:textId="77777777" w:rsidR="00FC045E" w:rsidRPr="00996FAF" w:rsidRDefault="006006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04F7BD" w14:textId="6CFA9D7E" w:rsidR="00FC045E" w:rsidRPr="00996FAF" w:rsidRDefault="003E33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B3A57">
                  <w:rPr>
                    <w:rFonts w:ascii="Arial" w:hAnsi="Arial" w:cs="Arial"/>
                    <w:color w:val="auto"/>
                  </w:rPr>
                  <w:t>Compliant</w:t>
                </w:r>
              </w:sdtContent>
            </w:sdt>
            <w:r w:rsidR="006006C9" w:rsidRPr="00996FAF">
              <w:rPr>
                <w:rFonts w:ascii="Arial" w:hAnsi="Arial" w:cs="Arial"/>
                <w:color w:val="0000FF"/>
              </w:rPr>
              <w:t xml:space="preserve"> </w:t>
            </w:r>
          </w:p>
        </w:tc>
      </w:tr>
    </w:tbl>
    <w:p w14:paraId="0904F7BF" w14:textId="77777777" w:rsidR="00D87E7C" w:rsidRDefault="006006C9" w:rsidP="00D87E7C">
      <w:pPr>
        <w:pStyle w:val="Heading20"/>
      </w:pPr>
      <w:r w:rsidRPr="00996FAF">
        <w:t>Findings</w:t>
      </w:r>
    </w:p>
    <w:p w14:paraId="3DA25686" w14:textId="6067A9CD" w:rsidR="000D5068" w:rsidRPr="004E60F7" w:rsidRDefault="000D5068" w:rsidP="000D5068">
      <w:pPr>
        <w:pStyle w:val="NormalArial"/>
      </w:pPr>
      <w:r w:rsidRPr="004E60F7">
        <w:t>The Quality Standard is assessed as Non-compliant as one of the five specific requirements have been assessed as Non-compliant.</w:t>
      </w:r>
    </w:p>
    <w:p w14:paraId="7B68067F" w14:textId="4933E2B7" w:rsidR="00B5086E" w:rsidRDefault="004E60F7" w:rsidP="00B5086E">
      <w:pPr>
        <w:pStyle w:val="NormalArial"/>
      </w:pPr>
      <w:r w:rsidRPr="004E60F7">
        <w:t xml:space="preserve">The service does not consistently demonstrate that risks are considered in assessment and planning to inform the delivery of safe and effective care for each consumer. Not all </w:t>
      </w:r>
      <w:r w:rsidRPr="00FE29A2">
        <w:t xml:space="preserve">consumers who are subject to restrictive practices </w:t>
      </w:r>
      <w:r>
        <w:t xml:space="preserve">have </w:t>
      </w:r>
      <w:r w:rsidRPr="00FE29A2">
        <w:t>consideration of risks</w:t>
      </w:r>
      <w:r>
        <w:t xml:space="preserve"> included in their assessment and care planning documentation, specifically related with</w:t>
      </w:r>
      <w:r w:rsidRPr="00FE29A2">
        <w:t xml:space="preserve"> risk of injuries with the use of bed rails and risk of sedation with the use of psychotropic medications</w:t>
      </w:r>
      <w:r>
        <w:t>.</w:t>
      </w:r>
      <w:r w:rsidRPr="00FE29A2">
        <w:t xml:space="preserve"> </w:t>
      </w:r>
    </w:p>
    <w:p w14:paraId="33C22188" w14:textId="5C633107" w:rsidR="004E60F7" w:rsidRPr="004E60F7" w:rsidRDefault="004E60F7" w:rsidP="00B5086E">
      <w:pPr>
        <w:pStyle w:val="NormalArial"/>
      </w:pPr>
      <w:r>
        <w:t>Behaviour support plans and other care planning documentation for consumers reviewed by Dementia Support Australia do not include recommended strategies from D</w:t>
      </w:r>
      <w:r w:rsidR="00525776">
        <w:t xml:space="preserve">ementia </w:t>
      </w:r>
      <w:r>
        <w:t>S</w:t>
      </w:r>
      <w:r w:rsidR="00525776">
        <w:t xml:space="preserve">upport </w:t>
      </w:r>
      <w:r>
        <w:t>A</w:t>
      </w:r>
      <w:r w:rsidR="00525776">
        <w:t>ustralia</w:t>
      </w:r>
      <w:r>
        <w:t xml:space="preserve">. </w:t>
      </w:r>
      <w:r w:rsidR="00525776">
        <w:t>M</w:t>
      </w:r>
      <w:r>
        <w:t>anage</w:t>
      </w:r>
      <w:r w:rsidR="00525776">
        <w:t>ment</w:t>
      </w:r>
      <w:r>
        <w:t xml:space="preserve"> acknowledged these individualised strategies are not transcribed into consumers</w:t>
      </w:r>
      <w:r w:rsidR="00895090">
        <w:t>’</w:t>
      </w:r>
      <w:r>
        <w:t xml:space="preserve"> behaviour support plans which can assist in providing safe, effective, and individualised behaviour support to consumers.</w:t>
      </w:r>
    </w:p>
    <w:p w14:paraId="07942F9E" w14:textId="32B39546" w:rsidR="00B5086E" w:rsidRPr="004E60F7" w:rsidRDefault="00B5086E" w:rsidP="00B5086E">
      <w:pPr>
        <w:pStyle w:val="NormalArial"/>
      </w:pPr>
      <w:r w:rsidRPr="004E60F7">
        <w:t xml:space="preserve">The Approved Provider responded with a detailed plan for continuous improvement, including but not limited to a </w:t>
      </w:r>
      <w:r w:rsidR="00FC3947">
        <w:t xml:space="preserve">roll out of new documents containing </w:t>
      </w:r>
      <w:r w:rsidR="00413400">
        <w:t xml:space="preserve">updated information in relation to restrictive practices, a </w:t>
      </w:r>
      <w:r w:rsidRPr="004E60F7">
        <w:t xml:space="preserve">review of </w:t>
      </w:r>
      <w:r w:rsidR="00413400">
        <w:t xml:space="preserve">all speech pathology assessments and reports to identify any issues, development of a strategy to ensure correct information entered into consumer care plans post review by health professionals, </w:t>
      </w:r>
      <w:r w:rsidR="00842FCF">
        <w:t xml:space="preserve">toolbox education for staff on the importance of allied health interventions. </w:t>
      </w:r>
    </w:p>
    <w:p w14:paraId="5AF37BF7" w14:textId="0029D5DB" w:rsidR="00B5086E" w:rsidRDefault="00B5086E" w:rsidP="00B5086E">
      <w:pPr>
        <w:pStyle w:val="NormalArial"/>
        <w:rPr>
          <w:color w:val="auto"/>
        </w:rPr>
      </w:pPr>
      <w:r w:rsidRPr="00D10920">
        <w:rPr>
          <w:color w:val="auto"/>
        </w:rPr>
        <w:lastRenderedPageBreak/>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2</w:t>
      </w:r>
      <w:r w:rsidRPr="00D10920">
        <w:rPr>
          <w:color w:val="auto"/>
        </w:rPr>
        <w:t>(3)(</w:t>
      </w:r>
      <w:r>
        <w:rPr>
          <w:color w:val="auto"/>
        </w:rPr>
        <w:t>a</w:t>
      </w:r>
      <w:r w:rsidRPr="00D10920">
        <w:rPr>
          <w:color w:val="auto"/>
        </w:rPr>
        <w:t>) is non-compliant.</w:t>
      </w:r>
    </w:p>
    <w:p w14:paraId="2B99AB7F" w14:textId="2AAE5E26" w:rsidR="00FC3E93" w:rsidRDefault="00FC3E93" w:rsidP="00FC3E93">
      <w:pPr>
        <w:pStyle w:val="NormalArial"/>
        <w:rPr>
          <w:color w:val="auto"/>
        </w:rPr>
      </w:pPr>
      <w:r w:rsidRPr="00D10920">
        <w:rPr>
          <w:color w:val="auto"/>
        </w:rPr>
        <w:t xml:space="preserve">I am satisfied the remaining </w:t>
      </w:r>
      <w:r>
        <w:rPr>
          <w:color w:val="auto"/>
        </w:rPr>
        <w:t>four</w:t>
      </w:r>
      <w:r w:rsidRPr="00D10920">
        <w:rPr>
          <w:color w:val="auto"/>
        </w:rPr>
        <w:t xml:space="preserve"> requirements of Standard </w:t>
      </w:r>
      <w:r>
        <w:rPr>
          <w:color w:val="auto"/>
        </w:rPr>
        <w:t>2</w:t>
      </w:r>
      <w:r w:rsidRPr="00D10920">
        <w:rPr>
          <w:color w:val="auto"/>
        </w:rPr>
        <w:t xml:space="preserve"> </w:t>
      </w:r>
      <w:r>
        <w:rPr>
          <w:color w:val="auto"/>
        </w:rPr>
        <w:t xml:space="preserve">Ongoing assessment </w:t>
      </w:r>
      <w:r w:rsidRPr="00D10920">
        <w:rPr>
          <w:color w:val="auto"/>
        </w:rPr>
        <w:t xml:space="preserve">and </w:t>
      </w:r>
      <w:r>
        <w:rPr>
          <w:color w:val="auto"/>
        </w:rPr>
        <w:t xml:space="preserve">planning with consumers </w:t>
      </w:r>
      <w:r w:rsidRPr="00D10920">
        <w:rPr>
          <w:color w:val="auto"/>
        </w:rPr>
        <w:t>are compliant.</w:t>
      </w:r>
    </w:p>
    <w:p w14:paraId="3C2F23CB" w14:textId="7BC7E5E4" w:rsidR="00F802CE" w:rsidRDefault="00F802CE" w:rsidP="00B5086E">
      <w:pPr>
        <w:pStyle w:val="NormalArial"/>
        <w:rPr>
          <w:color w:val="auto"/>
        </w:rPr>
      </w:pPr>
      <w:r>
        <w:rPr>
          <w:color w:val="auto"/>
        </w:rPr>
        <w:t xml:space="preserve">The service demonstrated consumer’s assessment and planning </w:t>
      </w:r>
      <w:r w:rsidRPr="007B002F">
        <w:rPr>
          <w:color w:val="auto"/>
        </w:rPr>
        <w:t>identifies and addresses the consumer’s current needs, goals and preferences</w:t>
      </w:r>
      <w:r>
        <w:rPr>
          <w:color w:val="auto"/>
        </w:rPr>
        <w:t xml:space="preserve"> including </w:t>
      </w:r>
      <w:r w:rsidRPr="007B002F">
        <w:rPr>
          <w:color w:val="auto"/>
        </w:rPr>
        <w:t>advance care planning and end of life planning</w:t>
      </w:r>
      <w:r>
        <w:rPr>
          <w:color w:val="auto"/>
        </w:rPr>
        <w:t>. T</w:t>
      </w:r>
      <w:r w:rsidRPr="008E0CF7">
        <w:rPr>
          <w:color w:val="auto"/>
        </w:rPr>
        <w:t xml:space="preserve">he Assessment Team </w:t>
      </w:r>
      <w:r>
        <w:rPr>
          <w:color w:val="auto"/>
        </w:rPr>
        <w:t>observed the schedule for regular care plan reviews. This schedule, the suite of consumer assessments in the electronic care planning system and the case conferencing records shows there are tools for assessing and understanding consumer needs, goals, and preferences. Consumer care plans capture the outcomes of assessment and the goals and preferences of the consumers.</w:t>
      </w:r>
    </w:p>
    <w:p w14:paraId="2AAC84F3" w14:textId="77777777" w:rsidR="00CF5058" w:rsidRDefault="00CF5058" w:rsidP="00B5086E">
      <w:pPr>
        <w:pStyle w:val="NormalArial"/>
      </w:pPr>
      <w:r w:rsidRPr="00344082">
        <w:rPr>
          <w:color w:val="auto"/>
        </w:rPr>
        <w:t>The</w:t>
      </w:r>
      <w:r w:rsidRPr="002F2D36">
        <w:t xml:space="preserve"> service demonstrated assessment and planning is based on ongoing partnership with the consumer and others which the consumer wishes to include and involves other providers of care whe</w:t>
      </w:r>
      <w:r>
        <w:t xml:space="preserve">re </w:t>
      </w:r>
      <w:r w:rsidRPr="002F2D36">
        <w:t>appropriate.</w:t>
      </w:r>
      <w:r>
        <w:t xml:space="preserve"> </w:t>
      </w:r>
    </w:p>
    <w:p w14:paraId="3ECB5DC1" w14:textId="1AC56349" w:rsidR="00CF5058" w:rsidRDefault="00CF5058" w:rsidP="00B5086E">
      <w:pPr>
        <w:pStyle w:val="NormalArial"/>
        <w:rPr>
          <w:color w:val="auto"/>
        </w:rPr>
      </w:pPr>
      <w:r>
        <w:rPr>
          <w:rFonts w:eastAsia="Calibri"/>
          <w:color w:val="auto"/>
        </w:rPr>
        <w:t>C</w:t>
      </w:r>
      <w:r w:rsidRPr="00FE6FCE">
        <w:rPr>
          <w:rFonts w:eastAsia="Calibri"/>
          <w:color w:val="auto"/>
        </w:rPr>
        <w:t>onsumers</w:t>
      </w:r>
      <w:r>
        <w:rPr>
          <w:rFonts w:eastAsia="Calibri"/>
          <w:color w:val="auto"/>
        </w:rPr>
        <w:t xml:space="preserve"> and</w:t>
      </w:r>
      <w:r w:rsidR="005077DB">
        <w:rPr>
          <w:rFonts w:eastAsia="Calibri"/>
          <w:color w:val="auto"/>
        </w:rPr>
        <w:t>/or</w:t>
      </w:r>
      <w:r>
        <w:rPr>
          <w:rFonts w:eastAsia="Calibri"/>
          <w:color w:val="auto"/>
        </w:rPr>
        <w:t xml:space="preserve"> </w:t>
      </w:r>
      <w:r w:rsidRPr="00FE6FCE">
        <w:rPr>
          <w:rFonts w:eastAsia="Calibri"/>
          <w:color w:val="auto"/>
        </w:rPr>
        <w:t xml:space="preserve">representatives reported they </w:t>
      </w:r>
      <w:r>
        <w:rPr>
          <w:rFonts w:eastAsia="Calibri"/>
          <w:color w:val="auto"/>
        </w:rPr>
        <w:t>are</w:t>
      </w:r>
      <w:r w:rsidRPr="00FE6FCE">
        <w:rPr>
          <w:rFonts w:eastAsia="Calibri"/>
          <w:color w:val="auto"/>
        </w:rPr>
        <w:t xml:space="preserve"> involved in assessment and planning on an ongoing basis and </w:t>
      </w:r>
      <w:r>
        <w:rPr>
          <w:rFonts w:eastAsia="Calibri"/>
          <w:color w:val="auto"/>
        </w:rPr>
        <w:t>are</w:t>
      </w:r>
      <w:r w:rsidRPr="00FE6FCE">
        <w:rPr>
          <w:rFonts w:eastAsia="Calibri"/>
          <w:color w:val="auto"/>
        </w:rPr>
        <w:t xml:space="preserve"> notified when other health care providers were engaged by the service to provide care for the consumer. </w:t>
      </w:r>
      <w:r w:rsidRPr="00793E02">
        <w:rPr>
          <w:color w:val="auto"/>
        </w:rPr>
        <w:t xml:space="preserve">Review of </w:t>
      </w:r>
      <w:r w:rsidR="005077DB">
        <w:rPr>
          <w:color w:val="auto"/>
        </w:rPr>
        <w:t>documentation</w:t>
      </w:r>
      <w:r w:rsidRPr="00793E02">
        <w:rPr>
          <w:color w:val="auto"/>
        </w:rPr>
        <w:t xml:space="preserve"> identified consumers, representatives, and other health professionals </w:t>
      </w:r>
      <w:r>
        <w:rPr>
          <w:color w:val="auto"/>
        </w:rPr>
        <w:t>including medical officers</w:t>
      </w:r>
      <w:r w:rsidRPr="00793E02">
        <w:rPr>
          <w:color w:val="auto"/>
        </w:rPr>
        <w:t>, allied health professionals, specialists who provide care, are involved in assessment, planning and review of the consumer’s care delivery</w:t>
      </w:r>
      <w:r>
        <w:rPr>
          <w:color w:val="auto"/>
        </w:rPr>
        <w:t>.</w:t>
      </w:r>
    </w:p>
    <w:p w14:paraId="4475FF2E" w14:textId="227F68BF" w:rsidR="00CF5058" w:rsidRDefault="00D822CB" w:rsidP="00B5086E">
      <w:pPr>
        <w:pStyle w:val="NormalArial"/>
        <w:rPr>
          <w:szCs w:val="22"/>
        </w:rPr>
      </w:pPr>
      <w:r>
        <w:rPr>
          <w:szCs w:val="22"/>
        </w:rPr>
        <w:t>C</w:t>
      </w:r>
      <w:r w:rsidRPr="00A256AE">
        <w:rPr>
          <w:szCs w:val="22"/>
        </w:rPr>
        <w:t>onsumers and</w:t>
      </w:r>
      <w:r>
        <w:rPr>
          <w:szCs w:val="22"/>
        </w:rPr>
        <w:t>/or</w:t>
      </w:r>
      <w:r w:rsidRPr="00A256AE">
        <w:rPr>
          <w:szCs w:val="22"/>
        </w:rPr>
        <w:t xml:space="preserve"> representatives provided information about being informed of the outcomes of assessments and being offered a copy of the </w:t>
      </w:r>
      <w:r w:rsidRPr="00344082">
        <w:rPr>
          <w:color w:val="auto"/>
        </w:rPr>
        <w:t>consumer’s</w:t>
      </w:r>
      <w:r w:rsidRPr="00A256AE">
        <w:rPr>
          <w:szCs w:val="22"/>
        </w:rPr>
        <w:t xml:space="preserve"> care plan. The management team and </w:t>
      </w:r>
      <w:r>
        <w:rPr>
          <w:szCs w:val="22"/>
        </w:rPr>
        <w:t>registered nurses</w:t>
      </w:r>
      <w:r w:rsidRPr="00A256AE">
        <w:rPr>
          <w:szCs w:val="22"/>
        </w:rPr>
        <w:t xml:space="preserve"> described the system and processes which support this. Staff interviewed s</w:t>
      </w:r>
      <w:r w:rsidR="005D4ABC">
        <w:rPr>
          <w:szCs w:val="22"/>
        </w:rPr>
        <w:t>t</w:t>
      </w:r>
      <w:r w:rsidRPr="00A256AE">
        <w:rPr>
          <w:szCs w:val="22"/>
        </w:rPr>
        <w:t>a</w:t>
      </w:r>
      <w:r w:rsidR="005D4ABC">
        <w:rPr>
          <w:szCs w:val="22"/>
        </w:rPr>
        <w:t>te</w:t>
      </w:r>
      <w:r w:rsidRPr="00A256AE">
        <w:rPr>
          <w:szCs w:val="22"/>
        </w:rPr>
        <w:t>d they are aware of consumers’ care needs, preferences and goals through care plans available at the point of care in the consumer’s bedroom, catering forms in the servery and detailed care plans in the electronic care planning system</w:t>
      </w:r>
      <w:r>
        <w:rPr>
          <w:szCs w:val="22"/>
        </w:rPr>
        <w:t>.</w:t>
      </w:r>
    </w:p>
    <w:p w14:paraId="45273E98" w14:textId="0A69B5D0" w:rsidR="00D822CB" w:rsidRPr="00D10920" w:rsidRDefault="00D822CB" w:rsidP="00B5086E">
      <w:pPr>
        <w:pStyle w:val="NormalArial"/>
        <w:rPr>
          <w:color w:val="auto"/>
        </w:rPr>
      </w:pPr>
      <w:r>
        <w:rPr>
          <w:color w:val="auto"/>
        </w:rPr>
        <w:t>The service demonstrated that care and services are reviewed regularly for effectiveness, and when circumstances change. Staff</w:t>
      </w:r>
      <w:r w:rsidRPr="008E0CF7">
        <w:rPr>
          <w:color w:val="auto"/>
        </w:rPr>
        <w:t xml:space="preserve"> </w:t>
      </w:r>
      <w:r>
        <w:rPr>
          <w:color w:val="auto"/>
        </w:rPr>
        <w:t>provided</w:t>
      </w:r>
      <w:r w:rsidRPr="008E0CF7">
        <w:rPr>
          <w:color w:val="auto"/>
        </w:rPr>
        <w:t xml:space="preserve"> the Assessment Team</w:t>
      </w:r>
      <w:r>
        <w:rPr>
          <w:color w:val="auto"/>
        </w:rPr>
        <w:t xml:space="preserve"> with</w:t>
      </w:r>
      <w:r w:rsidRPr="008E0CF7">
        <w:rPr>
          <w:color w:val="auto"/>
        </w:rPr>
        <w:t xml:space="preserve"> </w:t>
      </w:r>
      <w:r>
        <w:rPr>
          <w:color w:val="auto"/>
        </w:rPr>
        <w:t xml:space="preserve">the schedule for regular care plan reviews and spoke about reviewing care plans regularly and as needed, such as when the consumer’s condition </w:t>
      </w:r>
      <w:r w:rsidR="003A75CF">
        <w:rPr>
          <w:color w:val="auto"/>
        </w:rPr>
        <w:t>changes,</w:t>
      </w:r>
      <w:r>
        <w:rPr>
          <w:color w:val="auto"/>
        </w:rPr>
        <w:t xml:space="preserve"> or they are involved in an incident</w:t>
      </w:r>
      <w:r w:rsidRPr="008E0CF7">
        <w:rPr>
          <w:color w:val="auto"/>
        </w:rPr>
        <w:t>.</w:t>
      </w:r>
    </w:p>
    <w:p w14:paraId="72FA4E21" w14:textId="77777777" w:rsidR="00B5086E" w:rsidRPr="00D10920" w:rsidRDefault="00B5086E" w:rsidP="000D5068">
      <w:pPr>
        <w:pStyle w:val="NormalArial"/>
        <w:rPr>
          <w:color w:val="auto"/>
        </w:rPr>
      </w:pPr>
    </w:p>
    <w:p w14:paraId="0904F7C0" w14:textId="6D645874" w:rsidR="0087700C" w:rsidRPr="00334B7D" w:rsidRDefault="006006C9" w:rsidP="0036130C">
      <w:pPr>
        <w:pStyle w:val="NormalArial"/>
      </w:pPr>
      <w:r w:rsidRPr="00996FAF">
        <w:br w:type="page"/>
      </w:r>
    </w:p>
    <w:p w14:paraId="0904F7C1"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B65C7" w14:paraId="0904F7C4"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904F7C2" w14:textId="77777777" w:rsidR="00FC045E" w:rsidRPr="00996FAF" w:rsidRDefault="006006C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04F7C3"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7CB"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C5" w14:textId="77777777" w:rsidR="00FC045E" w:rsidRPr="00996FAF" w:rsidRDefault="006006C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04F7C6" w14:textId="77777777" w:rsidR="00FC045E" w:rsidRPr="00996FAF" w:rsidRDefault="006006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04F7C7" w14:textId="77777777" w:rsidR="00FC045E" w:rsidRPr="00996FAF" w:rsidRDefault="006006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04F7C8" w14:textId="77777777" w:rsidR="00FC045E" w:rsidRPr="00996FAF" w:rsidRDefault="006006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04F7C9" w14:textId="77777777" w:rsidR="00FC045E" w:rsidRPr="00996FAF" w:rsidRDefault="006006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04F7CA" w14:textId="29A15675" w:rsidR="00FC045E" w:rsidRPr="00996FAF" w:rsidRDefault="003E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Non-compliant</w:t>
                </w:r>
              </w:sdtContent>
            </w:sdt>
            <w:r w:rsidR="006006C9" w:rsidRPr="00996FAF">
              <w:rPr>
                <w:rFonts w:ascii="Arial" w:hAnsi="Arial" w:cs="Arial"/>
                <w:color w:val="0000FF"/>
              </w:rPr>
              <w:t xml:space="preserve"> </w:t>
            </w:r>
          </w:p>
        </w:tc>
      </w:tr>
      <w:tr w:rsidR="00BB65C7" w14:paraId="0904F7CF"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CC" w14:textId="77777777" w:rsidR="00FC045E" w:rsidRPr="00996FAF" w:rsidRDefault="006006C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04F7CD" w14:textId="77777777" w:rsidR="00FC045E" w:rsidRPr="00996FAF" w:rsidRDefault="006006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04F7CE" w14:textId="69D23011" w:rsidR="00FC045E" w:rsidRPr="00996FAF" w:rsidRDefault="003E33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D3"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D0" w14:textId="77777777" w:rsidR="00FC045E" w:rsidRPr="00996FAF" w:rsidRDefault="006006C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04F7D1" w14:textId="77777777" w:rsidR="00FC045E" w:rsidRPr="00996FAF" w:rsidRDefault="006006C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904F7D2" w14:textId="4F6EA486" w:rsidR="00FC045E" w:rsidRPr="00996FAF" w:rsidRDefault="003E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D7"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D4" w14:textId="77777777" w:rsidR="00FC045E" w:rsidRPr="00996FAF" w:rsidRDefault="006006C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04F7D5" w14:textId="77777777" w:rsidR="00FC045E" w:rsidRPr="00996FAF" w:rsidRDefault="006006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04F7D6" w14:textId="45BF3310" w:rsidR="00FC045E" w:rsidRPr="00996FAF" w:rsidRDefault="003E331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DB"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D8" w14:textId="77777777" w:rsidR="00FC045E" w:rsidRPr="00996FAF" w:rsidRDefault="006006C9"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04F7D9" w14:textId="77777777" w:rsidR="00FC045E" w:rsidRPr="00996FAF" w:rsidRDefault="006006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04F7DA" w14:textId="29D2FD3B" w:rsidR="00FC045E" w:rsidRPr="00996FAF" w:rsidRDefault="003E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DF"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DC" w14:textId="77777777" w:rsidR="00FC045E" w:rsidRPr="00996FAF" w:rsidRDefault="006006C9"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04F7DD" w14:textId="77777777" w:rsidR="00FC045E" w:rsidRPr="00996FAF" w:rsidRDefault="006006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04F7DE" w14:textId="08B320FA" w:rsidR="00FC045E" w:rsidRPr="00996FAF" w:rsidRDefault="003E33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E5"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E0" w14:textId="77777777" w:rsidR="00FC045E" w:rsidRPr="00996FAF" w:rsidRDefault="006006C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04F7E1" w14:textId="77777777" w:rsidR="00FC045E" w:rsidRPr="00996FAF" w:rsidRDefault="006006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04F7E2" w14:textId="77777777" w:rsidR="00FC045E" w:rsidRPr="00996FAF" w:rsidRDefault="006006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04F7E3" w14:textId="77777777" w:rsidR="00FC045E" w:rsidRPr="00996FAF" w:rsidRDefault="006006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904F7E4" w14:textId="61223F2B" w:rsidR="00FC045E" w:rsidRPr="00996FAF" w:rsidRDefault="003E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bl>
    <w:p w14:paraId="0904F7E6" w14:textId="77777777" w:rsidR="00D87E7C" w:rsidRDefault="006006C9" w:rsidP="00D87E7C">
      <w:pPr>
        <w:pStyle w:val="Heading20"/>
      </w:pPr>
      <w:r w:rsidRPr="00996FAF">
        <w:t>Findings</w:t>
      </w:r>
    </w:p>
    <w:p w14:paraId="0D34D5FA" w14:textId="2FC04B81" w:rsidR="000D5068" w:rsidRDefault="000D5068" w:rsidP="000D5068">
      <w:pPr>
        <w:pStyle w:val="NormalArial"/>
        <w:rPr>
          <w:color w:val="auto"/>
        </w:rPr>
      </w:pPr>
      <w:r w:rsidRPr="00D10920">
        <w:rPr>
          <w:color w:val="auto"/>
        </w:rPr>
        <w:t xml:space="preserve">The Quality Standard is assessed as Non-compliant as </w:t>
      </w:r>
      <w:r>
        <w:rPr>
          <w:color w:val="auto"/>
        </w:rPr>
        <w:t>one</w:t>
      </w:r>
      <w:r w:rsidRPr="00D10920">
        <w:rPr>
          <w:color w:val="auto"/>
        </w:rPr>
        <w:t xml:space="preserve"> of the </w:t>
      </w:r>
      <w:r>
        <w:rPr>
          <w:color w:val="auto"/>
        </w:rPr>
        <w:t>seven</w:t>
      </w:r>
      <w:r w:rsidRPr="00D10920">
        <w:rPr>
          <w:color w:val="auto"/>
        </w:rPr>
        <w:t xml:space="preserve"> specific requirements have been assessed as Non-compliant.</w:t>
      </w:r>
    </w:p>
    <w:p w14:paraId="7F1D60F6" w14:textId="67C97FA9" w:rsidR="00AD5C46" w:rsidRDefault="00AD5C46" w:rsidP="000D5068">
      <w:pPr>
        <w:pStyle w:val="NormalArial"/>
        <w:rPr>
          <w:szCs w:val="22"/>
        </w:rPr>
      </w:pPr>
      <w:r>
        <w:rPr>
          <w:szCs w:val="22"/>
        </w:rPr>
        <w:t xml:space="preserve">The </w:t>
      </w:r>
      <w:r w:rsidRPr="00CF670B">
        <w:rPr>
          <w:szCs w:val="22"/>
        </w:rPr>
        <w:t xml:space="preserve">Assessment Team found that personal and clinical care provided to consumers is not consistently best practice, tailored to their needs and optimising their health and well-being. This includes </w:t>
      </w:r>
      <w:r w:rsidR="00AC7C42">
        <w:rPr>
          <w:szCs w:val="22"/>
        </w:rPr>
        <w:t xml:space="preserve">consumer preferences in relation to </w:t>
      </w:r>
      <w:r w:rsidRPr="00CF670B">
        <w:rPr>
          <w:szCs w:val="22"/>
        </w:rPr>
        <w:t>personal care, skin integrity management and restrictive practices management</w:t>
      </w:r>
      <w:r>
        <w:rPr>
          <w:szCs w:val="22"/>
        </w:rPr>
        <w:t>.</w:t>
      </w:r>
    </w:p>
    <w:p w14:paraId="231AEDBF" w14:textId="5026B551" w:rsidR="00AC7C42" w:rsidRDefault="00AC7C42" w:rsidP="000D5068">
      <w:pPr>
        <w:pStyle w:val="NormalArial"/>
      </w:pPr>
      <w:r>
        <w:t xml:space="preserve">At </w:t>
      </w:r>
      <w:r w:rsidRPr="00CF670B">
        <w:t xml:space="preserve">the commencement of the </w:t>
      </w:r>
      <w:r>
        <w:t>si</w:t>
      </w:r>
      <w:r w:rsidRPr="00CF670B">
        <w:t xml:space="preserve">te </w:t>
      </w:r>
      <w:r>
        <w:t>a</w:t>
      </w:r>
      <w:r w:rsidRPr="00CF670B">
        <w:t>udit, service management s</w:t>
      </w:r>
      <w:r>
        <w:t>t</w:t>
      </w:r>
      <w:r w:rsidRPr="00CF670B">
        <w:t>a</w:t>
      </w:r>
      <w:r>
        <w:t>te</w:t>
      </w:r>
      <w:r w:rsidRPr="00CF670B">
        <w:t>d they did not have any consumer</w:t>
      </w:r>
      <w:r>
        <w:t>s</w:t>
      </w:r>
      <w:r w:rsidRPr="00CF670B">
        <w:t xml:space="preserve"> with </w:t>
      </w:r>
      <w:r>
        <w:t xml:space="preserve">an </w:t>
      </w:r>
      <w:r w:rsidRPr="00CF670B">
        <w:t>active pressure injury and only had one consumer with a chronic wound. However, the review of care documentation by the Assessment Team show</w:t>
      </w:r>
      <w:r w:rsidR="00FF44B4">
        <w:t>ed</w:t>
      </w:r>
      <w:r w:rsidRPr="00CF670B">
        <w:t xml:space="preserve"> </w:t>
      </w:r>
      <w:r>
        <w:t>two</w:t>
      </w:r>
      <w:r w:rsidRPr="00CF670B">
        <w:t xml:space="preserve"> consumers with active pressure injuries and </w:t>
      </w:r>
      <w:r>
        <w:t>five</w:t>
      </w:r>
      <w:r w:rsidRPr="00CF670B">
        <w:t xml:space="preserve"> consumers with chronic wounds. </w:t>
      </w:r>
    </w:p>
    <w:p w14:paraId="38336C7B" w14:textId="44C8D9A8" w:rsidR="00AC7C42" w:rsidRDefault="00AC7C42" w:rsidP="000D5068">
      <w:pPr>
        <w:pStyle w:val="NormalArial"/>
      </w:pPr>
      <w:r>
        <w:t>Upon review, the Assessment Team identified that s</w:t>
      </w:r>
      <w:r w:rsidRPr="00CF670B">
        <w:t>ome consumers</w:t>
      </w:r>
      <w:r>
        <w:t>’</w:t>
      </w:r>
      <w:r w:rsidRPr="00CF670B">
        <w:t xml:space="preserve"> care and services record shows gaps in wound care including delays in wound reviews. Consumers with chronic wounds </w:t>
      </w:r>
      <w:r w:rsidRPr="00CF670B">
        <w:lastRenderedPageBreak/>
        <w:t xml:space="preserve">are reviewed by a wound specialist, however recommendations from the wound specialist are not easily accessible to staff and are not used </w:t>
      </w:r>
      <w:r>
        <w:t xml:space="preserve">by clinical staff </w:t>
      </w:r>
      <w:r w:rsidRPr="00CF670B">
        <w:t>during wound care</w:t>
      </w:r>
      <w:r>
        <w:t>.</w:t>
      </w:r>
      <w:r w:rsidRPr="00CF670B">
        <w:t xml:space="preserve"> </w:t>
      </w:r>
    </w:p>
    <w:p w14:paraId="0DCDBEA4" w14:textId="2C03692A" w:rsidR="00AC7C42" w:rsidRDefault="00AC7C42" w:rsidP="000D5068">
      <w:pPr>
        <w:pStyle w:val="NormalArial"/>
        <w:rPr>
          <w:szCs w:val="22"/>
        </w:rPr>
      </w:pPr>
      <w:r>
        <w:rPr>
          <w:szCs w:val="22"/>
        </w:rPr>
        <w:t xml:space="preserve">In </w:t>
      </w:r>
      <w:r w:rsidRPr="00CF670B">
        <w:rPr>
          <w:szCs w:val="22"/>
        </w:rPr>
        <w:t>re</w:t>
      </w:r>
      <w:r>
        <w:rPr>
          <w:szCs w:val="22"/>
        </w:rPr>
        <w:t xml:space="preserve">lation </w:t>
      </w:r>
      <w:r w:rsidRPr="00CF670B">
        <w:rPr>
          <w:szCs w:val="22"/>
        </w:rPr>
        <w:t xml:space="preserve">to chemical restraint, management </w:t>
      </w:r>
      <w:r>
        <w:rPr>
          <w:szCs w:val="22"/>
        </w:rPr>
        <w:t>reporte</w:t>
      </w:r>
      <w:r w:rsidRPr="00CF670B">
        <w:rPr>
          <w:szCs w:val="22"/>
        </w:rPr>
        <w:t xml:space="preserve">d there were </w:t>
      </w:r>
      <w:r>
        <w:rPr>
          <w:szCs w:val="22"/>
        </w:rPr>
        <w:t>three</w:t>
      </w:r>
      <w:r w:rsidRPr="00CF670B">
        <w:rPr>
          <w:szCs w:val="22"/>
        </w:rPr>
        <w:t xml:space="preserve"> consumers on chemical restraint at the commencement of the </w:t>
      </w:r>
      <w:r>
        <w:rPr>
          <w:szCs w:val="22"/>
        </w:rPr>
        <w:t>s</w:t>
      </w:r>
      <w:r w:rsidRPr="00CF670B">
        <w:rPr>
          <w:szCs w:val="22"/>
        </w:rPr>
        <w:t xml:space="preserve">ite </w:t>
      </w:r>
      <w:r>
        <w:rPr>
          <w:szCs w:val="22"/>
        </w:rPr>
        <w:t>a</w:t>
      </w:r>
      <w:r w:rsidRPr="00CF670B">
        <w:rPr>
          <w:szCs w:val="22"/>
        </w:rPr>
        <w:t>udit. However,</w:t>
      </w:r>
      <w:r>
        <w:rPr>
          <w:szCs w:val="22"/>
        </w:rPr>
        <w:t xml:space="preserve"> a</w:t>
      </w:r>
      <w:r w:rsidRPr="00CF670B">
        <w:rPr>
          <w:szCs w:val="22"/>
        </w:rPr>
        <w:t xml:space="preserve"> review of consumer care documentation show</w:t>
      </w:r>
      <w:r>
        <w:rPr>
          <w:szCs w:val="22"/>
        </w:rPr>
        <w:t>ed</w:t>
      </w:r>
      <w:r w:rsidRPr="00CF670B">
        <w:rPr>
          <w:szCs w:val="22"/>
        </w:rPr>
        <w:t xml:space="preserve"> </w:t>
      </w:r>
      <w:r>
        <w:rPr>
          <w:szCs w:val="22"/>
        </w:rPr>
        <w:t>multiple</w:t>
      </w:r>
      <w:r w:rsidRPr="00CF670B">
        <w:rPr>
          <w:szCs w:val="22"/>
        </w:rPr>
        <w:t xml:space="preserve"> other consumers are receiving psychotropic medications without a diagnosed medical condition. </w:t>
      </w:r>
      <w:r>
        <w:rPr>
          <w:szCs w:val="22"/>
        </w:rPr>
        <w:t>The Assessment Team also identified</w:t>
      </w:r>
      <w:r w:rsidR="00091DF8">
        <w:rPr>
          <w:szCs w:val="22"/>
        </w:rPr>
        <w:t xml:space="preserve"> behaviour support plans contain</w:t>
      </w:r>
      <w:r w:rsidR="00126CE6">
        <w:rPr>
          <w:szCs w:val="22"/>
        </w:rPr>
        <w:t>ed</w:t>
      </w:r>
      <w:r w:rsidR="00091DF8">
        <w:rPr>
          <w:szCs w:val="22"/>
        </w:rPr>
        <w:t xml:space="preserve"> limited information on the restrictive practice in use,</w:t>
      </w:r>
      <w:r>
        <w:rPr>
          <w:szCs w:val="22"/>
        </w:rPr>
        <w:t xml:space="preserve"> </w:t>
      </w:r>
      <w:r w:rsidR="00091DF8">
        <w:rPr>
          <w:szCs w:val="22"/>
        </w:rPr>
        <w:t>potential side effects</w:t>
      </w:r>
      <w:r w:rsidR="00126CE6">
        <w:rPr>
          <w:szCs w:val="22"/>
        </w:rPr>
        <w:t>,</w:t>
      </w:r>
      <w:r w:rsidR="00091DF8">
        <w:rPr>
          <w:szCs w:val="22"/>
        </w:rPr>
        <w:t xml:space="preserve"> or alternative strategies to utilise prior to the impl</w:t>
      </w:r>
      <w:r w:rsidR="000A0CE9">
        <w:rPr>
          <w:szCs w:val="22"/>
        </w:rPr>
        <w:t>eme</w:t>
      </w:r>
      <w:r w:rsidR="00091DF8">
        <w:rPr>
          <w:szCs w:val="22"/>
        </w:rPr>
        <w:t>ntation of the restrictive pract</w:t>
      </w:r>
      <w:r w:rsidR="000A0CE9">
        <w:rPr>
          <w:szCs w:val="22"/>
        </w:rPr>
        <w:t>ice</w:t>
      </w:r>
      <w:r w:rsidR="00091DF8">
        <w:rPr>
          <w:szCs w:val="22"/>
        </w:rPr>
        <w:t xml:space="preserve">. </w:t>
      </w:r>
      <w:r w:rsidR="002F321C">
        <w:rPr>
          <w:szCs w:val="22"/>
        </w:rPr>
        <w:t xml:space="preserve">The Assessment Team identified </w:t>
      </w:r>
      <w:r>
        <w:rPr>
          <w:szCs w:val="22"/>
        </w:rPr>
        <w:t>that a</w:t>
      </w:r>
      <w:r w:rsidRPr="00CF670B">
        <w:rPr>
          <w:szCs w:val="22"/>
        </w:rPr>
        <w:t>ssessment and planning in relation to behavioural supports are not individualised</w:t>
      </w:r>
      <w:r>
        <w:rPr>
          <w:szCs w:val="22"/>
        </w:rPr>
        <w:t>.</w:t>
      </w:r>
    </w:p>
    <w:p w14:paraId="25EC1E34" w14:textId="2DD35424" w:rsidR="00B97AF3" w:rsidRPr="00D10920" w:rsidRDefault="00B97AF3" w:rsidP="000D5068">
      <w:pPr>
        <w:pStyle w:val="NormalArial"/>
        <w:rPr>
          <w:color w:val="auto"/>
        </w:rPr>
      </w:pPr>
      <w:r>
        <w:rPr>
          <w:szCs w:val="22"/>
        </w:rPr>
        <w:t xml:space="preserve">In </w:t>
      </w:r>
      <w:r w:rsidRPr="00CF670B">
        <w:rPr>
          <w:szCs w:val="22"/>
        </w:rPr>
        <w:t xml:space="preserve">regard to environmental restraint, there is no individualised approach or review of the need for environmental restraint for consumers. All consumers were observed to have restricted environmental access at the service during the </w:t>
      </w:r>
      <w:r>
        <w:rPr>
          <w:szCs w:val="22"/>
        </w:rPr>
        <w:t>s</w:t>
      </w:r>
      <w:r w:rsidRPr="00CF670B">
        <w:rPr>
          <w:szCs w:val="22"/>
        </w:rPr>
        <w:t xml:space="preserve">ite </w:t>
      </w:r>
      <w:r>
        <w:rPr>
          <w:szCs w:val="22"/>
        </w:rPr>
        <w:t>a</w:t>
      </w:r>
      <w:r w:rsidRPr="00CF670B">
        <w:rPr>
          <w:szCs w:val="22"/>
        </w:rPr>
        <w:t>udit</w:t>
      </w:r>
      <w:r>
        <w:rPr>
          <w:szCs w:val="22"/>
        </w:rPr>
        <w:t>.</w:t>
      </w:r>
    </w:p>
    <w:p w14:paraId="60CE1E5C" w14:textId="67C98035" w:rsidR="00B5086E" w:rsidRDefault="00B5086E" w:rsidP="00B5086E">
      <w:pPr>
        <w:pStyle w:val="NormalArial"/>
        <w:rPr>
          <w:color w:val="auto"/>
        </w:rPr>
      </w:pPr>
      <w:r w:rsidRPr="00D10920">
        <w:rPr>
          <w:color w:val="auto"/>
        </w:rPr>
        <w:t>The Approved Provider responded with a detailed plan for continuous improvement</w:t>
      </w:r>
      <w:r>
        <w:rPr>
          <w:color w:val="auto"/>
        </w:rPr>
        <w:t xml:space="preserve">, including but not limited to a review </w:t>
      </w:r>
      <w:r w:rsidR="00B709BB" w:rsidRPr="00B709BB">
        <w:rPr>
          <w:color w:val="auto"/>
        </w:rPr>
        <w:t xml:space="preserve">of all consumers personal care charts to ensure </w:t>
      </w:r>
      <w:r w:rsidR="00C17E7C">
        <w:rPr>
          <w:color w:val="auto"/>
        </w:rPr>
        <w:t xml:space="preserve">the consumer’s personal care </w:t>
      </w:r>
      <w:r w:rsidR="00B709BB" w:rsidRPr="00B709BB">
        <w:rPr>
          <w:color w:val="auto"/>
        </w:rPr>
        <w:t xml:space="preserve">regime </w:t>
      </w:r>
      <w:r w:rsidR="00B709BB">
        <w:rPr>
          <w:color w:val="auto"/>
        </w:rPr>
        <w:t xml:space="preserve">is </w:t>
      </w:r>
      <w:r w:rsidR="00B709BB" w:rsidRPr="00B709BB">
        <w:rPr>
          <w:color w:val="auto"/>
        </w:rPr>
        <w:t xml:space="preserve">reflective of </w:t>
      </w:r>
      <w:r w:rsidR="00B709BB">
        <w:rPr>
          <w:color w:val="auto"/>
        </w:rPr>
        <w:t xml:space="preserve">consumer </w:t>
      </w:r>
      <w:r w:rsidR="00B709BB" w:rsidRPr="00B709BB">
        <w:rPr>
          <w:color w:val="auto"/>
        </w:rPr>
        <w:t>choice</w:t>
      </w:r>
      <w:r w:rsidR="00B709BB">
        <w:rPr>
          <w:color w:val="auto"/>
        </w:rPr>
        <w:t xml:space="preserve">, </w:t>
      </w:r>
      <w:r w:rsidR="00B709BB" w:rsidRPr="00B709BB">
        <w:rPr>
          <w:color w:val="auto"/>
        </w:rPr>
        <w:t>review of all wounds at the service to ensure no immediate risk to any consumer</w:t>
      </w:r>
      <w:r w:rsidR="00B709BB">
        <w:rPr>
          <w:color w:val="auto"/>
        </w:rPr>
        <w:t>, w</w:t>
      </w:r>
      <w:r w:rsidR="00B709BB" w:rsidRPr="00B709BB">
        <w:rPr>
          <w:color w:val="auto"/>
        </w:rPr>
        <w:t xml:space="preserve">ound </w:t>
      </w:r>
      <w:r w:rsidR="00B709BB">
        <w:rPr>
          <w:color w:val="auto"/>
        </w:rPr>
        <w:t>m</w:t>
      </w:r>
      <w:r w:rsidR="00B709BB" w:rsidRPr="00B709BB">
        <w:rPr>
          <w:color w:val="auto"/>
        </w:rPr>
        <w:t xml:space="preserve">anagement </w:t>
      </w:r>
      <w:r w:rsidR="00B709BB">
        <w:rPr>
          <w:color w:val="auto"/>
        </w:rPr>
        <w:t>e</w:t>
      </w:r>
      <w:r w:rsidR="00B709BB" w:rsidRPr="00B709BB">
        <w:rPr>
          <w:color w:val="auto"/>
        </w:rPr>
        <w:t>ducation</w:t>
      </w:r>
      <w:r w:rsidR="00B709BB">
        <w:rPr>
          <w:color w:val="auto"/>
        </w:rPr>
        <w:t xml:space="preserve"> for staff, </w:t>
      </w:r>
      <w:r w:rsidR="006917C1" w:rsidRPr="006917C1">
        <w:rPr>
          <w:color w:val="auto"/>
        </w:rPr>
        <w:t xml:space="preserve">review and deployment of new </w:t>
      </w:r>
      <w:r w:rsidR="006917C1">
        <w:rPr>
          <w:color w:val="auto"/>
        </w:rPr>
        <w:t xml:space="preserve">wound </w:t>
      </w:r>
      <w:r w:rsidR="006917C1" w:rsidRPr="006917C1">
        <w:rPr>
          <w:color w:val="auto"/>
        </w:rPr>
        <w:t>chart</w:t>
      </w:r>
      <w:r w:rsidR="00AB25BC">
        <w:rPr>
          <w:color w:val="auto"/>
        </w:rPr>
        <w:t>s</w:t>
      </w:r>
      <w:r w:rsidR="006917C1" w:rsidRPr="006917C1">
        <w:rPr>
          <w:color w:val="auto"/>
        </w:rPr>
        <w:t xml:space="preserve"> and updated wound management procedure</w:t>
      </w:r>
      <w:r w:rsidR="006917C1">
        <w:rPr>
          <w:color w:val="auto"/>
        </w:rPr>
        <w:t>, i</w:t>
      </w:r>
      <w:r w:rsidR="006917C1" w:rsidRPr="006917C1">
        <w:rPr>
          <w:color w:val="auto"/>
        </w:rPr>
        <w:t>mplementation of weekly wound review meetings to monitor all active wounds</w:t>
      </w:r>
      <w:r w:rsidR="006917C1">
        <w:rPr>
          <w:color w:val="auto"/>
        </w:rPr>
        <w:t xml:space="preserve">, </w:t>
      </w:r>
      <w:r w:rsidR="006917C1" w:rsidRPr="006917C1">
        <w:rPr>
          <w:color w:val="auto"/>
        </w:rPr>
        <w:t xml:space="preserve">update of Behaviour Support </w:t>
      </w:r>
      <w:r w:rsidR="006917C1">
        <w:rPr>
          <w:color w:val="auto"/>
        </w:rPr>
        <w:t>and</w:t>
      </w:r>
      <w:r w:rsidR="006917C1" w:rsidRPr="006917C1">
        <w:rPr>
          <w:color w:val="auto"/>
        </w:rPr>
        <w:t xml:space="preserve"> Restrictive Practice Procedures/ Forms</w:t>
      </w:r>
      <w:r w:rsidR="006917C1">
        <w:rPr>
          <w:color w:val="auto"/>
        </w:rPr>
        <w:t xml:space="preserve">, </w:t>
      </w:r>
      <w:r w:rsidR="006917C1" w:rsidRPr="006917C1">
        <w:rPr>
          <w:color w:val="auto"/>
        </w:rPr>
        <w:t>audit of all consumers on psychotropic medication</w:t>
      </w:r>
      <w:r w:rsidR="006917C1">
        <w:rPr>
          <w:color w:val="auto"/>
        </w:rPr>
        <w:t xml:space="preserve">, education for staff on restrictive practices. </w:t>
      </w:r>
      <w:r w:rsidR="00B709BB" w:rsidRPr="00B709BB">
        <w:rPr>
          <w:color w:val="auto"/>
        </w:rPr>
        <w:t xml:space="preserve"> </w:t>
      </w:r>
      <w:r>
        <w:rPr>
          <w:color w:val="auto"/>
        </w:rPr>
        <w:t xml:space="preserve"> </w:t>
      </w:r>
    </w:p>
    <w:p w14:paraId="5E6FA2BC" w14:textId="31246911" w:rsidR="00B5086E" w:rsidRDefault="00B5086E" w:rsidP="00B5086E">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3</w:t>
      </w:r>
      <w:r w:rsidRPr="00D10920">
        <w:rPr>
          <w:color w:val="auto"/>
        </w:rPr>
        <w:t>(3)(</w:t>
      </w:r>
      <w:r>
        <w:rPr>
          <w:color w:val="auto"/>
        </w:rPr>
        <w:t>a</w:t>
      </w:r>
      <w:r w:rsidRPr="00D10920">
        <w:rPr>
          <w:color w:val="auto"/>
        </w:rPr>
        <w:t>) is non-compliant.</w:t>
      </w:r>
    </w:p>
    <w:p w14:paraId="038970CC" w14:textId="50CE82BD" w:rsidR="00B6120A" w:rsidRDefault="00B6120A" w:rsidP="00B6120A">
      <w:pPr>
        <w:pStyle w:val="NormalArial"/>
        <w:rPr>
          <w:color w:val="auto"/>
        </w:rPr>
      </w:pPr>
      <w:r w:rsidRPr="00D10920">
        <w:rPr>
          <w:color w:val="auto"/>
        </w:rPr>
        <w:t xml:space="preserve">I am satisfied the remaining </w:t>
      </w:r>
      <w:r w:rsidR="00910654">
        <w:rPr>
          <w:color w:val="auto"/>
        </w:rPr>
        <w:t>six</w:t>
      </w:r>
      <w:r w:rsidRPr="00D10920">
        <w:rPr>
          <w:color w:val="auto"/>
        </w:rPr>
        <w:t xml:space="preserve"> requirements of Standard </w:t>
      </w:r>
      <w:r>
        <w:rPr>
          <w:color w:val="auto"/>
        </w:rPr>
        <w:t>3</w:t>
      </w:r>
      <w:r w:rsidRPr="00D10920">
        <w:rPr>
          <w:color w:val="auto"/>
        </w:rPr>
        <w:t xml:space="preserve"> </w:t>
      </w:r>
      <w:r>
        <w:rPr>
          <w:color w:val="auto"/>
        </w:rPr>
        <w:t xml:space="preserve">Personal care </w:t>
      </w:r>
      <w:r w:rsidRPr="00D10920">
        <w:rPr>
          <w:color w:val="auto"/>
        </w:rPr>
        <w:t xml:space="preserve">and </w:t>
      </w:r>
      <w:r>
        <w:rPr>
          <w:color w:val="auto"/>
        </w:rPr>
        <w:t xml:space="preserve">clinical care </w:t>
      </w:r>
      <w:r w:rsidRPr="00D10920">
        <w:rPr>
          <w:color w:val="auto"/>
        </w:rPr>
        <w:t>are compliant.</w:t>
      </w:r>
    </w:p>
    <w:p w14:paraId="36D5DA0B" w14:textId="423443F4" w:rsidR="003C30AD" w:rsidRDefault="003C30AD" w:rsidP="00B5086E">
      <w:pPr>
        <w:pStyle w:val="NormalArial"/>
        <w:rPr>
          <w:color w:val="auto"/>
        </w:rPr>
      </w:pPr>
      <w:r>
        <w:rPr>
          <w:color w:val="auto"/>
        </w:rPr>
        <w:t>Consumers and/or representatives were satisfied with how incidents are managed and stated th</w:t>
      </w:r>
      <w:r w:rsidR="005B20C5">
        <w:rPr>
          <w:color w:val="auto"/>
        </w:rPr>
        <w:t>at</w:t>
      </w:r>
      <w:r>
        <w:rPr>
          <w:color w:val="auto"/>
        </w:rPr>
        <w:t xml:space="preserve"> consumers feel safe at the service. Staff were able to describe processes to regularly monitor and provide care to consumers with high risks in relation to their weight loss, falls and management of incidents. Care documentation reviewed, and other information gathered, showed incidents have recently decreased in numbers and there is effective management of high impact or high prevalence risks associated with the care of each consumer.</w:t>
      </w:r>
    </w:p>
    <w:p w14:paraId="3910133D" w14:textId="2E2E777B" w:rsidR="0056622A" w:rsidRDefault="0056622A" w:rsidP="00B5086E">
      <w:pPr>
        <w:pStyle w:val="NormalArial"/>
        <w:rPr>
          <w:color w:val="auto"/>
        </w:rPr>
      </w:pPr>
      <w:r>
        <w:rPr>
          <w:color w:val="auto"/>
        </w:rPr>
        <w:t>Consumers and/or representatives stated they have discussed the consumer's advance care directives and end of life wishes with the service’s staff. Staff were able to describe how they ensure a consumer’s comfort and dignity is maximised during the end-of-life stage by providing regular oral care, repositioning, pain medication and any other individualised wishes.</w:t>
      </w:r>
    </w:p>
    <w:p w14:paraId="47AA6B65" w14:textId="61A09138" w:rsidR="00D76D26" w:rsidRDefault="00D76D26" w:rsidP="00B5086E">
      <w:pPr>
        <w:pStyle w:val="NormalArial"/>
        <w:rPr>
          <w:color w:val="auto"/>
        </w:rPr>
      </w:pPr>
      <w:r w:rsidRPr="00D945FE">
        <w:rPr>
          <w:color w:val="auto"/>
        </w:rPr>
        <w:t xml:space="preserve">Care staff </w:t>
      </w:r>
      <w:r>
        <w:rPr>
          <w:color w:val="auto"/>
        </w:rPr>
        <w:t xml:space="preserve">stated </w:t>
      </w:r>
      <w:r w:rsidRPr="00D945FE">
        <w:rPr>
          <w:color w:val="auto"/>
        </w:rPr>
        <w:t>they report any changes in the consumer’s condition to the</w:t>
      </w:r>
      <w:r>
        <w:rPr>
          <w:color w:val="auto"/>
        </w:rPr>
        <w:t xml:space="preserve"> registered nurses </w:t>
      </w:r>
      <w:r w:rsidRPr="00D945FE">
        <w:rPr>
          <w:color w:val="auto"/>
        </w:rPr>
        <w:t>who then</w:t>
      </w:r>
      <w:r>
        <w:rPr>
          <w:color w:val="auto"/>
        </w:rPr>
        <w:t xml:space="preserve"> assesses</w:t>
      </w:r>
      <w:r w:rsidRPr="00D945FE">
        <w:rPr>
          <w:color w:val="auto"/>
        </w:rPr>
        <w:t xml:space="preserve"> the consumer in a timely manner and </w:t>
      </w:r>
      <w:r>
        <w:rPr>
          <w:color w:val="auto"/>
        </w:rPr>
        <w:t>directs</w:t>
      </w:r>
      <w:r w:rsidRPr="00D945FE">
        <w:rPr>
          <w:color w:val="auto"/>
        </w:rPr>
        <w:t xml:space="preserve"> care. Clinical staff were able to describe how they review consumers in case of a deterioration and provide required care such as checking their neurovascular observations, attending head to toe assessment, attending a delirium screen, and referring to a doctor or hospital if required.</w:t>
      </w:r>
      <w:r>
        <w:rPr>
          <w:color w:val="auto"/>
        </w:rPr>
        <w:t xml:space="preserve"> Care documentation reviewed, and other information gathered, showed timely identification of deterioration, or change in consumers physical, mental and/or cognitive health occur.</w:t>
      </w:r>
    </w:p>
    <w:p w14:paraId="67EFF632" w14:textId="29005095" w:rsidR="00CF59DE" w:rsidRDefault="00CF59DE" w:rsidP="00B5086E">
      <w:pPr>
        <w:pStyle w:val="NormalArial"/>
        <w:rPr>
          <w:szCs w:val="22"/>
        </w:rPr>
      </w:pPr>
      <w:r w:rsidRPr="00D94293">
        <w:rPr>
          <w:szCs w:val="22"/>
        </w:rPr>
        <w:t xml:space="preserve">The service demonstrated that information about </w:t>
      </w:r>
      <w:r>
        <w:rPr>
          <w:szCs w:val="22"/>
        </w:rPr>
        <w:t xml:space="preserve">the </w:t>
      </w:r>
      <w:r w:rsidRPr="00D94293">
        <w:rPr>
          <w:szCs w:val="22"/>
        </w:rPr>
        <w:t xml:space="preserve">consumers’ condition, needs and preferences has been documented and communicated effectively within the organisation and </w:t>
      </w:r>
      <w:r w:rsidRPr="00D94293">
        <w:rPr>
          <w:szCs w:val="22"/>
        </w:rPr>
        <w:lastRenderedPageBreak/>
        <w:t>with others where responsibility for care is shared. Consumers and</w:t>
      </w:r>
      <w:r>
        <w:rPr>
          <w:szCs w:val="22"/>
        </w:rPr>
        <w:t>/or</w:t>
      </w:r>
      <w:r w:rsidRPr="00D94293">
        <w:rPr>
          <w:szCs w:val="22"/>
        </w:rPr>
        <w:t xml:space="preserve"> representatives s</w:t>
      </w:r>
      <w:r>
        <w:rPr>
          <w:szCs w:val="22"/>
        </w:rPr>
        <w:t>t</w:t>
      </w:r>
      <w:r w:rsidRPr="00D94293">
        <w:rPr>
          <w:szCs w:val="22"/>
        </w:rPr>
        <w:t>a</w:t>
      </w:r>
      <w:r>
        <w:rPr>
          <w:szCs w:val="22"/>
        </w:rPr>
        <w:t>te</w:t>
      </w:r>
      <w:r w:rsidRPr="00D94293">
        <w:rPr>
          <w:szCs w:val="22"/>
        </w:rPr>
        <w:t>d they are notified of any changes and have received a documented care plan.</w:t>
      </w:r>
      <w:r>
        <w:rPr>
          <w:szCs w:val="22"/>
        </w:rPr>
        <w:t xml:space="preserve"> </w:t>
      </w:r>
    </w:p>
    <w:p w14:paraId="0C202D90" w14:textId="64B3951E" w:rsidR="00CF59DE" w:rsidRDefault="00CF59DE" w:rsidP="00B5086E">
      <w:pPr>
        <w:pStyle w:val="NormalArial"/>
        <w:rPr>
          <w:szCs w:val="22"/>
        </w:rPr>
      </w:pPr>
      <w:r>
        <w:rPr>
          <w:szCs w:val="22"/>
        </w:rPr>
        <w:t>S</w:t>
      </w:r>
      <w:r w:rsidRPr="00D94293">
        <w:rPr>
          <w:szCs w:val="22"/>
        </w:rPr>
        <w:t>taff s</w:t>
      </w:r>
      <w:r>
        <w:rPr>
          <w:szCs w:val="22"/>
        </w:rPr>
        <w:t>t</w:t>
      </w:r>
      <w:r w:rsidRPr="00D94293">
        <w:rPr>
          <w:szCs w:val="22"/>
        </w:rPr>
        <w:t>a</w:t>
      </w:r>
      <w:r>
        <w:rPr>
          <w:szCs w:val="22"/>
        </w:rPr>
        <w:t>te</w:t>
      </w:r>
      <w:r w:rsidRPr="00D94293">
        <w:rPr>
          <w:szCs w:val="22"/>
        </w:rPr>
        <w:t xml:space="preserve">d information regarding consumer’s care </w:t>
      </w:r>
      <w:r>
        <w:rPr>
          <w:szCs w:val="22"/>
        </w:rPr>
        <w:t>is</w:t>
      </w:r>
      <w:r w:rsidRPr="00D94293">
        <w:rPr>
          <w:szCs w:val="22"/>
        </w:rPr>
        <w:t xml:space="preserve"> shared through handovers</w:t>
      </w:r>
      <w:r>
        <w:rPr>
          <w:szCs w:val="22"/>
        </w:rPr>
        <w:t xml:space="preserve"> and the consumer’s summary care plan</w:t>
      </w:r>
      <w:r w:rsidRPr="00D94293">
        <w:rPr>
          <w:szCs w:val="22"/>
        </w:rPr>
        <w:t>. Staff were able to explain how they access information required about individual consumers in their care plans</w:t>
      </w:r>
      <w:r>
        <w:rPr>
          <w:szCs w:val="22"/>
        </w:rPr>
        <w:t xml:space="preserve"> through electronic care documentation</w:t>
      </w:r>
      <w:r w:rsidRPr="00D94293">
        <w:rPr>
          <w:szCs w:val="22"/>
        </w:rPr>
        <w:t xml:space="preserve">, daily </w:t>
      </w:r>
      <w:r w:rsidR="00AF07D0" w:rsidRPr="00D94293">
        <w:rPr>
          <w:szCs w:val="22"/>
        </w:rPr>
        <w:t>handover</w:t>
      </w:r>
      <w:r w:rsidR="00AF07D0">
        <w:rPr>
          <w:szCs w:val="22"/>
        </w:rPr>
        <w:t>s,</w:t>
      </w:r>
      <w:r w:rsidRPr="00D94293">
        <w:rPr>
          <w:szCs w:val="22"/>
        </w:rPr>
        <w:t xml:space="preserve"> and </w:t>
      </w:r>
      <w:r>
        <w:rPr>
          <w:szCs w:val="22"/>
        </w:rPr>
        <w:t xml:space="preserve">manual handling information </w:t>
      </w:r>
      <w:r w:rsidRPr="00D94293">
        <w:rPr>
          <w:szCs w:val="22"/>
        </w:rPr>
        <w:t>available in consumer’s bedrooms</w:t>
      </w:r>
      <w:r>
        <w:rPr>
          <w:szCs w:val="22"/>
        </w:rPr>
        <w:t>.</w:t>
      </w:r>
    </w:p>
    <w:p w14:paraId="648867CD" w14:textId="6D3B5361" w:rsidR="00CF59DE" w:rsidRDefault="006C653A" w:rsidP="00B5086E">
      <w:pPr>
        <w:pStyle w:val="NormalArial"/>
        <w:rPr>
          <w:color w:val="auto"/>
        </w:rPr>
      </w:pPr>
      <w:r>
        <w:rPr>
          <w:szCs w:val="22"/>
        </w:rPr>
        <w:t xml:space="preserve">The </w:t>
      </w:r>
      <w:r w:rsidRPr="00662870">
        <w:rPr>
          <w:szCs w:val="22"/>
        </w:rPr>
        <w:t>service demonstrated it makes timely and appropriate referrals to individuals and other providers of healthcare services. Consumers</w:t>
      </w:r>
      <w:r>
        <w:rPr>
          <w:szCs w:val="22"/>
        </w:rPr>
        <w:t xml:space="preserve"> and/or </w:t>
      </w:r>
      <w:r w:rsidRPr="00662870">
        <w:rPr>
          <w:szCs w:val="22"/>
        </w:rPr>
        <w:t>representatives</w:t>
      </w:r>
      <w:r>
        <w:rPr>
          <w:szCs w:val="22"/>
        </w:rPr>
        <w:t xml:space="preserve"> </w:t>
      </w:r>
      <w:r w:rsidRPr="00662870">
        <w:rPr>
          <w:szCs w:val="22"/>
        </w:rPr>
        <w:t>s</w:t>
      </w:r>
      <w:r>
        <w:rPr>
          <w:szCs w:val="22"/>
        </w:rPr>
        <w:t>t</w:t>
      </w:r>
      <w:r w:rsidRPr="00662870">
        <w:rPr>
          <w:szCs w:val="22"/>
        </w:rPr>
        <w:t>a</w:t>
      </w:r>
      <w:r>
        <w:rPr>
          <w:szCs w:val="22"/>
        </w:rPr>
        <w:t>te</w:t>
      </w:r>
      <w:r w:rsidRPr="00662870">
        <w:rPr>
          <w:szCs w:val="22"/>
        </w:rPr>
        <w:t xml:space="preserve">d </w:t>
      </w:r>
      <w:r>
        <w:rPr>
          <w:szCs w:val="22"/>
        </w:rPr>
        <w:t xml:space="preserve">consumers </w:t>
      </w:r>
      <w:r w:rsidRPr="00662870">
        <w:rPr>
          <w:szCs w:val="22"/>
        </w:rPr>
        <w:t>ha</w:t>
      </w:r>
      <w:r>
        <w:rPr>
          <w:szCs w:val="22"/>
        </w:rPr>
        <w:t>ve</w:t>
      </w:r>
      <w:r w:rsidRPr="00662870">
        <w:rPr>
          <w:szCs w:val="22"/>
        </w:rPr>
        <w:t xml:space="preserve"> access to relevant health </w:t>
      </w:r>
      <w:r>
        <w:rPr>
          <w:szCs w:val="22"/>
        </w:rPr>
        <w:t>providers</w:t>
      </w:r>
      <w:r w:rsidRPr="00662870">
        <w:rPr>
          <w:szCs w:val="22"/>
        </w:rPr>
        <w:t xml:space="preserve"> such as allied health professionals, medical officer</w:t>
      </w:r>
      <w:r>
        <w:rPr>
          <w:szCs w:val="22"/>
        </w:rPr>
        <w:t>s,</w:t>
      </w:r>
      <w:r w:rsidRPr="00662870">
        <w:rPr>
          <w:szCs w:val="22"/>
        </w:rPr>
        <w:t xml:space="preserve"> emergency services and specialist services</w:t>
      </w:r>
      <w:r>
        <w:rPr>
          <w:szCs w:val="22"/>
        </w:rPr>
        <w:t xml:space="preserve"> </w:t>
      </w:r>
      <w:r w:rsidRPr="00662870">
        <w:rPr>
          <w:szCs w:val="22"/>
        </w:rPr>
        <w:t xml:space="preserve">when required. </w:t>
      </w:r>
      <w:r>
        <w:t>S</w:t>
      </w:r>
      <w:r w:rsidRPr="00497A1D">
        <w:rPr>
          <w:szCs w:val="22"/>
        </w:rPr>
        <w:t>taff described how the input of other health professionals informs care and services for consumer</w:t>
      </w:r>
      <w:r>
        <w:rPr>
          <w:szCs w:val="22"/>
        </w:rPr>
        <w:t>s</w:t>
      </w:r>
      <w:r w:rsidRPr="00497A1D">
        <w:rPr>
          <w:szCs w:val="22"/>
        </w:rPr>
        <w:t xml:space="preserve"> which aligns with information</w:t>
      </w:r>
      <w:r>
        <w:rPr>
          <w:szCs w:val="22"/>
        </w:rPr>
        <w:t xml:space="preserve"> in the care documentation and consumer feedback. </w:t>
      </w:r>
    </w:p>
    <w:p w14:paraId="43CD5313" w14:textId="1C08B227" w:rsidR="00D76D26" w:rsidRDefault="006C653A" w:rsidP="00B5086E">
      <w:pPr>
        <w:pStyle w:val="NormalArial"/>
        <w:rPr>
          <w:szCs w:val="22"/>
        </w:rPr>
      </w:pPr>
      <w:r w:rsidRPr="000312C5">
        <w:rPr>
          <w:szCs w:val="22"/>
        </w:rPr>
        <w:t xml:space="preserve">Management and registered nurses were able to describe the process for referral to the medical officers and other health professionals. Staff advised referrals are often made to </w:t>
      </w:r>
      <w:r>
        <w:rPr>
          <w:szCs w:val="22"/>
        </w:rPr>
        <w:t>Dementia Services Australia</w:t>
      </w:r>
      <w:r w:rsidRPr="000312C5">
        <w:rPr>
          <w:szCs w:val="22"/>
        </w:rPr>
        <w:t>, wound specialists</w:t>
      </w:r>
      <w:r>
        <w:rPr>
          <w:szCs w:val="22"/>
        </w:rPr>
        <w:t>,</w:t>
      </w:r>
      <w:r w:rsidRPr="000312C5">
        <w:rPr>
          <w:szCs w:val="22"/>
        </w:rPr>
        <w:t xml:space="preserve"> dietitian</w:t>
      </w:r>
      <w:r>
        <w:rPr>
          <w:szCs w:val="22"/>
        </w:rPr>
        <w:t>s</w:t>
      </w:r>
      <w:r w:rsidRPr="000312C5">
        <w:rPr>
          <w:szCs w:val="22"/>
        </w:rPr>
        <w:t>, allied health staff and community services for consumer assessment and treatment.</w:t>
      </w:r>
      <w:r w:rsidR="0054360B">
        <w:rPr>
          <w:szCs w:val="22"/>
        </w:rPr>
        <w:t xml:space="preserve"> C</w:t>
      </w:r>
      <w:r w:rsidR="0054360B" w:rsidRPr="00662870">
        <w:rPr>
          <w:szCs w:val="22"/>
        </w:rPr>
        <w:t xml:space="preserve">are </w:t>
      </w:r>
      <w:r w:rsidR="0054360B">
        <w:rPr>
          <w:szCs w:val="22"/>
        </w:rPr>
        <w:t>services records</w:t>
      </w:r>
      <w:r w:rsidR="0054360B" w:rsidRPr="00662870">
        <w:rPr>
          <w:szCs w:val="22"/>
        </w:rPr>
        <w:t xml:space="preserve"> </w:t>
      </w:r>
      <w:r w:rsidR="0054360B">
        <w:rPr>
          <w:szCs w:val="22"/>
        </w:rPr>
        <w:t xml:space="preserve">reviewed </w:t>
      </w:r>
      <w:r w:rsidR="0054360B" w:rsidRPr="00662870">
        <w:rPr>
          <w:szCs w:val="22"/>
        </w:rPr>
        <w:t>confirm the input of others, including medical officer</w:t>
      </w:r>
      <w:r w:rsidR="0054360B">
        <w:rPr>
          <w:szCs w:val="22"/>
        </w:rPr>
        <w:t>s</w:t>
      </w:r>
      <w:r w:rsidR="0054360B" w:rsidRPr="00662870">
        <w:rPr>
          <w:szCs w:val="22"/>
        </w:rPr>
        <w:t>, allied health professionals and referrals to other health professionals where needed</w:t>
      </w:r>
      <w:r w:rsidR="0054360B">
        <w:rPr>
          <w:szCs w:val="22"/>
        </w:rPr>
        <w:t>.</w:t>
      </w:r>
    </w:p>
    <w:p w14:paraId="14A74049" w14:textId="2607954F" w:rsidR="0054360B" w:rsidRDefault="00B22F44" w:rsidP="00B5086E">
      <w:pPr>
        <w:pStyle w:val="NormalArial"/>
        <w:rPr>
          <w:szCs w:val="22"/>
        </w:rPr>
      </w:pPr>
      <w:r w:rsidRPr="00B55388">
        <w:rPr>
          <w:szCs w:val="22"/>
        </w:rPr>
        <w:t xml:space="preserve">The service demonstrated it minimises infection related risks through standard and transmission-based precautions and appropriate antimicrobial </w:t>
      </w:r>
      <w:r w:rsidR="00823838">
        <w:rPr>
          <w:szCs w:val="22"/>
        </w:rPr>
        <w:t>management</w:t>
      </w:r>
      <w:r>
        <w:rPr>
          <w:szCs w:val="22"/>
        </w:rPr>
        <w:t xml:space="preserve">. Consumers </w:t>
      </w:r>
      <w:r w:rsidRPr="00855647">
        <w:rPr>
          <w:szCs w:val="22"/>
        </w:rPr>
        <w:t>and</w:t>
      </w:r>
      <w:r>
        <w:rPr>
          <w:szCs w:val="22"/>
        </w:rPr>
        <w:t>/or</w:t>
      </w:r>
      <w:r w:rsidRPr="00855647">
        <w:rPr>
          <w:szCs w:val="22"/>
        </w:rPr>
        <w:t xml:space="preserve"> representatives </w:t>
      </w:r>
      <w:r>
        <w:rPr>
          <w:szCs w:val="22"/>
        </w:rPr>
        <w:t xml:space="preserve">reported </w:t>
      </w:r>
      <w:r w:rsidRPr="00855647">
        <w:rPr>
          <w:szCs w:val="22"/>
        </w:rPr>
        <w:t xml:space="preserve">they are satisfied with the infection control practices at the service and did not raise any </w:t>
      </w:r>
      <w:r>
        <w:rPr>
          <w:szCs w:val="22"/>
        </w:rPr>
        <w:t>concerns.</w:t>
      </w:r>
      <w:r w:rsidR="0091791D">
        <w:rPr>
          <w:szCs w:val="22"/>
        </w:rPr>
        <w:t xml:space="preserve"> </w:t>
      </w:r>
    </w:p>
    <w:p w14:paraId="6F64C7BC" w14:textId="7225E273" w:rsidR="0091791D" w:rsidRDefault="0091791D" w:rsidP="00B5086E">
      <w:pPr>
        <w:pStyle w:val="NormalArial"/>
      </w:pPr>
      <w:r>
        <w:t xml:space="preserve">Staff </w:t>
      </w:r>
      <w:r w:rsidRPr="00B455EB">
        <w:t xml:space="preserve">provided examples of practices to prevent and control infections such as maintaining a clean environment, hand hygiene, the use of </w:t>
      </w:r>
      <w:r>
        <w:t>personal protective equipment</w:t>
      </w:r>
      <w:r w:rsidRPr="00B455EB">
        <w:t xml:space="preserve">, isolating consumers who show signs of respiratory or gastrointestinal infection and social distancing. Staff demonstrated an understanding of the type of precautions and </w:t>
      </w:r>
      <w:r>
        <w:t xml:space="preserve">personal protective equipment </w:t>
      </w:r>
      <w:r w:rsidRPr="00B455EB">
        <w:t xml:space="preserve">they would wear if attending to </w:t>
      </w:r>
      <w:r>
        <w:t xml:space="preserve">a </w:t>
      </w:r>
      <w:r w:rsidRPr="00B455EB">
        <w:t>consumer in precaution</w:t>
      </w:r>
      <w:r w:rsidR="005E391B">
        <w:t>ary isolation</w:t>
      </w:r>
      <w:r>
        <w:t>.</w:t>
      </w:r>
    </w:p>
    <w:p w14:paraId="7DCFF645" w14:textId="1B01DF4F" w:rsidR="0056622A" w:rsidRDefault="005E391B" w:rsidP="00B5086E">
      <w:pPr>
        <w:pStyle w:val="NormalArial"/>
        <w:rPr>
          <w:szCs w:val="22"/>
        </w:rPr>
      </w:pPr>
      <w:r>
        <w:rPr>
          <w:szCs w:val="22"/>
        </w:rPr>
        <w:t xml:space="preserve">The </w:t>
      </w:r>
      <w:r w:rsidRPr="00635FA1">
        <w:rPr>
          <w:szCs w:val="22"/>
        </w:rPr>
        <w:t xml:space="preserve">service has an outbreak management plan including a whole of service response in the event of </w:t>
      </w:r>
      <w:r>
        <w:rPr>
          <w:szCs w:val="22"/>
        </w:rPr>
        <w:t>an</w:t>
      </w:r>
      <w:r w:rsidRPr="00635FA1">
        <w:rPr>
          <w:szCs w:val="22"/>
        </w:rPr>
        <w:t xml:space="preserve"> </w:t>
      </w:r>
      <w:r>
        <w:rPr>
          <w:szCs w:val="22"/>
        </w:rPr>
        <w:t xml:space="preserve">Acute Respiratory Infection </w:t>
      </w:r>
      <w:r w:rsidRPr="00635FA1">
        <w:rPr>
          <w:szCs w:val="22"/>
        </w:rPr>
        <w:t>outbreak</w:t>
      </w:r>
      <w:r>
        <w:rPr>
          <w:szCs w:val="22"/>
        </w:rPr>
        <w:t>, and t</w:t>
      </w:r>
      <w:r w:rsidRPr="00635FA1">
        <w:rPr>
          <w:szCs w:val="22"/>
        </w:rPr>
        <w:t>he service has an Infection Prevention Control lead</w:t>
      </w:r>
      <w:r>
        <w:rPr>
          <w:szCs w:val="22"/>
        </w:rPr>
        <w:t>.</w:t>
      </w:r>
      <w:r w:rsidR="00DE0057">
        <w:rPr>
          <w:szCs w:val="22"/>
        </w:rPr>
        <w:t xml:space="preserve"> </w:t>
      </w:r>
      <w:r w:rsidR="006D4701" w:rsidRPr="00E85BFF">
        <w:rPr>
          <w:szCs w:val="22"/>
        </w:rPr>
        <w:t xml:space="preserve">Registered </w:t>
      </w:r>
      <w:r w:rsidR="006D4701">
        <w:rPr>
          <w:szCs w:val="22"/>
        </w:rPr>
        <w:t>nurses</w:t>
      </w:r>
      <w:r w:rsidR="006D4701" w:rsidRPr="00E85BFF">
        <w:rPr>
          <w:szCs w:val="22"/>
        </w:rPr>
        <w:t xml:space="preserve"> displayed an understanding of the principles of antimicrobial stewardship</w:t>
      </w:r>
      <w:r w:rsidR="006D4701">
        <w:rPr>
          <w:szCs w:val="22"/>
        </w:rPr>
        <w:t>, and c</w:t>
      </w:r>
      <w:r w:rsidR="006D4701" w:rsidRPr="00E85BFF">
        <w:rPr>
          <w:szCs w:val="22"/>
        </w:rPr>
        <w:t>are staff reported encouraging fluids for consumers to minimise dehydration and urinary infections.</w:t>
      </w:r>
    </w:p>
    <w:p w14:paraId="6A22A9CE" w14:textId="77777777" w:rsidR="003C30AD" w:rsidRPr="00D10920" w:rsidRDefault="003C30AD" w:rsidP="00B5086E">
      <w:pPr>
        <w:pStyle w:val="NormalArial"/>
        <w:rPr>
          <w:color w:val="auto"/>
        </w:rPr>
      </w:pPr>
      <w:bookmarkStart w:id="1" w:name="_GoBack"/>
      <w:bookmarkEnd w:id="1"/>
    </w:p>
    <w:p w14:paraId="0904F7E7" w14:textId="3D4EA5A1" w:rsidR="002B0C90" w:rsidRPr="00262C0B" w:rsidRDefault="006006C9" w:rsidP="0036130C">
      <w:pPr>
        <w:pStyle w:val="NormalArial"/>
      </w:pPr>
      <w:r>
        <w:br w:type="page"/>
      </w:r>
    </w:p>
    <w:p w14:paraId="0904F7E8"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B65C7" w14:paraId="0904F7EB"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04F7E9" w14:textId="77777777" w:rsidR="00FC045E" w:rsidRPr="00996FAF" w:rsidRDefault="006006C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04F7EA"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7EF"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EC"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04F7ED" w14:textId="77777777" w:rsidR="00FC045E" w:rsidRPr="00996FAF" w:rsidRDefault="006006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904F7EE" w14:textId="5EC572B7" w:rsidR="00FC045E" w:rsidRPr="00996FAF" w:rsidRDefault="003E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F3"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F0"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904F7F1" w14:textId="77777777" w:rsidR="00FC045E" w:rsidRPr="00996FAF" w:rsidRDefault="006006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904F7F2" w14:textId="30A7FBF1" w:rsidR="00FC045E" w:rsidRPr="00996FAF" w:rsidRDefault="003E33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FA"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F4"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904F7F5" w14:textId="77777777" w:rsidR="00FC045E" w:rsidRPr="00996FAF" w:rsidRDefault="006006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04F7F6" w14:textId="77777777" w:rsidR="00FC045E" w:rsidRPr="00996FAF" w:rsidRDefault="006006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04F7F7" w14:textId="77777777" w:rsidR="00FC045E" w:rsidRPr="00996FAF" w:rsidRDefault="006006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04F7F8" w14:textId="77777777" w:rsidR="00FC045E" w:rsidRPr="00996FAF" w:rsidRDefault="006006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904F7F9" w14:textId="3E525589" w:rsidR="00FC045E" w:rsidRPr="00996FAF" w:rsidRDefault="003E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7FE"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FB"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04F7FC" w14:textId="77777777" w:rsidR="00FC045E" w:rsidRPr="00996FAF" w:rsidRDefault="006006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04F7FD" w14:textId="0ADCC5B2" w:rsidR="00FC045E" w:rsidRPr="00996FAF" w:rsidRDefault="003E331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802"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7FF"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04F800" w14:textId="77777777" w:rsidR="00FC045E" w:rsidRPr="00996FAF" w:rsidRDefault="006006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904F801" w14:textId="50ACC0A5" w:rsidR="00FC045E" w:rsidRPr="00996FAF" w:rsidRDefault="003E331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806"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03"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04F804" w14:textId="77777777" w:rsidR="00FC045E" w:rsidRPr="00996FAF" w:rsidRDefault="006006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04F805" w14:textId="2F61962C" w:rsidR="00FC045E" w:rsidRPr="00996FAF" w:rsidRDefault="003E33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80A"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07"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904F808" w14:textId="77777777" w:rsidR="00FC045E" w:rsidRPr="00996FAF" w:rsidRDefault="006006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904F809" w14:textId="7A17E916" w:rsidR="00FC045E" w:rsidRPr="00996FAF" w:rsidRDefault="003E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bl>
    <w:p w14:paraId="0904F80B" w14:textId="77777777" w:rsidR="00D87E7C" w:rsidRDefault="006006C9" w:rsidP="00D87E7C">
      <w:pPr>
        <w:pStyle w:val="Heading20"/>
      </w:pPr>
      <w:r w:rsidRPr="00996FAF">
        <w:t>Findings</w:t>
      </w:r>
    </w:p>
    <w:p w14:paraId="444E2AF7" w14:textId="2FA15CA8" w:rsidR="005E2710" w:rsidRDefault="005E2710" w:rsidP="005E2710">
      <w:pPr>
        <w:pStyle w:val="NormalArial"/>
        <w:rPr>
          <w:szCs w:val="22"/>
        </w:rPr>
      </w:pPr>
      <w:r w:rsidRPr="007A7078">
        <w:rPr>
          <w:szCs w:val="22"/>
        </w:rPr>
        <w:t>The Quality Standard is assessed as Compliant as s</w:t>
      </w:r>
      <w:r>
        <w:rPr>
          <w:szCs w:val="22"/>
        </w:rPr>
        <w:t>even</w:t>
      </w:r>
      <w:r w:rsidRPr="007A7078">
        <w:rPr>
          <w:szCs w:val="22"/>
        </w:rPr>
        <w:t xml:space="preserve"> of the s</w:t>
      </w:r>
      <w:r>
        <w:rPr>
          <w:szCs w:val="22"/>
        </w:rPr>
        <w:t>even</w:t>
      </w:r>
      <w:r w:rsidRPr="007A7078">
        <w:rPr>
          <w:szCs w:val="22"/>
        </w:rPr>
        <w:t xml:space="preserve"> specific requirements have been assessed as Compliant.</w:t>
      </w:r>
    </w:p>
    <w:p w14:paraId="3DDC84B5" w14:textId="77777777" w:rsidR="00374861" w:rsidRDefault="00374861" w:rsidP="0036130C">
      <w:pPr>
        <w:pStyle w:val="NormalArial"/>
        <w:rPr>
          <w:color w:val="auto"/>
        </w:rPr>
      </w:pPr>
      <w:r>
        <w:rPr>
          <w:color w:val="auto"/>
        </w:rPr>
        <w:t>C</w:t>
      </w:r>
      <w:r w:rsidRPr="00917C9E">
        <w:rPr>
          <w:color w:val="auto"/>
        </w:rPr>
        <w:t>onsumers and</w:t>
      </w:r>
      <w:r>
        <w:rPr>
          <w:color w:val="auto"/>
        </w:rPr>
        <w:t>/or</w:t>
      </w:r>
      <w:r w:rsidRPr="00917C9E">
        <w:rPr>
          <w:color w:val="auto"/>
        </w:rPr>
        <w:t xml:space="preserve"> representatives </w:t>
      </w:r>
      <w:r>
        <w:rPr>
          <w:color w:val="auto"/>
        </w:rPr>
        <w:t xml:space="preserve">reported they </w:t>
      </w:r>
      <w:r w:rsidRPr="00917C9E">
        <w:rPr>
          <w:color w:val="auto"/>
        </w:rPr>
        <w:t xml:space="preserve">were satisfied </w:t>
      </w:r>
      <w:r>
        <w:rPr>
          <w:color w:val="auto"/>
        </w:rPr>
        <w:t xml:space="preserve">with the </w:t>
      </w:r>
      <w:r w:rsidRPr="00917C9E">
        <w:rPr>
          <w:color w:val="auto"/>
        </w:rPr>
        <w:t xml:space="preserve">services and support for daily living </w:t>
      </w:r>
      <w:r>
        <w:rPr>
          <w:color w:val="auto"/>
        </w:rPr>
        <w:t xml:space="preserve">to </w:t>
      </w:r>
      <w:r w:rsidRPr="00917C9E">
        <w:rPr>
          <w:color w:val="auto"/>
        </w:rPr>
        <w:t xml:space="preserve">meet </w:t>
      </w:r>
      <w:r w:rsidRPr="00FD267A">
        <w:rPr>
          <w:color w:val="auto"/>
        </w:rPr>
        <w:t xml:space="preserve">the consumer’s </w:t>
      </w:r>
      <w:r w:rsidRPr="00917C9E">
        <w:rPr>
          <w:color w:val="auto"/>
        </w:rPr>
        <w:t>needs, goals, and preferences. Staff were able to describe consumer’s interests</w:t>
      </w:r>
      <w:r>
        <w:rPr>
          <w:color w:val="auto"/>
        </w:rPr>
        <w:t>,</w:t>
      </w:r>
      <w:r w:rsidRPr="00917C9E">
        <w:rPr>
          <w:color w:val="auto"/>
        </w:rPr>
        <w:t xml:space="preserve"> </w:t>
      </w:r>
      <w:r>
        <w:rPr>
          <w:color w:val="auto"/>
        </w:rPr>
        <w:t xml:space="preserve">with </w:t>
      </w:r>
      <w:r w:rsidRPr="00917C9E">
        <w:rPr>
          <w:color w:val="auto"/>
        </w:rPr>
        <w:t>documentation supporting consumers’ goals and optimising their health and well-being for daily living.</w:t>
      </w:r>
      <w:r>
        <w:rPr>
          <w:color w:val="FF0000"/>
        </w:rPr>
        <w:t xml:space="preserve"> </w:t>
      </w:r>
      <w:r w:rsidRPr="00196C00">
        <w:rPr>
          <w:color w:val="auto"/>
        </w:rPr>
        <w:t>Consumer’s care and services records include information about their life, hobbies, cultural and spiritual preferences</w:t>
      </w:r>
      <w:r>
        <w:rPr>
          <w:color w:val="auto"/>
        </w:rPr>
        <w:t>.</w:t>
      </w:r>
    </w:p>
    <w:p w14:paraId="7B42DAD6" w14:textId="44E20E8F" w:rsidR="0091190C" w:rsidRDefault="00E75B4A" w:rsidP="0036130C">
      <w:pPr>
        <w:pStyle w:val="NormalArial"/>
        <w:rPr>
          <w:szCs w:val="22"/>
        </w:rPr>
      </w:pPr>
      <w:r>
        <w:rPr>
          <w:color w:val="auto"/>
        </w:rPr>
        <w:t>However, some consumers and/or representatives expressed concern around adequate provision of leisure and lifestyle services, especially in relation to one-on-one support and over the weekend.</w:t>
      </w:r>
      <w:r>
        <w:t xml:space="preserve"> </w:t>
      </w:r>
      <w:r w:rsidR="0091190C">
        <w:t>Upon receiving this feedback from the Assessment Team, t</w:t>
      </w:r>
      <w:r w:rsidR="0091190C">
        <w:rPr>
          <w:szCs w:val="22"/>
        </w:rPr>
        <w:t xml:space="preserve">he service demonstrated they had already identified the need for additional leisure and lifestyle support on weekends and were responsive to </w:t>
      </w:r>
      <w:r w:rsidR="00934B91">
        <w:rPr>
          <w:szCs w:val="22"/>
        </w:rPr>
        <w:t>consumers’</w:t>
      </w:r>
      <w:r w:rsidR="0091190C">
        <w:rPr>
          <w:szCs w:val="22"/>
        </w:rPr>
        <w:t xml:space="preserve"> feedback.</w:t>
      </w:r>
    </w:p>
    <w:p w14:paraId="2F556D13" w14:textId="2D3BDBBB" w:rsidR="00934B91" w:rsidRDefault="00934B91" w:rsidP="0036130C">
      <w:pPr>
        <w:pStyle w:val="NormalArial"/>
        <w:rPr>
          <w:color w:val="auto"/>
        </w:rPr>
      </w:pPr>
      <w:r w:rsidRPr="00917C9E">
        <w:rPr>
          <w:color w:val="auto"/>
        </w:rPr>
        <w:t>Consumers and</w:t>
      </w:r>
      <w:r>
        <w:rPr>
          <w:color w:val="auto"/>
        </w:rPr>
        <w:t>/or</w:t>
      </w:r>
      <w:r w:rsidRPr="00917C9E">
        <w:rPr>
          <w:color w:val="auto"/>
        </w:rPr>
        <w:t xml:space="preserve"> representatives provided positive feedback about services and supports for consumer emotional, spiritual, and psychological well-being. Staff </w:t>
      </w:r>
      <w:r>
        <w:rPr>
          <w:color w:val="auto"/>
        </w:rPr>
        <w:t>could</w:t>
      </w:r>
      <w:r w:rsidRPr="00917C9E">
        <w:rPr>
          <w:color w:val="auto"/>
        </w:rPr>
        <w:t xml:space="preserve"> describe how they notice when a consumer is feeling low by recognising changes in their mood and behaviours and </w:t>
      </w:r>
      <w:r>
        <w:rPr>
          <w:color w:val="auto"/>
        </w:rPr>
        <w:t xml:space="preserve">stated they </w:t>
      </w:r>
      <w:r w:rsidRPr="00917C9E">
        <w:rPr>
          <w:color w:val="auto"/>
        </w:rPr>
        <w:t>provide extra time and one</w:t>
      </w:r>
      <w:r>
        <w:rPr>
          <w:color w:val="auto"/>
        </w:rPr>
        <w:t>-</w:t>
      </w:r>
      <w:r w:rsidRPr="00917C9E">
        <w:rPr>
          <w:color w:val="auto"/>
        </w:rPr>
        <w:t>on</w:t>
      </w:r>
      <w:r>
        <w:rPr>
          <w:color w:val="auto"/>
        </w:rPr>
        <w:t>-</w:t>
      </w:r>
      <w:r w:rsidRPr="00917C9E">
        <w:rPr>
          <w:color w:val="auto"/>
        </w:rPr>
        <w:t>one emotional support to the</w:t>
      </w:r>
      <w:r>
        <w:rPr>
          <w:color w:val="auto"/>
        </w:rPr>
        <w:t xml:space="preserve"> consumer</w:t>
      </w:r>
      <w:r w:rsidRPr="00917C9E">
        <w:rPr>
          <w:color w:val="auto"/>
        </w:rPr>
        <w:t xml:space="preserve">. Care and service records for consumers reflect their faith, </w:t>
      </w:r>
      <w:r w:rsidR="00687E29" w:rsidRPr="00917C9E">
        <w:rPr>
          <w:color w:val="auto"/>
        </w:rPr>
        <w:t>beliefs,</w:t>
      </w:r>
      <w:r w:rsidRPr="00917C9E">
        <w:rPr>
          <w:color w:val="auto"/>
        </w:rPr>
        <w:t xml:space="preserve"> and spiritual preferences</w:t>
      </w:r>
      <w:r>
        <w:rPr>
          <w:color w:val="auto"/>
        </w:rPr>
        <w:t>.</w:t>
      </w:r>
    </w:p>
    <w:p w14:paraId="22DFBE35" w14:textId="77777777" w:rsidR="00687E29" w:rsidRDefault="00687E29" w:rsidP="0036130C">
      <w:pPr>
        <w:pStyle w:val="NormalArial"/>
        <w:rPr>
          <w:color w:val="auto"/>
        </w:rPr>
      </w:pPr>
      <w:r w:rsidRPr="00917C9E">
        <w:rPr>
          <w:color w:val="auto"/>
        </w:rPr>
        <w:lastRenderedPageBreak/>
        <w:t xml:space="preserve">The service </w:t>
      </w:r>
      <w:r>
        <w:rPr>
          <w:color w:val="auto"/>
        </w:rPr>
        <w:t>demonstrated</w:t>
      </w:r>
      <w:r w:rsidRPr="00917C9E">
        <w:rPr>
          <w:color w:val="auto"/>
        </w:rPr>
        <w:t xml:space="preserve"> consumers have been provided with services and supports for daily living to assist them to participate in their community within and outside the organisation’s environment, maintain their social and personal relationships and do things of interest to them.</w:t>
      </w:r>
      <w:r>
        <w:rPr>
          <w:color w:val="auto"/>
        </w:rPr>
        <w:t xml:space="preserve"> </w:t>
      </w:r>
    </w:p>
    <w:p w14:paraId="4A90398F" w14:textId="1C5D08F9" w:rsidR="0091190C" w:rsidRDefault="00274791" w:rsidP="0036130C">
      <w:pPr>
        <w:pStyle w:val="NormalArial"/>
        <w:rPr>
          <w:color w:val="auto"/>
        </w:rPr>
      </w:pPr>
      <w:r w:rsidRPr="00917C9E">
        <w:rPr>
          <w:color w:val="auto"/>
        </w:rPr>
        <w:t xml:space="preserve">Care and service records </w:t>
      </w:r>
      <w:r>
        <w:rPr>
          <w:color w:val="auto"/>
        </w:rPr>
        <w:t>reviewed</w:t>
      </w:r>
      <w:r w:rsidRPr="00917C9E">
        <w:rPr>
          <w:color w:val="auto"/>
        </w:rPr>
        <w:t xml:space="preserve"> show consumers</w:t>
      </w:r>
      <w:r>
        <w:rPr>
          <w:color w:val="auto"/>
        </w:rPr>
        <w:t>’</w:t>
      </w:r>
      <w:r w:rsidRPr="00917C9E">
        <w:rPr>
          <w:color w:val="auto"/>
        </w:rPr>
        <w:t xml:space="preserve"> needs and preferences </w:t>
      </w:r>
      <w:r>
        <w:rPr>
          <w:color w:val="auto"/>
        </w:rPr>
        <w:t>are</w:t>
      </w:r>
      <w:r w:rsidRPr="00917C9E">
        <w:rPr>
          <w:color w:val="auto"/>
        </w:rPr>
        <w:t xml:space="preserve"> included to </w:t>
      </w:r>
      <w:r>
        <w:rPr>
          <w:color w:val="auto"/>
        </w:rPr>
        <w:t xml:space="preserve">inform the delivery of services and </w:t>
      </w:r>
      <w:r w:rsidRPr="00917C9E">
        <w:rPr>
          <w:color w:val="auto"/>
        </w:rPr>
        <w:t>support</w:t>
      </w:r>
      <w:r>
        <w:rPr>
          <w:color w:val="auto"/>
        </w:rPr>
        <w:t>s for</w:t>
      </w:r>
      <w:r w:rsidRPr="00917C9E">
        <w:rPr>
          <w:color w:val="auto"/>
        </w:rPr>
        <w:t xml:space="preserve"> daily living and </w:t>
      </w:r>
      <w:r>
        <w:rPr>
          <w:color w:val="auto"/>
        </w:rPr>
        <w:t xml:space="preserve">to enable them to do </w:t>
      </w:r>
      <w:r w:rsidRPr="00917C9E">
        <w:rPr>
          <w:color w:val="auto"/>
        </w:rPr>
        <w:t xml:space="preserve">things of interest to them. </w:t>
      </w:r>
      <w:r>
        <w:rPr>
          <w:color w:val="auto"/>
        </w:rPr>
        <w:t>Registered nursing and c</w:t>
      </w:r>
      <w:r w:rsidRPr="00917C9E">
        <w:rPr>
          <w:color w:val="auto"/>
        </w:rPr>
        <w:t>are staff describe</w:t>
      </w:r>
      <w:r>
        <w:rPr>
          <w:color w:val="auto"/>
        </w:rPr>
        <w:t>d</w:t>
      </w:r>
      <w:r w:rsidRPr="00917C9E">
        <w:rPr>
          <w:color w:val="auto"/>
        </w:rPr>
        <w:t xml:space="preserve"> what is important </w:t>
      </w:r>
      <w:r>
        <w:rPr>
          <w:color w:val="auto"/>
        </w:rPr>
        <w:t>to</w:t>
      </w:r>
      <w:r w:rsidRPr="00917C9E">
        <w:rPr>
          <w:color w:val="auto"/>
        </w:rPr>
        <w:t xml:space="preserve"> consumers </w:t>
      </w:r>
      <w:r w:rsidRPr="00727C8C">
        <w:rPr>
          <w:color w:val="auto"/>
        </w:rPr>
        <w:t>and this was consistent with information in consumer care plans</w:t>
      </w:r>
      <w:r>
        <w:rPr>
          <w:color w:val="auto"/>
        </w:rPr>
        <w:t>.</w:t>
      </w:r>
    </w:p>
    <w:p w14:paraId="382DEBEF" w14:textId="7C99F860" w:rsidR="00274791" w:rsidRDefault="00274791" w:rsidP="0036130C">
      <w:pPr>
        <w:pStyle w:val="NormalArial"/>
        <w:rPr>
          <w:color w:val="auto"/>
          <w:szCs w:val="22"/>
        </w:rPr>
      </w:pPr>
      <w:r>
        <w:rPr>
          <w:color w:val="auto"/>
          <w:szCs w:val="22"/>
        </w:rPr>
        <w:t>Consumers and/or representatives confirmed they are supported by other organisations and providers of other care and services. The leisure and lifestyle coordinator said there are other organisations and providers which provide services to support the well-being of consumers. These services include lifestyle services such as hairdressing, support from the National Disability Insurance Scheme, Dementia Services Australia, and the physiotherapist.</w:t>
      </w:r>
    </w:p>
    <w:p w14:paraId="5EE0254D" w14:textId="7A919F97" w:rsidR="00274791" w:rsidRDefault="00274791" w:rsidP="0036130C">
      <w:pPr>
        <w:pStyle w:val="NormalArial"/>
        <w:rPr>
          <w:color w:val="auto"/>
          <w:szCs w:val="22"/>
        </w:rPr>
      </w:pPr>
      <w:r>
        <w:t>Interviews with consumers and/or representatives, staff, a review of the menu, and observations show varied meals of suitable quality and quantity are being provided. C</w:t>
      </w:r>
      <w:r>
        <w:rPr>
          <w:color w:val="auto"/>
          <w:szCs w:val="22"/>
        </w:rPr>
        <w:t>onsumers and/or representatives stated the food was of good quality, quantity, and variety.</w:t>
      </w:r>
    </w:p>
    <w:p w14:paraId="3FA44C4E" w14:textId="755004F4" w:rsidR="00274791" w:rsidRDefault="008A67B4" w:rsidP="0036130C">
      <w:pPr>
        <w:pStyle w:val="NormalArial"/>
      </w:pPr>
      <w:r>
        <w:rPr>
          <w:rStyle w:val="ui-provider"/>
        </w:rPr>
        <w:t xml:space="preserve">The property and support services team leader provided evidence of consumer input into the menu via consumer and representative feedback and direct feedback to the kitchen. </w:t>
      </w:r>
      <w:r>
        <w:t>The service has a dietitian formulated summer and winter menu and recipes were reviewed that met with dietician recommendations.</w:t>
      </w:r>
    </w:p>
    <w:p w14:paraId="19DAFE40" w14:textId="5EFDB66D" w:rsidR="008A67B4" w:rsidRPr="007F7185" w:rsidRDefault="008A67B4" w:rsidP="0036130C">
      <w:pPr>
        <w:pStyle w:val="NormalArial"/>
        <w:rPr>
          <w:color w:val="auto"/>
          <w:szCs w:val="22"/>
        </w:rPr>
      </w:pPr>
      <w:r w:rsidRPr="007F7185">
        <w:rPr>
          <w:color w:val="auto"/>
          <w:szCs w:val="22"/>
        </w:rPr>
        <w:t>The service demonstrated that most equipment is safe, suitable, clean, and well maintained for staff and consumer use. The Assessment Team observed cleaning and kitchen staff cleaning equipment. Maintenance and cleaning documentation demonstrate the regular scheduling of equipment cleaning and repair.</w:t>
      </w:r>
    </w:p>
    <w:p w14:paraId="78325422" w14:textId="4D54462A" w:rsidR="007F7185" w:rsidRPr="007F7185" w:rsidRDefault="007F7185" w:rsidP="007F7185">
      <w:pPr>
        <w:pStyle w:val="NormalArial"/>
        <w:rPr>
          <w:color w:val="auto"/>
          <w:szCs w:val="22"/>
        </w:rPr>
      </w:pPr>
      <w:r w:rsidRPr="007F7185">
        <w:rPr>
          <w:color w:val="auto"/>
          <w:szCs w:val="22"/>
        </w:rPr>
        <w:t xml:space="preserve">Consumers and/or representatives did not raise any </w:t>
      </w:r>
      <w:r w:rsidR="005B1FEE">
        <w:rPr>
          <w:color w:val="auto"/>
          <w:szCs w:val="22"/>
        </w:rPr>
        <w:t>concerns</w:t>
      </w:r>
      <w:r w:rsidRPr="007F7185">
        <w:rPr>
          <w:color w:val="auto"/>
          <w:szCs w:val="22"/>
        </w:rPr>
        <w:t xml:space="preserve"> with equipment provided by the service. Staff described the proactive cleaning schedule in place to maintain equipment and how to report equipment that was unsafe or in need of repair</w:t>
      </w:r>
      <w:r>
        <w:rPr>
          <w:color w:val="auto"/>
          <w:szCs w:val="22"/>
        </w:rPr>
        <w:t>.</w:t>
      </w:r>
    </w:p>
    <w:p w14:paraId="464C4CFD" w14:textId="77777777" w:rsidR="007F7185" w:rsidRPr="007F7185" w:rsidRDefault="007F7185" w:rsidP="0036130C">
      <w:pPr>
        <w:pStyle w:val="NormalArial"/>
        <w:rPr>
          <w:color w:val="auto"/>
          <w:szCs w:val="22"/>
        </w:rPr>
      </w:pPr>
    </w:p>
    <w:p w14:paraId="0904F80C" w14:textId="0778E38E" w:rsidR="002B0C90" w:rsidRPr="007F7185" w:rsidRDefault="00B16559" w:rsidP="0036130C">
      <w:pPr>
        <w:pStyle w:val="NormalArial"/>
        <w:rPr>
          <w:color w:val="auto"/>
          <w:szCs w:val="22"/>
        </w:rPr>
      </w:pPr>
      <w:r w:rsidRPr="007F7185">
        <w:rPr>
          <w:color w:val="auto"/>
          <w:szCs w:val="22"/>
        </w:rPr>
        <w:t xml:space="preserve"> </w:t>
      </w:r>
      <w:r w:rsidR="006006C9" w:rsidRPr="007F7185">
        <w:rPr>
          <w:color w:val="auto"/>
          <w:szCs w:val="22"/>
        </w:rPr>
        <w:br w:type="page"/>
      </w:r>
    </w:p>
    <w:p w14:paraId="0904F80D"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B65C7" w14:paraId="0904F810"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04F80E" w14:textId="77777777" w:rsidR="00FC045E" w:rsidRPr="00996FAF" w:rsidRDefault="006006C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04F80F"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814"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11"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04F812" w14:textId="77777777" w:rsidR="00FC045E" w:rsidRPr="00996FAF" w:rsidRDefault="006006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904F813" w14:textId="325E4797" w:rsidR="00FC045E" w:rsidRPr="00996FAF" w:rsidRDefault="003E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81A"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15"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04F816" w14:textId="77777777" w:rsidR="00FC045E" w:rsidRPr="00996FAF" w:rsidRDefault="006006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04F817" w14:textId="77777777" w:rsidR="00FC045E" w:rsidRPr="00996FAF" w:rsidRDefault="006006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04F818" w14:textId="77777777" w:rsidR="00FC045E" w:rsidRPr="00996FAF" w:rsidRDefault="006006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04F819" w14:textId="58671F8E" w:rsidR="00FC045E" w:rsidRPr="00996FAF" w:rsidRDefault="003E33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r w:rsidR="00BB65C7" w14:paraId="0904F81E"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1B" w14:textId="77777777" w:rsidR="00FC045E" w:rsidRPr="00996FAF" w:rsidRDefault="006006C9"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04F81C" w14:textId="77777777" w:rsidR="00FC045E" w:rsidRPr="00996FAF" w:rsidRDefault="006006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904F81D" w14:textId="37488CF9" w:rsidR="00FC045E" w:rsidRPr="00996FAF" w:rsidRDefault="003E331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3426D">
                  <w:rPr>
                    <w:rFonts w:ascii="Arial" w:hAnsi="Arial" w:cs="Arial"/>
                    <w:color w:val="auto"/>
                  </w:rPr>
                  <w:t>Compliant</w:t>
                </w:r>
              </w:sdtContent>
            </w:sdt>
            <w:r w:rsidR="006006C9" w:rsidRPr="00996FAF">
              <w:rPr>
                <w:rFonts w:ascii="Arial" w:hAnsi="Arial" w:cs="Arial"/>
                <w:color w:val="0000FF"/>
              </w:rPr>
              <w:t xml:space="preserve"> </w:t>
            </w:r>
          </w:p>
        </w:tc>
      </w:tr>
    </w:tbl>
    <w:p w14:paraId="0904F81F" w14:textId="77777777" w:rsidR="002B0C90" w:rsidRDefault="006006C9" w:rsidP="002B0C90">
      <w:pPr>
        <w:pStyle w:val="Heading20"/>
      </w:pPr>
      <w:r>
        <w:t>Findings</w:t>
      </w:r>
    </w:p>
    <w:p w14:paraId="4BECCC3F" w14:textId="27335AAE" w:rsidR="005E2710" w:rsidRDefault="005E2710" w:rsidP="005E2710">
      <w:pPr>
        <w:pStyle w:val="NormalArial"/>
        <w:rPr>
          <w:szCs w:val="22"/>
        </w:rPr>
      </w:pPr>
      <w:r w:rsidRPr="007A7078">
        <w:rPr>
          <w:szCs w:val="22"/>
        </w:rPr>
        <w:t xml:space="preserve">The Quality Standard is assessed as Compliant as </w:t>
      </w:r>
      <w:r w:rsidR="00AC6FAF">
        <w:rPr>
          <w:szCs w:val="22"/>
        </w:rPr>
        <w:t>three</w:t>
      </w:r>
      <w:r w:rsidRPr="007A7078">
        <w:rPr>
          <w:szCs w:val="22"/>
        </w:rPr>
        <w:t xml:space="preserve"> of the </w:t>
      </w:r>
      <w:r w:rsidR="00AC6FAF">
        <w:rPr>
          <w:szCs w:val="22"/>
        </w:rPr>
        <w:t>three</w:t>
      </w:r>
      <w:r w:rsidRPr="007A7078">
        <w:rPr>
          <w:szCs w:val="22"/>
        </w:rPr>
        <w:t xml:space="preserve"> specific requirements have been assessed as Compliant.</w:t>
      </w:r>
    </w:p>
    <w:p w14:paraId="21A6D2A7" w14:textId="77777777" w:rsidR="004B15A7" w:rsidRPr="004B15A7" w:rsidRDefault="004B15A7" w:rsidP="0036130C">
      <w:pPr>
        <w:pStyle w:val="NormalArial"/>
        <w:rPr>
          <w:color w:val="auto"/>
        </w:rPr>
      </w:pPr>
      <w:r w:rsidRPr="004B15A7">
        <w:rPr>
          <w:color w:val="auto"/>
        </w:rPr>
        <w:t>Consumers and/or representatives confirmed the service environment is welcoming, that they feel comfortable at the service and can move around with ease around the service. The service provides private and communal spaces for consumers and representatives to enjoy.</w:t>
      </w:r>
    </w:p>
    <w:p w14:paraId="6B58B06E" w14:textId="0EDF3E84" w:rsidR="004B15A7" w:rsidRDefault="004B15A7" w:rsidP="004B15A7">
      <w:pPr>
        <w:pStyle w:val="NormalArial"/>
        <w:rPr>
          <w:color w:val="auto"/>
        </w:rPr>
      </w:pPr>
      <w:r w:rsidRPr="004B15A7">
        <w:rPr>
          <w:color w:val="auto"/>
        </w:rPr>
        <w:t>There are dining areas and lounge rooms in each area, activity areas, including a large multi-purpose room at the front of the service and a hairdressing s</w:t>
      </w:r>
      <w:r>
        <w:rPr>
          <w:color w:val="auto"/>
        </w:rPr>
        <w:t>alon</w:t>
      </w:r>
      <w:r w:rsidRPr="004B15A7">
        <w:rPr>
          <w:color w:val="auto"/>
        </w:rPr>
        <w:t xml:space="preserve">. </w:t>
      </w:r>
      <w:r>
        <w:rPr>
          <w:color w:val="auto"/>
        </w:rPr>
        <w:t xml:space="preserve">The </w:t>
      </w:r>
      <w:r w:rsidRPr="004B15A7">
        <w:rPr>
          <w:color w:val="auto"/>
        </w:rPr>
        <w:t>service has handrails to support consumers</w:t>
      </w:r>
      <w:r>
        <w:rPr>
          <w:color w:val="auto"/>
        </w:rPr>
        <w:t>’</w:t>
      </w:r>
      <w:r w:rsidRPr="004B15A7">
        <w:rPr>
          <w:color w:val="auto"/>
        </w:rPr>
        <w:t xml:space="preserve"> independence and mobility</w:t>
      </w:r>
      <w:r>
        <w:rPr>
          <w:color w:val="auto"/>
        </w:rPr>
        <w:t xml:space="preserve">, and consumers </w:t>
      </w:r>
      <w:r w:rsidRPr="004B15A7">
        <w:rPr>
          <w:color w:val="auto"/>
        </w:rPr>
        <w:t xml:space="preserve">confirmed they have no issues finding their way around the service. </w:t>
      </w:r>
      <w:r>
        <w:rPr>
          <w:color w:val="auto"/>
        </w:rPr>
        <w:t xml:space="preserve">Dementia </w:t>
      </w:r>
      <w:r w:rsidRPr="004B15A7">
        <w:rPr>
          <w:color w:val="auto"/>
        </w:rPr>
        <w:t>enabling wayfinding signs guided consumers to dining areas, activity areas and out to garden areas</w:t>
      </w:r>
      <w:r>
        <w:rPr>
          <w:color w:val="auto"/>
        </w:rPr>
        <w:t>.</w:t>
      </w:r>
    </w:p>
    <w:p w14:paraId="256E19A2" w14:textId="32F33C66" w:rsidR="004B15A7" w:rsidRDefault="004B15A7" w:rsidP="004B15A7">
      <w:pPr>
        <w:pStyle w:val="NormalArial"/>
        <w:rPr>
          <w:color w:val="auto"/>
          <w:szCs w:val="22"/>
        </w:rPr>
      </w:pPr>
      <w:r>
        <w:rPr>
          <w:color w:val="auto"/>
          <w:szCs w:val="22"/>
        </w:rPr>
        <w:t xml:space="preserve">Consumers and/or representatives stated the service is safe, </w:t>
      </w:r>
      <w:r w:rsidR="006B4C81">
        <w:rPr>
          <w:color w:val="auto"/>
          <w:szCs w:val="22"/>
        </w:rPr>
        <w:t>clean,</w:t>
      </w:r>
      <w:r>
        <w:rPr>
          <w:color w:val="auto"/>
          <w:szCs w:val="22"/>
        </w:rPr>
        <w:t xml:space="preserve"> and well maintained. Regular audits and environmental inspections are undertaken, and the Assessment Team observed fire and security systems in place. The management team</w:t>
      </w:r>
      <w:r w:rsidR="006B4C81">
        <w:rPr>
          <w:color w:val="auto"/>
          <w:szCs w:val="22"/>
        </w:rPr>
        <w:t>,</w:t>
      </w:r>
      <w:r>
        <w:rPr>
          <w:color w:val="auto"/>
          <w:szCs w:val="22"/>
        </w:rPr>
        <w:t xml:space="preserve"> maintenance and cleaning staff explained the systems in place for the cleaning and maintenance of the service environment</w:t>
      </w:r>
      <w:r w:rsidR="006B4C81">
        <w:rPr>
          <w:color w:val="auto"/>
          <w:szCs w:val="22"/>
        </w:rPr>
        <w:t>.</w:t>
      </w:r>
    </w:p>
    <w:p w14:paraId="3860D292" w14:textId="21FDBBAE" w:rsidR="006B4C81" w:rsidRDefault="00764F0B" w:rsidP="004B15A7">
      <w:pPr>
        <w:pStyle w:val="NormalArial"/>
      </w:pPr>
      <w:r>
        <w:rPr>
          <w:szCs w:val="22"/>
        </w:rPr>
        <w:t xml:space="preserve">The Assessment Team observed furniture and fittings that were safe, clean, well maintained, and suitable for consumers. Care </w:t>
      </w:r>
      <w:r w:rsidRPr="003619AE">
        <w:t xml:space="preserve">staff and registered nursing staff </w:t>
      </w:r>
      <w:r>
        <w:t>reporte</w:t>
      </w:r>
      <w:r w:rsidRPr="003619AE">
        <w:t>d they had enough equipment to do their job properly</w:t>
      </w:r>
      <w:r>
        <w:t xml:space="preserve">, and consumers </w:t>
      </w:r>
      <w:r w:rsidRPr="00C41B80">
        <w:t>s</w:t>
      </w:r>
      <w:r>
        <w:t>t</w:t>
      </w:r>
      <w:r w:rsidRPr="00C41B80">
        <w:t>a</w:t>
      </w:r>
      <w:r>
        <w:t>te</w:t>
      </w:r>
      <w:r w:rsidRPr="00C41B80">
        <w:t>d they tell staff if there is anything broken, and it is fixed quickly</w:t>
      </w:r>
      <w:r>
        <w:t>.</w:t>
      </w:r>
    </w:p>
    <w:p w14:paraId="1E15C86C" w14:textId="16446D0D" w:rsidR="00764F0B" w:rsidRPr="004B15A7" w:rsidRDefault="00764F0B" w:rsidP="004B15A7">
      <w:pPr>
        <w:pStyle w:val="NormalArial"/>
        <w:rPr>
          <w:color w:val="auto"/>
        </w:rPr>
      </w:pPr>
      <w:r>
        <w:rPr>
          <w:szCs w:val="22"/>
        </w:rPr>
        <w:t>The service provided a list of tasks reported by staff that required attention as well as scheduled preventative maintenance that included legionella testing and water temperature checking.</w:t>
      </w:r>
    </w:p>
    <w:p w14:paraId="0904F820" w14:textId="4475614C" w:rsidR="002B0C90" w:rsidRPr="004B15A7" w:rsidRDefault="004B15A7" w:rsidP="0036130C">
      <w:pPr>
        <w:pStyle w:val="NormalArial"/>
        <w:rPr>
          <w:color w:val="auto"/>
        </w:rPr>
      </w:pPr>
      <w:r w:rsidRPr="004B15A7">
        <w:rPr>
          <w:color w:val="auto"/>
        </w:rPr>
        <w:t xml:space="preserve"> </w:t>
      </w:r>
      <w:r w:rsidR="006006C9" w:rsidRPr="004B15A7">
        <w:rPr>
          <w:color w:val="auto"/>
        </w:rPr>
        <w:br w:type="page"/>
      </w:r>
    </w:p>
    <w:p w14:paraId="0904F821"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B65C7" w14:paraId="0904F824"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04F822" w14:textId="77777777" w:rsidR="00FC045E" w:rsidRPr="00996FAF" w:rsidRDefault="006006C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04F823"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828"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25"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04F826"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904F827" w14:textId="3AF58DE9" w:rsidR="00FC045E" w:rsidRPr="00996FAF" w:rsidRDefault="003E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r w:rsidR="00BB65C7" w14:paraId="0904F82C"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29"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04F82A" w14:textId="77777777" w:rsidR="00FC045E" w:rsidRPr="00996FAF" w:rsidRDefault="006006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04F82B" w14:textId="56B32F88" w:rsidR="00FC045E" w:rsidRPr="00996FAF" w:rsidRDefault="003E33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r w:rsidR="00BB65C7" w14:paraId="0904F830"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2D"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904F82E"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04F82F" w14:textId="54AEFD24" w:rsidR="00FC045E" w:rsidRPr="00996FAF" w:rsidRDefault="003E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r w:rsidR="00BB65C7" w14:paraId="0904F834" w14:textId="77777777" w:rsidTr="00BB65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31"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04F832" w14:textId="77777777" w:rsidR="00FC045E" w:rsidRPr="00996FAF" w:rsidRDefault="006006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04F833" w14:textId="186E65D2" w:rsidR="00FC045E" w:rsidRPr="00996FAF" w:rsidRDefault="003E33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bl>
    <w:p w14:paraId="0904F835" w14:textId="77777777" w:rsidR="00D87E7C" w:rsidRDefault="006006C9" w:rsidP="00D87E7C">
      <w:pPr>
        <w:pStyle w:val="Heading20"/>
      </w:pPr>
      <w:r w:rsidRPr="00996FAF">
        <w:t>Findings</w:t>
      </w:r>
    </w:p>
    <w:p w14:paraId="398FFEDF" w14:textId="5A65D0FE" w:rsidR="005E2710" w:rsidRDefault="005E2710" w:rsidP="005E2710">
      <w:pPr>
        <w:pStyle w:val="NormalArial"/>
        <w:rPr>
          <w:szCs w:val="22"/>
        </w:rPr>
      </w:pPr>
      <w:r w:rsidRPr="007A7078">
        <w:rPr>
          <w:szCs w:val="22"/>
        </w:rPr>
        <w:t xml:space="preserve">The Quality Standard is assessed as Compliant as </w:t>
      </w:r>
      <w:r w:rsidR="00AC6FAF">
        <w:rPr>
          <w:szCs w:val="22"/>
        </w:rPr>
        <w:t>four</w:t>
      </w:r>
      <w:r w:rsidRPr="007A7078">
        <w:rPr>
          <w:szCs w:val="22"/>
        </w:rPr>
        <w:t xml:space="preserve"> of the </w:t>
      </w:r>
      <w:r w:rsidR="00AC6FAF">
        <w:rPr>
          <w:szCs w:val="22"/>
        </w:rPr>
        <w:t>four</w:t>
      </w:r>
      <w:r w:rsidRPr="007A7078">
        <w:rPr>
          <w:szCs w:val="22"/>
        </w:rPr>
        <w:t xml:space="preserve"> specific requirements have been assessed as Compliant.</w:t>
      </w:r>
    </w:p>
    <w:p w14:paraId="63615CCD" w14:textId="77777777" w:rsidR="00E34806" w:rsidRPr="00E34806" w:rsidRDefault="007E2B72" w:rsidP="0036130C">
      <w:pPr>
        <w:pStyle w:val="NormalArial"/>
        <w:rPr>
          <w:color w:val="auto"/>
        </w:rPr>
      </w:pPr>
      <w:r w:rsidRPr="00E34806">
        <w:rPr>
          <w:color w:val="auto"/>
        </w:rPr>
        <w:t>Consumers and/or representatives confirmed they are encouraged and supported to provide feedback and make complaints. They described the different ways they can provide feedback and said they feel comfortable raising matters with staff and management. Management and staff described the ways they encourage and support consumers and other stakeholders to provide feedback and make complaints</w:t>
      </w:r>
      <w:r w:rsidR="00E34806" w:rsidRPr="00E34806">
        <w:rPr>
          <w:color w:val="auto"/>
        </w:rPr>
        <w:t>.</w:t>
      </w:r>
    </w:p>
    <w:p w14:paraId="7CA3593B" w14:textId="77777777" w:rsidR="00E34806" w:rsidRPr="00E34806" w:rsidRDefault="00E34806" w:rsidP="0036130C">
      <w:pPr>
        <w:pStyle w:val="NormalArial"/>
        <w:rPr>
          <w:color w:val="auto"/>
        </w:rPr>
      </w:pPr>
      <w:r w:rsidRPr="00E34806">
        <w:rPr>
          <w:color w:val="auto"/>
        </w:rPr>
        <w:t>Information about the feedback and complaints process is provided to consumers and/or their representatives when consumers first enter the service. The Assessment Team observed notices, brochures, and forms for feedback on display and available throughout the service. Secure feedback boxes were observed in each wing. The residential care information handbook includes information about how to provide feedback online.</w:t>
      </w:r>
    </w:p>
    <w:p w14:paraId="00C045C3" w14:textId="52AE9873" w:rsidR="00E34806" w:rsidRDefault="00E34806" w:rsidP="00E34806">
      <w:pPr>
        <w:pStyle w:val="NormalArial"/>
        <w:rPr>
          <w:color w:val="auto"/>
        </w:rPr>
      </w:pPr>
      <w:r w:rsidRPr="00E34806">
        <w:rPr>
          <w:color w:val="auto"/>
        </w:rPr>
        <w:t>Regular meetings for consumers and</w:t>
      </w:r>
      <w:r w:rsidR="00CE79FE">
        <w:rPr>
          <w:color w:val="auto"/>
        </w:rPr>
        <w:t>/or</w:t>
      </w:r>
      <w:r w:rsidRPr="00E34806">
        <w:rPr>
          <w:color w:val="auto"/>
        </w:rPr>
        <w:t xml:space="preserve"> representatives provide opportunities to provide feedback and raise complaints</w:t>
      </w:r>
      <w:r w:rsidR="00EF0430">
        <w:rPr>
          <w:color w:val="auto"/>
        </w:rPr>
        <w:t>,</w:t>
      </w:r>
      <w:r w:rsidRPr="00E34806">
        <w:rPr>
          <w:color w:val="auto"/>
        </w:rPr>
        <w:t xml:space="preserve"> </w:t>
      </w:r>
      <w:r w:rsidR="00EF0430">
        <w:rPr>
          <w:color w:val="auto"/>
        </w:rPr>
        <w:t>m</w:t>
      </w:r>
      <w:r w:rsidRPr="00E34806">
        <w:rPr>
          <w:color w:val="auto"/>
        </w:rPr>
        <w:t>eeting minutes demonstrated consumers and representatives are actively encouraged and supported in this process.</w:t>
      </w:r>
    </w:p>
    <w:p w14:paraId="577A9AF7" w14:textId="57DDAB90" w:rsidR="00680F5D" w:rsidRDefault="00680F5D" w:rsidP="00E34806">
      <w:pPr>
        <w:pStyle w:val="NormalArial"/>
      </w:pPr>
      <w:r>
        <w:t xml:space="preserve">Training is </w:t>
      </w:r>
      <w:r w:rsidRPr="006F20BD">
        <w:t xml:space="preserve">provided for staff </w:t>
      </w:r>
      <w:r>
        <w:t xml:space="preserve">on </w:t>
      </w:r>
      <w:r w:rsidRPr="006F20BD">
        <w:t xml:space="preserve">encouraging and supporting consumers to provide feedback. A review of staff meeting minutes demonstrated there are discussions with staff about the feedback mechanisms and handling of complaints. Staff described ways they are able to support consumers </w:t>
      </w:r>
      <w:r w:rsidR="00A402CE">
        <w:t xml:space="preserve">and/or representatives </w:t>
      </w:r>
      <w:r w:rsidRPr="006F20BD">
        <w:t>who raise concerns</w:t>
      </w:r>
      <w:r>
        <w:t>.</w:t>
      </w:r>
    </w:p>
    <w:p w14:paraId="6E0BA979" w14:textId="39E7BE05" w:rsidR="00A402CE" w:rsidRPr="00E34806" w:rsidRDefault="00367389" w:rsidP="00E34806">
      <w:pPr>
        <w:pStyle w:val="NormalArial"/>
        <w:rPr>
          <w:color w:val="auto"/>
        </w:rPr>
      </w:pPr>
      <w:r>
        <w:rPr>
          <w:color w:val="auto"/>
          <w:szCs w:val="22"/>
        </w:rPr>
        <w:t xml:space="preserve">Consumers </w:t>
      </w:r>
      <w:r w:rsidRPr="007D3BF0">
        <w:rPr>
          <w:color w:val="auto"/>
          <w:szCs w:val="22"/>
        </w:rPr>
        <w:t>and</w:t>
      </w:r>
      <w:r>
        <w:rPr>
          <w:color w:val="auto"/>
          <w:szCs w:val="22"/>
        </w:rPr>
        <w:t>/or</w:t>
      </w:r>
      <w:r w:rsidRPr="007D3BF0">
        <w:rPr>
          <w:color w:val="auto"/>
          <w:szCs w:val="22"/>
        </w:rPr>
        <w:t xml:space="preserve"> representatives confirmed they are aware of advocacy and language services, and other methods for raising and resolving complaints. Complaint documentation demonstrated external complaints mechanisms</w:t>
      </w:r>
      <w:r>
        <w:rPr>
          <w:color w:val="auto"/>
          <w:szCs w:val="22"/>
        </w:rPr>
        <w:t xml:space="preserve"> are </w:t>
      </w:r>
      <w:r w:rsidRPr="007D3BF0">
        <w:rPr>
          <w:color w:val="auto"/>
          <w:szCs w:val="22"/>
        </w:rPr>
        <w:t>being accessed. Management explained the ways they make consumers and/or representatives aware of and provide access to advocates, languages services and external complaints mechanisms</w:t>
      </w:r>
      <w:r>
        <w:rPr>
          <w:color w:val="auto"/>
          <w:szCs w:val="22"/>
        </w:rPr>
        <w:t>.</w:t>
      </w:r>
    </w:p>
    <w:p w14:paraId="53487F0F" w14:textId="1770125B" w:rsidR="002E748B" w:rsidRDefault="009A6AD1" w:rsidP="0036130C">
      <w:pPr>
        <w:pStyle w:val="NormalArial"/>
      </w:pPr>
      <w:r>
        <w:t xml:space="preserve">Notices </w:t>
      </w:r>
      <w:r w:rsidRPr="00DD415A">
        <w:t xml:space="preserve">and brochures </w:t>
      </w:r>
      <w:r w:rsidRPr="007D3BF0">
        <w:t>about advocacy services and external complaints mechanisms are on display and available throughout the service. This included information about advocacy for consumers from diverse backgrounds, such as indigenous and LGBTQI</w:t>
      </w:r>
      <w:r w:rsidR="00CE79FE">
        <w:t xml:space="preserve"> communities</w:t>
      </w:r>
      <w:r>
        <w:t>.</w:t>
      </w:r>
    </w:p>
    <w:p w14:paraId="00CEF747" w14:textId="77777777" w:rsidR="002E748B" w:rsidRDefault="002E748B" w:rsidP="0036130C">
      <w:pPr>
        <w:pStyle w:val="NormalArial"/>
        <w:rPr>
          <w:color w:val="auto"/>
          <w:szCs w:val="22"/>
        </w:rPr>
      </w:pPr>
      <w:r w:rsidRPr="00B76D5D">
        <w:rPr>
          <w:color w:val="auto"/>
          <w:szCs w:val="22"/>
        </w:rPr>
        <w:lastRenderedPageBreak/>
        <w:t>Consumers and</w:t>
      </w:r>
      <w:r>
        <w:rPr>
          <w:color w:val="auto"/>
          <w:szCs w:val="22"/>
        </w:rPr>
        <w:t>/or</w:t>
      </w:r>
      <w:r w:rsidRPr="00B76D5D">
        <w:rPr>
          <w:color w:val="auto"/>
          <w:szCs w:val="22"/>
        </w:rPr>
        <w:t xml:space="preserve"> representatives stated management are responsive to any </w:t>
      </w:r>
      <w:r w:rsidRPr="000B4133">
        <w:rPr>
          <w:szCs w:val="22"/>
        </w:rPr>
        <w:t>matters</w:t>
      </w:r>
      <w:r w:rsidRPr="00B76D5D">
        <w:rPr>
          <w:color w:val="auto"/>
          <w:szCs w:val="22"/>
        </w:rPr>
        <w:t xml:space="preserve"> they raise. The organisation has policies and procedures for managing feedback and complaints, and for open disclosure. Feedback and complaints are recorded along with any action taken in response to the matters raised.</w:t>
      </w:r>
    </w:p>
    <w:p w14:paraId="25DF4CB1" w14:textId="77777777" w:rsidR="002E748B" w:rsidRDefault="002E748B" w:rsidP="0036130C">
      <w:pPr>
        <w:pStyle w:val="NormalArial"/>
        <w:rPr>
          <w:color w:val="auto"/>
          <w:szCs w:val="22"/>
        </w:rPr>
      </w:pPr>
      <w:r>
        <w:rPr>
          <w:color w:val="auto"/>
          <w:szCs w:val="22"/>
        </w:rPr>
        <w:t>I</w:t>
      </w:r>
      <w:r>
        <w:rPr>
          <w:szCs w:val="22"/>
        </w:rPr>
        <w:t xml:space="preserve">ssues are handled at a department level and reviewed at the quarterly leadership team meetings. </w:t>
      </w:r>
      <w:r w:rsidRPr="00B76D5D">
        <w:rPr>
          <w:color w:val="auto"/>
          <w:szCs w:val="22"/>
        </w:rPr>
        <w:t xml:space="preserve">The process is overseen by the facility manager to ensure appropriate action is taken in response to complaints and that a process of open disclosure is used when things go </w:t>
      </w:r>
      <w:r>
        <w:rPr>
          <w:color w:val="auto"/>
          <w:szCs w:val="22"/>
        </w:rPr>
        <w:t>wrong.</w:t>
      </w:r>
    </w:p>
    <w:p w14:paraId="2268FDBA" w14:textId="6A991BC6" w:rsidR="002E748B" w:rsidRDefault="002E748B" w:rsidP="0036130C">
      <w:pPr>
        <w:pStyle w:val="NormalArial"/>
      </w:pPr>
      <w:r>
        <w:t xml:space="preserve">The </w:t>
      </w:r>
      <w:r w:rsidRPr="004C5E17">
        <w:t>organisation has an open disclosure policy, which includes the principles of open disclosure, a process flowchart, and checklists. An open disclosure information sheet is available at the entrance for consumers and their representatives</w:t>
      </w:r>
      <w:r>
        <w:t xml:space="preserve">. Staff </w:t>
      </w:r>
      <w:r w:rsidRPr="004C5E17">
        <w:t>are provided training on open disclosure. A review of meeting minutes showed open disclosure is discussed regularly with consumers and staff at their respective meetings</w:t>
      </w:r>
      <w:r>
        <w:t>.</w:t>
      </w:r>
    </w:p>
    <w:p w14:paraId="0ECB6E66" w14:textId="22375EBF" w:rsidR="002E748B" w:rsidRDefault="002E748B" w:rsidP="0036130C">
      <w:pPr>
        <w:pStyle w:val="NormalArial"/>
        <w:rPr>
          <w:color w:val="auto"/>
          <w:szCs w:val="22"/>
        </w:rPr>
      </w:pPr>
      <w:r w:rsidRPr="00C3596C">
        <w:rPr>
          <w:color w:val="auto"/>
          <w:szCs w:val="22"/>
        </w:rPr>
        <w:t>Consumers and</w:t>
      </w:r>
      <w:r>
        <w:rPr>
          <w:color w:val="auto"/>
          <w:szCs w:val="22"/>
        </w:rPr>
        <w:t>/or</w:t>
      </w:r>
      <w:r w:rsidRPr="00C3596C">
        <w:rPr>
          <w:color w:val="auto"/>
          <w:szCs w:val="22"/>
        </w:rPr>
        <w:t xml:space="preserve"> representatives confirmed feedback and complaints are used to improve the quality of care and services. Management explained feedback and complaints are incorporated into the continuous improvement process</w:t>
      </w:r>
      <w:r>
        <w:rPr>
          <w:color w:val="auto"/>
          <w:szCs w:val="22"/>
        </w:rPr>
        <w:t xml:space="preserve"> and that t</w:t>
      </w:r>
      <w:r w:rsidRPr="00C3596C">
        <w:rPr>
          <w:color w:val="auto"/>
          <w:szCs w:val="22"/>
        </w:rPr>
        <w:t>he process is overseen by the facility manager</w:t>
      </w:r>
      <w:r>
        <w:rPr>
          <w:color w:val="auto"/>
          <w:szCs w:val="22"/>
        </w:rPr>
        <w:t>.</w:t>
      </w:r>
    </w:p>
    <w:p w14:paraId="413A7B09" w14:textId="77777777" w:rsidR="002E748B" w:rsidRDefault="002E748B" w:rsidP="0036130C">
      <w:pPr>
        <w:pStyle w:val="NormalArial"/>
      </w:pPr>
    </w:p>
    <w:p w14:paraId="0904F836" w14:textId="2341D6F6" w:rsidR="002B0C90" w:rsidRPr="00E34806" w:rsidRDefault="006006C9" w:rsidP="0036130C">
      <w:pPr>
        <w:pStyle w:val="NormalArial"/>
        <w:rPr>
          <w:color w:val="auto"/>
        </w:rPr>
      </w:pPr>
      <w:r w:rsidRPr="00E34806">
        <w:rPr>
          <w:color w:val="auto"/>
        </w:rPr>
        <w:br w:type="page"/>
      </w:r>
    </w:p>
    <w:p w14:paraId="0904F837"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B65C7" w14:paraId="0904F83A"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04F838" w14:textId="77777777" w:rsidR="00FC045E" w:rsidRPr="00996FAF" w:rsidRDefault="006006C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04F839"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83E"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3B"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904F83C"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04F83D" w14:textId="13D3117F" w:rsidR="00FC045E" w:rsidRPr="00996FAF" w:rsidRDefault="003E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r w:rsidR="00BB65C7" w14:paraId="0904F842"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3F"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904F840" w14:textId="77777777" w:rsidR="00FC045E" w:rsidRPr="00996FAF" w:rsidRDefault="006006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904F841" w14:textId="41C63D46" w:rsidR="00FC045E" w:rsidRPr="00996FAF" w:rsidRDefault="003E33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r w:rsidR="00BB65C7" w14:paraId="0904F846"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43"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904F844"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904F845" w14:textId="699B4639" w:rsidR="00FC045E" w:rsidRPr="00996FAF" w:rsidRDefault="003E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r w:rsidR="00BB65C7" w14:paraId="0904F84A"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47"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04F848" w14:textId="77777777" w:rsidR="00FC045E" w:rsidRPr="00996FAF" w:rsidRDefault="006006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904F849" w14:textId="691FF675" w:rsidR="00FC045E" w:rsidRPr="00996FAF" w:rsidRDefault="003E33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r w:rsidR="00BB65C7" w14:paraId="0904F84E" w14:textId="77777777" w:rsidTr="00BB65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F84B"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04F84C"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04F84D" w14:textId="26656A9F" w:rsidR="00FC045E" w:rsidRPr="00996FAF" w:rsidRDefault="003E331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92814">
                  <w:rPr>
                    <w:rFonts w:ascii="Arial" w:hAnsi="Arial" w:cs="Arial"/>
                    <w:color w:val="auto"/>
                  </w:rPr>
                  <w:t>Compliant</w:t>
                </w:r>
              </w:sdtContent>
            </w:sdt>
            <w:r w:rsidR="006006C9" w:rsidRPr="00996FAF">
              <w:rPr>
                <w:rFonts w:ascii="Arial" w:hAnsi="Arial" w:cs="Arial"/>
                <w:color w:val="0000FF"/>
              </w:rPr>
              <w:t xml:space="preserve"> </w:t>
            </w:r>
          </w:p>
        </w:tc>
      </w:tr>
    </w:tbl>
    <w:p w14:paraId="0904F84F" w14:textId="77777777" w:rsidR="002B0C90" w:rsidRDefault="006006C9" w:rsidP="002B0C90">
      <w:pPr>
        <w:pStyle w:val="Heading20"/>
      </w:pPr>
      <w:r>
        <w:t>Findings</w:t>
      </w:r>
    </w:p>
    <w:p w14:paraId="128EC42F" w14:textId="60EEC327" w:rsidR="00714540" w:rsidRDefault="00714540" w:rsidP="00714540">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42C1A22F" w14:textId="6826111C" w:rsidR="00CE6492" w:rsidRDefault="00CE6492" w:rsidP="00714540">
      <w:pPr>
        <w:pStyle w:val="NormalArial"/>
        <w:rPr>
          <w:color w:val="auto"/>
          <w:szCs w:val="22"/>
        </w:rPr>
      </w:pPr>
      <w:r w:rsidRPr="005721D8">
        <w:rPr>
          <w:color w:val="auto"/>
          <w:szCs w:val="22"/>
        </w:rPr>
        <w:t>Consumers and</w:t>
      </w:r>
      <w:r>
        <w:rPr>
          <w:color w:val="auto"/>
          <w:szCs w:val="22"/>
        </w:rPr>
        <w:t>/or</w:t>
      </w:r>
      <w:r w:rsidRPr="005721D8">
        <w:rPr>
          <w:color w:val="auto"/>
          <w:szCs w:val="22"/>
        </w:rPr>
        <w:t xml:space="preserve"> representatives s</w:t>
      </w:r>
      <w:r>
        <w:rPr>
          <w:color w:val="auto"/>
          <w:szCs w:val="22"/>
        </w:rPr>
        <w:t>t</w:t>
      </w:r>
      <w:r w:rsidRPr="005721D8">
        <w:rPr>
          <w:color w:val="auto"/>
          <w:szCs w:val="22"/>
        </w:rPr>
        <w:t>a</w:t>
      </w:r>
      <w:r>
        <w:rPr>
          <w:color w:val="auto"/>
          <w:szCs w:val="22"/>
        </w:rPr>
        <w:t>te</w:t>
      </w:r>
      <w:r w:rsidRPr="005721D8">
        <w:rPr>
          <w:color w:val="auto"/>
          <w:szCs w:val="22"/>
        </w:rPr>
        <w:t>d staff are meeting the care needs of consumers and they confirmed they are generally satisfied with the staffing. Management explained they monitor the care needs of consumers to determine the number and mix of staff to deliver the care required</w:t>
      </w:r>
      <w:r>
        <w:rPr>
          <w:color w:val="auto"/>
          <w:szCs w:val="22"/>
        </w:rPr>
        <w:t xml:space="preserve"> and </w:t>
      </w:r>
      <w:r w:rsidRPr="005721D8">
        <w:rPr>
          <w:color w:val="auto"/>
          <w:szCs w:val="22"/>
        </w:rPr>
        <w:t>described ways they ensure the workforce is maintained to provide safe and quality care</w:t>
      </w:r>
      <w:r>
        <w:rPr>
          <w:color w:val="auto"/>
          <w:szCs w:val="22"/>
        </w:rPr>
        <w:t>.</w:t>
      </w:r>
    </w:p>
    <w:p w14:paraId="176B406E" w14:textId="65F734CA" w:rsidR="00CE6492" w:rsidRDefault="00CE6492" w:rsidP="00714540">
      <w:pPr>
        <w:pStyle w:val="NormalArial"/>
      </w:pPr>
      <w:r>
        <w:t xml:space="preserve">Management </w:t>
      </w:r>
      <w:r w:rsidRPr="00195FDC">
        <w:t xml:space="preserve">monitors the call bell response times with daily call bell response reports. Responses longer than </w:t>
      </w:r>
      <w:r w:rsidR="001D75CE">
        <w:t>ten</w:t>
      </w:r>
      <w:r w:rsidRPr="00195FDC">
        <w:t xml:space="preserve"> minutes are reviewed and investigated as necessary. The facility manager stated that following a review of call bell responses it was found that wings where agency staff are allocated have slower response times. This was discussed at handover. Sensor mats are also linked to the call bell system and staff have been reminded to check the sensor mats. The facility manager said they have added a question to the quarterly consumer care satisfaction survey about call bell responses</w:t>
      </w:r>
      <w:r>
        <w:t>.</w:t>
      </w:r>
    </w:p>
    <w:p w14:paraId="772B7441" w14:textId="79DF05A1" w:rsidR="00CE6492" w:rsidRDefault="00CE6492" w:rsidP="00714540">
      <w:pPr>
        <w:pStyle w:val="NormalArial"/>
        <w:rPr>
          <w:color w:val="auto"/>
          <w:szCs w:val="22"/>
        </w:rPr>
      </w:pPr>
      <w:r>
        <w:rPr>
          <w:color w:val="auto"/>
          <w:szCs w:val="22"/>
        </w:rPr>
        <w:t>C</w:t>
      </w:r>
      <w:r w:rsidRPr="00EE45A4">
        <w:rPr>
          <w:color w:val="auto"/>
          <w:szCs w:val="22"/>
        </w:rPr>
        <w:t>onsumers and</w:t>
      </w:r>
      <w:r>
        <w:rPr>
          <w:color w:val="auto"/>
          <w:szCs w:val="22"/>
        </w:rPr>
        <w:t>/or</w:t>
      </w:r>
      <w:r w:rsidRPr="00EE45A4">
        <w:rPr>
          <w:color w:val="auto"/>
          <w:szCs w:val="22"/>
        </w:rPr>
        <w:t xml:space="preserve"> representatives stated staff are kind and caring and consumers are treated with respect. The Assessment Team observed staff interactions with consumers to be caring and respectful. Management explained the values of the organisation promote kind and caring interactions and respect for consumer’s identity, culture, and diversity. Staff are required to follow a code of conduct</w:t>
      </w:r>
      <w:r>
        <w:rPr>
          <w:color w:val="auto"/>
          <w:szCs w:val="22"/>
        </w:rPr>
        <w:t>, and s</w:t>
      </w:r>
      <w:r w:rsidRPr="00EE45A4">
        <w:rPr>
          <w:color w:val="auto"/>
          <w:szCs w:val="22"/>
        </w:rPr>
        <w:t>taff demonstrated they knew the consumers well and spoke about them in a respectful manner.</w:t>
      </w:r>
    </w:p>
    <w:p w14:paraId="7BE7E52D" w14:textId="5A0EC9DD" w:rsidR="002405DC" w:rsidRDefault="002405DC" w:rsidP="00714540">
      <w:pPr>
        <w:pStyle w:val="NormalArial"/>
      </w:pPr>
      <w:r>
        <w:t xml:space="preserve">Management </w:t>
      </w:r>
      <w:r w:rsidRPr="00981A3F">
        <w:t xml:space="preserve">stated staff are provided with ongoing training in cultural diversity to ensure the team understand the different cultural needs of consumers. In addition, the service has a cultural diversity committee, which includes </w:t>
      </w:r>
      <w:r>
        <w:t xml:space="preserve">twelve </w:t>
      </w:r>
      <w:r w:rsidRPr="00981A3F">
        <w:t>staff</w:t>
      </w:r>
      <w:r>
        <w:t xml:space="preserve"> members</w:t>
      </w:r>
      <w:r w:rsidRPr="00981A3F">
        <w:t xml:space="preserve"> who volunteered as diversity champions and consumers from culturally diverse backgrounds. This committee meets quarterly and helps promote cultural awareness and </w:t>
      </w:r>
      <w:r w:rsidRPr="009E4602">
        <w:t>respect</w:t>
      </w:r>
      <w:r>
        <w:t>.</w:t>
      </w:r>
    </w:p>
    <w:p w14:paraId="663BD273" w14:textId="16953695" w:rsidR="007D7776" w:rsidRDefault="007D7776" w:rsidP="00714540">
      <w:pPr>
        <w:pStyle w:val="NormalArial"/>
        <w:rPr>
          <w:color w:val="auto"/>
          <w:szCs w:val="22"/>
        </w:rPr>
      </w:pPr>
      <w:r>
        <w:rPr>
          <w:color w:val="auto"/>
          <w:szCs w:val="22"/>
        </w:rPr>
        <w:lastRenderedPageBreak/>
        <w:t xml:space="preserve">Consumers and/or representatives </w:t>
      </w:r>
      <w:r w:rsidRPr="008F65B3">
        <w:rPr>
          <w:color w:val="auto"/>
          <w:szCs w:val="22"/>
        </w:rPr>
        <w:t>were satisfied th</w:t>
      </w:r>
      <w:r>
        <w:rPr>
          <w:color w:val="auto"/>
          <w:szCs w:val="22"/>
        </w:rPr>
        <w:t>at</w:t>
      </w:r>
      <w:r w:rsidRPr="008F65B3">
        <w:rPr>
          <w:color w:val="auto"/>
          <w:szCs w:val="22"/>
        </w:rPr>
        <w:t xml:space="preserve"> staff are trained and competent to deliver the care and services they require. Management explained there are position descriptions that set out the responsibilities and necessary qualifications and skills </w:t>
      </w:r>
      <w:r>
        <w:rPr>
          <w:color w:val="auto"/>
          <w:szCs w:val="22"/>
        </w:rPr>
        <w:t xml:space="preserve">required </w:t>
      </w:r>
      <w:r w:rsidRPr="008F65B3">
        <w:rPr>
          <w:color w:val="auto"/>
          <w:szCs w:val="22"/>
        </w:rPr>
        <w:t xml:space="preserve">for each role. </w:t>
      </w:r>
      <w:r w:rsidRPr="00907A94">
        <w:rPr>
          <w:color w:val="auto"/>
          <w:szCs w:val="22"/>
        </w:rPr>
        <w:t xml:space="preserve">Through the recruitment process staff are chosen who have the qualifications and knowledge to effectively perform their roles. </w:t>
      </w:r>
    </w:p>
    <w:p w14:paraId="046311BC" w14:textId="5230A1FB" w:rsidR="00A91F3F" w:rsidRDefault="007D7776" w:rsidP="00714540">
      <w:pPr>
        <w:pStyle w:val="NormalArial"/>
        <w:rPr>
          <w:color w:val="auto"/>
          <w:szCs w:val="22"/>
        </w:rPr>
      </w:pPr>
      <w:r w:rsidRPr="00907A94">
        <w:rPr>
          <w:color w:val="auto"/>
          <w:szCs w:val="22"/>
        </w:rPr>
        <w:t xml:space="preserve">The facility manager stated all staff are required to complete annual skills competency assessment for hand hygiene, </w:t>
      </w:r>
      <w:r w:rsidR="00A477D0">
        <w:rPr>
          <w:color w:val="auto"/>
          <w:szCs w:val="22"/>
        </w:rPr>
        <w:t>p</w:t>
      </w:r>
      <w:r>
        <w:rPr>
          <w:color w:val="auto"/>
          <w:szCs w:val="22"/>
        </w:rPr>
        <w:t xml:space="preserve">ersonal </w:t>
      </w:r>
      <w:r w:rsidR="00A477D0">
        <w:rPr>
          <w:color w:val="auto"/>
          <w:szCs w:val="22"/>
        </w:rPr>
        <w:t>p</w:t>
      </w:r>
      <w:r>
        <w:rPr>
          <w:color w:val="auto"/>
          <w:szCs w:val="22"/>
        </w:rPr>
        <w:t xml:space="preserve">rotective </w:t>
      </w:r>
      <w:r w:rsidR="00A477D0">
        <w:rPr>
          <w:color w:val="auto"/>
          <w:szCs w:val="22"/>
        </w:rPr>
        <w:t>e</w:t>
      </w:r>
      <w:r>
        <w:rPr>
          <w:color w:val="auto"/>
          <w:szCs w:val="22"/>
        </w:rPr>
        <w:t>quipment</w:t>
      </w:r>
      <w:r w:rsidRPr="00907A94">
        <w:rPr>
          <w:color w:val="auto"/>
          <w:szCs w:val="22"/>
        </w:rPr>
        <w:t>, manual handling, fire safety, and a range of personal and clinical care.</w:t>
      </w:r>
      <w:r>
        <w:rPr>
          <w:color w:val="auto"/>
          <w:szCs w:val="22"/>
        </w:rPr>
        <w:t xml:space="preserve"> </w:t>
      </w:r>
    </w:p>
    <w:p w14:paraId="2A44FA3B" w14:textId="35A9A08B" w:rsidR="00747CC3" w:rsidRDefault="00747CC3" w:rsidP="00714540">
      <w:pPr>
        <w:pStyle w:val="NormalArial"/>
      </w:pPr>
      <w:r>
        <w:t xml:space="preserve">The </w:t>
      </w:r>
      <w:r w:rsidRPr="00907A94">
        <w:t>organisation’s electronic human resources management system monitors the qualifications, visas, police certificates and other employment requirements and provides alerts to management prior to the expiration of these requirements</w:t>
      </w:r>
      <w:r>
        <w:t xml:space="preserve">. A </w:t>
      </w:r>
      <w:r w:rsidRPr="00907A94">
        <w:t xml:space="preserve">review of staff records shows the service monitors the qualifications, registrations, and competencies of staff. </w:t>
      </w:r>
    </w:p>
    <w:p w14:paraId="17B811E4" w14:textId="143517F8" w:rsidR="00747CC3" w:rsidRDefault="00747CC3" w:rsidP="00714540">
      <w:pPr>
        <w:pStyle w:val="NormalArial"/>
        <w:rPr>
          <w:color w:val="auto"/>
          <w:szCs w:val="22"/>
        </w:rPr>
      </w:pPr>
      <w:r w:rsidRPr="00195091">
        <w:rPr>
          <w:color w:val="auto"/>
          <w:szCs w:val="22"/>
        </w:rPr>
        <w:t>Consumers and</w:t>
      </w:r>
      <w:r>
        <w:rPr>
          <w:color w:val="auto"/>
          <w:szCs w:val="22"/>
        </w:rPr>
        <w:t>/or</w:t>
      </w:r>
      <w:r w:rsidRPr="00195091">
        <w:rPr>
          <w:color w:val="auto"/>
          <w:szCs w:val="22"/>
        </w:rPr>
        <w:t xml:space="preserve"> representatives indicated staff know what they are doing, and they are satisfied with the care consumers receive. They did not identify any areas where they thought the staff could benefit from extra training. Management stated the recruitment process is supported by the organisation</w:t>
      </w:r>
      <w:r>
        <w:rPr>
          <w:color w:val="auto"/>
          <w:szCs w:val="22"/>
        </w:rPr>
        <w:t>, and n</w:t>
      </w:r>
      <w:r w:rsidRPr="00195091">
        <w:rPr>
          <w:color w:val="auto"/>
          <w:szCs w:val="22"/>
        </w:rPr>
        <w:t xml:space="preserve">ew staff </w:t>
      </w:r>
      <w:r>
        <w:rPr>
          <w:color w:val="auto"/>
          <w:szCs w:val="22"/>
        </w:rPr>
        <w:t xml:space="preserve">members </w:t>
      </w:r>
      <w:r w:rsidRPr="00195091">
        <w:rPr>
          <w:color w:val="auto"/>
          <w:szCs w:val="22"/>
        </w:rPr>
        <w:t>take part in an orientation program and are supported with buddy shifts on commencement of employment. The service provides an ongoing training program for staff which includes annual mandatory training, additional training in response to identified needs, training by external trainers, and on the job training</w:t>
      </w:r>
      <w:r>
        <w:rPr>
          <w:color w:val="auto"/>
          <w:szCs w:val="22"/>
        </w:rPr>
        <w:t>.</w:t>
      </w:r>
    </w:p>
    <w:p w14:paraId="53E52F5A" w14:textId="5E94CFD0" w:rsidR="00A23EF9" w:rsidRDefault="00A23EF9" w:rsidP="00714540">
      <w:pPr>
        <w:pStyle w:val="NormalArial"/>
      </w:pPr>
      <w:r>
        <w:t xml:space="preserve">Recruitment </w:t>
      </w:r>
      <w:r w:rsidRPr="00195091">
        <w:t>of staff for the service is supported by organisation’s human resources team and talent and acquisition team. The facility manager liaises with the director of residential services regarding staffing needs. This support includes the incentive schemes for the recruitment and retention of staff</w:t>
      </w:r>
      <w:r>
        <w:t>.</w:t>
      </w:r>
    </w:p>
    <w:p w14:paraId="0DF553C1" w14:textId="05A62FE4" w:rsidR="00A23EF9" w:rsidRDefault="00A23EF9" w:rsidP="00714540">
      <w:pPr>
        <w:pStyle w:val="NormalArial"/>
      </w:pPr>
      <w:r>
        <w:t xml:space="preserve">The </w:t>
      </w:r>
      <w:r w:rsidRPr="008850F7">
        <w:t>organisation has an online training program which includes modules for annual mandatory training along with a range of other topics and links to other training. In addition to the annual mandatory training there are regular toolbox talks and in-service training presented by external trainers. The organisation provides an education calendar and resources to guide presentations</w:t>
      </w:r>
      <w:r>
        <w:t>.</w:t>
      </w:r>
    </w:p>
    <w:p w14:paraId="5387EE3B" w14:textId="2B3DC30A" w:rsidR="00D618C5" w:rsidRPr="00747CC3" w:rsidRDefault="00D618C5" w:rsidP="00714540">
      <w:pPr>
        <w:pStyle w:val="NormalArial"/>
      </w:pPr>
      <w:r>
        <w:rPr>
          <w:color w:val="auto"/>
          <w:szCs w:val="22"/>
        </w:rPr>
        <w:t xml:space="preserve">The service </w:t>
      </w:r>
      <w:r w:rsidRPr="003A23F3">
        <w:rPr>
          <w:color w:val="auto"/>
          <w:szCs w:val="22"/>
        </w:rPr>
        <w:t>demonstrated they monitor and review the performance of staff</w:t>
      </w:r>
      <w:r>
        <w:rPr>
          <w:color w:val="auto"/>
          <w:szCs w:val="22"/>
        </w:rPr>
        <w:t>, and that t</w:t>
      </w:r>
      <w:r w:rsidRPr="003A23F3">
        <w:rPr>
          <w:color w:val="auto"/>
          <w:szCs w:val="22"/>
        </w:rPr>
        <w:t>here is a formal process for performance review. All staff have an initial</w:t>
      </w:r>
      <w:r>
        <w:rPr>
          <w:color w:val="auto"/>
          <w:szCs w:val="22"/>
        </w:rPr>
        <w:t xml:space="preserve"> </w:t>
      </w:r>
      <w:r w:rsidRPr="003A23F3">
        <w:rPr>
          <w:color w:val="auto"/>
          <w:szCs w:val="22"/>
        </w:rPr>
        <w:t xml:space="preserve">performance appraisal during their probationary period at </w:t>
      </w:r>
      <w:r>
        <w:rPr>
          <w:color w:val="auto"/>
          <w:szCs w:val="22"/>
        </w:rPr>
        <w:t>three</w:t>
      </w:r>
      <w:r w:rsidRPr="003A23F3">
        <w:rPr>
          <w:color w:val="auto"/>
          <w:szCs w:val="22"/>
        </w:rPr>
        <w:t xml:space="preserve"> months and </w:t>
      </w:r>
      <w:r>
        <w:rPr>
          <w:color w:val="auto"/>
          <w:szCs w:val="22"/>
        </w:rPr>
        <w:t>six</w:t>
      </w:r>
      <w:r w:rsidRPr="003A23F3">
        <w:rPr>
          <w:color w:val="auto"/>
          <w:szCs w:val="22"/>
        </w:rPr>
        <w:t xml:space="preserve"> months and then on the anniversary of employment. It is conducted by supervisors for their own team or by the manager. The </w:t>
      </w:r>
      <w:r>
        <w:rPr>
          <w:color w:val="auto"/>
          <w:szCs w:val="22"/>
        </w:rPr>
        <w:t xml:space="preserve">facility </w:t>
      </w:r>
      <w:r w:rsidRPr="003A23F3">
        <w:rPr>
          <w:color w:val="auto"/>
          <w:szCs w:val="22"/>
        </w:rPr>
        <w:t>manager s</w:t>
      </w:r>
      <w:r w:rsidR="007A68C3">
        <w:rPr>
          <w:color w:val="auto"/>
          <w:szCs w:val="22"/>
        </w:rPr>
        <w:t>t</w:t>
      </w:r>
      <w:r w:rsidRPr="003A23F3">
        <w:rPr>
          <w:color w:val="auto"/>
          <w:szCs w:val="22"/>
        </w:rPr>
        <w:t>a</w:t>
      </w:r>
      <w:r w:rsidR="007A68C3">
        <w:rPr>
          <w:color w:val="auto"/>
          <w:szCs w:val="22"/>
        </w:rPr>
        <w:t>te</w:t>
      </w:r>
      <w:r w:rsidRPr="003A23F3">
        <w:rPr>
          <w:color w:val="auto"/>
          <w:szCs w:val="22"/>
        </w:rPr>
        <w:t>d staff performance is also reviewed using consumer and staff feedback, investigation of incidents, review of clinical data, staff meetings, and observations by senior</w:t>
      </w:r>
      <w:r>
        <w:rPr>
          <w:color w:val="auto"/>
          <w:szCs w:val="22"/>
        </w:rPr>
        <w:t xml:space="preserve"> staff. </w:t>
      </w:r>
    </w:p>
    <w:p w14:paraId="0904F850" w14:textId="5EEF048F" w:rsidR="002B0C90" w:rsidRPr="00262C0B" w:rsidRDefault="006006C9" w:rsidP="0036130C">
      <w:pPr>
        <w:pStyle w:val="NormalArial"/>
      </w:pPr>
      <w:r>
        <w:br w:type="page"/>
      </w:r>
    </w:p>
    <w:p w14:paraId="0904F851" w14:textId="77777777" w:rsidR="00FC045E" w:rsidRPr="00996FAF" w:rsidRDefault="006006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B65C7" w14:paraId="0904F854" w14:textId="77777777" w:rsidTr="00BB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04F852" w14:textId="77777777" w:rsidR="00FC045E" w:rsidRPr="00996FAF" w:rsidRDefault="006006C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04F853" w14:textId="77777777" w:rsidR="00FC045E" w:rsidRPr="00996FAF" w:rsidRDefault="003E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65C7" w14:paraId="0904F858" w14:textId="77777777" w:rsidTr="00BB65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4F855"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04F856"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04F857" w14:textId="36FBC041" w:rsidR="00FC045E" w:rsidRPr="00996FAF" w:rsidRDefault="003E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06C9">
                  <w:rPr>
                    <w:rFonts w:ascii="Arial" w:hAnsi="Arial" w:cs="Arial"/>
                    <w:color w:val="auto"/>
                  </w:rPr>
                  <w:t>Compliant</w:t>
                </w:r>
              </w:sdtContent>
            </w:sdt>
          </w:p>
        </w:tc>
      </w:tr>
      <w:tr w:rsidR="00BB65C7" w14:paraId="0904F85C"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4F859"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904F85A" w14:textId="77777777" w:rsidR="00FC045E" w:rsidRPr="00996FAF" w:rsidRDefault="006006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904F85B" w14:textId="543DFC14" w:rsidR="00FC045E" w:rsidRPr="00996FAF" w:rsidRDefault="003E33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06C9">
                  <w:rPr>
                    <w:rFonts w:ascii="Arial" w:hAnsi="Arial" w:cs="Arial"/>
                    <w:color w:val="auto"/>
                  </w:rPr>
                  <w:t>Compliant</w:t>
                </w:r>
              </w:sdtContent>
            </w:sdt>
          </w:p>
        </w:tc>
      </w:tr>
      <w:tr w:rsidR="00BB65C7" w14:paraId="0904F866" w14:textId="77777777" w:rsidTr="00BB65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4F85D"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04F85E"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04F85F" w14:textId="77777777" w:rsidR="00FC045E" w:rsidRPr="00996FAF" w:rsidRDefault="006006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904F860" w14:textId="77777777" w:rsidR="00FC045E" w:rsidRPr="00996FAF" w:rsidRDefault="006006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04F861" w14:textId="77777777" w:rsidR="00FC045E" w:rsidRPr="00996FAF" w:rsidRDefault="006006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04F862" w14:textId="77777777" w:rsidR="00FC045E" w:rsidRPr="00996FAF" w:rsidRDefault="006006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04F863" w14:textId="77777777" w:rsidR="00FC045E" w:rsidRPr="00996FAF" w:rsidRDefault="006006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04F864" w14:textId="77777777" w:rsidR="00FC045E" w:rsidRPr="00996FAF" w:rsidRDefault="006006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04F865" w14:textId="68AEEEF8" w:rsidR="00FC045E" w:rsidRPr="00996FAF" w:rsidRDefault="003E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06C9">
                  <w:rPr>
                    <w:rFonts w:ascii="Arial" w:hAnsi="Arial" w:cs="Arial"/>
                    <w:color w:val="auto"/>
                  </w:rPr>
                  <w:t>Compliant</w:t>
                </w:r>
              </w:sdtContent>
            </w:sdt>
          </w:p>
        </w:tc>
      </w:tr>
      <w:tr w:rsidR="00BB65C7" w14:paraId="0904F86E" w14:textId="77777777" w:rsidTr="00B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4F867"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04F868" w14:textId="77777777" w:rsidR="00FC045E" w:rsidRPr="00996FAF" w:rsidRDefault="006006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04F869" w14:textId="77777777" w:rsidR="00FC045E" w:rsidRPr="00996FAF" w:rsidRDefault="006006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04F86A" w14:textId="77777777" w:rsidR="00FC045E" w:rsidRPr="00996FAF" w:rsidRDefault="006006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04F86B" w14:textId="77777777" w:rsidR="00FC045E" w:rsidRPr="00996FAF" w:rsidRDefault="006006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04F86C" w14:textId="77777777" w:rsidR="00FC045E" w:rsidRPr="00996FAF" w:rsidRDefault="006006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04F86D" w14:textId="1E2443A6" w:rsidR="00FC045E" w:rsidRPr="00996FAF" w:rsidRDefault="003E331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D33DC">
                  <w:rPr>
                    <w:rFonts w:ascii="Arial" w:hAnsi="Arial" w:cs="Arial"/>
                    <w:color w:val="auto"/>
                  </w:rPr>
                  <w:t>Compliant</w:t>
                </w:r>
              </w:sdtContent>
            </w:sdt>
          </w:p>
        </w:tc>
      </w:tr>
      <w:tr w:rsidR="00BB65C7" w14:paraId="0904F875" w14:textId="77777777" w:rsidTr="00BB65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4F86F" w14:textId="77777777" w:rsidR="00FC045E" w:rsidRPr="00996FAF" w:rsidRDefault="006006C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04F870" w14:textId="77777777" w:rsidR="00FC045E" w:rsidRPr="00996FAF" w:rsidRDefault="006006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04F871" w14:textId="77777777" w:rsidR="00FC045E" w:rsidRPr="00996FAF" w:rsidRDefault="006006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04F872" w14:textId="77777777" w:rsidR="00FC045E" w:rsidRPr="00996FAF" w:rsidRDefault="006006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04F873" w14:textId="77777777" w:rsidR="00FC045E" w:rsidRPr="00996FAF" w:rsidRDefault="006006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04F874" w14:textId="7D6C9475" w:rsidR="00FC045E" w:rsidRPr="00996FAF" w:rsidRDefault="003E331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D33DC">
                  <w:rPr>
                    <w:rFonts w:ascii="Arial" w:hAnsi="Arial" w:cs="Arial"/>
                    <w:color w:val="auto"/>
                  </w:rPr>
                  <w:t>Non-compliant</w:t>
                </w:r>
              </w:sdtContent>
            </w:sdt>
          </w:p>
        </w:tc>
      </w:tr>
    </w:tbl>
    <w:p w14:paraId="0904F876" w14:textId="77777777" w:rsidR="00D87E7C" w:rsidRDefault="006006C9" w:rsidP="00D87E7C">
      <w:pPr>
        <w:pStyle w:val="Heading20"/>
      </w:pPr>
      <w:r w:rsidRPr="00996FAF">
        <w:t>Findings</w:t>
      </w:r>
    </w:p>
    <w:p w14:paraId="608D7948" w14:textId="683586B6" w:rsidR="00226A81" w:rsidRDefault="00226A81" w:rsidP="00226A81">
      <w:pPr>
        <w:pStyle w:val="NormalArial"/>
        <w:rPr>
          <w:color w:val="auto"/>
        </w:rPr>
      </w:pPr>
      <w:r w:rsidRPr="00D10920">
        <w:rPr>
          <w:color w:val="auto"/>
        </w:rPr>
        <w:t xml:space="preserve">The Quality Standard is assessed as Non-compliant as </w:t>
      </w:r>
      <w:r>
        <w:rPr>
          <w:color w:val="auto"/>
        </w:rPr>
        <w:t>one</w:t>
      </w:r>
      <w:r w:rsidRPr="00D10920">
        <w:rPr>
          <w:color w:val="auto"/>
        </w:rPr>
        <w:t xml:space="preserve"> of the </w:t>
      </w:r>
      <w:r>
        <w:rPr>
          <w:color w:val="auto"/>
        </w:rPr>
        <w:t>five</w:t>
      </w:r>
      <w:r w:rsidRPr="00D10920">
        <w:rPr>
          <w:color w:val="auto"/>
        </w:rPr>
        <w:t xml:space="preserve"> specific requirements have been assessed as Non-compliant.</w:t>
      </w:r>
    </w:p>
    <w:p w14:paraId="687DECD3" w14:textId="25D791DB" w:rsidR="00BF05E2" w:rsidRDefault="00BF05E2" w:rsidP="00226A81">
      <w:pPr>
        <w:pStyle w:val="NormalArial"/>
      </w:pPr>
      <w:r>
        <w:t xml:space="preserve">The </w:t>
      </w:r>
      <w:r w:rsidRPr="00A37BEB">
        <w:t>service has a clinical governance framework including policies and procedures relating to antimicrobial stewardship, minimising the use of restraint and open disclosure. However, these are not being effectively implemented in relation to the use of restrictive practices.</w:t>
      </w:r>
    </w:p>
    <w:p w14:paraId="5A03558D" w14:textId="54067AD5" w:rsidR="00BF05E2" w:rsidRDefault="00BF05E2" w:rsidP="00226A81">
      <w:pPr>
        <w:pStyle w:val="NormalArial"/>
      </w:pPr>
      <w:r>
        <w:t xml:space="preserve">The service provided </w:t>
      </w:r>
      <w:r w:rsidRPr="00A37BEB">
        <w:t>polic</w:t>
      </w:r>
      <w:r>
        <w:t xml:space="preserve">ies </w:t>
      </w:r>
      <w:r w:rsidRPr="00A37BEB">
        <w:t>relating to antimicrobial stewardship</w:t>
      </w:r>
      <w:r>
        <w:t xml:space="preserve"> and open disclosure</w:t>
      </w:r>
      <w:r w:rsidRPr="00A37BEB">
        <w:t xml:space="preserve">. </w:t>
      </w:r>
      <w:r>
        <w:t xml:space="preserve">The antimicrobial stewardship policy includes </w:t>
      </w:r>
      <w:r w:rsidRPr="00A37BEB">
        <w:t>accountabilities and responsibilities, education for staff, procedures to minimise infections, monitoring and analysis of the use of antibiotics</w:t>
      </w:r>
      <w:r>
        <w:t xml:space="preserve">. </w:t>
      </w:r>
    </w:p>
    <w:p w14:paraId="17A332DF" w14:textId="66B8A0ED" w:rsidR="009E0870" w:rsidRPr="00D10920" w:rsidRDefault="009E0870" w:rsidP="00226A81">
      <w:pPr>
        <w:pStyle w:val="NormalArial"/>
        <w:rPr>
          <w:color w:val="auto"/>
        </w:rPr>
      </w:pPr>
      <w:r>
        <w:lastRenderedPageBreak/>
        <w:t xml:space="preserve">The service provided a policy and procedure relating to minimising the use of restrictive practices, however as noted in Standard 3 Requirement (3)(a) this policy is not consistently implemented. The Assessment Team found that there was not a clear understanding of restrictive practice, that the service had failed to identify consumers who were receiving chemical restraint and that </w:t>
      </w:r>
      <w:r w:rsidR="00D4793B">
        <w:t>b</w:t>
      </w:r>
      <w:r>
        <w:t xml:space="preserve">ehaviour support plans were not individualised and contained limited information. </w:t>
      </w:r>
    </w:p>
    <w:p w14:paraId="308D4F62" w14:textId="5398FC62" w:rsidR="00741D49" w:rsidRDefault="00741D49" w:rsidP="00741D49">
      <w:pPr>
        <w:pStyle w:val="NormalArial"/>
        <w:rPr>
          <w:color w:val="auto"/>
        </w:rPr>
      </w:pPr>
      <w:r w:rsidRPr="00D10920">
        <w:rPr>
          <w:color w:val="auto"/>
        </w:rPr>
        <w:t>The Approved Provider responded with a detailed plan for continuous improvement</w:t>
      </w:r>
      <w:r>
        <w:rPr>
          <w:color w:val="auto"/>
        </w:rPr>
        <w:t>, including but not limited to a review of risk assessments and risk care plans, a review of the clinical directive register, provide education to staff on restrictive practices</w:t>
      </w:r>
      <w:r w:rsidR="00821796">
        <w:rPr>
          <w:color w:val="auto"/>
        </w:rPr>
        <w:t xml:space="preserve"> and restrictive practices</w:t>
      </w:r>
      <w:r>
        <w:rPr>
          <w:color w:val="auto"/>
        </w:rPr>
        <w:t xml:space="preserve"> documentation</w:t>
      </w:r>
      <w:r w:rsidRPr="00D10920">
        <w:rPr>
          <w:color w:val="auto"/>
        </w:rPr>
        <w:t>.</w:t>
      </w:r>
    </w:p>
    <w:p w14:paraId="382B25F7" w14:textId="49725D39" w:rsidR="00741D49" w:rsidRDefault="00741D49" w:rsidP="00741D49">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8</w:t>
      </w:r>
      <w:r w:rsidRPr="00D10920">
        <w:rPr>
          <w:color w:val="auto"/>
        </w:rPr>
        <w:t>(3)(</w:t>
      </w:r>
      <w:r w:rsidR="000D33DC">
        <w:rPr>
          <w:color w:val="auto"/>
        </w:rPr>
        <w:t>e</w:t>
      </w:r>
      <w:r w:rsidRPr="00D10920">
        <w:rPr>
          <w:color w:val="auto"/>
        </w:rPr>
        <w:t>) is non-compliant.</w:t>
      </w:r>
    </w:p>
    <w:p w14:paraId="5DB34434" w14:textId="33714330" w:rsidR="002A5851" w:rsidRDefault="002A5851" w:rsidP="00741D49">
      <w:pPr>
        <w:pStyle w:val="NormalArial"/>
        <w:rPr>
          <w:color w:val="auto"/>
          <w:szCs w:val="22"/>
        </w:rPr>
      </w:pPr>
      <w:r w:rsidRPr="0016357E">
        <w:rPr>
          <w:color w:val="auto"/>
        </w:rPr>
        <w:t>Consumers</w:t>
      </w:r>
      <w:r w:rsidRPr="004C0A2C">
        <w:rPr>
          <w:color w:val="auto"/>
          <w:szCs w:val="22"/>
        </w:rPr>
        <w:t xml:space="preserve"> and</w:t>
      </w:r>
      <w:r>
        <w:rPr>
          <w:color w:val="auto"/>
          <w:szCs w:val="22"/>
        </w:rPr>
        <w:t>/or</w:t>
      </w:r>
      <w:r w:rsidRPr="004C0A2C">
        <w:rPr>
          <w:color w:val="auto"/>
          <w:szCs w:val="22"/>
        </w:rPr>
        <w:t xml:space="preserve"> representatives confirmed the service is well run and </w:t>
      </w:r>
      <w:r>
        <w:rPr>
          <w:color w:val="auto"/>
          <w:szCs w:val="22"/>
        </w:rPr>
        <w:t>that</w:t>
      </w:r>
      <w:r w:rsidRPr="004C0A2C">
        <w:rPr>
          <w:color w:val="auto"/>
          <w:szCs w:val="22"/>
        </w:rPr>
        <w:t xml:space="preserve"> they feel comfortable making comments, suggestions, and complaints. Management explained they encourage and support consumers</w:t>
      </w:r>
      <w:r>
        <w:rPr>
          <w:color w:val="auto"/>
          <w:szCs w:val="22"/>
        </w:rPr>
        <w:t xml:space="preserve"> </w:t>
      </w:r>
      <w:r w:rsidRPr="004C0A2C">
        <w:rPr>
          <w:color w:val="auto"/>
          <w:szCs w:val="22"/>
        </w:rPr>
        <w:t>to participate in the development, delivery and evaluation of care and services in a range of ways</w:t>
      </w:r>
      <w:r>
        <w:rPr>
          <w:color w:val="auto"/>
          <w:szCs w:val="22"/>
        </w:rPr>
        <w:t xml:space="preserve">, including regular meetings for consumers and their representatives, focus groups, resident satisfaction surveys and the establishment of a cultural diversity committee. </w:t>
      </w:r>
    </w:p>
    <w:p w14:paraId="56AD5449" w14:textId="77777777" w:rsidR="00B5221F" w:rsidRDefault="00B5221F" w:rsidP="00741D49">
      <w:pPr>
        <w:pStyle w:val="NormalArial"/>
        <w:rPr>
          <w:color w:val="auto"/>
          <w:szCs w:val="22"/>
        </w:rPr>
      </w:pPr>
      <w:r w:rsidRPr="0016357E">
        <w:rPr>
          <w:color w:val="auto"/>
        </w:rPr>
        <w:t>Management</w:t>
      </w:r>
      <w:r w:rsidRPr="007B3179">
        <w:rPr>
          <w:color w:val="auto"/>
          <w:szCs w:val="22"/>
        </w:rPr>
        <w:t xml:space="preserve"> described how the governing body of the organisation promotes a culture of safe, inclusive</w:t>
      </w:r>
      <w:r>
        <w:rPr>
          <w:color w:val="auto"/>
          <w:szCs w:val="22"/>
        </w:rPr>
        <w:t>,</w:t>
      </w:r>
      <w:r w:rsidRPr="007B3179">
        <w:rPr>
          <w:color w:val="auto"/>
          <w:szCs w:val="22"/>
        </w:rPr>
        <w:t xml:space="preserve"> and quality care and services</w:t>
      </w:r>
      <w:r>
        <w:rPr>
          <w:color w:val="auto"/>
          <w:szCs w:val="22"/>
        </w:rPr>
        <w:t xml:space="preserve">. </w:t>
      </w:r>
    </w:p>
    <w:p w14:paraId="1B2B5504" w14:textId="27E85222" w:rsidR="00B5221F" w:rsidRDefault="00B5221F" w:rsidP="00741D49">
      <w:pPr>
        <w:pStyle w:val="NormalArial"/>
      </w:pPr>
      <w:r>
        <w:rPr>
          <w:color w:val="auto"/>
          <w:szCs w:val="22"/>
        </w:rPr>
        <w:t xml:space="preserve">The </w:t>
      </w:r>
      <w:r w:rsidRPr="00F278EC">
        <w:t xml:space="preserve">Board is accountable and satisfies itself that the Quality Standards are being met within the service through reporting structures that include key performance indicators, clinical data, feedback/complaints, incidents, high impact/high prevalence risks, recruitment, staffing/rostering, continuous improvements, quality indicators, auditing results, </w:t>
      </w:r>
      <w:r w:rsidR="00D64DB8" w:rsidRPr="00F278EC">
        <w:t>surveys,</w:t>
      </w:r>
      <w:r w:rsidRPr="00F278EC">
        <w:t xml:space="preserve"> and education</w:t>
      </w:r>
      <w:r>
        <w:t>.</w:t>
      </w:r>
    </w:p>
    <w:p w14:paraId="1481151C" w14:textId="3F1CDDFD" w:rsidR="00B5221F" w:rsidRDefault="00D64DB8" w:rsidP="00741D49">
      <w:pPr>
        <w:pStyle w:val="NormalArial"/>
        <w:rPr>
          <w:color w:val="auto"/>
          <w:szCs w:val="22"/>
        </w:rPr>
      </w:pPr>
      <w:r w:rsidRPr="0016357E">
        <w:rPr>
          <w:color w:val="auto"/>
        </w:rPr>
        <w:t>Management</w:t>
      </w:r>
      <w:r w:rsidRPr="00E53AD7">
        <w:rPr>
          <w:color w:val="auto"/>
          <w:szCs w:val="22"/>
        </w:rPr>
        <w:t xml:space="preserve"> demonstrated there are effective organisational governance systems</w:t>
      </w:r>
      <w:r>
        <w:rPr>
          <w:color w:val="auto"/>
          <w:szCs w:val="22"/>
        </w:rPr>
        <w:t xml:space="preserve"> in place</w:t>
      </w:r>
      <w:r w:rsidRPr="00E53AD7">
        <w:rPr>
          <w:color w:val="auto"/>
          <w:szCs w:val="22"/>
        </w:rPr>
        <w:t xml:space="preserve"> for</w:t>
      </w:r>
      <w:r>
        <w:rPr>
          <w:color w:val="auto"/>
          <w:szCs w:val="22"/>
        </w:rPr>
        <w:t xml:space="preserve"> information management, continuous improvement, financial governance, workforce governance, regulatory compliance and feedback and complaints. </w:t>
      </w:r>
    </w:p>
    <w:p w14:paraId="517D1152" w14:textId="6E8A407A" w:rsidR="00D64DB8" w:rsidRDefault="00D64DB8" w:rsidP="00741D49">
      <w:pPr>
        <w:pStyle w:val="NormalArial"/>
        <w:rPr>
          <w:color w:val="auto"/>
          <w:szCs w:val="22"/>
        </w:rPr>
      </w:pPr>
      <w:r>
        <w:rPr>
          <w:color w:val="auto"/>
        </w:rPr>
        <w:t xml:space="preserve">The </w:t>
      </w:r>
      <w:r w:rsidRPr="0016357E">
        <w:rPr>
          <w:color w:val="auto"/>
        </w:rPr>
        <w:t>service</w:t>
      </w:r>
      <w:r w:rsidRPr="003D402C">
        <w:rPr>
          <w:color w:val="auto"/>
          <w:szCs w:val="22"/>
        </w:rPr>
        <w:t xml:space="preserve"> has information systems</w:t>
      </w:r>
      <w:r>
        <w:rPr>
          <w:color w:val="auto"/>
          <w:szCs w:val="22"/>
        </w:rPr>
        <w:t xml:space="preserve"> in place</w:t>
      </w:r>
      <w:r w:rsidRPr="003D402C">
        <w:rPr>
          <w:color w:val="auto"/>
          <w:szCs w:val="22"/>
        </w:rPr>
        <w:t xml:space="preserve"> to provide stakeholders with the information they need. Consumers are provided information about the care and services</w:t>
      </w:r>
      <w:r>
        <w:rPr>
          <w:color w:val="auto"/>
          <w:szCs w:val="22"/>
        </w:rPr>
        <w:t xml:space="preserve"> </w:t>
      </w:r>
      <w:r w:rsidRPr="003D402C">
        <w:rPr>
          <w:color w:val="auto"/>
          <w:szCs w:val="22"/>
        </w:rPr>
        <w:t>provided when they first come to the service and on an ongoing basis. There are communication processes for staff which include the electronic clinical documentation system, intranet, handover at each shift, messaging systems, emails, and the education/training program</w:t>
      </w:r>
      <w:r>
        <w:rPr>
          <w:color w:val="auto"/>
          <w:szCs w:val="22"/>
        </w:rPr>
        <w:t>.</w:t>
      </w:r>
    </w:p>
    <w:p w14:paraId="48D87F02" w14:textId="60FBBD56" w:rsidR="00D64DB8" w:rsidRDefault="00D64DB8" w:rsidP="00741D49">
      <w:pPr>
        <w:pStyle w:val="NormalArial"/>
        <w:rPr>
          <w:color w:val="auto"/>
          <w:szCs w:val="22"/>
        </w:rPr>
      </w:pPr>
      <w:r>
        <w:rPr>
          <w:color w:val="auto"/>
          <w:szCs w:val="22"/>
        </w:rPr>
        <w:t xml:space="preserve">The </w:t>
      </w:r>
      <w:r w:rsidRPr="003E133B">
        <w:rPr>
          <w:color w:val="auto"/>
          <w:szCs w:val="22"/>
        </w:rPr>
        <w:t>service has a continuous improvement system in place and identifies opportunities for improvement through</w:t>
      </w:r>
      <w:r>
        <w:rPr>
          <w:color w:val="auto"/>
          <w:szCs w:val="22"/>
        </w:rPr>
        <w:t xml:space="preserve"> various methods, including</w:t>
      </w:r>
      <w:r w:rsidRPr="003E133B">
        <w:rPr>
          <w:color w:val="auto"/>
          <w:szCs w:val="22"/>
        </w:rPr>
        <w:t xml:space="preserve"> consumer feedback, complaints, audits, surveys, staff suggestions, review of clinical indicators, incidents, meetings, organisational initiatives, and external reviews. The continuous improvement process is monitored at a local and organisational level and is supported by an external benchmarking service. A review of the plan for continuous improvement showed improvements are logged, implemented, and evaluated</w:t>
      </w:r>
      <w:r>
        <w:rPr>
          <w:color w:val="auto"/>
          <w:szCs w:val="22"/>
        </w:rPr>
        <w:t>.</w:t>
      </w:r>
    </w:p>
    <w:p w14:paraId="349B8387" w14:textId="49136628" w:rsidR="00D64DB8" w:rsidRDefault="007349B4" w:rsidP="00741D49">
      <w:pPr>
        <w:pStyle w:val="NormalArial"/>
        <w:rPr>
          <w:color w:val="auto"/>
          <w:szCs w:val="22"/>
        </w:rPr>
      </w:pPr>
      <w:r w:rsidRPr="004103B5">
        <w:rPr>
          <w:color w:val="auto"/>
          <w:szCs w:val="22"/>
        </w:rPr>
        <w:t xml:space="preserve">Changes to aged care regulation and legislation are effectively monitored by the organisation. Changes are identified through information from a legislative update service, the industry peak body, and government departments. The quality team ensure policies and procedures are updated in line with legislative changes. The organisation provides updates and notifications to </w:t>
      </w:r>
      <w:r w:rsidRPr="004103B5">
        <w:rPr>
          <w:color w:val="auto"/>
          <w:szCs w:val="22"/>
        </w:rPr>
        <w:lastRenderedPageBreak/>
        <w:t>management and staff of any new regulatory requirements and any new or updated policies and procedures. Relevant communication and training are provided to staff in relation to changes and new requirements</w:t>
      </w:r>
      <w:r>
        <w:rPr>
          <w:color w:val="auto"/>
          <w:szCs w:val="22"/>
        </w:rPr>
        <w:t>.</w:t>
      </w:r>
    </w:p>
    <w:p w14:paraId="0842E480" w14:textId="6C953114" w:rsidR="007349B4" w:rsidRDefault="00B032D6" w:rsidP="00741D49">
      <w:pPr>
        <w:pStyle w:val="NormalArial"/>
        <w:rPr>
          <w:color w:val="auto"/>
          <w:szCs w:val="22"/>
        </w:rPr>
      </w:pPr>
      <w:r w:rsidRPr="00FC62BB">
        <w:rPr>
          <w:color w:val="auto"/>
          <w:szCs w:val="22"/>
        </w:rPr>
        <w:t>The organisation has a risk management framework, which underpins its risk management strategies, sets out responsibilities, and includes policies and procedures. The risk management system is monitored at a local level by the leadership team through clinical assessment, daily review and ongoing monitoring, collection and analysis of clinical data, and audits. Oversight is also provided at an organisational level through a process of audits, reporting and escalation. Management explained how risks are managed at the servic</w:t>
      </w:r>
      <w:r>
        <w:rPr>
          <w:color w:val="auto"/>
          <w:szCs w:val="22"/>
        </w:rPr>
        <w:t xml:space="preserve">e. </w:t>
      </w:r>
    </w:p>
    <w:p w14:paraId="3288AE6C" w14:textId="63C7C898" w:rsidR="00256672" w:rsidRDefault="00256672" w:rsidP="00741D49">
      <w:pPr>
        <w:pStyle w:val="NormalArial"/>
      </w:pPr>
      <w:r>
        <w:t xml:space="preserve">The </w:t>
      </w:r>
      <w:r w:rsidRPr="00755BF9">
        <w:t>organisation has introduced a new procedure for recognising and monitoring consumers at risk of deterioration</w:t>
      </w:r>
      <w:r>
        <w:t xml:space="preserve"> called</w:t>
      </w:r>
      <w:r w:rsidRPr="00755BF9">
        <w:t xml:space="preserve"> the ‘White Star’ procedure. It includes a stop and watch process for staff to identify changes to a consumer’s condition and referral to outside services to support consumer’s needs</w:t>
      </w:r>
      <w:r>
        <w:t>.</w:t>
      </w:r>
    </w:p>
    <w:p w14:paraId="02675833" w14:textId="6AF5E8E0" w:rsidR="001D280B" w:rsidRPr="00D10920" w:rsidRDefault="001D280B" w:rsidP="00741D49">
      <w:pPr>
        <w:pStyle w:val="NormalArial"/>
        <w:rPr>
          <w:color w:val="auto"/>
        </w:rPr>
      </w:pPr>
      <w:r>
        <w:t xml:space="preserve">The </w:t>
      </w:r>
      <w:r w:rsidRPr="00754CF4">
        <w:t xml:space="preserve">organisation has policies relating to dignity of risk and consumer choice and decision making. Where a consumer may choose an activity that involves some risk, the service uses a risk consultation process to assess the risk and discuss with the consumer </w:t>
      </w:r>
      <w:r>
        <w:t xml:space="preserve">and/or representative </w:t>
      </w:r>
      <w:r w:rsidRPr="00754CF4">
        <w:t>how they can be supported</w:t>
      </w:r>
      <w:r>
        <w:t xml:space="preserve"> by the service</w:t>
      </w:r>
      <w:r w:rsidRPr="00754CF4">
        <w:t>. Consumers and/or representatives confirmed they are supported in their choice</w:t>
      </w:r>
      <w:r>
        <w:t>.</w:t>
      </w:r>
    </w:p>
    <w:p w14:paraId="0904F877" w14:textId="09D58CF6" w:rsidR="00117022" w:rsidRPr="00712752" w:rsidRDefault="003E3313" w:rsidP="00226A81">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4136D" w14:textId="77777777" w:rsidR="00BA4163" w:rsidRDefault="00BA4163">
      <w:pPr>
        <w:spacing w:after="0"/>
      </w:pPr>
      <w:r>
        <w:separator/>
      </w:r>
    </w:p>
  </w:endnote>
  <w:endnote w:type="continuationSeparator" w:id="0">
    <w:p w14:paraId="621D7F78" w14:textId="77777777" w:rsidR="00BA4163" w:rsidRDefault="00BA41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F87D" w14:textId="77777777" w:rsidR="00DF37F2" w:rsidRPr="00DF37F2" w:rsidRDefault="006006C9" w:rsidP="00DF37F2">
    <w:pPr>
      <w:pStyle w:val="FooterArial9"/>
      <w:rPr>
        <w:rStyle w:val="FooterBold"/>
        <w:rFonts w:ascii="Arial" w:hAnsi="Arial"/>
        <w:b w:val="0"/>
      </w:rPr>
    </w:pPr>
    <w:r w:rsidRPr="00DF37F2">
      <w:rPr>
        <w:rStyle w:val="FooterBold"/>
        <w:rFonts w:ascii="Arial" w:hAnsi="Arial"/>
        <w:b w:val="0"/>
      </w:rPr>
      <w:t>Name of service: McLean Care Mackellar Apex Campus</w:t>
    </w:r>
    <w:r w:rsidRPr="00DF37F2">
      <w:rPr>
        <w:rStyle w:val="FooterBold"/>
        <w:rFonts w:ascii="Arial" w:hAnsi="Arial"/>
        <w:b w:val="0"/>
      </w:rPr>
      <w:tab/>
      <w:t xml:space="preserve">RPT-ACC-0122 v3.0 </w:t>
    </w:r>
  </w:p>
  <w:p w14:paraId="0904F87E" w14:textId="77777777" w:rsidR="00DF37F2" w:rsidRPr="00DF37F2" w:rsidRDefault="006006C9" w:rsidP="00DF37F2">
    <w:pPr>
      <w:pStyle w:val="FooterArial9"/>
      <w:rPr>
        <w:rStyle w:val="FooterBold"/>
        <w:rFonts w:ascii="Arial" w:hAnsi="Arial"/>
        <w:b w:val="0"/>
      </w:rPr>
    </w:pPr>
    <w:r w:rsidRPr="00DF37F2">
      <w:rPr>
        <w:rStyle w:val="FooterBold"/>
        <w:rFonts w:ascii="Arial" w:hAnsi="Arial"/>
        <w:b w:val="0"/>
      </w:rPr>
      <w:t>Commission ID: 2773</w:t>
    </w:r>
    <w:r w:rsidRPr="00DF37F2">
      <w:rPr>
        <w:rStyle w:val="FooterBold"/>
        <w:rFonts w:ascii="Arial" w:hAnsi="Arial"/>
        <w:b w:val="0"/>
      </w:rPr>
      <w:tab/>
      <w:t xml:space="preserve">OFFICIAL: Sensitive </w:t>
    </w:r>
  </w:p>
  <w:p w14:paraId="0904F87F" w14:textId="77777777" w:rsidR="00DF37F2" w:rsidRPr="00DF37F2" w:rsidRDefault="006006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F881" w14:textId="77777777" w:rsidR="00E2364A" w:rsidRDefault="003E33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35937" w14:textId="77777777" w:rsidR="00BA4163" w:rsidRDefault="00BA4163" w:rsidP="00D71F88">
      <w:pPr>
        <w:spacing w:after="0"/>
      </w:pPr>
      <w:r>
        <w:separator/>
      </w:r>
    </w:p>
  </w:footnote>
  <w:footnote w:type="continuationSeparator" w:id="0">
    <w:p w14:paraId="0A85D6D5" w14:textId="77777777" w:rsidR="00BA4163" w:rsidRDefault="00BA4163" w:rsidP="00D71F88">
      <w:pPr>
        <w:spacing w:after="0"/>
      </w:pPr>
      <w:r>
        <w:continuationSeparator/>
      </w:r>
    </w:p>
  </w:footnote>
  <w:footnote w:id="1">
    <w:p w14:paraId="0904F886" w14:textId="4CBFFEC7" w:rsidR="000078F8" w:rsidRDefault="006006C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7797">
        <w:rPr>
          <w:rFonts w:ascii="Arial" w:hAnsi="Arial" w:cs="Arial"/>
          <w:color w:val="auto"/>
          <w:sz w:val="20"/>
          <w:szCs w:val="20"/>
        </w:rPr>
        <w:t>section 40A</w:t>
      </w:r>
      <w:r w:rsidRPr="004E7797">
        <w:rPr>
          <w:rFonts w:ascii="Arial" w:hAnsi="Arial" w:cs="Arial"/>
          <w:b/>
          <w:color w:val="auto"/>
          <w:sz w:val="20"/>
          <w:szCs w:val="20"/>
        </w:rPr>
        <w:t xml:space="preserve"> </w:t>
      </w:r>
      <w:r w:rsidRPr="004E779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904F887" w14:textId="77777777" w:rsidR="002B0884" w:rsidRDefault="003E33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F87C" w14:textId="77777777" w:rsidR="00D71F88" w:rsidRDefault="006006C9">
    <w:pPr>
      <w:pStyle w:val="Header"/>
    </w:pPr>
    <w:r>
      <w:rPr>
        <w:noProof/>
        <w:color w:val="2B579A"/>
        <w:shd w:val="clear" w:color="auto" w:fill="E6E6E6"/>
        <w:lang w:val="en-US"/>
      </w:rPr>
      <w:drawing>
        <wp:anchor distT="0" distB="0" distL="114300" distR="114300" simplePos="0" relativeHeight="251659264" behindDoc="1" locked="0" layoutInCell="1" allowOverlap="1" wp14:anchorId="0904F882" wp14:editId="0904F88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29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F880" w14:textId="77777777" w:rsidR="00FA0A5B" w:rsidRDefault="006006C9">
    <w:pPr>
      <w:pStyle w:val="Header"/>
    </w:pPr>
    <w:r>
      <w:rPr>
        <w:noProof/>
      </w:rPr>
      <w:drawing>
        <wp:anchor distT="0" distB="0" distL="114300" distR="114300" simplePos="0" relativeHeight="251658240" behindDoc="0" locked="0" layoutInCell="1" allowOverlap="1" wp14:anchorId="0904F884" wp14:editId="0904F8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9FE0EF4A">
      <w:start w:val="1"/>
      <w:numFmt w:val="lowerRoman"/>
      <w:lvlText w:val="(%1)"/>
      <w:lvlJc w:val="left"/>
      <w:pPr>
        <w:ind w:left="1080" w:hanging="720"/>
      </w:pPr>
      <w:rPr>
        <w:rFonts w:hint="default"/>
      </w:rPr>
    </w:lvl>
    <w:lvl w:ilvl="1" w:tplc="8E7C9B56" w:tentative="1">
      <w:start w:val="1"/>
      <w:numFmt w:val="lowerLetter"/>
      <w:lvlText w:val="%2."/>
      <w:lvlJc w:val="left"/>
      <w:pPr>
        <w:ind w:left="1440" w:hanging="360"/>
      </w:pPr>
    </w:lvl>
    <w:lvl w:ilvl="2" w:tplc="A7BC7E72" w:tentative="1">
      <w:start w:val="1"/>
      <w:numFmt w:val="lowerRoman"/>
      <w:lvlText w:val="%3."/>
      <w:lvlJc w:val="right"/>
      <w:pPr>
        <w:ind w:left="2160" w:hanging="180"/>
      </w:pPr>
    </w:lvl>
    <w:lvl w:ilvl="3" w:tplc="8230FBC0" w:tentative="1">
      <w:start w:val="1"/>
      <w:numFmt w:val="decimal"/>
      <w:lvlText w:val="%4."/>
      <w:lvlJc w:val="left"/>
      <w:pPr>
        <w:ind w:left="2880" w:hanging="360"/>
      </w:pPr>
    </w:lvl>
    <w:lvl w:ilvl="4" w:tplc="8362A726" w:tentative="1">
      <w:start w:val="1"/>
      <w:numFmt w:val="lowerLetter"/>
      <w:lvlText w:val="%5."/>
      <w:lvlJc w:val="left"/>
      <w:pPr>
        <w:ind w:left="3600" w:hanging="360"/>
      </w:pPr>
    </w:lvl>
    <w:lvl w:ilvl="5" w:tplc="F6FCCCF0" w:tentative="1">
      <w:start w:val="1"/>
      <w:numFmt w:val="lowerRoman"/>
      <w:lvlText w:val="%6."/>
      <w:lvlJc w:val="right"/>
      <w:pPr>
        <w:ind w:left="4320" w:hanging="180"/>
      </w:pPr>
    </w:lvl>
    <w:lvl w:ilvl="6" w:tplc="9D9E671E" w:tentative="1">
      <w:start w:val="1"/>
      <w:numFmt w:val="decimal"/>
      <w:lvlText w:val="%7."/>
      <w:lvlJc w:val="left"/>
      <w:pPr>
        <w:ind w:left="5040" w:hanging="360"/>
      </w:pPr>
    </w:lvl>
    <w:lvl w:ilvl="7" w:tplc="7CE6252C" w:tentative="1">
      <w:start w:val="1"/>
      <w:numFmt w:val="lowerLetter"/>
      <w:lvlText w:val="%8."/>
      <w:lvlJc w:val="left"/>
      <w:pPr>
        <w:ind w:left="5760" w:hanging="360"/>
      </w:pPr>
    </w:lvl>
    <w:lvl w:ilvl="8" w:tplc="82E4EC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D96B292">
      <w:start w:val="1"/>
      <w:numFmt w:val="lowerRoman"/>
      <w:lvlText w:val="(%1)"/>
      <w:lvlJc w:val="left"/>
      <w:pPr>
        <w:ind w:left="1080" w:hanging="720"/>
      </w:pPr>
      <w:rPr>
        <w:rFonts w:hint="default"/>
      </w:rPr>
    </w:lvl>
    <w:lvl w:ilvl="1" w:tplc="FB6AA2FE" w:tentative="1">
      <w:start w:val="1"/>
      <w:numFmt w:val="lowerLetter"/>
      <w:lvlText w:val="%2."/>
      <w:lvlJc w:val="left"/>
      <w:pPr>
        <w:ind w:left="1440" w:hanging="360"/>
      </w:pPr>
    </w:lvl>
    <w:lvl w:ilvl="2" w:tplc="7EF84DEE" w:tentative="1">
      <w:start w:val="1"/>
      <w:numFmt w:val="lowerRoman"/>
      <w:lvlText w:val="%3."/>
      <w:lvlJc w:val="right"/>
      <w:pPr>
        <w:ind w:left="2160" w:hanging="180"/>
      </w:pPr>
    </w:lvl>
    <w:lvl w:ilvl="3" w:tplc="1C206D44" w:tentative="1">
      <w:start w:val="1"/>
      <w:numFmt w:val="decimal"/>
      <w:lvlText w:val="%4."/>
      <w:lvlJc w:val="left"/>
      <w:pPr>
        <w:ind w:left="2880" w:hanging="360"/>
      </w:pPr>
    </w:lvl>
    <w:lvl w:ilvl="4" w:tplc="48F2BAC2" w:tentative="1">
      <w:start w:val="1"/>
      <w:numFmt w:val="lowerLetter"/>
      <w:lvlText w:val="%5."/>
      <w:lvlJc w:val="left"/>
      <w:pPr>
        <w:ind w:left="3600" w:hanging="360"/>
      </w:pPr>
    </w:lvl>
    <w:lvl w:ilvl="5" w:tplc="3D6497DE" w:tentative="1">
      <w:start w:val="1"/>
      <w:numFmt w:val="lowerRoman"/>
      <w:lvlText w:val="%6."/>
      <w:lvlJc w:val="right"/>
      <w:pPr>
        <w:ind w:left="4320" w:hanging="180"/>
      </w:pPr>
    </w:lvl>
    <w:lvl w:ilvl="6" w:tplc="84E48512" w:tentative="1">
      <w:start w:val="1"/>
      <w:numFmt w:val="decimal"/>
      <w:lvlText w:val="%7."/>
      <w:lvlJc w:val="left"/>
      <w:pPr>
        <w:ind w:left="5040" w:hanging="360"/>
      </w:pPr>
    </w:lvl>
    <w:lvl w:ilvl="7" w:tplc="A30EC246" w:tentative="1">
      <w:start w:val="1"/>
      <w:numFmt w:val="lowerLetter"/>
      <w:lvlText w:val="%8."/>
      <w:lvlJc w:val="left"/>
      <w:pPr>
        <w:ind w:left="5760" w:hanging="360"/>
      </w:pPr>
    </w:lvl>
    <w:lvl w:ilvl="8" w:tplc="AC98C5F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67A2F5A">
      <w:start w:val="1"/>
      <w:numFmt w:val="lowerRoman"/>
      <w:lvlText w:val="(%1)"/>
      <w:lvlJc w:val="left"/>
      <w:pPr>
        <w:ind w:left="1080" w:hanging="720"/>
      </w:pPr>
      <w:rPr>
        <w:rFonts w:hint="default"/>
      </w:rPr>
    </w:lvl>
    <w:lvl w:ilvl="1" w:tplc="FA4C01AE" w:tentative="1">
      <w:start w:val="1"/>
      <w:numFmt w:val="lowerLetter"/>
      <w:lvlText w:val="%2."/>
      <w:lvlJc w:val="left"/>
      <w:pPr>
        <w:ind w:left="1440" w:hanging="360"/>
      </w:pPr>
    </w:lvl>
    <w:lvl w:ilvl="2" w:tplc="E3BC1E72" w:tentative="1">
      <w:start w:val="1"/>
      <w:numFmt w:val="lowerRoman"/>
      <w:lvlText w:val="%3."/>
      <w:lvlJc w:val="right"/>
      <w:pPr>
        <w:ind w:left="2160" w:hanging="180"/>
      </w:pPr>
    </w:lvl>
    <w:lvl w:ilvl="3" w:tplc="47560684" w:tentative="1">
      <w:start w:val="1"/>
      <w:numFmt w:val="decimal"/>
      <w:lvlText w:val="%4."/>
      <w:lvlJc w:val="left"/>
      <w:pPr>
        <w:ind w:left="2880" w:hanging="360"/>
      </w:pPr>
    </w:lvl>
    <w:lvl w:ilvl="4" w:tplc="5D16A1E0" w:tentative="1">
      <w:start w:val="1"/>
      <w:numFmt w:val="lowerLetter"/>
      <w:lvlText w:val="%5."/>
      <w:lvlJc w:val="left"/>
      <w:pPr>
        <w:ind w:left="3600" w:hanging="360"/>
      </w:pPr>
    </w:lvl>
    <w:lvl w:ilvl="5" w:tplc="BC745910" w:tentative="1">
      <w:start w:val="1"/>
      <w:numFmt w:val="lowerRoman"/>
      <w:lvlText w:val="%6."/>
      <w:lvlJc w:val="right"/>
      <w:pPr>
        <w:ind w:left="4320" w:hanging="180"/>
      </w:pPr>
    </w:lvl>
    <w:lvl w:ilvl="6" w:tplc="1742AA2E" w:tentative="1">
      <w:start w:val="1"/>
      <w:numFmt w:val="decimal"/>
      <w:lvlText w:val="%7."/>
      <w:lvlJc w:val="left"/>
      <w:pPr>
        <w:ind w:left="5040" w:hanging="360"/>
      </w:pPr>
    </w:lvl>
    <w:lvl w:ilvl="7" w:tplc="583098DC" w:tentative="1">
      <w:start w:val="1"/>
      <w:numFmt w:val="lowerLetter"/>
      <w:lvlText w:val="%8."/>
      <w:lvlJc w:val="left"/>
      <w:pPr>
        <w:ind w:left="5760" w:hanging="360"/>
      </w:pPr>
    </w:lvl>
    <w:lvl w:ilvl="8" w:tplc="DB6A21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C4A5ED0">
      <w:start w:val="1"/>
      <w:numFmt w:val="bullet"/>
      <w:lvlText w:val=""/>
      <w:lvlJc w:val="left"/>
      <w:pPr>
        <w:ind w:left="720" w:hanging="360"/>
      </w:pPr>
      <w:rPr>
        <w:rFonts w:ascii="Symbol" w:hAnsi="Symbol" w:hint="default"/>
        <w:color w:val="auto"/>
        <w:sz w:val="24"/>
        <w:szCs w:val="24"/>
      </w:rPr>
    </w:lvl>
    <w:lvl w:ilvl="1" w:tplc="AE2C7444" w:tentative="1">
      <w:start w:val="1"/>
      <w:numFmt w:val="bullet"/>
      <w:lvlText w:val="o"/>
      <w:lvlJc w:val="left"/>
      <w:pPr>
        <w:ind w:left="1440" w:hanging="360"/>
      </w:pPr>
      <w:rPr>
        <w:rFonts w:ascii="Courier New" w:hAnsi="Courier New" w:cs="Courier New" w:hint="default"/>
      </w:rPr>
    </w:lvl>
    <w:lvl w:ilvl="2" w:tplc="BD4E0532" w:tentative="1">
      <w:start w:val="1"/>
      <w:numFmt w:val="bullet"/>
      <w:lvlText w:val=""/>
      <w:lvlJc w:val="left"/>
      <w:pPr>
        <w:ind w:left="2160" w:hanging="360"/>
      </w:pPr>
      <w:rPr>
        <w:rFonts w:ascii="Wingdings" w:hAnsi="Wingdings" w:hint="default"/>
      </w:rPr>
    </w:lvl>
    <w:lvl w:ilvl="3" w:tplc="C8C60050" w:tentative="1">
      <w:start w:val="1"/>
      <w:numFmt w:val="bullet"/>
      <w:lvlText w:val=""/>
      <w:lvlJc w:val="left"/>
      <w:pPr>
        <w:ind w:left="2880" w:hanging="360"/>
      </w:pPr>
      <w:rPr>
        <w:rFonts w:ascii="Symbol" w:hAnsi="Symbol" w:hint="default"/>
      </w:rPr>
    </w:lvl>
    <w:lvl w:ilvl="4" w:tplc="3CDE968E" w:tentative="1">
      <w:start w:val="1"/>
      <w:numFmt w:val="bullet"/>
      <w:lvlText w:val="o"/>
      <w:lvlJc w:val="left"/>
      <w:pPr>
        <w:ind w:left="3600" w:hanging="360"/>
      </w:pPr>
      <w:rPr>
        <w:rFonts w:ascii="Courier New" w:hAnsi="Courier New" w:cs="Courier New" w:hint="default"/>
      </w:rPr>
    </w:lvl>
    <w:lvl w:ilvl="5" w:tplc="48E4CD36" w:tentative="1">
      <w:start w:val="1"/>
      <w:numFmt w:val="bullet"/>
      <w:lvlText w:val=""/>
      <w:lvlJc w:val="left"/>
      <w:pPr>
        <w:ind w:left="4320" w:hanging="360"/>
      </w:pPr>
      <w:rPr>
        <w:rFonts w:ascii="Wingdings" w:hAnsi="Wingdings" w:hint="default"/>
      </w:rPr>
    </w:lvl>
    <w:lvl w:ilvl="6" w:tplc="335A7108" w:tentative="1">
      <w:start w:val="1"/>
      <w:numFmt w:val="bullet"/>
      <w:lvlText w:val=""/>
      <w:lvlJc w:val="left"/>
      <w:pPr>
        <w:ind w:left="5040" w:hanging="360"/>
      </w:pPr>
      <w:rPr>
        <w:rFonts w:ascii="Symbol" w:hAnsi="Symbol" w:hint="default"/>
      </w:rPr>
    </w:lvl>
    <w:lvl w:ilvl="7" w:tplc="B1E05F98" w:tentative="1">
      <w:start w:val="1"/>
      <w:numFmt w:val="bullet"/>
      <w:lvlText w:val="o"/>
      <w:lvlJc w:val="left"/>
      <w:pPr>
        <w:ind w:left="5760" w:hanging="360"/>
      </w:pPr>
      <w:rPr>
        <w:rFonts w:ascii="Courier New" w:hAnsi="Courier New" w:cs="Courier New" w:hint="default"/>
      </w:rPr>
    </w:lvl>
    <w:lvl w:ilvl="8" w:tplc="B98A6FF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33E99B0">
      <w:start w:val="1"/>
      <w:numFmt w:val="lowerRoman"/>
      <w:lvlText w:val="(%1)"/>
      <w:lvlJc w:val="left"/>
      <w:pPr>
        <w:ind w:left="1080" w:hanging="720"/>
      </w:pPr>
      <w:rPr>
        <w:rFonts w:hint="default"/>
      </w:rPr>
    </w:lvl>
    <w:lvl w:ilvl="1" w:tplc="5FF49BA6" w:tentative="1">
      <w:start w:val="1"/>
      <w:numFmt w:val="lowerLetter"/>
      <w:lvlText w:val="%2."/>
      <w:lvlJc w:val="left"/>
      <w:pPr>
        <w:ind w:left="1440" w:hanging="360"/>
      </w:pPr>
    </w:lvl>
    <w:lvl w:ilvl="2" w:tplc="9D54370A" w:tentative="1">
      <w:start w:val="1"/>
      <w:numFmt w:val="lowerRoman"/>
      <w:lvlText w:val="%3."/>
      <w:lvlJc w:val="right"/>
      <w:pPr>
        <w:ind w:left="2160" w:hanging="180"/>
      </w:pPr>
    </w:lvl>
    <w:lvl w:ilvl="3" w:tplc="E06E7BCC" w:tentative="1">
      <w:start w:val="1"/>
      <w:numFmt w:val="decimal"/>
      <w:lvlText w:val="%4."/>
      <w:lvlJc w:val="left"/>
      <w:pPr>
        <w:ind w:left="2880" w:hanging="360"/>
      </w:pPr>
    </w:lvl>
    <w:lvl w:ilvl="4" w:tplc="A9ACDCE4" w:tentative="1">
      <w:start w:val="1"/>
      <w:numFmt w:val="lowerLetter"/>
      <w:lvlText w:val="%5."/>
      <w:lvlJc w:val="left"/>
      <w:pPr>
        <w:ind w:left="3600" w:hanging="360"/>
      </w:pPr>
    </w:lvl>
    <w:lvl w:ilvl="5" w:tplc="90D810C2" w:tentative="1">
      <w:start w:val="1"/>
      <w:numFmt w:val="lowerRoman"/>
      <w:lvlText w:val="%6."/>
      <w:lvlJc w:val="right"/>
      <w:pPr>
        <w:ind w:left="4320" w:hanging="180"/>
      </w:pPr>
    </w:lvl>
    <w:lvl w:ilvl="6" w:tplc="4224DDEC" w:tentative="1">
      <w:start w:val="1"/>
      <w:numFmt w:val="decimal"/>
      <w:lvlText w:val="%7."/>
      <w:lvlJc w:val="left"/>
      <w:pPr>
        <w:ind w:left="5040" w:hanging="360"/>
      </w:pPr>
    </w:lvl>
    <w:lvl w:ilvl="7" w:tplc="676883D8" w:tentative="1">
      <w:start w:val="1"/>
      <w:numFmt w:val="lowerLetter"/>
      <w:lvlText w:val="%8."/>
      <w:lvlJc w:val="left"/>
      <w:pPr>
        <w:ind w:left="5760" w:hanging="360"/>
      </w:pPr>
    </w:lvl>
    <w:lvl w:ilvl="8" w:tplc="673A77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8D21EDC">
      <w:start w:val="1"/>
      <w:numFmt w:val="lowerRoman"/>
      <w:lvlText w:val="(%1)"/>
      <w:lvlJc w:val="left"/>
      <w:pPr>
        <w:ind w:left="1080" w:hanging="720"/>
      </w:pPr>
      <w:rPr>
        <w:rFonts w:hint="default"/>
      </w:rPr>
    </w:lvl>
    <w:lvl w:ilvl="1" w:tplc="4D341922" w:tentative="1">
      <w:start w:val="1"/>
      <w:numFmt w:val="lowerLetter"/>
      <w:lvlText w:val="%2."/>
      <w:lvlJc w:val="left"/>
      <w:pPr>
        <w:ind w:left="1440" w:hanging="360"/>
      </w:pPr>
    </w:lvl>
    <w:lvl w:ilvl="2" w:tplc="6B52AB1A" w:tentative="1">
      <w:start w:val="1"/>
      <w:numFmt w:val="lowerRoman"/>
      <w:lvlText w:val="%3."/>
      <w:lvlJc w:val="right"/>
      <w:pPr>
        <w:ind w:left="2160" w:hanging="180"/>
      </w:pPr>
    </w:lvl>
    <w:lvl w:ilvl="3" w:tplc="9FE48D50" w:tentative="1">
      <w:start w:val="1"/>
      <w:numFmt w:val="decimal"/>
      <w:lvlText w:val="%4."/>
      <w:lvlJc w:val="left"/>
      <w:pPr>
        <w:ind w:left="2880" w:hanging="360"/>
      </w:pPr>
    </w:lvl>
    <w:lvl w:ilvl="4" w:tplc="AFBE9020" w:tentative="1">
      <w:start w:val="1"/>
      <w:numFmt w:val="lowerLetter"/>
      <w:lvlText w:val="%5."/>
      <w:lvlJc w:val="left"/>
      <w:pPr>
        <w:ind w:left="3600" w:hanging="360"/>
      </w:pPr>
    </w:lvl>
    <w:lvl w:ilvl="5" w:tplc="9E56D9A6" w:tentative="1">
      <w:start w:val="1"/>
      <w:numFmt w:val="lowerRoman"/>
      <w:lvlText w:val="%6."/>
      <w:lvlJc w:val="right"/>
      <w:pPr>
        <w:ind w:left="4320" w:hanging="180"/>
      </w:pPr>
    </w:lvl>
    <w:lvl w:ilvl="6" w:tplc="4918A83C" w:tentative="1">
      <w:start w:val="1"/>
      <w:numFmt w:val="decimal"/>
      <w:lvlText w:val="%7."/>
      <w:lvlJc w:val="left"/>
      <w:pPr>
        <w:ind w:left="5040" w:hanging="360"/>
      </w:pPr>
    </w:lvl>
    <w:lvl w:ilvl="7" w:tplc="8E9EE2CC" w:tentative="1">
      <w:start w:val="1"/>
      <w:numFmt w:val="lowerLetter"/>
      <w:lvlText w:val="%8."/>
      <w:lvlJc w:val="left"/>
      <w:pPr>
        <w:ind w:left="5760" w:hanging="360"/>
      </w:pPr>
    </w:lvl>
    <w:lvl w:ilvl="8" w:tplc="3148FCC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8A8F8DC">
      <w:start w:val="1"/>
      <w:numFmt w:val="lowerRoman"/>
      <w:lvlText w:val="(%1)"/>
      <w:lvlJc w:val="left"/>
      <w:pPr>
        <w:ind w:left="1080" w:hanging="720"/>
      </w:pPr>
      <w:rPr>
        <w:rFonts w:hint="default"/>
      </w:rPr>
    </w:lvl>
    <w:lvl w:ilvl="1" w:tplc="A8E038D4" w:tentative="1">
      <w:start w:val="1"/>
      <w:numFmt w:val="lowerLetter"/>
      <w:lvlText w:val="%2."/>
      <w:lvlJc w:val="left"/>
      <w:pPr>
        <w:ind w:left="1440" w:hanging="360"/>
      </w:pPr>
    </w:lvl>
    <w:lvl w:ilvl="2" w:tplc="8114618A" w:tentative="1">
      <w:start w:val="1"/>
      <w:numFmt w:val="lowerRoman"/>
      <w:lvlText w:val="%3."/>
      <w:lvlJc w:val="right"/>
      <w:pPr>
        <w:ind w:left="2160" w:hanging="180"/>
      </w:pPr>
    </w:lvl>
    <w:lvl w:ilvl="3" w:tplc="684CB08C" w:tentative="1">
      <w:start w:val="1"/>
      <w:numFmt w:val="decimal"/>
      <w:lvlText w:val="%4."/>
      <w:lvlJc w:val="left"/>
      <w:pPr>
        <w:ind w:left="2880" w:hanging="360"/>
      </w:pPr>
    </w:lvl>
    <w:lvl w:ilvl="4" w:tplc="725A5758" w:tentative="1">
      <w:start w:val="1"/>
      <w:numFmt w:val="lowerLetter"/>
      <w:lvlText w:val="%5."/>
      <w:lvlJc w:val="left"/>
      <w:pPr>
        <w:ind w:left="3600" w:hanging="360"/>
      </w:pPr>
    </w:lvl>
    <w:lvl w:ilvl="5" w:tplc="278CA01C" w:tentative="1">
      <w:start w:val="1"/>
      <w:numFmt w:val="lowerRoman"/>
      <w:lvlText w:val="%6."/>
      <w:lvlJc w:val="right"/>
      <w:pPr>
        <w:ind w:left="4320" w:hanging="180"/>
      </w:pPr>
    </w:lvl>
    <w:lvl w:ilvl="6" w:tplc="CF72FD72" w:tentative="1">
      <w:start w:val="1"/>
      <w:numFmt w:val="decimal"/>
      <w:lvlText w:val="%7."/>
      <w:lvlJc w:val="left"/>
      <w:pPr>
        <w:ind w:left="5040" w:hanging="360"/>
      </w:pPr>
    </w:lvl>
    <w:lvl w:ilvl="7" w:tplc="863AD0EA" w:tentative="1">
      <w:start w:val="1"/>
      <w:numFmt w:val="lowerLetter"/>
      <w:lvlText w:val="%8."/>
      <w:lvlJc w:val="left"/>
      <w:pPr>
        <w:ind w:left="5760" w:hanging="360"/>
      </w:pPr>
    </w:lvl>
    <w:lvl w:ilvl="8" w:tplc="20ACB17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0CA0B08">
      <w:start w:val="1"/>
      <w:numFmt w:val="lowerRoman"/>
      <w:lvlText w:val="(%1)"/>
      <w:lvlJc w:val="left"/>
      <w:pPr>
        <w:ind w:left="1080" w:hanging="720"/>
      </w:pPr>
      <w:rPr>
        <w:rFonts w:hint="default"/>
      </w:rPr>
    </w:lvl>
    <w:lvl w:ilvl="1" w:tplc="A5066CBC" w:tentative="1">
      <w:start w:val="1"/>
      <w:numFmt w:val="lowerLetter"/>
      <w:lvlText w:val="%2."/>
      <w:lvlJc w:val="left"/>
      <w:pPr>
        <w:ind w:left="1440" w:hanging="360"/>
      </w:pPr>
    </w:lvl>
    <w:lvl w:ilvl="2" w:tplc="03726C68" w:tentative="1">
      <w:start w:val="1"/>
      <w:numFmt w:val="lowerRoman"/>
      <w:lvlText w:val="%3."/>
      <w:lvlJc w:val="right"/>
      <w:pPr>
        <w:ind w:left="2160" w:hanging="180"/>
      </w:pPr>
    </w:lvl>
    <w:lvl w:ilvl="3" w:tplc="53FAFD6A" w:tentative="1">
      <w:start w:val="1"/>
      <w:numFmt w:val="decimal"/>
      <w:lvlText w:val="%4."/>
      <w:lvlJc w:val="left"/>
      <w:pPr>
        <w:ind w:left="2880" w:hanging="360"/>
      </w:pPr>
    </w:lvl>
    <w:lvl w:ilvl="4" w:tplc="9732BE30" w:tentative="1">
      <w:start w:val="1"/>
      <w:numFmt w:val="lowerLetter"/>
      <w:lvlText w:val="%5."/>
      <w:lvlJc w:val="left"/>
      <w:pPr>
        <w:ind w:left="3600" w:hanging="360"/>
      </w:pPr>
    </w:lvl>
    <w:lvl w:ilvl="5" w:tplc="C7B27B00" w:tentative="1">
      <w:start w:val="1"/>
      <w:numFmt w:val="lowerRoman"/>
      <w:lvlText w:val="%6."/>
      <w:lvlJc w:val="right"/>
      <w:pPr>
        <w:ind w:left="4320" w:hanging="180"/>
      </w:pPr>
    </w:lvl>
    <w:lvl w:ilvl="6" w:tplc="461AC264" w:tentative="1">
      <w:start w:val="1"/>
      <w:numFmt w:val="decimal"/>
      <w:lvlText w:val="%7."/>
      <w:lvlJc w:val="left"/>
      <w:pPr>
        <w:ind w:left="5040" w:hanging="360"/>
      </w:pPr>
    </w:lvl>
    <w:lvl w:ilvl="7" w:tplc="1F9887AE" w:tentative="1">
      <w:start w:val="1"/>
      <w:numFmt w:val="lowerLetter"/>
      <w:lvlText w:val="%8."/>
      <w:lvlJc w:val="left"/>
      <w:pPr>
        <w:ind w:left="5760" w:hanging="360"/>
      </w:pPr>
    </w:lvl>
    <w:lvl w:ilvl="8" w:tplc="9FEC8A4A" w:tentative="1">
      <w:start w:val="1"/>
      <w:numFmt w:val="lowerRoman"/>
      <w:lvlText w:val="%9."/>
      <w:lvlJc w:val="right"/>
      <w:pPr>
        <w:ind w:left="6480" w:hanging="180"/>
      </w:pPr>
    </w:lvl>
  </w:abstractNum>
  <w:abstractNum w:abstractNumId="8" w15:restartNumberingAfterBreak="0">
    <w:nsid w:val="44EC6562"/>
    <w:multiLevelType w:val="hybridMultilevel"/>
    <w:tmpl w:val="65EEB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389AF2B0">
      <w:start w:val="1"/>
      <w:numFmt w:val="lowerRoman"/>
      <w:lvlText w:val="(%1)"/>
      <w:lvlJc w:val="left"/>
      <w:pPr>
        <w:ind w:left="1080" w:hanging="720"/>
      </w:pPr>
      <w:rPr>
        <w:rFonts w:hint="default"/>
      </w:rPr>
    </w:lvl>
    <w:lvl w:ilvl="1" w:tplc="D8549D12" w:tentative="1">
      <w:start w:val="1"/>
      <w:numFmt w:val="lowerLetter"/>
      <w:lvlText w:val="%2."/>
      <w:lvlJc w:val="left"/>
      <w:pPr>
        <w:ind w:left="1440" w:hanging="360"/>
      </w:pPr>
    </w:lvl>
    <w:lvl w:ilvl="2" w:tplc="4044FD22" w:tentative="1">
      <w:start w:val="1"/>
      <w:numFmt w:val="lowerRoman"/>
      <w:lvlText w:val="%3."/>
      <w:lvlJc w:val="right"/>
      <w:pPr>
        <w:ind w:left="2160" w:hanging="180"/>
      </w:pPr>
    </w:lvl>
    <w:lvl w:ilvl="3" w:tplc="BE00AC52" w:tentative="1">
      <w:start w:val="1"/>
      <w:numFmt w:val="decimal"/>
      <w:lvlText w:val="%4."/>
      <w:lvlJc w:val="left"/>
      <w:pPr>
        <w:ind w:left="2880" w:hanging="360"/>
      </w:pPr>
    </w:lvl>
    <w:lvl w:ilvl="4" w:tplc="5B94C09E" w:tentative="1">
      <w:start w:val="1"/>
      <w:numFmt w:val="lowerLetter"/>
      <w:lvlText w:val="%5."/>
      <w:lvlJc w:val="left"/>
      <w:pPr>
        <w:ind w:left="3600" w:hanging="360"/>
      </w:pPr>
    </w:lvl>
    <w:lvl w:ilvl="5" w:tplc="034025D4" w:tentative="1">
      <w:start w:val="1"/>
      <w:numFmt w:val="lowerRoman"/>
      <w:lvlText w:val="%6."/>
      <w:lvlJc w:val="right"/>
      <w:pPr>
        <w:ind w:left="4320" w:hanging="180"/>
      </w:pPr>
    </w:lvl>
    <w:lvl w:ilvl="6" w:tplc="8FE2799E" w:tentative="1">
      <w:start w:val="1"/>
      <w:numFmt w:val="decimal"/>
      <w:lvlText w:val="%7."/>
      <w:lvlJc w:val="left"/>
      <w:pPr>
        <w:ind w:left="5040" w:hanging="360"/>
      </w:pPr>
    </w:lvl>
    <w:lvl w:ilvl="7" w:tplc="40402B48" w:tentative="1">
      <w:start w:val="1"/>
      <w:numFmt w:val="lowerLetter"/>
      <w:lvlText w:val="%8."/>
      <w:lvlJc w:val="left"/>
      <w:pPr>
        <w:ind w:left="5760" w:hanging="360"/>
      </w:pPr>
    </w:lvl>
    <w:lvl w:ilvl="8" w:tplc="E036032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A88A500">
      <w:start w:val="1"/>
      <w:numFmt w:val="lowerRoman"/>
      <w:lvlText w:val="(%1)"/>
      <w:lvlJc w:val="left"/>
      <w:pPr>
        <w:ind w:left="1080" w:hanging="720"/>
      </w:pPr>
      <w:rPr>
        <w:rFonts w:hint="default"/>
      </w:rPr>
    </w:lvl>
    <w:lvl w:ilvl="1" w:tplc="8BEC831E" w:tentative="1">
      <w:start w:val="1"/>
      <w:numFmt w:val="lowerLetter"/>
      <w:lvlText w:val="%2."/>
      <w:lvlJc w:val="left"/>
      <w:pPr>
        <w:ind w:left="1440" w:hanging="360"/>
      </w:pPr>
    </w:lvl>
    <w:lvl w:ilvl="2" w:tplc="9822CB26" w:tentative="1">
      <w:start w:val="1"/>
      <w:numFmt w:val="lowerRoman"/>
      <w:lvlText w:val="%3."/>
      <w:lvlJc w:val="right"/>
      <w:pPr>
        <w:ind w:left="2160" w:hanging="180"/>
      </w:pPr>
    </w:lvl>
    <w:lvl w:ilvl="3" w:tplc="E98064BC" w:tentative="1">
      <w:start w:val="1"/>
      <w:numFmt w:val="decimal"/>
      <w:lvlText w:val="%4."/>
      <w:lvlJc w:val="left"/>
      <w:pPr>
        <w:ind w:left="2880" w:hanging="360"/>
      </w:pPr>
    </w:lvl>
    <w:lvl w:ilvl="4" w:tplc="E0DE47DE" w:tentative="1">
      <w:start w:val="1"/>
      <w:numFmt w:val="lowerLetter"/>
      <w:lvlText w:val="%5."/>
      <w:lvlJc w:val="left"/>
      <w:pPr>
        <w:ind w:left="3600" w:hanging="360"/>
      </w:pPr>
    </w:lvl>
    <w:lvl w:ilvl="5" w:tplc="776E44D8" w:tentative="1">
      <w:start w:val="1"/>
      <w:numFmt w:val="lowerRoman"/>
      <w:lvlText w:val="%6."/>
      <w:lvlJc w:val="right"/>
      <w:pPr>
        <w:ind w:left="4320" w:hanging="180"/>
      </w:pPr>
    </w:lvl>
    <w:lvl w:ilvl="6" w:tplc="7188CD64" w:tentative="1">
      <w:start w:val="1"/>
      <w:numFmt w:val="decimal"/>
      <w:lvlText w:val="%7."/>
      <w:lvlJc w:val="left"/>
      <w:pPr>
        <w:ind w:left="5040" w:hanging="360"/>
      </w:pPr>
    </w:lvl>
    <w:lvl w:ilvl="7" w:tplc="2250C154" w:tentative="1">
      <w:start w:val="1"/>
      <w:numFmt w:val="lowerLetter"/>
      <w:lvlText w:val="%8."/>
      <w:lvlJc w:val="left"/>
      <w:pPr>
        <w:ind w:left="5760" w:hanging="360"/>
      </w:pPr>
    </w:lvl>
    <w:lvl w:ilvl="8" w:tplc="33EC6E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C2E3DA4"/>
    <w:multiLevelType w:val="hybridMultilevel"/>
    <w:tmpl w:val="48320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5C7"/>
    <w:rsid w:val="000214A2"/>
    <w:rsid w:val="00091DF8"/>
    <w:rsid w:val="000A0CE9"/>
    <w:rsid w:val="000D33DC"/>
    <w:rsid w:val="000D5068"/>
    <w:rsid w:val="000F1D17"/>
    <w:rsid w:val="00126CE6"/>
    <w:rsid w:val="0013426D"/>
    <w:rsid w:val="00142339"/>
    <w:rsid w:val="0014686C"/>
    <w:rsid w:val="001D280B"/>
    <w:rsid w:val="001D75CE"/>
    <w:rsid w:val="00226A81"/>
    <w:rsid w:val="002405DC"/>
    <w:rsid w:val="00256672"/>
    <w:rsid w:val="00274791"/>
    <w:rsid w:val="002A5851"/>
    <w:rsid w:val="002D630B"/>
    <w:rsid w:val="002E748B"/>
    <w:rsid w:val="002F321C"/>
    <w:rsid w:val="00363D6E"/>
    <w:rsid w:val="00367389"/>
    <w:rsid w:val="0037360F"/>
    <w:rsid w:val="00374861"/>
    <w:rsid w:val="003A75CF"/>
    <w:rsid w:val="003C30AD"/>
    <w:rsid w:val="00413400"/>
    <w:rsid w:val="0045576C"/>
    <w:rsid w:val="00483467"/>
    <w:rsid w:val="004B15A7"/>
    <w:rsid w:val="004E60F7"/>
    <w:rsid w:val="004E7797"/>
    <w:rsid w:val="005077DB"/>
    <w:rsid w:val="00525776"/>
    <w:rsid w:val="0054360B"/>
    <w:rsid w:val="0056622A"/>
    <w:rsid w:val="00567021"/>
    <w:rsid w:val="005867FC"/>
    <w:rsid w:val="005B1FEE"/>
    <w:rsid w:val="005B20C5"/>
    <w:rsid w:val="005D4ABC"/>
    <w:rsid w:val="005E2710"/>
    <w:rsid w:val="005E391B"/>
    <w:rsid w:val="006006C9"/>
    <w:rsid w:val="00652B1D"/>
    <w:rsid w:val="00665D27"/>
    <w:rsid w:val="00680F5D"/>
    <w:rsid w:val="00687E29"/>
    <w:rsid w:val="006917C1"/>
    <w:rsid w:val="006B3A57"/>
    <w:rsid w:val="006B4C81"/>
    <w:rsid w:val="006C653A"/>
    <w:rsid w:val="006D4701"/>
    <w:rsid w:val="00714540"/>
    <w:rsid w:val="00731D31"/>
    <w:rsid w:val="007349B4"/>
    <w:rsid w:val="00741D49"/>
    <w:rsid w:val="00747CC3"/>
    <w:rsid w:val="00764F0B"/>
    <w:rsid w:val="007A68C3"/>
    <w:rsid w:val="007D7776"/>
    <w:rsid w:val="007E2B72"/>
    <w:rsid w:val="007F7185"/>
    <w:rsid w:val="00821796"/>
    <w:rsid w:val="00823838"/>
    <w:rsid w:val="00842FCF"/>
    <w:rsid w:val="00892814"/>
    <w:rsid w:val="00895090"/>
    <w:rsid w:val="00896BDA"/>
    <w:rsid w:val="008A67B4"/>
    <w:rsid w:val="008B1EEA"/>
    <w:rsid w:val="008E4DEA"/>
    <w:rsid w:val="008F5073"/>
    <w:rsid w:val="00910654"/>
    <w:rsid w:val="0091190C"/>
    <w:rsid w:val="0091791D"/>
    <w:rsid w:val="00934B91"/>
    <w:rsid w:val="0098245A"/>
    <w:rsid w:val="00985119"/>
    <w:rsid w:val="009A6AD1"/>
    <w:rsid w:val="009B671D"/>
    <w:rsid w:val="009C5191"/>
    <w:rsid w:val="009E0870"/>
    <w:rsid w:val="00A23EF9"/>
    <w:rsid w:val="00A31945"/>
    <w:rsid w:val="00A402CE"/>
    <w:rsid w:val="00A477D0"/>
    <w:rsid w:val="00A91F3F"/>
    <w:rsid w:val="00AB25BC"/>
    <w:rsid w:val="00AC6FAF"/>
    <w:rsid w:val="00AC7C42"/>
    <w:rsid w:val="00AD5C46"/>
    <w:rsid w:val="00AF07D0"/>
    <w:rsid w:val="00AF5697"/>
    <w:rsid w:val="00AF5BEB"/>
    <w:rsid w:val="00B032D6"/>
    <w:rsid w:val="00B1143E"/>
    <w:rsid w:val="00B16559"/>
    <w:rsid w:val="00B22F44"/>
    <w:rsid w:val="00B37E41"/>
    <w:rsid w:val="00B5086E"/>
    <w:rsid w:val="00B5221F"/>
    <w:rsid w:val="00B6120A"/>
    <w:rsid w:val="00B709BB"/>
    <w:rsid w:val="00B84C55"/>
    <w:rsid w:val="00B900B2"/>
    <w:rsid w:val="00B97AF3"/>
    <w:rsid w:val="00BA4163"/>
    <w:rsid w:val="00BB65C7"/>
    <w:rsid w:val="00BC3F0A"/>
    <w:rsid w:val="00BD02CD"/>
    <w:rsid w:val="00BE5BFF"/>
    <w:rsid w:val="00BF05E2"/>
    <w:rsid w:val="00C17E7C"/>
    <w:rsid w:val="00C42613"/>
    <w:rsid w:val="00C704EE"/>
    <w:rsid w:val="00CE6492"/>
    <w:rsid w:val="00CE79FE"/>
    <w:rsid w:val="00CF5058"/>
    <w:rsid w:val="00CF59DE"/>
    <w:rsid w:val="00D031C2"/>
    <w:rsid w:val="00D05257"/>
    <w:rsid w:val="00D103DE"/>
    <w:rsid w:val="00D108C3"/>
    <w:rsid w:val="00D4793B"/>
    <w:rsid w:val="00D618C5"/>
    <w:rsid w:val="00D64DB8"/>
    <w:rsid w:val="00D67736"/>
    <w:rsid w:val="00D76D26"/>
    <w:rsid w:val="00D822CB"/>
    <w:rsid w:val="00DE0057"/>
    <w:rsid w:val="00E0736F"/>
    <w:rsid w:val="00E34806"/>
    <w:rsid w:val="00E75B4A"/>
    <w:rsid w:val="00E863DB"/>
    <w:rsid w:val="00ED3061"/>
    <w:rsid w:val="00EE5789"/>
    <w:rsid w:val="00EF0430"/>
    <w:rsid w:val="00F538FB"/>
    <w:rsid w:val="00F802CE"/>
    <w:rsid w:val="00F969CB"/>
    <w:rsid w:val="00FA3CFF"/>
    <w:rsid w:val="00FC3947"/>
    <w:rsid w:val="00FC3E93"/>
    <w:rsid w:val="00FF44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4F73C"/>
  <w15:docId w15:val="{F304E647-EB1D-4878-BA21-718285465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8A6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D401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D401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D401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D401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D401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D401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D401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D401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D401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D401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D401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D401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D401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D401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D401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D401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D401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D401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D401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D401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D401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D401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D401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D401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D401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D401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D401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D401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D401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D401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D401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D401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D401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D401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D401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D401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D401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D401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D401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D401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D401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D401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D401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D401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D401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D401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D401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D401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D401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D401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17"/>
    <w:rsid w:val="00012879"/>
    <w:rsid w:val="003058FE"/>
    <w:rsid w:val="007D4017"/>
    <w:rsid w:val="008B6542"/>
    <w:rsid w:val="00906DE2"/>
    <w:rsid w:val="00BA2BCF"/>
    <w:rsid w:val="00DE4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2773</RACS_x0020_ID>
    <Approved_x0020_Provider xmlns="a8338b6e-77a6-4851-82b6-98166143ffdd">McLean Care Ltd</Approved_x0020_Provider>
    <Management_x0020_Company_x0020_ID xmlns="a8338b6e-77a6-4851-82b6-98166143ffdd" xsi:nil="true"/>
    <Home xmlns="a8338b6e-77a6-4851-82b6-98166143ffdd">McLean Care Mackellar Apex Campus</Home>
    <Signed xmlns="a8338b6e-77a6-4851-82b6-98166143ffdd" xsi:nil="true"/>
    <Uploaded xmlns="a8338b6e-77a6-4851-82b6-98166143ffdd">true</Uploaded>
    <Management_x0020_Company xmlns="a8338b6e-77a6-4851-82b6-98166143ffdd" xsi:nil="true"/>
    <Doc_x0020_Date xmlns="a8338b6e-77a6-4851-82b6-98166143ffdd">2023-03-17T05:01:20+00:00</Doc_x0020_Date>
    <CSI_x0020_ID xmlns="a8338b6e-77a6-4851-82b6-98166143ffdd" xsi:nil="true"/>
    <Case_x0020_ID xmlns="a8338b6e-77a6-4851-82b6-98166143ffdd" xsi:nil="true"/>
    <Approved_x0020_Provider_x0020_ID xmlns="a8338b6e-77a6-4851-82b6-98166143ffdd">1976C7B4-35CC-DF11-BE6D-005056922186</Approved_x0020_Provider_x0020_ID>
    <Location xmlns="a8338b6e-77a6-4851-82b6-98166143ffdd" xsi:nil="true"/>
    <Home_x0020_ID xmlns="a8338b6e-77a6-4851-82b6-98166143ffdd">B1E9A0A5-7CF4-DC11-AD41-005056922186</Home_x0020_ID>
    <State xmlns="a8338b6e-77a6-4851-82b6-98166143ffdd">NSW</State>
    <Doc_x0020_Sent_Received_x0020_Date xmlns="a8338b6e-77a6-4851-82b6-98166143ffdd">2023-03-16T00:00:00+00:00</Doc_x0020_Sent_Received_x0020_Date>
    <Activity_x0020_ID xmlns="a8338b6e-77a6-4851-82b6-98166143ffdd">ADD1FD5C-3317-EB11-9DF1-005056922186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http://www.w3.org/XML/1998/namespace"/>
    <ds:schemaRef ds:uri="http://purl.org/dc/elements/1.1/"/>
    <ds:schemaRef ds:uri="a8338b6e-77a6-4851-82b6-98166143ffdd"/>
  </ds:schemaRefs>
</ds:datastoreItem>
</file>

<file path=customXml/itemProps3.xml><?xml version="1.0" encoding="utf-8"?>
<ds:datastoreItem xmlns:ds="http://schemas.openxmlformats.org/officeDocument/2006/customXml" ds:itemID="{B032C0C3-D11E-4C52-94B1-7380A6A32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6975</Words>
  <Characters>39764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2023-03-20T23:11:00Z</dcterms:created>
  <dcterms:modified xsi:type="dcterms:W3CDTF">2023-03-20T23:12:00Z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