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D9A3" w14:textId="77777777" w:rsidR="00D2559D" w:rsidRPr="003217D3" w:rsidRDefault="00B4072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E7B3FA" wp14:editId="4FF04A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99EF8D" w14:textId="77777777" w:rsidR="00D2559D" w:rsidRPr="003217D3" w:rsidRDefault="00B4072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87A394" w14:textId="77777777" w:rsidR="00D2559D" w:rsidRPr="00A36AA9" w:rsidRDefault="00B4072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9B36D0" w14:textId="77777777" w:rsidR="00D2559D" w:rsidRPr="00A36AA9" w:rsidRDefault="00B4072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125FC" w14:paraId="4CDEF78A" w14:textId="77777777" w:rsidTr="00B125FC">
        <w:tc>
          <w:tcPr>
            <w:cnfStyle w:val="001000000000" w:firstRow="0" w:lastRow="0" w:firstColumn="1" w:lastColumn="0" w:oddVBand="0" w:evenVBand="0" w:oddHBand="0" w:evenHBand="0" w:firstRowFirstColumn="0" w:firstRowLastColumn="0" w:lastRowFirstColumn="0" w:lastRowLastColumn="0"/>
            <w:tcW w:w="3227" w:type="dxa"/>
          </w:tcPr>
          <w:p w14:paraId="61929F6E" w14:textId="77777777" w:rsidR="00D80913" w:rsidRPr="00A36AA9" w:rsidRDefault="00B4072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0FB1EF2" w14:textId="77777777" w:rsidR="00D80913" w:rsidRDefault="00B4072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 Capalaba District Inc.</w:t>
            </w:r>
          </w:p>
        </w:tc>
      </w:tr>
      <w:tr w:rsidR="00B125FC" w14:paraId="1BF30552" w14:textId="77777777" w:rsidTr="00B12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B49DE" w14:textId="77777777" w:rsidR="00126F43" w:rsidRPr="00A36AA9" w:rsidRDefault="00B4072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DD903B" w14:textId="77777777" w:rsidR="00126F43" w:rsidRPr="00C27BE3" w:rsidRDefault="00B407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700551</w:t>
            </w:r>
          </w:p>
        </w:tc>
      </w:tr>
      <w:tr w:rsidR="00B125FC" w14:paraId="41B5DCEB" w14:textId="77777777" w:rsidTr="00B125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FE51E" w14:textId="77777777" w:rsidR="00126F43" w:rsidRPr="00A36AA9" w:rsidRDefault="00B4072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A590EE" w14:textId="77777777" w:rsidR="00126F43" w:rsidRPr="00540817" w:rsidRDefault="00B4072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Holland</w:t>
            </w:r>
            <w:r>
              <w:rPr>
                <w:rFonts w:ascii="Arial" w:eastAsia="Times New Roman" w:hAnsi="Arial" w:cs="Arial"/>
                <w:lang w:eastAsia="en-AU"/>
              </w:rPr>
              <w:t xml:space="preserve"> Crescent, CAPALABA, Queensland, 4157</w:t>
            </w:r>
          </w:p>
        </w:tc>
      </w:tr>
      <w:tr w:rsidR="00B125FC" w14:paraId="3F55906C" w14:textId="77777777" w:rsidTr="00B12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F0C5" w14:textId="77777777" w:rsidR="00126F43" w:rsidRPr="00A36AA9" w:rsidRDefault="00B4072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69A7C2" w14:textId="77777777" w:rsidR="00126F43" w:rsidRPr="00A36AA9" w:rsidRDefault="00B407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B125FC" w14:paraId="4566A587" w14:textId="77777777" w:rsidTr="00B125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25BFF" w14:textId="77777777" w:rsidR="00126F43" w:rsidRPr="00A36AA9" w:rsidRDefault="00B4072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E01A88" w14:textId="77777777" w:rsidR="00126F43" w:rsidRPr="00A36AA9" w:rsidRDefault="00B4072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October 2023</w:t>
            </w:r>
          </w:p>
        </w:tc>
      </w:tr>
      <w:tr w:rsidR="00B125FC" w14:paraId="53C090F2" w14:textId="77777777" w:rsidTr="00B12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908E2" w14:textId="77777777" w:rsidR="00126F43" w:rsidRPr="00A36AA9" w:rsidRDefault="00B4072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7081832"/>
            <w:placeholder>
              <w:docPart w:val="A7F4949C78414813B67B25D37262F9D8"/>
            </w:placeholder>
            <w:date w:fullDate="2023-12-12T00:00:00Z">
              <w:dateFormat w:val="d MMMM yyyy"/>
              <w:lid w:val="en-AU"/>
              <w:storeMappedDataAs w:val="dateTime"/>
              <w:calendar w:val="gregorian"/>
            </w:date>
          </w:sdtPr>
          <w:sdtEndPr/>
          <w:sdtContent>
            <w:tc>
              <w:tcPr>
                <w:tcW w:w="7114" w:type="dxa"/>
                <w:shd w:val="clear" w:color="auto" w:fill="auto"/>
              </w:tcPr>
              <w:p w14:paraId="40067B9A" w14:textId="1F3088DB" w:rsidR="00126F43" w:rsidRPr="00A36AA9" w:rsidRDefault="001E7B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bl>
    <w:bookmarkEnd w:id="0"/>
    <w:p w14:paraId="1D857121" w14:textId="77777777" w:rsidR="00FA0A5B" w:rsidRPr="00A36AA9" w:rsidRDefault="00B4072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51B0F8" w14:textId="77777777" w:rsidR="00126F43" w:rsidRDefault="00B4072D" w:rsidP="00691E9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2855EA5" w14:textId="77777777" w:rsidR="00691E94" w:rsidRDefault="00B4072D" w:rsidP="00691E94">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8313 Capalaba District Meals on Wheels Inc</w:t>
      </w:r>
      <w:r>
        <w:rPr>
          <w:rFonts w:ascii="Arial" w:eastAsia="Arial" w:hAnsi="Arial" w:cs="Arial"/>
        </w:rPr>
        <w:br/>
        <w:t>Service: 23680 Capalaba District Meals on Wheels Inc - Community and Home Support</w:t>
      </w:r>
      <w:bookmarkEnd w:id="1"/>
    </w:p>
    <w:p w14:paraId="3E04417F" w14:textId="0C465DB3" w:rsidR="000078F8" w:rsidRPr="00A36AA9" w:rsidRDefault="00B4072D" w:rsidP="00691E94">
      <w:pPr>
        <w:spacing w:before="240"/>
        <w:rPr>
          <w:rFonts w:ascii="Arial" w:hAnsi="Arial" w:cs="Arial"/>
          <w:b/>
          <w:bCs/>
          <w:sz w:val="30"/>
          <w:szCs w:val="28"/>
        </w:rPr>
      </w:pPr>
      <w:r w:rsidRPr="00A36AA9">
        <w:rPr>
          <w:rFonts w:ascii="Arial" w:hAnsi="Arial" w:cs="Arial"/>
          <w:b/>
          <w:bCs/>
          <w:sz w:val="30"/>
          <w:szCs w:val="28"/>
        </w:rPr>
        <w:t>This performance report</w:t>
      </w:r>
    </w:p>
    <w:p w14:paraId="44516BDE" w14:textId="46ED8E10" w:rsidR="000078F8" w:rsidRPr="00A36AA9" w:rsidRDefault="00B4072D" w:rsidP="00F87E39">
      <w:pPr>
        <w:pStyle w:val="NormalArial"/>
      </w:pPr>
      <w:r w:rsidRPr="00A36AA9">
        <w:t xml:space="preserve">This performance report for </w:t>
      </w:r>
      <w:r w:rsidRPr="00C27BE3">
        <w:rPr>
          <w:color w:val="auto"/>
        </w:rPr>
        <w:t>Meals on Wheels - Capalaba District Inc.</w:t>
      </w:r>
      <w:r w:rsidRPr="00A36AA9">
        <w:rPr>
          <w:color w:val="auto"/>
        </w:rPr>
        <w:t xml:space="preserve"> (</w:t>
      </w:r>
      <w:r w:rsidRPr="00A36AA9">
        <w:rPr>
          <w:b/>
          <w:color w:val="auto"/>
        </w:rPr>
        <w:t>the service</w:t>
      </w:r>
      <w:r w:rsidRPr="00A36AA9">
        <w:rPr>
          <w:color w:val="auto"/>
        </w:rPr>
        <w:t xml:space="preserve">) has been prepared </w:t>
      </w:r>
      <w:r w:rsidRPr="00B4072D">
        <w:rPr>
          <w:color w:val="auto"/>
        </w:rPr>
        <w:t>by</w:t>
      </w:r>
      <w:r w:rsidRPr="00B4072D">
        <w:rPr>
          <w:color w:val="0000FF"/>
        </w:rPr>
        <w:t xml:space="preserve"> </w:t>
      </w:r>
      <w:r>
        <w:rPr>
          <w:noProof/>
        </w:rPr>
        <w:t>J Renna,</w:t>
      </w:r>
      <w:r w:rsidRPr="00B4072D">
        <w:rPr>
          <w:noProof/>
        </w:rPr>
        <w:t xml:space="preserve"> </w:t>
      </w:r>
      <w:r w:rsidRPr="00B4072D">
        <w:t>delegate</w:t>
      </w:r>
      <w:r w:rsidRPr="00A36AA9">
        <w:t xml:space="preserve"> of the Aged Care Quality and Safety Commissioner (Commissioner)</w:t>
      </w:r>
      <w:r>
        <w:rPr>
          <w:rStyle w:val="FootnoteReference"/>
        </w:rPr>
        <w:footnoteReference w:id="1"/>
      </w:r>
      <w:r w:rsidRPr="00A36AA9">
        <w:t xml:space="preserve">. </w:t>
      </w:r>
    </w:p>
    <w:p w14:paraId="02A40F79" w14:textId="77777777" w:rsidR="000078F8" w:rsidRPr="00A36AA9" w:rsidRDefault="00B4072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F2570B" w14:textId="77777777" w:rsidR="000078F8" w:rsidRDefault="00B4072D" w:rsidP="00F87E39">
      <w:pPr>
        <w:pStyle w:val="NormalArial"/>
      </w:pPr>
      <w:r w:rsidRPr="00A36AA9">
        <w:t>The report also specifies any areas in which improvements must be made to ensure the Quality Standards are complied with.</w:t>
      </w:r>
    </w:p>
    <w:p w14:paraId="6E0222C7" w14:textId="77777777" w:rsidR="00DF37F2" w:rsidRPr="00A36AA9" w:rsidRDefault="00B4072D" w:rsidP="00691E94">
      <w:pPr>
        <w:pStyle w:val="Heading1"/>
        <w:spacing w:before="240" w:after="120" w:line="22" w:lineRule="atLeast"/>
        <w:rPr>
          <w:rFonts w:ascii="Arial" w:hAnsi="Arial" w:cs="Arial"/>
        </w:rPr>
      </w:pPr>
      <w:r w:rsidRPr="00A36AA9">
        <w:rPr>
          <w:rFonts w:ascii="Arial" w:hAnsi="Arial" w:cs="Arial"/>
        </w:rPr>
        <w:t>Material relied on</w:t>
      </w:r>
    </w:p>
    <w:p w14:paraId="62FD1EB5" w14:textId="77777777" w:rsidR="00DF37F2" w:rsidRPr="00A36AA9" w:rsidRDefault="00B4072D" w:rsidP="00F87E39">
      <w:pPr>
        <w:pStyle w:val="NormalArial"/>
      </w:pPr>
      <w:r w:rsidRPr="00A36AA9">
        <w:t>The following information has been considered in preparing the performance report:</w:t>
      </w:r>
    </w:p>
    <w:p w14:paraId="118BBB43" w14:textId="6A3FEB51" w:rsidR="00D8130C" w:rsidRDefault="00B4072D" w:rsidP="00C6495C">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0004202D">
        <w:rPr>
          <w:rFonts w:ascii="Arial" w:hAnsi="Arial" w:cs="Arial"/>
        </w:rPr>
        <w:t>A</w:t>
      </w:r>
      <w:r w:rsidRPr="00A36AA9">
        <w:rPr>
          <w:rFonts w:ascii="Arial" w:hAnsi="Arial" w:cs="Arial"/>
        </w:rPr>
        <w:t xml:space="preserve">ssessment </w:t>
      </w:r>
      <w:r w:rsidR="0004202D">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w:t>
      </w:r>
      <w:r w:rsidR="005A40B1">
        <w:rPr>
          <w:rFonts w:ascii="Arial" w:hAnsi="Arial" w:cs="Arial"/>
          <w:color w:val="auto"/>
        </w:rPr>
        <w:t xml:space="preserve"> – non-site report</w:t>
      </w:r>
      <w:r w:rsidR="00CB2B1D">
        <w:rPr>
          <w:rFonts w:ascii="Arial" w:hAnsi="Arial" w:cs="Arial"/>
          <w:color w:val="auto"/>
        </w:rPr>
        <w:t>; the Assessment contact</w:t>
      </w:r>
      <w:r w:rsidRPr="00A52058">
        <w:rPr>
          <w:rFonts w:ascii="Arial" w:hAnsi="Arial" w:cs="Arial"/>
          <w:color w:val="auto"/>
        </w:rPr>
        <w:t xml:space="preserve"> – non-site</w:t>
      </w:r>
      <w:r w:rsidRPr="00A36AA9">
        <w:rPr>
          <w:rFonts w:ascii="Arial" w:hAnsi="Arial" w:cs="Arial"/>
          <w:color w:val="auto"/>
        </w:rPr>
        <w:t xml:space="preserve"> report was </w:t>
      </w:r>
      <w:r w:rsidRPr="006E2CFB">
        <w:rPr>
          <w:rFonts w:ascii="Arial" w:hAnsi="Arial" w:cs="Arial"/>
          <w:color w:val="auto"/>
        </w:rPr>
        <w:t>informed by review of documents and interviews with staff, consumers/representatives and others</w:t>
      </w:r>
    </w:p>
    <w:p w14:paraId="737F9C8C" w14:textId="77777777" w:rsidR="00C76EEE" w:rsidRPr="00C76EEE" w:rsidRDefault="00E4328D" w:rsidP="00C76EEE">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 xml:space="preserve">the performance report dated 31 January 2023 in relation to the </w:t>
      </w:r>
      <w:r w:rsidR="008806DB">
        <w:rPr>
          <w:rFonts w:ascii="Arial" w:hAnsi="Arial" w:cs="Arial"/>
        </w:rPr>
        <w:t>Assessment contact</w:t>
      </w:r>
      <w:r w:rsidR="00F042DD">
        <w:rPr>
          <w:rFonts w:ascii="Arial" w:hAnsi="Arial" w:cs="Arial"/>
        </w:rPr>
        <w:t xml:space="preserve"> - desk</w:t>
      </w:r>
      <w:r w:rsidR="008806DB">
        <w:rPr>
          <w:rFonts w:ascii="Arial" w:hAnsi="Arial" w:cs="Arial"/>
        </w:rPr>
        <w:t xml:space="preserve"> conducted on 3 January 2023</w:t>
      </w:r>
    </w:p>
    <w:p w14:paraId="1DC7F9D9" w14:textId="52F3023B" w:rsidR="00950C71" w:rsidRPr="00C76EEE" w:rsidRDefault="00C76EEE" w:rsidP="00C76EEE">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the performance report dated 21 July 2022 in relation to the Quality Audit undertaken from 25 to 27 May 2022.</w:t>
      </w:r>
    </w:p>
    <w:p w14:paraId="2E2AB723" w14:textId="7D5F501B" w:rsidR="003B1763" w:rsidRPr="00950C71" w:rsidRDefault="000528DE" w:rsidP="00950C71">
      <w:pPr>
        <w:spacing w:line="22" w:lineRule="atLeast"/>
        <w:rPr>
          <w:rFonts w:ascii="Arial" w:hAnsi="Arial" w:cs="Arial"/>
          <w:color w:val="0000FF"/>
        </w:rPr>
      </w:pPr>
      <w:r>
        <w:rPr>
          <w:rFonts w:ascii="Arial" w:hAnsi="Arial" w:cs="Arial"/>
        </w:rPr>
        <w:t>The provider did not submit a response to the Assessment Team’s report for the Assessment contact (performance assessment) – non-site.</w:t>
      </w:r>
      <w:r w:rsidR="00B4072D" w:rsidRPr="00950C71">
        <w:rPr>
          <w:rFonts w:ascii="Arial" w:hAnsi="Arial" w:cs="Arial"/>
        </w:rPr>
        <w:br w:type="page"/>
      </w:r>
    </w:p>
    <w:p w14:paraId="365BE3BC" w14:textId="77777777" w:rsidR="003217D3" w:rsidRPr="00244176" w:rsidRDefault="00B4072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125FC" w14:paraId="4FA479B6" w14:textId="77777777" w:rsidTr="00B125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90CC1B" w14:textId="77777777" w:rsidR="00A213EA" w:rsidRPr="00244176" w:rsidRDefault="00B4072D" w:rsidP="00A213EA">
            <w:pPr>
              <w:keepNext/>
              <w:spacing w:before="0" w:line="22" w:lineRule="atLeast"/>
              <w:ind w:right="-109"/>
              <w:rPr>
                <w:rFonts w:ascii="Arial" w:hAnsi="Arial" w:cs="Arial"/>
              </w:rPr>
            </w:pPr>
            <w:r w:rsidRPr="00244176">
              <w:rPr>
                <w:rFonts w:ascii="Arial" w:hAnsi="Arial" w:cs="Arial"/>
              </w:rPr>
              <w:t xml:space="preserve">Standard 2 </w:t>
            </w:r>
            <w:r w:rsidRPr="009272D6">
              <w:rPr>
                <w:rFonts w:ascii="Arial" w:hAnsi="Arial" w:cs="Arial"/>
                <w:b w:val="0"/>
                <w:bCs/>
              </w:rPr>
              <w:t>Ongoing assessment and planning with consumers</w:t>
            </w:r>
          </w:p>
        </w:tc>
        <w:tc>
          <w:tcPr>
            <w:tcW w:w="1605" w:type="pct"/>
            <w:shd w:val="clear" w:color="auto" w:fill="auto"/>
          </w:tcPr>
          <w:p w14:paraId="47F2FB6E" w14:textId="29777C7C" w:rsidR="00A213EA" w:rsidRPr="00E800DD" w:rsidRDefault="00E800D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E800DD">
              <w:rPr>
                <w:rFonts w:ascii="Arial" w:hAnsi="Arial" w:cs="Arial"/>
                <w:bCs/>
              </w:rPr>
              <w:t>Not applicable as not all requirements have been assessed</w:t>
            </w:r>
          </w:p>
        </w:tc>
      </w:tr>
      <w:tr w:rsidR="00B125FC" w14:paraId="66A5756E" w14:textId="77777777" w:rsidTr="00B125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4491EF" w14:textId="77777777" w:rsidR="00A213EA" w:rsidRPr="00244176" w:rsidRDefault="00B4072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C9F4EF8" w14:textId="0BFFAFB7" w:rsidR="00A213EA" w:rsidRPr="00E800DD" w:rsidRDefault="00E800D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800DD">
              <w:rPr>
                <w:rFonts w:ascii="Arial" w:hAnsi="Arial" w:cs="Arial"/>
                <w:b/>
              </w:rPr>
              <w:t>Not applicable as not all requirements have been assessed</w:t>
            </w:r>
          </w:p>
        </w:tc>
      </w:tr>
      <w:tr w:rsidR="005E451C" w14:paraId="2AF57946" w14:textId="77777777" w:rsidTr="00B125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76A43E" w14:textId="77777777" w:rsidR="005E451C" w:rsidRPr="00244176" w:rsidRDefault="005E451C" w:rsidP="005E451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C87A5ED" w14:textId="59E2A6FD" w:rsidR="005E451C" w:rsidRPr="00E800DD" w:rsidRDefault="006222CF" w:rsidP="005E45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5046209"/>
                <w:placeholder>
                  <w:docPart w:val="ED3B428F52DF43A387558A059A0F8FDF"/>
                </w:placeholder>
                <w:dropDownList>
                  <w:listItem w:displayText="choose a rating" w:value="choose a rating"/>
                  <w:listItem w:displayText="Compliant" w:value="Compliant"/>
                  <w:listItem w:displayText="Not Compliant" w:value="Not Compliant"/>
                </w:dropDownList>
              </w:sdtPr>
              <w:sdtEndPr/>
              <w:sdtContent>
                <w:r w:rsidR="005E451C">
                  <w:rPr>
                    <w:rFonts w:ascii="Arial" w:hAnsi="Arial" w:cs="Arial"/>
                    <w:b/>
                  </w:rPr>
                  <w:t>Not Compliant</w:t>
                </w:r>
              </w:sdtContent>
            </w:sdt>
          </w:p>
        </w:tc>
      </w:tr>
    </w:tbl>
    <w:p w14:paraId="263A35CB" w14:textId="77777777" w:rsidR="00FC045E" w:rsidRPr="00A36AA9" w:rsidRDefault="00B4072D" w:rsidP="00F87E39">
      <w:pPr>
        <w:pStyle w:val="NormalArial"/>
        <w:spacing w:before="120"/>
      </w:pPr>
      <w:r w:rsidRPr="00A36AA9">
        <w:t>A detailed assessment is provided later in this report for each assessed Standard.</w:t>
      </w:r>
    </w:p>
    <w:p w14:paraId="222E6B8A" w14:textId="77777777" w:rsidR="00FC045E" w:rsidRPr="00A36AA9" w:rsidRDefault="00B4072D" w:rsidP="00691E94">
      <w:pPr>
        <w:pStyle w:val="Heading1"/>
        <w:spacing w:before="240" w:after="120" w:line="22" w:lineRule="atLeast"/>
        <w:rPr>
          <w:rFonts w:ascii="Arial" w:hAnsi="Arial" w:cs="Arial"/>
        </w:rPr>
      </w:pPr>
      <w:r w:rsidRPr="00A36AA9">
        <w:rPr>
          <w:rFonts w:ascii="Arial" w:hAnsi="Arial" w:cs="Arial"/>
        </w:rPr>
        <w:t>Areas for improvement</w:t>
      </w:r>
    </w:p>
    <w:p w14:paraId="1566D4F4" w14:textId="77777777" w:rsidR="00FC045E" w:rsidRDefault="00B4072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A8230EC" w14:textId="260AEFAA" w:rsidR="00131FBE" w:rsidRPr="00131FBE" w:rsidRDefault="00131FBE" w:rsidP="00F87E39">
      <w:pPr>
        <w:pStyle w:val="NormalArial"/>
        <w:rPr>
          <w:u w:val="single"/>
        </w:rPr>
      </w:pPr>
      <w:r w:rsidRPr="00131FBE">
        <w:rPr>
          <w:u w:val="single"/>
        </w:rPr>
        <w:t>Standard 8 Requirement (3)(d)</w:t>
      </w:r>
    </w:p>
    <w:p w14:paraId="45CA990E" w14:textId="77777777" w:rsidR="00AA214C" w:rsidRDefault="009904F7" w:rsidP="00691E94">
      <w:pPr>
        <w:pStyle w:val="ListBullet"/>
        <w:spacing w:before="0" w:after="120" w:line="22" w:lineRule="atLeast"/>
        <w:ind w:left="765" w:hanging="425"/>
        <w:rPr>
          <w:rFonts w:ascii="Arial" w:hAnsi="Arial" w:cs="Arial"/>
          <w:color w:val="auto"/>
        </w:rPr>
      </w:pPr>
      <w:r>
        <w:rPr>
          <w:rFonts w:ascii="Arial" w:hAnsi="Arial" w:cs="Arial"/>
          <w:color w:val="auto"/>
        </w:rPr>
        <w:t xml:space="preserve">Develop a </w:t>
      </w:r>
      <w:r w:rsidR="00AA214C">
        <w:rPr>
          <w:rFonts w:ascii="Arial" w:hAnsi="Arial" w:cs="Arial"/>
          <w:color w:val="auto"/>
        </w:rPr>
        <w:t>shared understanding of what constitutes an incident and develop processes to ensure incident data is documented.</w:t>
      </w:r>
    </w:p>
    <w:p w14:paraId="581D5D1E" w14:textId="77777777" w:rsidR="00FE5DC1" w:rsidRPr="009904F7" w:rsidRDefault="00FE5DC1" w:rsidP="00691E94">
      <w:pPr>
        <w:pStyle w:val="ListBullet"/>
        <w:spacing w:before="0" w:after="120" w:line="22" w:lineRule="atLeast"/>
        <w:ind w:left="765" w:hanging="425"/>
        <w:rPr>
          <w:rFonts w:ascii="Arial" w:hAnsi="Arial" w:cs="Arial"/>
          <w:color w:val="auto"/>
        </w:rPr>
      </w:pPr>
      <w:r>
        <w:rPr>
          <w:rFonts w:ascii="Arial" w:hAnsi="Arial" w:cs="Arial"/>
          <w:color w:val="auto"/>
        </w:rPr>
        <w:t>Review the service’s incident management system to ensure all incidents are reported, recorded and addressed.</w:t>
      </w:r>
    </w:p>
    <w:p w14:paraId="56861F0C" w14:textId="2A3CFC12" w:rsidR="009904F7" w:rsidRDefault="00473FB5" w:rsidP="00691E94">
      <w:pPr>
        <w:pStyle w:val="ListBullet"/>
        <w:spacing w:before="0" w:after="120" w:line="22" w:lineRule="atLeast"/>
        <w:ind w:left="765" w:hanging="425"/>
        <w:rPr>
          <w:rFonts w:ascii="Arial" w:hAnsi="Arial" w:cs="Arial"/>
          <w:color w:val="auto"/>
        </w:rPr>
      </w:pPr>
      <w:r>
        <w:rPr>
          <w:rFonts w:ascii="Arial" w:hAnsi="Arial" w:cs="Arial"/>
          <w:color w:val="auto"/>
        </w:rPr>
        <w:t xml:space="preserve">Ensure incidents are reviewed, trended, analysed and discussed at management committee meetings and </w:t>
      </w:r>
      <w:r w:rsidR="009904F7">
        <w:rPr>
          <w:rFonts w:ascii="Arial" w:hAnsi="Arial" w:cs="Arial"/>
          <w:color w:val="auto"/>
        </w:rPr>
        <w:t>these discussions are documented.</w:t>
      </w:r>
    </w:p>
    <w:p w14:paraId="7B2EA878" w14:textId="399EBD11" w:rsidR="00FC045E" w:rsidRPr="00E800DD" w:rsidRDefault="00B4072D" w:rsidP="00F87E39">
      <w:pPr>
        <w:pStyle w:val="ListBullet"/>
        <w:spacing w:before="0" w:after="120" w:line="22" w:lineRule="atLeast"/>
        <w:ind w:left="425" w:hanging="425"/>
        <w:rPr>
          <w:rFonts w:ascii="Arial" w:hAnsi="Arial" w:cs="Arial"/>
          <w:highlight w:val="yellow"/>
        </w:rPr>
      </w:pPr>
      <w:r w:rsidRPr="00E800DD">
        <w:rPr>
          <w:highlight w:val="yellow"/>
        </w:rPr>
        <w:br w:type="page"/>
      </w:r>
    </w:p>
    <w:p w14:paraId="5F6A35EC" w14:textId="77777777" w:rsidR="003217D3" w:rsidRDefault="00B4072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A77828" w14:paraId="447DE25C" w14:textId="77777777" w:rsidTr="00A77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8A385D7" w14:textId="77777777" w:rsidR="00A77828" w:rsidRPr="003217D3" w:rsidRDefault="00A7782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693" w:type="dxa"/>
            <w:tcBorders>
              <w:bottom w:val="single" w:sz="4" w:space="0" w:color="BFBFBF" w:themeColor="background1" w:themeShade="BF"/>
            </w:tcBorders>
          </w:tcPr>
          <w:p w14:paraId="618EF5F0" w14:textId="77777777" w:rsidR="00A77828" w:rsidRPr="003217D3" w:rsidRDefault="00A7782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7828" w14:paraId="5AEB8316" w14:textId="77777777" w:rsidTr="00A77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1CC06" w14:textId="77777777" w:rsidR="00A77828" w:rsidRPr="00244176" w:rsidRDefault="00A7782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31" w:type="dxa"/>
            <w:shd w:val="clear" w:color="auto" w:fill="auto"/>
          </w:tcPr>
          <w:p w14:paraId="3EDCCB89" w14:textId="77777777" w:rsidR="00A77828" w:rsidRPr="00244176" w:rsidRDefault="00A778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693" w:type="dxa"/>
            <w:shd w:val="clear" w:color="auto" w:fill="auto"/>
          </w:tcPr>
          <w:p w14:paraId="3BE4FDDB" w14:textId="77777777" w:rsidR="00A77828" w:rsidRPr="00CC646C" w:rsidRDefault="006222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185967"/>
                <w:placeholder>
                  <w:docPart w:val="1D452C5C4278424882D93367C830F347"/>
                </w:placeholder>
                <w:dropDownList>
                  <w:listItem w:displayText="choose a rating" w:value="choose a rating"/>
                  <w:listItem w:displayText="Compliant" w:value="Compliant"/>
                  <w:listItem w:displayText="Not Compliant" w:value="Not Compliant"/>
                </w:dropDownList>
              </w:sdtPr>
              <w:sdtEndPr/>
              <w:sdtContent>
                <w:r w:rsidR="00A77828" w:rsidRPr="00501C01">
                  <w:rPr>
                    <w:rFonts w:ascii="Arial" w:hAnsi="Arial" w:cs="Arial"/>
                  </w:rPr>
                  <w:t>Compliant</w:t>
                </w:r>
              </w:sdtContent>
            </w:sdt>
            <w:r w:rsidR="00A77828" w:rsidRPr="00501C01">
              <w:rPr>
                <w:rFonts w:ascii="Arial" w:hAnsi="Arial" w:cs="Arial"/>
              </w:rPr>
              <w:t xml:space="preserve"> </w:t>
            </w:r>
          </w:p>
        </w:tc>
      </w:tr>
      <w:tr w:rsidR="00A77828" w14:paraId="61EEC568" w14:textId="77777777" w:rsidTr="00A77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DA04E" w14:textId="77777777" w:rsidR="00A77828" w:rsidRPr="00244176" w:rsidRDefault="00A7782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31" w:type="dxa"/>
            <w:shd w:val="clear" w:color="auto" w:fill="auto"/>
          </w:tcPr>
          <w:p w14:paraId="021BB305" w14:textId="77777777" w:rsidR="00A77828" w:rsidRPr="00244176" w:rsidRDefault="00A778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693" w:type="dxa"/>
            <w:shd w:val="clear" w:color="auto" w:fill="auto"/>
          </w:tcPr>
          <w:p w14:paraId="1738324F" w14:textId="77777777" w:rsidR="00A77828" w:rsidRPr="00CC646C" w:rsidRDefault="006222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495885"/>
                <w:placeholder>
                  <w:docPart w:val="B9F7230FC024453693D5C8A023530EA1"/>
                </w:placeholder>
                <w:dropDownList>
                  <w:listItem w:displayText="choose a rating" w:value="choose a rating"/>
                  <w:listItem w:displayText="Compliant" w:value="Compliant"/>
                  <w:listItem w:displayText="Not Compliant" w:value="Not Compliant"/>
                </w:dropDownList>
              </w:sdtPr>
              <w:sdtEndPr/>
              <w:sdtContent>
                <w:r w:rsidR="00A77828" w:rsidRPr="00501C01">
                  <w:rPr>
                    <w:rFonts w:ascii="Arial" w:hAnsi="Arial" w:cs="Arial"/>
                  </w:rPr>
                  <w:t>Compliant</w:t>
                </w:r>
              </w:sdtContent>
            </w:sdt>
            <w:r w:rsidR="00A77828" w:rsidRPr="00501C01">
              <w:rPr>
                <w:rFonts w:ascii="Arial" w:hAnsi="Arial" w:cs="Arial"/>
              </w:rPr>
              <w:t xml:space="preserve"> </w:t>
            </w:r>
          </w:p>
        </w:tc>
      </w:tr>
      <w:tr w:rsidR="00A77828" w14:paraId="431FEB25" w14:textId="77777777" w:rsidTr="00A77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81647" w14:textId="77777777" w:rsidR="00A77828" w:rsidRPr="00244176" w:rsidRDefault="00A7782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31" w:type="dxa"/>
            <w:shd w:val="clear" w:color="auto" w:fill="auto"/>
          </w:tcPr>
          <w:p w14:paraId="571B600F" w14:textId="77777777" w:rsidR="00A77828" w:rsidRPr="00244176" w:rsidRDefault="00A778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693" w:type="dxa"/>
            <w:shd w:val="clear" w:color="auto" w:fill="auto"/>
          </w:tcPr>
          <w:p w14:paraId="6755014E" w14:textId="77777777" w:rsidR="00A77828" w:rsidRPr="00CC646C" w:rsidRDefault="006222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379318"/>
                <w:placeholder>
                  <w:docPart w:val="8BE3F9BA8A704972B9DA083BAC682B37"/>
                </w:placeholder>
                <w:dropDownList>
                  <w:listItem w:displayText="choose a rating" w:value="choose a rating"/>
                  <w:listItem w:displayText="Compliant" w:value="Compliant"/>
                  <w:listItem w:displayText="Not Compliant" w:value="Not Compliant"/>
                </w:dropDownList>
              </w:sdtPr>
              <w:sdtEndPr/>
              <w:sdtContent>
                <w:r w:rsidR="00A77828" w:rsidRPr="00501C01">
                  <w:rPr>
                    <w:rFonts w:ascii="Arial" w:hAnsi="Arial" w:cs="Arial"/>
                  </w:rPr>
                  <w:t>Compliant</w:t>
                </w:r>
              </w:sdtContent>
            </w:sdt>
            <w:r w:rsidR="00A77828" w:rsidRPr="00501C01">
              <w:rPr>
                <w:rFonts w:ascii="Arial" w:hAnsi="Arial" w:cs="Arial"/>
              </w:rPr>
              <w:t xml:space="preserve"> </w:t>
            </w:r>
          </w:p>
        </w:tc>
      </w:tr>
    </w:tbl>
    <w:bookmarkEnd w:id="2"/>
    <w:p w14:paraId="3A8CD42A" w14:textId="77777777" w:rsidR="0087700C" w:rsidRDefault="00B4072D" w:rsidP="00A63FCF">
      <w:pPr>
        <w:pStyle w:val="Heading20"/>
        <w:tabs>
          <w:tab w:val="left" w:pos="1890"/>
        </w:tabs>
      </w:pPr>
      <w:r w:rsidRPr="00A36AA9">
        <w:t>Findings</w:t>
      </w:r>
    </w:p>
    <w:p w14:paraId="2FEDA7FE" w14:textId="784CB2A7" w:rsidR="009139D6" w:rsidRDefault="003431A2" w:rsidP="00F87E39">
      <w:pPr>
        <w:pStyle w:val="NormalArial"/>
      </w:pPr>
      <w:r>
        <w:t>Requirement</w:t>
      </w:r>
      <w:r w:rsidR="004240B9">
        <w:t>s</w:t>
      </w:r>
      <w:r>
        <w:t xml:space="preserve"> (3)(</w:t>
      </w:r>
      <w:r w:rsidR="00196BBF">
        <w:t>a)</w:t>
      </w:r>
      <w:r w:rsidR="004240B9">
        <w:t>, (3)(d) and (3)(e) were</w:t>
      </w:r>
      <w:r w:rsidR="00196BBF">
        <w:t xml:space="preserve"> found non-compliant following a Quality Audit undertaken from 22 May 2022 to 27 May 2022 and a</w:t>
      </w:r>
      <w:r w:rsidR="00516431">
        <w:t>n Assessment Contact undertaken on 3 January 2023.</w:t>
      </w:r>
      <w:r w:rsidR="009139D6">
        <w:t xml:space="preserve"> The service did not demonstrate:</w:t>
      </w:r>
    </w:p>
    <w:p w14:paraId="61613C62" w14:textId="316E97D8" w:rsidR="00A82753" w:rsidRPr="00344533" w:rsidRDefault="00C32202"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sidRPr="00344533">
        <w:rPr>
          <w:rFonts w:ascii="Arial" w:hAnsi="Arial" w:cs="Arial"/>
        </w:rPr>
        <w:t>assessment and planning</w:t>
      </w:r>
      <w:r w:rsidR="00A82753" w:rsidRPr="00344533">
        <w:rPr>
          <w:rFonts w:ascii="Arial" w:hAnsi="Arial" w:cs="Arial"/>
        </w:rPr>
        <w:t>, including the consideration of risks to the consumer’s health and well-being, inform</w:t>
      </w:r>
      <w:r w:rsidR="00596A46">
        <w:rPr>
          <w:rFonts w:ascii="Arial" w:hAnsi="Arial" w:cs="Arial"/>
        </w:rPr>
        <w:t>ed</w:t>
      </w:r>
      <w:r w:rsidR="00A82753" w:rsidRPr="00344533">
        <w:rPr>
          <w:rFonts w:ascii="Arial" w:hAnsi="Arial" w:cs="Arial"/>
        </w:rPr>
        <w:t xml:space="preserve"> the delivery of safe and effective care and services</w:t>
      </w:r>
      <w:r w:rsidR="00D145B0" w:rsidRPr="00344533">
        <w:rPr>
          <w:rFonts w:ascii="Arial" w:hAnsi="Arial" w:cs="Arial"/>
        </w:rPr>
        <w:t>, specifically</w:t>
      </w:r>
      <w:r w:rsidR="00A85ACA" w:rsidRPr="00344533">
        <w:rPr>
          <w:rFonts w:ascii="Arial" w:hAnsi="Arial" w:cs="Arial"/>
        </w:rPr>
        <w:t xml:space="preserve"> not actively seeking out information on any risks which might influence how service</w:t>
      </w:r>
      <w:r w:rsidR="00A620C7">
        <w:rPr>
          <w:rFonts w:ascii="Arial" w:hAnsi="Arial" w:cs="Arial"/>
        </w:rPr>
        <w:t>s are</w:t>
      </w:r>
      <w:r w:rsidR="00A85ACA" w:rsidRPr="00344533">
        <w:rPr>
          <w:rFonts w:ascii="Arial" w:hAnsi="Arial" w:cs="Arial"/>
        </w:rPr>
        <w:t xml:space="preserve"> delivered</w:t>
      </w:r>
      <w:r w:rsidR="00344533" w:rsidRPr="00344533">
        <w:rPr>
          <w:rFonts w:ascii="Arial" w:hAnsi="Arial" w:cs="Arial"/>
        </w:rPr>
        <w:t xml:space="preserve"> and how these risks might be mitigated</w:t>
      </w:r>
      <w:r w:rsidR="00596A46">
        <w:rPr>
          <w:rFonts w:ascii="Arial" w:hAnsi="Arial" w:cs="Arial"/>
        </w:rPr>
        <w:t>;</w:t>
      </w:r>
    </w:p>
    <w:p w14:paraId="432435DF" w14:textId="4FD7C75A" w:rsidR="00C32202" w:rsidRPr="00344533" w:rsidRDefault="003D5E6A"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sidRPr="00344533">
        <w:rPr>
          <w:rFonts w:ascii="Arial" w:hAnsi="Arial" w:cs="Arial"/>
        </w:rPr>
        <w:t xml:space="preserve">the outcomes of assessment and planning </w:t>
      </w:r>
      <w:r w:rsidR="00596A46">
        <w:rPr>
          <w:rFonts w:ascii="Arial" w:hAnsi="Arial" w:cs="Arial"/>
        </w:rPr>
        <w:t>were</w:t>
      </w:r>
      <w:r w:rsidRPr="00344533">
        <w:rPr>
          <w:rFonts w:ascii="Arial" w:hAnsi="Arial" w:cs="Arial"/>
        </w:rPr>
        <w:t xml:space="preserve"> effectively communicated to the consumer and documented in a care and services plan that </w:t>
      </w:r>
      <w:r w:rsidR="00596A46">
        <w:rPr>
          <w:rFonts w:ascii="Arial" w:hAnsi="Arial" w:cs="Arial"/>
        </w:rPr>
        <w:t>was</w:t>
      </w:r>
      <w:r w:rsidRPr="00344533">
        <w:rPr>
          <w:rFonts w:ascii="Arial" w:hAnsi="Arial" w:cs="Arial"/>
        </w:rPr>
        <w:t xml:space="preserve"> readily available to the consumer, and where care and services are provided</w:t>
      </w:r>
      <w:r w:rsidR="00D145B0" w:rsidRPr="00344533">
        <w:rPr>
          <w:rFonts w:ascii="Arial" w:hAnsi="Arial" w:cs="Arial"/>
        </w:rPr>
        <w:t>, specifically</w:t>
      </w:r>
      <w:r w:rsidR="00344533" w:rsidRPr="00344533">
        <w:rPr>
          <w:rFonts w:ascii="Arial" w:hAnsi="Arial" w:cs="Arial"/>
        </w:rPr>
        <w:t xml:space="preserve"> not providing consumers with a copy of a care plan/assessment that reflects the consumer’s needs, goals and preferences</w:t>
      </w:r>
      <w:r w:rsidR="00596A46">
        <w:rPr>
          <w:rFonts w:ascii="Arial" w:hAnsi="Arial" w:cs="Arial"/>
        </w:rPr>
        <w:t>; and</w:t>
      </w:r>
    </w:p>
    <w:p w14:paraId="568A13FF" w14:textId="2407AE20" w:rsidR="003D5E6A" w:rsidRPr="00344533" w:rsidRDefault="00931C19"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sidRPr="00344533">
        <w:rPr>
          <w:rFonts w:ascii="Arial" w:hAnsi="Arial" w:cs="Arial"/>
        </w:rPr>
        <w:t xml:space="preserve">care and services </w:t>
      </w:r>
      <w:r w:rsidR="00596A46">
        <w:rPr>
          <w:rFonts w:ascii="Arial" w:hAnsi="Arial" w:cs="Arial"/>
        </w:rPr>
        <w:t>were</w:t>
      </w:r>
      <w:r w:rsidRPr="00344533">
        <w:rPr>
          <w:rFonts w:ascii="Arial" w:hAnsi="Arial" w:cs="Arial"/>
        </w:rPr>
        <w:t xml:space="preserve"> reviewed regularly for effectiveness, and when circumstances change</w:t>
      </w:r>
      <w:r w:rsidR="00596A46">
        <w:rPr>
          <w:rFonts w:ascii="Arial" w:hAnsi="Arial" w:cs="Arial"/>
        </w:rPr>
        <w:t>d</w:t>
      </w:r>
      <w:r w:rsidRPr="00344533">
        <w:rPr>
          <w:rFonts w:ascii="Arial" w:hAnsi="Arial" w:cs="Arial"/>
        </w:rPr>
        <w:t xml:space="preserve"> or when incident</w:t>
      </w:r>
      <w:r w:rsidR="00596A46">
        <w:rPr>
          <w:rFonts w:ascii="Arial" w:hAnsi="Arial" w:cs="Arial"/>
        </w:rPr>
        <w:t>s</w:t>
      </w:r>
      <w:r w:rsidRPr="00344533">
        <w:rPr>
          <w:rFonts w:ascii="Arial" w:hAnsi="Arial" w:cs="Arial"/>
        </w:rPr>
        <w:t xml:space="preserve"> impact</w:t>
      </w:r>
      <w:r w:rsidR="00596A46">
        <w:rPr>
          <w:rFonts w:ascii="Arial" w:hAnsi="Arial" w:cs="Arial"/>
        </w:rPr>
        <w:t>ed</w:t>
      </w:r>
      <w:r w:rsidRPr="00344533">
        <w:rPr>
          <w:rFonts w:ascii="Arial" w:hAnsi="Arial" w:cs="Arial"/>
        </w:rPr>
        <w:t xml:space="preserve"> on the needs, goals or preferences of the consumer</w:t>
      </w:r>
      <w:r w:rsidR="00D145B0" w:rsidRPr="00344533">
        <w:rPr>
          <w:rFonts w:ascii="Arial" w:hAnsi="Arial" w:cs="Arial"/>
        </w:rPr>
        <w:t>, specifically</w:t>
      </w:r>
      <w:r w:rsidR="005315AB" w:rsidRPr="00344533">
        <w:rPr>
          <w:rFonts w:ascii="Arial" w:hAnsi="Arial" w:cs="Arial"/>
        </w:rPr>
        <w:t xml:space="preserve"> </w:t>
      </w:r>
      <w:r w:rsidR="00B84C61" w:rsidRPr="00344533">
        <w:rPr>
          <w:rFonts w:ascii="Arial" w:hAnsi="Arial" w:cs="Arial"/>
        </w:rPr>
        <w:t>care plans/assessments were not reviewed at least annually.</w:t>
      </w:r>
    </w:p>
    <w:p w14:paraId="11C66161" w14:textId="785F10BF" w:rsidR="00E54E6B" w:rsidRDefault="00E54E6B" w:rsidP="00E54E6B">
      <w:pPr>
        <w:tabs>
          <w:tab w:val="left" w:pos="1560"/>
        </w:tabs>
        <w:spacing w:line="22" w:lineRule="atLeast"/>
        <w:rPr>
          <w:rFonts w:ascii="Arial" w:hAnsi="Arial" w:cs="Arial"/>
        </w:rPr>
      </w:pPr>
      <w:r>
        <w:rPr>
          <w:rFonts w:ascii="Arial" w:hAnsi="Arial" w:cs="Arial"/>
        </w:rPr>
        <w:t>The Assessment Team’s report for the Assessment contact undertaken on 30 October 2023</w:t>
      </w:r>
      <w:r w:rsidR="004A4E7F">
        <w:rPr>
          <w:rFonts w:ascii="Arial" w:hAnsi="Arial" w:cs="Arial"/>
        </w:rPr>
        <w:t xml:space="preserve"> include</w:t>
      </w:r>
      <w:r w:rsidR="0014678F">
        <w:rPr>
          <w:rFonts w:ascii="Arial" w:hAnsi="Arial" w:cs="Arial"/>
        </w:rPr>
        <w:t>s</w:t>
      </w:r>
      <w:r w:rsidR="004A4E7F">
        <w:rPr>
          <w:rFonts w:ascii="Arial" w:hAnsi="Arial" w:cs="Arial"/>
        </w:rPr>
        <w:t xml:space="preserve"> evidence of actions taken by the service in response to the non-compliance.</w:t>
      </w:r>
      <w:r w:rsidR="00506A23">
        <w:rPr>
          <w:rFonts w:ascii="Arial" w:hAnsi="Arial" w:cs="Arial"/>
        </w:rPr>
        <w:t xml:space="preserve"> These actions include, but are not limited to,</w:t>
      </w:r>
      <w:r w:rsidR="00545431">
        <w:rPr>
          <w:rFonts w:ascii="Arial" w:hAnsi="Arial" w:cs="Arial"/>
        </w:rPr>
        <w:t xml:space="preserve"> </w:t>
      </w:r>
      <w:r w:rsidR="00EF387E">
        <w:rPr>
          <w:rFonts w:ascii="Arial" w:hAnsi="Arial" w:cs="Arial"/>
        </w:rPr>
        <w:t xml:space="preserve">using the My Aged Care summary and contacting </w:t>
      </w:r>
      <w:r w:rsidR="00167B0B">
        <w:rPr>
          <w:rFonts w:ascii="Arial" w:hAnsi="Arial" w:cs="Arial"/>
        </w:rPr>
        <w:t xml:space="preserve">new </w:t>
      </w:r>
      <w:r w:rsidR="00F85C92">
        <w:rPr>
          <w:rFonts w:ascii="Arial" w:hAnsi="Arial" w:cs="Arial"/>
        </w:rPr>
        <w:t>consumers to confirm health details</w:t>
      </w:r>
      <w:r w:rsidR="005733AB">
        <w:rPr>
          <w:rFonts w:ascii="Arial" w:hAnsi="Arial" w:cs="Arial"/>
        </w:rPr>
        <w:t xml:space="preserve"> to better understand individual consumer’s needs and risks</w:t>
      </w:r>
      <w:r w:rsidR="00B9754F">
        <w:rPr>
          <w:rFonts w:ascii="Arial" w:hAnsi="Arial" w:cs="Arial"/>
        </w:rPr>
        <w:t xml:space="preserve">, </w:t>
      </w:r>
      <w:r w:rsidR="00E87FBC">
        <w:rPr>
          <w:rFonts w:ascii="Arial" w:hAnsi="Arial" w:cs="Arial"/>
        </w:rPr>
        <w:t>face-to-face interviews</w:t>
      </w:r>
      <w:r w:rsidR="00DE5928">
        <w:rPr>
          <w:rFonts w:ascii="Arial" w:hAnsi="Arial" w:cs="Arial"/>
        </w:rPr>
        <w:t xml:space="preserve"> with consumers</w:t>
      </w:r>
      <w:r w:rsidR="009E4A00">
        <w:rPr>
          <w:rFonts w:ascii="Arial" w:hAnsi="Arial" w:cs="Arial"/>
        </w:rPr>
        <w:t xml:space="preserve"> to </w:t>
      </w:r>
      <w:r w:rsidR="00B9754F">
        <w:rPr>
          <w:rFonts w:ascii="Arial" w:hAnsi="Arial" w:cs="Arial"/>
        </w:rPr>
        <w:t>complete</w:t>
      </w:r>
      <w:r w:rsidR="009E4A00">
        <w:rPr>
          <w:rFonts w:ascii="Arial" w:hAnsi="Arial" w:cs="Arial"/>
        </w:rPr>
        <w:t xml:space="preserve"> a full service-level </w:t>
      </w:r>
      <w:r w:rsidR="00B9754F">
        <w:rPr>
          <w:rFonts w:ascii="Arial" w:hAnsi="Arial" w:cs="Arial"/>
        </w:rPr>
        <w:t xml:space="preserve">initial </w:t>
      </w:r>
      <w:r w:rsidR="009E4A00">
        <w:rPr>
          <w:rFonts w:ascii="Arial" w:hAnsi="Arial" w:cs="Arial"/>
        </w:rPr>
        <w:t>assessment</w:t>
      </w:r>
      <w:r w:rsidR="00B9754F">
        <w:rPr>
          <w:rFonts w:ascii="Arial" w:hAnsi="Arial" w:cs="Arial"/>
        </w:rPr>
        <w:t xml:space="preserve">, </w:t>
      </w:r>
      <w:r w:rsidR="00727E23">
        <w:rPr>
          <w:rFonts w:ascii="Arial" w:hAnsi="Arial" w:cs="Arial"/>
        </w:rPr>
        <w:t xml:space="preserve">provision of </w:t>
      </w:r>
      <w:r w:rsidR="000A2FCF">
        <w:rPr>
          <w:rFonts w:ascii="Arial" w:hAnsi="Arial" w:cs="Arial"/>
        </w:rPr>
        <w:t>service plan</w:t>
      </w:r>
      <w:r w:rsidR="0014678F">
        <w:rPr>
          <w:rFonts w:ascii="Arial" w:hAnsi="Arial" w:cs="Arial"/>
        </w:rPr>
        <w:t>s</w:t>
      </w:r>
      <w:r w:rsidR="00727E23">
        <w:rPr>
          <w:rFonts w:ascii="Arial" w:hAnsi="Arial" w:cs="Arial"/>
        </w:rPr>
        <w:t xml:space="preserve"> </w:t>
      </w:r>
      <w:r w:rsidR="0004382E">
        <w:rPr>
          <w:rFonts w:ascii="Arial" w:hAnsi="Arial" w:cs="Arial"/>
        </w:rPr>
        <w:t xml:space="preserve">to consumers and/or representatives </w:t>
      </w:r>
      <w:r w:rsidR="00727E23">
        <w:rPr>
          <w:rFonts w:ascii="Arial" w:hAnsi="Arial" w:cs="Arial"/>
        </w:rPr>
        <w:t xml:space="preserve">after </w:t>
      </w:r>
      <w:r w:rsidR="0004382E">
        <w:rPr>
          <w:rFonts w:ascii="Arial" w:hAnsi="Arial" w:cs="Arial"/>
        </w:rPr>
        <w:t xml:space="preserve">the </w:t>
      </w:r>
      <w:r w:rsidR="00727E23">
        <w:rPr>
          <w:rFonts w:ascii="Arial" w:hAnsi="Arial" w:cs="Arial"/>
        </w:rPr>
        <w:t xml:space="preserve">initial assessment to provide </w:t>
      </w:r>
      <w:r w:rsidR="0004382E">
        <w:rPr>
          <w:rFonts w:ascii="Arial" w:hAnsi="Arial" w:cs="Arial"/>
        </w:rPr>
        <w:t xml:space="preserve">information about </w:t>
      </w:r>
      <w:r w:rsidR="00727E23">
        <w:rPr>
          <w:rFonts w:ascii="Arial" w:hAnsi="Arial" w:cs="Arial"/>
        </w:rPr>
        <w:t>delivery days and types/quantities of meals,</w:t>
      </w:r>
      <w:r w:rsidR="00CD38D3">
        <w:rPr>
          <w:rFonts w:ascii="Arial" w:hAnsi="Arial" w:cs="Arial"/>
        </w:rPr>
        <w:t xml:space="preserve"> use of</w:t>
      </w:r>
      <w:r w:rsidR="00727E23">
        <w:rPr>
          <w:rFonts w:ascii="Arial" w:hAnsi="Arial" w:cs="Arial"/>
        </w:rPr>
        <w:t xml:space="preserve"> </w:t>
      </w:r>
      <w:r w:rsidR="005F1AF1">
        <w:rPr>
          <w:rFonts w:ascii="Arial" w:hAnsi="Arial" w:cs="Arial"/>
        </w:rPr>
        <w:t>delivery run sheets with enough information to guide volunteers in the delivery of meals safely,</w:t>
      </w:r>
      <w:r w:rsidR="00B4088B">
        <w:rPr>
          <w:rFonts w:ascii="Arial" w:hAnsi="Arial" w:cs="Arial"/>
        </w:rPr>
        <w:t xml:space="preserve"> </w:t>
      </w:r>
      <w:r w:rsidR="00CD38D3">
        <w:rPr>
          <w:rFonts w:ascii="Arial" w:hAnsi="Arial" w:cs="Arial"/>
        </w:rPr>
        <w:t xml:space="preserve">and </w:t>
      </w:r>
      <w:r w:rsidR="00B4088B">
        <w:rPr>
          <w:rFonts w:ascii="Arial" w:hAnsi="Arial" w:cs="Arial"/>
        </w:rPr>
        <w:t xml:space="preserve">face-to-face reviews for all consumers who have been with the service </w:t>
      </w:r>
      <w:r w:rsidR="00F85D2D">
        <w:rPr>
          <w:rFonts w:ascii="Arial" w:hAnsi="Arial" w:cs="Arial"/>
        </w:rPr>
        <w:t>for longer</w:t>
      </w:r>
      <w:r w:rsidR="00B4088B">
        <w:rPr>
          <w:rFonts w:ascii="Arial" w:hAnsi="Arial" w:cs="Arial"/>
        </w:rPr>
        <w:t xml:space="preserve"> than 12 months</w:t>
      </w:r>
      <w:r w:rsidR="008D027A">
        <w:rPr>
          <w:rFonts w:ascii="Arial" w:hAnsi="Arial" w:cs="Arial"/>
        </w:rPr>
        <w:t xml:space="preserve"> to identify changes in circumstances</w:t>
      </w:r>
      <w:r w:rsidR="00F85D2D">
        <w:rPr>
          <w:rFonts w:ascii="Arial" w:hAnsi="Arial" w:cs="Arial"/>
        </w:rPr>
        <w:t>,</w:t>
      </w:r>
      <w:r w:rsidR="007A5600">
        <w:rPr>
          <w:rFonts w:ascii="Arial" w:hAnsi="Arial" w:cs="Arial"/>
        </w:rPr>
        <w:t xml:space="preserve"> with plans in place to continue conducting reviews </w:t>
      </w:r>
      <w:r w:rsidR="00DC7F4A">
        <w:rPr>
          <w:rFonts w:ascii="Arial" w:hAnsi="Arial" w:cs="Arial"/>
        </w:rPr>
        <w:t>annually</w:t>
      </w:r>
      <w:r w:rsidR="00727271">
        <w:rPr>
          <w:rFonts w:ascii="Arial" w:hAnsi="Arial" w:cs="Arial"/>
        </w:rPr>
        <w:t xml:space="preserve"> or as required</w:t>
      </w:r>
      <w:r w:rsidR="008D027A">
        <w:rPr>
          <w:rFonts w:ascii="Arial" w:hAnsi="Arial" w:cs="Arial"/>
        </w:rPr>
        <w:t>.</w:t>
      </w:r>
      <w:r w:rsidR="00B9754F">
        <w:rPr>
          <w:rFonts w:ascii="Arial" w:hAnsi="Arial" w:cs="Arial"/>
        </w:rPr>
        <w:t xml:space="preserve"> The Assessment Team was satisfied these improvements were effective and recommended Requirements (3)(a), (3)(d) and (3)(e) met.</w:t>
      </w:r>
    </w:p>
    <w:p w14:paraId="0476B4F1" w14:textId="1BF90B72" w:rsidR="00475FEA" w:rsidRDefault="004935F5" w:rsidP="00E54E6B">
      <w:pPr>
        <w:tabs>
          <w:tab w:val="left" w:pos="1560"/>
        </w:tabs>
        <w:spacing w:line="22" w:lineRule="atLeast"/>
        <w:rPr>
          <w:rFonts w:ascii="Arial" w:hAnsi="Arial" w:cs="Arial"/>
        </w:rPr>
      </w:pPr>
      <w:r>
        <w:rPr>
          <w:rFonts w:ascii="Arial" w:hAnsi="Arial" w:cs="Arial"/>
        </w:rPr>
        <w:lastRenderedPageBreak/>
        <w:t>Consumers stated volunteers know the consumer’s needs and help them while still allowing the consumer the level of independence they request.</w:t>
      </w:r>
      <w:r w:rsidR="00752558">
        <w:rPr>
          <w:rFonts w:ascii="Arial" w:hAnsi="Arial" w:cs="Arial"/>
        </w:rPr>
        <w:t xml:space="preserve"> Staff, management and volunteers demonstrated an understanding of individual consumer needs and awareness of their associated risks.</w:t>
      </w:r>
      <w:r w:rsidR="00AC0CD9">
        <w:rPr>
          <w:rFonts w:ascii="Arial" w:hAnsi="Arial" w:cs="Arial"/>
        </w:rPr>
        <w:t xml:space="preserve"> Whilst not all new consumers have had a face-to-face interview at the time of the Assessment contact, the service demonstrated effective assessment processes through initial phone calls to consumers to establish understanding of each consumer’s risks, needs and preferences. Documentation showed the service is using the My Aged Care summary and initial assessment</w:t>
      </w:r>
      <w:r w:rsidR="00012805">
        <w:rPr>
          <w:rFonts w:ascii="Arial" w:hAnsi="Arial" w:cs="Arial"/>
        </w:rPr>
        <w:t xml:space="preserve"> to assess each new consumer.</w:t>
      </w:r>
    </w:p>
    <w:p w14:paraId="6E7A6F0D" w14:textId="5DFB158D" w:rsidR="00FF0288" w:rsidRDefault="00FF0288" w:rsidP="00E54E6B">
      <w:pPr>
        <w:tabs>
          <w:tab w:val="left" w:pos="1560"/>
        </w:tabs>
        <w:spacing w:line="22" w:lineRule="atLeast"/>
        <w:rPr>
          <w:rFonts w:ascii="Arial" w:hAnsi="Arial" w:cs="Arial"/>
        </w:rPr>
      </w:pPr>
      <w:r>
        <w:rPr>
          <w:rFonts w:ascii="Arial" w:hAnsi="Arial" w:cs="Arial"/>
        </w:rPr>
        <w:t>Consumers and representatives</w:t>
      </w:r>
      <w:r w:rsidR="00D679E7">
        <w:rPr>
          <w:rFonts w:ascii="Arial" w:hAnsi="Arial" w:cs="Arial"/>
        </w:rPr>
        <w:t xml:space="preserve"> said they understood what type of meals had been ordered for the consumers and when the meals would be delivered. Consumers and representatives confirmed they can change details such as the type of meals or the frequency of meal deliveries as needed.</w:t>
      </w:r>
      <w:r w:rsidR="00FC5037">
        <w:rPr>
          <w:rFonts w:ascii="Arial" w:hAnsi="Arial" w:cs="Arial"/>
        </w:rPr>
        <w:t xml:space="preserve"> The service administrator and management committee members described the processes to ensure each consumer is offered a copy of their service plan</w:t>
      </w:r>
      <w:r w:rsidR="00DC680A">
        <w:rPr>
          <w:rFonts w:ascii="Arial" w:hAnsi="Arial" w:cs="Arial"/>
        </w:rPr>
        <w:t xml:space="preserve">. </w:t>
      </w:r>
      <w:r w:rsidR="001E1B19">
        <w:rPr>
          <w:rFonts w:ascii="Arial" w:hAnsi="Arial" w:cs="Arial"/>
        </w:rPr>
        <w:t xml:space="preserve">Volunteers reported the delivery run sheets provides all the information needed to deliver meals according to each consumer’s needs and preferences. </w:t>
      </w:r>
      <w:r w:rsidR="00DC680A">
        <w:rPr>
          <w:rFonts w:ascii="Arial" w:hAnsi="Arial" w:cs="Arial"/>
        </w:rPr>
        <w:t>Documentation demonstrated volunteer</w:t>
      </w:r>
      <w:r w:rsidR="001E1B19">
        <w:rPr>
          <w:rFonts w:ascii="Arial" w:hAnsi="Arial" w:cs="Arial"/>
        </w:rPr>
        <w:t>s</w:t>
      </w:r>
      <w:r w:rsidR="00DC680A">
        <w:rPr>
          <w:rFonts w:ascii="Arial" w:hAnsi="Arial" w:cs="Arial"/>
        </w:rPr>
        <w:t xml:space="preserve"> are provided with delivery run sheets</w:t>
      </w:r>
      <w:r w:rsidR="001E1B19">
        <w:rPr>
          <w:rFonts w:ascii="Arial" w:hAnsi="Arial" w:cs="Arial"/>
        </w:rPr>
        <w:t xml:space="preserve"> which identify the consumer, their delivery address and any special instructions in relation to the meal delivery.</w:t>
      </w:r>
      <w:r w:rsidR="00F42F09">
        <w:rPr>
          <w:rFonts w:ascii="Arial" w:hAnsi="Arial" w:cs="Arial"/>
        </w:rPr>
        <w:t xml:space="preserve"> Documentation demonstrated service plans are provided to consumers aft the initial assessment</w:t>
      </w:r>
      <w:r w:rsidR="00903CF9">
        <w:rPr>
          <w:rFonts w:ascii="Arial" w:hAnsi="Arial" w:cs="Arial"/>
        </w:rPr>
        <w:t xml:space="preserve"> and the plans include days of delivery, quantity and type of meal</w:t>
      </w:r>
      <w:r w:rsidR="00FC77E6">
        <w:rPr>
          <w:rFonts w:ascii="Arial" w:hAnsi="Arial" w:cs="Arial"/>
        </w:rPr>
        <w:t xml:space="preserve"> to be delivered.</w:t>
      </w:r>
    </w:p>
    <w:p w14:paraId="50F031C8" w14:textId="4A43CF44" w:rsidR="00341A17" w:rsidRDefault="000F30EB" w:rsidP="00E54E6B">
      <w:pPr>
        <w:tabs>
          <w:tab w:val="left" w:pos="1560"/>
        </w:tabs>
        <w:spacing w:line="22" w:lineRule="atLeast"/>
        <w:rPr>
          <w:rFonts w:ascii="Arial" w:hAnsi="Arial" w:cs="Arial"/>
        </w:rPr>
      </w:pPr>
      <w:r>
        <w:rPr>
          <w:rFonts w:ascii="Arial" w:hAnsi="Arial" w:cs="Arial"/>
        </w:rPr>
        <w:t>Consumers stated</w:t>
      </w:r>
      <w:r w:rsidR="00C11535">
        <w:rPr>
          <w:rFonts w:ascii="Arial" w:hAnsi="Arial" w:cs="Arial"/>
        </w:rPr>
        <w:t xml:space="preserve"> staff from the service have visited their homes to discuss their needs. Staff and volunteers reported having current information available to them to complete their roles safely and effectively. Management discussed the processes that are embedded to ensure each consumer is reviewed at least annually, unless required earlier.</w:t>
      </w:r>
      <w:r w:rsidR="008B3221">
        <w:rPr>
          <w:rFonts w:ascii="Arial" w:hAnsi="Arial" w:cs="Arial"/>
        </w:rPr>
        <w:t xml:space="preserve"> Documentation demonstrated the process and level of information obtained through the review process.</w:t>
      </w:r>
    </w:p>
    <w:p w14:paraId="0709BAF1" w14:textId="7D89A57C" w:rsidR="00727271" w:rsidRPr="00E54E6B" w:rsidRDefault="00727271" w:rsidP="00E54E6B">
      <w:pPr>
        <w:tabs>
          <w:tab w:val="left" w:pos="1560"/>
        </w:tabs>
        <w:spacing w:line="22" w:lineRule="atLeast"/>
        <w:rPr>
          <w:rFonts w:ascii="Arial" w:hAnsi="Arial" w:cs="Arial"/>
        </w:rPr>
      </w:pPr>
      <w:r>
        <w:rPr>
          <w:rFonts w:ascii="Arial" w:hAnsi="Arial" w:cs="Arial"/>
        </w:rPr>
        <w:t>Based on the information summarised above, I find the provider, in relation to the service,</w:t>
      </w:r>
      <w:r w:rsidR="00FF0288">
        <w:rPr>
          <w:rFonts w:ascii="Arial" w:hAnsi="Arial" w:cs="Arial"/>
        </w:rPr>
        <w:t xml:space="preserve"> compliant with Requirements (3)(a), (3)(d) and (3)(e) in Standard 2 Ongoing assessment and planning with consumers.</w:t>
      </w:r>
    </w:p>
    <w:p w14:paraId="47B43469" w14:textId="20672470" w:rsidR="0087700C" w:rsidRPr="006B4042" w:rsidRDefault="00B4072D" w:rsidP="00F87E39">
      <w:pPr>
        <w:pStyle w:val="NormalArial"/>
      </w:pPr>
      <w:r w:rsidRPr="006B4042">
        <w:br w:type="page"/>
      </w:r>
    </w:p>
    <w:p w14:paraId="15B458F4" w14:textId="77777777" w:rsidR="00FC045E" w:rsidRPr="00A36AA9" w:rsidRDefault="00B4072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228"/>
        <w:gridCol w:w="2686"/>
      </w:tblGrid>
      <w:tr w:rsidR="000465A8" w14:paraId="1D2F66CA" w14:textId="77777777" w:rsidTr="00046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42C54183" w14:textId="77777777" w:rsidR="000465A8" w:rsidRPr="003217D3" w:rsidRDefault="000465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6" w:type="dxa"/>
            <w:tcBorders>
              <w:bottom w:val="single" w:sz="4" w:space="0" w:color="BFBFBF" w:themeColor="background1" w:themeShade="BF"/>
            </w:tcBorders>
          </w:tcPr>
          <w:p w14:paraId="5442AE8E" w14:textId="77777777" w:rsidR="000465A8" w:rsidRPr="003217D3" w:rsidRDefault="000465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465A8" w14:paraId="39D6C629" w14:textId="77777777" w:rsidTr="000465A8">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E5F2B" w14:textId="77777777" w:rsidR="000465A8" w:rsidRPr="00244176" w:rsidRDefault="000465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28" w:type="dxa"/>
            <w:shd w:val="clear" w:color="auto" w:fill="auto"/>
          </w:tcPr>
          <w:p w14:paraId="57B5D8BA" w14:textId="77777777" w:rsidR="000465A8" w:rsidRPr="00244176" w:rsidRDefault="00046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6" w:type="dxa"/>
            <w:shd w:val="clear" w:color="auto" w:fill="auto"/>
          </w:tcPr>
          <w:p w14:paraId="4C2EC8B6" w14:textId="77777777" w:rsidR="000465A8" w:rsidRPr="00CC646C" w:rsidRDefault="006222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41578"/>
                <w:placeholder>
                  <w:docPart w:val="B70E3594DE73476B971176FA352971FA"/>
                </w:placeholder>
                <w:dropDownList>
                  <w:listItem w:displayText="choose a rating" w:value="choose a rating"/>
                  <w:listItem w:displayText="Compliant" w:value="Compliant"/>
                  <w:listItem w:displayText="Not Compliant" w:value="Not Compliant"/>
                </w:dropDownList>
              </w:sdtPr>
              <w:sdtEndPr/>
              <w:sdtContent>
                <w:r w:rsidR="000465A8" w:rsidRPr="00501C01">
                  <w:rPr>
                    <w:rFonts w:ascii="Arial" w:hAnsi="Arial" w:cs="Arial"/>
                  </w:rPr>
                  <w:t>Compliant</w:t>
                </w:r>
              </w:sdtContent>
            </w:sdt>
            <w:r w:rsidR="000465A8" w:rsidRPr="00501C01">
              <w:rPr>
                <w:rFonts w:ascii="Arial" w:hAnsi="Arial" w:cs="Arial"/>
              </w:rPr>
              <w:t xml:space="preserve"> </w:t>
            </w:r>
          </w:p>
        </w:tc>
      </w:tr>
    </w:tbl>
    <w:p w14:paraId="7F7CD6C7" w14:textId="77777777" w:rsidR="001A5684" w:rsidRDefault="00B4072D" w:rsidP="007B3959">
      <w:pPr>
        <w:pStyle w:val="Heading20"/>
      </w:pPr>
      <w:r w:rsidRPr="00A36AA9">
        <w:t>Findings</w:t>
      </w:r>
    </w:p>
    <w:p w14:paraId="00290B96" w14:textId="2C64DC88" w:rsidR="008E7AEF" w:rsidRDefault="00012805" w:rsidP="00F87E39">
      <w:pPr>
        <w:pStyle w:val="NormalArial"/>
      </w:pPr>
      <w:r>
        <w:t>Requirement (3)(d) was found non-compliant follow</w:t>
      </w:r>
      <w:r w:rsidR="00596A46">
        <w:t>ing</w:t>
      </w:r>
      <w:r>
        <w:t xml:space="preserve"> a Quality Audit undertaken from 22 May 2022 to 27 May 2022 and an Assessment Contact undertaken on 3 January 2023. The service did not demonstrate feedback and complaints </w:t>
      </w:r>
      <w:r w:rsidR="00596A46">
        <w:t xml:space="preserve">were </w:t>
      </w:r>
      <w:r>
        <w:t>reviewed and used to improve the quality of care and services.</w:t>
      </w:r>
      <w:r w:rsidR="00565537">
        <w:t xml:space="preserve"> Namely, </w:t>
      </w:r>
      <w:r w:rsidR="00BC59EA">
        <w:t xml:space="preserve">the service was not recording </w:t>
      </w:r>
      <w:r w:rsidR="00961D4F">
        <w:t xml:space="preserve">all complaints/feedback and did not </w:t>
      </w:r>
      <w:r w:rsidR="00BC59EA">
        <w:t>demonstrat</w:t>
      </w:r>
      <w:r w:rsidR="00961D4F">
        <w:t>e</w:t>
      </w:r>
      <w:r w:rsidR="00BC59EA">
        <w:t xml:space="preserve"> all complaints/feedback </w:t>
      </w:r>
      <w:r w:rsidR="00975027">
        <w:t>were</w:t>
      </w:r>
      <w:r w:rsidR="00BC59EA">
        <w:t xml:space="preserve"> </w:t>
      </w:r>
      <w:r w:rsidR="00060C11">
        <w:t xml:space="preserve">actioned and </w:t>
      </w:r>
      <w:r w:rsidR="00975027">
        <w:t xml:space="preserve">outcomes </w:t>
      </w:r>
      <w:r w:rsidR="00BC59EA">
        <w:t xml:space="preserve">provided </w:t>
      </w:r>
      <w:r w:rsidR="00961D4F">
        <w:t>to</w:t>
      </w:r>
      <w:r w:rsidR="00BC59EA">
        <w:t xml:space="preserve"> consumers</w:t>
      </w:r>
      <w:r w:rsidR="00A20A20">
        <w:t>. T</w:t>
      </w:r>
      <w:r w:rsidR="00366466">
        <w:t>herefore</w:t>
      </w:r>
      <w:r w:rsidR="00A20A20">
        <w:t>,</w:t>
      </w:r>
      <w:r w:rsidR="00366466">
        <w:t xml:space="preserve"> the basis for any continuous improvement activity </w:t>
      </w:r>
      <w:r w:rsidR="00A20A20">
        <w:t>was</w:t>
      </w:r>
      <w:r w:rsidR="00366466">
        <w:t xml:space="preserve"> not fully informed.</w:t>
      </w:r>
    </w:p>
    <w:p w14:paraId="285D97F9" w14:textId="3F78314C" w:rsidR="002019C5" w:rsidRDefault="008E7AEF" w:rsidP="002019C5">
      <w:pPr>
        <w:pStyle w:val="NormalArial"/>
      </w:pPr>
      <w:r>
        <w:t xml:space="preserve">The Assessment Team’s report for the Assessment contact undertaken on 30 October 2023 includes evidence of actions taken by the service in response to the non-compliance. These actions include, but are not limited to, </w:t>
      </w:r>
      <w:r w:rsidR="00D23209">
        <w:t>documenting feedback on the feedback</w:t>
      </w:r>
      <w:r w:rsidR="00AC63EC">
        <w:t xml:space="preserve"> </w:t>
      </w:r>
      <w:r w:rsidR="00D23209">
        <w:t>register when received and forwarding to the appropriate person</w:t>
      </w:r>
      <w:r w:rsidR="005C1E65">
        <w:t xml:space="preserve"> to action, discussing feedback and complaints at the management committee meetings</w:t>
      </w:r>
      <w:r w:rsidR="002019C5">
        <w:t xml:space="preserve"> and using feedback and complaints to improve services. The Assessment Team was satisfied these improvements were effective and recommended Requirement (3)(d) met.</w:t>
      </w:r>
    </w:p>
    <w:p w14:paraId="29EDAD53" w14:textId="4CD6BB41" w:rsidR="002019C5" w:rsidRDefault="002019C5" w:rsidP="002019C5">
      <w:pPr>
        <w:pStyle w:val="NormalArial"/>
      </w:pPr>
      <w:r>
        <w:t xml:space="preserve">Consumers reported confidence in their ability to provide feedback and that feedback was acknowledged and used to improve their individual service. </w:t>
      </w:r>
      <w:r w:rsidR="00AA5D5B">
        <w:t xml:space="preserve">The service demonstrated </w:t>
      </w:r>
      <w:r w:rsidR="00952B7B">
        <w:t xml:space="preserve">processes for capturing feedback both formally and informally. Meeting minutes demonstrated this information is discussed at management committee meetings and the </w:t>
      </w:r>
      <w:r w:rsidR="00B37DFA">
        <w:t>service provided documented evidence of analysis and improvements based on consumer feedback.</w:t>
      </w:r>
      <w:r w:rsidR="00AA5D5B">
        <w:t xml:space="preserve"> </w:t>
      </w:r>
    </w:p>
    <w:p w14:paraId="73487FDC" w14:textId="27FE06B6" w:rsidR="006240EE" w:rsidRDefault="00B37DFA" w:rsidP="00F87E39">
      <w:pPr>
        <w:pStyle w:val="NormalArial"/>
      </w:pPr>
      <w:r w:rsidRPr="00B37DFA">
        <w:t>Based on the information summarised above, I find the provider, in relation to the service, compliant with Requiremen</w:t>
      </w:r>
      <w:r>
        <w:t>t</w:t>
      </w:r>
      <w:r w:rsidRPr="00B37DFA">
        <w:t xml:space="preserve"> (3)(d) in Standard </w:t>
      </w:r>
      <w:r>
        <w:t>6</w:t>
      </w:r>
      <w:r w:rsidRPr="00B37DFA">
        <w:t xml:space="preserve"> </w:t>
      </w:r>
      <w:r>
        <w:t>Feedback and complaints</w:t>
      </w:r>
      <w:r w:rsidRPr="00B37DFA">
        <w:t>.</w:t>
      </w:r>
      <w:r w:rsidR="00B4072D">
        <w:br w:type="page"/>
      </w:r>
    </w:p>
    <w:p w14:paraId="6D398F51" w14:textId="77777777" w:rsidR="00FC045E" w:rsidRPr="00A36AA9" w:rsidRDefault="00B4072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FA574A" w14:paraId="1CC90097" w14:textId="77777777" w:rsidTr="00046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543BFFB3" w14:textId="77777777" w:rsidR="00FA574A" w:rsidRPr="003217D3" w:rsidRDefault="00FA57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693" w:type="dxa"/>
          </w:tcPr>
          <w:p w14:paraId="0CAE7B9D" w14:textId="77777777" w:rsidR="00FA574A" w:rsidRPr="003217D3" w:rsidRDefault="00FA57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574A" w14:paraId="211A3BD0" w14:textId="77777777" w:rsidTr="0004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5557C" w14:textId="77777777" w:rsidR="00FA574A" w:rsidRPr="00244176" w:rsidRDefault="00FA57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31" w:type="dxa"/>
            <w:shd w:val="clear" w:color="auto" w:fill="auto"/>
          </w:tcPr>
          <w:p w14:paraId="301D385C" w14:textId="77777777" w:rsidR="00FA574A" w:rsidRPr="00244176" w:rsidRDefault="00FA57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693" w:type="dxa"/>
            <w:shd w:val="clear" w:color="auto" w:fill="auto"/>
          </w:tcPr>
          <w:p w14:paraId="07D21271" w14:textId="77777777" w:rsidR="00FA574A" w:rsidRPr="00CC646C" w:rsidRDefault="006222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275081"/>
                <w:placeholder>
                  <w:docPart w:val="845A9A53A3474D9296BE063FB9273B51"/>
                </w:placeholder>
                <w:dropDownList>
                  <w:listItem w:displayText="choose a rating" w:value="choose a rating"/>
                  <w:listItem w:displayText="Compliant" w:value="Compliant"/>
                  <w:listItem w:displayText="Not Compliant" w:value="Not Compliant"/>
                </w:dropDownList>
              </w:sdtPr>
              <w:sdtEndPr/>
              <w:sdtContent>
                <w:r w:rsidR="00FA574A" w:rsidRPr="00501C01">
                  <w:rPr>
                    <w:rFonts w:ascii="Arial" w:hAnsi="Arial" w:cs="Arial"/>
                  </w:rPr>
                  <w:t>Compliant</w:t>
                </w:r>
              </w:sdtContent>
            </w:sdt>
            <w:r w:rsidR="00FA574A" w:rsidRPr="00501C01">
              <w:rPr>
                <w:rFonts w:ascii="Arial" w:hAnsi="Arial" w:cs="Arial"/>
              </w:rPr>
              <w:t xml:space="preserve"> </w:t>
            </w:r>
          </w:p>
        </w:tc>
      </w:tr>
      <w:tr w:rsidR="00FA574A" w14:paraId="71F611B5" w14:textId="77777777" w:rsidTr="00046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56E56" w14:textId="77777777" w:rsidR="00FA574A" w:rsidRPr="00244176" w:rsidRDefault="00FA57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131" w:type="dxa"/>
            <w:shd w:val="clear" w:color="auto" w:fill="auto"/>
          </w:tcPr>
          <w:p w14:paraId="62168F90" w14:textId="77777777" w:rsidR="00FA574A" w:rsidRPr="00244176" w:rsidRDefault="00FA57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8E7B9B"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7328992F"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789A2E5"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63B3116"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D7099C"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F987FCF" w14:textId="77777777" w:rsidR="00FA574A" w:rsidRPr="00244176" w:rsidRDefault="00FA574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693" w:type="dxa"/>
            <w:shd w:val="clear" w:color="auto" w:fill="auto"/>
          </w:tcPr>
          <w:p w14:paraId="758B0970" w14:textId="77777777" w:rsidR="00FA574A" w:rsidRPr="00CC646C" w:rsidRDefault="006222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013848"/>
                <w:placeholder>
                  <w:docPart w:val="14772000E0D14EEC827FCEAE4423B3FB"/>
                </w:placeholder>
                <w:dropDownList>
                  <w:listItem w:displayText="choose a rating" w:value="choose a rating"/>
                  <w:listItem w:displayText="Compliant" w:value="Compliant"/>
                  <w:listItem w:displayText="Not Compliant" w:value="Not Compliant"/>
                </w:dropDownList>
              </w:sdtPr>
              <w:sdtEndPr/>
              <w:sdtContent>
                <w:r w:rsidR="00FA574A" w:rsidRPr="00501C01">
                  <w:rPr>
                    <w:rFonts w:ascii="Arial" w:hAnsi="Arial" w:cs="Arial"/>
                  </w:rPr>
                  <w:t>Compliant</w:t>
                </w:r>
              </w:sdtContent>
            </w:sdt>
            <w:r w:rsidR="00FA574A" w:rsidRPr="00501C01">
              <w:rPr>
                <w:rFonts w:ascii="Arial" w:hAnsi="Arial" w:cs="Arial"/>
              </w:rPr>
              <w:t xml:space="preserve"> </w:t>
            </w:r>
          </w:p>
        </w:tc>
      </w:tr>
      <w:tr w:rsidR="00FA574A" w14:paraId="5DCED957" w14:textId="77777777" w:rsidTr="0004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24F0F" w14:textId="77777777" w:rsidR="00FA574A" w:rsidRPr="00244176" w:rsidRDefault="00FA57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31" w:type="dxa"/>
            <w:shd w:val="clear" w:color="auto" w:fill="auto"/>
          </w:tcPr>
          <w:p w14:paraId="416FA121" w14:textId="77777777" w:rsidR="00FA574A" w:rsidRPr="00244176" w:rsidRDefault="00FA57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854F0B" w14:textId="77777777" w:rsidR="00FA574A" w:rsidRPr="00244176" w:rsidRDefault="00FA574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3653F3" w14:textId="77777777" w:rsidR="00FA574A" w:rsidRPr="00244176" w:rsidRDefault="00FA574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23F9453" w14:textId="77777777" w:rsidR="00FA574A" w:rsidRPr="00244176" w:rsidRDefault="00FA574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2A2884" w14:textId="77777777" w:rsidR="00FA574A" w:rsidRPr="00244176" w:rsidRDefault="00FA574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693" w:type="dxa"/>
            <w:shd w:val="clear" w:color="auto" w:fill="auto"/>
          </w:tcPr>
          <w:p w14:paraId="030E7C9A" w14:textId="701DABAD" w:rsidR="00FA574A" w:rsidRPr="00CC646C" w:rsidRDefault="006222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468992"/>
                <w:placeholder>
                  <w:docPart w:val="26FEE230D62C4A738B782527361F9BCF"/>
                </w:placeholder>
                <w:dropDownList>
                  <w:listItem w:displayText="choose a rating" w:value="choose a rating"/>
                  <w:listItem w:displayText="Compliant" w:value="Compliant"/>
                  <w:listItem w:displayText="Not Compliant" w:value="Not Compliant"/>
                </w:dropDownList>
              </w:sdtPr>
              <w:sdtEndPr/>
              <w:sdtContent>
                <w:r w:rsidR="00FA574A">
                  <w:rPr>
                    <w:rFonts w:ascii="Arial" w:hAnsi="Arial" w:cs="Arial"/>
                    <w:color w:val="auto"/>
                  </w:rPr>
                  <w:t>Not Compliant</w:t>
                </w:r>
              </w:sdtContent>
            </w:sdt>
            <w:r w:rsidR="00FA574A" w:rsidRPr="00501C01">
              <w:rPr>
                <w:rFonts w:ascii="Arial" w:hAnsi="Arial" w:cs="Arial"/>
              </w:rPr>
              <w:t xml:space="preserve"> </w:t>
            </w:r>
          </w:p>
        </w:tc>
      </w:tr>
    </w:tbl>
    <w:p w14:paraId="10E8295D" w14:textId="77777777" w:rsidR="007B3959" w:rsidRDefault="00B4072D" w:rsidP="003217D3">
      <w:pPr>
        <w:pStyle w:val="Heading20"/>
      </w:pPr>
      <w:r w:rsidRPr="00A36AA9">
        <w:t>Findings</w:t>
      </w:r>
    </w:p>
    <w:p w14:paraId="3587918E" w14:textId="0DADE107" w:rsidR="004A5361" w:rsidRDefault="00214357" w:rsidP="00214357">
      <w:pPr>
        <w:pStyle w:val="NormalArial"/>
      </w:pPr>
      <w:r w:rsidRPr="00214357">
        <w:t>Requirements (3)(</w:t>
      </w:r>
      <w:r>
        <w:t>b</w:t>
      </w:r>
      <w:r w:rsidRPr="00214357">
        <w:t>), (3)(</w:t>
      </w:r>
      <w:r>
        <w:t>c</w:t>
      </w:r>
      <w:r w:rsidRPr="00214357">
        <w:t>) and (3)(</w:t>
      </w:r>
      <w:r w:rsidR="007969F5">
        <w:t>d</w:t>
      </w:r>
      <w:r w:rsidRPr="00214357">
        <w:t>) were found non-compliant following a Quality Audit undertaken from 22 May 2022 to 27 May 2022 and an Assessment Contact undertaken on 3 January 2023. The service did not demonstrate:</w:t>
      </w:r>
    </w:p>
    <w:p w14:paraId="2722CE99" w14:textId="4D66C5C9" w:rsidR="005E6575" w:rsidRDefault="00556C9D"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Pr>
          <w:rFonts w:ascii="Arial" w:hAnsi="Arial" w:cs="Arial"/>
        </w:rPr>
        <w:t>the governing body promote</w:t>
      </w:r>
      <w:r w:rsidR="00596A46">
        <w:rPr>
          <w:rFonts w:ascii="Arial" w:hAnsi="Arial" w:cs="Arial"/>
        </w:rPr>
        <w:t>d</w:t>
      </w:r>
      <w:r>
        <w:rPr>
          <w:rFonts w:ascii="Arial" w:hAnsi="Arial" w:cs="Arial"/>
        </w:rPr>
        <w:t xml:space="preserve"> a culture of safe, inclusive and quality care and services and </w:t>
      </w:r>
      <w:r w:rsidR="00596A46">
        <w:rPr>
          <w:rFonts w:ascii="Arial" w:hAnsi="Arial" w:cs="Arial"/>
        </w:rPr>
        <w:t>was</w:t>
      </w:r>
      <w:r>
        <w:rPr>
          <w:rFonts w:ascii="Arial" w:hAnsi="Arial" w:cs="Arial"/>
        </w:rPr>
        <w:t xml:space="preserve"> accountable for their delivery, specifically</w:t>
      </w:r>
      <w:r w:rsidR="00F968B5">
        <w:rPr>
          <w:rFonts w:ascii="Arial" w:hAnsi="Arial" w:cs="Arial"/>
        </w:rPr>
        <w:t xml:space="preserve"> </w:t>
      </w:r>
      <w:r w:rsidR="00ED77A6">
        <w:rPr>
          <w:rFonts w:ascii="Arial" w:hAnsi="Arial" w:cs="Arial"/>
        </w:rPr>
        <w:t xml:space="preserve">not demonstrating what information </w:t>
      </w:r>
      <w:r w:rsidR="00596A46">
        <w:rPr>
          <w:rFonts w:ascii="Arial" w:hAnsi="Arial" w:cs="Arial"/>
        </w:rPr>
        <w:t>was</w:t>
      </w:r>
      <w:r w:rsidR="00ED77A6">
        <w:rPr>
          <w:rFonts w:ascii="Arial" w:hAnsi="Arial" w:cs="Arial"/>
        </w:rPr>
        <w:t xml:space="preserve"> regularly provided to the governing body/committee and how the governing body/committee respond</w:t>
      </w:r>
      <w:r w:rsidR="00596A46">
        <w:rPr>
          <w:rFonts w:ascii="Arial" w:hAnsi="Arial" w:cs="Arial"/>
        </w:rPr>
        <w:t>ed</w:t>
      </w:r>
      <w:r w:rsidR="007B1C2F">
        <w:rPr>
          <w:rFonts w:ascii="Arial" w:hAnsi="Arial" w:cs="Arial"/>
        </w:rPr>
        <w:t xml:space="preserve"> to any information provided </w:t>
      </w:r>
      <w:r w:rsidR="008834F0">
        <w:rPr>
          <w:rFonts w:ascii="Arial" w:hAnsi="Arial" w:cs="Arial"/>
        </w:rPr>
        <w:t>to</w:t>
      </w:r>
      <w:r w:rsidR="007B1C2F">
        <w:rPr>
          <w:rFonts w:ascii="Arial" w:hAnsi="Arial" w:cs="Arial"/>
        </w:rPr>
        <w:t xml:space="preserve"> ensure the organisation </w:t>
      </w:r>
      <w:r w:rsidR="00596A46">
        <w:rPr>
          <w:rFonts w:ascii="Arial" w:hAnsi="Arial" w:cs="Arial"/>
        </w:rPr>
        <w:t>was</w:t>
      </w:r>
      <w:r w:rsidR="007B1C2F">
        <w:rPr>
          <w:rFonts w:ascii="Arial" w:hAnsi="Arial" w:cs="Arial"/>
        </w:rPr>
        <w:t xml:space="preserve"> delivery quality services</w:t>
      </w:r>
      <w:r w:rsidR="002B759F">
        <w:rPr>
          <w:rFonts w:ascii="Arial" w:hAnsi="Arial" w:cs="Arial"/>
        </w:rPr>
        <w:t xml:space="preserve">, </w:t>
      </w:r>
      <w:r w:rsidR="00B657DC">
        <w:rPr>
          <w:rFonts w:ascii="Arial" w:hAnsi="Arial" w:cs="Arial"/>
        </w:rPr>
        <w:t>policies and procedures were not updated, appropriate training was not in place</w:t>
      </w:r>
      <w:r w:rsidR="00B05227">
        <w:rPr>
          <w:rFonts w:ascii="Arial" w:hAnsi="Arial" w:cs="Arial"/>
        </w:rPr>
        <w:t xml:space="preserve"> and the service was not trending complaints or incident data</w:t>
      </w:r>
      <w:r w:rsidR="00596A46">
        <w:rPr>
          <w:rFonts w:ascii="Arial" w:hAnsi="Arial" w:cs="Arial"/>
        </w:rPr>
        <w:t xml:space="preserve">; </w:t>
      </w:r>
    </w:p>
    <w:p w14:paraId="147C33D2" w14:textId="495FF5EC" w:rsidR="007423D5" w:rsidRDefault="007423D5"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Pr>
          <w:rFonts w:ascii="Arial" w:hAnsi="Arial" w:cs="Arial"/>
        </w:rPr>
        <w:t>effective organisation wide governance systems in relation to continuous improvement</w:t>
      </w:r>
      <w:r w:rsidR="00D47576">
        <w:rPr>
          <w:rFonts w:ascii="Arial" w:hAnsi="Arial" w:cs="Arial"/>
        </w:rPr>
        <w:t>, specifically by not having a documented continuous improvement plan</w:t>
      </w:r>
      <w:r w:rsidR="00F312C7">
        <w:rPr>
          <w:rFonts w:ascii="Arial" w:hAnsi="Arial" w:cs="Arial"/>
        </w:rPr>
        <w:t xml:space="preserve"> and </w:t>
      </w:r>
      <w:r w:rsidR="00445681">
        <w:rPr>
          <w:rFonts w:ascii="Arial" w:hAnsi="Arial" w:cs="Arial"/>
        </w:rPr>
        <w:t>a deficit of workforce accountabilities resulting in assessments remaining incomplete for a percentage of consumers</w:t>
      </w:r>
      <w:r w:rsidR="00596A46">
        <w:rPr>
          <w:rFonts w:ascii="Arial" w:hAnsi="Arial" w:cs="Arial"/>
        </w:rPr>
        <w:t>; and</w:t>
      </w:r>
    </w:p>
    <w:p w14:paraId="0B8BEB98" w14:textId="7ABE8C1A" w:rsidR="007508E4" w:rsidRPr="00536737" w:rsidRDefault="00CF6ACA" w:rsidP="00691E94">
      <w:pPr>
        <w:pStyle w:val="ListParagraph"/>
        <w:numPr>
          <w:ilvl w:val="0"/>
          <w:numId w:val="2"/>
        </w:numPr>
        <w:tabs>
          <w:tab w:val="clear" w:pos="357"/>
          <w:tab w:val="left" w:pos="1560"/>
        </w:tabs>
        <w:spacing w:line="22" w:lineRule="atLeast"/>
        <w:ind w:left="767" w:hanging="427"/>
        <w:contextualSpacing w:val="0"/>
        <w:rPr>
          <w:rFonts w:ascii="Arial" w:hAnsi="Arial" w:cs="Arial"/>
        </w:rPr>
      </w:pPr>
      <w:r>
        <w:rPr>
          <w:rFonts w:ascii="Arial" w:hAnsi="Arial" w:cs="Arial"/>
        </w:rPr>
        <w:lastRenderedPageBreak/>
        <w:t>effective risk management systems and practices</w:t>
      </w:r>
      <w:r w:rsidR="00C70DD6">
        <w:rPr>
          <w:rFonts w:ascii="Arial" w:hAnsi="Arial" w:cs="Arial"/>
        </w:rPr>
        <w:t xml:space="preserve">, specifically that risks associated with the service being delivered to the consumer </w:t>
      </w:r>
      <w:r w:rsidR="00596A46">
        <w:rPr>
          <w:rFonts w:ascii="Arial" w:hAnsi="Arial" w:cs="Arial"/>
        </w:rPr>
        <w:t>were</w:t>
      </w:r>
      <w:r w:rsidR="00C70DD6">
        <w:rPr>
          <w:rFonts w:ascii="Arial" w:hAnsi="Arial" w:cs="Arial"/>
        </w:rPr>
        <w:t xml:space="preserve"> not consistently captured to inform safe services</w:t>
      </w:r>
      <w:r w:rsidR="00190703">
        <w:rPr>
          <w:rFonts w:ascii="Arial" w:hAnsi="Arial" w:cs="Arial"/>
        </w:rPr>
        <w:t xml:space="preserve"> and incident reporting is not occurring.</w:t>
      </w:r>
    </w:p>
    <w:p w14:paraId="6FFC96C1" w14:textId="21ADC538" w:rsidR="007508E4" w:rsidRDefault="00C033C7" w:rsidP="00214357">
      <w:pPr>
        <w:pStyle w:val="NormalArial"/>
        <w:rPr>
          <w:u w:val="single"/>
        </w:rPr>
      </w:pPr>
      <w:r w:rsidRPr="00C033C7">
        <w:rPr>
          <w:u w:val="single"/>
        </w:rPr>
        <w:t>Requirements (3)(b) and (3)(c)</w:t>
      </w:r>
    </w:p>
    <w:p w14:paraId="7AF9113F" w14:textId="18009041" w:rsidR="00C033C7" w:rsidRDefault="00C31412" w:rsidP="00214357">
      <w:pPr>
        <w:pStyle w:val="NormalArial"/>
      </w:pPr>
      <w:r>
        <w:t xml:space="preserve">The Assessment Team’s report for the Assessment contact undertaken on 30 October 2023 includes evidence of actions </w:t>
      </w:r>
      <w:r w:rsidRPr="00353F41">
        <w:t>taken by the service in response to the non-compliance. These actions include, but are not limited to</w:t>
      </w:r>
      <w:r w:rsidR="003F78F6" w:rsidRPr="00353F41">
        <w:t>:</w:t>
      </w:r>
      <w:r w:rsidR="00B05227" w:rsidRPr="00353F41">
        <w:t xml:space="preserve"> </w:t>
      </w:r>
      <w:r w:rsidR="00DD7F11" w:rsidRPr="00353F41">
        <w:t>committee members participate in the day-to-day running of the service</w:t>
      </w:r>
      <w:r w:rsidR="003F78F6" w:rsidRPr="00353F41">
        <w:t>;</w:t>
      </w:r>
      <w:r w:rsidR="00DD7F11" w:rsidRPr="00353F41">
        <w:t xml:space="preserve"> committee members meet with volunteers </w:t>
      </w:r>
      <w:r w:rsidR="009111C5" w:rsidRPr="00353F41">
        <w:t>daily</w:t>
      </w:r>
      <w:r w:rsidR="003F78F6" w:rsidRPr="00353F41">
        <w:t>;</w:t>
      </w:r>
      <w:r w:rsidR="009111C5" w:rsidRPr="00353F41">
        <w:t xml:space="preserve"> committee members undertake the initial assessments and reviews with consumers</w:t>
      </w:r>
      <w:r w:rsidR="00EA63BC" w:rsidRPr="00353F41">
        <w:t>;</w:t>
      </w:r>
      <w:r w:rsidR="009111C5" w:rsidRPr="00353F41">
        <w:t xml:space="preserve"> </w:t>
      </w:r>
      <w:r w:rsidR="00EA63BC" w:rsidRPr="00353F41">
        <w:t xml:space="preserve">the management </w:t>
      </w:r>
      <w:r w:rsidR="005C12DA" w:rsidRPr="00353F41">
        <w:t>committee address</w:t>
      </w:r>
      <w:r w:rsidR="00EA63BC" w:rsidRPr="00353F41">
        <w:t>es</w:t>
      </w:r>
      <w:r w:rsidR="005C12DA" w:rsidRPr="00353F41">
        <w:t xml:space="preserve"> quality of meals</w:t>
      </w:r>
      <w:r w:rsidR="00EA63BC" w:rsidRPr="00353F41">
        <w:t>;</w:t>
      </w:r>
      <w:r w:rsidR="00011156" w:rsidRPr="00353F41">
        <w:t xml:space="preserve"> training needs are monitored</w:t>
      </w:r>
      <w:r w:rsidR="00EA63BC" w:rsidRPr="00353F41">
        <w:t>;</w:t>
      </w:r>
      <w:r w:rsidR="00011156" w:rsidRPr="00353F41">
        <w:t xml:space="preserve"> </w:t>
      </w:r>
      <w:r w:rsidR="00EA63BC" w:rsidRPr="00353F41">
        <w:t xml:space="preserve">the management committee </w:t>
      </w:r>
      <w:r w:rsidR="00B2032F" w:rsidRPr="00353F41">
        <w:t xml:space="preserve">discusses and analyses </w:t>
      </w:r>
      <w:r w:rsidR="00011156" w:rsidRPr="00353F41">
        <w:t>results from consumer surveys</w:t>
      </w:r>
      <w:r w:rsidR="00B2032F" w:rsidRPr="00353F41">
        <w:t xml:space="preserve">; </w:t>
      </w:r>
      <w:r w:rsidR="003C4C6E" w:rsidRPr="00353F41">
        <w:t>policies and procedures have been updated</w:t>
      </w:r>
      <w:r w:rsidR="00B2032F" w:rsidRPr="00353F41">
        <w:t>;</w:t>
      </w:r>
      <w:r w:rsidR="003C4C6E" w:rsidRPr="00353F41">
        <w:t xml:space="preserve"> </w:t>
      </w:r>
      <w:r w:rsidR="00B2032F" w:rsidRPr="00353F41">
        <w:t xml:space="preserve">the management committee discusses </w:t>
      </w:r>
      <w:r w:rsidR="003C4C6E" w:rsidRPr="00353F41">
        <w:t>continuous improvement</w:t>
      </w:r>
      <w:r w:rsidR="00B222EF" w:rsidRPr="00353F41">
        <w:t xml:space="preserve"> with a continuous improvement</w:t>
      </w:r>
      <w:r w:rsidR="00422CD4">
        <w:t xml:space="preserve"> plan</w:t>
      </w:r>
      <w:r w:rsidR="006428BC" w:rsidRPr="00353F41">
        <w:t xml:space="preserve"> implemented</w:t>
      </w:r>
      <w:r w:rsidR="00B2032F" w:rsidRPr="00353F41">
        <w:t>;</w:t>
      </w:r>
      <w:r w:rsidR="00A97B7A" w:rsidRPr="00353F41">
        <w:t xml:space="preserve"> appropriate assessment and planning processes implemented to identify risk</w:t>
      </w:r>
      <w:r w:rsidR="00F300DE" w:rsidRPr="00353F41">
        <w:t>; responding to consumer feedback</w:t>
      </w:r>
      <w:r w:rsidR="00D659FE" w:rsidRPr="00353F41">
        <w:t xml:space="preserve"> appropriately </w:t>
      </w:r>
      <w:r w:rsidR="00353F41" w:rsidRPr="00353F41">
        <w:t>and using feedback to make changes to service provision.</w:t>
      </w:r>
      <w:r w:rsidR="003C4C6E" w:rsidRPr="00353F41">
        <w:t xml:space="preserve"> Th</w:t>
      </w:r>
      <w:r w:rsidRPr="00353F41">
        <w:t>e Assessment</w:t>
      </w:r>
      <w:r>
        <w:t xml:space="preserve"> Team was satisfied these improvements were effective and recommended Requirement</w:t>
      </w:r>
      <w:r w:rsidR="0016316A">
        <w:t>s</w:t>
      </w:r>
      <w:r>
        <w:t xml:space="preserve"> (3)(</w:t>
      </w:r>
      <w:r w:rsidR="0016316A">
        <w:t>b</w:t>
      </w:r>
      <w:r>
        <w:t xml:space="preserve">) </w:t>
      </w:r>
      <w:r w:rsidR="0016316A">
        <w:t>and (3)(c) m</w:t>
      </w:r>
      <w:r>
        <w:t>et.</w:t>
      </w:r>
    </w:p>
    <w:p w14:paraId="41FD78C2" w14:textId="09B7F426" w:rsidR="00250EBF" w:rsidRDefault="00250EBF" w:rsidP="00214357">
      <w:pPr>
        <w:pStyle w:val="NormalArial"/>
      </w:pPr>
      <w:r>
        <w:t>The Assessment Team provided the following evidence in relation to my finding:</w:t>
      </w:r>
    </w:p>
    <w:p w14:paraId="73C3981E" w14:textId="77777777" w:rsidR="00BB51E0" w:rsidRPr="006541DD" w:rsidRDefault="00BB51E0"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sidRPr="006541DD">
        <w:rPr>
          <w:rFonts w:ascii="Arial" w:hAnsi="Arial" w:cs="Arial"/>
        </w:rPr>
        <w:t>Governing body promotes a culture of safe, inclusive and quality care and is accountable for their delivery</w:t>
      </w:r>
    </w:p>
    <w:p w14:paraId="2445C1E5" w14:textId="77777777" w:rsidR="007D672A" w:rsidRDefault="001E2837"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sidRPr="005B2520">
        <w:rPr>
          <w:rFonts w:ascii="Arial" w:hAnsi="Arial" w:cs="Arial"/>
        </w:rPr>
        <w:t xml:space="preserve">Committee members remain informed of the service’s operations by participating </w:t>
      </w:r>
      <w:r w:rsidR="006C1A4C" w:rsidRPr="005B2520">
        <w:rPr>
          <w:rFonts w:ascii="Arial" w:hAnsi="Arial" w:cs="Arial"/>
        </w:rPr>
        <w:t>in</w:t>
      </w:r>
      <w:r w:rsidRPr="005B2520">
        <w:rPr>
          <w:rFonts w:ascii="Arial" w:hAnsi="Arial" w:cs="Arial"/>
        </w:rPr>
        <w:t xml:space="preserve"> the day-to-day</w:t>
      </w:r>
      <w:r w:rsidR="009C3268" w:rsidRPr="005B2520">
        <w:rPr>
          <w:rFonts w:ascii="Arial" w:hAnsi="Arial" w:cs="Arial"/>
        </w:rPr>
        <w:t xml:space="preserve"> running of the service. </w:t>
      </w:r>
    </w:p>
    <w:p w14:paraId="73D17837" w14:textId="77777777" w:rsidR="007D672A" w:rsidRDefault="009C3268"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sidRPr="005B2520">
        <w:rPr>
          <w:rFonts w:ascii="Arial" w:hAnsi="Arial" w:cs="Arial"/>
        </w:rPr>
        <w:t>A committee member said they promote the service’s culture in an ongoing and informal manner by meeting with volunteers daily and demonstrating an ongoing interest</w:t>
      </w:r>
      <w:r w:rsidR="00431EB5" w:rsidRPr="005B2520">
        <w:rPr>
          <w:rFonts w:ascii="Arial" w:hAnsi="Arial" w:cs="Arial"/>
        </w:rPr>
        <w:t xml:space="preserve"> in them undertaking a safe, inclusive and quality service. </w:t>
      </w:r>
    </w:p>
    <w:p w14:paraId="3414B195" w14:textId="77777777" w:rsidR="007D672A" w:rsidRDefault="00431EB5"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sidRPr="005B2520">
        <w:rPr>
          <w:rFonts w:ascii="Arial" w:hAnsi="Arial" w:cs="Arial"/>
        </w:rPr>
        <w:t>Committee members under</w:t>
      </w:r>
      <w:r w:rsidR="00E97294" w:rsidRPr="005B2520">
        <w:rPr>
          <w:rFonts w:ascii="Arial" w:hAnsi="Arial" w:cs="Arial"/>
        </w:rPr>
        <w:t>take the initial assessments and reviews with consumers and/or representatives.</w:t>
      </w:r>
      <w:r w:rsidR="002B5FE7" w:rsidRPr="005B2520">
        <w:rPr>
          <w:rFonts w:ascii="Arial" w:hAnsi="Arial" w:cs="Arial"/>
        </w:rPr>
        <w:t xml:space="preserve"> </w:t>
      </w:r>
    </w:p>
    <w:p w14:paraId="3755052E" w14:textId="45FDC8FF" w:rsidR="00353F41" w:rsidRDefault="002B5FE7"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sidRPr="005B2520">
        <w:rPr>
          <w:rFonts w:ascii="Arial" w:hAnsi="Arial" w:cs="Arial"/>
        </w:rPr>
        <w:t>Documentation demonstrated committee meetings address</w:t>
      </w:r>
      <w:r w:rsidR="00463352" w:rsidRPr="005B2520">
        <w:rPr>
          <w:rFonts w:ascii="Arial" w:hAnsi="Arial" w:cs="Arial"/>
        </w:rPr>
        <w:t xml:space="preserve"> quality of consumer meals, training needs of staff and volunteers, results from consumer surveys,</w:t>
      </w:r>
      <w:r w:rsidR="002E1C0A" w:rsidRPr="005B2520">
        <w:rPr>
          <w:rFonts w:ascii="Arial" w:hAnsi="Arial" w:cs="Arial"/>
        </w:rPr>
        <w:t xml:space="preserve"> policies and procedure updates and continuous improvement.</w:t>
      </w:r>
    </w:p>
    <w:p w14:paraId="79855C81" w14:textId="1CC0E29C" w:rsidR="007D672A" w:rsidRDefault="007D672A" w:rsidP="00691E94">
      <w:pPr>
        <w:pStyle w:val="ListParagraph"/>
        <w:numPr>
          <w:ilvl w:val="0"/>
          <w:numId w:val="2"/>
        </w:numPr>
        <w:tabs>
          <w:tab w:val="clear" w:pos="357"/>
          <w:tab w:val="left" w:pos="1560"/>
        </w:tabs>
        <w:spacing w:line="22" w:lineRule="atLeast"/>
        <w:ind w:left="708" w:hanging="425"/>
        <w:contextualSpacing w:val="0"/>
        <w:rPr>
          <w:rFonts w:ascii="Arial" w:hAnsi="Arial" w:cs="Arial"/>
        </w:rPr>
      </w:pPr>
      <w:r>
        <w:rPr>
          <w:rFonts w:ascii="Arial" w:hAnsi="Arial" w:cs="Arial"/>
        </w:rPr>
        <w:t>Information management</w:t>
      </w:r>
    </w:p>
    <w:p w14:paraId="282EA2A4" w14:textId="6B69C514" w:rsidR="00250EBF" w:rsidRDefault="00AC19E9"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Updated policies and procedures were sighted.</w:t>
      </w:r>
    </w:p>
    <w:p w14:paraId="344B5FB0" w14:textId="332E3B6D" w:rsidR="00AC19E9" w:rsidRDefault="00AC19E9"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coordinator outlined how the service ensures consumer information is secure and volunteers confirmed they receive sufficient information to undertake their roles.</w:t>
      </w:r>
    </w:p>
    <w:p w14:paraId="4FE6E77E" w14:textId="7127ABDA" w:rsidR="001B1516" w:rsidRDefault="001B1516"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management outlined how a new electronic information management system will soon commence which will provide staff and volunteers better access to consumer information and will also provide consumers with information about meal choices.</w:t>
      </w:r>
    </w:p>
    <w:p w14:paraId="580B42D0" w14:textId="3B55B901" w:rsidR="00670DED" w:rsidRDefault="00670DED"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Pr>
          <w:rFonts w:ascii="Arial" w:hAnsi="Arial" w:cs="Arial"/>
        </w:rPr>
        <w:t>Continuous improvement</w:t>
      </w:r>
    </w:p>
    <w:p w14:paraId="315F5E89" w14:textId="2CE1E7C7" w:rsidR="00670DED" w:rsidRDefault="00973426"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has implemented a continuous imp</w:t>
      </w:r>
      <w:r w:rsidR="00924A56">
        <w:rPr>
          <w:rFonts w:ascii="Arial" w:hAnsi="Arial" w:cs="Arial"/>
        </w:rPr>
        <w:t>rovement</w:t>
      </w:r>
      <w:r w:rsidR="00422CD4">
        <w:rPr>
          <w:rFonts w:ascii="Arial" w:hAnsi="Arial" w:cs="Arial"/>
        </w:rPr>
        <w:t xml:space="preserve"> plan</w:t>
      </w:r>
      <w:r w:rsidR="00924A56">
        <w:rPr>
          <w:rFonts w:ascii="Arial" w:hAnsi="Arial" w:cs="Arial"/>
        </w:rPr>
        <w:t xml:space="preserve"> which contains entries in relation to first aid training for staff and volunteers and consumer surveys</w:t>
      </w:r>
      <w:r w:rsidR="00CE1556">
        <w:rPr>
          <w:rFonts w:ascii="Arial" w:hAnsi="Arial" w:cs="Arial"/>
        </w:rPr>
        <w:t>.</w:t>
      </w:r>
    </w:p>
    <w:p w14:paraId="31E91ACF" w14:textId="6E4D5192" w:rsidR="00CE1556" w:rsidRDefault="00C630B9"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A</w:t>
      </w:r>
      <w:r w:rsidR="00CE1556">
        <w:rPr>
          <w:rFonts w:ascii="Arial" w:hAnsi="Arial" w:cs="Arial"/>
        </w:rPr>
        <w:t>ction plans</w:t>
      </w:r>
      <w:r w:rsidR="00C1558C">
        <w:rPr>
          <w:rFonts w:ascii="Arial" w:hAnsi="Arial" w:cs="Arial"/>
        </w:rPr>
        <w:t xml:space="preserve"> from </w:t>
      </w:r>
      <w:r w:rsidR="00FF7275">
        <w:rPr>
          <w:rFonts w:ascii="Arial" w:hAnsi="Arial" w:cs="Arial"/>
        </w:rPr>
        <w:t>management committee meetings</w:t>
      </w:r>
      <w:r w:rsidR="003A6F9B">
        <w:rPr>
          <w:rFonts w:ascii="Arial" w:hAnsi="Arial" w:cs="Arial"/>
        </w:rPr>
        <w:t xml:space="preserve"> includ</w:t>
      </w:r>
      <w:r w:rsidR="00FF7275">
        <w:rPr>
          <w:rFonts w:ascii="Arial" w:hAnsi="Arial" w:cs="Arial"/>
        </w:rPr>
        <w:t>e</w:t>
      </w:r>
      <w:r w:rsidR="003A6F9B">
        <w:rPr>
          <w:rFonts w:ascii="Arial" w:hAnsi="Arial" w:cs="Arial"/>
        </w:rPr>
        <w:t xml:space="preserve"> the purchase of a new electronic information management system and equipment purchase for the kitchen after consumer feedback</w:t>
      </w:r>
      <w:r>
        <w:rPr>
          <w:rFonts w:ascii="Arial" w:hAnsi="Arial" w:cs="Arial"/>
        </w:rPr>
        <w:t>. However, these were</w:t>
      </w:r>
      <w:r w:rsidR="003575A7">
        <w:rPr>
          <w:rFonts w:ascii="Arial" w:hAnsi="Arial" w:cs="Arial"/>
        </w:rPr>
        <w:t xml:space="preserve"> not on the continuous improvement</w:t>
      </w:r>
      <w:r w:rsidR="00422CD4">
        <w:rPr>
          <w:rFonts w:ascii="Arial" w:hAnsi="Arial" w:cs="Arial"/>
        </w:rPr>
        <w:t xml:space="preserve"> </w:t>
      </w:r>
      <w:r w:rsidR="00422CD4">
        <w:rPr>
          <w:rFonts w:ascii="Arial" w:hAnsi="Arial" w:cs="Arial"/>
        </w:rPr>
        <w:lastRenderedPageBreak/>
        <w:t>plan.</w:t>
      </w:r>
      <w:r w:rsidR="00FF7275">
        <w:rPr>
          <w:rFonts w:ascii="Arial" w:hAnsi="Arial" w:cs="Arial"/>
        </w:rPr>
        <w:t xml:space="preserve"> The service administrator said they would review the process for </w:t>
      </w:r>
      <w:r w:rsidR="003575A7">
        <w:rPr>
          <w:rFonts w:ascii="Arial" w:hAnsi="Arial" w:cs="Arial"/>
        </w:rPr>
        <w:t>inclusion of items on the continuous improvement</w:t>
      </w:r>
      <w:r w:rsidR="007B622A">
        <w:rPr>
          <w:rFonts w:ascii="Arial" w:hAnsi="Arial" w:cs="Arial"/>
        </w:rPr>
        <w:t xml:space="preserve"> plan</w:t>
      </w:r>
      <w:r w:rsidR="003575A7">
        <w:rPr>
          <w:rFonts w:ascii="Arial" w:hAnsi="Arial" w:cs="Arial"/>
        </w:rPr>
        <w:t>.</w:t>
      </w:r>
    </w:p>
    <w:p w14:paraId="71D71834" w14:textId="614F092C" w:rsidR="00670DED" w:rsidRDefault="00670DED"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Pr>
          <w:rFonts w:ascii="Arial" w:hAnsi="Arial" w:cs="Arial"/>
        </w:rPr>
        <w:t>Financial governance</w:t>
      </w:r>
    </w:p>
    <w:p w14:paraId="4740C384" w14:textId="3C3DA529" w:rsidR="00670DED" w:rsidRDefault="002C699D"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has appropriate systems and processes in place to manage the finances and resources of the service, with the management committee having oversight of the service’s income and expenditure.</w:t>
      </w:r>
    </w:p>
    <w:p w14:paraId="56B15ED4" w14:textId="2A6DFDF7" w:rsidR="00670DED" w:rsidRDefault="00670DED"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Pr>
          <w:rFonts w:ascii="Arial" w:hAnsi="Arial" w:cs="Arial"/>
        </w:rPr>
        <w:t>Workforce governance</w:t>
      </w:r>
    </w:p>
    <w:p w14:paraId="47618285" w14:textId="73668F4B" w:rsidR="00670DED" w:rsidRDefault="008841C2"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Action plans and the continuous improvement</w:t>
      </w:r>
      <w:r w:rsidR="007B622A">
        <w:rPr>
          <w:rFonts w:ascii="Arial" w:hAnsi="Arial" w:cs="Arial"/>
        </w:rPr>
        <w:t xml:space="preserve"> plan</w:t>
      </w:r>
      <w:r>
        <w:rPr>
          <w:rFonts w:ascii="Arial" w:hAnsi="Arial" w:cs="Arial"/>
        </w:rPr>
        <w:t xml:space="preserve"> outlined training for staff and volunteers</w:t>
      </w:r>
      <w:r w:rsidR="00906E05">
        <w:rPr>
          <w:rFonts w:ascii="Arial" w:hAnsi="Arial" w:cs="Arial"/>
        </w:rPr>
        <w:t>.</w:t>
      </w:r>
    </w:p>
    <w:p w14:paraId="28BA25B4" w14:textId="20214041" w:rsidR="00906E05" w:rsidRDefault="00906E05"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Meeting minutes demonstrated training is discussed at the management committee level.</w:t>
      </w:r>
    </w:p>
    <w:p w14:paraId="4D139421" w14:textId="59708810" w:rsidR="00906E05" w:rsidRDefault="00906E05"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minutes also demonstrated the service monitors staff performance agreements and when they are due.</w:t>
      </w:r>
    </w:p>
    <w:p w14:paraId="1F954865" w14:textId="152BAB70" w:rsidR="00670DED" w:rsidRDefault="00670DED"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Pr>
          <w:rFonts w:ascii="Arial" w:hAnsi="Arial" w:cs="Arial"/>
        </w:rPr>
        <w:t>Regulatory compliance</w:t>
      </w:r>
    </w:p>
    <w:p w14:paraId="3D071B04" w14:textId="3D20F7F6" w:rsidR="00973426" w:rsidRDefault="00487EE7"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has implemented a continuous improvement</w:t>
      </w:r>
      <w:r w:rsidR="007B622A">
        <w:rPr>
          <w:rFonts w:ascii="Arial" w:hAnsi="Arial" w:cs="Arial"/>
        </w:rPr>
        <w:t xml:space="preserve"> plan</w:t>
      </w:r>
      <w:r w:rsidR="00F8062F">
        <w:rPr>
          <w:rFonts w:ascii="Arial" w:hAnsi="Arial" w:cs="Arial"/>
        </w:rPr>
        <w:t xml:space="preserve"> and </w:t>
      </w:r>
      <w:r w:rsidR="006D6EDA">
        <w:rPr>
          <w:rFonts w:ascii="Arial" w:hAnsi="Arial" w:cs="Arial"/>
        </w:rPr>
        <w:t xml:space="preserve">has </w:t>
      </w:r>
      <w:r w:rsidR="00F8062F">
        <w:rPr>
          <w:rFonts w:ascii="Arial" w:hAnsi="Arial" w:cs="Arial"/>
        </w:rPr>
        <w:t>effective processes for identifying consumer risks through assessment and planning processes.</w:t>
      </w:r>
    </w:p>
    <w:p w14:paraId="3AF21B8B" w14:textId="3DE981B3" w:rsidR="00670DED" w:rsidRPr="006D6EDA" w:rsidRDefault="001110A6"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maintains up-to-date information on legislative, funding and relevant guidelines through information provided by</w:t>
      </w:r>
      <w:r w:rsidR="006D6EDA">
        <w:rPr>
          <w:rFonts w:ascii="Arial" w:hAnsi="Arial" w:cs="Arial"/>
        </w:rPr>
        <w:t xml:space="preserve"> Queensland Meals on Wheels.</w:t>
      </w:r>
    </w:p>
    <w:p w14:paraId="228536EA" w14:textId="439A6935" w:rsidR="00670DED" w:rsidRDefault="00973426" w:rsidP="00691E94">
      <w:pPr>
        <w:pStyle w:val="ListParagraph"/>
        <w:numPr>
          <w:ilvl w:val="0"/>
          <w:numId w:val="2"/>
        </w:numPr>
        <w:tabs>
          <w:tab w:val="clear" w:pos="357"/>
          <w:tab w:val="left" w:pos="1560"/>
        </w:tabs>
        <w:spacing w:line="22" w:lineRule="atLeast"/>
        <w:ind w:left="765" w:hanging="425"/>
        <w:contextualSpacing w:val="0"/>
        <w:rPr>
          <w:rFonts w:ascii="Arial" w:hAnsi="Arial" w:cs="Arial"/>
        </w:rPr>
      </w:pPr>
      <w:r>
        <w:rPr>
          <w:rFonts w:ascii="Arial" w:hAnsi="Arial" w:cs="Arial"/>
        </w:rPr>
        <w:t>Feedback and complaints</w:t>
      </w:r>
    </w:p>
    <w:p w14:paraId="4132874B" w14:textId="77777777" w:rsidR="004D2F5F" w:rsidRDefault="004D2F5F"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has a feedback and complaints system.</w:t>
      </w:r>
    </w:p>
    <w:p w14:paraId="6B987B95" w14:textId="64D088D3" w:rsidR="00973426" w:rsidRDefault="00A50E0D" w:rsidP="00691E94">
      <w:pPr>
        <w:pStyle w:val="ListParagraph"/>
        <w:numPr>
          <w:ilvl w:val="1"/>
          <w:numId w:val="2"/>
        </w:numPr>
        <w:tabs>
          <w:tab w:val="clear" w:pos="357"/>
          <w:tab w:val="left" w:pos="1560"/>
        </w:tabs>
        <w:spacing w:line="22" w:lineRule="atLeast"/>
        <w:ind w:left="1105" w:hanging="425"/>
        <w:contextualSpacing w:val="0"/>
        <w:rPr>
          <w:rFonts w:ascii="Arial" w:hAnsi="Arial" w:cs="Arial"/>
        </w:rPr>
      </w:pPr>
      <w:r>
        <w:rPr>
          <w:rFonts w:ascii="Arial" w:hAnsi="Arial" w:cs="Arial"/>
        </w:rPr>
        <w:t>The service is actioning and using feedback to make changes to service provision.</w:t>
      </w:r>
    </w:p>
    <w:p w14:paraId="657A65B4" w14:textId="1D072CF9" w:rsidR="00C033C7" w:rsidRDefault="000C6738" w:rsidP="00214357">
      <w:pPr>
        <w:pStyle w:val="NormalArial"/>
      </w:pPr>
      <w:r>
        <w:t xml:space="preserve">Based on the information summarised above, I find the provider, in relation to the service, compliant with Requirements (3)(b) and (3)(c) in Standard 8 </w:t>
      </w:r>
      <w:r w:rsidR="00D6427E">
        <w:t>Organisational governance.</w:t>
      </w:r>
    </w:p>
    <w:p w14:paraId="49835AD5" w14:textId="62D894CA" w:rsidR="00C033C7" w:rsidRPr="00C033C7" w:rsidRDefault="00C033C7" w:rsidP="00214357">
      <w:pPr>
        <w:pStyle w:val="NormalArial"/>
        <w:rPr>
          <w:u w:val="single"/>
        </w:rPr>
      </w:pPr>
      <w:r w:rsidRPr="00C033C7">
        <w:rPr>
          <w:u w:val="single"/>
        </w:rPr>
        <w:t>Requirement (3)(d)</w:t>
      </w:r>
    </w:p>
    <w:p w14:paraId="43FDFAD3" w14:textId="56D4C83D" w:rsidR="00AF1204" w:rsidRPr="00AF1204" w:rsidRDefault="00E61E6F" w:rsidP="00214357">
      <w:pPr>
        <w:pStyle w:val="NormalArial"/>
      </w:pPr>
      <w:r>
        <w:t>The Assessment Team’s</w:t>
      </w:r>
      <w:r w:rsidR="00EF48EB">
        <w:t xml:space="preserve"> report for the Assessment contact undertaken on 30 October 2023 includes evidence of actions taken by the service in response to the non-compliance</w:t>
      </w:r>
      <w:r>
        <w:t xml:space="preserve"> for managing high-impact or high prevalence risk, identifying and responding to abuse and neglect </w:t>
      </w:r>
      <w:r w:rsidRPr="00A63F1E">
        <w:t>of consumers and supporting consumers to live the best life</w:t>
      </w:r>
      <w:r w:rsidR="00EF48EB" w:rsidRPr="00A63F1E">
        <w:t>. These actions include, but are not limited to,</w:t>
      </w:r>
      <w:r w:rsidR="008D2C8D" w:rsidRPr="00A63F1E">
        <w:t xml:space="preserve"> processes to identify and </w:t>
      </w:r>
      <w:r w:rsidR="00C009F0" w:rsidRPr="00A63F1E">
        <w:t>mitigate high-impact and high-prevalence risks</w:t>
      </w:r>
      <w:r w:rsidR="008F35FD" w:rsidRPr="00A63F1E">
        <w:t>, capturing and documenting consumer risk</w:t>
      </w:r>
      <w:r w:rsidR="00A63F1E" w:rsidRPr="00A63F1E">
        <w:t>s</w:t>
      </w:r>
      <w:r w:rsidR="008F35FD" w:rsidRPr="00A63F1E">
        <w:t xml:space="preserve"> in care plans, training provided to volunteers</w:t>
      </w:r>
      <w:r w:rsidR="00C34B7A" w:rsidRPr="00A63F1E">
        <w:t xml:space="preserve"> on being aware of risks for consumers,</w:t>
      </w:r>
      <w:r w:rsidR="006B12B1" w:rsidRPr="00A63F1E">
        <w:t xml:space="preserve"> </w:t>
      </w:r>
      <w:r w:rsidR="00A63F1E" w:rsidRPr="00A63F1E">
        <w:t xml:space="preserve">and </w:t>
      </w:r>
      <w:r w:rsidR="006B12B1" w:rsidRPr="00A63F1E">
        <w:t xml:space="preserve">training for </w:t>
      </w:r>
      <w:r w:rsidR="006B12B1" w:rsidRPr="00AF1204">
        <w:t>staff and volunteers on elder abuse identification and reporting processes</w:t>
      </w:r>
      <w:r w:rsidR="00A63F1E" w:rsidRPr="00AF1204">
        <w:t>.</w:t>
      </w:r>
      <w:r w:rsidR="006B12B1" w:rsidRPr="00AF1204">
        <w:t xml:space="preserve"> </w:t>
      </w:r>
    </w:p>
    <w:p w14:paraId="5068742F" w14:textId="3C12AE8B" w:rsidR="005832FF" w:rsidRDefault="008853BB" w:rsidP="00214357">
      <w:pPr>
        <w:pStyle w:val="NormalArial"/>
      </w:pPr>
      <w:r w:rsidRPr="00AF1204">
        <w:t xml:space="preserve">However, the Assessment Team was not satisfied the service had implemented improvements to address the non-compliance </w:t>
      </w:r>
      <w:r w:rsidR="007D64F8">
        <w:t>in relation to</w:t>
      </w:r>
      <w:r w:rsidRPr="00AF1204">
        <w:t xml:space="preserve"> managing and preventing incidents</w:t>
      </w:r>
      <w:r w:rsidR="005E6F19" w:rsidRPr="00AF1204">
        <w:t>.</w:t>
      </w:r>
      <w:r w:rsidR="00AF1204" w:rsidRPr="00AF1204">
        <w:t xml:space="preserve"> While the service demonstrated a system is in place for managing risks, the service did not demonstrate its effectiveness in preventing and managing incidents due to inconsistent reporting and lack of clarity on when an incident should be recorded.</w:t>
      </w:r>
      <w:r w:rsidR="005E6F19" w:rsidRPr="00AF1204">
        <w:t xml:space="preserve"> </w:t>
      </w:r>
      <w:r w:rsidR="00EF48EB" w:rsidRPr="00AF1204">
        <w:t>The</w:t>
      </w:r>
      <w:r w:rsidR="00EF48EB">
        <w:t xml:space="preserve"> Assessment Team recommended Requirement (3)(d) not met</w:t>
      </w:r>
      <w:r w:rsidR="006172E9">
        <w:t xml:space="preserve"> because incident management and prevention using an effective incident management system was not evident</w:t>
      </w:r>
      <w:r w:rsidR="00EF48EB">
        <w:t>.</w:t>
      </w:r>
    </w:p>
    <w:p w14:paraId="546C13DE" w14:textId="5659F372" w:rsidR="006172E9" w:rsidRDefault="000F5638" w:rsidP="00214357">
      <w:pPr>
        <w:pStyle w:val="NormalArial"/>
      </w:pPr>
      <w:r>
        <w:t>The service</w:t>
      </w:r>
      <w:r w:rsidR="00697844">
        <w:t xml:space="preserve"> demonstrated </w:t>
      </w:r>
      <w:r w:rsidR="00026CDB">
        <w:t>consumer risks are captured and clearly documented on service documentation</w:t>
      </w:r>
      <w:r w:rsidR="00C17780">
        <w:t xml:space="preserve"> and there is</w:t>
      </w:r>
      <w:r w:rsidR="00697844">
        <w:t xml:space="preserve"> </w:t>
      </w:r>
      <w:r w:rsidR="002F3874">
        <w:t xml:space="preserve">a </w:t>
      </w:r>
      <w:r w:rsidR="00697844">
        <w:t>process in place when a consumer does not answer the door and, during the initial assessment,</w:t>
      </w:r>
      <w:r w:rsidR="00026CDB">
        <w:t xml:space="preserve"> consent is obtained to call emergency services if required.</w:t>
      </w:r>
      <w:r w:rsidR="00C17780">
        <w:t xml:space="preserve"> </w:t>
      </w:r>
      <w:r w:rsidR="00821BE6">
        <w:lastRenderedPageBreak/>
        <w:t xml:space="preserve">Consumers said the service respects their wishes and supports their independence. </w:t>
      </w:r>
      <w:r w:rsidR="00C17780">
        <w:t>Volunteers and staff</w:t>
      </w:r>
      <w:r w:rsidR="00546F2B">
        <w:t xml:space="preserve"> described the process to follow when a consumer does not answer the door. Volunteers described how they were trained to be aware of risks when visiting consumers</w:t>
      </w:r>
      <w:r w:rsidR="00B05EA6">
        <w:t>, including when they become aware the consumer may not be eating the meals provided, and how they report incidents to the service.</w:t>
      </w:r>
      <w:r w:rsidR="004A4A01">
        <w:t xml:space="preserve"> Staff and volunteers confirmed they have received training on identifying and responding to elder abuse</w:t>
      </w:r>
      <w:r w:rsidR="006D4847">
        <w:t xml:space="preserve"> and described the reporting process.</w:t>
      </w:r>
      <w:r w:rsidR="002F3874">
        <w:t xml:space="preserve"> </w:t>
      </w:r>
      <w:r w:rsidR="00AC764A">
        <w:t>Management demonstrated how information about consumer meal preferences is initially gather</w:t>
      </w:r>
      <w:r w:rsidR="00C75E3D">
        <w:t>ed</w:t>
      </w:r>
      <w:r w:rsidR="00AC764A">
        <w:t xml:space="preserve"> through the care planning process and updated when consumers </w:t>
      </w:r>
      <w:r w:rsidR="00963A7D">
        <w:t xml:space="preserve">advise the service of their preferences or through feedback and complaints processes. Consumer risks are </w:t>
      </w:r>
      <w:r w:rsidR="009D6182">
        <w:t>documented, including risks around dysphasia, allergies, risks of falls or memory concerns.</w:t>
      </w:r>
    </w:p>
    <w:p w14:paraId="2F325225" w14:textId="0596847E" w:rsidR="009824B9" w:rsidRDefault="00C75E3D" w:rsidP="00214357">
      <w:pPr>
        <w:pStyle w:val="NormalArial"/>
      </w:pPr>
      <w:r>
        <w:t xml:space="preserve">While </w:t>
      </w:r>
      <w:r w:rsidR="000A4AF7">
        <w:t>the service administrator</w:t>
      </w:r>
      <w:r>
        <w:t xml:space="preserve"> said reports written for the management committee include incidents, none were included in those sampled for March to June 2023, despite the incident register showing incidents had occurred. </w:t>
      </w:r>
      <w:r w:rsidR="000A4AF7">
        <w:t>They</w:t>
      </w:r>
      <w:r>
        <w:t xml:space="preserve"> advised these minutes may not be accurate, as the</w:t>
      </w:r>
      <w:r w:rsidR="007008A3">
        <w:t xml:space="preserve"> service did not have a permanent person in the secretariat role for a period.</w:t>
      </w:r>
      <w:r w:rsidR="004703CB">
        <w:t xml:space="preserve"> </w:t>
      </w:r>
      <w:r w:rsidR="000A4AF7">
        <w:t>The service administrator</w:t>
      </w:r>
      <w:r>
        <w:t xml:space="preserve"> also advised c</w:t>
      </w:r>
      <w:r w:rsidR="004703CB">
        <w:t>ommittee members are actively involved in the day-to-day running of the service</w:t>
      </w:r>
      <w:r>
        <w:t xml:space="preserve"> and</w:t>
      </w:r>
      <w:r w:rsidR="004703CB">
        <w:t xml:space="preserve"> are aware of incidents when they occur. </w:t>
      </w:r>
      <w:r w:rsidR="00014E6A">
        <w:t>The service administrator discussed a number of incidents which were not recorded on the incident register</w:t>
      </w:r>
      <w:r>
        <w:t xml:space="preserve"> and </w:t>
      </w:r>
      <w:r w:rsidR="004703CB">
        <w:t>said only incidents in which the service is directly involved are recorded as incidents.</w:t>
      </w:r>
      <w:r w:rsidR="00014E6A">
        <w:t xml:space="preserve"> A management committee </w:t>
      </w:r>
      <w:r w:rsidR="00945FD5">
        <w:t>provided guidance</w:t>
      </w:r>
      <w:r w:rsidR="00282FEA">
        <w:t xml:space="preserve"> about when incidents should be reported as a serious incident</w:t>
      </w:r>
      <w:r w:rsidR="00945FD5">
        <w:t>, however, this did not align with legislative requirements</w:t>
      </w:r>
      <w:r w:rsidR="00282FEA">
        <w:t>.</w:t>
      </w:r>
      <w:r w:rsidR="00EB0E49">
        <w:t xml:space="preserve"> Management said there is an incident management policy in place but, could not provide a copy to the Assessment Team at the time of the</w:t>
      </w:r>
      <w:r w:rsidR="00521C07">
        <w:t xml:space="preserve"> Assessment contact as it was currently with a committee member for review.</w:t>
      </w:r>
      <w:r w:rsidR="004703CB">
        <w:t xml:space="preserve"> </w:t>
      </w:r>
    </w:p>
    <w:p w14:paraId="67B35F9C" w14:textId="555BF375" w:rsidR="004C6B64" w:rsidRDefault="00105F1F" w:rsidP="00105F1F">
      <w:pPr>
        <w:pStyle w:val="NormalArial"/>
      </w:pPr>
      <w:r>
        <w:t>In coming to my finding, I have considered the information and evidence in the Assessment Team’s report whic</w:t>
      </w:r>
      <w:r w:rsidR="004C6B64">
        <w:t>h</w:t>
      </w:r>
      <w:r w:rsidR="00121A34">
        <w:t xml:space="preserve"> demonstrate</w:t>
      </w:r>
      <w:r w:rsidR="004C6B64">
        <w:t>s</w:t>
      </w:r>
      <w:r w:rsidR="00121A34">
        <w:t xml:space="preserve"> ineffective</w:t>
      </w:r>
      <w:r w:rsidR="004C6B64">
        <w:t xml:space="preserve"> risk management</w:t>
      </w:r>
      <w:r w:rsidR="00B14B1F">
        <w:t xml:space="preserve"> in identifying, managing and preventing incidents, including the use of an effective incident management system.</w:t>
      </w:r>
      <w:r w:rsidR="00121A34">
        <w:t xml:space="preserve"> </w:t>
      </w:r>
    </w:p>
    <w:p w14:paraId="4CA9844D" w14:textId="7A65871C" w:rsidR="00105F1F" w:rsidRDefault="00B14B1F" w:rsidP="00105F1F">
      <w:pPr>
        <w:pStyle w:val="NormalArial"/>
      </w:pPr>
      <w:r>
        <w:t xml:space="preserve">I have considered the intent of this Requirement, which </w:t>
      </w:r>
      <w:r w:rsidR="00105F1F">
        <w:t>expects organisations have systems and processes in place to help identify and assess risks to the health safety and well-being of consumers, including having a risk management system to identify and evaluate incidents and ‘near misses’ and use this information to improve its performance and how it delivers quality care and services.</w:t>
      </w:r>
      <w:r w:rsidR="00231411">
        <w:t xml:space="preserve"> I find this did not occur </w:t>
      </w:r>
      <w:r w:rsidR="00FA5508">
        <w:t>because not all incidents were recorded on the incident register.</w:t>
      </w:r>
    </w:p>
    <w:p w14:paraId="1E456C58" w14:textId="77777777" w:rsidR="00105F1F" w:rsidRDefault="00105F1F" w:rsidP="00105F1F">
      <w:pPr>
        <w:pStyle w:val="NormalArial"/>
      </w:pPr>
      <w:r>
        <w:t>I find the service has systems in place to manage high-impact or high-prevalence risks, to identify and respond to abuse and neglect of consumers and the service supports consumers to live their best life. However, while the service demonstrated it has a system for managing incidents, the service did not demonstrate its effectiveness in preventing and managing incidents due to inconsistent reporting and lack of clarity on when an incident should be recorded. These deficits lead to lack of incident trending and analysis opportunities.</w:t>
      </w:r>
    </w:p>
    <w:p w14:paraId="685A34CC" w14:textId="77777777" w:rsidR="00105F1F" w:rsidRDefault="00105F1F" w:rsidP="00105F1F">
      <w:pPr>
        <w:pStyle w:val="NormalArial"/>
      </w:pPr>
      <w:r>
        <w:t>I note management acknowledged the deficits and stated the service would review its incident management system.</w:t>
      </w:r>
    </w:p>
    <w:p w14:paraId="3BB444EB" w14:textId="3B669CCD" w:rsidR="00BE1939" w:rsidRDefault="00105F1F" w:rsidP="00214357">
      <w:pPr>
        <w:pStyle w:val="NormalArial"/>
      </w:pPr>
      <w:r>
        <w:t>I acknowledge actions planned by management. However, at the time of my decision, there was no evidence indicating changes have been effectively implemented and embedded.</w:t>
      </w:r>
    </w:p>
    <w:p w14:paraId="592F8EF5" w14:textId="0094A17F" w:rsidR="00D6427E" w:rsidRPr="00C033C7" w:rsidRDefault="00D6427E" w:rsidP="00214357">
      <w:pPr>
        <w:pStyle w:val="NormalArial"/>
      </w:pPr>
      <w:r>
        <w:t>Based on the information summarise above, I find the provider, in relation to the service, non-complia</w:t>
      </w:r>
      <w:r w:rsidR="00147FD8">
        <w:t>nt</w:t>
      </w:r>
      <w:r>
        <w:t xml:space="preserve"> with Requirement (3)(d) in Standard 8 Organisational governance.</w:t>
      </w:r>
    </w:p>
    <w:sectPr w:rsidR="00D6427E" w:rsidRPr="00C033C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FAC72" w14:textId="77777777" w:rsidR="003B4977" w:rsidRDefault="003B4977">
      <w:pPr>
        <w:spacing w:after="0"/>
      </w:pPr>
      <w:r>
        <w:separator/>
      </w:r>
    </w:p>
  </w:endnote>
  <w:endnote w:type="continuationSeparator" w:id="0">
    <w:p w14:paraId="781663FE" w14:textId="77777777" w:rsidR="003B4977" w:rsidRDefault="003B49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F9D6" w14:textId="77777777" w:rsidR="00825B37" w:rsidRPr="00DF37F2" w:rsidRDefault="00B4072D"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Meals on Wheels - Capalaba District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8690AF" w14:textId="77777777" w:rsidR="00DF37F2" w:rsidRPr="00DF37F2" w:rsidRDefault="00B4072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700551</w:t>
    </w:r>
    <w:bookmarkEnd w:id="3"/>
    <w:r w:rsidRPr="00DF37F2">
      <w:rPr>
        <w:rStyle w:val="FooterBold"/>
        <w:rFonts w:ascii="Arial" w:hAnsi="Arial"/>
        <w:b w:val="0"/>
      </w:rPr>
      <w:tab/>
      <w:t xml:space="preserve">OFFICIAL: Sensitive </w:t>
    </w:r>
  </w:p>
  <w:p w14:paraId="6C6972D9" w14:textId="77777777" w:rsidR="00DF37F2" w:rsidRPr="00DF37F2" w:rsidRDefault="00B407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90DE" w14:textId="77777777" w:rsidR="003B4977" w:rsidRDefault="003B4977" w:rsidP="00D71F88">
      <w:pPr>
        <w:spacing w:after="0"/>
      </w:pPr>
      <w:r>
        <w:separator/>
      </w:r>
    </w:p>
  </w:footnote>
  <w:footnote w:type="continuationSeparator" w:id="0">
    <w:p w14:paraId="6ED6EBB0" w14:textId="77777777" w:rsidR="003B4977" w:rsidRDefault="003B4977" w:rsidP="00D71F88">
      <w:pPr>
        <w:spacing w:after="0"/>
      </w:pPr>
      <w:r>
        <w:continuationSeparator/>
      </w:r>
    </w:p>
  </w:footnote>
  <w:footnote w:id="1">
    <w:p w14:paraId="7A87595D" w14:textId="6F6A67AD" w:rsidR="000078F8" w:rsidRDefault="00B4072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045D6">
        <w:rPr>
          <w:rFonts w:ascii="Arial" w:hAnsi="Arial" w:cs="Arial"/>
          <w:color w:val="auto"/>
          <w:sz w:val="20"/>
          <w:szCs w:val="20"/>
        </w:rPr>
        <w:t>section 68A</w:t>
      </w:r>
      <w:r w:rsidRPr="009045D6">
        <w:rPr>
          <w:rFonts w:ascii="Arial" w:hAnsi="Arial" w:cs="Arial"/>
          <w:b/>
          <w:color w:val="auto"/>
          <w:sz w:val="20"/>
          <w:szCs w:val="20"/>
        </w:rPr>
        <w:t xml:space="preserve"> </w:t>
      </w:r>
      <w:r w:rsidRPr="009045D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57C4E94" w14:textId="77777777" w:rsidR="00540817" w:rsidRDefault="006222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B160" w14:textId="77777777" w:rsidR="00D71F88" w:rsidRDefault="00B4072D">
    <w:pPr>
      <w:pStyle w:val="Header"/>
    </w:pPr>
    <w:r>
      <w:rPr>
        <w:noProof/>
        <w:color w:val="2B579A"/>
        <w:shd w:val="clear" w:color="auto" w:fill="E6E6E6"/>
        <w:lang w:val="en-US"/>
      </w:rPr>
      <w:drawing>
        <wp:anchor distT="0" distB="0" distL="114300" distR="114300" simplePos="0" relativeHeight="251663360" behindDoc="1" locked="0" layoutInCell="1" allowOverlap="1" wp14:anchorId="5E44ACDD" wp14:editId="0BA87D6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1294" w14:textId="77777777" w:rsidR="00FA0A5B" w:rsidRDefault="00B4072D">
    <w:pPr>
      <w:pStyle w:val="Header"/>
    </w:pPr>
    <w:r>
      <w:rPr>
        <w:noProof/>
      </w:rPr>
      <w:drawing>
        <wp:anchor distT="0" distB="0" distL="114300" distR="114300" simplePos="0" relativeHeight="251661312" behindDoc="0" locked="0" layoutInCell="1" allowOverlap="1" wp14:anchorId="59E03142" wp14:editId="08CEA4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92D544">
      <w:start w:val="1"/>
      <w:numFmt w:val="lowerRoman"/>
      <w:lvlText w:val="(%1)"/>
      <w:lvlJc w:val="left"/>
      <w:pPr>
        <w:ind w:left="1080" w:hanging="720"/>
      </w:pPr>
      <w:rPr>
        <w:rFonts w:hint="default"/>
      </w:rPr>
    </w:lvl>
    <w:lvl w:ilvl="1" w:tplc="4BBE0B68" w:tentative="1">
      <w:start w:val="1"/>
      <w:numFmt w:val="lowerLetter"/>
      <w:lvlText w:val="%2."/>
      <w:lvlJc w:val="left"/>
      <w:pPr>
        <w:ind w:left="1440" w:hanging="360"/>
      </w:pPr>
    </w:lvl>
    <w:lvl w:ilvl="2" w:tplc="E55CAC2A" w:tentative="1">
      <w:start w:val="1"/>
      <w:numFmt w:val="lowerRoman"/>
      <w:lvlText w:val="%3."/>
      <w:lvlJc w:val="right"/>
      <w:pPr>
        <w:ind w:left="2160" w:hanging="180"/>
      </w:pPr>
    </w:lvl>
    <w:lvl w:ilvl="3" w:tplc="5822AD8C" w:tentative="1">
      <w:start w:val="1"/>
      <w:numFmt w:val="decimal"/>
      <w:lvlText w:val="%4."/>
      <w:lvlJc w:val="left"/>
      <w:pPr>
        <w:ind w:left="2880" w:hanging="360"/>
      </w:pPr>
    </w:lvl>
    <w:lvl w:ilvl="4" w:tplc="7982F29A" w:tentative="1">
      <w:start w:val="1"/>
      <w:numFmt w:val="lowerLetter"/>
      <w:lvlText w:val="%5."/>
      <w:lvlJc w:val="left"/>
      <w:pPr>
        <w:ind w:left="3600" w:hanging="360"/>
      </w:pPr>
    </w:lvl>
    <w:lvl w:ilvl="5" w:tplc="9E5CC1E2" w:tentative="1">
      <w:start w:val="1"/>
      <w:numFmt w:val="lowerRoman"/>
      <w:lvlText w:val="%6."/>
      <w:lvlJc w:val="right"/>
      <w:pPr>
        <w:ind w:left="4320" w:hanging="180"/>
      </w:pPr>
    </w:lvl>
    <w:lvl w:ilvl="6" w:tplc="8C94A6B6" w:tentative="1">
      <w:start w:val="1"/>
      <w:numFmt w:val="decimal"/>
      <w:lvlText w:val="%7."/>
      <w:lvlJc w:val="left"/>
      <w:pPr>
        <w:ind w:left="5040" w:hanging="360"/>
      </w:pPr>
    </w:lvl>
    <w:lvl w:ilvl="7" w:tplc="24FAFFBC" w:tentative="1">
      <w:start w:val="1"/>
      <w:numFmt w:val="lowerLetter"/>
      <w:lvlText w:val="%8."/>
      <w:lvlJc w:val="left"/>
      <w:pPr>
        <w:ind w:left="5760" w:hanging="360"/>
      </w:pPr>
    </w:lvl>
    <w:lvl w:ilvl="8" w:tplc="607A89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12EB628">
      <w:start w:val="1"/>
      <w:numFmt w:val="lowerRoman"/>
      <w:lvlText w:val="(%1)"/>
      <w:lvlJc w:val="left"/>
      <w:pPr>
        <w:ind w:left="1080" w:hanging="720"/>
      </w:pPr>
      <w:rPr>
        <w:rFonts w:hint="default"/>
      </w:rPr>
    </w:lvl>
    <w:lvl w:ilvl="1" w:tplc="A3F22DE0" w:tentative="1">
      <w:start w:val="1"/>
      <w:numFmt w:val="lowerLetter"/>
      <w:lvlText w:val="%2."/>
      <w:lvlJc w:val="left"/>
      <w:pPr>
        <w:ind w:left="1440" w:hanging="360"/>
      </w:pPr>
    </w:lvl>
    <w:lvl w:ilvl="2" w:tplc="651EB95A" w:tentative="1">
      <w:start w:val="1"/>
      <w:numFmt w:val="lowerRoman"/>
      <w:lvlText w:val="%3."/>
      <w:lvlJc w:val="right"/>
      <w:pPr>
        <w:ind w:left="2160" w:hanging="180"/>
      </w:pPr>
    </w:lvl>
    <w:lvl w:ilvl="3" w:tplc="3F7A9116" w:tentative="1">
      <w:start w:val="1"/>
      <w:numFmt w:val="decimal"/>
      <w:lvlText w:val="%4."/>
      <w:lvlJc w:val="left"/>
      <w:pPr>
        <w:ind w:left="2880" w:hanging="360"/>
      </w:pPr>
    </w:lvl>
    <w:lvl w:ilvl="4" w:tplc="9DF42B8A" w:tentative="1">
      <w:start w:val="1"/>
      <w:numFmt w:val="lowerLetter"/>
      <w:lvlText w:val="%5."/>
      <w:lvlJc w:val="left"/>
      <w:pPr>
        <w:ind w:left="3600" w:hanging="360"/>
      </w:pPr>
    </w:lvl>
    <w:lvl w:ilvl="5" w:tplc="909AE628" w:tentative="1">
      <w:start w:val="1"/>
      <w:numFmt w:val="lowerRoman"/>
      <w:lvlText w:val="%6."/>
      <w:lvlJc w:val="right"/>
      <w:pPr>
        <w:ind w:left="4320" w:hanging="180"/>
      </w:pPr>
    </w:lvl>
    <w:lvl w:ilvl="6" w:tplc="0D42DF8E" w:tentative="1">
      <w:start w:val="1"/>
      <w:numFmt w:val="decimal"/>
      <w:lvlText w:val="%7."/>
      <w:lvlJc w:val="left"/>
      <w:pPr>
        <w:ind w:left="5040" w:hanging="360"/>
      </w:pPr>
    </w:lvl>
    <w:lvl w:ilvl="7" w:tplc="FD5A2D16" w:tentative="1">
      <w:start w:val="1"/>
      <w:numFmt w:val="lowerLetter"/>
      <w:lvlText w:val="%8."/>
      <w:lvlJc w:val="left"/>
      <w:pPr>
        <w:ind w:left="5760" w:hanging="360"/>
      </w:pPr>
    </w:lvl>
    <w:lvl w:ilvl="8" w:tplc="159C81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9BA13D0">
      <w:start w:val="1"/>
      <w:numFmt w:val="lowerRoman"/>
      <w:lvlText w:val="(%1)"/>
      <w:lvlJc w:val="left"/>
      <w:pPr>
        <w:ind w:left="1080" w:hanging="720"/>
      </w:pPr>
      <w:rPr>
        <w:rFonts w:hint="default"/>
      </w:rPr>
    </w:lvl>
    <w:lvl w:ilvl="1" w:tplc="95E05D0E" w:tentative="1">
      <w:start w:val="1"/>
      <w:numFmt w:val="lowerLetter"/>
      <w:lvlText w:val="%2."/>
      <w:lvlJc w:val="left"/>
      <w:pPr>
        <w:ind w:left="1440" w:hanging="360"/>
      </w:pPr>
    </w:lvl>
    <w:lvl w:ilvl="2" w:tplc="5016B2F2" w:tentative="1">
      <w:start w:val="1"/>
      <w:numFmt w:val="lowerRoman"/>
      <w:lvlText w:val="%3."/>
      <w:lvlJc w:val="right"/>
      <w:pPr>
        <w:ind w:left="2160" w:hanging="180"/>
      </w:pPr>
    </w:lvl>
    <w:lvl w:ilvl="3" w:tplc="67520A9C" w:tentative="1">
      <w:start w:val="1"/>
      <w:numFmt w:val="decimal"/>
      <w:lvlText w:val="%4."/>
      <w:lvlJc w:val="left"/>
      <w:pPr>
        <w:ind w:left="2880" w:hanging="360"/>
      </w:pPr>
    </w:lvl>
    <w:lvl w:ilvl="4" w:tplc="6E727A3E" w:tentative="1">
      <w:start w:val="1"/>
      <w:numFmt w:val="lowerLetter"/>
      <w:lvlText w:val="%5."/>
      <w:lvlJc w:val="left"/>
      <w:pPr>
        <w:ind w:left="3600" w:hanging="360"/>
      </w:pPr>
    </w:lvl>
    <w:lvl w:ilvl="5" w:tplc="0C14B736" w:tentative="1">
      <w:start w:val="1"/>
      <w:numFmt w:val="lowerRoman"/>
      <w:lvlText w:val="%6."/>
      <w:lvlJc w:val="right"/>
      <w:pPr>
        <w:ind w:left="4320" w:hanging="180"/>
      </w:pPr>
    </w:lvl>
    <w:lvl w:ilvl="6" w:tplc="3F029448" w:tentative="1">
      <w:start w:val="1"/>
      <w:numFmt w:val="decimal"/>
      <w:lvlText w:val="%7."/>
      <w:lvlJc w:val="left"/>
      <w:pPr>
        <w:ind w:left="5040" w:hanging="360"/>
      </w:pPr>
    </w:lvl>
    <w:lvl w:ilvl="7" w:tplc="FF88B808" w:tentative="1">
      <w:start w:val="1"/>
      <w:numFmt w:val="lowerLetter"/>
      <w:lvlText w:val="%8."/>
      <w:lvlJc w:val="left"/>
      <w:pPr>
        <w:ind w:left="5760" w:hanging="360"/>
      </w:pPr>
    </w:lvl>
    <w:lvl w:ilvl="8" w:tplc="870441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E82AC30">
      <w:start w:val="1"/>
      <w:numFmt w:val="lowerRoman"/>
      <w:lvlText w:val="(%1)"/>
      <w:lvlJc w:val="left"/>
      <w:pPr>
        <w:ind w:left="1080" w:hanging="720"/>
      </w:pPr>
      <w:rPr>
        <w:rFonts w:hint="default"/>
      </w:rPr>
    </w:lvl>
    <w:lvl w:ilvl="1" w:tplc="57CA3A2C" w:tentative="1">
      <w:start w:val="1"/>
      <w:numFmt w:val="lowerLetter"/>
      <w:lvlText w:val="%2."/>
      <w:lvlJc w:val="left"/>
      <w:pPr>
        <w:ind w:left="1440" w:hanging="360"/>
      </w:pPr>
    </w:lvl>
    <w:lvl w:ilvl="2" w:tplc="2CC6377C" w:tentative="1">
      <w:start w:val="1"/>
      <w:numFmt w:val="lowerRoman"/>
      <w:lvlText w:val="%3."/>
      <w:lvlJc w:val="right"/>
      <w:pPr>
        <w:ind w:left="2160" w:hanging="180"/>
      </w:pPr>
    </w:lvl>
    <w:lvl w:ilvl="3" w:tplc="115EAB10" w:tentative="1">
      <w:start w:val="1"/>
      <w:numFmt w:val="decimal"/>
      <w:lvlText w:val="%4."/>
      <w:lvlJc w:val="left"/>
      <w:pPr>
        <w:ind w:left="2880" w:hanging="360"/>
      </w:pPr>
    </w:lvl>
    <w:lvl w:ilvl="4" w:tplc="1004E2DA" w:tentative="1">
      <w:start w:val="1"/>
      <w:numFmt w:val="lowerLetter"/>
      <w:lvlText w:val="%5."/>
      <w:lvlJc w:val="left"/>
      <w:pPr>
        <w:ind w:left="3600" w:hanging="360"/>
      </w:pPr>
    </w:lvl>
    <w:lvl w:ilvl="5" w:tplc="4E4C3486" w:tentative="1">
      <w:start w:val="1"/>
      <w:numFmt w:val="lowerRoman"/>
      <w:lvlText w:val="%6."/>
      <w:lvlJc w:val="right"/>
      <w:pPr>
        <w:ind w:left="4320" w:hanging="180"/>
      </w:pPr>
    </w:lvl>
    <w:lvl w:ilvl="6" w:tplc="82789E98" w:tentative="1">
      <w:start w:val="1"/>
      <w:numFmt w:val="decimal"/>
      <w:lvlText w:val="%7."/>
      <w:lvlJc w:val="left"/>
      <w:pPr>
        <w:ind w:left="5040" w:hanging="360"/>
      </w:pPr>
    </w:lvl>
    <w:lvl w:ilvl="7" w:tplc="9B660710" w:tentative="1">
      <w:start w:val="1"/>
      <w:numFmt w:val="lowerLetter"/>
      <w:lvlText w:val="%8."/>
      <w:lvlJc w:val="left"/>
      <w:pPr>
        <w:ind w:left="5760" w:hanging="360"/>
      </w:pPr>
    </w:lvl>
    <w:lvl w:ilvl="8" w:tplc="74A6713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094DC3A">
      <w:start w:val="1"/>
      <w:numFmt w:val="lowerRoman"/>
      <w:lvlText w:val="(%1)"/>
      <w:lvlJc w:val="left"/>
      <w:pPr>
        <w:ind w:left="1080" w:hanging="720"/>
      </w:pPr>
      <w:rPr>
        <w:rFonts w:hint="default"/>
      </w:rPr>
    </w:lvl>
    <w:lvl w:ilvl="1" w:tplc="3108678A" w:tentative="1">
      <w:start w:val="1"/>
      <w:numFmt w:val="lowerLetter"/>
      <w:lvlText w:val="%2."/>
      <w:lvlJc w:val="left"/>
      <w:pPr>
        <w:ind w:left="1440" w:hanging="360"/>
      </w:pPr>
    </w:lvl>
    <w:lvl w:ilvl="2" w:tplc="B9F440EC" w:tentative="1">
      <w:start w:val="1"/>
      <w:numFmt w:val="lowerRoman"/>
      <w:lvlText w:val="%3."/>
      <w:lvlJc w:val="right"/>
      <w:pPr>
        <w:ind w:left="2160" w:hanging="180"/>
      </w:pPr>
    </w:lvl>
    <w:lvl w:ilvl="3" w:tplc="271EF712" w:tentative="1">
      <w:start w:val="1"/>
      <w:numFmt w:val="decimal"/>
      <w:lvlText w:val="%4."/>
      <w:lvlJc w:val="left"/>
      <w:pPr>
        <w:ind w:left="2880" w:hanging="360"/>
      </w:pPr>
    </w:lvl>
    <w:lvl w:ilvl="4" w:tplc="323C8764" w:tentative="1">
      <w:start w:val="1"/>
      <w:numFmt w:val="lowerLetter"/>
      <w:lvlText w:val="%5."/>
      <w:lvlJc w:val="left"/>
      <w:pPr>
        <w:ind w:left="3600" w:hanging="360"/>
      </w:pPr>
    </w:lvl>
    <w:lvl w:ilvl="5" w:tplc="ABC89070" w:tentative="1">
      <w:start w:val="1"/>
      <w:numFmt w:val="lowerRoman"/>
      <w:lvlText w:val="%6."/>
      <w:lvlJc w:val="right"/>
      <w:pPr>
        <w:ind w:left="4320" w:hanging="180"/>
      </w:pPr>
    </w:lvl>
    <w:lvl w:ilvl="6" w:tplc="C6006252" w:tentative="1">
      <w:start w:val="1"/>
      <w:numFmt w:val="decimal"/>
      <w:lvlText w:val="%7."/>
      <w:lvlJc w:val="left"/>
      <w:pPr>
        <w:ind w:left="5040" w:hanging="360"/>
      </w:pPr>
    </w:lvl>
    <w:lvl w:ilvl="7" w:tplc="703E7156" w:tentative="1">
      <w:start w:val="1"/>
      <w:numFmt w:val="lowerLetter"/>
      <w:lvlText w:val="%8."/>
      <w:lvlJc w:val="left"/>
      <w:pPr>
        <w:ind w:left="5760" w:hanging="360"/>
      </w:pPr>
    </w:lvl>
    <w:lvl w:ilvl="8" w:tplc="8E5CC3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23E2512">
      <w:start w:val="1"/>
      <w:numFmt w:val="bullet"/>
      <w:lvlText w:val=""/>
      <w:lvlJc w:val="left"/>
      <w:pPr>
        <w:ind w:left="720" w:hanging="360"/>
      </w:pPr>
      <w:rPr>
        <w:rFonts w:ascii="Symbol" w:hAnsi="Symbol" w:hint="default"/>
        <w:color w:val="auto"/>
        <w:sz w:val="24"/>
        <w:szCs w:val="24"/>
      </w:rPr>
    </w:lvl>
    <w:lvl w:ilvl="1" w:tplc="7A5CC134">
      <w:start w:val="1"/>
      <w:numFmt w:val="bullet"/>
      <w:lvlText w:val="o"/>
      <w:lvlJc w:val="left"/>
      <w:pPr>
        <w:ind w:left="1440" w:hanging="360"/>
      </w:pPr>
      <w:rPr>
        <w:rFonts w:ascii="Courier New" w:hAnsi="Courier New" w:cs="Courier New" w:hint="default"/>
      </w:rPr>
    </w:lvl>
    <w:lvl w:ilvl="2" w:tplc="6B400DEC" w:tentative="1">
      <w:start w:val="1"/>
      <w:numFmt w:val="bullet"/>
      <w:lvlText w:val=""/>
      <w:lvlJc w:val="left"/>
      <w:pPr>
        <w:ind w:left="2160" w:hanging="360"/>
      </w:pPr>
      <w:rPr>
        <w:rFonts w:ascii="Wingdings" w:hAnsi="Wingdings" w:hint="default"/>
      </w:rPr>
    </w:lvl>
    <w:lvl w:ilvl="3" w:tplc="5A48E0A8" w:tentative="1">
      <w:start w:val="1"/>
      <w:numFmt w:val="bullet"/>
      <w:lvlText w:val=""/>
      <w:lvlJc w:val="left"/>
      <w:pPr>
        <w:ind w:left="2880" w:hanging="360"/>
      </w:pPr>
      <w:rPr>
        <w:rFonts w:ascii="Symbol" w:hAnsi="Symbol" w:hint="default"/>
      </w:rPr>
    </w:lvl>
    <w:lvl w:ilvl="4" w:tplc="10525E7C" w:tentative="1">
      <w:start w:val="1"/>
      <w:numFmt w:val="bullet"/>
      <w:lvlText w:val="o"/>
      <w:lvlJc w:val="left"/>
      <w:pPr>
        <w:ind w:left="3600" w:hanging="360"/>
      </w:pPr>
      <w:rPr>
        <w:rFonts w:ascii="Courier New" w:hAnsi="Courier New" w:cs="Courier New" w:hint="default"/>
      </w:rPr>
    </w:lvl>
    <w:lvl w:ilvl="5" w:tplc="43B87408" w:tentative="1">
      <w:start w:val="1"/>
      <w:numFmt w:val="bullet"/>
      <w:lvlText w:val=""/>
      <w:lvlJc w:val="left"/>
      <w:pPr>
        <w:ind w:left="4320" w:hanging="360"/>
      </w:pPr>
      <w:rPr>
        <w:rFonts w:ascii="Wingdings" w:hAnsi="Wingdings" w:hint="default"/>
      </w:rPr>
    </w:lvl>
    <w:lvl w:ilvl="6" w:tplc="CA828D70" w:tentative="1">
      <w:start w:val="1"/>
      <w:numFmt w:val="bullet"/>
      <w:lvlText w:val=""/>
      <w:lvlJc w:val="left"/>
      <w:pPr>
        <w:ind w:left="5040" w:hanging="360"/>
      </w:pPr>
      <w:rPr>
        <w:rFonts w:ascii="Symbol" w:hAnsi="Symbol" w:hint="default"/>
      </w:rPr>
    </w:lvl>
    <w:lvl w:ilvl="7" w:tplc="6DEECD08" w:tentative="1">
      <w:start w:val="1"/>
      <w:numFmt w:val="bullet"/>
      <w:lvlText w:val="o"/>
      <w:lvlJc w:val="left"/>
      <w:pPr>
        <w:ind w:left="5760" w:hanging="360"/>
      </w:pPr>
      <w:rPr>
        <w:rFonts w:ascii="Courier New" w:hAnsi="Courier New" w:cs="Courier New" w:hint="default"/>
      </w:rPr>
    </w:lvl>
    <w:lvl w:ilvl="8" w:tplc="3F0884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366747A">
      <w:start w:val="1"/>
      <w:numFmt w:val="lowerRoman"/>
      <w:lvlText w:val="(%1)"/>
      <w:lvlJc w:val="left"/>
      <w:pPr>
        <w:ind w:left="1080" w:hanging="720"/>
      </w:pPr>
      <w:rPr>
        <w:rFonts w:hint="default"/>
      </w:rPr>
    </w:lvl>
    <w:lvl w:ilvl="1" w:tplc="E0F826D4" w:tentative="1">
      <w:start w:val="1"/>
      <w:numFmt w:val="lowerLetter"/>
      <w:lvlText w:val="%2."/>
      <w:lvlJc w:val="left"/>
      <w:pPr>
        <w:ind w:left="1440" w:hanging="360"/>
      </w:pPr>
    </w:lvl>
    <w:lvl w:ilvl="2" w:tplc="DB2E2AC6" w:tentative="1">
      <w:start w:val="1"/>
      <w:numFmt w:val="lowerRoman"/>
      <w:lvlText w:val="%3."/>
      <w:lvlJc w:val="right"/>
      <w:pPr>
        <w:ind w:left="2160" w:hanging="180"/>
      </w:pPr>
    </w:lvl>
    <w:lvl w:ilvl="3" w:tplc="34308E4C" w:tentative="1">
      <w:start w:val="1"/>
      <w:numFmt w:val="decimal"/>
      <w:lvlText w:val="%4."/>
      <w:lvlJc w:val="left"/>
      <w:pPr>
        <w:ind w:left="2880" w:hanging="360"/>
      </w:pPr>
    </w:lvl>
    <w:lvl w:ilvl="4" w:tplc="8FD09D3C" w:tentative="1">
      <w:start w:val="1"/>
      <w:numFmt w:val="lowerLetter"/>
      <w:lvlText w:val="%5."/>
      <w:lvlJc w:val="left"/>
      <w:pPr>
        <w:ind w:left="3600" w:hanging="360"/>
      </w:pPr>
    </w:lvl>
    <w:lvl w:ilvl="5" w:tplc="77580CAA" w:tentative="1">
      <w:start w:val="1"/>
      <w:numFmt w:val="lowerRoman"/>
      <w:lvlText w:val="%6."/>
      <w:lvlJc w:val="right"/>
      <w:pPr>
        <w:ind w:left="4320" w:hanging="180"/>
      </w:pPr>
    </w:lvl>
    <w:lvl w:ilvl="6" w:tplc="5A389E58" w:tentative="1">
      <w:start w:val="1"/>
      <w:numFmt w:val="decimal"/>
      <w:lvlText w:val="%7."/>
      <w:lvlJc w:val="left"/>
      <w:pPr>
        <w:ind w:left="5040" w:hanging="360"/>
      </w:pPr>
    </w:lvl>
    <w:lvl w:ilvl="7" w:tplc="087AB4AC" w:tentative="1">
      <w:start w:val="1"/>
      <w:numFmt w:val="lowerLetter"/>
      <w:lvlText w:val="%8."/>
      <w:lvlJc w:val="left"/>
      <w:pPr>
        <w:ind w:left="5760" w:hanging="360"/>
      </w:pPr>
    </w:lvl>
    <w:lvl w:ilvl="8" w:tplc="A9FA865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C98335C">
      <w:start w:val="1"/>
      <w:numFmt w:val="lowerRoman"/>
      <w:lvlText w:val="(%1)"/>
      <w:lvlJc w:val="left"/>
      <w:pPr>
        <w:ind w:left="1080" w:hanging="720"/>
      </w:pPr>
      <w:rPr>
        <w:rFonts w:hint="default"/>
      </w:rPr>
    </w:lvl>
    <w:lvl w:ilvl="1" w:tplc="9EC22372" w:tentative="1">
      <w:start w:val="1"/>
      <w:numFmt w:val="lowerLetter"/>
      <w:lvlText w:val="%2."/>
      <w:lvlJc w:val="left"/>
      <w:pPr>
        <w:ind w:left="1440" w:hanging="360"/>
      </w:pPr>
    </w:lvl>
    <w:lvl w:ilvl="2" w:tplc="4B1E15CE" w:tentative="1">
      <w:start w:val="1"/>
      <w:numFmt w:val="lowerRoman"/>
      <w:lvlText w:val="%3."/>
      <w:lvlJc w:val="right"/>
      <w:pPr>
        <w:ind w:left="2160" w:hanging="180"/>
      </w:pPr>
    </w:lvl>
    <w:lvl w:ilvl="3" w:tplc="FD1EEB14" w:tentative="1">
      <w:start w:val="1"/>
      <w:numFmt w:val="decimal"/>
      <w:lvlText w:val="%4."/>
      <w:lvlJc w:val="left"/>
      <w:pPr>
        <w:ind w:left="2880" w:hanging="360"/>
      </w:pPr>
    </w:lvl>
    <w:lvl w:ilvl="4" w:tplc="212E5CEE" w:tentative="1">
      <w:start w:val="1"/>
      <w:numFmt w:val="lowerLetter"/>
      <w:lvlText w:val="%5."/>
      <w:lvlJc w:val="left"/>
      <w:pPr>
        <w:ind w:left="3600" w:hanging="360"/>
      </w:pPr>
    </w:lvl>
    <w:lvl w:ilvl="5" w:tplc="83B2C5DC" w:tentative="1">
      <w:start w:val="1"/>
      <w:numFmt w:val="lowerRoman"/>
      <w:lvlText w:val="%6."/>
      <w:lvlJc w:val="right"/>
      <w:pPr>
        <w:ind w:left="4320" w:hanging="180"/>
      </w:pPr>
    </w:lvl>
    <w:lvl w:ilvl="6" w:tplc="3FAE67B6" w:tentative="1">
      <w:start w:val="1"/>
      <w:numFmt w:val="decimal"/>
      <w:lvlText w:val="%7."/>
      <w:lvlJc w:val="left"/>
      <w:pPr>
        <w:ind w:left="5040" w:hanging="360"/>
      </w:pPr>
    </w:lvl>
    <w:lvl w:ilvl="7" w:tplc="0A92BEE8" w:tentative="1">
      <w:start w:val="1"/>
      <w:numFmt w:val="lowerLetter"/>
      <w:lvlText w:val="%8."/>
      <w:lvlJc w:val="left"/>
      <w:pPr>
        <w:ind w:left="5760" w:hanging="360"/>
      </w:pPr>
    </w:lvl>
    <w:lvl w:ilvl="8" w:tplc="4B82347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61419F8">
      <w:start w:val="1"/>
      <w:numFmt w:val="lowerRoman"/>
      <w:lvlText w:val="(%1)"/>
      <w:lvlJc w:val="left"/>
      <w:pPr>
        <w:ind w:left="1080" w:hanging="720"/>
      </w:pPr>
      <w:rPr>
        <w:rFonts w:hint="default"/>
      </w:rPr>
    </w:lvl>
    <w:lvl w:ilvl="1" w:tplc="9940AEDA" w:tentative="1">
      <w:start w:val="1"/>
      <w:numFmt w:val="lowerLetter"/>
      <w:lvlText w:val="%2."/>
      <w:lvlJc w:val="left"/>
      <w:pPr>
        <w:ind w:left="1440" w:hanging="360"/>
      </w:pPr>
    </w:lvl>
    <w:lvl w:ilvl="2" w:tplc="8E167790" w:tentative="1">
      <w:start w:val="1"/>
      <w:numFmt w:val="lowerRoman"/>
      <w:lvlText w:val="%3."/>
      <w:lvlJc w:val="right"/>
      <w:pPr>
        <w:ind w:left="2160" w:hanging="180"/>
      </w:pPr>
    </w:lvl>
    <w:lvl w:ilvl="3" w:tplc="3204422E" w:tentative="1">
      <w:start w:val="1"/>
      <w:numFmt w:val="decimal"/>
      <w:lvlText w:val="%4."/>
      <w:lvlJc w:val="left"/>
      <w:pPr>
        <w:ind w:left="2880" w:hanging="360"/>
      </w:pPr>
    </w:lvl>
    <w:lvl w:ilvl="4" w:tplc="599C35A2" w:tentative="1">
      <w:start w:val="1"/>
      <w:numFmt w:val="lowerLetter"/>
      <w:lvlText w:val="%5."/>
      <w:lvlJc w:val="left"/>
      <w:pPr>
        <w:ind w:left="3600" w:hanging="360"/>
      </w:pPr>
    </w:lvl>
    <w:lvl w:ilvl="5" w:tplc="CE2E4BF4" w:tentative="1">
      <w:start w:val="1"/>
      <w:numFmt w:val="lowerRoman"/>
      <w:lvlText w:val="%6."/>
      <w:lvlJc w:val="right"/>
      <w:pPr>
        <w:ind w:left="4320" w:hanging="180"/>
      </w:pPr>
    </w:lvl>
    <w:lvl w:ilvl="6" w:tplc="42C044CC" w:tentative="1">
      <w:start w:val="1"/>
      <w:numFmt w:val="decimal"/>
      <w:lvlText w:val="%7."/>
      <w:lvlJc w:val="left"/>
      <w:pPr>
        <w:ind w:left="5040" w:hanging="360"/>
      </w:pPr>
    </w:lvl>
    <w:lvl w:ilvl="7" w:tplc="9C0265AA" w:tentative="1">
      <w:start w:val="1"/>
      <w:numFmt w:val="lowerLetter"/>
      <w:lvlText w:val="%8."/>
      <w:lvlJc w:val="left"/>
      <w:pPr>
        <w:ind w:left="5760" w:hanging="360"/>
      </w:pPr>
    </w:lvl>
    <w:lvl w:ilvl="8" w:tplc="BD2A9F5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EC22E72">
      <w:start w:val="1"/>
      <w:numFmt w:val="lowerRoman"/>
      <w:lvlText w:val="(%1)"/>
      <w:lvlJc w:val="left"/>
      <w:pPr>
        <w:ind w:left="1080" w:hanging="720"/>
      </w:pPr>
      <w:rPr>
        <w:rFonts w:hint="default"/>
      </w:rPr>
    </w:lvl>
    <w:lvl w:ilvl="1" w:tplc="1D244FC2" w:tentative="1">
      <w:start w:val="1"/>
      <w:numFmt w:val="lowerLetter"/>
      <w:lvlText w:val="%2."/>
      <w:lvlJc w:val="left"/>
      <w:pPr>
        <w:ind w:left="1440" w:hanging="360"/>
      </w:pPr>
    </w:lvl>
    <w:lvl w:ilvl="2" w:tplc="3FB45D8E" w:tentative="1">
      <w:start w:val="1"/>
      <w:numFmt w:val="lowerRoman"/>
      <w:lvlText w:val="%3."/>
      <w:lvlJc w:val="right"/>
      <w:pPr>
        <w:ind w:left="2160" w:hanging="180"/>
      </w:pPr>
    </w:lvl>
    <w:lvl w:ilvl="3" w:tplc="63146E6E" w:tentative="1">
      <w:start w:val="1"/>
      <w:numFmt w:val="decimal"/>
      <w:lvlText w:val="%4."/>
      <w:lvlJc w:val="left"/>
      <w:pPr>
        <w:ind w:left="2880" w:hanging="360"/>
      </w:pPr>
    </w:lvl>
    <w:lvl w:ilvl="4" w:tplc="E06C2B42" w:tentative="1">
      <w:start w:val="1"/>
      <w:numFmt w:val="lowerLetter"/>
      <w:lvlText w:val="%5."/>
      <w:lvlJc w:val="left"/>
      <w:pPr>
        <w:ind w:left="3600" w:hanging="360"/>
      </w:pPr>
    </w:lvl>
    <w:lvl w:ilvl="5" w:tplc="E83E12D4" w:tentative="1">
      <w:start w:val="1"/>
      <w:numFmt w:val="lowerRoman"/>
      <w:lvlText w:val="%6."/>
      <w:lvlJc w:val="right"/>
      <w:pPr>
        <w:ind w:left="4320" w:hanging="180"/>
      </w:pPr>
    </w:lvl>
    <w:lvl w:ilvl="6" w:tplc="A0B8518A" w:tentative="1">
      <w:start w:val="1"/>
      <w:numFmt w:val="decimal"/>
      <w:lvlText w:val="%7."/>
      <w:lvlJc w:val="left"/>
      <w:pPr>
        <w:ind w:left="5040" w:hanging="360"/>
      </w:pPr>
    </w:lvl>
    <w:lvl w:ilvl="7" w:tplc="69AA2668" w:tentative="1">
      <w:start w:val="1"/>
      <w:numFmt w:val="lowerLetter"/>
      <w:lvlText w:val="%8."/>
      <w:lvlJc w:val="left"/>
      <w:pPr>
        <w:ind w:left="5760" w:hanging="360"/>
      </w:pPr>
    </w:lvl>
    <w:lvl w:ilvl="8" w:tplc="B40A89C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872DD7C">
      <w:start w:val="1"/>
      <w:numFmt w:val="lowerRoman"/>
      <w:lvlText w:val="(%1)"/>
      <w:lvlJc w:val="left"/>
      <w:pPr>
        <w:ind w:left="1080" w:hanging="720"/>
      </w:pPr>
      <w:rPr>
        <w:rFonts w:hint="default"/>
      </w:rPr>
    </w:lvl>
    <w:lvl w:ilvl="1" w:tplc="7FA2EA7A" w:tentative="1">
      <w:start w:val="1"/>
      <w:numFmt w:val="lowerLetter"/>
      <w:lvlText w:val="%2."/>
      <w:lvlJc w:val="left"/>
      <w:pPr>
        <w:ind w:left="1440" w:hanging="360"/>
      </w:pPr>
    </w:lvl>
    <w:lvl w:ilvl="2" w:tplc="024EE724" w:tentative="1">
      <w:start w:val="1"/>
      <w:numFmt w:val="lowerRoman"/>
      <w:lvlText w:val="%3."/>
      <w:lvlJc w:val="right"/>
      <w:pPr>
        <w:ind w:left="2160" w:hanging="180"/>
      </w:pPr>
    </w:lvl>
    <w:lvl w:ilvl="3" w:tplc="F7622B74" w:tentative="1">
      <w:start w:val="1"/>
      <w:numFmt w:val="decimal"/>
      <w:lvlText w:val="%4."/>
      <w:lvlJc w:val="left"/>
      <w:pPr>
        <w:ind w:left="2880" w:hanging="360"/>
      </w:pPr>
    </w:lvl>
    <w:lvl w:ilvl="4" w:tplc="5CCC6196" w:tentative="1">
      <w:start w:val="1"/>
      <w:numFmt w:val="lowerLetter"/>
      <w:lvlText w:val="%5."/>
      <w:lvlJc w:val="left"/>
      <w:pPr>
        <w:ind w:left="3600" w:hanging="360"/>
      </w:pPr>
    </w:lvl>
    <w:lvl w:ilvl="5" w:tplc="25CC5756" w:tentative="1">
      <w:start w:val="1"/>
      <w:numFmt w:val="lowerRoman"/>
      <w:lvlText w:val="%6."/>
      <w:lvlJc w:val="right"/>
      <w:pPr>
        <w:ind w:left="4320" w:hanging="180"/>
      </w:pPr>
    </w:lvl>
    <w:lvl w:ilvl="6" w:tplc="F774A30A" w:tentative="1">
      <w:start w:val="1"/>
      <w:numFmt w:val="decimal"/>
      <w:lvlText w:val="%7."/>
      <w:lvlJc w:val="left"/>
      <w:pPr>
        <w:ind w:left="5040" w:hanging="360"/>
      </w:pPr>
    </w:lvl>
    <w:lvl w:ilvl="7" w:tplc="3AD4402C" w:tentative="1">
      <w:start w:val="1"/>
      <w:numFmt w:val="lowerLetter"/>
      <w:lvlText w:val="%8."/>
      <w:lvlJc w:val="left"/>
      <w:pPr>
        <w:ind w:left="5760" w:hanging="360"/>
      </w:pPr>
    </w:lvl>
    <w:lvl w:ilvl="8" w:tplc="2DEE91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6587388">
      <w:start w:val="1"/>
      <w:numFmt w:val="lowerRoman"/>
      <w:lvlText w:val="(%1)"/>
      <w:lvlJc w:val="left"/>
      <w:pPr>
        <w:ind w:left="1080" w:hanging="720"/>
      </w:pPr>
      <w:rPr>
        <w:rFonts w:hint="default"/>
      </w:rPr>
    </w:lvl>
    <w:lvl w:ilvl="1" w:tplc="982C3FEA" w:tentative="1">
      <w:start w:val="1"/>
      <w:numFmt w:val="lowerLetter"/>
      <w:lvlText w:val="%2."/>
      <w:lvlJc w:val="left"/>
      <w:pPr>
        <w:ind w:left="1440" w:hanging="360"/>
      </w:pPr>
    </w:lvl>
    <w:lvl w:ilvl="2" w:tplc="8946B458" w:tentative="1">
      <w:start w:val="1"/>
      <w:numFmt w:val="lowerRoman"/>
      <w:lvlText w:val="%3."/>
      <w:lvlJc w:val="right"/>
      <w:pPr>
        <w:ind w:left="2160" w:hanging="180"/>
      </w:pPr>
    </w:lvl>
    <w:lvl w:ilvl="3" w:tplc="23B4F9C4" w:tentative="1">
      <w:start w:val="1"/>
      <w:numFmt w:val="decimal"/>
      <w:lvlText w:val="%4."/>
      <w:lvlJc w:val="left"/>
      <w:pPr>
        <w:ind w:left="2880" w:hanging="360"/>
      </w:pPr>
    </w:lvl>
    <w:lvl w:ilvl="4" w:tplc="9712137C" w:tentative="1">
      <w:start w:val="1"/>
      <w:numFmt w:val="lowerLetter"/>
      <w:lvlText w:val="%5."/>
      <w:lvlJc w:val="left"/>
      <w:pPr>
        <w:ind w:left="3600" w:hanging="360"/>
      </w:pPr>
    </w:lvl>
    <w:lvl w:ilvl="5" w:tplc="DEE6AE7C" w:tentative="1">
      <w:start w:val="1"/>
      <w:numFmt w:val="lowerRoman"/>
      <w:lvlText w:val="%6."/>
      <w:lvlJc w:val="right"/>
      <w:pPr>
        <w:ind w:left="4320" w:hanging="180"/>
      </w:pPr>
    </w:lvl>
    <w:lvl w:ilvl="6" w:tplc="4986FB00" w:tentative="1">
      <w:start w:val="1"/>
      <w:numFmt w:val="decimal"/>
      <w:lvlText w:val="%7."/>
      <w:lvlJc w:val="left"/>
      <w:pPr>
        <w:ind w:left="5040" w:hanging="360"/>
      </w:pPr>
    </w:lvl>
    <w:lvl w:ilvl="7" w:tplc="D9B44A34" w:tentative="1">
      <w:start w:val="1"/>
      <w:numFmt w:val="lowerLetter"/>
      <w:lvlText w:val="%8."/>
      <w:lvlJc w:val="left"/>
      <w:pPr>
        <w:ind w:left="5760" w:hanging="360"/>
      </w:pPr>
    </w:lvl>
    <w:lvl w:ilvl="8" w:tplc="2180A6B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19083AA">
      <w:start w:val="1"/>
      <w:numFmt w:val="lowerRoman"/>
      <w:lvlText w:val="(%1)"/>
      <w:lvlJc w:val="left"/>
      <w:pPr>
        <w:ind w:left="1080" w:hanging="720"/>
      </w:pPr>
      <w:rPr>
        <w:rFonts w:hint="default"/>
      </w:rPr>
    </w:lvl>
    <w:lvl w:ilvl="1" w:tplc="857A3552" w:tentative="1">
      <w:start w:val="1"/>
      <w:numFmt w:val="lowerLetter"/>
      <w:lvlText w:val="%2."/>
      <w:lvlJc w:val="left"/>
      <w:pPr>
        <w:ind w:left="1440" w:hanging="360"/>
      </w:pPr>
    </w:lvl>
    <w:lvl w:ilvl="2" w:tplc="14C0585C" w:tentative="1">
      <w:start w:val="1"/>
      <w:numFmt w:val="lowerRoman"/>
      <w:lvlText w:val="%3."/>
      <w:lvlJc w:val="right"/>
      <w:pPr>
        <w:ind w:left="2160" w:hanging="180"/>
      </w:pPr>
    </w:lvl>
    <w:lvl w:ilvl="3" w:tplc="25C43646" w:tentative="1">
      <w:start w:val="1"/>
      <w:numFmt w:val="decimal"/>
      <w:lvlText w:val="%4."/>
      <w:lvlJc w:val="left"/>
      <w:pPr>
        <w:ind w:left="2880" w:hanging="360"/>
      </w:pPr>
    </w:lvl>
    <w:lvl w:ilvl="4" w:tplc="774E8CFA" w:tentative="1">
      <w:start w:val="1"/>
      <w:numFmt w:val="lowerLetter"/>
      <w:lvlText w:val="%5."/>
      <w:lvlJc w:val="left"/>
      <w:pPr>
        <w:ind w:left="3600" w:hanging="360"/>
      </w:pPr>
    </w:lvl>
    <w:lvl w:ilvl="5" w:tplc="CC86EE4C" w:tentative="1">
      <w:start w:val="1"/>
      <w:numFmt w:val="lowerRoman"/>
      <w:lvlText w:val="%6."/>
      <w:lvlJc w:val="right"/>
      <w:pPr>
        <w:ind w:left="4320" w:hanging="180"/>
      </w:pPr>
    </w:lvl>
    <w:lvl w:ilvl="6" w:tplc="68121154" w:tentative="1">
      <w:start w:val="1"/>
      <w:numFmt w:val="decimal"/>
      <w:lvlText w:val="%7."/>
      <w:lvlJc w:val="left"/>
      <w:pPr>
        <w:ind w:left="5040" w:hanging="360"/>
      </w:pPr>
    </w:lvl>
    <w:lvl w:ilvl="7" w:tplc="376EEAC2" w:tentative="1">
      <w:start w:val="1"/>
      <w:numFmt w:val="lowerLetter"/>
      <w:lvlText w:val="%8."/>
      <w:lvlJc w:val="left"/>
      <w:pPr>
        <w:ind w:left="5760" w:hanging="360"/>
      </w:pPr>
    </w:lvl>
    <w:lvl w:ilvl="8" w:tplc="AC62D3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A360956">
      <w:start w:val="1"/>
      <w:numFmt w:val="lowerRoman"/>
      <w:lvlText w:val="(%1)"/>
      <w:lvlJc w:val="left"/>
      <w:pPr>
        <w:ind w:left="1080" w:hanging="720"/>
      </w:pPr>
      <w:rPr>
        <w:rFonts w:hint="default"/>
      </w:rPr>
    </w:lvl>
    <w:lvl w:ilvl="1" w:tplc="841CB63E" w:tentative="1">
      <w:start w:val="1"/>
      <w:numFmt w:val="lowerLetter"/>
      <w:lvlText w:val="%2."/>
      <w:lvlJc w:val="left"/>
      <w:pPr>
        <w:ind w:left="1440" w:hanging="360"/>
      </w:pPr>
    </w:lvl>
    <w:lvl w:ilvl="2" w:tplc="E1F27CEE" w:tentative="1">
      <w:start w:val="1"/>
      <w:numFmt w:val="lowerRoman"/>
      <w:lvlText w:val="%3."/>
      <w:lvlJc w:val="right"/>
      <w:pPr>
        <w:ind w:left="2160" w:hanging="180"/>
      </w:pPr>
    </w:lvl>
    <w:lvl w:ilvl="3" w:tplc="1D8AA348" w:tentative="1">
      <w:start w:val="1"/>
      <w:numFmt w:val="decimal"/>
      <w:lvlText w:val="%4."/>
      <w:lvlJc w:val="left"/>
      <w:pPr>
        <w:ind w:left="2880" w:hanging="360"/>
      </w:pPr>
    </w:lvl>
    <w:lvl w:ilvl="4" w:tplc="8E20D8C8" w:tentative="1">
      <w:start w:val="1"/>
      <w:numFmt w:val="lowerLetter"/>
      <w:lvlText w:val="%5."/>
      <w:lvlJc w:val="left"/>
      <w:pPr>
        <w:ind w:left="3600" w:hanging="360"/>
      </w:pPr>
    </w:lvl>
    <w:lvl w:ilvl="5" w:tplc="1E3C61CA" w:tentative="1">
      <w:start w:val="1"/>
      <w:numFmt w:val="lowerRoman"/>
      <w:lvlText w:val="%6."/>
      <w:lvlJc w:val="right"/>
      <w:pPr>
        <w:ind w:left="4320" w:hanging="180"/>
      </w:pPr>
    </w:lvl>
    <w:lvl w:ilvl="6" w:tplc="F9A60166" w:tentative="1">
      <w:start w:val="1"/>
      <w:numFmt w:val="decimal"/>
      <w:lvlText w:val="%7."/>
      <w:lvlJc w:val="left"/>
      <w:pPr>
        <w:ind w:left="5040" w:hanging="360"/>
      </w:pPr>
    </w:lvl>
    <w:lvl w:ilvl="7" w:tplc="E07EEF6A" w:tentative="1">
      <w:start w:val="1"/>
      <w:numFmt w:val="lowerLetter"/>
      <w:lvlText w:val="%8."/>
      <w:lvlJc w:val="left"/>
      <w:pPr>
        <w:ind w:left="5760" w:hanging="360"/>
      </w:pPr>
    </w:lvl>
    <w:lvl w:ilvl="8" w:tplc="4B38209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246071A">
      <w:start w:val="1"/>
      <w:numFmt w:val="lowerRoman"/>
      <w:lvlText w:val="(%1)"/>
      <w:lvlJc w:val="left"/>
      <w:pPr>
        <w:ind w:left="1080" w:hanging="720"/>
      </w:pPr>
      <w:rPr>
        <w:rFonts w:hint="default"/>
      </w:rPr>
    </w:lvl>
    <w:lvl w:ilvl="1" w:tplc="B1C6677A" w:tentative="1">
      <w:start w:val="1"/>
      <w:numFmt w:val="lowerLetter"/>
      <w:lvlText w:val="%2."/>
      <w:lvlJc w:val="left"/>
      <w:pPr>
        <w:ind w:left="1440" w:hanging="360"/>
      </w:pPr>
    </w:lvl>
    <w:lvl w:ilvl="2" w:tplc="500C54AC" w:tentative="1">
      <w:start w:val="1"/>
      <w:numFmt w:val="lowerRoman"/>
      <w:lvlText w:val="%3."/>
      <w:lvlJc w:val="right"/>
      <w:pPr>
        <w:ind w:left="2160" w:hanging="180"/>
      </w:pPr>
    </w:lvl>
    <w:lvl w:ilvl="3" w:tplc="A306855C" w:tentative="1">
      <w:start w:val="1"/>
      <w:numFmt w:val="decimal"/>
      <w:lvlText w:val="%4."/>
      <w:lvlJc w:val="left"/>
      <w:pPr>
        <w:ind w:left="2880" w:hanging="360"/>
      </w:pPr>
    </w:lvl>
    <w:lvl w:ilvl="4" w:tplc="A0FC9062" w:tentative="1">
      <w:start w:val="1"/>
      <w:numFmt w:val="lowerLetter"/>
      <w:lvlText w:val="%5."/>
      <w:lvlJc w:val="left"/>
      <w:pPr>
        <w:ind w:left="3600" w:hanging="360"/>
      </w:pPr>
    </w:lvl>
    <w:lvl w:ilvl="5" w:tplc="A25422B2" w:tentative="1">
      <w:start w:val="1"/>
      <w:numFmt w:val="lowerRoman"/>
      <w:lvlText w:val="%6."/>
      <w:lvlJc w:val="right"/>
      <w:pPr>
        <w:ind w:left="4320" w:hanging="180"/>
      </w:pPr>
    </w:lvl>
    <w:lvl w:ilvl="6" w:tplc="7CA65F40" w:tentative="1">
      <w:start w:val="1"/>
      <w:numFmt w:val="decimal"/>
      <w:lvlText w:val="%7."/>
      <w:lvlJc w:val="left"/>
      <w:pPr>
        <w:ind w:left="5040" w:hanging="360"/>
      </w:pPr>
    </w:lvl>
    <w:lvl w:ilvl="7" w:tplc="8C38B6D8" w:tentative="1">
      <w:start w:val="1"/>
      <w:numFmt w:val="lowerLetter"/>
      <w:lvlText w:val="%8."/>
      <w:lvlJc w:val="left"/>
      <w:pPr>
        <w:ind w:left="5760" w:hanging="360"/>
      </w:pPr>
    </w:lvl>
    <w:lvl w:ilvl="8" w:tplc="2E3C294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71CD784">
      <w:start w:val="1"/>
      <w:numFmt w:val="lowerRoman"/>
      <w:lvlText w:val="(%1)"/>
      <w:lvlJc w:val="left"/>
      <w:pPr>
        <w:ind w:left="1080" w:hanging="720"/>
      </w:pPr>
      <w:rPr>
        <w:rFonts w:hint="default"/>
      </w:rPr>
    </w:lvl>
    <w:lvl w:ilvl="1" w:tplc="9E18989E" w:tentative="1">
      <w:start w:val="1"/>
      <w:numFmt w:val="lowerLetter"/>
      <w:lvlText w:val="%2."/>
      <w:lvlJc w:val="left"/>
      <w:pPr>
        <w:ind w:left="1440" w:hanging="360"/>
      </w:pPr>
    </w:lvl>
    <w:lvl w:ilvl="2" w:tplc="7CD2E54C" w:tentative="1">
      <w:start w:val="1"/>
      <w:numFmt w:val="lowerRoman"/>
      <w:lvlText w:val="%3."/>
      <w:lvlJc w:val="right"/>
      <w:pPr>
        <w:ind w:left="2160" w:hanging="180"/>
      </w:pPr>
    </w:lvl>
    <w:lvl w:ilvl="3" w:tplc="418AA964" w:tentative="1">
      <w:start w:val="1"/>
      <w:numFmt w:val="decimal"/>
      <w:lvlText w:val="%4."/>
      <w:lvlJc w:val="left"/>
      <w:pPr>
        <w:ind w:left="2880" w:hanging="360"/>
      </w:pPr>
    </w:lvl>
    <w:lvl w:ilvl="4" w:tplc="CCCC47A8" w:tentative="1">
      <w:start w:val="1"/>
      <w:numFmt w:val="lowerLetter"/>
      <w:lvlText w:val="%5."/>
      <w:lvlJc w:val="left"/>
      <w:pPr>
        <w:ind w:left="3600" w:hanging="360"/>
      </w:pPr>
    </w:lvl>
    <w:lvl w:ilvl="5" w:tplc="8C3E86EC" w:tentative="1">
      <w:start w:val="1"/>
      <w:numFmt w:val="lowerRoman"/>
      <w:lvlText w:val="%6."/>
      <w:lvlJc w:val="right"/>
      <w:pPr>
        <w:ind w:left="4320" w:hanging="180"/>
      </w:pPr>
    </w:lvl>
    <w:lvl w:ilvl="6" w:tplc="9DA42016" w:tentative="1">
      <w:start w:val="1"/>
      <w:numFmt w:val="decimal"/>
      <w:lvlText w:val="%7."/>
      <w:lvlJc w:val="left"/>
      <w:pPr>
        <w:ind w:left="5040" w:hanging="360"/>
      </w:pPr>
    </w:lvl>
    <w:lvl w:ilvl="7" w:tplc="3B1288B0" w:tentative="1">
      <w:start w:val="1"/>
      <w:numFmt w:val="lowerLetter"/>
      <w:lvlText w:val="%8."/>
      <w:lvlJc w:val="left"/>
      <w:pPr>
        <w:ind w:left="5760" w:hanging="360"/>
      </w:pPr>
    </w:lvl>
    <w:lvl w:ilvl="8" w:tplc="415A8D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F862AE4">
      <w:start w:val="1"/>
      <w:numFmt w:val="lowerRoman"/>
      <w:lvlText w:val="(%1)"/>
      <w:lvlJc w:val="left"/>
      <w:pPr>
        <w:ind w:left="1080" w:hanging="720"/>
      </w:pPr>
      <w:rPr>
        <w:rFonts w:hint="default"/>
      </w:rPr>
    </w:lvl>
    <w:lvl w:ilvl="1" w:tplc="CB3EC93A" w:tentative="1">
      <w:start w:val="1"/>
      <w:numFmt w:val="lowerLetter"/>
      <w:lvlText w:val="%2."/>
      <w:lvlJc w:val="left"/>
      <w:pPr>
        <w:ind w:left="1440" w:hanging="360"/>
      </w:pPr>
    </w:lvl>
    <w:lvl w:ilvl="2" w:tplc="5FBE966C" w:tentative="1">
      <w:start w:val="1"/>
      <w:numFmt w:val="lowerRoman"/>
      <w:lvlText w:val="%3."/>
      <w:lvlJc w:val="right"/>
      <w:pPr>
        <w:ind w:left="2160" w:hanging="180"/>
      </w:pPr>
    </w:lvl>
    <w:lvl w:ilvl="3" w:tplc="5CC42BC0" w:tentative="1">
      <w:start w:val="1"/>
      <w:numFmt w:val="decimal"/>
      <w:lvlText w:val="%4."/>
      <w:lvlJc w:val="left"/>
      <w:pPr>
        <w:ind w:left="2880" w:hanging="360"/>
      </w:pPr>
    </w:lvl>
    <w:lvl w:ilvl="4" w:tplc="F2228A4A" w:tentative="1">
      <w:start w:val="1"/>
      <w:numFmt w:val="lowerLetter"/>
      <w:lvlText w:val="%5."/>
      <w:lvlJc w:val="left"/>
      <w:pPr>
        <w:ind w:left="3600" w:hanging="360"/>
      </w:pPr>
    </w:lvl>
    <w:lvl w:ilvl="5" w:tplc="D4CC1A9A" w:tentative="1">
      <w:start w:val="1"/>
      <w:numFmt w:val="lowerRoman"/>
      <w:lvlText w:val="%6."/>
      <w:lvlJc w:val="right"/>
      <w:pPr>
        <w:ind w:left="4320" w:hanging="180"/>
      </w:pPr>
    </w:lvl>
    <w:lvl w:ilvl="6" w:tplc="F0161FCE" w:tentative="1">
      <w:start w:val="1"/>
      <w:numFmt w:val="decimal"/>
      <w:lvlText w:val="%7."/>
      <w:lvlJc w:val="left"/>
      <w:pPr>
        <w:ind w:left="5040" w:hanging="360"/>
      </w:pPr>
    </w:lvl>
    <w:lvl w:ilvl="7" w:tplc="A7B8C3CA" w:tentative="1">
      <w:start w:val="1"/>
      <w:numFmt w:val="lowerLetter"/>
      <w:lvlText w:val="%8."/>
      <w:lvlJc w:val="left"/>
      <w:pPr>
        <w:ind w:left="5760" w:hanging="360"/>
      </w:pPr>
    </w:lvl>
    <w:lvl w:ilvl="8" w:tplc="C1E88E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E38052E">
      <w:start w:val="1"/>
      <w:numFmt w:val="lowerRoman"/>
      <w:lvlText w:val="(%1)"/>
      <w:lvlJc w:val="left"/>
      <w:pPr>
        <w:ind w:left="1080" w:hanging="720"/>
      </w:pPr>
      <w:rPr>
        <w:rFonts w:hint="default"/>
      </w:rPr>
    </w:lvl>
    <w:lvl w:ilvl="1" w:tplc="FA1CCFB2" w:tentative="1">
      <w:start w:val="1"/>
      <w:numFmt w:val="lowerLetter"/>
      <w:lvlText w:val="%2."/>
      <w:lvlJc w:val="left"/>
      <w:pPr>
        <w:ind w:left="1440" w:hanging="360"/>
      </w:pPr>
    </w:lvl>
    <w:lvl w:ilvl="2" w:tplc="5D1EAAFC" w:tentative="1">
      <w:start w:val="1"/>
      <w:numFmt w:val="lowerRoman"/>
      <w:lvlText w:val="%3."/>
      <w:lvlJc w:val="right"/>
      <w:pPr>
        <w:ind w:left="2160" w:hanging="180"/>
      </w:pPr>
    </w:lvl>
    <w:lvl w:ilvl="3" w:tplc="354AC540" w:tentative="1">
      <w:start w:val="1"/>
      <w:numFmt w:val="decimal"/>
      <w:lvlText w:val="%4."/>
      <w:lvlJc w:val="left"/>
      <w:pPr>
        <w:ind w:left="2880" w:hanging="360"/>
      </w:pPr>
    </w:lvl>
    <w:lvl w:ilvl="4" w:tplc="A148E050" w:tentative="1">
      <w:start w:val="1"/>
      <w:numFmt w:val="lowerLetter"/>
      <w:lvlText w:val="%5."/>
      <w:lvlJc w:val="left"/>
      <w:pPr>
        <w:ind w:left="3600" w:hanging="360"/>
      </w:pPr>
    </w:lvl>
    <w:lvl w:ilvl="5" w:tplc="1BEC774C" w:tentative="1">
      <w:start w:val="1"/>
      <w:numFmt w:val="lowerRoman"/>
      <w:lvlText w:val="%6."/>
      <w:lvlJc w:val="right"/>
      <w:pPr>
        <w:ind w:left="4320" w:hanging="180"/>
      </w:pPr>
    </w:lvl>
    <w:lvl w:ilvl="6" w:tplc="3CA4ED5E" w:tentative="1">
      <w:start w:val="1"/>
      <w:numFmt w:val="decimal"/>
      <w:lvlText w:val="%7."/>
      <w:lvlJc w:val="left"/>
      <w:pPr>
        <w:ind w:left="5040" w:hanging="360"/>
      </w:pPr>
    </w:lvl>
    <w:lvl w:ilvl="7" w:tplc="DFF42C06" w:tentative="1">
      <w:start w:val="1"/>
      <w:numFmt w:val="lowerLetter"/>
      <w:lvlText w:val="%8."/>
      <w:lvlJc w:val="left"/>
      <w:pPr>
        <w:ind w:left="5760" w:hanging="360"/>
      </w:pPr>
    </w:lvl>
    <w:lvl w:ilvl="8" w:tplc="421821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2FA893C">
      <w:start w:val="1"/>
      <w:numFmt w:val="lowerRoman"/>
      <w:lvlText w:val="(%1)"/>
      <w:lvlJc w:val="left"/>
      <w:pPr>
        <w:ind w:left="1080" w:hanging="720"/>
      </w:pPr>
      <w:rPr>
        <w:rFonts w:hint="default"/>
      </w:rPr>
    </w:lvl>
    <w:lvl w:ilvl="1" w:tplc="4516D436" w:tentative="1">
      <w:start w:val="1"/>
      <w:numFmt w:val="lowerLetter"/>
      <w:lvlText w:val="%2."/>
      <w:lvlJc w:val="left"/>
      <w:pPr>
        <w:ind w:left="1440" w:hanging="360"/>
      </w:pPr>
    </w:lvl>
    <w:lvl w:ilvl="2" w:tplc="B0F89716" w:tentative="1">
      <w:start w:val="1"/>
      <w:numFmt w:val="lowerRoman"/>
      <w:lvlText w:val="%3."/>
      <w:lvlJc w:val="right"/>
      <w:pPr>
        <w:ind w:left="2160" w:hanging="180"/>
      </w:pPr>
    </w:lvl>
    <w:lvl w:ilvl="3" w:tplc="CB0AB4A4" w:tentative="1">
      <w:start w:val="1"/>
      <w:numFmt w:val="decimal"/>
      <w:lvlText w:val="%4."/>
      <w:lvlJc w:val="left"/>
      <w:pPr>
        <w:ind w:left="2880" w:hanging="360"/>
      </w:pPr>
    </w:lvl>
    <w:lvl w:ilvl="4" w:tplc="66B0E274" w:tentative="1">
      <w:start w:val="1"/>
      <w:numFmt w:val="lowerLetter"/>
      <w:lvlText w:val="%5."/>
      <w:lvlJc w:val="left"/>
      <w:pPr>
        <w:ind w:left="3600" w:hanging="360"/>
      </w:pPr>
    </w:lvl>
    <w:lvl w:ilvl="5" w:tplc="41C694B2" w:tentative="1">
      <w:start w:val="1"/>
      <w:numFmt w:val="lowerRoman"/>
      <w:lvlText w:val="%6."/>
      <w:lvlJc w:val="right"/>
      <w:pPr>
        <w:ind w:left="4320" w:hanging="180"/>
      </w:pPr>
    </w:lvl>
    <w:lvl w:ilvl="6" w:tplc="FE3290B4" w:tentative="1">
      <w:start w:val="1"/>
      <w:numFmt w:val="decimal"/>
      <w:lvlText w:val="%7."/>
      <w:lvlJc w:val="left"/>
      <w:pPr>
        <w:ind w:left="5040" w:hanging="360"/>
      </w:pPr>
    </w:lvl>
    <w:lvl w:ilvl="7" w:tplc="B8447DB8" w:tentative="1">
      <w:start w:val="1"/>
      <w:numFmt w:val="lowerLetter"/>
      <w:lvlText w:val="%8."/>
      <w:lvlJc w:val="left"/>
      <w:pPr>
        <w:ind w:left="5760" w:hanging="360"/>
      </w:pPr>
    </w:lvl>
    <w:lvl w:ilvl="8" w:tplc="895E3DD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0515940">
    <w:abstractNumId w:val="20"/>
  </w:num>
  <w:num w:numId="2" w16cid:durableId="176164581">
    <w:abstractNumId w:val="6"/>
  </w:num>
  <w:num w:numId="3" w16cid:durableId="1307007811">
    <w:abstractNumId w:val="2"/>
  </w:num>
  <w:num w:numId="4" w16cid:durableId="717977741">
    <w:abstractNumId w:val="10"/>
  </w:num>
  <w:num w:numId="5" w16cid:durableId="1544750040">
    <w:abstractNumId w:val="9"/>
  </w:num>
  <w:num w:numId="6" w16cid:durableId="1183591280">
    <w:abstractNumId w:val="1"/>
  </w:num>
  <w:num w:numId="7" w16cid:durableId="469056965">
    <w:abstractNumId w:val="15"/>
  </w:num>
  <w:num w:numId="8" w16cid:durableId="1429424708">
    <w:abstractNumId w:val="7"/>
  </w:num>
  <w:num w:numId="9" w16cid:durableId="1593396031">
    <w:abstractNumId w:val="13"/>
  </w:num>
  <w:num w:numId="10" w16cid:durableId="2142654418">
    <w:abstractNumId w:val="5"/>
  </w:num>
  <w:num w:numId="11" w16cid:durableId="1275599487">
    <w:abstractNumId w:val="19"/>
  </w:num>
  <w:num w:numId="12" w16cid:durableId="719861571">
    <w:abstractNumId w:val="11"/>
  </w:num>
  <w:num w:numId="13" w16cid:durableId="1691292625">
    <w:abstractNumId w:val="4"/>
  </w:num>
  <w:num w:numId="14" w16cid:durableId="1925534528">
    <w:abstractNumId w:val="3"/>
  </w:num>
  <w:num w:numId="15" w16cid:durableId="1764296020">
    <w:abstractNumId w:val="17"/>
  </w:num>
  <w:num w:numId="16" w16cid:durableId="1103456993">
    <w:abstractNumId w:val="16"/>
  </w:num>
  <w:num w:numId="17" w16cid:durableId="364719900">
    <w:abstractNumId w:val="8"/>
  </w:num>
  <w:num w:numId="18" w16cid:durableId="1230117341">
    <w:abstractNumId w:val="14"/>
  </w:num>
  <w:num w:numId="19" w16cid:durableId="1169298048">
    <w:abstractNumId w:val="18"/>
  </w:num>
  <w:num w:numId="20" w16cid:durableId="803936125">
    <w:abstractNumId w:val="12"/>
  </w:num>
  <w:num w:numId="21" w16cid:durableId="2094665223">
    <w:abstractNumId w:val="0"/>
  </w:num>
  <w:num w:numId="22" w16cid:durableId="3111773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FC"/>
    <w:rsid w:val="00011156"/>
    <w:rsid w:val="00012805"/>
    <w:rsid w:val="00014CFE"/>
    <w:rsid w:val="00014E6A"/>
    <w:rsid w:val="00026CDB"/>
    <w:rsid w:val="0004202D"/>
    <w:rsid w:val="0004382E"/>
    <w:rsid w:val="00043E35"/>
    <w:rsid w:val="000465A8"/>
    <w:rsid w:val="000528DE"/>
    <w:rsid w:val="00060C11"/>
    <w:rsid w:val="000A2FCF"/>
    <w:rsid w:val="000A4232"/>
    <w:rsid w:val="000A4AF7"/>
    <w:rsid w:val="000C531B"/>
    <w:rsid w:val="000C5C41"/>
    <w:rsid w:val="000C6738"/>
    <w:rsid w:val="000D3E4A"/>
    <w:rsid w:val="000F30EB"/>
    <w:rsid w:val="000F5638"/>
    <w:rsid w:val="00105F1F"/>
    <w:rsid w:val="001110A6"/>
    <w:rsid w:val="00121A34"/>
    <w:rsid w:val="0012204A"/>
    <w:rsid w:val="00131FBE"/>
    <w:rsid w:val="00144215"/>
    <w:rsid w:val="0014678F"/>
    <w:rsid w:val="00147FD8"/>
    <w:rsid w:val="00153AF9"/>
    <w:rsid w:val="00155F9E"/>
    <w:rsid w:val="0016316A"/>
    <w:rsid w:val="00167B0B"/>
    <w:rsid w:val="00174027"/>
    <w:rsid w:val="00190703"/>
    <w:rsid w:val="00196BBF"/>
    <w:rsid w:val="001B114E"/>
    <w:rsid w:val="001B1516"/>
    <w:rsid w:val="001E1B19"/>
    <w:rsid w:val="001E2837"/>
    <w:rsid w:val="001E7BBB"/>
    <w:rsid w:val="002019C5"/>
    <w:rsid w:val="00214357"/>
    <w:rsid w:val="002207F9"/>
    <w:rsid w:val="00231411"/>
    <w:rsid w:val="00250EBF"/>
    <w:rsid w:val="002551FE"/>
    <w:rsid w:val="00282FEA"/>
    <w:rsid w:val="002B23D5"/>
    <w:rsid w:val="002B5FE7"/>
    <w:rsid w:val="002B759F"/>
    <w:rsid w:val="002C699D"/>
    <w:rsid w:val="002D2B90"/>
    <w:rsid w:val="002E1C0A"/>
    <w:rsid w:val="002F3874"/>
    <w:rsid w:val="003138BA"/>
    <w:rsid w:val="00341A17"/>
    <w:rsid w:val="003431A2"/>
    <w:rsid w:val="00344533"/>
    <w:rsid w:val="00353F41"/>
    <w:rsid w:val="003575A7"/>
    <w:rsid w:val="00366466"/>
    <w:rsid w:val="00372724"/>
    <w:rsid w:val="00391503"/>
    <w:rsid w:val="003A6F9B"/>
    <w:rsid w:val="003B4977"/>
    <w:rsid w:val="003B77B7"/>
    <w:rsid w:val="003C4C6E"/>
    <w:rsid w:val="003D08C1"/>
    <w:rsid w:val="003D5E6A"/>
    <w:rsid w:val="003F78F6"/>
    <w:rsid w:val="004113F3"/>
    <w:rsid w:val="00422CD4"/>
    <w:rsid w:val="004240B9"/>
    <w:rsid w:val="00431EB5"/>
    <w:rsid w:val="00440F7E"/>
    <w:rsid w:val="00445681"/>
    <w:rsid w:val="00463352"/>
    <w:rsid w:val="004703CB"/>
    <w:rsid w:val="00473FB5"/>
    <w:rsid w:val="00475FEA"/>
    <w:rsid w:val="00487EE7"/>
    <w:rsid w:val="004935F5"/>
    <w:rsid w:val="004A4A01"/>
    <w:rsid w:val="004A4E7F"/>
    <w:rsid w:val="004B6903"/>
    <w:rsid w:val="004C6B64"/>
    <w:rsid w:val="004D2F5F"/>
    <w:rsid w:val="00506A23"/>
    <w:rsid w:val="00511A71"/>
    <w:rsid w:val="00511FA7"/>
    <w:rsid w:val="00512188"/>
    <w:rsid w:val="00516431"/>
    <w:rsid w:val="00521C07"/>
    <w:rsid w:val="005315AB"/>
    <w:rsid w:val="00536737"/>
    <w:rsid w:val="00545431"/>
    <w:rsid w:val="00546F2B"/>
    <w:rsid w:val="00556C9D"/>
    <w:rsid w:val="005624CD"/>
    <w:rsid w:val="00565537"/>
    <w:rsid w:val="005733AB"/>
    <w:rsid w:val="00577870"/>
    <w:rsid w:val="005832FF"/>
    <w:rsid w:val="00596A46"/>
    <w:rsid w:val="005A40B1"/>
    <w:rsid w:val="005A509E"/>
    <w:rsid w:val="005B2520"/>
    <w:rsid w:val="005C12DA"/>
    <w:rsid w:val="005C18CC"/>
    <w:rsid w:val="005C1E65"/>
    <w:rsid w:val="005E451C"/>
    <w:rsid w:val="005E6575"/>
    <w:rsid w:val="005E6F19"/>
    <w:rsid w:val="005F1AF1"/>
    <w:rsid w:val="005F5E63"/>
    <w:rsid w:val="00607954"/>
    <w:rsid w:val="006172E9"/>
    <w:rsid w:val="006222CF"/>
    <w:rsid w:val="00630C72"/>
    <w:rsid w:val="006408FF"/>
    <w:rsid w:val="006428BC"/>
    <w:rsid w:val="006541DD"/>
    <w:rsid w:val="00670DED"/>
    <w:rsid w:val="00691E94"/>
    <w:rsid w:val="00697844"/>
    <w:rsid w:val="00697894"/>
    <w:rsid w:val="006B12B1"/>
    <w:rsid w:val="006C1A4C"/>
    <w:rsid w:val="006D4847"/>
    <w:rsid w:val="006D6EDA"/>
    <w:rsid w:val="006E2CFB"/>
    <w:rsid w:val="006F5E0A"/>
    <w:rsid w:val="007008A3"/>
    <w:rsid w:val="00727271"/>
    <w:rsid w:val="00727E23"/>
    <w:rsid w:val="0073763A"/>
    <w:rsid w:val="007423D5"/>
    <w:rsid w:val="0074644C"/>
    <w:rsid w:val="007508E4"/>
    <w:rsid w:val="00752558"/>
    <w:rsid w:val="0075725D"/>
    <w:rsid w:val="007969F5"/>
    <w:rsid w:val="007A5600"/>
    <w:rsid w:val="007B1C2F"/>
    <w:rsid w:val="007B622A"/>
    <w:rsid w:val="007D64F8"/>
    <w:rsid w:val="007D672A"/>
    <w:rsid w:val="007E6D55"/>
    <w:rsid w:val="007F4DC7"/>
    <w:rsid w:val="00807012"/>
    <w:rsid w:val="008217BE"/>
    <w:rsid w:val="00821BE6"/>
    <w:rsid w:val="00847E91"/>
    <w:rsid w:val="008806DB"/>
    <w:rsid w:val="008834F0"/>
    <w:rsid w:val="008841C2"/>
    <w:rsid w:val="008853BB"/>
    <w:rsid w:val="008A02DD"/>
    <w:rsid w:val="008B3221"/>
    <w:rsid w:val="008D027A"/>
    <w:rsid w:val="008D2C8D"/>
    <w:rsid w:val="008E7AEF"/>
    <w:rsid w:val="008F35FD"/>
    <w:rsid w:val="00902649"/>
    <w:rsid w:val="00903CF9"/>
    <w:rsid w:val="009045D6"/>
    <w:rsid w:val="00906E05"/>
    <w:rsid w:val="009111C5"/>
    <w:rsid w:val="009139D6"/>
    <w:rsid w:val="00924A56"/>
    <w:rsid w:val="009272D6"/>
    <w:rsid w:val="00931C19"/>
    <w:rsid w:val="00945FD5"/>
    <w:rsid w:val="00950C71"/>
    <w:rsid w:val="00952B7B"/>
    <w:rsid w:val="00954A89"/>
    <w:rsid w:val="00961D4F"/>
    <w:rsid w:val="00963A7D"/>
    <w:rsid w:val="00967C26"/>
    <w:rsid w:val="00973426"/>
    <w:rsid w:val="00975027"/>
    <w:rsid w:val="009824B9"/>
    <w:rsid w:val="009904F7"/>
    <w:rsid w:val="009C3268"/>
    <w:rsid w:val="009D6182"/>
    <w:rsid w:val="009E4A00"/>
    <w:rsid w:val="00A16342"/>
    <w:rsid w:val="00A20A20"/>
    <w:rsid w:val="00A50E0D"/>
    <w:rsid w:val="00A620C7"/>
    <w:rsid w:val="00A63F1E"/>
    <w:rsid w:val="00A77828"/>
    <w:rsid w:val="00A82753"/>
    <w:rsid w:val="00A85ACA"/>
    <w:rsid w:val="00A97B7A"/>
    <w:rsid w:val="00AA214C"/>
    <w:rsid w:val="00AA5D5B"/>
    <w:rsid w:val="00AC0CD9"/>
    <w:rsid w:val="00AC19E9"/>
    <w:rsid w:val="00AC63EC"/>
    <w:rsid w:val="00AC764A"/>
    <w:rsid w:val="00AD034D"/>
    <w:rsid w:val="00AF1204"/>
    <w:rsid w:val="00B05227"/>
    <w:rsid w:val="00B05EA6"/>
    <w:rsid w:val="00B125FC"/>
    <w:rsid w:val="00B14B1F"/>
    <w:rsid w:val="00B1505C"/>
    <w:rsid w:val="00B2002A"/>
    <w:rsid w:val="00B2032F"/>
    <w:rsid w:val="00B222EF"/>
    <w:rsid w:val="00B37DFA"/>
    <w:rsid w:val="00B4072D"/>
    <w:rsid w:val="00B4088B"/>
    <w:rsid w:val="00B6422F"/>
    <w:rsid w:val="00B657DC"/>
    <w:rsid w:val="00B84C61"/>
    <w:rsid w:val="00B9754F"/>
    <w:rsid w:val="00BA4675"/>
    <w:rsid w:val="00BB4D83"/>
    <w:rsid w:val="00BB51E0"/>
    <w:rsid w:val="00BC59EA"/>
    <w:rsid w:val="00BE1939"/>
    <w:rsid w:val="00C009F0"/>
    <w:rsid w:val="00C016CA"/>
    <w:rsid w:val="00C01F3E"/>
    <w:rsid w:val="00C033C7"/>
    <w:rsid w:val="00C11535"/>
    <w:rsid w:val="00C11E1E"/>
    <w:rsid w:val="00C1558C"/>
    <w:rsid w:val="00C17780"/>
    <w:rsid w:val="00C31412"/>
    <w:rsid w:val="00C32202"/>
    <w:rsid w:val="00C34B7A"/>
    <w:rsid w:val="00C630B9"/>
    <w:rsid w:val="00C6495C"/>
    <w:rsid w:val="00C70DD6"/>
    <w:rsid w:val="00C75E3D"/>
    <w:rsid w:val="00C76EEE"/>
    <w:rsid w:val="00C80522"/>
    <w:rsid w:val="00CA28B9"/>
    <w:rsid w:val="00CB2B1D"/>
    <w:rsid w:val="00CB6BFF"/>
    <w:rsid w:val="00CD38D3"/>
    <w:rsid w:val="00CD5B28"/>
    <w:rsid w:val="00CE1556"/>
    <w:rsid w:val="00CE1C1D"/>
    <w:rsid w:val="00CF6ACA"/>
    <w:rsid w:val="00D145B0"/>
    <w:rsid w:val="00D2308E"/>
    <w:rsid w:val="00D23209"/>
    <w:rsid w:val="00D47576"/>
    <w:rsid w:val="00D6427E"/>
    <w:rsid w:val="00D659FE"/>
    <w:rsid w:val="00D679E7"/>
    <w:rsid w:val="00D8130C"/>
    <w:rsid w:val="00DB16DE"/>
    <w:rsid w:val="00DB7857"/>
    <w:rsid w:val="00DC680A"/>
    <w:rsid w:val="00DC7F4A"/>
    <w:rsid w:val="00DD5A56"/>
    <w:rsid w:val="00DD7F11"/>
    <w:rsid w:val="00DE5928"/>
    <w:rsid w:val="00DE77B5"/>
    <w:rsid w:val="00E4328D"/>
    <w:rsid w:val="00E54E6B"/>
    <w:rsid w:val="00E61E6F"/>
    <w:rsid w:val="00E800DD"/>
    <w:rsid w:val="00E87FBC"/>
    <w:rsid w:val="00E97294"/>
    <w:rsid w:val="00EA0B48"/>
    <w:rsid w:val="00EA63BC"/>
    <w:rsid w:val="00EB0E49"/>
    <w:rsid w:val="00ED77A6"/>
    <w:rsid w:val="00EF387E"/>
    <w:rsid w:val="00EF48EB"/>
    <w:rsid w:val="00EF51A2"/>
    <w:rsid w:val="00F01E57"/>
    <w:rsid w:val="00F042DD"/>
    <w:rsid w:val="00F15374"/>
    <w:rsid w:val="00F17068"/>
    <w:rsid w:val="00F22202"/>
    <w:rsid w:val="00F300DE"/>
    <w:rsid w:val="00F312C7"/>
    <w:rsid w:val="00F42F09"/>
    <w:rsid w:val="00F8062F"/>
    <w:rsid w:val="00F85C92"/>
    <w:rsid w:val="00F85D2D"/>
    <w:rsid w:val="00F961EA"/>
    <w:rsid w:val="00F968B5"/>
    <w:rsid w:val="00FA5508"/>
    <w:rsid w:val="00FA574A"/>
    <w:rsid w:val="00FC5037"/>
    <w:rsid w:val="00FC77E6"/>
    <w:rsid w:val="00FE5DC1"/>
    <w:rsid w:val="00FF0288"/>
    <w:rsid w:val="00FF72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C089"/>
  <w15:docId w15:val="{E06755C3-AE51-4985-860B-693B8526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596A4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D64F8"/>
    <w:rPr>
      <w:sz w:val="16"/>
      <w:szCs w:val="16"/>
    </w:rPr>
  </w:style>
  <w:style w:type="paragraph" w:styleId="CommentSubject">
    <w:name w:val="annotation subject"/>
    <w:basedOn w:val="CommentText"/>
    <w:next w:val="CommentText"/>
    <w:link w:val="CommentSubjectChar"/>
    <w:uiPriority w:val="99"/>
    <w:semiHidden/>
    <w:unhideWhenUsed/>
    <w:rsid w:val="007D64F8"/>
    <w:rPr>
      <w:b/>
      <w:bCs/>
      <w:sz w:val="20"/>
      <w:szCs w:val="20"/>
    </w:rPr>
  </w:style>
  <w:style w:type="character" w:customStyle="1" w:styleId="CommentSubjectChar">
    <w:name w:val="Comment Subject Char"/>
    <w:basedOn w:val="CommentTextChar"/>
    <w:link w:val="CommentSubject"/>
    <w:uiPriority w:val="99"/>
    <w:semiHidden/>
    <w:rsid w:val="007D64F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74CAA" w:rsidP="009B242A">
          <w:pPr>
            <w:pStyle w:val="4D6CDB0F478A47378458119DA633E90A"/>
          </w:pPr>
          <w:r w:rsidRPr="00925A3E">
            <w:rPr>
              <w:rStyle w:val="PlaceholderText"/>
            </w:rPr>
            <w:t>Click or tap to enter a date.</w:t>
          </w:r>
        </w:p>
      </w:docPartBody>
    </w:docPart>
    <w:docPart>
      <w:docPartPr>
        <w:name w:val="845A9A53A3474D9296BE063FB9273B51"/>
        <w:category>
          <w:name w:val="General"/>
          <w:gallery w:val="placeholder"/>
        </w:category>
        <w:types>
          <w:type w:val="bbPlcHdr"/>
        </w:types>
        <w:behaviors>
          <w:behavior w:val="content"/>
        </w:behaviors>
        <w:guid w:val="{44466A93-AD21-427F-B27D-19401415DFDB}"/>
      </w:docPartPr>
      <w:docPartBody>
        <w:p w:rsidR="009247FB" w:rsidRDefault="00663135" w:rsidP="00663135">
          <w:pPr>
            <w:pStyle w:val="845A9A53A3474D9296BE063FB9273B51"/>
          </w:pPr>
          <w:r w:rsidRPr="00D858FE">
            <w:rPr>
              <w:rStyle w:val="PlaceholderText"/>
            </w:rPr>
            <w:t>Choose an item.</w:t>
          </w:r>
        </w:p>
      </w:docPartBody>
    </w:docPart>
    <w:docPart>
      <w:docPartPr>
        <w:name w:val="14772000E0D14EEC827FCEAE4423B3FB"/>
        <w:category>
          <w:name w:val="General"/>
          <w:gallery w:val="placeholder"/>
        </w:category>
        <w:types>
          <w:type w:val="bbPlcHdr"/>
        </w:types>
        <w:behaviors>
          <w:behavior w:val="content"/>
        </w:behaviors>
        <w:guid w:val="{DD649B14-E987-468D-A61A-1613F611E007}"/>
      </w:docPartPr>
      <w:docPartBody>
        <w:p w:rsidR="009247FB" w:rsidRDefault="00663135" w:rsidP="00663135">
          <w:pPr>
            <w:pStyle w:val="14772000E0D14EEC827FCEAE4423B3FB"/>
          </w:pPr>
          <w:r w:rsidRPr="00D858FE">
            <w:rPr>
              <w:rStyle w:val="PlaceholderText"/>
            </w:rPr>
            <w:t>Choose an item.</w:t>
          </w:r>
        </w:p>
      </w:docPartBody>
    </w:docPart>
    <w:docPart>
      <w:docPartPr>
        <w:name w:val="26FEE230D62C4A738B782527361F9BCF"/>
        <w:category>
          <w:name w:val="General"/>
          <w:gallery w:val="placeholder"/>
        </w:category>
        <w:types>
          <w:type w:val="bbPlcHdr"/>
        </w:types>
        <w:behaviors>
          <w:behavior w:val="content"/>
        </w:behaviors>
        <w:guid w:val="{C50A8DDB-0745-4A02-AA2C-F52D17C69388}"/>
      </w:docPartPr>
      <w:docPartBody>
        <w:p w:rsidR="009247FB" w:rsidRDefault="00663135" w:rsidP="00663135">
          <w:pPr>
            <w:pStyle w:val="26FEE230D62C4A738B782527361F9BCF"/>
          </w:pPr>
          <w:r w:rsidRPr="00D858FE">
            <w:rPr>
              <w:rStyle w:val="PlaceholderText"/>
            </w:rPr>
            <w:t>Choose an item.</w:t>
          </w:r>
        </w:p>
      </w:docPartBody>
    </w:docPart>
    <w:docPart>
      <w:docPartPr>
        <w:name w:val="B70E3594DE73476B971176FA352971FA"/>
        <w:category>
          <w:name w:val="General"/>
          <w:gallery w:val="placeholder"/>
        </w:category>
        <w:types>
          <w:type w:val="bbPlcHdr"/>
        </w:types>
        <w:behaviors>
          <w:behavior w:val="content"/>
        </w:behaviors>
        <w:guid w:val="{DFB0A4E4-9673-4D51-8C30-FB17887D1389}"/>
      </w:docPartPr>
      <w:docPartBody>
        <w:p w:rsidR="009247FB" w:rsidRDefault="00663135" w:rsidP="00663135">
          <w:pPr>
            <w:pStyle w:val="B70E3594DE73476B971176FA352971FA"/>
          </w:pPr>
          <w:r w:rsidRPr="00D858FE">
            <w:rPr>
              <w:rStyle w:val="PlaceholderText"/>
            </w:rPr>
            <w:t>Choose an item.</w:t>
          </w:r>
        </w:p>
      </w:docPartBody>
    </w:docPart>
    <w:docPart>
      <w:docPartPr>
        <w:name w:val="1D452C5C4278424882D93367C830F347"/>
        <w:category>
          <w:name w:val="General"/>
          <w:gallery w:val="placeholder"/>
        </w:category>
        <w:types>
          <w:type w:val="bbPlcHdr"/>
        </w:types>
        <w:behaviors>
          <w:behavior w:val="content"/>
        </w:behaviors>
        <w:guid w:val="{B6B1C512-6B09-49F4-B1AE-59D5659563D0}"/>
      </w:docPartPr>
      <w:docPartBody>
        <w:p w:rsidR="009247FB" w:rsidRDefault="00663135" w:rsidP="00663135">
          <w:pPr>
            <w:pStyle w:val="1D452C5C4278424882D93367C830F347"/>
          </w:pPr>
          <w:r w:rsidRPr="00D858FE">
            <w:rPr>
              <w:rStyle w:val="PlaceholderText"/>
            </w:rPr>
            <w:t>Choose an item.</w:t>
          </w:r>
        </w:p>
      </w:docPartBody>
    </w:docPart>
    <w:docPart>
      <w:docPartPr>
        <w:name w:val="B9F7230FC024453693D5C8A023530EA1"/>
        <w:category>
          <w:name w:val="General"/>
          <w:gallery w:val="placeholder"/>
        </w:category>
        <w:types>
          <w:type w:val="bbPlcHdr"/>
        </w:types>
        <w:behaviors>
          <w:behavior w:val="content"/>
        </w:behaviors>
        <w:guid w:val="{C18DA86C-0E05-498E-8037-A96755030988}"/>
      </w:docPartPr>
      <w:docPartBody>
        <w:p w:rsidR="009247FB" w:rsidRDefault="00663135" w:rsidP="00663135">
          <w:pPr>
            <w:pStyle w:val="B9F7230FC024453693D5C8A023530EA1"/>
          </w:pPr>
          <w:r w:rsidRPr="00D858FE">
            <w:rPr>
              <w:rStyle w:val="PlaceholderText"/>
            </w:rPr>
            <w:t>Choose an item.</w:t>
          </w:r>
        </w:p>
      </w:docPartBody>
    </w:docPart>
    <w:docPart>
      <w:docPartPr>
        <w:name w:val="8BE3F9BA8A704972B9DA083BAC682B37"/>
        <w:category>
          <w:name w:val="General"/>
          <w:gallery w:val="placeholder"/>
        </w:category>
        <w:types>
          <w:type w:val="bbPlcHdr"/>
        </w:types>
        <w:behaviors>
          <w:behavior w:val="content"/>
        </w:behaviors>
        <w:guid w:val="{6AEAB8FD-FEF1-4E62-A89D-B6ECCBFC93CA}"/>
      </w:docPartPr>
      <w:docPartBody>
        <w:p w:rsidR="009247FB" w:rsidRDefault="00663135" w:rsidP="00663135">
          <w:pPr>
            <w:pStyle w:val="8BE3F9BA8A704972B9DA083BAC682B37"/>
          </w:pPr>
          <w:r w:rsidRPr="00D858FE">
            <w:rPr>
              <w:rStyle w:val="PlaceholderText"/>
            </w:rPr>
            <w:t>Choose an item.</w:t>
          </w:r>
        </w:p>
      </w:docPartBody>
    </w:docPart>
    <w:docPart>
      <w:docPartPr>
        <w:name w:val="ED3B428F52DF43A387558A059A0F8FDF"/>
        <w:category>
          <w:name w:val="General"/>
          <w:gallery w:val="placeholder"/>
        </w:category>
        <w:types>
          <w:type w:val="bbPlcHdr"/>
        </w:types>
        <w:behaviors>
          <w:behavior w:val="content"/>
        </w:behaviors>
        <w:guid w:val="{C62072BB-A5E2-4A65-9102-E7A31AB0499C}"/>
      </w:docPartPr>
      <w:docPartBody>
        <w:p w:rsidR="009247FB" w:rsidRDefault="00663135" w:rsidP="00663135">
          <w:pPr>
            <w:pStyle w:val="ED3B428F52DF43A387558A059A0F8F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1BDC"/>
    <w:rsid w:val="00511BDC"/>
    <w:rsid w:val="005549CB"/>
    <w:rsid w:val="00663135"/>
    <w:rsid w:val="00774CAA"/>
    <w:rsid w:val="008F546E"/>
    <w:rsid w:val="009247FB"/>
    <w:rsid w:val="00A119A1"/>
    <w:rsid w:val="00BC025E"/>
    <w:rsid w:val="00BE392E"/>
    <w:rsid w:val="00EA6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3135"/>
    <w:rPr>
      <w:color w:val="808080"/>
    </w:rPr>
  </w:style>
  <w:style w:type="paragraph" w:customStyle="1" w:styleId="4D6CDB0F478A47378458119DA633E90A">
    <w:name w:val="4D6CDB0F478A47378458119DA633E90A"/>
    <w:rsid w:val="00193AC5"/>
  </w:style>
  <w:style w:type="paragraph" w:customStyle="1" w:styleId="845A9A53A3474D9296BE063FB9273B51">
    <w:name w:val="845A9A53A3474D9296BE063FB9273B51"/>
    <w:rsid w:val="00663135"/>
  </w:style>
  <w:style w:type="paragraph" w:customStyle="1" w:styleId="14772000E0D14EEC827FCEAE4423B3FB">
    <w:name w:val="14772000E0D14EEC827FCEAE4423B3FB"/>
    <w:rsid w:val="00663135"/>
  </w:style>
  <w:style w:type="paragraph" w:customStyle="1" w:styleId="26FEE230D62C4A738B782527361F9BCF">
    <w:name w:val="26FEE230D62C4A738B782527361F9BCF"/>
    <w:rsid w:val="00663135"/>
  </w:style>
  <w:style w:type="paragraph" w:customStyle="1" w:styleId="B70E3594DE73476B971176FA352971FA">
    <w:name w:val="B70E3594DE73476B971176FA352971FA"/>
    <w:rsid w:val="00663135"/>
  </w:style>
  <w:style w:type="paragraph" w:customStyle="1" w:styleId="1D452C5C4278424882D93367C830F347">
    <w:name w:val="1D452C5C4278424882D93367C830F347"/>
    <w:rsid w:val="00663135"/>
  </w:style>
  <w:style w:type="paragraph" w:customStyle="1" w:styleId="B9F7230FC024453693D5C8A023530EA1">
    <w:name w:val="B9F7230FC024453693D5C8A023530EA1"/>
    <w:rsid w:val="00663135"/>
  </w:style>
  <w:style w:type="paragraph" w:customStyle="1" w:styleId="8BE3F9BA8A704972B9DA083BAC682B37">
    <w:name w:val="8BE3F9BA8A704972B9DA083BAC682B37"/>
    <w:rsid w:val="00663135"/>
  </w:style>
  <w:style w:type="paragraph" w:customStyle="1" w:styleId="ED3B428F52DF43A387558A059A0F8FDF">
    <w:name w:val="ED3B428F52DF43A387558A059A0F8FDF"/>
    <w:rsid w:val="00663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3257</Words>
  <Characters>18568</Characters>
  <Application>Microsoft Office Word</Application>
  <DocSecurity>8</DocSecurity>
  <Lines>154</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2023-12-13T00:06:00Z</dcterms:created>
  <dcterms:modified xsi:type="dcterms:W3CDTF">2023-12-13T00:06:00Z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