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853BBC" w:rsidRPr="00853BBC"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853BBC" w:rsidRDefault="00142FF8" w:rsidP="77585DC6">
            <w:pPr>
              <w:pStyle w:val="CoverHeading"/>
              <w:spacing w:before="0" w:after="120"/>
              <w:rPr>
                <w:rFonts w:ascii="Arial" w:hAnsi="Arial" w:cs="Arial"/>
                <w:color w:val="auto"/>
                <w:sz w:val="24"/>
              </w:rPr>
            </w:pPr>
            <w:r w:rsidRPr="00853BBC">
              <w:rPr>
                <w:rFonts w:ascii="Arial" w:hAnsi="Arial" w:cs="Arial"/>
                <w:color w:val="auto"/>
                <w:sz w:val="24"/>
              </w:rPr>
              <w:t>Name of service:</w:t>
            </w:r>
          </w:p>
        </w:tc>
        <w:tc>
          <w:tcPr>
            <w:tcW w:w="4814" w:type="dxa"/>
          </w:tcPr>
          <w:p w14:paraId="5C63AD64" w14:textId="77777777" w:rsidR="00142FF8" w:rsidRPr="00853BBC"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853BBC">
              <w:rPr>
                <w:rFonts w:ascii="Arial" w:hAnsi="Arial" w:cs="Arial"/>
                <w:color w:val="auto"/>
                <w:sz w:val="24"/>
              </w:rPr>
              <w:t xml:space="preserve">Performance report date: </w:t>
            </w:r>
          </w:p>
        </w:tc>
      </w:tr>
      <w:tr w:rsidR="00853BBC" w:rsidRPr="00853BBC"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7D9A52E9" w:rsidR="00142FF8" w:rsidRPr="00853BBC" w:rsidRDefault="00150858" w:rsidP="00142FF8">
            <w:pPr>
              <w:pStyle w:val="ListBullet"/>
              <w:numPr>
                <w:ilvl w:val="0"/>
                <w:numId w:val="0"/>
              </w:numPr>
              <w:spacing w:before="0" w:after="120" w:line="22" w:lineRule="atLeast"/>
              <w:rPr>
                <w:rFonts w:ascii="Arial" w:hAnsi="Arial" w:cs="Arial"/>
                <w:color w:val="auto"/>
              </w:rPr>
            </w:pPr>
            <w:r w:rsidRPr="00853BBC">
              <w:rPr>
                <w:rFonts w:ascii="Arial" w:eastAsia="Calibri" w:hAnsi="Arial" w:cs="Arial"/>
                <w:color w:val="auto"/>
              </w:rPr>
              <w:t>Meals on Wheels</w:t>
            </w:r>
            <w:r w:rsidR="003503A7">
              <w:rPr>
                <w:rFonts w:ascii="Arial" w:eastAsia="Calibri" w:hAnsi="Arial" w:cs="Arial"/>
                <w:color w:val="auto"/>
              </w:rPr>
              <w:t xml:space="preserve"> Moreton Bay Region Inc</w:t>
            </w:r>
          </w:p>
        </w:tc>
        <w:tc>
          <w:tcPr>
            <w:tcW w:w="4814" w:type="dxa"/>
          </w:tcPr>
          <w:p w14:paraId="02F1E98D" w14:textId="7F87D844" w:rsidR="00142FF8" w:rsidRPr="00853BBC" w:rsidRDefault="008D3F4E"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24</w:t>
            </w:r>
            <w:r w:rsidR="004D0BE3">
              <w:rPr>
                <w:rFonts w:ascii="Arial" w:hAnsi="Arial" w:cs="Arial"/>
                <w:color w:val="auto"/>
              </w:rPr>
              <w:t xml:space="preserve"> August 2022</w:t>
            </w:r>
          </w:p>
        </w:tc>
      </w:tr>
      <w:tr w:rsidR="00853BBC" w:rsidRPr="00853BBC"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853BBC" w:rsidRDefault="00142FF8" w:rsidP="00142FF8">
            <w:pPr>
              <w:pStyle w:val="CoverHeading"/>
              <w:spacing w:before="0" w:after="120" w:line="22" w:lineRule="atLeast"/>
              <w:rPr>
                <w:rFonts w:ascii="Arial" w:hAnsi="Arial" w:cs="Arial"/>
                <w:color w:val="auto"/>
                <w:sz w:val="24"/>
              </w:rPr>
            </w:pPr>
            <w:r w:rsidRPr="00853BBC">
              <w:rPr>
                <w:rFonts w:ascii="Arial" w:hAnsi="Arial" w:cs="Arial"/>
                <w:color w:val="auto"/>
                <w:sz w:val="24"/>
              </w:rPr>
              <w:t>Commission ID:</w:t>
            </w:r>
          </w:p>
        </w:tc>
        <w:tc>
          <w:tcPr>
            <w:tcW w:w="4814" w:type="dxa"/>
          </w:tcPr>
          <w:p w14:paraId="4E0EDBE8" w14:textId="77777777" w:rsidR="00142FF8" w:rsidRPr="00853BB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853BBC">
              <w:rPr>
                <w:rFonts w:ascii="Arial" w:hAnsi="Arial" w:cs="Arial"/>
                <w:color w:val="auto"/>
                <w:sz w:val="24"/>
              </w:rPr>
              <w:t xml:space="preserve">Activity type: </w:t>
            </w:r>
          </w:p>
        </w:tc>
      </w:tr>
      <w:tr w:rsidR="00853BBC" w:rsidRPr="00853BBC"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578F9D81" w:rsidR="00142FF8" w:rsidRPr="00853BBC" w:rsidRDefault="003503A7" w:rsidP="00142FF8">
            <w:pPr>
              <w:pStyle w:val="ListBullet"/>
              <w:numPr>
                <w:ilvl w:val="0"/>
                <w:numId w:val="0"/>
              </w:numPr>
              <w:spacing w:before="0" w:after="120" w:line="22" w:lineRule="atLeast"/>
              <w:rPr>
                <w:rFonts w:ascii="Arial" w:hAnsi="Arial" w:cs="Arial"/>
                <w:color w:val="auto"/>
              </w:rPr>
            </w:pPr>
            <w:r>
              <w:rPr>
                <w:rFonts w:ascii="Arial" w:eastAsia="Calibri" w:hAnsi="Arial" w:cs="Arial"/>
                <w:color w:val="auto"/>
              </w:rPr>
              <w:t>700330</w:t>
            </w:r>
          </w:p>
        </w:tc>
        <w:tc>
          <w:tcPr>
            <w:tcW w:w="4814" w:type="dxa"/>
          </w:tcPr>
          <w:p w14:paraId="322F44D1" w14:textId="5B5E1449" w:rsidR="00142FF8" w:rsidRPr="00853BBC"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53BBC">
              <w:rPr>
                <w:rFonts w:ascii="Arial" w:hAnsi="Arial" w:cs="Arial"/>
                <w:color w:val="auto"/>
              </w:rPr>
              <w:t>Quality audit</w:t>
            </w:r>
          </w:p>
        </w:tc>
      </w:tr>
      <w:tr w:rsidR="00853BBC" w:rsidRPr="00853BBC"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853BBC" w:rsidRDefault="00142FF8" w:rsidP="00142FF8">
            <w:pPr>
              <w:pStyle w:val="CoverHeading"/>
              <w:spacing w:before="0" w:after="120" w:line="22" w:lineRule="atLeast"/>
              <w:rPr>
                <w:rFonts w:ascii="Arial" w:hAnsi="Arial" w:cs="Arial"/>
                <w:color w:val="auto"/>
                <w:sz w:val="24"/>
              </w:rPr>
            </w:pPr>
            <w:r w:rsidRPr="00853BBC">
              <w:rPr>
                <w:rFonts w:ascii="Arial" w:hAnsi="Arial" w:cs="Arial"/>
                <w:color w:val="auto"/>
                <w:sz w:val="24"/>
              </w:rPr>
              <w:t xml:space="preserve">Approved provider: </w:t>
            </w:r>
          </w:p>
        </w:tc>
        <w:tc>
          <w:tcPr>
            <w:tcW w:w="4814" w:type="dxa"/>
          </w:tcPr>
          <w:p w14:paraId="48B56AC4" w14:textId="77777777" w:rsidR="00142FF8" w:rsidRPr="00853BB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853BBC">
              <w:rPr>
                <w:rFonts w:ascii="Arial" w:hAnsi="Arial" w:cs="Arial"/>
                <w:color w:val="auto"/>
                <w:sz w:val="24"/>
              </w:rPr>
              <w:t>Activity date:</w:t>
            </w:r>
          </w:p>
        </w:tc>
      </w:tr>
      <w:tr w:rsidR="00853BBC" w:rsidRPr="00853BBC"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437ED5AB" w:rsidR="00142FF8" w:rsidRPr="00853BBC" w:rsidRDefault="009C275F" w:rsidP="00142FF8">
            <w:pPr>
              <w:pStyle w:val="ListBullet"/>
              <w:numPr>
                <w:ilvl w:val="0"/>
                <w:numId w:val="0"/>
              </w:numPr>
              <w:spacing w:before="0" w:after="120" w:line="22" w:lineRule="atLeast"/>
              <w:rPr>
                <w:rFonts w:ascii="Arial" w:hAnsi="Arial" w:cs="Arial"/>
                <w:color w:val="auto"/>
              </w:rPr>
            </w:pPr>
            <w:r w:rsidRPr="00853BBC">
              <w:rPr>
                <w:rFonts w:ascii="Arial" w:eastAsia="Calibri" w:hAnsi="Arial" w:cs="Arial"/>
                <w:color w:val="auto"/>
              </w:rPr>
              <w:t xml:space="preserve">Meals on Wheels </w:t>
            </w:r>
            <w:r w:rsidR="003503A7">
              <w:rPr>
                <w:rFonts w:ascii="Arial" w:eastAsia="Calibri" w:hAnsi="Arial" w:cs="Arial"/>
                <w:color w:val="auto"/>
              </w:rPr>
              <w:t>Moreton Bay Region Inc</w:t>
            </w:r>
          </w:p>
        </w:tc>
        <w:tc>
          <w:tcPr>
            <w:tcW w:w="4814" w:type="dxa"/>
          </w:tcPr>
          <w:p w14:paraId="340AC78C" w14:textId="626C7E7B" w:rsidR="00142FF8" w:rsidRPr="00853BBC" w:rsidRDefault="004D0BE3"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eastAsia="Calibri" w:hAnsi="Arial" w:cs="Arial"/>
                <w:color w:val="auto"/>
              </w:rPr>
              <w:t>1 July 2022 to 5 July 2022</w:t>
            </w:r>
          </w:p>
        </w:tc>
      </w:tr>
    </w:tbl>
    <w:p w14:paraId="1B22B85B" w14:textId="77777777" w:rsidR="00F33CE8" w:rsidRPr="00B83D6B" w:rsidRDefault="00F33CE8">
      <w:pPr>
        <w:rPr>
          <w:rFonts w:ascii="Arial" w:hAnsi="Arial" w:cs="Arial"/>
        </w:rPr>
      </w:pPr>
    </w:p>
    <w:p w14:paraId="2149D9D3" w14:textId="04DA7F29" w:rsidR="00576605" w:rsidRPr="00B83D6B" w:rsidRDefault="004A632F" w:rsidP="000E33BE">
      <w:pPr>
        <w:spacing w:after="240" w:line="22" w:lineRule="atLeast"/>
        <w:rPr>
          <w:rFonts w:ascii="Arial" w:eastAsiaTheme="majorEastAsia" w:hAnsi="Arial" w:cs="Arial"/>
          <w:bCs/>
          <w:color w:val="FF0000"/>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r w:rsidR="00420441" w:rsidRPr="00B83D6B">
        <w:rPr>
          <w:rFonts w:ascii="Arial" w:hAnsi="Arial" w:cs="Arial"/>
        </w:rPr>
        <w:br w:type="page"/>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6B2AF5B2" w:rsidR="00AD071F" w:rsidRPr="005E64C2" w:rsidRDefault="00AD61A0" w:rsidP="008C3894">
      <w:pPr>
        <w:spacing w:after="240" w:line="22" w:lineRule="atLeast"/>
        <w:textAlignment w:val="baseline"/>
        <w:rPr>
          <w:rFonts w:ascii="Arial" w:hAnsi="Arial" w:cs="Arial"/>
          <w:color w:val="auto"/>
        </w:rPr>
      </w:pPr>
      <w:bookmarkStart w:id="0" w:name="_Hlk103606969"/>
      <w:r w:rsidRPr="005E64C2">
        <w:rPr>
          <w:rFonts w:ascii="Arial" w:hAnsi="Arial" w:cs="Arial"/>
          <w:color w:val="auto"/>
        </w:rPr>
        <w:t>This performance report for</w:t>
      </w:r>
      <w:r w:rsidR="00E62C6D" w:rsidRPr="005E64C2">
        <w:rPr>
          <w:rFonts w:ascii="Arial" w:eastAsia="Calibri" w:hAnsi="Arial" w:cs="Arial"/>
          <w:color w:val="auto"/>
        </w:rPr>
        <w:t xml:space="preserve"> Meals on Wheels</w:t>
      </w:r>
      <w:r w:rsidR="004D0BE3">
        <w:rPr>
          <w:rFonts w:ascii="Arial" w:eastAsia="Calibri" w:hAnsi="Arial" w:cs="Arial"/>
          <w:color w:val="auto"/>
        </w:rPr>
        <w:t xml:space="preserve"> Moreton Bay Region Inc</w:t>
      </w:r>
      <w:r w:rsidR="00E62C6D" w:rsidRPr="005E64C2">
        <w:rPr>
          <w:rFonts w:ascii="Arial" w:hAnsi="Arial" w:cs="Arial"/>
          <w:color w:val="auto"/>
        </w:rPr>
        <w:t xml:space="preserve"> </w:t>
      </w:r>
      <w:r w:rsidRPr="005E64C2">
        <w:rPr>
          <w:rFonts w:ascii="Arial" w:hAnsi="Arial" w:cs="Arial"/>
          <w:color w:val="auto"/>
        </w:rPr>
        <w:t>(</w:t>
      </w:r>
      <w:r w:rsidRPr="005E64C2">
        <w:rPr>
          <w:rFonts w:ascii="Arial" w:hAnsi="Arial" w:cs="Arial"/>
          <w:b/>
          <w:color w:val="auto"/>
        </w:rPr>
        <w:t>the service</w:t>
      </w:r>
      <w:r w:rsidRPr="005E64C2">
        <w:rPr>
          <w:rFonts w:ascii="Arial" w:hAnsi="Arial" w:cs="Arial"/>
          <w:color w:val="auto"/>
        </w:rPr>
        <w:t xml:space="preserve">) has been </w:t>
      </w:r>
      <w:r w:rsidR="000F4D89" w:rsidRPr="005E64C2">
        <w:rPr>
          <w:rFonts w:ascii="Arial" w:hAnsi="Arial" w:cs="Arial"/>
          <w:color w:val="auto"/>
        </w:rPr>
        <w:t xml:space="preserve">considered </w:t>
      </w:r>
      <w:r w:rsidRPr="005E64C2">
        <w:rPr>
          <w:rFonts w:ascii="Arial" w:hAnsi="Arial" w:cs="Arial"/>
          <w:color w:val="auto"/>
        </w:rPr>
        <w:t>by</w:t>
      </w:r>
      <w:r w:rsidR="004D0BE3">
        <w:rPr>
          <w:rFonts w:ascii="Arial" w:hAnsi="Arial" w:cs="Arial"/>
          <w:color w:val="auto"/>
        </w:rPr>
        <w:t xml:space="preserve"> </w:t>
      </w:r>
      <w:r w:rsidR="00E62C6D" w:rsidRPr="005E64C2">
        <w:rPr>
          <w:rFonts w:ascii="Arial" w:hAnsi="Arial" w:cs="Arial"/>
          <w:color w:val="auto"/>
        </w:rPr>
        <w:t>J Zhou</w:t>
      </w:r>
      <w:r w:rsidRPr="005E64C2">
        <w:rPr>
          <w:rFonts w:ascii="Arial" w:hAnsi="Arial" w:cs="Arial"/>
          <w:color w:val="auto"/>
        </w:rPr>
        <w:t>, delegate of the Aged Care Quality and Safety Commissioner (Commissioner)</w:t>
      </w:r>
      <w:r w:rsidR="00161A79" w:rsidRPr="005E64C2">
        <w:rPr>
          <w:rStyle w:val="FootnoteReference"/>
          <w:rFonts w:ascii="Arial" w:hAnsi="Arial" w:cs="Arial"/>
          <w:color w:val="auto"/>
        </w:rPr>
        <w:footnoteReference w:id="2"/>
      </w:r>
      <w:r w:rsidRPr="005E64C2">
        <w:rPr>
          <w:rFonts w:ascii="Arial" w:hAnsi="Arial" w:cs="Arial"/>
          <w:color w:val="auto"/>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629714A8" w14:textId="59B2ECAA" w:rsidR="00964E7A" w:rsidRDefault="00964E7A" w:rsidP="008C3894">
      <w:pPr>
        <w:pStyle w:val="Heading1"/>
        <w:spacing w:before="0" w:after="240" w:line="22" w:lineRule="atLeast"/>
        <w:rPr>
          <w:rFonts w:ascii="Arial" w:hAnsi="Arial" w:cs="Arial"/>
        </w:rPr>
      </w:pPr>
      <w:r w:rsidRPr="00B83D6B">
        <w:rPr>
          <w:rFonts w:ascii="Arial" w:hAnsi="Arial" w:cs="Arial"/>
        </w:rPr>
        <w:t>Services included in this assessment</w:t>
      </w:r>
    </w:p>
    <w:p w14:paraId="402E1BBD" w14:textId="5549CFF3" w:rsidR="005D5DD4" w:rsidRPr="005D5DD4" w:rsidRDefault="005D5DD4" w:rsidP="005D5DD4">
      <w:pPr>
        <w:rPr>
          <w:rFonts w:ascii="Arial" w:hAnsi="Arial" w:cs="Arial"/>
        </w:rPr>
      </w:pPr>
      <w:r w:rsidRPr="005D5DD4">
        <w:rPr>
          <w:rFonts w:ascii="Arial" w:hAnsi="Arial" w:cs="Arial"/>
        </w:rPr>
        <w:t>CHSP:</w:t>
      </w:r>
    </w:p>
    <w:p w14:paraId="3C9FF0B7" w14:textId="77777777" w:rsidR="005D5DD4" w:rsidRPr="005D5DD4" w:rsidRDefault="005D5DD4" w:rsidP="005D5DD4">
      <w:pPr>
        <w:numPr>
          <w:ilvl w:val="0"/>
          <w:numId w:val="36"/>
        </w:numPr>
        <w:tabs>
          <w:tab w:val="left" w:pos="4111"/>
        </w:tabs>
        <w:spacing w:line="276" w:lineRule="auto"/>
        <w:contextualSpacing/>
        <w:rPr>
          <w:rFonts w:ascii="Arial" w:hAnsi="Arial" w:cs="Arial"/>
        </w:rPr>
      </w:pPr>
      <w:r w:rsidRPr="005D5DD4">
        <w:rPr>
          <w:rFonts w:ascii="Arial" w:hAnsi="Arial" w:cs="Arial"/>
        </w:rPr>
        <w:t xml:space="preserve">Meals - Community and Home Support, 4-GAO6V2M, Hyland House, 3 </w:t>
      </w:r>
      <w:proofErr w:type="spellStart"/>
      <w:r w:rsidRPr="005D5DD4">
        <w:rPr>
          <w:rFonts w:ascii="Arial" w:hAnsi="Arial" w:cs="Arial"/>
        </w:rPr>
        <w:t>Mundin</w:t>
      </w:r>
      <w:proofErr w:type="spellEnd"/>
      <w:r w:rsidRPr="005D5DD4">
        <w:rPr>
          <w:rFonts w:ascii="Arial" w:hAnsi="Arial" w:cs="Arial"/>
        </w:rPr>
        <w:t xml:space="preserve"> Street, PETRIE QLD 4502</w:t>
      </w:r>
    </w:p>
    <w:p w14:paraId="5EE27EB6" w14:textId="77777777" w:rsidR="005D5DD4" w:rsidRPr="005D5DD4" w:rsidRDefault="005D5DD4" w:rsidP="005D5DD4">
      <w:pPr>
        <w:numPr>
          <w:ilvl w:val="0"/>
          <w:numId w:val="36"/>
        </w:numPr>
        <w:tabs>
          <w:tab w:val="left" w:pos="4111"/>
        </w:tabs>
        <w:spacing w:before="240" w:line="276" w:lineRule="auto"/>
        <w:contextualSpacing/>
        <w:rPr>
          <w:rFonts w:ascii="Arial" w:hAnsi="Arial" w:cs="Arial"/>
        </w:rPr>
      </w:pPr>
      <w:r w:rsidRPr="005D5DD4">
        <w:rPr>
          <w:rFonts w:ascii="Arial" w:hAnsi="Arial" w:cs="Arial"/>
        </w:rPr>
        <w:t>Meals - Community and Home Support, 4-GAO6V2M, 2204 Mt Samson Rd, SAMFORD QLD 4520</w:t>
      </w:r>
    </w:p>
    <w:p w14:paraId="3223EAFA" w14:textId="77777777" w:rsidR="005D5DD4" w:rsidRPr="005D5DD4" w:rsidRDefault="005D5DD4" w:rsidP="005D5DD4">
      <w:pPr>
        <w:numPr>
          <w:ilvl w:val="0"/>
          <w:numId w:val="36"/>
        </w:numPr>
        <w:tabs>
          <w:tab w:val="left" w:pos="4111"/>
        </w:tabs>
        <w:spacing w:before="240" w:line="276" w:lineRule="auto"/>
        <w:contextualSpacing/>
        <w:rPr>
          <w:rFonts w:ascii="Arial" w:hAnsi="Arial" w:cs="Arial"/>
        </w:rPr>
      </w:pPr>
      <w:r w:rsidRPr="005D5DD4">
        <w:rPr>
          <w:rFonts w:ascii="Arial" w:hAnsi="Arial" w:cs="Arial"/>
        </w:rPr>
        <w:t>Meals - Community and Home Support, 4-GAO6V2M, 96 Arcadia Ave, WOORIM QLD 4507</w:t>
      </w:r>
    </w:p>
    <w:p w14:paraId="26FA5103" w14:textId="77777777" w:rsidR="005D5DD4" w:rsidRPr="005D5DD4" w:rsidRDefault="005D5DD4" w:rsidP="005D5DD4">
      <w:pPr>
        <w:numPr>
          <w:ilvl w:val="0"/>
          <w:numId w:val="36"/>
        </w:numPr>
        <w:tabs>
          <w:tab w:val="left" w:pos="4111"/>
        </w:tabs>
        <w:spacing w:before="240" w:line="276" w:lineRule="auto"/>
        <w:contextualSpacing/>
        <w:rPr>
          <w:rFonts w:ascii="Arial" w:hAnsi="Arial" w:cs="Arial"/>
        </w:rPr>
      </w:pPr>
      <w:r w:rsidRPr="005D5DD4">
        <w:rPr>
          <w:rFonts w:ascii="Arial" w:hAnsi="Arial" w:cs="Arial"/>
        </w:rPr>
        <w:t>Meals - Community and Home Support, 4-GAO6V2M, 111 Station Road, BURPENGARY QLD 4505</w:t>
      </w:r>
    </w:p>
    <w:p w14:paraId="6C02B1E9" w14:textId="77777777" w:rsidR="005D5DD4" w:rsidRPr="005D5DD4" w:rsidRDefault="005D5DD4" w:rsidP="005D5DD4">
      <w:pPr>
        <w:numPr>
          <w:ilvl w:val="0"/>
          <w:numId w:val="36"/>
        </w:numPr>
        <w:tabs>
          <w:tab w:val="left" w:pos="4111"/>
        </w:tabs>
        <w:spacing w:before="240" w:after="0" w:line="276" w:lineRule="auto"/>
        <w:contextualSpacing/>
        <w:rPr>
          <w:rFonts w:ascii="Arial" w:hAnsi="Arial" w:cs="Arial"/>
        </w:rPr>
      </w:pPr>
      <w:r w:rsidRPr="005D5DD4">
        <w:rPr>
          <w:rFonts w:ascii="Arial" w:hAnsi="Arial" w:cs="Arial"/>
        </w:rPr>
        <w:t>Meals - Community and Home Support, 4-GAO6V2M, 21 Hayes Street, CABOOLTURE QLD 4510</w:t>
      </w:r>
    </w:p>
    <w:p w14:paraId="7B123A61" w14:textId="77777777" w:rsidR="006F6B13" w:rsidRPr="006F6B13" w:rsidRDefault="006F6B13" w:rsidP="006F6B13">
      <w:pPr>
        <w:tabs>
          <w:tab w:val="left" w:pos="4111"/>
        </w:tabs>
        <w:spacing w:after="0" w:line="276" w:lineRule="auto"/>
        <w:ind w:left="720"/>
        <w:contextualSpacing/>
      </w:pPr>
    </w:p>
    <w:p w14:paraId="0D281BBB" w14:textId="1702EC2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142764FB" w14:textId="0298E5A4" w:rsidR="00841009" w:rsidRPr="00841009" w:rsidRDefault="00841009" w:rsidP="00841009">
      <w:pPr>
        <w:pStyle w:val="ListParagraph"/>
        <w:numPr>
          <w:ilvl w:val="0"/>
          <w:numId w:val="34"/>
        </w:numPr>
        <w:rPr>
          <w:rFonts w:ascii="Arial" w:hAnsi="Arial" w:cs="Arial"/>
        </w:rPr>
      </w:pPr>
      <w:r w:rsidRPr="00841009">
        <w:rPr>
          <w:rFonts w:ascii="Arial" w:hAnsi="Arial" w:cs="Arial"/>
        </w:rPr>
        <w:t>The Assessment Team’s report which was informed by observations at the service, review of documents and interviews with staff, consumers/representatives and others.</w:t>
      </w:r>
    </w:p>
    <w:p w14:paraId="108838AF" w14:textId="77777777" w:rsidR="006F6B13" w:rsidRPr="00841009" w:rsidRDefault="006F6B13" w:rsidP="00841009">
      <w:pPr>
        <w:pStyle w:val="ListParagraph"/>
        <w:spacing w:line="22" w:lineRule="atLeast"/>
        <w:ind w:left="714"/>
        <w:contextualSpacing w:val="0"/>
        <w:rPr>
          <w:rFonts w:ascii="Arial" w:eastAsiaTheme="majorEastAsia" w:hAnsi="Arial" w:cs="Arial"/>
          <w:b/>
          <w:bCs/>
          <w:sz w:val="30"/>
          <w:szCs w:val="28"/>
        </w:rPr>
      </w:pPr>
    </w:p>
    <w:p w14:paraId="6712599B" w14:textId="56566A37" w:rsidR="009006D2" w:rsidRPr="00B83D6B" w:rsidRDefault="009006D2" w:rsidP="00214BAF">
      <w:pPr>
        <w:pStyle w:val="ListParagraph"/>
        <w:spacing w:line="22" w:lineRule="atLeast"/>
        <w:ind w:left="714"/>
        <w:contextualSpacing w:val="0"/>
        <w:rPr>
          <w:rFonts w:ascii="Arial" w:eastAsiaTheme="majorEastAsia" w:hAnsi="Arial" w:cs="Arial"/>
          <w:b/>
          <w:bCs/>
          <w:sz w:val="30"/>
          <w:szCs w:val="28"/>
        </w:rPr>
      </w:pPr>
      <w:r w:rsidRPr="00B83D6B">
        <w:rPr>
          <w:rFonts w:ascii="Arial" w:hAnsi="Arial" w:cs="Arial"/>
        </w:rPr>
        <w:br w:type="page"/>
      </w:r>
    </w:p>
    <w:p w14:paraId="4E82F915" w14:textId="6CC1E008" w:rsidR="00AE37E6" w:rsidRPr="00245F8E" w:rsidRDefault="00985BBD" w:rsidP="00245F8E">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89"/>
        <w:gridCol w:w="3435"/>
      </w:tblGrid>
      <w:tr w:rsidR="00985BBD" w:rsidRPr="00B83D6B" w14:paraId="445CCF2D" w14:textId="77777777" w:rsidTr="000E33B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632" w:type="pct"/>
            <w:shd w:val="clear" w:color="auto" w:fill="auto"/>
          </w:tcPr>
          <w:p w14:paraId="53B791AF" w14:textId="46CC83F1" w:rsidR="00985BBD" w:rsidRPr="00245F8E"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45F8E">
              <w:rPr>
                <w:rFonts w:ascii="Arial" w:hAnsi="Arial" w:cs="Arial"/>
                <w:color w:val="auto"/>
              </w:rPr>
              <w:t>Compliant</w:t>
            </w:r>
          </w:p>
        </w:tc>
      </w:tr>
      <w:tr w:rsidR="00985BBD" w:rsidRPr="00B83D6B" w14:paraId="3B67859E" w14:textId="77777777" w:rsidTr="000E33BE">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632" w:type="pct"/>
            <w:shd w:val="clear" w:color="auto" w:fill="auto"/>
          </w:tcPr>
          <w:p w14:paraId="79FB5E8F" w14:textId="2EEE8ED7" w:rsidR="00985BBD" w:rsidRPr="00245F8E"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45F8E">
              <w:rPr>
                <w:rFonts w:ascii="Arial" w:hAnsi="Arial" w:cs="Arial"/>
                <w:b/>
                <w:color w:val="auto"/>
              </w:rPr>
              <w:t>Compliant</w:t>
            </w:r>
          </w:p>
        </w:tc>
      </w:tr>
      <w:tr w:rsidR="00985BBD" w:rsidRPr="00B83D6B" w14:paraId="49883AEA" w14:textId="77777777" w:rsidTr="000E33B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632" w:type="pct"/>
            <w:shd w:val="clear" w:color="auto" w:fill="auto"/>
          </w:tcPr>
          <w:p w14:paraId="2D484B94" w14:textId="2EB516DE" w:rsidR="00985BBD" w:rsidRPr="00245F8E" w:rsidRDefault="00183B64"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245F8E">
              <w:rPr>
                <w:rFonts w:ascii="Arial" w:hAnsi="Arial" w:cs="Arial"/>
                <w:b/>
                <w:color w:val="auto"/>
              </w:rPr>
              <w:t>Not applicable as not all requirements have been assessed</w:t>
            </w:r>
          </w:p>
        </w:tc>
      </w:tr>
      <w:tr w:rsidR="00985BBD" w:rsidRPr="00B83D6B" w14:paraId="303FD4FF" w14:textId="77777777" w:rsidTr="000E33BE">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632" w:type="pct"/>
            <w:shd w:val="clear" w:color="auto" w:fill="auto"/>
          </w:tcPr>
          <w:p w14:paraId="2FB0E4A2" w14:textId="22A2E5D8" w:rsidR="00985BBD" w:rsidRPr="00245F8E"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45F8E">
              <w:rPr>
                <w:rFonts w:ascii="Arial" w:hAnsi="Arial" w:cs="Arial"/>
                <w:b/>
                <w:color w:val="auto"/>
              </w:rPr>
              <w:t>Compliant</w:t>
            </w:r>
          </w:p>
        </w:tc>
      </w:tr>
      <w:tr w:rsidR="00985BBD" w:rsidRPr="00B83D6B" w14:paraId="4561C549" w14:textId="77777777" w:rsidTr="000E33B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632" w:type="pct"/>
            <w:shd w:val="clear" w:color="auto" w:fill="auto"/>
          </w:tcPr>
          <w:p w14:paraId="3E686119" w14:textId="08288DB1" w:rsidR="00985BBD" w:rsidRPr="00245F8E" w:rsidRDefault="00183B64"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245F8E">
              <w:rPr>
                <w:rFonts w:ascii="Arial" w:hAnsi="Arial" w:cs="Arial"/>
                <w:b/>
                <w:color w:val="auto"/>
              </w:rPr>
              <w:t>Not applicable as not all requirements have been assessed</w:t>
            </w:r>
          </w:p>
        </w:tc>
      </w:tr>
      <w:tr w:rsidR="00985BBD" w:rsidRPr="00B83D6B" w14:paraId="258D3C33" w14:textId="77777777" w:rsidTr="000E33BE">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632" w:type="pct"/>
            <w:shd w:val="clear" w:color="auto" w:fill="auto"/>
          </w:tcPr>
          <w:p w14:paraId="2098EB72" w14:textId="5E64E405" w:rsidR="00985BBD" w:rsidRPr="00245F8E"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45F8E">
              <w:rPr>
                <w:rFonts w:ascii="Arial" w:hAnsi="Arial" w:cs="Arial"/>
                <w:b/>
                <w:color w:val="auto"/>
              </w:rPr>
              <w:t>Compliant</w:t>
            </w:r>
          </w:p>
        </w:tc>
      </w:tr>
      <w:tr w:rsidR="00985BBD" w:rsidRPr="00B83D6B" w14:paraId="67CE0A00" w14:textId="77777777" w:rsidTr="000E33B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632" w:type="pct"/>
            <w:shd w:val="clear" w:color="auto" w:fill="auto"/>
          </w:tcPr>
          <w:p w14:paraId="7BC24B41" w14:textId="58B2CCBA" w:rsidR="00985BBD" w:rsidRPr="00245F8E"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245F8E">
              <w:rPr>
                <w:rFonts w:ascii="Arial" w:hAnsi="Arial" w:cs="Arial"/>
                <w:b/>
                <w:color w:val="auto"/>
              </w:rPr>
              <w:t>Compliant</w:t>
            </w:r>
          </w:p>
        </w:tc>
      </w:tr>
      <w:tr w:rsidR="00985BBD" w:rsidRPr="00B83D6B" w14:paraId="29B70143" w14:textId="77777777" w:rsidTr="000E33BE">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632" w:type="pct"/>
            <w:shd w:val="clear" w:color="auto" w:fill="auto"/>
          </w:tcPr>
          <w:p w14:paraId="6F910699" w14:textId="16D08609" w:rsidR="00985BBD" w:rsidRPr="00245F8E"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45F8E">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5B0FB986" w14:textId="26B21B18" w:rsidR="002E3643" w:rsidRPr="00B83D6B" w:rsidRDefault="002E3643" w:rsidP="002D5918">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76E9AC7B" w14:textId="1F61F51D" w:rsidR="007A224B" w:rsidRPr="00BE7F17" w:rsidRDefault="000A6B31" w:rsidP="00BE7F17">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5E2DF12C"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05082">
              <w:rPr>
                <w:rFonts w:ascii="Arial" w:hAnsi="Arial" w:cs="Arial"/>
              </w:rPr>
              <w:t>Compliant</w:t>
            </w:r>
          </w:p>
        </w:tc>
      </w:tr>
      <w:tr w:rsidR="00D05082" w:rsidRPr="00D05082"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238A1E72" w:rsidR="00EC1B66" w:rsidRPr="00D0508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05082">
              <w:rPr>
                <w:rFonts w:ascii="Arial" w:hAnsi="Arial" w:cs="Arial"/>
                <w:color w:val="auto"/>
              </w:rPr>
              <w:t>Compliant</w:t>
            </w:r>
          </w:p>
        </w:tc>
      </w:tr>
      <w:tr w:rsidR="00D05082" w:rsidRPr="00D05082"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04BEBFC1" w:rsidR="00EC1B66" w:rsidRPr="00D05082"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05082">
              <w:rPr>
                <w:rFonts w:ascii="Arial" w:hAnsi="Arial" w:cs="Arial"/>
                <w:color w:val="auto"/>
              </w:rPr>
              <w:t>Compliant</w:t>
            </w:r>
          </w:p>
        </w:tc>
      </w:tr>
      <w:tr w:rsidR="00D05082" w:rsidRPr="00D05082"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24CEF567" w:rsidR="00EC1B66" w:rsidRPr="00D0508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05082">
              <w:rPr>
                <w:rFonts w:ascii="Arial" w:hAnsi="Arial" w:cs="Arial"/>
                <w:color w:val="auto"/>
              </w:rPr>
              <w:t>Compliant</w:t>
            </w:r>
          </w:p>
        </w:tc>
      </w:tr>
      <w:tr w:rsidR="00D05082" w:rsidRPr="00D05082"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32A9434A" w:rsidR="00EC1B66" w:rsidRPr="00D05082"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05082">
              <w:rPr>
                <w:rFonts w:ascii="Arial" w:hAnsi="Arial" w:cs="Arial"/>
                <w:color w:val="auto"/>
              </w:rPr>
              <w:t>Compliant</w:t>
            </w:r>
          </w:p>
        </w:tc>
      </w:tr>
      <w:tr w:rsidR="00D05082" w:rsidRPr="00D05082"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228743AE" w:rsidR="00EC1B66" w:rsidRPr="00D0508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05082">
              <w:rPr>
                <w:rFonts w:ascii="Arial" w:hAnsi="Arial" w:cs="Arial"/>
                <w:color w:val="auto"/>
              </w:rPr>
              <w:t>Compliant</w:t>
            </w:r>
          </w:p>
        </w:tc>
      </w:tr>
      <w:tr w:rsidR="00D05082" w:rsidRPr="00D05082"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3A3C1CDD" w:rsidR="00EC1B66" w:rsidRPr="00D05082"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05082">
              <w:rPr>
                <w:rFonts w:ascii="Arial" w:hAnsi="Arial" w:cs="Arial"/>
                <w:color w:val="auto"/>
              </w:rPr>
              <w:t>Compliant</w:t>
            </w:r>
          </w:p>
        </w:tc>
      </w:tr>
    </w:tbl>
    <w:p w14:paraId="6408EBA7" w14:textId="77777777" w:rsidR="00BE6CE3" w:rsidRDefault="00BE6CE3" w:rsidP="00341026">
      <w:pPr>
        <w:pStyle w:val="Heading2"/>
        <w:spacing w:before="120" w:after="120" w:line="22" w:lineRule="atLeast"/>
        <w:rPr>
          <w:rFonts w:ascii="Arial" w:hAnsi="Arial" w:cs="Arial"/>
        </w:rPr>
      </w:pPr>
    </w:p>
    <w:p w14:paraId="0252CBCB" w14:textId="36472FFE"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52C806FF" w14:textId="45455157" w:rsidR="00D275F8" w:rsidRPr="000E33BE" w:rsidRDefault="00426884" w:rsidP="000E33BE">
      <w:pPr>
        <w:spacing w:after="240" w:line="22" w:lineRule="atLeast"/>
        <w:textAlignment w:val="baseline"/>
        <w:rPr>
          <w:rFonts w:ascii="Arial" w:hAnsi="Arial" w:cs="Arial"/>
          <w:color w:val="auto"/>
        </w:rPr>
      </w:pPr>
      <w:r w:rsidRPr="000E33BE">
        <w:rPr>
          <w:rFonts w:ascii="Arial" w:hAnsi="Arial" w:cs="Arial"/>
          <w:color w:val="auto"/>
        </w:rPr>
        <w:t xml:space="preserve">According to the Assessment Team’s findings from their site audit, consumers/representatives sampled advised they are treated with dignity and respect. </w:t>
      </w:r>
      <w:r w:rsidR="005730DE" w:rsidRPr="000E33BE">
        <w:rPr>
          <w:rFonts w:ascii="Arial" w:hAnsi="Arial" w:cs="Arial"/>
          <w:color w:val="auto"/>
        </w:rPr>
        <w:t>Consumers spoke in appreciation of volunteers who carried out welfare checks during their meal delivery runs.</w:t>
      </w:r>
    </w:p>
    <w:p w14:paraId="3918EDD7" w14:textId="4A8AD5EC" w:rsidR="00D275F8" w:rsidRPr="000E33BE" w:rsidRDefault="00881D48" w:rsidP="000E33BE">
      <w:pPr>
        <w:spacing w:after="240" w:line="22" w:lineRule="atLeast"/>
        <w:textAlignment w:val="baseline"/>
        <w:rPr>
          <w:rFonts w:ascii="Arial" w:hAnsi="Arial" w:cs="Arial"/>
          <w:color w:val="auto"/>
        </w:rPr>
      </w:pPr>
      <w:r w:rsidRPr="000E33BE">
        <w:rPr>
          <w:rFonts w:ascii="Arial" w:hAnsi="Arial" w:cs="Arial"/>
          <w:color w:val="auto"/>
        </w:rPr>
        <w:t xml:space="preserve">The workforce provided examples of how services are delivered to meet the needs and preferences of individuals. The workforce </w:t>
      </w:r>
      <w:proofErr w:type="gramStart"/>
      <w:r w:rsidRPr="000E33BE">
        <w:rPr>
          <w:rFonts w:ascii="Arial" w:hAnsi="Arial" w:cs="Arial"/>
          <w:color w:val="auto"/>
        </w:rPr>
        <w:t>has an understanding of</w:t>
      </w:r>
      <w:proofErr w:type="gramEnd"/>
      <w:r w:rsidRPr="000E33BE">
        <w:rPr>
          <w:rFonts w:ascii="Arial" w:hAnsi="Arial" w:cs="Arial"/>
          <w:color w:val="auto"/>
        </w:rPr>
        <w:t xml:space="preserve"> the consumer’s life journey and personal circumstances and described how it influenced the day-to-day delivery of their care and services</w:t>
      </w:r>
      <w:r w:rsidR="00720EB3" w:rsidRPr="000E33BE">
        <w:rPr>
          <w:rFonts w:ascii="Arial" w:hAnsi="Arial" w:cs="Arial"/>
          <w:color w:val="auto"/>
        </w:rPr>
        <w:t>.</w:t>
      </w:r>
    </w:p>
    <w:p w14:paraId="5417EA4E" w14:textId="1532AFA8" w:rsidR="00720EB3" w:rsidRPr="000E33BE" w:rsidRDefault="00DB29FB" w:rsidP="000E33BE">
      <w:pPr>
        <w:spacing w:after="240" w:line="22" w:lineRule="atLeast"/>
        <w:textAlignment w:val="baseline"/>
        <w:rPr>
          <w:rFonts w:ascii="Arial" w:hAnsi="Arial" w:cs="Arial"/>
          <w:color w:val="auto"/>
        </w:rPr>
      </w:pPr>
      <w:r w:rsidRPr="000E33BE">
        <w:rPr>
          <w:rFonts w:ascii="Arial" w:hAnsi="Arial" w:cs="Arial"/>
          <w:color w:val="auto"/>
        </w:rPr>
        <w:t>The service demonstrated they were flexible to the needs of consumers, by supporting changes to meal times and delivery instructions, so that consumers can maintain their connections and relationships with others.</w:t>
      </w:r>
    </w:p>
    <w:p w14:paraId="0CAA537E" w14:textId="5AD7EB11" w:rsidR="00414EC5" w:rsidRPr="000E33BE" w:rsidRDefault="00414EC5" w:rsidP="000E33BE">
      <w:pPr>
        <w:spacing w:after="240" w:line="22" w:lineRule="atLeast"/>
        <w:textAlignment w:val="baseline"/>
        <w:rPr>
          <w:rFonts w:ascii="Arial" w:hAnsi="Arial" w:cs="Arial"/>
          <w:color w:val="auto"/>
        </w:rPr>
      </w:pPr>
      <w:r w:rsidRPr="000E33BE">
        <w:rPr>
          <w:rFonts w:ascii="Arial" w:hAnsi="Arial" w:cs="Arial"/>
          <w:color w:val="auto"/>
        </w:rPr>
        <w:t xml:space="preserve">Management said they encourage consumers to try new and different meals, advising them they can always return to their regular choices if they dislike something. </w:t>
      </w:r>
    </w:p>
    <w:p w14:paraId="21998451" w14:textId="7AAAA795" w:rsidR="00CF5ECB" w:rsidRPr="000E33BE" w:rsidRDefault="00CF5ECB" w:rsidP="000E33BE">
      <w:pPr>
        <w:spacing w:after="240" w:line="22" w:lineRule="atLeast"/>
        <w:textAlignment w:val="baseline"/>
        <w:rPr>
          <w:rFonts w:ascii="Arial" w:hAnsi="Arial" w:cs="Arial"/>
          <w:color w:val="auto"/>
        </w:rPr>
      </w:pPr>
      <w:r w:rsidRPr="000E33BE">
        <w:rPr>
          <w:rFonts w:ascii="Arial" w:hAnsi="Arial" w:cs="Arial"/>
          <w:color w:val="auto"/>
        </w:rPr>
        <w:lastRenderedPageBreak/>
        <w:t>The service</w:t>
      </w:r>
      <w:r w:rsidR="00BE6CE3" w:rsidRPr="000E33BE">
        <w:rPr>
          <w:rFonts w:ascii="Arial" w:hAnsi="Arial" w:cs="Arial"/>
          <w:color w:val="auto"/>
        </w:rPr>
        <w:t xml:space="preserve"> respects the consumer’s right to privacy while ensuring the provision of services is delivered in a safe way. For instance, </w:t>
      </w:r>
      <w:proofErr w:type="gramStart"/>
      <w:r w:rsidR="00BE6CE3" w:rsidRPr="000E33BE">
        <w:rPr>
          <w:rFonts w:ascii="Arial" w:hAnsi="Arial" w:cs="Arial"/>
          <w:color w:val="auto"/>
        </w:rPr>
        <w:t>a</w:t>
      </w:r>
      <w:r w:rsidRPr="000E33BE">
        <w:rPr>
          <w:rFonts w:ascii="Arial" w:hAnsi="Arial" w:cs="Arial"/>
          <w:color w:val="auto"/>
        </w:rPr>
        <w:t>s a result of</w:t>
      </w:r>
      <w:proofErr w:type="gramEnd"/>
      <w:r w:rsidRPr="000E33BE">
        <w:rPr>
          <w:rFonts w:ascii="Arial" w:hAnsi="Arial" w:cs="Arial"/>
          <w:color w:val="auto"/>
        </w:rPr>
        <w:t xml:space="preserve"> ongoing safety concerns where consumers leaving keys on the door for volunteer staff when they deliver the meals, the service collaborated with the local Police station and local mayor to have personal key locks installed on all consumers house with individual pin codes. Management advised the pin codes are securely stored and the delivery run sheets do not contain the pin. </w:t>
      </w:r>
    </w:p>
    <w:p w14:paraId="038DD3B8" w14:textId="7E2EB426" w:rsidR="00426884" w:rsidRPr="000E33BE" w:rsidRDefault="00BE6CE3" w:rsidP="000E33BE">
      <w:pPr>
        <w:spacing w:after="240" w:line="22" w:lineRule="atLeast"/>
        <w:textAlignment w:val="baseline"/>
        <w:rPr>
          <w:rFonts w:ascii="Arial" w:hAnsi="Arial" w:cs="Arial"/>
          <w:color w:val="auto"/>
        </w:rPr>
      </w:pPr>
      <w:proofErr w:type="gramStart"/>
      <w:r w:rsidRPr="000E33BE">
        <w:rPr>
          <w:rFonts w:ascii="Arial" w:hAnsi="Arial" w:cs="Arial"/>
          <w:color w:val="auto"/>
        </w:rPr>
        <w:t>On the basis of</w:t>
      </w:r>
      <w:proofErr w:type="gramEnd"/>
      <w:r w:rsidRPr="000E33BE">
        <w:rPr>
          <w:rFonts w:ascii="Arial" w:hAnsi="Arial" w:cs="Arial"/>
          <w:color w:val="auto"/>
        </w:rPr>
        <w:t xml:space="preserve"> the evidence before </w:t>
      </w:r>
      <w:r w:rsidR="00D661FA" w:rsidRPr="000E33BE">
        <w:rPr>
          <w:rFonts w:ascii="Arial" w:hAnsi="Arial" w:cs="Arial"/>
          <w:color w:val="auto"/>
        </w:rPr>
        <w:t xml:space="preserve">me </w:t>
      </w:r>
      <w:r w:rsidRPr="000E33BE">
        <w:rPr>
          <w:rFonts w:ascii="Arial" w:hAnsi="Arial" w:cs="Arial"/>
          <w:color w:val="auto"/>
        </w:rPr>
        <w:t xml:space="preserve">(summarised), I find this service </w:t>
      </w:r>
      <w:r w:rsidR="00D661FA" w:rsidRPr="000E33BE">
        <w:rPr>
          <w:rFonts w:ascii="Arial" w:hAnsi="Arial" w:cs="Arial"/>
          <w:color w:val="auto"/>
        </w:rPr>
        <w:t>compliant</w:t>
      </w:r>
      <w:r w:rsidRPr="000E33BE">
        <w:rPr>
          <w:rFonts w:ascii="Arial" w:hAnsi="Arial" w:cs="Arial"/>
          <w:color w:val="auto"/>
        </w:rPr>
        <w:t xml:space="preserve"> with this standard.</w:t>
      </w:r>
    </w:p>
    <w:p w14:paraId="39D07397" w14:textId="77777777" w:rsidR="00A45AD0" w:rsidRPr="00B83D6B" w:rsidRDefault="00A45AD0">
      <w:pPr>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51F266C4"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B3505">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5B5D3DAD" w:rsidR="00A54A38" w:rsidRPr="00CB350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3505">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2313F2D6" w:rsidR="00A54A38" w:rsidRPr="00CB3505"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3505">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4F57BF2D" w:rsidR="00A54A38" w:rsidRPr="00CB350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3505">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08B9EF4D" w:rsidR="00A54A38" w:rsidRPr="00CB3505" w:rsidRDefault="00A54A38" w:rsidP="003A202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3505">
              <w:rPr>
                <w:rFonts w:ascii="Arial" w:hAnsi="Arial" w:cs="Arial"/>
                <w:color w:val="auto"/>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2EFB9010" w:rsidR="00A54A38" w:rsidRPr="00CB350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3505">
              <w:rPr>
                <w:rFonts w:ascii="Arial" w:hAnsi="Arial" w:cs="Arial"/>
                <w:color w:val="auto"/>
              </w:rPr>
              <w:t>Compliant</w:t>
            </w:r>
          </w:p>
        </w:tc>
      </w:tr>
    </w:tbl>
    <w:p w14:paraId="7773B197" w14:textId="77777777" w:rsidR="00BC4311" w:rsidRDefault="000A6B31" w:rsidP="00BC4311">
      <w:pPr>
        <w:pStyle w:val="Heading2"/>
        <w:spacing w:before="120" w:after="120" w:line="22" w:lineRule="atLeast"/>
        <w:rPr>
          <w:rFonts w:ascii="Arial" w:hAnsi="Arial" w:cs="Arial"/>
        </w:rPr>
      </w:pPr>
      <w:r w:rsidRPr="00B83D6B">
        <w:rPr>
          <w:rFonts w:ascii="Arial" w:hAnsi="Arial" w:cs="Arial"/>
        </w:rPr>
        <w:t>Findings</w:t>
      </w:r>
      <w:bookmarkStart w:id="1" w:name="_Hlk103068262"/>
    </w:p>
    <w:p w14:paraId="2C70F46E" w14:textId="52407771" w:rsidR="00BC4311" w:rsidRPr="003A2029" w:rsidRDefault="00BC4311" w:rsidP="003A2029">
      <w:pPr>
        <w:spacing w:after="240" w:line="22" w:lineRule="atLeast"/>
        <w:textAlignment w:val="baseline"/>
        <w:rPr>
          <w:rFonts w:ascii="Arial" w:hAnsi="Arial" w:cs="Arial"/>
          <w:color w:val="auto"/>
        </w:rPr>
      </w:pPr>
      <w:r w:rsidRPr="003A2029">
        <w:rPr>
          <w:rFonts w:ascii="Arial" w:hAnsi="Arial" w:cs="Arial"/>
          <w:color w:val="auto"/>
        </w:rPr>
        <w:t xml:space="preserve">Overall sampled consumers/representatives considered they are happy with the service they receive; participate in the planning of service and it meets their current needs, goals and preferences. </w:t>
      </w:r>
      <w:r w:rsidR="00C574EF" w:rsidRPr="003A2029">
        <w:rPr>
          <w:rFonts w:ascii="Arial" w:hAnsi="Arial" w:cs="Arial"/>
          <w:color w:val="auto"/>
        </w:rPr>
        <w:t xml:space="preserve">For instance, the Assessment Team sighted evidence that a </w:t>
      </w:r>
      <w:r w:rsidR="00884A65" w:rsidRPr="003A2029">
        <w:rPr>
          <w:rFonts w:ascii="Arial" w:hAnsi="Arial" w:cs="Arial"/>
          <w:color w:val="auto"/>
        </w:rPr>
        <w:t>consumer file and delivery run sheets instructed volunteer delivery staff to lift lids from all meals prior to leaving, to check the letterbox and take bins out for collection for a consumer had these additional needs</w:t>
      </w:r>
      <w:r w:rsidR="00847E9D" w:rsidRPr="003A2029">
        <w:rPr>
          <w:rFonts w:ascii="Arial" w:hAnsi="Arial" w:cs="Arial"/>
          <w:color w:val="auto"/>
        </w:rPr>
        <w:t xml:space="preserve"> following a recent hospital stay.</w:t>
      </w:r>
    </w:p>
    <w:p w14:paraId="5AE403F8" w14:textId="3526160A" w:rsidR="00E00B82" w:rsidRPr="003A2029" w:rsidRDefault="00E265F3" w:rsidP="003A2029">
      <w:pPr>
        <w:spacing w:after="240" w:line="22" w:lineRule="atLeast"/>
        <w:textAlignment w:val="baseline"/>
        <w:rPr>
          <w:rFonts w:ascii="Arial" w:hAnsi="Arial" w:cs="Arial"/>
          <w:color w:val="auto"/>
        </w:rPr>
      </w:pPr>
      <w:r w:rsidRPr="003A2029">
        <w:rPr>
          <w:rFonts w:ascii="Arial" w:hAnsi="Arial" w:cs="Arial"/>
          <w:color w:val="auto"/>
        </w:rPr>
        <w:t xml:space="preserve">Assessment and planning documents reflect modification to </w:t>
      </w:r>
      <w:r w:rsidR="00E00B82" w:rsidRPr="003A2029">
        <w:rPr>
          <w:rFonts w:ascii="Arial" w:hAnsi="Arial" w:cs="Arial"/>
          <w:color w:val="auto"/>
        </w:rPr>
        <w:t xml:space="preserve">delivery runs </w:t>
      </w:r>
      <w:r w:rsidRPr="003A2029">
        <w:rPr>
          <w:rFonts w:ascii="Arial" w:hAnsi="Arial" w:cs="Arial"/>
          <w:color w:val="auto"/>
        </w:rPr>
        <w:t xml:space="preserve">which </w:t>
      </w:r>
      <w:r w:rsidR="00E00B82" w:rsidRPr="003A2029">
        <w:rPr>
          <w:rFonts w:ascii="Arial" w:hAnsi="Arial" w:cs="Arial"/>
          <w:color w:val="auto"/>
        </w:rPr>
        <w:t>cater to individual consumers needs and requirements. Some consumers require medication at a certain time and as a result, the delivery run sheet priority will be changed to ensure they receive their meal at the appropriate time.</w:t>
      </w:r>
    </w:p>
    <w:p w14:paraId="6D38F698" w14:textId="18B14A87" w:rsidR="008018B6" w:rsidRPr="003A2029" w:rsidRDefault="008018B6" w:rsidP="003A2029">
      <w:pPr>
        <w:spacing w:after="240" w:line="22" w:lineRule="atLeast"/>
        <w:textAlignment w:val="baseline"/>
        <w:rPr>
          <w:rFonts w:ascii="Arial" w:hAnsi="Arial" w:cs="Arial"/>
          <w:color w:val="auto"/>
        </w:rPr>
      </w:pPr>
      <w:r w:rsidRPr="003A2029">
        <w:rPr>
          <w:rFonts w:ascii="Arial" w:hAnsi="Arial" w:cs="Arial"/>
          <w:color w:val="auto"/>
        </w:rPr>
        <w:t>Consumers/representatives sampled confirmed they participate in the planning and review of the service they receive. They reported they can choose what meals they have and how frequently they are delivered and explained how they are able to make changes to their meal plan by contacting the service.</w:t>
      </w:r>
    </w:p>
    <w:p w14:paraId="3EC26FEA" w14:textId="791AEBD4" w:rsidR="003E658D" w:rsidRPr="003A2029" w:rsidRDefault="003E658D" w:rsidP="003A2029">
      <w:pPr>
        <w:spacing w:after="240" w:line="22" w:lineRule="atLeast"/>
        <w:textAlignment w:val="baseline"/>
        <w:rPr>
          <w:rFonts w:ascii="Arial" w:hAnsi="Arial" w:cs="Arial"/>
          <w:color w:val="auto"/>
        </w:rPr>
      </w:pPr>
      <w:r w:rsidRPr="003A2029">
        <w:rPr>
          <w:rFonts w:ascii="Arial" w:hAnsi="Arial" w:cs="Arial"/>
          <w:color w:val="auto"/>
        </w:rPr>
        <w:lastRenderedPageBreak/>
        <w:t>The service maintains annual reviews of client information</w:t>
      </w:r>
      <w:r w:rsidR="00413FFA" w:rsidRPr="003A2029">
        <w:rPr>
          <w:rFonts w:ascii="Arial" w:hAnsi="Arial" w:cs="Arial"/>
          <w:color w:val="auto"/>
        </w:rPr>
        <w:t xml:space="preserve"> and when </w:t>
      </w:r>
      <w:r w:rsidRPr="003A2029">
        <w:rPr>
          <w:rFonts w:ascii="Arial" w:hAnsi="Arial" w:cs="Arial"/>
          <w:color w:val="auto"/>
        </w:rPr>
        <w:t>consumer needs change. Reviews are conducted by the client liaison officer who communicates with the service</w:t>
      </w:r>
      <w:r w:rsidR="00413FFA" w:rsidRPr="003A2029">
        <w:rPr>
          <w:rFonts w:ascii="Arial" w:hAnsi="Arial" w:cs="Arial"/>
          <w:color w:val="auto"/>
        </w:rPr>
        <w:t>’</w:t>
      </w:r>
      <w:r w:rsidRPr="003A2029">
        <w:rPr>
          <w:rFonts w:ascii="Arial" w:hAnsi="Arial" w:cs="Arial"/>
          <w:color w:val="auto"/>
        </w:rPr>
        <w:t>s 5 branches to determine if there are consumers who are a priority for assessment based on changing needs or reported deterioration</w:t>
      </w:r>
      <w:r w:rsidR="00413FFA" w:rsidRPr="003A2029">
        <w:rPr>
          <w:rFonts w:ascii="Arial" w:hAnsi="Arial" w:cs="Arial"/>
          <w:color w:val="auto"/>
        </w:rPr>
        <w:t>.</w:t>
      </w:r>
      <w:r w:rsidRPr="003A2029">
        <w:rPr>
          <w:rFonts w:ascii="Arial" w:hAnsi="Arial" w:cs="Arial"/>
          <w:color w:val="auto"/>
        </w:rPr>
        <w:t xml:space="preserve"> </w:t>
      </w:r>
      <w:r w:rsidR="00413FFA" w:rsidRPr="003A2029">
        <w:rPr>
          <w:rFonts w:ascii="Arial" w:hAnsi="Arial" w:cs="Arial"/>
          <w:color w:val="auto"/>
        </w:rPr>
        <w:t>D</w:t>
      </w:r>
      <w:r w:rsidRPr="003A2029">
        <w:rPr>
          <w:rFonts w:ascii="Arial" w:hAnsi="Arial" w:cs="Arial"/>
          <w:color w:val="auto"/>
        </w:rPr>
        <w:t>elivery run sheets are updated when staff are informed of any necessary changes</w:t>
      </w:r>
      <w:r w:rsidR="00413FFA" w:rsidRPr="003A2029">
        <w:rPr>
          <w:rFonts w:ascii="Arial" w:hAnsi="Arial" w:cs="Arial"/>
          <w:color w:val="auto"/>
        </w:rPr>
        <w:t xml:space="preserve">. </w:t>
      </w:r>
      <w:r w:rsidRPr="003A2029">
        <w:rPr>
          <w:rFonts w:ascii="Arial" w:hAnsi="Arial" w:cs="Arial"/>
          <w:color w:val="auto"/>
        </w:rPr>
        <w:t>Documentation confirms regular contact with consumers/representatives and the updating of consumer’s information.</w:t>
      </w:r>
    </w:p>
    <w:p w14:paraId="72544B1D" w14:textId="1017ADD0" w:rsidR="00C43C53" w:rsidRPr="00BC4311" w:rsidRDefault="007E56F1" w:rsidP="00BC4311">
      <w:pPr>
        <w:pStyle w:val="Heading2"/>
        <w:spacing w:before="120" w:after="120" w:line="22" w:lineRule="atLeast"/>
        <w:rPr>
          <w:rFonts w:ascii="Arial" w:hAnsi="Arial" w:cs="Arial"/>
        </w:rPr>
      </w:pPr>
      <w:r>
        <w:rPr>
          <w:rFonts w:ascii="Arial" w:hAnsi="Arial" w:cs="Arial"/>
          <w:color w:val="FF0000"/>
        </w:rPr>
        <w:br w:type="page"/>
      </w:r>
    </w:p>
    <w:bookmarkEnd w:id="1"/>
    <w:p w14:paraId="4415513A" w14:textId="2DD45164"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0"/>
        <w:gridCol w:w="6903"/>
        <w:gridCol w:w="1511"/>
      </w:tblGrid>
      <w:tr w:rsidR="00885FCB"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2FF0312C" w:rsidR="00CB2962" w:rsidRPr="00B83D6B" w:rsidRDefault="0014722A"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85FCB">
              <w:rPr>
                <w:rFonts w:ascii="Arial" w:hAnsi="Arial" w:cs="Arial"/>
              </w:rPr>
              <w:t>Not-applicable</w:t>
            </w:r>
          </w:p>
        </w:tc>
      </w:tr>
      <w:tr w:rsidR="00885FCB" w:rsidRPr="00885FC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070A8362" w:rsidR="00CB2962" w:rsidRPr="00885FCB" w:rsidRDefault="007E56F1"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85FCB">
              <w:rPr>
                <w:rFonts w:ascii="Arial" w:hAnsi="Arial" w:cs="Arial"/>
                <w:color w:val="auto"/>
              </w:rPr>
              <w:t>Not applicable</w:t>
            </w:r>
          </w:p>
        </w:tc>
      </w:tr>
      <w:tr w:rsidR="00885FCB" w:rsidRPr="00885FC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1F588D54" w:rsidR="00CB2962" w:rsidRPr="00885FCB" w:rsidRDefault="007E56F1"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85FCB">
              <w:rPr>
                <w:rFonts w:ascii="Arial" w:hAnsi="Arial" w:cs="Arial"/>
                <w:color w:val="auto"/>
              </w:rPr>
              <w:t>Not applicable</w:t>
            </w:r>
          </w:p>
        </w:tc>
      </w:tr>
      <w:tr w:rsidR="00885FCB" w:rsidRPr="00885FC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67A96FF9" w:rsidR="00CB2962" w:rsidRPr="00885FCB" w:rsidRDefault="007E56F1"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85FCB">
              <w:rPr>
                <w:rFonts w:ascii="Arial" w:hAnsi="Arial" w:cs="Arial"/>
                <w:color w:val="auto"/>
              </w:rPr>
              <w:t>Not applicable</w:t>
            </w:r>
          </w:p>
        </w:tc>
      </w:tr>
      <w:tr w:rsidR="00885FCB" w:rsidRPr="00885FC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05A59A9E" w:rsidR="00CB2962" w:rsidRPr="00885FCB" w:rsidRDefault="007E56F1" w:rsidP="003A202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85FCB">
              <w:rPr>
                <w:rFonts w:ascii="Arial" w:hAnsi="Arial" w:cs="Arial"/>
                <w:color w:val="auto"/>
              </w:rPr>
              <w:t>Not</w:t>
            </w:r>
            <w:r w:rsidR="00885FCB" w:rsidRPr="00885FCB">
              <w:rPr>
                <w:rFonts w:ascii="Arial" w:hAnsi="Arial" w:cs="Arial"/>
                <w:color w:val="auto"/>
              </w:rPr>
              <w:t xml:space="preserve"> </w:t>
            </w:r>
            <w:r w:rsidRPr="00885FCB">
              <w:rPr>
                <w:rFonts w:ascii="Arial" w:hAnsi="Arial" w:cs="Arial"/>
                <w:color w:val="auto"/>
              </w:rPr>
              <w:t>applicable</w:t>
            </w:r>
          </w:p>
        </w:tc>
      </w:tr>
      <w:tr w:rsidR="00885FCB" w:rsidRPr="00885FC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3152F819" w:rsidR="00CB2962" w:rsidRPr="00885FCB" w:rsidRDefault="007E56F1"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85FCB">
              <w:rPr>
                <w:rFonts w:ascii="Arial" w:hAnsi="Arial" w:cs="Arial"/>
                <w:color w:val="auto"/>
              </w:rPr>
              <w:t>Not applicable</w:t>
            </w:r>
          </w:p>
        </w:tc>
      </w:tr>
      <w:tr w:rsidR="00885FCB" w:rsidRPr="00885FC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68E4AC56" w:rsidR="00CB2962" w:rsidRPr="00885FCB" w:rsidRDefault="007E56F1"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85FCB">
              <w:rPr>
                <w:rFonts w:ascii="Arial" w:hAnsi="Arial" w:cs="Arial"/>
                <w:color w:val="auto"/>
              </w:rPr>
              <w:t>Not applicable</w:t>
            </w:r>
          </w:p>
        </w:tc>
      </w:tr>
      <w:tr w:rsidR="00885FCB" w:rsidRPr="00885FC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4C31BBEF" w:rsidR="00CB2962" w:rsidRPr="00885FCB" w:rsidRDefault="007E56F1"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85FCB">
              <w:rPr>
                <w:rFonts w:ascii="Arial" w:hAnsi="Arial" w:cs="Arial"/>
                <w:color w:val="auto"/>
              </w:rPr>
              <w:t>Not applicable</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462F3A4F" w14:textId="602747CE" w:rsidR="003C3B5A" w:rsidRPr="00E8430A" w:rsidRDefault="00E8430A" w:rsidP="00C115C0">
      <w:pPr>
        <w:pStyle w:val="CommentText"/>
        <w:rPr>
          <w:rFonts w:ascii="Arial" w:hAnsi="Arial" w:cs="Arial"/>
          <w:color w:val="FF0000"/>
        </w:rPr>
      </w:pPr>
      <w:bookmarkStart w:id="2" w:name="_Hlk103330062"/>
      <w:r w:rsidRPr="00E8430A">
        <w:rPr>
          <w:rFonts w:ascii="Arial" w:eastAsia="Fira Sans Light" w:hAnsi="Arial" w:cs="Arial"/>
          <w:szCs w:val="22"/>
        </w:rPr>
        <w:t>The service does not provide personal care or clinical care and as such, this standard is not applicable to the quality review.</w:t>
      </w:r>
      <w:r w:rsidR="003C3B5A" w:rsidRPr="00E8430A">
        <w:rPr>
          <w:rFonts w:ascii="Arial" w:hAnsi="Arial" w:cs="Arial"/>
          <w:color w:val="FF0000"/>
        </w:rPr>
        <w:br w:type="page"/>
      </w:r>
      <w:bookmarkEnd w:id="2"/>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5"/>
        <w:gridCol w:w="6972"/>
        <w:gridCol w:w="1467"/>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6CAC6F82"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51031">
              <w:rPr>
                <w:rFonts w:ascii="Arial" w:hAnsi="Arial" w:cs="Arial"/>
              </w:rPr>
              <w:t>Compliant</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380F7FE7" w:rsidR="00532C52" w:rsidRPr="00B5103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51031">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45AA8AF2" w:rsidR="00532C52" w:rsidRPr="00B51031"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51031">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6A9ED253" w:rsidR="00532C52" w:rsidRPr="00B5103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51031">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4D384FBB" w:rsidR="00532C52" w:rsidRPr="00B51031"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51031">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1AE09C7B" w:rsidR="00532C52" w:rsidRPr="00B51031" w:rsidRDefault="00532C52" w:rsidP="00AC58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51031">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2E60541E" w:rsidR="00532C52" w:rsidRPr="00B51031"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51031">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20D14D0F" w:rsidR="00532C52" w:rsidRPr="00B51031" w:rsidRDefault="00D24B17"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Not applicable</w:t>
            </w:r>
          </w:p>
        </w:tc>
      </w:tr>
    </w:tbl>
    <w:p w14:paraId="0FD918BB" w14:textId="4168C309" w:rsidR="007209A1" w:rsidRDefault="007209A1" w:rsidP="00341026">
      <w:pPr>
        <w:pStyle w:val="Heading2"/>
        <w:spacing w:before="120" w:after="120" w:line="22" w:lineRule="atLeast"/>
        <w:rPr>
          <w:rFonts w:ascii="Arial" w:hAnsi="Arial" w:cs="Arial"/>
        </w:rPr>
      </w:pPr>
      <w:r w:rsidRPr="00B83D6B">
        <w:rPr>
          <w:rFonts w:ascii="Arial" w:hAnsi="Arial" w:cs="Arial"/>
        </w:rPr>
        <w:t>Findings</w:t>
      </w:r>
    </w:p>
    <w:p w14:paraId="571D3D46" w14:textId="2F847175" w:rsidR="00FD37AE" w:rsidRPr="004A3439" w:rsidRDefault="00FD37AE" w:rsidP="004A3439">
      <w:pPr>
        <w:spacing w:after="240" w:line="22" w:lineRule="atLeast"/>
        <w:textAlignment w:val="baseline"/>
        <w:rPr>
          <w:rFonts w:ascii="Arial" w:hAnsi="Arial" w:cs="Arial"/>
          <w:color w:val="auto"/>
        </w:rPr>
      </w:pPr>
      <w:r w:rsidRPr="004A3439">
        <w:rPr>
          <w:rFonts w:ascii="Arial" w:hAnsi="Arial" w:cs="Arial"/>
          <w:color w:val="auto"/>
        </w:rPr>
        <w:t xml:space="preserve">Consumers and representatives interviewed were satisfied that they receive safe and effective services and supports for daily living that meets their needs, goals and preferences and optimises their independence, well-being and quality of life. The service has processes in place to identify and record those consumer needs, goals and preferences. </w:t>
      </w:r>
    </w:p>
    <w:p w14:paraId="17C477A8" w14:textId="18EB1E1F" w:rsidR="00FD37AE" w:rsidRPr="004A3439" w:rsidRDefault="00FD37AE" w:rsidP="004A3439">
      <w:pPr>
        <w:spacing w:after="240" w:line="22" w:lineRule="atLeast"/>
        <w:textAlignment w:val="baseline"/>
        <w:rPr>
          <w:rFonts w:ascii="Arial" w:hAnsi="Arial" w:cs="Arial"/>
          <w:color w:val="auto"/>
        </w:rPr>
      </w:pPr>
      <w:r w:rsidRPr="004A3439">
        <w:rPr>
          <w:rFonts w:ascii="Arial" w:hAnsi="Arial" w:cs="Arial"/>
          <w:color w:val="auto"/>
        </w:rPr>
        <w:t xml:space="preserve">Consumers provided examples including how they are supported to </w:t>
      </w:r>
      <w:r w:rsidR="00016154" w:rsidRPr="004A3439">
        <w:rPr>
          <w:rFonts w:ascii="Arial" w:hAnsi="Arial" w:cs="Arial"/>
          <w:color w:val="auto"/>
        </w:rPr>
        <w:t>maintain</w:t>
      </w:r>
      <w:r w:rsidRPr="004A3439">
        <w:rPr>
          <w:rFonts w:ascii="Arial" w:hAnsi="Arial" w:cs="Arial"/>
          <w:color w:val="auto"/>
        </w:rPr>
        <w:t xml:space="preserve"> their </w:t>
      </w:r>
      <w:r w:rsidR="00016154" w:rsidRPr="004A3439">
        <w:rPr>
          <w:rFonts w:ascii="Arial" w:hAnsi="Arial" w:cs="Arial"/>
          <w:color w:val="auto"/>
        </w:rPr>
        <w:t xml:space="preserve">social </w:t>
      </w:r>
      <w:proofErr w:type="gramStart"/>
      <w:r w:rsidR="00016154" w:rsidRPr="004A3439">
        <w:rPr>
          <w:rFonts w:ascii="Arial" w:hAnsi="Arial" w:cs="Arial"/>
          <w:color w:val="auto"/>
        </w:rPr>
        <w:t>networks</w:t>
      </w:r>
      <w:r w:rsidRPr="004A3439">
        <w:rPr>
          <w:rFonts w:ascii="Arial" w:hAnsi="Arial" w:cs="Arial"/>
          <w:color w:val="auto"/>
        </w:rPr>
        <w:t>, and</w:t>
      </w:r>
      <w:proofErr w:type="gramEnd"/>
      <w:r w:rsidRPr="004A3439">
        <w:rPr>
          <w:rFonts w:ascii="Arial" w:hAnsi="Arial" w:cs="Arial"/>
          <w:color w:val="auto"/>
        </w:rPr>
        <w:t xml:space="preserve"> being supported to do things that are of interest to them.</w:t>
      </w:r>
    </w:p>
    <w:p w14:paraId="42C0EDEB" w14:textId="09F7CA24" w:rsidR="005F726B" w:rsidRPr="004A3439" w:rsidRDefault="00FD37AE" w:rsidP="004A3439">
      <w:pPr>
        <w:spacing w:after="240" w:line="22" w:lineRule="atLeast"/>
        <w:textAlignment w:val="baseline"/>
        <w:rPr>
          <w:rFonts w:ascii="Arial" w:hAnsi="Arial" w:cs="Arial"/>
          <w:color w:val="auto"/>
        </w:rPr>
      </w:pPr>
      <w:r w:rsidRPr="004A3439">
        <w:rPr>
          <w:rFonts w:ascii="Arial" w:hAnsi="Arial" w:cs="Arial"/>
          <w:color w:val="auto"/>
        </w:rPr>
        <w:t xml:space="preserve">Staff </w:t>
      </w:r>
      <w:proofErr w:type="gramStart"/>
      <w:r w:rsidRPr="004A3439">
        <w:rPr>
          <w:rFonts w:ascii="Arial" w:hAnsi="Arial" w:cs="Arial"/>
          <w:color w:val="auto"/>
        </w:rPr>
        <w:t>are able to</w:t>
      </w:r>
      <w:proofErr w:type="gramEnd"/>
      <w:r w:rsidRPr="004A3439">
        <w:rPr>
          <w:rFonts w:ascii="Arial" w:hAnsi="Arial" w:cs="Arial"/>
          <w:color w:val="auto"/>
        </w:rPr>
        <w:t xml:space="preserve"> access information about consumer’s needs and preferences </w:t>
      </w:r>
      <w:r w:rsidR="005F726B" w:rsidRPr="004A3439">
        <w:rPr>
          <w:rFonts w:ascii="Arial" w:hAnsi="Arial" w:cs="Arial"/>
          <w:color w:val="auto"/>
        </w:rPr>
        <w:t>through delivery run sheet and through volunteer delivery staff. The Assessment Team observed volunteer delivery drivers providing feedback to kitchen staff following meal deliveries.</w:t>
      </w:r>
    </w:p>
    <w:p w14:paraId="449BDB66" w14:textId="192C3756" w:rsidR="00C76D98" w:rsidRPr="004A3439" w:rsidRDefault="000F48AE" w:rsidP="004A3439">
      <w:pPr>
        <w:spacing w:after="240" w:line="22" w:lineRule="atLeast"/>
        <w:textAlignment w:val="baseline"/>
        <w:rPr>
          <w:rFonts w:ascii="Arial" w:hAnsi="Arial" w:cs="Arial"/>
          <w:color w:val="auto"/>
        </w:rPr>
      </w:pPr>
      <w:r w:rsidRPr="004A3439">
        <w:rPr>
          <w:rFonts w:ascii="Arial" w:hAnsi="Arial" w:cs="Arial"/>
          <w:color w:val="auto"/>
        </w:rPr>
        <w:t>While consumers/representatives sampled had not been referred to other organisations, they were aware they could access additional home supports from other organisations. The coordinator has knowledge of other organisations providing services in the local area.</w:t>
      </w:r>
      <w:r w:rsidR="00C76D98" w:rsidRPr="004A3439">
        <w:rPr>
          <w:rFonts w:ascii="Arial" w:hAnsi="Arial" w:cs="Arial"/>
          <w:color w:val="auto"/>
        </w:rPr>
        <w:t xml:space="preserve"> The consumer handbook lists other service organisations in the local area. Management advised that the service employs a home care package (HCP) coordinator who communicates daily with the branch coordinators and client liaison officer. The branch coordinator reported any inquiries </w:t>
      </w:r>
      <w:r w:rsidR="00C76D98" w:rsidRPr="004A3439">
        <w:rPr>
          <w:rFonts w:ascii="Arial" w:hAnsi="Arial" w:cs="Arial"/>
          <w:color w:val="auto"/>
        </w:rPr>
        <w:lastRenderedPageBreak/>
        <w:t xml:space="preserve">for services unable to be provided are </w:t>
      </w:r>
      <w:proofErr w:type="gramStart"/>
      <w:r w:rsidR="00C76D98" w:rsidRPr="004A3439">
        <w:rPr>
          <w:rFonts w:ascii="Arial" w:hAnsi="Arial" w:cs="Arial"/>
          <w:color w:val="auto"/>
        </w:rPr>
        <w:t>referred back</w:t>
      </w:r>
      <w:proofErr w:type="gramEnd"/>
      <w:r w:rsidR="00C76D98" w:rsidRPr="004A3439">
        <w:rPr>
          <w:rFonts w:ascii="Arial" w:hAnsi="Arial" w:cs="Arial"/>
          <w:color w:val="auto"/>
        </w:rPr>
        <w:t xml:space="preserve"> to My Aged Care, or to other organisations if known. </w:t>
      </w:r>
    </w:p>
    <w:p w14:paraId="373A651B" w14:textId="6CD00EDE" w:rsidR="00E206F2" w:rsidRPr="00B83D6B" w:rsidRDefault="003C3B5A" w:rsidP="00341026">
      <w:pPr>
        <w:pStyle w:val="Heading1"/>
        <w:spacing w:before="120" w:after="240" w:line="22" w:lineRule="atLeast"/>
        <w:rPr>
          <w:rFonts w:ascii="Arial" w:hAnsi="Arial" w:cs="Arial"/>
        </w:rPr>
      </w:pPr>
      <w:r w:rsidRPr="7F80F50B">
        <w:rPr>
          <w:rFonts w:ascii="Arial" w:hAnsi="Arial" w:cs="Arial"/>
          <w:color w:val="FF0000"/>
        </w:rPr>
        <w:br w:type="page"/>
      </w:r>
      <w:r w:rsidR="00E206F2"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26"/>
        <w:gridCol w:w="6845"/>
        <w:gridCol w:w="1533"/>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719B5AC2" w:rsidR="00532C52" w:rsidRPr="00B83D6B" w:rsidRDefault="0014722A"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13B6F">
              <w:rPr>
                <w:rFonts w:ascii="Arial" w:hAnsi="Arial" w:cs="Arial"/>
              </w:rPr>
              <w:t>Not-applicable</w:t>
            </w:r>
          </w:p>
        </w:tc>
      </w:tr>
      <w:tr w:rsidR="005B18D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6EEC1095" w:rsidR="00532C52" w:rsidRPr="00B13B6F" w:rsidRDefault="005B18D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13B6F">
              <w:rPr>
                <w:rFonts w:ascii="Arial" w:hAnsi="Arial" w:cs="Arial"/>
                <w:color w:val="auto"/>
              </w:rPr>
              <w:t>Not applicable</w:t>
            </w:r>
          </w:p>
        </w:tc>
      </w:tr>
      <w:tr w:rsidR="005B18D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2F57FB93" w:rsidR="00532C52" w:rsidRPr="00B13B6F" w:rsidRDefault="005B18D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13B6F">
              <w:rPr>
                <w:rFonts w:ascii="Arial" w:hAnsi="Arial" w:cs="Arial"/>
                <w:color w:val="auto"/>
              </w:rPr>
              <w:t>Not applicable</w:t>
            </w:r>
          </w:p>
        </w:tc>
      </w:tr>
      <w:tr w:rsidR="005B18D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320062AC" w:rsidR="00532C52" w:rsidRPr="00B13B6F" w:rsidRDefault="005B18D2" w:rsidP="004A343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13B6F">
              <w:rPr>
                <w:rFonts w:ascii="Arial" w:hAnsi="Arial" w:cs="Arial"/>
                <w:color w:val="auto"/>
              </w:rPr>
              <w:t>No</w:t>
            </w:r>
            <w:r w:rsidR="00E80762" w:rsidRPr="00B13B6F">
              <w:rPr>
                <w:rFonts w:ascii="Arial" w:hAnsi="Arial" w:cs="Arial"/>
                <w:color w:val="auto"/>
              </w:rPr>
              <w:t>t</w:t>
            </w:r>
            <w:r w:rsidR="004A3439">
              <w:rPr>
                <w:rFonts w:ascii="Arial" w:hAnsi="Arial" w:cs="Arial"/>
                <w:color w:val="auto"/>
              </w:rPr>
              <w:t xml:space="preserve"> </w:t>
            </w:r>
            <w:r w:rsidRPr="00B13B6F">
              <w:rPr>
                <w:rFonts w:ascii="Arial" w:hAnsi="Arial" w:cs="Arial"/>
                <w:color w:val="auto"/>
              </w:rPr>
              <w:t>applicable</w:t>
            </w:r>
          </w:p>
        </w:tc>
      </w:tr>
    </w:tbl>
    <w:p w14:paraId="51469B4D" w14:textId="5286CD76" w:rsidR="00E206F2" w:rsidRDefault="00E206F2" w:rsidP="00341026">
      <w:pPr>
        <w:pStyle w:val="Heading2"/>
        <w:spacing w:before="120" w:after="120" w:line="22" w:lineRule="atLeast"/>
        <w:rPr>
          <w:rFonts w:ascii="Arial" w:hAnsi="Arial" w:cs="Arial"/>
        </w:rPr>
      </w:pPr>
      <w:r w:rsidRPr="00B83D6B">
        <w:rPr>
          <w:rFonts w:ascii="Arial" w:hAnsi="Arial" w:cs="Arial"/>
        </w:rPr>
        <w:t>Findings</w:t>
      </w:r>
    </w:p>
    <w:p w14:paraId="18851A23" w14:textId="3981E5CF" w:rsidR="0052726D" w:rsidRPr="000E7036" w:rsidRDefault="0052726D" w:rsidP="0052726D">
      <w:pPr>
        <w:rPr>
          <w:rFonts w:ascii="Arial" w:hAnsi="Arial" w:cs="Arial"/>
        </w:rPr>
      </w:pPr>
      <w:r w:rsidRPr="000E7036">
        <w:rPr>
          <w:rFonts w:ascii="Arial" w:hAnsi="Arial" w:cs="Arial"/>
        </w:rPr>
        <w:t xml:space="preserve">The service does not provide a physical service </w:t>
      </w:r>
      <w:r w:rsidR="000E7036" w:rsidRPr="000E7036">
        <w:rPr>
          <w:rFonts w:ascii="Arial" w:hAnsi="Arial" w:cs="Arial"/>
        </w:rPr>
        <w:t>environment</w:t>
      </w:r>
      <w:r w:rsidR="00E16BAE">
        <w:rPr>
          <w:rFonts w:ascii="Arial" w:hAnsi="Arial" w:cs="Arial"/>
        </w:rPr>
        <w:t xml:space="preserve"> where consumers </w:t>
      </w:r>
      <w:r w:rsidR="00F3398D">
        <w:rPr>
          <w:rFonts w:ascii="Arial" w:hAnsi="Arial" w:cs="Arial"/>
        </w:rPr>
        <w:t>receive services</w:t>
      </w:r>
      <w:r w:rsidR="000E7036" w:rsidRPr="000E7036">
        <w:rPr>
          <w:rFonts w:ascii="Arial" w:hAnsi="Arial" w:cs="Arial"/>
        </w:rPr>
        <w:t>,</w:t>
      </w:r>
      <w:r w:rsidRPr="000E7036">
        <w:rPr>
          <w:rFonts w:ascii="Arial" w:hAnsi="Arial" w:cs="Arial"/>
        </w:rPr>
        <w:t xml:space="preserve"> </w:t>
      </w:r>
      <w:r w:rsidR="000E7036" w:rsidRPr="000E7036">
        <w:rPr>
          <w:rFonts w:ascii="Arial" w:hAnsi="Arial" w:cs="Arial"/>
        </w:rPr>
        <w:t>so this standard is not applicable to the quality review.</w:t>
      </w:r>
    </w:p>
    <w:p w14:paraId="6D59E89F" w14:textId="52AA9730" w:rsidR="00E206F2" w:rsidRPr="00B83D6B" w:rsidRDefault="003C3B5A" w:rsidP="00EC368A">
      <w:pPr>
        <w:rPr>
          <w:rFonts w:ascii="Arial" w:hAnsi="Arial" w:cs="Arial"/>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7E17F53E"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62597">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10803AC7" w:rsidR="00532C52" w:rsidRPr="00F6259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2597">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29011ABA" w:rsidR="00532C52" w:rsidRPr="00F6259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62597">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1C0E0220" w:rsidR="00532C52" w:rsidRPr="00F6259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2597">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65D94AF4" w:rsidR="00532C52" w:rsidRPr="00F62597"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62597">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58F493F7" w14:textId="2E060FEC" w:rsidR="0093455F" w:rsidRPr="004A3439" w:rsidRDefault="0093455F" w:rsidP="004A3439">
      <w:pPr>
        <w:spacing w:after="240" w:line="22" w:lineRule="atLeast"/>
        <w:textAlignment w:val="baseline"/>
        <w:rPr>
          <w:rFonts w:ascii="Arial" w:hAnsi="Arial" w:cs="Arial"/>
          <w:color w:val="auto"/>
        </w:rPr>
      </w:pPr>
      <w:r w:rsidRPr="004A3439">
        <w:rPr>
          <w:rFonts w:ascii="Arial" w:hAnsi="Arial" w:cs="Arial"/>
          <w:color w:val="auto"/>
        </w:rPr>
        <w:t>The service demonstrated they encourage and support consumers and their representatives to provide feedback and make a complaint. Consumers and representatives were able to provide examples of how they do this. Staff were able to demonstrate how feedback or raising a complaint can be made. The service has policy and process to guide staff in supporting feedback and complaints. Staff are provided education on the process.</w:t>
      </w:r>
    </w:p>
    <w:p w14:paraId="39DD5342" w14:textId="6F0D6D70" w:rsidR="0093455F" w:rsidRPr="004A3439" w:rsidRDefault="0093455F" w:rsidP="004A3439">
      <w:pPr>
        <w:spacing w:after="240" w:line="22" w:lineRule="atLeast"/>
        <w:textAlignment w:val="baseline"/>
        <w:rPr>
          <w:rFonts w:ascii="Arial" w:hAnsi="Arial" w:cs="Arial"/>
          <w:color w:val="auto"/>
        </w:rPr>
      </w:pPr>
      <w:r w:rsidRPr="004A3439">
        <w:rPr>
          <w:rFonts w:ascii="Arial" w:hAnsi="Arial" w:cs="Arial"/>
          <w:color w:val="auto"/>
        </w:rPr>
        <w:t xml:space="preserve">The service demonstrated that information is provided for consumers and representatives to have awareness of external complaints organisations, accessing advocacy services, and other support services for raising and resolving complaints. </w:t>
      </w:r>
      <w:r w:rsidR="00250C3D" w:rsidRPr="004A3439">
        <w:rPr>
          <w:rFonts w:ascii="Arial" w:hAnsi="Arial" w:cs="Arial"/>
          <w:color w:val="auto"/>
        </w:rPr>
        <w:t>C</w:t>
      </w:r>
      <w:r w:rsidRPr="004A3439">
        <w:rPr>
          <w:rFonts w:ascii="Arial" w:hAnsi="Arial" w:cs="Arial"/>
          <w:color w:val="auto"/>
        </w:rPr>
        <w:t xml:space="preserve">onsumers </w:t>
      </w:r>
      <w:r w:rsidR="00B8516D" w:rsidRPr="004A3439">
        <w:rPr>
          <w:rFonts w:ascii="Arial" w:hAnsi="Arial" w:cs="Arial"/>
          <w:color w:val="auto"/>
        </w:rPr>
        <w:t xml:space="preserve">were provided with a ‘Carer and Client Handbook’ </w:t>
      </w:r>
      <w:r w:rsidRPr="004A3439">
        <w:rPr>
          <w:rFonts w:ascii="Arial" w:hAnsi="Arial" w:cs="Arial"/>
          <w:color w:val="auto"/>
        </w:rPr>
        <w:t xml:space="preserve">at the commencement of their service </w:t>
      </w:r>
      <w:r w:rsidR="00B8516D" w:rsidRPr="004A3439">
        <w:rPr>
          <w:rFonts w:ascii="Arial" w:hAnsi="Arial" w:cs="Arial"/>
          <w:color w:val="auto"/>
        </w:rPr>
        <w:t>which contained information on how to lodge complaints.</w:t>
      </w:r>
    </w:p>
    <w:p w14:paraId="46E6F2F8" w14:textId="4A58EBC1" w:rsidR="00BF1B0E" w:rsidRPr="004A3439" w:rsidRDefault="003B0DA9" w:rsidP="004A3439">
      <w:pPr>
        <w:spacing w:after="240" w:line="22" w:lineRule="atLeast"/>
        <w:textAlignment w:val="baseline"/>
        <w:rPr>
          <w:rFonts w:ascii="Arial" w:hAnsi="Arial" w:cs="Arial"/>
          <w:color w:val="auto"/>
        </w:rPr>
      </w:pPr>
      <w:r w:rsidRPr="004A3439">
        <w:rPr>
          <w:rFonts w:ascii="Arial" w:hAnsi="Arial" w:cs="Arial"/>
          <w:color w:val="auto"/>
        </w:rPr>
        <w:t>The service demonstrated appropriate action is taken in response to complaints and an open disclosure process is used when things go wrong. Feedback from consumers/representatives who had provided feedback to the service or made a complaint, demonstrated complaints are promptly responded to and consumers and representatives are informed of the outcome.</w:t>
      </w:r>
      <w:r w:rsidR="00BF1B0E" w:rsidRPr="004A3439">
        <w:rPr>
          <w:rFonts w:ascii="Arial" w:hAnsi="Arial" w:cs="Arial"/>
          <w:color w:val="auto"/>
        </w:rPr>
        <w:t xml:space="preserve"> </w:t>
      </w:r>
    </w:p>
    <w:p w14:paraId="2EC55F9D" w14:textId="0B39E3DB" w:rsidR="00BF1B0E" w:rsidRPr="00EF2DE9" w:rsidRDefault="00BF1B0E" w:rsidP="004A3439">
      <w:pPr>
        <w:spacing w:after="240" w:line="22" w:lineRule="atLeast"/>
        <w:textAlignment w:val="baseline"/>
        <w:rPr>
          <w:rFonts w:ascii="Arial" w:hAnsi="Arial" w:cs="Arial"/>
          <w:color w:val="auto"/>
        </w:rPr>
      </w:pPr>
      <w:r w:rsidRPr="00EF2DE9">
        <w:rPr>
          <w:rFonts w:ascii="Arial" w:hAnsi="Arial" w:cs="Arial"/>
          <w:color w:val="auto"/>
        </w:rPr>
        <w:t xml:space="preserve">Feedback and complaints are reviewed and used to improve the quality of care and services. </w:t>
      </w:r>
      <w:r w:rsidRPr="004A3439">
        <w:rPr>
          <w:rFonts w:ascii="Arial" w:hAnsi="Arial" w:cs="Arial"/>
          <w:color w:val="auto"/>
        </w:rPr>
        <w:t xml:space="preserve">Consumers/representatives sampled said they are confident the services </w:t>
      </w:r>
      <w:proofErr w:type="gramStart"/>
      <w:r w:rsidRPr="004A3439">
        <w:rPr>
          <w:rFonts w:ascii="Arial" w:hAnsi="Arial" w:cs="Arial"/>
          <w:color w:val="auto"/>
        </w:rPr>
        <w:t>is</w:t>
      </w:r>
      <w:proofErr w:type="gramEnd"/>
      <w:r w:rsidRPr="004A3439">
        <w:rPr>
          <w:rFonts w:ascii="Arial" w:hAnsi="Arial" w:cs="Arial"/>
          <w:color w:val="auto"/>
        </w:rPr>
        <w:t xml:space="preserve"> open to receiving feedback and complaints to improve the quality of their meal service.</w:t>
      </w:r>
    </w:p>
    <w:p w14:paraId="11CCD8E7" w14:textId="1AD49922" w:rsidR="00E206F2" w:rsidRPr="00B83D6B" w:rsidRDefault="003C3B5A" w:rsidP="7F80F50B">
      <w:pPr>
        <w:rPr>
          <w:rFonts w:ascii="Arial" w:eastAsiaTheme="majorEastAsia" w:hAnsi="Arial" w:cstheme="majorBidi"/>
          <w:b/>
          <w:bCs/>
          <w:sz w:val="30"/>
          <w:szCs w:val="30"/>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1B50FC01"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02DB7">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0CE07D72" w:rsidR="00C9354C" w:rsidRPr="00A02DB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1B39320B" w:rsidR="00C9354C" w:rsidRPr="00A02DB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7C41893D" w:rsidR="00C9354C" w:rsidRPr="00A02DB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793AE0AB" w:rsidR="00C9354C" w:rsidRPr="00A02DB7"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62C9F588" w:rsidR="00C9354C" w:rsidRPr="00A02DB7"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2DB7">
              <w:rPr>
                <w:rFonts w:ascii="Arial" w:hAnsi="Arial" w:cs="Arial"/>
                <w:color w:val="auto"/>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0A078D49" w14:textId="42F20499" w:rsidR="003C17B9" w:rsidRPr="004A3439" w:rsidRDefault="003C17B9" w:rsidP="004A3439">
      <w:pPr>
        <w:spacing w:after="240" w:line="22" w:lineRule="atLeast"/>
        <w:textAlignment w:val="baseline"/>
        <w:rPr>
          <w:rFonts w:ascii="Arial" w:hAnsi="Arial" w:cs="Arial"/>
          <w:color w:val="auto"/>
        </w:rPr>
      </w:pPr>
      <w:r w:rsidRPr="004A3439">
        <w:rPr>
          <w:rFonts w:ascii="Arial" w:hAnsi="Arial" w:cs="Arial"/>
          <w:color w:val="auto"/>
        </w:rPr>
        <w:t xml:space="preserve">The service demonstrated that the workforce is planned to enable the number and mix of staff to deliver safe and quality care and services. Consumers and their representatives </w:t>
      </w:r>
      <w:r w:rsidR="004F0EA9" w:rsidRPr="004A3439">
        <w:rPr>
          <w:rFonts w:ascii="Arial" w:hAnsi="Arial" w:cs="Arial"/>
          <w:color w:val="auto"/>
        </w:rPr>
        <w:t>confirmed volunteer staff always turn up when they expect them. Staff and volunteers said there is enough time to complete their work effectively.</w:t>
      </w:r>
    </w:p>
    <w:p w14:paraId="5EC3E443" w14:textId="7E439F8D" w:rsidR="003C17B9" w:rsidRPr="004A3439" w:rsidRDefault="003C17B9" w:rsidP="004A3439">
      <w:pPr>
        <w:spacing w:after="240" w:line="22" w:lineRule="atLeast"/>
        <w:textAlignment w:val="baseline"/>
        <w:rPr>
          <w:rFonts w:ascii="Arial" w:hAnsi="Arial" w:cs="Arial"/>
          <w:color w:val="auto"/>
        </w:rPr>
      </w:pPr>
      <w:r w:rsidRPr="004A3439">
        <w:rPr>
          <w:rFonts w:ascii="Arial" w:hAnsi="Arial" w:cs="Arial"/>
          <w:color w:val="auto"/>
        </w:rPr>
        <w:t>Consumers said care staff are kind, caring and respectful</w:t>
      </w:r>
      <w:r w:rsidR="00956A18" w:rsidRPr="004A3439">
        <w:rPr>
          <w:rFonts w:ascii="Arial" w:hAnsi="Arial" w:cs="Arial"/>
          <w:color w:val="auto"/>
        </w:rPr>
        <w:t xml:space="preserve"> of each consumer’s identity, culture and diversity.</w:t>
      </w:r>
    </w:p>
    <w:p w14:paraId="5C0E8C7C" w14:textId="37CFDC2D" w:rsidR="00696438" w:rsidRPr="004A3439" w:rsidRDefault="00696438" w:rsidP="004A3439">
      <w:pPr>
        <w:spacing w:after="240" w:line="22" w:lineRule="atLeast"/>
        <w:textAlignment w:val="baseline"/>
        <w:rPr>
          <w:rFonts w:ascii="Arial" w:hAnsi="Arial" w:cs="Arial"/>
          <w:color w:val="auto"/>
        </w:rPr>
      </w:pPr>
      <w:r w:rsidRPr="004A3439">
        <w:rPr>
          <w:rFonts w:ascii="Arial" w:hAnsi="Arial" w:cs="Arial"/>
          <w:color w:val="auto"/>
        </w:rPr>
        <w:t xml:space="preserve">The service demonstrated the workforce is competent and have the qualifications and knowledge to effectively perform their roles. Consumers/representatives say they have confidence in the workforce and feel the workforce is competent and skilled. The workforce described how they work within their skills, qualifications and knowledge base. </w:t>
      </w:r>
    </w:p>
    <w:p w14:paraId="2701F6A5" w14:textId="77777777" w:rsidR="001C60A2" w:rsidRPr="004A3439" w:rsidRDefault="001C60A2" w:rsidP="004A3439">
      <w:pPr>
        <w:spacing w:after="240" w:line="22" w:lineRule="atLeast"/>
        <w:textAlignment w:val="baseline"/>
        <w:rPr>
          <w:rFonts w:ascii="Arial" w:hAnsi="Arial" w:cs="Arial"/>
          <w:color w:val="auto"/>
        </w:rPr>
      </w:pPr>
      <w:r w:rsidRPr="004A3439">
        <w:rPr>
          <w:rFonts w:ascii="Arial" w:hAnsi="Arial" w:cs="Arial"/>
          <w:color w:val="auto"/>
        </w:rPr>
        <w:t xml:space="preserve">The service demonstrated that the workforce is recruited, trained, equipped and supported to meet the needs of aged care consumers and deliver the outcomes required by the Standards </w:t>
      </w:r>
    </w:p>
    <w:p w14:paraId="448FE32B" w14:textId="0FE33957" w:rsidR="00E352CE" w:rsidRPr="00E352CE" w:rsidRDefault="00E352CE" w:rsidP="004A3439">
      <w:pPr>
        <w:spacing w:after="240" w:line="22" w:lineRule="atLeast"/>
        <w:textAlignment w:val="baseline"/>
        <w:rPr>
          <w:rFonts w:ascii="Arial" w:eastAsia="Calibri" w:hAnsi="Arial" w:cs="Arial"/>
          <w:color w:val="auto"/>
        </w:rPr>
      </w:pPr>
      <w:r w:rsidRPr="004A3439">
        <w:rPr>
          <w:rFonts w:ascii="Arial" w:hAnsi="Arial" w:cs="Arial"/>
          <w:color w:val="auto"/>
        </w:rPr>
        <w:t>The service demonstrates that regular assessment, monitoring and review of the performance of the permanent workforce is undertaken. While the volunteer delivery staff do not undertake a</w:t>
      </w:r>
      <w:r w:rsidRPr="00E352CE">
        <w:rPr>
          <w:rFonts w:ascii="Arial" w:eastAsia="Calibri" w:hAnsi="Arial" w:cs="Arial"/>
          <w:color w:val="auto"/>
        </w:rPr>
        <w:t xml:space="preserve"> formal performance review, the Manager described how feedback from consumers/representatives is used to assess the performance of the delivery staff.  </w:t>
      </w:r>
    </w:p>
    <w:p w14:paraId="2BCF9EBC" w14:textId="3AB66E2C" w:rsidR="00075367" w:rsidRPr="00B83D6B" w:rsidRDefault="003C3B5A" w:rsidP="00EC368A">
      <w:pPr>
        <w:rPr>
          <w:rFonts w:ascii="Arial" w:hAnsi="Arial" w:cs="Arial"/>
        </w:rPr>
      </w:pPr>
      <w:r w:rsidRPr="2A061B8E">
        <w:rPr>
          <w:rFonts w:ascii="Arial" w:hAnsi="Arial" w:cs="Arial"/>
          <w:color w:val="FF0000"/>
        </w:rPr>
        <w:br w:type="page"/>
      </w:r>
      <w:r w:rsidR="00075367"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1F6C5A84"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02DB7">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3599BA4F" w:rsidR="00C9354C" w:rsidRPr="00A02DB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658D2B02" w:rsidR="00C9354C" w:rsidRPr="00A02DB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73B7E269" w:rsidR="00C9354C" w:rsidRPr="00A02DB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02A71FFB" w:rsidR="00C9354C" w:rsidRPr="00A02DB7" w:rsidRDefault="00C9354C" w:rsidP="00A02DB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3A06515E" w:rsidR="00C9354C" w:rsidRPr="00A02DB7" w:rsidRDefault="00A02DB7"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2DB7">
              <w:rPr>
                <w:rFonts w:ascii="Arial" w:hAnsi="Arial" w:cs="Arial"/>
                <w:color w:val="auto"/>
              </w:rPr>
              <w:t>Not applicable</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12B85AEA" w14:textId="6805048A" w:rsidR="00E9547E" w:rsidRPr="004A3439" w:rsidRDefault="00061781" w:rsidP="004A3439">
      <w:pPr>
        <w:spacing w:after="240" w:line="22" w:lineRule="atLeast"/>
        <w:textAlignment w:val="baseline"/>
        <w:rPr>
          <w:rFonts w:ascii="Arial" w:hAnsi="Arial" w:cs="Arial"/>
          <w:color w:val="auto"/>
        </w:rPr>
      </w:pPr>
      <w:r w:rsidRPr="004A3439">
        <w:rPr>
          <w:rFonts w:ascii="Arial" w:hAnsi="Arial" w:cs="Arial"/>
          <w:color w:val="auto"/>
        </w:rPr>
        <w:t xml:space="preserve">Consumers said they are involved in the development, review and evaluation of their services. The service </w:t>
      </w:r>
      <w:r w:rsidR="00EB3608" w:rsidRPr="004A3439">
        <w:rPr>
          <w:rFonts w:ascii="Arial" w:hAnsi="Arial" w:cs="Arial"/>
          <w:color w:val="auto"/>
        </w:rPr>
        <w:t xml:space="preserve">seeks their information and input into the care and services </w:t>
      </w:r>
      <w:r w:rsidR="00E9547E" w:rsidRPr="004A3439">
        <w:rPr>
          <w:rFonts w:ascii="Arial" w:hAnsi="Arial" w:cs="Arial"/>
          <w:color w:val="auto"/>
        </w:rPr>
        <w:t xml:space="preserve">they receive including through consumer satisfaction surveys. </w:t>
      </w:r>
    </w:p>
    <w:p w14:paraId="4A9A6846" w14:textId="4EEEF2DE" w:rsidR="00635B13" w:rsidRPr="004A3439" w:rsidRDefault="00162D97" w:rsidP="004A3439">
      <w:pPr>
        <w:spacing w:after="240" w:line="22" w:lineRule="atLeast"/>
        <w:textAlignment w:val="baseline"/>
        <w:rPr>
          <w:rFonts w:ascii="Arial" w:hAnsi="Arial" w:cs="Arial"/>
          <w:color w:val="auto"/>
        </w:rPr>
      </w:pPr>
      <w:r w:rsidRPr="004A3439">
        <w:rPr>
          <w:rFonts w:ascii="Arial" w:hAnsi="Arial" w:cs="Arial"/>
          <w:color w:val="auto"/>
        </w:rPr>
        <w:lastRenderedPageBreak/>
        <w:t>The service demonstrated the governing body promotes a culture of safe, inclusive and quality care and services and is accountable for their delivery. The workforce demonstrates behaviours and values consistent with a culture of safe, inclusive, respectful meal service delivery.</w:t>
      </w:r>
    </w:p>
    <w:p w14:paraId="690C4692" w14:textId="42BFFEE9" w:rsidR="009E2AE6" w:rsidRPr="004A3439" w:rsidRDefault="009371FE" w:rsidP="004A3439">
      <w:pPr>
        <w:spacing w:after="240" w:line="22" w:lineRule="atLeast"/>
        <w:textAlignment w:val="baseline"/>
        <w:rPr>
          <w:rFonts w:ascii="Arial" w:hAnsi="Arial" w:cs="Arial"/>
          <w:color w:val="auto"/>
        </w:rPr>
      </w:pPr>
      <w:r w:rsidRPr="004A3439">
        <w:rPr>
          <w:rFonts w:ascii="Arial" w:hAnsi="Arial" w:cs="Arial"/>
          <w:color w:val="auto"/>
        </w:rPr>
        <w:t xml:space="preserve">The service has effective governance systems within its organisation. Its information management </w:t>
      </w:r>
      <w:r w:rsidR="00BE2145" w:rsidRPr="004A3439">
        <w:rPr>
          <w:rFonts w:ascii="Arial" w:hAnsi="Arial" w:cs="Arial"/>
          <w:color w:val="auto"/>
        </w:rPr>
        <w:t xml:space="preserve">system is effective and relied upon by staff to undertake their role safely and effectively. </w:t>
      </w:r>
      <w:r w:rsidR="00D50929" w:rsidRPr="004A3439">
        <w:rPr>
          <w:rFonts w:ascii="Arial" w:hAnsi="Arial" w:cs="Arial"/>
          <w:color w:val="auto"/>
        </w:rPr>
        <w:t xml:space="preserve">The service </w:t>
      </w:r>
      <w:r w:rsidR="009559DB" w:rsidRPr="004A3439">
        <w:rPr>
          <w:rFonts w:ascii="Arial" w:hAnsi="Arial" w:cs="Arial"/>
          <w:color w:val="auto"/>
        </w:rPr>
        <w:t>is connected to</w:t>
      </w:r>
      <w:r w:rsidR="00D50929" w:rsidRPr="004A3439">
        <w:rPr>
          <w:rFonts w:ascii="Arial" w:hAnsi="Arial" w:cs="Arial"/>
          <w:color w:val="auto"/>
        </w:rPr>
        <w:t xml:space="preserve"> </w:t>
      </w:r>
      <w:r w:rsidR="008B2BD6" w:rsidRPr="004A3439">
        <w:rPr>
          <w:rFonts w:ascii="Arial" w:hAnsi="Arial" w:cs="Arial"/>
          <w:color w:val="auto"/>
        </w:rPr>
        <w:t>the broader Meals on Wheels structure</w:t>
      </w:r>
      <w:r w:rsidR="009559DB" w:rsidRPr="004A3439">
        <w:rPr>
          <w:rFonts w:ascii="Arial" w:hAnsi="Arial" w:cs="Arial"/>
          <w:color w:val="auto"/>
        </w:rPr>
        <w:t xml:space="preserve"> where it attends conferences as </w:t>
      </w:r>
      <w:r w:rsidR="00B723A8" w:rsidRPr="004A3439">
        <w:rPr>
          <w:rFonts w:ascii="Arial" w:hAnsi="Arial" w:cs="Arial"/>
          <w:color w:val="auto"/>
        </w:rPr>
        <w:t>part of its continuous improvement. Recently, a decision was made to offer more variety and choice to the consumers to align this service with</w:t>
      </w:r>
      <w:r w:rsidR="00486FF6" w:rsidRPr="004A3439">
        <w:rPr>
          <w:rFonts w:ascii="Arial" w:hAnsi="Arial" w:cs="Arial"/>
          <w:color w:val="auto"/>
        </w:rPr>
        <w:t xml:space="preserve"> other meals on wheels counterparts</w:t>
      </w:r>
      <w:r w:rsidR="00497BD9" w:rsidRPr="004A3439">
        <w:rPr>
          <w:rFonts w:ascii="Arial" w:hAnsi="Arial" w:cs="Arial"/>
          <w:color w:val="auto"/>
        </w:rPr>
        <w:t xml:space="preserve"> who were already doing this.</w:t>
      </w:r>
    </w:p>
    <w:p w14:paraId="63B04649" w14:textId="3CB63EA2" w:rsidR="009E2AE6" w:rsidRPr="004A3439" w:rsidRDefault="009E2AE6" w:rsidP="004A3439">
      <w:pPr>
        <w:spacing w:after="240" w:line="22" w:lineRule="atLeast"/>
        <w:textAlignment w:val="baseline"/>
        <w:rPr>
          <w:rFonts w:ascii="Arial" w:hAnsi="Arial" w:cs="Arial"/>
          <w:color w:val="auto"/>
        </w:rPr>
      </w:pPr>
      <w:r w:rsidRPr="004A3439">
        <w:rPr>
          <w:rFonts w:ascii="Arial" w:hAnsi="Arial" w:cs="Arial"/>
          <w:color w:val="auto"/>
        </w:rPr>
        <w:t>The service has financial governance systems and processes to manage the finances and resources required to deliver a safe and quality meal delivery service. Management has oversight of the service’s income and expenditure and this is reviewed regularly and discussed at board meetings</w:t>
      </w:r>
      <w:r w:rsidR="007F2D3D" w:rsidRPr="004A3439">
        <w:rPr>
          <w:rFonts w:ascii="Arial" w:hAnsi="Arial" w:cs="Arial"/>
          <w:color w:val="auto"/>
        </w:rPr>
        <w:t>.</w:t>
      </w:r>
    </w:p>
    <w:p w14:paraId="100148B3" w14:textId="7101BFD6" w:rsidR="007F2D3D" w:rsidRPr="004A3439" w:rsidRDefault="00CF4825" w:rsidP="004A3439">
      <w:pPr>
        <w:spacing w:after="240" w:line="22" w:lineRule="atLeast"/>
        <w:textAlignment w:val="baseline"/>
        <w:rPr>
          <w:rFonts w:ascii="Arial" w:hAnsi="Arial" w:cs="Arial"/>
          <w:color w:val="auto"/>
        </w:rPr>
      </w:pPr>
      <w:r w:rsidRPr="004A3439">
        <w:rPr>
          <w:rFonts w:ascii="Arial" w:hAnsi="Arial" w:cs="Arial"/>
          <w:color w:val="auto"/>
        </w:rPr>
        <w:t>The service has processes in place to ensure the workforce has current police check in place. While the Assessment Team identified 6 volunteer staff with expired police checks, management provided evidence of Statutory Declarations as they have applied for but have not yet received their police checks. Management confirmed volunteers will always deliver in pairs, therefore are never unsupervised.</w:t>
      </w:r>
    </w:p>
    <w:p w14:paraId="6C95FF2A" w14:textId="1AE17C6F" w:rsidR="00061781" w:rsidRPr="004A3439" w:rsidRDefault="00061781" w:rsidP="004A3439">
      <w:pPr>
        <w:spacing w:after="240" w:line="22" w:lineRule="atLeast"/>
        <w:textAlignment w:val="baseline"/>
        <w:rPr>
          <w:rFonts w:ascii="Arial" w:hAnsi="Arial" w:cs="Arial"/>
          <w:color w:val="auto"/>
        </w:rPr>
      </w:pPr>
      <w:r w:rsidRPr="004A3439">
        <w:rPr>
          <w:rFonts w:ascii="Arial" w:hAnsi="Arial" w:cs="Arial"/>
          <w:color w:val="auto"/>
        </w:rPr>
        <w:t xml:space="preserve">The service was able to demonstrate it has continuous improvement mechanisms in place and provided examples including identifying issues in relation to </w:t>
      </w:r>
      <w:r w:rsidR="00FE2660" w:rsidRPr="004A3439">
        <w:rPr>
          <w:rFonts w:ascii="Arial" w:hAnsi="Arial" w:cs="Arial"/>
          <w:color w:val="auto"/>
        </w:rPr>
        <w:t xml:space="preserve">any risks associated with consumers such as </w:t>
      </w:r>
      <w:r w:rsidR="00F101C5" w:rsidRPr="004A3439">
        <w:rPr>
          <w:rFonts w:ascii="Arial" w:hAnsi="Arial" w:cs="Arial"/>
          <w:color w:val="auto"/>
        </w:rPr>
        <w:t>a change in the consumer’s condition or environmental risks in their homes.</w:t>
      </w:r>
      <w:r w:rsidRPr="004A3439">
        <w:rPr>
          <w:rFonts w:ascii="Arial" w:hAnsi="Arial" w:cs="Arial"/>
          <w:color w:val="auto"/>
        </w:rPr>
        <w:t xml:space="preserve"> </w:t>
      </w:r>
    </w:p>
    <w:p w14:paraId="516AE29F" w14:textId="7CEB8647" w:rsidR="00061781" w:rsidRPr="004A3439" w:rsidRDefault="00061781" w:rsidP="004A3439">
      <w:pPr>
        <w:spacing w:after="240" w:line="22" w:lineRule="atLeast"/>
        <w:textAlignment w:val="baseline"/>
        <w:rPr>
          <w:rFonts w:ascii="Arial" w:hAnsi="Arial" w:cs="Arial"/>
          <w:color w:val="auto"/>
        </w:rPr>
      </w:pPr>
      <w:r w:rsidRPr="004A3439">
        <w:rPr>
          <w:rFonts w:ascii="Arial" w:hAnsi="Arial" w:cs="Arial"/>
          <w:color w:val="auto"/>
        </w:rPr>
        <w:t xml:space="preserve">Staff demonstrated </w:t>
      </w:r>
      <w:r w:rsidR="00C632F8" w:rsidRPr="004A3439">
        <w:rPr>
          <w:rFonts w:ascii="Arial" w:hAnsi="Arial" w:cs="Arial"/>
          <w:color w:val="auto"/>
        </w:rPr>
        <w:t xml:space="preserve">an understanding of </w:t>
      </w:r>
      <w:r w:rsidRPr="004A3439">
        <w:rPr>
          <w:rFonts w:ascii="Arial" w:hAnsi="Arial" w:cs="Arial"/>
          <w:color w:val="auto"/>
        </w:rPr>
        <w:t xml:space="preserve">their responsibility to report any observed or suspected </w:t>
      </w:r>
      <w:r w:rsidR="00D435DC" w:rsidRPr="004A3439">
        <w:rPr>
          <w:rFonts w:ascii="Arial" w:hAnsi="Arial" w:cs="Arial"/>
          <w:color w:val="auto"/>
        </w:rPr>
        <w:t>consumer</w:t>
      </w:r>
      <w:bookmarkStart w:id="3" w:name="_GoBack"/>
      <w:bookmarkEnd w:id="3"/>
      <w:r w:rsidR="00D435DC" w:rsidRPr="004A3439">
        <w:rPr>
          <w:rFonts w:ascii="Arial" w:hAnsi="Arial" w:cs="Arial"/>
          <w:color w:val="auto"/>
        </w:rPr>
        <w:t xml:space="preserve"> neglect</w:t>
      </w:r>
      <w:r w:rsidRPr="004A3439">
        <w:rPr>
          <w:rFonts w:ascii="Arial" w:hAnsi="Arial" w:cs="Arial"/>
          <w:color w:val="auto"/>
        </w:rPr>
        <w:t xml:space="preserve">. </w:t>
      </w:r>
    </w:p>
    <w:sectPr w:rsidR="00061781" w:rsidRPr="004A3439"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AE2706" w14:textId="77777777" w:rsidR="00122854" w:rsidRPr="000D4EDE" w:rsidRDefault="00122854" w:rsidP="000D4EDE">
      <w:r>
        <w:separator/>
      </w:r>
    </w:p>
  </w:endnote>
  <w:endnote w:type="continuationSeparator" w:id="0">
    <w:p w14:paraId="351BE236" w14:textId="77777777" w:rsidR="00122854" w:rsidRPr="000D4EDE" w:rsidRDefault="00122854" w:rsidP="000D4EDE">
      <w:r>
        <w:continuationSeparator/>
      </w:r>
    </w:p>
  </w:endnote>
  <w:endnote w:type="continuationNotice" w:id="1">
    <w:p w14:paraId="73050745" w14:textId="77777777" w:rsidR="00122854" w:rsidRDefault="0012285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0C88E2CA" w14:textId="4620DB5B" w:rsidR="005C410D" w:rsidRPr="005D5DD4" w:rsidRDefault="005C410D" w:rsidP="005C410D">
            <w:pPr>
              <w:pStyle w:val="Footer"/>
              <w:rPr>
                <w:rFonts w:ascii="Arial" w:hAnsi="Arial" w:cs="Arial"/>
              </w:rPr>
            </w:pPr>
            <w:r w:rsidRPr="005D5DD4">
              <w:rPr>
                <w:rStyle w:val="FooterBold"/>
                <w:rFonts w:ascii="Arial" w:hAnsi="Arial" w:cs="Arial"/>
              </w:rPr>
              <w:t>Name of service:</w:t>
            </w:r>
            <w:r w:rsidRPr="005D5DD4">
              <w:rPr>
                <w:rFonts w:ascii="Arial" w:hAnsi="Arial" w:cs="Arial"/>
              </w:rPr>
              <w:t xml:space="preserve"> </w:t>
            </w:r>
            <w:r w:rsidR="005600FA" w:rsidRPr="005D5DD4">
              <w:rPr>
                <w:rFonts w:ascii="Arial" w:eastAsia="Calibri" w:hAnsi="Arial" w:cs="Arial"/>
                <w:color w:val="auto"/>
              </w:rPr>
              <w:t>Meals on Wheels</w:t>
            </w:r>
            <w:r w:rsidRPr="005D5DD4">
              <w:rPr>
                <w:rFonts w:ascii="Arial" w:hAnsi="Arial" w:cs="Arial"/>
              </w:rPr>
              <w:t xml:space="preserve"> </w:t>
            </w:r>
            <w:r w:rsidR="004D0BE3" w:rsidRPr="005D5DD4">
              <w:rPr>
                <w:rFonts w:ascii="Arial" w:hAnsi="Arial" w:cs="Arial"/>
              </w:rPr>
              <w:t>Moreton Bay Region Inc</w:t>
            </w:r>
            <w:r w:rsidR="00E91C82" w:rsidRPr="005D5DD4">
              <w:rPr>
                <w:rFonts w:ascii="Arial" w:hAnsi="Arial" w:cs="Arial"/>
              </w:rPr>
              <w:tab/>
            </w:r>
            <w:r w:rsidRPr="005D5DD4">
              <w:rPr>
                <w:rFonts w:ascii="Arial" w:hAnsi="Arial" w:cs="Arial"/>
              </w:rPr>
              <w:t>RPT-ACC-</w:t>
            </w:r>
            <w:r w:rsidR="00524FFC" w:rsidRPr="005D5DD4">
              <w:rPr>
                <w:rFonts w:ascii="Arial" w:hAnsi="Arial" w:cs="Arial"/>
              </w:rPr>
              <w:t>0122 v</w:t>
            </w:r>
            <w:r w:rsidR="00133026" w:rsidRPr="005D5DD4">
              <w:rPr>
                <w:rFonts w:ascii="Arial" w:hAnsi="Arial" w:cs="Arial"/>
              </w:rPr>
              <w:t>3.0</w:t>
            </w:r>
          </w:p>
          <w:p w14:paraId="7A711E18" w14:textId="605C9482" w:rsidR="005C410D" w:rsidRDefault="00E91C82" w:rsidP="005C410D">
            <w:pPr>
              <w:pStyle w:val="Footer"/>
            </w:pPr>
            <w:r w:rsidRPr="005D5DD4">
              <w:rPr>
                <w:rFonts w:ascii="Arial" w:hAnsi="Arial" w:cs="Arial"/>
                <w:b/>
              </w:rPr>
              <w:t>Commission ID:</w:t>
            </w:r>
            <w:r w:rsidR="005600FA" w:rsidRPr="005D5DD4">
              <w:rPr>
                <w:rFonts w:ascii="Arial" w:eastAsia="Calibri" w:hAnsi="Arial" w:cs="Arial"/>
                <w:color w:val="auto"/>
              </w:rPr>
              <w:t xml:space="preserve"> </w:t>
            </w:r>
            <w:r w:rsidR="004D0BE3" w:rsidRPr="005D5DD4">
              <w:rPr>
                <w:rFonts w:ascii="Arial" w:eastAsia="Calibri" w:hAnsi="Arial" w:cs="Arial"/>
                <w:color w:val="auto"/>
              </w:rPr>
              <w:t>700300</w:t>
            </w:r>
            <w:r w:rsidR="005C410D">
              <w:tab/>
            </w:r>
            <w:r w:rsidR="005C410D" w:rsidRPr="00A6698E">
              <w:rPr>
                <w:rStyle w:val="FooterBold"/>
              </w:rPr>
              <w:t>Sensitive</w:t>
            </w:r>
          </w:p>
          <w:p w14:paraId="609C8031"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1C42A6" w14:textId="77777777" w:rsidR="00122854" w:rsidRPr="000D4EDE" w:rsidRDefault="00122854" w:rsidP="000D4EDE">
      <w:r>
        <w:separator/>
      </w:r>
    </w:p>
  </w:footnote>
  <w:footnote w:type="continuationSeparator" w:id="0">
    <w:p w14:paraId="46B13127" w14:textId="77777777" w:rsidR="00122854" w:rsidRPr="000D4EDE" w:rsidRDefault="00122854" w:rsidP="000D4EDE">
      <w:r>
        <w:continuationSeparator/>
      </w:r>
    </w:p>
  </w:footnote>
  <w:footnote w:type="continuationNotice" w:id="1">
    <w:p w14:paraId="17B2EB5C" w14:textId="77777777" w:rsidR="00122854" w:rsidRDefault="00122854">
      <w:pPr>
        <w:spacing w:after="0"/>
      </w:pPr>
    </w:p>
  </w:footnote>
  <w:footnote w:id="2">
    <w:p w14:paraId="5C4BB5FC" w14:textId="6AA12602" w:rsidR="00161A79" w:rsidRDefault="00161A79">
      <w:pPr>
        <w:pStyle w:val="FootnoteText"/>
      </w:pPr>
      <w:r>
        <w:rPr>
          <w:rStyle w:val="FootnoteReference"/>
        </w:rPr>
        <w:footnoteRef/>
      </w:r>
      <w:r>
        <w:t xml:space="preserve"> </w:t>
      </w:r>
      <w:r w:rsidR="0000465B" w:rsidRPr="0041260F">
        <w:rPr>
          <w:sz w:val="20"/>
          <w:szCs w:val="20"/>
        </w:rPr>
        <w:t xml:space="preserve">The preparation of the performance report </w:t>
      </w:r>
      <w:r w:rsidR="0001708F" w:rsidRPr="0041260F">
        <w:rPr>
          <w:sz w:val="20"/>
          <w:szCs w:val="20"/>
        </w:rPr>
        <w:t>is in accordance with section</w:t>
      </w:r>
      <w:r w:rsidR="0001708F" w:rsidRPr="005600FA">
        <w:rPr>
          <w:color w:val="auto"/>
          <w:sz w:val="20"/>
          <w:szCs w:val="20"/>
        </w:rPr>
        <w:t xml:space="preserve"> 57 </w:t>
      </w:r>
      <w:r w:rsidR="0001708F" w:rsidRPr="0041260F">
        <w:rPr>
          <w:sz w:val="20"/>
          <w:szCs w:val="20"/>
        </w:rPr>
        <w:t>of the Aged Care Quality and Safety Commission Rules 2018</w:t>
      </w:r>
      <w:r w:rsidR="001D220F">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34037CE0" w:rsidR="00D52556" w:rsidRDefault="00D25448" w:rsidP="000E33BE">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BB4721"/>
    <w:multiLevelType w:val="hybridMultilevel"/>
    <w:tmpl w:val="0AC0BED0"/>
    <w:lvl w:ilvl="0" w:tplc="7D7C9656">
      <w:start w:val="1"/>
      <w:numFmt w:val="bullet"/>
      <w:lvlText w:val=""/>
      <w:lvlJc w:val="left"/>
      <w:pPr>
        <w:ind w:left="360" w:hanging="360"/>
      </w:pPr>
      <w:rPr>
        <w:rFonts w:ascii="Symbol" w:hAnsi="Symbol" w:hint="default"/>
      </w:rPr>
    </w:lvl>
    <w:lvl w:ilvl="1" w:tplc="D11A858A">
      <w:start w:val="1"/>
      <w:numFmt w:val="bullet"/>
      <w:lvlText w:val="o"/>
      <w:lvlJc w:val="left"/>
      <w:pPr>
        <w:ind w:left="1440" w:hanging="360"/>
      </w:pPr>
      <w:rPr>
        <w:rFonts w:ascii="Courier New" w:hAnsi="Courier New" w:cs="Courier New" w:hint="default"/>
      </w:rPr>
    </w:lvl>
    <w:lvl w:ilvl="2" w:tplc="967C7742" w:tentative="1">
      <w:start w:val="1"/>
      <w:numFmt w:val="bullet"/>
      <w:lvlText w:val=""/>
      <w:lvlJc w:val="left"/>
      <w:pPr>
        <w:ind w:left="2160" w:hanging="360"/>
      </w:pPr>
      <w:rPr>
        <w:rFonts w:ascii="Wingdings" w:hAnsi="Wingdings" w:hint="default"/>
      </w:rPr>
    </w:lvl>
    <w:lvl w:ilvl="3" w:tplc="9908683E" w:tentative="1">
      <w:start w:val="1"/>
      <w:numFmt w:val="bullet"/>
      <w:lvlText w:val=""/>
      <w:lvlJc w:val="left"/>
      <w:pPr>
        <w:ind w:left="2880" w:hanging="360"/>
      </w:pPr>
      <w:rPr>
        <w:rFonts w:ascii="Symbol" w:hAnsi="Symbol" w:hint="default"/>
      </w:rPr>
    </w:lvl>
    <w:lvl w:ilvl="4" w:tplc="835E3642" w:tentative="1">
      <w:start w:val="1"/>
      <w:numFmt w:val="bullet"/>
      <w:lvlText w:val="o"/>
      <w:lvlJc w:val="left"/>
      <w:pPr>
        <w:ind w:left="3600" w:hanging="360"/>
      </w:pPr>
      <w:rPr>
        <w:rFonts w:ascii="Courier New" w:hAnsi="Courier New" w:cs="Courier New" w:hint="default"/>
      </w:rPr>
    </w:lvl>
    <w:lvl w:ilvl="5" w:tplc="03C63912" w:tentative="1">
      <w:start w:val="1"/>
      <w:numFmt w:val="bullet"/>
      <w:lvlText w:val=""/>
      <w:lvlJc w:val="left"/>
      <w:pPr>
        <w:ind w:left="4320" w:hanging="360"/>
      </w:pPr>
      <w:rPr>
        <w:rFonts w:ascii="Wingdings" w:hAnsi="Wingdings" w:hint="default"/>
      </w:rPr>
    </w:lvl>
    <w:lvl w:ilvl="6" w:tplc="D772E938" w:tentative="1">
      <w:start w:val="1"/>
      <w:numFmt w:val="bullet"/>
      <w:lvlText w:val=""/>
      <w:lvlJc w:val="left"/>
      <w:pPr>
        <w:ind w:left="5040" w:hanging="360"/>
      </w:pPr>
      <w:rPr>
        <w:rFonts w:ascii="Symbol" w:hAnsi="Symbol" w:hint="default"/>
      </w:rPr>
    </w:lvl>
    <w:lvl w:ilvl="7" w:tplc="BBF43522" w:tentative="1">
      <w:start w:val="1"/>
      <w:numFmt w:val="bullet"/>
      <w:lvlText w:val="o"/>
      <w:lvlJc w:val="left"/>
      <w:pPr>
        <w:ind w:left="5760" w:hanging="360"/>
      </w:pPr>
      <w:rPr>
        <w:rFonts w:ascii="Courier New" w:hAnsi="Courier New" w:cs="Courier New" w:hint="default"/>
      </w:rPr>
    </w:lvl>
    <w:lvl w:ilvl="8" w:tplc="CD98BA3C"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2E53F9E"/>
    <w:multiLevelType w:val="hybridMultilevel"/>
    <w:tmpl w:val="C8CA6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FAA7A1F"/>
    <w:multiLevelType w:val="hybridMultilevel"/>
    <w:tmpl w:val="7FAA7A1F"/>
    <w:lvl w:ilvl="0" w:tplc="F1226320">
      <w:start w:val="1"/>
      <w:numFmt w:val="bullet"/>
      <w:lvlText w:val=""/>
      <w:lvlJc w:val="left"/>
      <w:pPr>
        <w:tabs>
          <w:tab w:val="num" w:pos="720"/>
        </w:tabs>
        <w:ind w:left="720" w:hanging="360"/>
      </w:pPr>
      <w:rPr>
        <w:rFonts w:ascii="Symbol" w:hAnsi="Symbol"/>
      </w:rPr>
    </w:lvl>
    <w:lvl w:ilvl="1" w:tplc="47864BEE">
      <w:start w:val="1"/>
      <w:numFmt w:val="bullet"/>
      <w:lvlText w:val="o"/>
      <w:lvlJc w:val="left"/>
      <w:pPr>
        <w:tabs>
          <w:tab w:val="num" w:pos="1440"/>
        </w:tabs>
        <w:ind w:left="1440" w:hanging="360"/>
      </w:pPr>
      <w:rPr>
        <w:rFonts w:ascii="Courier New" w:hAnsi="Courier New"/>
      </w:rPr>
    </w:lvl>
    <w:lvl w:ilvl="2" w:tplc="6CBCCE98">
      <w:start w:val="1"/>
      <w:numFmt w:val="bullet"/>
      <w:lvlText w:val=""/>
      <w:lvlJc w:val="left"/>
      <w:pPr>
        <w:tabs>
          <w:tab w:val="num" w:pos="2160"/>
        </w:tabs>
        <w:ind w:left="2160" w:hanging="360"/>
      </w:pPr>
      <w:rPr>
        <w:rFonts w:ascii="Wingdings" w:hAnsi="Wingdings"/>
      </w:rPr>
    </w:lvl>
    <w:lvl w:ilvl="3" w:tplc="1820F52A">
      <w:start w:val="1"/>
      <w:numFmt w:val="bullet"/>
      <w:lvlText w:val=""/>
      <w:lvlJc w:val="left"/>
      <w:pPr>
        <w:tabs>
          <w:tab w:val="num" w:pos="2880"/>
        </w:tabs>
        <w:ind w:left="2880" w:hanging="360"/>
      </w:pPr>
      <w:rPr>
        <w:rFonts w:ascii="Symbol" w:hAnsi="Symbol"/>
      </w:rPr>
    </w:lvl>
    <w:lvl w:ilvl="4" w:tplc="16CC14F2">
      <w:start w:val="1"/>
      <w:numFmt w:val="bullet"/>
      <w:lvlText w:val="o"/>
      <w:lvlJc w:val="left"/>
      <w:pPr>
        <w:tabs>
          <w:tab w:val="num" w:pos="3600"/>
        </w:tabs>
        <w:ind w:left="3600" w:hanging="360"/>
      </w:pPr>
      <w:rPr>
        <w:rFonts w:ascii="Courier New" w:hAnsi="Courier New"/>
      </w:rPr>
    </w:lvl>
    <w:lvl w:ilvl="5" w:tplc="CBE490B0">
      <w:start w:val="1"/>
      <w:numFmt w:val="bullet"/>
      <w:lvlText w:val=""/>
      <w:lvlJc w:val="left"/>
      <w:pPr>
        <w:tabs>
          <w:tab w:val="num" w:pos="4320"/>
        </w:tabs>
        <w:ind w:left="4320" w:hanging="360"/>
      </w:pPr>
      <w:rPr>
        <w:rFonts w:ascii="Wingdings" w:hAnsi="Wingdings"/>
      </w:rPr>
    </w:lvl>
    <w:lvl w:ilvl="6" w:tplc="392A7F6E">
      <w:start w:val="1"/>
      <w:numFmt w:val="bullet"/>
      <w:lvlText w:val=""/>
      <w:lvlJc w:val="left"/>
      <w:pPr>
        <w:tabs>
          <w:tab w:val="num" w:pos="5040"/>
        </w:tabs>
        <w:ind w:left="5040" w:hanging="360"/>
      </w:pPr>
      <w:rPr>
        <w:rFonts w:ascii="Symbol" w:hAnsi="Symbol"/>
      </w:rPr>
    </w:lvl>
    <w:lvl w:ilvl="7" w:tplc="FBB6322C">
      <w:start w:val="1"/>
      <w:numFmt w:val="bullet"/>
      <w:lvlText w:val="o"/>
      <w:lvlJc w:val="left"/>
      <w:pPr>
        <w:tabs>
          <w:tab w:val="num" w:pos="5760"/>
        </w:tabs>
        <w:ind w:left="5760" w:hanging="360"/>
      </w:pPr>
      <w:rPr>
        <w:rFonts w:ascii="Courier New" w:hAnsi="Courier New"/>
      </w:rPr>
    </w:lvl>
    <w:lvl w:ilvl="8" w:tplc="4134F44E">
      <w:start w:val="1"/>
      <w:numFmt w:val="bullet"/>
      <w:lvlText w:val=""/>
      <w:lvlJc w:val="left"/>
      <w:pPr>
        <w:tabs>
          <w:tab w:val="num" w:pos="6480"/>
        </w:tabs>
        <w:ind w:left="6480" w:hanging="360"/>
      </w:pPr>
      <w:rPr>
        <w:rFonts w:ascii="Wingdings" w:hAnsi="Wingdings"/>
      </w:rPr>
    </w:lvl>
  </w:abstractNum>
  <w:num w:numId="1">
    <w:abstractNumId w:val="14"/>
  </w:num>
  <w:num w:numId="2">
    <w:abstractNumId w:val="5"/>
  </w:num>
  <w:num w:numId="3">
    <w:abstractNumId w:val="19"/>
  </w:num>
  <w:num w:numId="4">
    <w:abstractNumId w:val="1"/>
  </w:num>
  <w:num w:numId="5">
    <w:abstractNumId w:val="0"/>
  </w:num>
  <w:num w:numId="6">
    <w:abstractNumId w:val="21"/>
  </w:num>
  <w:num w:numId="7">
    <w:abstractNumId w:val="30"/>
  </w:num>
  <w:num w:numId="8">
    <w:abstractNumId w:val="16"/>
  </w:num>
  <w:num w:numId="9">
    <w:abstractNumId w:val="7"/>
  </w:num>
  <w:num w:numId="10">
    <w:abstractNumId w:val="26"/>
  </w:num>
  <w:num w:numId="11">
    <w:abstractNumId w:val="15"/>
  </w:num>
  <w:num w:numId="12">
    <w:abstractNumId w:val="23"/>
  </w:num>
  <w:num w:numId="13">
    <w:abstractNumId w:val="2"/>
  </w:num>
  <w:num w:numId="14">
    <w:abstractNumId w:val="13"/>
  </w:num>
  <w:num w:numId="15">
    <w:abstractNumId w:val="3"/>
  </w:num>
  <w:num w:numId="16">
    <w:abstractNumId w:val="24"/>
  </w:num>
  <w:num w:numId="17">
    <w:abstractNumId w:val="6"/>
  </w:num>
  <w:num w:numId="18">
    <w:abstractNumId w:val="12"/>
  </w:num>
  <w:num w:numId="19">
    <w:abstractNumId w:val="4"/>
  </w:num>
  <w:num w:numId="20">
    <w:abstractNumId w:val="22"/>
  </w:num>
  <w:num w:numId="21">
    <w:abstractNumId w:val="31"/>
  </w:num>
  <w:num w:numId="22">
    <w:abstractNumId w:val="29"/>
  </w:num>
  <w:num w:numId="23">
    <w:abstractNumId w:val="11"/>
  </w:num>
  <w:num w:numId="24">
    <w:abstractNumId w:val="18"/>
  </w:num>
  <w:num w:numId="25">
    <w:abstractNumId w:val="8"/>
  </w:num>
  <w:num w:numId="26">
    <w:abstractNumId w:val="20"/>
  </w:num>
  <w:num w:numId="27">
    <w:abstractNumId w:val="27"/>
  </w:num>
  <w:num w:numId="28">
    <w:abstractNumId w:val="30"/>
  </w:num>
  <w:num w:numId="29">
    <w:abstractNumId w:val="30"/>
  </w:num>
  <w:num w:numId="30">
    <w:abstractNumId w:val="30"/>
  </w:num>
  <w:num w:numId="31">
    <w:abstractNumId w:val="30"/>
  </w:num>
  <w:num w:numId="32">
    <w:abstractNumId w:val="30"/>
  </w:num>
  <w:num w:numId="33">
    <w:abstractNumId w:val="28"/>
  </w:num>
  <w:num w:numId="34">
    <w:abstractNumId w:val="9"/>
  </w:num>
  <w:num w:numId="35">
    <w:abstractNumId w:val="25"/>
  </w:num>
  <w:num w:numId="36">
    <w:abstractNumId w:val="32"/>
  </w:num>
  <w:num w:numId="37">
    <w:abstractNumId w:val="17"/>
  </w:num>
  <w:num w:numId="38">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6154"/>
    <w:rsid w:val="0001708F"/>
    <w:rsid w:val="000234A2"/>
    <w:rsid w:val="00027955"/>
    <w:rsid w:val="00031B91"/>
    <w:rsid w:val="00034A19"/>
    <w:rsid w:val="00034A80"/>
    <w:rsid w:val="00036646"/>
    <w:rsid w:val="00036F9E"/>
    <w:rsid w:val="00037B1A"/>
    <w:rsid w:val="000413B3"/>
    <w:rsid w:val="000428E1"/>
    <w:rsid w:val="00042B21"/>
    <w:rsid w:val="00044468"/>
    <w:rsid w:val="00047A8F"/>
    <w:rsid w:val="0005053C"/>
    <w:rsid w:val="00050E94"/>
    <w:rsid w:val="0005238F"/>
    <w:rsid w:val="000568C3"/>
    <w:rsid w:val="00056DE9"/>
    <w:rsid w:val="00057B71"/>
    <w:rsid w:val="00061014"/>
    <w:rsid w:val="0006140D"/>
    <w:rsid w:val="00061781"/>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773"/>
    <w:rsid w:val="000D784F"/>
    <w:rsid w:val="000E00D6"/>
    <w:rsid w:val="000E1AD5"/>
    <w:rsid w:val="000E2460"/>
    <w:rsid w:val="000E33BE"/>
    <w:rsid w:val="000E43AC"/>
    <w:rsid w:val="000E7036"/>
    <w:rsid w:val="000F48AE"/>
    <w:rsid w:val="000F48CA"/>
    <w:rsid w:val="000F4D89"/>
    <w:rsid w:val="000F78FA"/>
    <w:rsid w:val="00101F4F"/>
    <w:rsid w:val="0010721A"/>
    <w:rsid w:val="001209DE"/>
    <w:rsid w:val="00121EAC"/>
    <w:rsid w:val="00122854"/>
    <w:rsid w:val="0012342B"/>
    <w:rsid w:val="00123576"/>
    <w:rsid w:val="00123877"/>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0858"/>
    <w:rsid w:val="00152862"/>
    <w:rsid w:val="00153EB1"/>
    <w:rsid w:val="001544DE"/>
    <w:rsid w:val="00154591"/>
    <w:rsid w:val="00154E2F"/>
    <w:rsid w:val="00157C98"/>
    <w:rsid w:val="00157F67"/>
    <w:rsid w:val="00161730"/>
    <w:rsid w:val="00161A79"/>
    <w:rsid w:val="00162D97"/>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532D"/>
    <w:rsid w:val="001A0C8C"/>
    <w:rsid w:val="001A2FC3"/>
    <w:rsid w:val="001A614F"/>
    <w:rsid w:val="001A664F"/>
    <w:rsid w:val="001B2DB7"/>
    <w:rsid w:val="001C0243"/>
    <w:rsid w:val="001C1E92"/>
    <w:rsid w:val="001C60A2"/>
    <w:rsid w:val="001C747A"/>
    <w:rsid w:val="001D0C02"/>
    <w:rsid w:val="001D139D"/>
    <w:rsid w:val="001D220F"/>
    <w:rsid w:val="001D4C25"/>
    <w:rsid w:val="001D6AC1"/>
    <w:rsid w:val="001D71E9"/>
    <w:rsid w:val="001D79BB"/>
    <w:rsid w:val="001E0F51"/>
    <w:rsid w:val="001E0FDB"/>
    <w:rsid w:val="001E55BF"/>
    <w:rsid w:val="001E62D8"/>
    <w:rsid w:val="001F3E0B"/>
    <w:rsid w:val="001F6E1A"/>
    <w:rsid w:val="001F780A"/>
    <w:rsid w:val="001F7917"/>
    <w:rsid w:val="00200613"/>
    <w:rsid w:val="00205A6B"/>
    <w:rsid w:val="00206B6B"/>
    <w:rsid w:val="00206E84"/>
    <w:rsid w:val="00212264"/>
    <w:rsid w:val="00214BAF"/>
    <w:rsid w:val="0021781E"/>
    <w:rsid w:val="00220550"/>
    <w:rsid w:val="00221347"/>
    <w:rsid w:val="002301A2"/>
    <w:rsid w:val="002316F2"/>
    <w:rsid w:val="00232320"/>
    <w:rsid w:val="002367BB"/>
    <w:rsid w:val="00236C2D"/>
    <w:rsid w:val="002374B7"/>
    <w:rsid w:val="00237693"/>
    <w:rsid w:val="00240126"/>
    <w:rsid w:val="0024143E"/>
    <w:rsid w:val="00241D3E"/>
    <w:rsid w:val="0024304D"/>
    <w:rsid w:val="0024336B"/>
    <w:rsid w:val="00244826"/>
    <w:rsid w:val="00244B17"/>
    <w:rsid w:val="00245F8E"/>
    <w:rsid w:val="00246613"/>
    <w:rsid w:val="00247ACA"/>
    <w:rsid w:val="00250C3D"/>
    <w:rsid w:val="00251BE4"/>
    <w:rsid w:val="00252E6A"/>
    <w:rsid w:val="002538B8"/>
    <w:rsid w:val="00256FB0"/>
    <w:rsid w:val="0025782A"/>
    <w:rsid w:val="00257BC9"/>
    <w:rsid w:val="0026079D"/>
    <w:rsid w:val="00260A64"/>
    <w:rsid w:val="00264479"/>
    <w:rsid w:val="002661A6"/>
    <w:rsid w:val="00266C23"/>
    <w:rsid w:val="00266EFB"/>
    <w:rsid w:val="00277F69"/>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2BF3"/>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335"/>
    <w:rsid w:val="002F0AFA"/>
    <w:rsid w:val="002F0C2C"/>
    <w:rsid w:val="002F1E80"/>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503A7"/>
    <w:rsid w:val="003517AE"/>
    <w:rsid w:val="00354629"/>
    <w:rsid w:val="00357041"/>
    <w:rsid w:val="003608B7"/>
    <w:rsid w:val="003637EB"/>
    <w:rsid w:val="00370608"/>
    <w:rsid w:val="00371F54"/>
    <w:rsid w:val="00374886"/>
    <w:rsid w:val="0037770C"/>
    <w:rsid w:val="00377AE2"/>
    <w:rsid w:val="00377C8B"/>
    <w:rsid w:val="00383A95"/>
    <w:rsid w:val="003852F5"/>
    <w:rsid w:val="00385CA0"/>
    <w:rsid w:val="003906EE"/>
    <w:rsid w:val="003A0C7F"/>
    <w:rsid w:val="003A2029"/>
    <w:rsid w:val="003A2733"/>
    <w:rsid w:val="003A3021"/>
    <w:rsid w:val="003A627E"/>
    <w:rsid w:val="003A79EE"/>
    <w:rsid w:val="003B0DA9"/>
    <w:rsid w:val="003B268B"/>
    <w:rsid w:val="003B6E16"/>
    <w:rsid w:val="003C17B9"/>
    <w:rsid w:val="003C180A"/>
    <w:rsid w:val="003C1E25"/>
    <w:rsid w:val="003C3B5A"/>
    <w:rsid w:val="003C3CD8"/>
    <w:rsid w:val="003C6C9F"/>
    <w:rsid w:val="003D27CB"/>
    <w:rsid w:val="003D329D"/>
    <w:rsid w:val="003D3AD9"/>
    <w:rsid w:val="003D3D2B"/>
    <w:rsid w:val="003D493B"/>
    <w:rsid w:val="003D4F10"/>
    <w:rsid w:val="003E658D"/>
    <w:rsid w:val="003E6BF6"/>
    <w:rsid w:val="003F0893"/>
    <w:rsid w:val="003F0F0D"/>
    <w:rsid w:val="0040173E"/>
    <w:rsid w:val="004017D0"/>
    <w:rsid w:val="004018B8"/>
    <w:rsid w:val="004022F9"/>
    <w:rsid w:val="004054BC"/>
    <w:rsid w:val="00411E5A"/>
    <w:rsid w:val="0041260F"/>
    <w:rsid w:val="00412CD3"/>
    <w:rsid w:val="00413090"/>
    <w:rsid w:val="00413C8B"/>
    <w:rsid w:val="00413FFA"/>
    <w:rsid w:val="004143EF"/>
    <w:rsid w:val="00414EC5"/>
    <w:rsid w:val="00415494"/>
    <w:rsid w:val="00415A6D"/>
    <w:rsid w:val="00417128"/>
    <w:rsid w:val="004203D5"/>
    <w:rsid w:val="00420441"/>
    <w:rsid w:val="00423221"/>
    <w:rsid w:val="00426884"/>
    <w:rsid w:val="0042753F"/>
    <w:rsid w:val="00430053"/>
    <w:rsid w:val="00434CFC"/>
    <w:rsid w:val="00435339"/>
    <w:rsid w:val="00441A68"/>
    <w:rsid w:val="0044447D"/>
    <w:rsid w:val="00445E9C"/>
    <w:rsid w:val="00447BA7"/>
    <w:rsid w:val="0045770B"/>
    <w:rsid w:val="004635CC"/>
    <w:rsid w:val="00463FA8"/>
    <w:rsid w:val="00467263"/>
    <w:rsid w:val="00467544"/>
    <w:rsid w:val="00472CBC"/>
    <w:rsid w:val="00475D40"/>
    <w:rsid w:val="00480B9B"/>
    <w:rsid w:val="0048207D"/>
    <w:rsid w:val="00486FF6"/>
    <w:rsid w:val="00493DAA"/>
    <w:rsid w:val="00494335"/>
    <w:rsid w:val="00495A4C"/>
    <w:rsid w:val="004967A1"/>
    <w:rsid w:val="004976EB"/>
    <w:rsid w:val="00497726"/>
    <w:rsid w:val="00497BD9"/>
    <w:rsid w:val="004A274A"/>
    <w:rsid w:val="004A3439"/>
    <w:rsid w:val="004A584D"/>
    <w:rsid w:val="004A632F"/>
    <w:rsid w:val="004A68B0"/>
    <w:rsid w:val="004B5616"/>
    <w:rsid w:val="004B584E"/>
    <w:rsid w:val="004B5AE2"/>
    <w:rsid w:val="004B6E78"/>
    <w:rsid w:val="004C10FE"/>
    <w:rsid w:val="004C1106"/>
    <w:rsid w:val="004C26FD"/>
    <w:rsid w:val="004C3E36"/>
    <w:rsid w:val="004C6D4B"/>
    <w:rsid w:val="004D0BE3"/>
    <w:rsid w:val="004D0EF7"/>
    <w:rsid w:val="004D2AC9"/>
    <w:rsid w:val="004D3081"/>
    <w:rsid w:val="004D440C"/>
    <w:rsid w:val="004D4A61"/>
    <w:rsid w:val="004D7CEE"/>
    <w:rsid w:val="004E2269"/>
    <w:rsid w:val="004E3BA5"/>
    <w:rsid w:val="004F0EA9"/>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FFC"/>
    <w:rsid w:val="00526966"/>
    <w:rsid w:val="0052726D"/>
    <w:rsid w:val="005309B0"/>
    <w:rsid w:val="005323C4"/>
    <w:rsid w:val="00532C52"/>
    <w:rsid w:val="005352AA"/>
    <w:rsid w:val="00536D93"/>
    <w:rsid w:val="005407D2"/>
    <w:rsid w:val="00540E28"/>
    <w:rsid w:val="00542522"/>
    <w:rsid w:val="0054526E"/>
    <w:rsid w:val="005476B5"/>
    <w:rsid w:val="005600FA"/>
    <w:rsid w:val="005602DA"/>
    <w:rsid w:val="00560B37"/>
    <w:rsid w:val="005666EE"/>
    <w:rsid w:val="005715A1"/>
    <w:rsid w:val="005730DE"/>
    <w:rsid w:val="00573327"/>
    <w:rsid w:val="00574CDE"/>
    <w:rsid w:val="00575A0B"/>
    <w:rsid w:val="00576605"/>
    <w:rsid w:val="00577E0C"/>
    <w:rsid w:val="005827F8"/>
    <w:rsid w:val="00582A6B"/>
    <w:rsid w:val="00584456"/>
    <w:rsid w:val="0058648A"/>
    <w:rsid w:val="0059079E"/>
    <w:rsid w:val="00590AC1"/>
    <w:rsid w:val="00592D7B"/>
    <w:rsid w:val="005949C3"/>
    <w:rsid w:val="00596CE3"/>
    <w:rsid w:val="005A385B"/>
    <w:rsid w:val="005A3E37"/>
    <w:rsid w:val="005A3F63"/>
    <w:rsid w:val="005A59D0"/>
    <w:rsid w:val="005A5C97"/>
    <w:rsid w:val="005A61FE"/>
    <w:rsid w:val="005B073E"/>
    <w:rsid w:val="005B18D2"/>
    <w:rsid w:val="005B1BBD"/>
    <w:rsid w:val="005B227F"/>
    <w:rsid w:val="005B384F"/>
    <w:rsid w:val="005B69D1"/>
    <w:rsid w:val="005B7801"/>
    <w:rsid w:val="005B7D82"/>
    <w:rsid w:val="005C319B"/>
    <w:rsid w:val="005C410D"/>
    <w:rsid w:val="005C5891"/>
    <w:rsid w:val="005C7878"/>
    <w:rsid w:val="005D0657"/>
    <w:rsid w:val="005D1D76"/>
    <w:rsid w:val="005D39ED"/>
    <w:rsid w:val="005D5DD4"/>
    <w:rsid w:val="005D5FAE"/>
    <w:rsid w:val="005D7C07"/>
    <w:rsid w:val="005E1856"/>
    <w:rsid w:val="005E2330"/>
    <w:rsid w:val="005E64C2"/>
    <w:rsid w:val="005F23EC"/>
    <w:rsid w:val="005F29B7"/>
    <w:rsid w:val="005F726B"/>
    <w:rsid w:val="005F773B"/>
    <w:rsid w:val="00600009"/>
    <w:rsid w:val="00600832"/>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5B13"/>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141A"/>
    <w:rsid w:val="0069375D"/>
    <w:rsid w:val="0069407C"/>
    <w:rsid w:val="00694A73"/>
    <w:rsid w:val="0069574E"/>
    <w:rsid w:val="00696438"/>
    <w:rsid w:val="00697537"/>
    <w:rsid w:val="006A1921"/>
    <w:rsid w:val="006A1945"/>
    <w:rsid w:val="006A2303"/>
    <w:rsid w:val="006B0C87"/>
    <w:rsid w:val="006C07EB"/>
    <w:rsid w:val="006C2E34"/>
    <w:rsid w:val="006D5F30"/>
    <w:rsid w:val="006D7FB3"/>
    <w:rsid w:val="006E1882"/>
    <w:rsid w:val="006E232F"/>
    <w:rsid w:val="006E2B7B"/>
    <w:rsid w:val="006E4099"/>
    <w:rsid w:val="006F145A"/>
    <w:rsid w:val="006F1469"/>
    <w:rsid w:val="006F15BD"/>
    <w:rsid w:val="006F27CB"/>
    <w:rsid w:val="006F359B"/>
    <w:rsid w:val="006F5865"/>
    <w:rsid w:val="006F6B13"/>
    <w:rsid w:val="00701EC6"/>
    <w:rsid w:val="00706179"/>
    <w:rsid w:val="00707868"/>
    <w:rsid w:val="007105A7"/>
    <w:rsid w:val="00710816"/>
    <w:rsid w:val="007117D4"/>
    <w:rsid w:val="007139BF"/>
    <w:rsid w:val="00714F78"/>
    <w:rsid w:val="007170F7"/>
    <w:rsid w:val="007176A4"/>
    <w:rsid w:val="00720576"/>
    <w:rsid w:val="007209A1"/>
    <w:rsid w:val="00720EB3"/>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3F35"/>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56F1"/>
    <w:rsid w:val="007E6777"/>
    <w:rsid w:val="007F0323"/>
    <w:rsid w:val="007F1FCC"/>
    <w:rsid w:val="007F2D3D"/>
    <w:rsid w:val="007F379E"/>
    <w:rsid w:val="007F471C"/>
    <w:rsid w:val="007F5402"/>
    <w:rsid w:val="007F7A9A"/>
    <w:rsid w:val="00800C90"/>
    <w:rsid w:val="008018B6"/>
    <w:rsid w:val="0080379D"/>
    <w:rsid w:val="00811B06"/>
    <w:rsid w:val="008125F8"/>
    <w:rsid w:val="0081274B"/>
    <w:rsid w:val="0081421B"/>
    <w:rsid w:val="008204B8"/>
    <w:rsid w:val="00824733"/>
    <w:rsid w:val="008256F3"/>
    <w:rsid w:val="00825D31"/>
    <w:rsid w:val="00834340"/>
    <w:rsid w:val="00837592"/>
    <w:rsid w:val="00837601"/>
    <w:rsid w:val="00841009"/>
    <w:rsid w:val="00844697"/>
    <w:rsid w:val="00844B1D"/>
    <w:rsid w:val="00844F5C"/>
    <w:rsid w:val="0084580E"/>
    <w:rsid w:val="00845843"/>
    <w:rsid w:val="00846D34"/>
    <w:rsid w:val="00847D8A"/>
    <w:rsid w:val="00847E9D"/>
    <w:rsid w:val="00851463"/>
    <w:rsid w:val="00852F20"/>
    <w:rsid w:val="0085380C"/>
    <w:rsid w:val="00853BBC"/>
    <w:rsid w:val="00855B3C"/>
    <w:rsid w:val="00855E96"/>
    <w:rsid w:val="0086129F"/>
    <w:rsid w:val="008637EC"/>
    <w:rsid w:val="00863A77"/>
    <w:rsid w:val="0087078F"/>
    <w:rsid w:val="00870BC6"/>
    <w:rsid w:val="00874964"/>
    <w:rsid w:val="00876F52"/>
    <w:rsid w:val="008778C8"/>
    <w:rsid w:val="0088036D"/>
    <w:rsid w:val="00881155"/>
    <w:rsid w:val="00881D48"/>
    <w:rsid w:val="00882892"/>
    <w:rsid w:val="00883241"/>
    <w:rsid w:val="00884A65"/>
    <w:rsid w:val="00885A14"/>
    <w:rsid w:val="00885FCB"/>
    <w:rsid w:val="0088689B"/>
    <w:rsid w:val="008902E6"/>
    <w:rsid w:val="00890FA0"/>
    <w:rsid w:val="00893AA3"/>
    <w:rsid w:val="008947BF"/>
    <w:rsid w:val="00895C87"/>
    <w:rsid w:val="008A214D"/>
    <w:rsid w:val="008A39D3"/>
    <w:rsid w:val="008A5796"/>
    <w:rsid w:val="008A72D2"/>
    <w:rsid w:val="008A74A3"/>
    <w:rsid w:val="008B0881"/>
    <w:rsid w:val="008B2BD6"/>
    <w:rsid w:val="008B6868"/>
    <w:rsid w:val="008B6D24"/>
    <w:rsid w:val="008C0189"/>
    <w:rsid w:val="008C0BE9"/>
    <w:rsid w:val="008C19D5"/>
    <w:rsid w:val="008C3894"/>
    <w:rsid w:val="008C4271"/>
    <w:rsid w:val="008C6A43"/>
    <w:rsid w:val="008D080C"/>
    <w:rsid w:val="008D0D3A"/>
    <w:rsid w:val="008D32D8"/>
    <w:rsid w:val="008D3F4E"/>
    <w:rsid w:val="008D46AD"/>
    <w:rsid w:val="008D5CB8"/>
    <w:rsid w:val="008D6437"/>
    <w:rsid w:val="008D6EDF"/>
    <w:rsid w:val="008E3D54"/>
    <w:rsid w:val="008E3EF5"/>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55F"/>
    <w:rsid w:val="00934C3F"/>
    <w:rsid w:val="009371FE"/>
    <w:rsid w:val="009401B8"/>
    <w:rsid w:val="009402C4"/>
    <w:rsid w:val="009417AE"/>
    <w:rsid w:val="00943450"/>
    <w:rsid w:val="00945B3F"/>
    <w:rsid w:val="00947406"/>
    <w:rsid w:val="00947BBF"/>
    <w:rsid w:val="0095024B"/>
    <w:rsid w:val="00950DCB"/>
    <w:rsid w:val="00952645"/>
    <w:rsid w:val="00952D4C"/>
    <w:rsid w:val="00954EA7"/>
    <w:rsid w:val="00955049"/>
    <w:rsid w:val="009559DB"/>
    <w:rsid w:val="009559E2"/>
    <w:rsid w:val="00956A18"/>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C275F"/>
    <w:rsid w:val="009C6FA1"/>
    <w:rsid w:val="009C7B01"/>
    <w:rsid w:val="009D0EC3"/>
    <w:rsid w:val="009D1AFE"/>
    <w:rsid w:val="009D20AA"/>
    <w:rsid w:val="009D2DDD"/>
    <w:rsid w:val="009D4EBD"/>
    <w:rsid w:val="009D5FD2"/>
    <w:rsid w:val="009E2AE6"/>
    <w:rsid w:val="009E2E0A"/>
    <w:rsid w:val="009E5D48"/>
    <w:rsid w:val="009E753D"/>
    <w:rsid w:val="009F15BD"/>
    <w:rsid w:val="009F37C6"/>
    <w:rsid w:val="009F39B4"/>
    <w:rsid w:val="009F586B"/>
    <w:rsid w:val="009F6145"/>
    <w:rsid w:val="00A02DB7"/>
    <w:rsid w:val="00A04E35"/>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865C7"/>
    <w:rsid w:val="00A95018"/>
    <w:rsid w:val="00A97E3B"/>
    <w:rsid w:val="00AA20A1"/>
    <w:rsid w:val="00AA41F2"/>
    <w:rsid w:val="00AB039E"/>
    <w:rsid w:val="00AB4206"/>
    <w:rsid w:val="00AC137F"/>
    <w:rsid w:val="00AC4FA8"/>
    <w:rsid w:val="00AC5850"/>
    <w:rsid w:val="00AC7E54"/>
    <w:rsid w:val="00AD071F"/>
    <w:rsid w:val="00AD5CB2"/>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B6F"/>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51031"/>
    <w:rsid w:val="00B52821"/>
    <w:rsid w:val="00B54500"/>
    <w:rsid w:val="00B60765"/>
    <w:rsid w:val="00B61D9C"/>
    <w:rsid w:val="00B61FDC"/>
    <w:rsid w:val="00B6356D"/>
    <w:rsid w:val="00B679BF"/>
    <w:rsid w:val="00B71170"/>
    <w:rsid w:val="00B72237"/>
    <w:rsid w:val="00B723A8"/>
    <w:rsid w:val="00B72741"/>
    <w:rsid w:val="00B7635B"/>
    <w:rsid w:val="00B802F4"/>
    <w:rsid w:val="00B80BCE"/>
    <w:rsid w:val="00B81524"/>
    <w:rsid w:val="00B81740"/>
    <w:rsid w:val="00B81CAD"/>
    <w:rsid w:val="00B83D6B"/>
    <w:rsid w:val="00B8516D"/>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C05A6"/>
    <w:rsid w:val="00BC4311"/>
    <w:rsid w:val="00BC7B57"/>
    <w:rsid w:val="00BD0455"/>
    <w:rsid w:val="00BD12A1"/>
    <w:rsid w:val="00BD74E3"/>
    <w:rsid w:val="00BD76CE"/>
    <w:rsid w:val="00BD7B83"/>
    <w:rsid w:val="00BE2145"/>
    <w:rsid w:val="00BE6CE3"/>
    <w:rsid w:val="00BE7F17"/>
    <w:rsid w:val="00BF17C6"/>
    <w:rsid w:val="00BF1B0E"/>
    <w:rsid w:val="00BF3420"/>
    <w:rsid w:val="00BF5591"/>
    <w:rsid w:val="00BF6E1A"/>
    <w:rsid w:val="00C0064B"/>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43C53"/>
    <w:rsid w:val="00C503A0"/>
    <w:rsid w:val="00C5191E"/>
    <w:rsid w:val="00C52DBB"/>
    <w:rsid w:val="00C574EF"/>
    <w:rsid w:val="00C61CF6"/>
    <w:rsid w:val="00C62644"/>
    <w:rsid w:val="00C62BF5"/>
    <w:rsid w:val="00C632F8"/>
    <w:rsid w:val="00C636DA"/>
    <w:rsid w:val="00C658A2"/>
    <w:rsid w:val="00C663B9"/>
    <w:rsid w:val="00C6797C"/>
    <w:rsid w:val="00C67E22"/>
    <w:rsid w:val="00C72271"/>
    <w:rsid w:val="00C7624C"/>
    <w:rsid w:val="00C76B27"/>
    <w:rsid w:val="00C76D98"/>
    <w:rsid w:val="00C81356"/>
    <w:rsid w:val="00C86922"/>
    <w:rsid w:val="00C87DA0"/>
    <w:rsid w:val="00C9354C"/>
    <w:rsid w:val="00CA2A4A"/>
    <w:rsid w:val="00CA4B16"/>
    <w:rsid w:val="00CA5CB5"/>
    <w:rsid w:val="00CA6EC4"/>
    <w:rsid w:val="00CA6FF9"/>
    <w:rsid w:val="00CB2962"/>
    <w:rsid w:val="00CB3505"/>
    <w:rsid w:val="00CB4238"/>
    <w:rsid w:val="00CB5938"/>
    <w:rsid w:val="00CC1A64"/>
    <w:rsid w:val="00CC333D"/>
    <w:rsid w:val="00CC34EB"/>
    <w:rsid w:val="00CC66EA"/>
    <w:rsid w:val="00CC7B36"/>
    <w:rsid w:val="00CD2A6A"/>
    <w:rsid w:val="00CD3C17"/>
    <w:rsid w:val="00CE10E3"/>
    <w:rsid w:val="00CE1F9C"/>
    <w:rsid w:val="00CE2E48"/>
    <w:rsid w:val="00CE579C"/>
    <w:rsid w:val="00CF089D"/>
    <w:rsid w:val="00CF10E5"/>
    <w:rsid w:val="00CF255C"/>
    <w:rsid w:val="00CF2B30"/>
    <w:rsid w:val="00CF3F00"/>
    <w:rsid w:val="00CF4825"/>
    <w:rsid w:val="00CF4C11"/>
    <w:rsid w:val="00CF5ECB"/>
    <w:rsid w:val="00CF6672"/>
    <w:rsid w:val="00D021F7"/>
    <w:rsid w:val="00D05082"/>
    <w:rsid w:val="00D069C7"/>
    <w:rsid w:val="00D078A2"/>
    <w:rsid w:val="00D1271E"/>
    <w:rsid w:val="00D13D76"/>
    <w:rsid w:val="00D16A47"/>
    <w:rsid w:val="00D21123"/>
    <w:rsid w:val="00D24B17"/>
    <w:rsid w:val="00D25448"/>
    <w:rsid w:val="00D26BB7"/>
    <w:rsid w:val="00D27454"/>
    <w:rsid w:val="00D275F8"/>
    <w:rsid w:val="00D336B5"/>
    <w:rsid w:val="00D34074"/>
    <w:rsid w:val="00D367EB"/>
    <w:rsid w:val="00D4244E"/>
    <w:rsid w:val="00D42907"/>
    <w:rsid w:val="00D435DC"/>
    <w:rsid w:val="00D45954"/>
    <w:rsid w:val="00D461C2"/>
    <w:rsid w:val="00D47330"/>
    <w:rsid w:val="00D47F11"/>
    <w:rsid w:val="00D50929"/>
    <w:rsid w:val="00D52556"/>
    <w:rsid w:val="00D5522C"/>
    <w:rsid w:val="00D60705"/>
    <w:rsid w:val="00D60E0C"/>
    <w:rsid w:val="00D61AAE"/>
    <w:rsid w:val="00D61D08"/>
    <w:rsid w:val="00D626C3"/>
    <w:rsid w:val="00D64CB8"/>
    <w:rsid w:val="00D6567D"/>
    <w:rsid w:val="00D661FA"/>
    <w:rsid w:val="00D66A62"/>
    <w:rsid w:val="00D67F99"/>
    <w:rsid w:val="00D703D1"/>
    <w:rsid w:val="00D72FD8"/>
    <w:rsid w:val="00D75277"/>
    <w:rsid w:val="00D81D34"/>
    <w:rsid w:val="00D86987"/>
    <w:rsid w:val="00D948F2"/>
    <w:rsid w:val="00D9697A"/>
    <w:rsid w:val="00DA4C48"/>
    <w:rsid w:val="00DA727D"/>
    <w:rsid w:val="00DA746C"/>
    <w:rsid w:val="00DB14A7"/>
    <w:rsid w:val="00DB18AD"/>
    <w:rsid w:val="00DB29FB"/>
    <w:rsid w:val="00DB37AA"/>
    <w:rsid w:val="00DB53A7"/>
    <w:rsid w:val="00DB53A9"/>
    <w:rsid w:val="00DC26FF"/>
    <w:rsid w:val="00DC4DB2"/>
    <w:rsid w:val="00DC7F56"/>
    <w:rsid w:val="00DD170F"/>
    <w:rsid w:val="00DD5E42"/>
    <w:rsid w:val="00DE0A8A"/>
    <w:rsid w:val="00DE0E86"/>
    <w:rsid w:val="00DE4922"/>
    <w:rsid w:val="00DF1240"/>
    <w:rsid w:val="00DF4F1E"/>
    <w:rsid w:val="00DF6E54"/>
    <w:rsid w:val="00E006F8"/>
    <w:rsid w:val="00E00B82"/>
    <w:rsid w:val="00E017BA"/>
    <w:rsid w:val="00E01D7A"/>
    <w:rsid w:val="00E03C17"/>
    <w:rsid w:val="00E04228"/>
    <w:rsid w:val="00E04457"/>
    <w:rsid w:val="00E04BBC"/>
    <w:rsid w:val="00E10450"/>
    <w:rsid w:val="00E1183B"/>
    <w:rsid w:val="00E11A7A"/>
    <w:rsid w:val="00E139F8"/>
    <w:rsid w:val="00E1478E"/>
    <w:rsid w:val="00E159D7"/>
    <w:rsid w:val="00E16BAE"/>
    <w:rsid w:val="00E206F2"/>
    <w:rsid w:val="00E21653"/>
    <w:rsid w:val="00E22008"/>
    <w:rsid w:val="00E2414E"/>
    <w:rsid w:val="00E265F3"/>
    <w:rsid w:val="00E266BD"/>
    <w:rsid w:val="00E26830"/>
    <w:rsid w:val="00E31571"/>
    <w:rsid w:val="00E31E6E"/>
    <w:rsid w:val="00E33949"/>
    <w:rsid w:val="00E352CE"/>
    <w:rsid w:val="00E40B36"/>
    <w:rsid w:val="00E41881"/>
    <w:rsid w:val="00E50021"/>
    <w:rsid w:val="00E51672"/>
    <w:rsid w:val="00E51EB7"/>
    <w:rsid w:val="00E52E12"/>
    <w:rsid w:val="00E55EE5"/>
    <w:rsid w:val="00E577EE"/>
    <w:rsid w:val="00E61364"/>
    <w:rsid w:val="00E61772"/>
    <w:rsid w:val="00E61991"/>
    <w:rsid w:val="00E61C34"/>
    <w:rsid w:val="00E625B3"/>
    <w:rsid w:val="00E62C6D"/>
    <w:rsid w:val="00E646E9"/>
    <w:rsid w:val="00E64743"/>
    <w:rsid w:val="00E72338"/>
    <w:rsid w:val="00E7257D"/>
    <w:rsid w:val="00E728CB"/>
    <w:rsid w:val="00E7336F"/>
    <w:rsid w:val="00E76262"/>
    <w:rsid w:val="00E769D1"/>
    <w:rsid w:val="00E76C8F"/>
    <w:rsid w:val="00E80762"/>
    <w:rsid w:val="00E8430A"/>
    <w:rsid w:val="00E843C1"/>
    <w:rsid w:val="00E84A6B"/>
    <w:rsid w:val="00E85AA2"/>
    <w:rsid w:val="00E90664"/>
    <w:rsid w:val="00E91C82"/>
    <w:rsid w:val="00E92385"/>
    <w:rsid w:val="00E93F48"/>
    <w:rsid w:val="00E9547E"/>
    <w:rsid w:val="00E96DEA"/>
    <w:rsid w:val="00EA1585"/>
    <w:rsid w:val="00EA48AE"/>
    <w:rsid w:val="00EB09E2"/>
    <w:rsid w:val="00EB14E7"/>
    <w:rsid w:val="00EB2915"/>
    <w:rsid w:val="00EB3608"/>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5D05"/>
    <w:rsid w:val="00EE70A5"/>
    <w:rsid w:val="00EF1D10"/>
    <w:rsid w:val="00EF2A15"/>
    <w:rsid w:val="00EF2DE9"/>
    <w:rsid w:val="00EF32DD"/>
    <w:rsid w:val="00EF4997"/>
    <w:rsid w:val="00EF542E"/>
    <w:rsid w:val="00EF5BFD"/>
    <w:rsid w:val="00EF6E3E"/>
    <w:rsid w:val="00F01C6F"/>
    <w:rsid w:val="00F06EE2"/>
    <w:rsid w:val="00F074DC"/>
    <w:rsid w:val="00F07F49"/>
    <w:rsid w:val="00F101C5"/>
    <w:rsid w:val="00F1211E"/>
    <w:rsid w:val="00F13B2A"/>
    <w:rsid w:val="00F1519A"/>
    <w:rsid w:val="00F15A59"/>
    <w:rsid w:val="00F17FA8"/>
    <w:rsid w:val="00F2267D"/>
    <w:rsid w:val="00F24BE3"/>
    <w:rsid w:val="00F24F8F"/>
    <w:rsid w:val="00F267C9"/>
    <w:rsid w:val="00F26A45"/>
    <w:rsid w:val="00F307E0"/>
    <w:rsid w:val="00F323AB"/>
    <w:rsid w:val="00F3297D"/>
    <w:rsid w:val="00F3398D"/>
    <w:rsid w:val="00F33CE8"/>
    <w:rsid w:val="00F34D63"/>
    <w:rsid w:val="00F37B4C"/>
    <w:rsid w:val="00F50CC5"/>
    <w:rsid w:val="00F515F4"/>
    <w:rsid w:val="00F54B62"/>
    <w:rsid w:val="00F57F7A"/>
    <w:rsid w:val="00F60755"/>
    <w:rsid w:val="00F609F6"/>
    <w:rsid w:val="00F62597"/>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96A"/>
    <w:rsid w:val="00FB49D5"/>
    <w:rsid w:val="00FB4CF2"/>
    <w:rsid w:val="00FB4EC1"/>
    <w:rsid w:val="00FC14A7"/>
    <w:rsid w:val="00FC4845"/>
    <w:rsid w:val="00FC6B03"/>
    <w:rsid w:val="00FD06D5"/>
    <w:rsid w:val="00FD37AE"/>
    <w:rsid w:val="00FD6C41"/>
    <w:rsid w:val="00FE1485"/>
    <w:rsid w:val="00FE2660"/>
    <w:rsid w:val="00FE2B66"/>
    <w:rsid w:val="00FE3C19"/>
    <w:rsid w:val="00FE419E"/>
    <w:rsid w:val="00FE768B"/>
    <w:rsid w:val="00FF2484"/>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700330</RACS_x0020_ID>
    <Approved_x0020_Provider xmlns="a8338b6e-77a6-4851-82b6-98166143ffdd">Meals on Wheels Moreton Bay Region Inc</Approved_x0020_Provider>
    <Management_x0020_Company_x0020_ID xmlns="a8338b6e-77a6-4851-82b6-98166143ffdd" xsi:nil="true"/>
    <Home xmlns="a8338b6e-77a6-4851-82b6-98166143ffdd">Meals on Wheels Moreton Bay Region Inc</Home>
    <Signed xmlns="a8338b6e-77a6-4851-82b6-98166143ffdd" xsi:nil="true"/>
    <Uploaded xmlns="a8338b6e-77a6-4851-82b6-98166143ffdd">true</Uploaded>
    <Management_x0020_Company xmlns="a8338b6e-77a6-4851-82b6-98166143ffdd" xsi:nil="true"/>
    <Doc_x0020_Date xmlns="a8338b6e-77a6-4851-82b6-98166143ffdd">2022-08-24T12:55:04+00:00</Doc_x0020_Date>
    <CSI_x0020_ID xmlns="a8338b6e-77a6-4851-82b6-98166143ffdd" xsi:nil="true"/>
    <Case_x0020_ID xmlns="a8338b6e-77a6-4851-82b6-98166143ffdd" xsi:nil="true"/>
    <Approved_x0020_Provider_x0020_ID xmlns="a8338b6e-77a6-4851-82b6-98166143ffdd">DBA393A1-4BF0-EC11-A3DB-005056922186</Approved_x0020_Provider_x0020_ID>
    <Location xmlns="a8338b6e-77a6-4851-82b6-98166143ffdd" xsi:nil="true"/>
    <Doc_x0020_Type xmlns="a8338b6e-77a6-4851-82b6-98166143ffdd">Publication</Doc_x0020_Type>
    <Home_x0020_ID xmlns="a8338b6e-77a6-4851-82b6-98166143ffdd">6F7C968F-0385-E411-B1AD-005056922186</Home_x0020_ID>
    <State xmlns="a8338b6e-77a6-4851-82b6-98166143ffdd">QLD</State>
    <Doc_x0020_Sent_Received_x0020_Date xmlns="a8338b6e-77a6-4851-82b6-98166143ffdd">2022-08-24T00:00:00+00:00</Doc_x0020_Sent_Received_x0020_Date>
    <Activity_x0020_ID xmlns="a8338b6e-77a6-4851-82b6-98166143ffdd">05F6EFC0-4D8B-E911-BBE1-005056922186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purl.org/dc/terms/"/>
    <ds:schemaRef ds:uri="http://purl.org/dc/elements/1.1/"/>
    <ds:schemaRef ds:uri="http://purl.org/dc/dcmitype/"/>
    <ds:schemaRef ds:uri="http://schemas.microsoft.com/office/2006/metadata/properties"/>
    <ds:schemaRef ds:uri="http://www.w3.org/XML/1998/namespace"/>
    <ds:schemaRef ds:uri="a8338b6e-77a6-4851-82b6-98166143ffdd"/>
    <ds:schemaRef ds:uri="http://schemas.microsoft.com/office/2006/documentManagement/types"/>
    <ds:schemaRef ds:uri="http://schemas.openxmlformats.org/package/2006/metadata/core-properties"/>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6F47E275-BB49-4ADA-9990-3C24F81382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0CE2B33-96F8-467E-985D-581AEE0EE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15</Pages>
  <Words>3152</Words>
  <Characters>17969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2022-08-25T04:33:00Z</dcterms:created>
  <dcterms:modified xsi:type="dcterms:W3CDTF">2022-08-25T04:33:00Z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RPT-ACC-0155</vt:lpwstr>
  </property>
  <property fmtid="{D5CDD505-2E9C-101B-9397-08002B2CF9AE}" pid="6" name="Complete?">
    <vt:lpwstr>Yes</vt:lpwstr>
  </property>
  <property fmtid="{D5CDD505-2E9C-101B-9397-08002B2CF9AE}" pid="7" name="Input">
    <vt:lpwstr>HCS Assessment Contact e-form</vt:lpwstr>
  </property>
  <property fmtid="{D5CDD505-2E9C-101B-9397-08002B2CF9AE}" pid="8" name="Output Type">
    <vt:lpwstr>PDF</vt:lpwstr>
  </property>
</Properties>
</file>