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478"/>
        <w:tblW w:w="0" w:type="auto"/>
        <w:tblLook w:val="0480" w:firstRow="0" w:lastRow="0" w:firstColumn="1" w:lastColumn="0" w:noHBand="0" w:noVBand="1"/>
      </w:tblPr>
      <w:tblGrid>
        <w:gridCol w:w="5385"/>
        <w:gridCol w:w="4814"/>
      </w:tblGrid>
      <w:tr w:rsidR="008C716B" w:rsidRPr="00B83D6B" w14:paraId="5D7DC3CC" w14:textId="77777777" w:rsidTr="008C716B">
        <w:tc>
          <w:tcPr>
            <w:cnfStyle w:val="001000000000" w:firstRow="0" w:lastRow="0" w:firstColumn="1" w:lastColumn="0" w:oddVBand="0" w:evenVBand="0" w:oddHBand="0" w:evenHBand="0" w:firstRowFirstColumn="0" w:firstRowLastColumn="0" w:lastRowFirstColumn="0" w:lastRowLastColumn="0"/>
            <w:tcW w:w="5385" w:type="dxa"/>
          </w:tcPr>
          <w:p w14:paraId="4472DF8A" w14:textId="77777777" w:rsidR="008C716B" w:rsidRPr="00B83D6B" w:rsidRDefault="008C716B" w:rsidP="008C716B">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05F685F5" w14:textId="77777777" w:rsidR="008C716B" w:rsidRPr="00B83D6B" w:rsidRDefault="008C716B" w:rsidP="008C71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8C716B" w:rsidRPr="00B83D6B" w14:paraId="1C91C383" w14:textId="77777777" w:rsidTr="008C71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CCD4100" w14:textId="77777777" w:rsidR="008C716B" w:rsidRPr="00B83D6B" w:rsidRDefault="008C716B" w:rsidP="008C716B">
            <w:pPr>
              <w:pStyle w:val="ListBullet"/>
              <w:numPr>
                <w:ilvl w:val="0"/>
                <w:numId w:val="0"/>
              </w:numPr>
              <w:spacing w:before="0" w:after="120" w:line="22" w:lineRule="atLeast"/>
              <w:rPr>
                <w:rFonts w:ascii="Arial" w:hAnsi="Arial" w:cs="Arial"/>
                <w:color w:val="0000FF"/>
              </w:rPr>
            </w:pPr>
            <w:r w:rsidRPr="00EF7985">
              <w:rPr>
                <w:rFonts w:ascii="Arial" w:eastAsia="Calibri" w:hAnsi="Arial" w:cs="Arial"/>
                <w:color w:val="auto"/>
              </w:rPr>
              <w:t>Melaleuca Court Nursing Home</w:t>
            </w:r>
          </w:p>
        </w:tc>
        <w:tc>
          <w:tcPr>
            <w:tcW w:w="4814" w:type="dxa"/>
          </w:tcPr>
          <w:p w14:paraId="29437950" w14:textId="755972EF" w:rsidR="008C716B" w:rsidRPr="00B83D6B" w:rsidRDefault="009C0169" w:rsidP="008C71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9C0169">
              <w:rPr>
                <w:rFonts w:ascii="Arial" w:hAnsi="Arial" w:cs="Arial"/>
                <w:color w:val="auto"/>
              </w:rPr>
              <w:t>1</w:t>
            </w:r>
            <w:r w:rsidR="00274C12">
              <w:rPr>
                <w:rFonts w:ascii="Arial" w:hAnsi="Arial" w:cs="Arial"/>
                <w:color w:val="auto"/>
              </w:rPr>
              <w:t>2</w:t>
            </w:r>
            <w:r w:rsidRPr="009C0169">
              <w:rPr>
                <w:rFonts w:ascii="Arial" w:hAnsi="Arial" w:cs="Arial"/>
                <w:color w:val="auto"/>
              </w:rPr>
              <w:t xml:space="preserve"> October 2022</w:t>
            </w:r>
          </w:p>
        </w:tc>
      </w:tr>
      <w:tr w:rsidR="008C716B" w:rsidRPr="00B83D6B" w14:paraId="3E549867" w14:textId="77777777" w:rsidTr="008C716B">
        <w:tc>
          <w:tcPr>
            <w:cnfStyle w:val="001000000000" w:firstRow="0" w:lastRow="0" w:firstColumn="1" w:lastColumn="0" w:oddVBand="0" w:evenVBand="0" w:oddHBand="0" w:evenHBand="0" w:firstRowFirstColumn="0" w:firstRowLastColumn="0" w:lastRowFirstColumn="0" w:lastRowLastColumn="0"/>
            <w:tcW w:w="5385" w:type="dxa"/>
          </w:tcPr>
          <w:p w14:paraId="1F063D14" w14:textId="77777777" w:rsidR="008C716B" w:rsidRPr="00B83D6B" w:rsidRDefault="008C716B" w:rsidP="008C716B">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D61DC7D" w14:textId="77777777" w:rsidR="008C716B" w:rsidRPr="00B83D6B" w:rsidRDefault="008C716B" w:rsidP="008C71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8C716B" w:rsidRPr="00B83D6B" w14:paraId="15AA9082" w14:textId="77777777" w:rsidTr="008C71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E677DF6" w14:textId="77777777" w:rsidR="008C716B" w:rsidRPr="00B83D6B" w:rsidRDefault="008C716B" w:rsidP="008C716B">
            <w:pPr>
              <w:pStyle w:val="ListBullet"/>
              <w:numPr>
                <w:ilvl w:val="0"/>
                <w:numId w:val="0"/>
              </w:numPr>
              <w:spacing w:before="0" w:after="120" w:line="22" w:lineRule="atLeast"/>
              <w:rPr>
                <w:rFonts w:ascii="Arial" w:hAnsi="Arial" w:cs="Arial"/>
                <w:color w:val="0000FF"/>
              </w:rPr>
            </w:pPr>
            <w:r>
              <w:rPr>
                <w:rFonts w:ascii="Arial" w:eastAsia="Calibri" w:hAnsi="Arial" w:cs="Arial"/>
                <w:color w:val="auto"/>
              </w:rPr>
              <w:t>6512</w:t>
            </w:r>
          </w:p>
        </w:tc>
        <w:tc>
          <w:tcPr>
            <w:tcW w:w="4814" w:type="dxa"/>
          </w:tcPr>
          <w:p w14:paraId="73581856" w14:textId="77777777" w:rsidR="008C716B" w:rsidRPr="00B83D6B" w:rsidRDefault="008C716B" w:rsidP="008C71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871E8">
              <w:rPr>
                <w:rFonts w:ascii="Arial" w:hAnsi="Arial" w:cs="Arial"/>
              </w:rPr>
              <w:t>Site audit</w:t>
            </w:r>
          </w:p>
        </w:tc>
      </w:tr>
      <w:tr w:rsidR="008C716B" w:rsidRPr="00B83D6B" w14:paraId="0FAA011E" w14:textId="77777777" w:rsidTr="008C716B">
        <w:tc>
          <w:tcPr>
            <w:cnfStyle w:val="001000000000" w:firstRow="0" w:lastRow="0" w:firstColumn="1" w:lastColumn="0" w:oddVBand="0" w:evenVBand="0" w:oddHBand="0" w:evenHBand="0" w:firstRowFirstColumn="0" w:firstRowLastColumn="0" w:lastRowFirstColumn="0" w:lastRowLastColumn="0"/>
            <w:tcW w:w="5385" w:type="dxa"/>
          </w:tcPr>
          <w:p w14:paraId="4B76890B" w14:textId="77777777" w:rsidR="008C716B" w:rsidRPr="00B83D6B" w:rsidRDefault="008C716B" w:rsidP="008C716B">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1D743F38" w14:textId="77777777" w:rsidR="008C716B" w:rsidRPr="00B83D6B" w:rsidRDefault="008C716B" w:rsidP="008C71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8C716B" w:rsidRPr="00B83D6B" w14:paraId="189382BD" w14:textId="77777777" w:rsidTr="008C716B">
        <w:trPr>
          <w:cnfStyle w:val="000000010000" w:firstRow="0" w:lastRow="0" w:firstColumn="0" w:lastColumn="0" w:oddVBand="0" w:evenVBand="0" w:oddHBand="0" w:evenHBand="1"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5385" w:type="dxa"/>
          </w:tcPr>
          <w:p w14:paraId="07F9911A" w14:textId="77777777" w:rsidR="008C716B" w:rsidRPr="00B83D6B" w:rsidRDefault="008C716B" w:rsidP="008C716B">
            <w:pPr>
              <w:pStyle w:val="ListBullet"/>
              <w:numPr>
                <w:ilvl w:val="0"/>
                <w:numId w:val="0"/>
              </w:numPr>
              <w:spacing w:before="0" w:after="120" w:line="22" w:lineRule="atLeast"/>
              <w:rPr>
                <w:rFonts w:ascii="Arial" w:hAnsi="Arial" w:cs="Arial"/>
                <w:color w:val="0000FF"/>
              </w:rPr>
            </w:pPr>
            <w:r w:rsidRPr="00E53288">
              <w:rPr>
                <w:rFonts w:ascii="Arial" w:eastAsia="Calibri" w:hAnsi="Arial" w:cs="Arial"/>
                <w:color w:val="000000"/>
              </w:rPr>
              <w:t>Yorke and Northern Local Health Network Incorporated</w:t>
            </w:r>
          </w:p>
        </w:tc>
        <w:tc>
          <w:tcPr>
            <w:tcW w:w="4814" w:type="dxa"/>
          </w:tcPr>
          <w:p w14:paraId="0C404493" w14:textId="77777777" w:rsidR="008C716B" w:rsidRPr="00B83D6B" w:rsidRDefault="008C716B" w:rsidP="008C71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F24D7">
              <w:rPr>
                <w:rFonts w:ascii="Arial" w:eastAsia="Calibri" w:hAnsi="Arial" w:cs="Arial"/>
                <w:color w:val="000000"/>
              </w:rPr>
              <w:t>31 August 2022 to 2 September 2022</w:t>
            </w:r>
          </w:p>
        </w:tc>
      </w:tr>
    </w:tbl>
    <w:p w14:paraId="43730BEA" w14:textId="77777777" w:rsidR="008C716B" w:rsidRDefault="008C716B" w:rsidP="008C3894">
      <w:pPr>
        <w:spacing w:after="240" w:line="22" w:lineRule="atLeast"/>
        <w:rPr>
          <w:rFonts w:ascii="Arial" w:hAnsi="Arial" w:cs="Arial"/>
        </w:rPr>
      </w:pPr>
    </w:p>
    <w:p w14:paraId="6AE707CF" w14:textId="592033E0" w:rsidR="004A632F" w:rsidRPr="00B83D6B" w:rsidRDefault="004A632F" w:rsidP="008C3894">
      <w:pPr>
        <w:spacing w:after="240" w:line="22" w:lineRule="atLeast"/>
        <w:rPr>
          <w:rFonts w:ascii="Arial" w:hAnsi="Arial" w:cs="Arial"/>
        </w:rPr>
      </w:pPr>
      <w:r w:rsidRPr="00B83D6B">
        <w:rPr>
          <w:rFonts w:ascii="Arial" w:hAnsi="Arial" w:cs="Arial"/>
        </w:rPr>
        <w:t>T</w:t>
      </w:r>
      <w:r w:rsidR="008C716B">
        <w:rPr>
          <w:rFonts w:ascii="Arial" w:hAnsi="Arial" w:cs="Arial"/>
        </w:rPr>
        <w:t>h</w:t>
      </w:r>
      <w:r w:rsidRPr="00B83D6B">
        <w:rPr>
          <w:rFonts w:ascii="Arial" w:hAnsi="Arial" w:cs="Arial"/>
        </w:rPr>
        <w:t>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4589C513" w:rsidR="0077396A" w:rsidRPr="00B83D6B" w:rsidRDefault="00420441" w:rsidP="00CE6BF9">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67AD2D5A"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B9408E" w:rsidRPr="00B9408E">
        <w:rPr>
          <w:rFonts w:ascii="Arial" w:eastAsia="Calibri" w:hAnsi="Arial" w:cs="Arial"/>
          <w:color w:val="auto"/>
        </w:rPr>
        <w:t>Melaleuca Court Nursing Home</w:t>
      </w:r>
      <w:r w:rsidR="00B9408E"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proofErr w:type="spellStart"/>
      <w:proofErr w:type="gramStart"/>
      <w:r w:rsidR="0028083F" w:rsidRPr="0028083F">
        <w:rPr>
          <w:rFonts w:ascii="Arial" w:hAnsi="Arial" w:cs="Arial"/>
        </w:rPr>
        <w:t>K</w:t>
      </w:r>
      <w:r w:rsidR="009C0169">
        <w:rPr>
          <w:rFonts w:ascii="Arial" w:hAnsi="Arial" w:cs="Arial"/>
        </w:rPr>
        <w:t>.</w:t>
      </w:r>
      <w:r w:rsidR="0028083F" w:rsidRPr="0028083F">
        <w:rPr>
          <w:rFonts w:ascii="Arial" w:hAnsi="Arial" w:cs="Arial"/>
        </w:rPr>
        <w:t>Spurrell</w:t>
      </w:r>
      <w:proofErr w:type="spellEnd"/>
      <w:proofErr w:type="gramEnd"/>
      <w:r w:rsidR="0028083F" w:rsidRPr="0028083F">
        <w:rPr>
          <w:rFonts w:ascii="Arial" w:hAnsi="Arial" w:cs="Arial"/>
        </w:rPr>
        <w:t>,</w:t>
      </w:r>
      <w:r w:rsidRPr="0028083F">
        <w:rPr>
          <w:rFonts w:ascii="Arial" w:hAnsi="Arial" w:cs="Arial"/>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70F90DF4"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28083F" w:rsidRPr="0028083F">
        <w:rPr>
          <w:rFonts w:ascii="Arial" w:hAnsi="Arial" w:cs="Arial"/>
        </w:rPr>
        <w:t>Site audit,</w:t>
      </w:r>
      <w:r w:rsidR="00EF6E3E" w:rsidRPr="0028083F">
        <w:rPr>
          <w:rFonts w:ascii="Arial" w:hAnsi="Arial" w:cs="Arial"/>
        </w:rPr>
        <w:t xml:space="preserve"> </w:t>
      </w:r>
      <w:r w:rsidR="00BF3420" w:rsidRPr="0028083F">
        <w:rPr>
          <w:rFonts w:ascii="Arial" w:hAnsi="Arial" w:cs="Arial"/>
        </w:rPr>
        <w:t xml:space="preserve">the </w:t>
      </w:r>
      <w:r w:rsidR="0028083F" w:rsidRPr="0028083F">
        <w:rPr>
          <w:rFonts w:ascii="Arial" w:hAnsi="Arial" w:cs="Arial"/>
        </w:rPr>
        <w:t>Site audit</w:t>
      </w:r>
      <w:r w:rsidR="00BF3420" w:rsidRPr="0028083F">
        <w:rPr>
          <w:rFonts w:ascii="Arial" w:hAnsi="Arial" w:cs="Arial"/>
        </w:rPr>
        <w:t xml:space="preserve"> report was informed by a site assessment, observations at the service, review of documents and interviews with staff, consumers/</w:t>
      </w:r>
      <w:r w:rsidR="0028083F" w:rsidRPr="0028083F">
        <w:rPr>
          <w:rFonts w:ascii="Arial" w:hAnsi="Arial" w:cs="Arial"/>
        </w:rPr>
        <w:t>representatives,</w:t>
      </w:r>
      <w:r w:rsidR="00BF3420" w:rsidRPr="0028083F">
        <w:rPr>
          <w:rFonts w:ascii="Arial" w:hAnsi="Arial" w:cs="Arial"/>
        </w:rPr>
        <w:t xml:space="preserve"> and others</w:t>
      </w:r>
      <w:r w:rsidR="0028083F" w:rsidRPr="0028083F">
        <w:rPr>
          <w:rFonts w:ascii="Arial" w:hAnsi="Arial" w:cs="Arial"/>
        </w:rPr>
        <w:t>.</w:t>
      </w:r>
    </w:p>
    <w:p w14:paraId="0D3FD301" w14:textId="648E7320" w:rsidR="009C0169" w:rsidRPr="00B83D6B" w:rsidRDefault="009C0169" w:rsidP="008C3894">
      <w:pPr>
        <w:pStyle w:val="ListParagraph"/>
        <w:numPr>
          <w:ilvl w:val="0"/>
          <w:numId w:val="34"/>
        </w:numPr>
        <w:spacing w:line="22" w:lineRule="atLeast"/>
        <w:ind w:left="714" w:hanging="357"/>
        <w:contextualSpacing w:val="0"/>
        <w:rPr>
          <w:rFonts w:ascii="Arial" w:hAnsi="Arial" w:cs="Arial"/>
          <w:color w:val="FF0000"/>
        </w:rPr>
      </w:pPr>
      <w:r w:rsidRPr="002A584A">
        <w:rPr>
          <w:rFonts w:ascii="Arial" w:hAnsi="Arial" w:cs="Arial"/>
          <w:color w:val="auto"/>
        </w:rPr>
        <w:t>other information and intelligence held by the Commission in relation to the service.</w:t>
      </w:r>
    </w:p>
    <w:p w14:paraId="6712599B" w14:textId="75A6A763"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6AD170DF" w:rsidR="00AE37E6" w:rsidRPr="0028083F" w:rsidRDefault="00985BBD" w:rsidP="0028083F">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6"/>
        <w:gridCol w:w="2728"/>
      </w:tblGrid>
      <w:tr w:rsidR="00985BBD" w:rsidRPr="00B83D6B" w14:paraId="445CCF2D" w14:textId="77777777" w:rsidTr="00CE6B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296" w:type="pct"/>
            <w:shd w:val="clear" w:color="auto" w:fill="auto"/>
          </w:tcPr>
          <w:p w14:paraId="53B791AF" w14:textId="3DBAE5DE" w:rsidR="00985BBD" w:rsidRPr="00362BF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362BFD">
              <w:rPr>
                <w:rFonts w:ascii="Arial" w:hAnsi="Arial" w:cs="Arial"/>
                <w:color w:val="000000" w:themeColor="text1"/>
              </w:rPr>
              <w:t>Compliant</w:t>
            </w:r>
          </w:p>
        </w:tc>
      </w:tr>
      <w:tr w:rsidR="00985BBD" w:rsidRPr="00B83D6B" w14:paraId="3B67859E" w14:textId="77777777" w:rsidTr="00CE6BF9">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296" w:type="pct"/>
            <w:shd w:val="clear" w:color="auto" w:fill="auto"/>
          </w:tcPr>
          <w:p w14:paraId="79FB5E8F" w14:textId="461145E6"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9883AEA" w14:textId="77777777" w:rsidTr="00CE6B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296" w:type="pct"/>
            <w:shd w:val="clear" w:color="auto" w:fill="auto"/>
          </w:tcPr>
          <w:p w14:paraId="2D484B94" w14:textId="1FB350A3"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303FD4FF" w14:textId="77777777" w:rsidTr="00CE6BF9">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296" w:type="pct"/>
            <w:shd w:val="clear" w:color="auto" w:fill="auto"/>
          </w:tcPr>
          <w:p w14:paraId="2FB0E4A2" w14:textId="3D294D04"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561C549" w14:textId="77777777" w:rsidTr="00CE6B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296" w:type="pct"/>
            <w:shd w:val="clear" w:color="auto" w:fill="auto"/>
          </w:tcPr>
          <w:p w14:paraId="3E686119" w14:textId="747C5716"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58D3C33" w14:textId="77777777" w:rsidTr="00CE6BF9">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296" w:type="pct"/>
            <w:shd w:val="clear" w:color="auto" w:fill="auto"/>
          </w:tcPr>
          <w:p w14:paraId="2098EB72" w14:textId="6125CF84"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67CE0A00" w14:textId="77777777" w:rsidTr="00CE6B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296" w:type="pct"/>
            <w:shd w:val="clear" w:color="auto" w:fill="auto"/>
          </w:tcPr>
          <w:p w14:paraId="7BC24B41" w14:textId="0296E3C8" w:rsidR="00985BBD" w:rsidRPr="00362BF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9B70143" w14:textId="77777777" w:rsidTr="00CE6BF9">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296" w:type="pct"/>
            <w:shd w:val="clear" w:color="auto" w:fill="auto"/>
          </w:tcPr>
          <w:p w14:paraId="6F910699" w14:textId="71AD278D"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bl>
    <w:p w14:paraId="6CB82D8C" w14:textId="77777777" w:rsidR="00985BBD" w:rsidRPr="00B83D6B" w:rsidRDefault="00985BBD" w:rsidP="00985BBD">
      <w:pPr>
        <w:rPr>
          <w:rFonts w:ascii="Arial" w:hAnsi="Arial" w:cs="Arial"/>
        </w:rPr>
      </w:pPr>
    </w:p>
    <w:p w14:paraId="70B83543" w14:textId="2336B57B" w:rsidR="00AE2002"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04DCE8C8" w14:textId="697B1B60" w:rsidR="00B24369" w:rsidRPr="00B83D6B" w:rsidRDefault="00B24369" w:rsidP="00B24369">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6247052C" w:rsidR="007A224B" w:rsidRPr="00362BFD" w:rsidRDefault="000A6B31" w:rsidP="00362BFD">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12"/>
        <w:gridCol w:w="7095"/>
        <w:gridCol w:w="1297"/>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2D6286A"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AC9440C"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6443B2F"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5F6BF0F4"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r w:rsidR="00C422E0" w:rsidRPr="00B83D6B">
              <w:rPr>
                <w:rFonts w:ascii="Arial" w:hAnsi="Arial" w:cs="Arial"/>
              </w:rPr>
              <w:t>carers,</w:t>
            </w:r>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29F1DBF"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651E017" w:rsidR="00EC1B66" w:rsidRPr="00ED22D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0E0E7833"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5C25E596"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bl>
    <w:p w14:paraId="0252CBCB" w14:textId="5CD92B9E"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AD3A9DE" w14:textId="3CF36C84" w:rsidR="001C0BFD" w:rsidRDefault="009E0AA1" w:rsidP="00211AD3">
      <w:pPr>
        <w:rPr>
          <w:rFonts w:ascii="Arial" w:eastAsia="Times New Roman" w:hAnsi="Arial" w:cs="Arial"/>
          <w:color w:val="000000"/>
          <w:lang w:eastAsia="en-AU"/>
        </w:rPr>
      </w:pPr>
      <w:r>
        <w:rPr>
          <w:rFonts w:ascii="Arial" w:eastAsia="Times New Roman" w:hAnsi="Arial" w:cs="Arial"/>
          <w:color w:val="000000"/>
          <w:lang w:eastAsia="en-AU"/>
        </w:rPr>
        <w:t>C</w:t>
      </w:r>
      <w:r w:rsidRPr="009E0AA1">
        <w:rPr>
          <w:rFonts w:ascii="Arial" w:eastAsia="Times New Roman" w:hAnsi="Arial" w:cs="Arial"/>
          <w:color w:val="000000"/>
          <w:lang w:eastAsia="en-AU"/>
        </w:rPr>
        <w:t>onsumers and representatives said they are treated with dignity and respect, and staff value their identity, culture, and diversity. Staff demonstrated they are familiar with consumers’ backgrounds, and described how they treat consumers with respect, including knocking at the door before entering, approaching them in a kind and caring way,</w:t>
      </w:r>
      <w:r w:rsidR="00B24369">
        <w:rPr>
          <w:rFonts w:ascii="Arial" w:eastAsia="Times New Roman" w:hAnsi="Arial" w:cs="Arial"/>
          <w:color w:val="000000"/>
          <w:lang w:eastAsia="en-AU"/>
        </w:rPr>
        <w:t xml:space="preserve"> and </w:t>
      </w:r>
      <w:r w:rsidRPr="009E0AA1">
        <w:rPr>
          <w:rFonts w:ascii="Arial" w:eastAsia="Times New Roman" w:hAnsi="Arial" w:cs="Arial"/>
          <w:color w:val="000000"/>
          <w:lang w:eastAsia="en-AU"/>
        </w:rPr>
        <w:t>calling them by their preferred names</w:t>
      </w:r>
      <w:r>
        <w:rPr>
          <w:rFonts w:ascii="Arial" w:eastAsia="Times New Roman" w:hAnsi="Arial" w:cs="Arial"/>
          <w:color w:val="000000"/>
          <w:lang w:eastAsia="en-AU"/>
        </w:rPr>
        <w:t>.</w:t>
      </w:r>
    </w:p>
    <w:p w14:paraId="063D1595" w14:textId="471D042E" w:rsidR="008D0816" w:rsidRDefault="008D0816" w:rsidP="00211AD3">
      <w:pPr>
        <w:rPr>
          <w:rFonts w:ascii="Arial" w:eastAsia="Times New Roman" w:hAnsi="Arial" w:cs="Arial"/>
          <w:color w:val="000000"/>
          <w:lang w:eastAsia="en-AU"/>
        </w:rPr>
      </w:pPr>
      <w:r w:rsidRPr="008D0816">
        <w:rPr>
          <w:rFonts w:ascii="Arial" w:eastAsia="Times New Roman" w:hAnsi="Arial" w:cs="Arial"/>
          <w:color w:val="000000"/>
          <w:lang w:eastAsia="en-AU"/>
        </w:rPr>
        <w:t>Staff were able to identify consumers with diverse backgrounds and were able to provide information relevant to ensuring each consumer receives the care align</w:t>
      </w:r>
      <w:r>
        <w:rPr>
          <w:rFonts w:ascii="Arial" w:eastAsia="Times New Roman" w:hAnsi="Arial" w:cs="Arial"/>
          <w:color w:val="000000"/>
          <w:lang w:eastAsia="en-AU"/>
        </w:rPr>
        <w:t>ed</w:t>
      </w:r>
      <w:r w:rsidRPr="008D0816">
        <w:rPr>
          <w:rFonts w:ascii="Arial" w:eastAsia="Times New Roman" w:hAnsi="Arial" w:cs="Arial"/>
          <w:color w:val="000000"/>
          <w:lang w:eastAsia="en-AU"/>
        </w:rPr>
        <w:t xml:space="preserve"> with their care plan. Care planning documentation reflected consumers’ background and culture and included cultural activities each consumer </w:t>
      </w:r>
      <w:r>
        <w:rPr>
          <w:rFonts w:ascii="Arial" w:eastAsia="Times New Roman" w:hAnsi="Arial" w:cs="Arial"/>
          <w:color w:val="000000"/>
          <w:lang w:eastAsia="en-AU"/>
        </w:rPr>
        <w:t>wished</w:t>
      </w:r>
      <w:r w:rsidRPr="008D0816">
        <w:rPr>
          <w:rFonts w:ascii="Arial" w:eastAsia="Times New Roman" w:hAnsi="Arial" w:cs="Arial"/>
          <w:color w:val="000000"/>
          <w:lang w:eastAsia="en-AU"/>
        </w:rPr>
        <w:t xml:space="preserve"> to maintain.</w:t>
      </w:r>
    </w:p>
    <w:p w14:paraId="0F362EAC" w14:textId="5D186CA3" w:rsidR="00757ED5" w:rsidRDefault="00757ED5" w:rsidP="00211AD3">
      <w:pPr>
        <w:rPr>
          <w:rFonts w:ascii="Arial" w:eastAsia="Times New Roman" w:hAnsi="Arial" w:cs="Arial"/>
          <w:color w:val="000000"/>
          <w:lang w:eastAsia="en-AU"/>
        </w:rPr>
      </w:pPr>
      <w:r w:rsidRPr="00757ED5">
        <w:rPr>
          <w:rFonts w:ascii="Arial" w:eastAsia="Times New Roman" w:hAnsi="Arial" w:cs="Arial"/>
          <w:color w:val="000000"/>
          <w:lang w:eastAsia="en-AU"/>
        </w:rPr>
        <w:t xml:space="preserve">Consumers and representatives said they are supported to make choices about their care, </w:t>
      </w:r>
      <w:r w:rsidR="0018658A">
        <w:rPr>
          <w:rFonts w:ascii="Arial" w:eastAsia="Times New Roman" w:hAnsi="Arial" w:cs="Arial"/>
          <w:color w:val="000000"/>
          <w:lang w:eastAsia="en-AU"/>
        </w:rPr>
        <w:t xml:space="preserve">can </w:t>
      </w:r>
      <w:r w:rsidRPr="00757ED5">
        <w:rPr>
          <w:rFonts w:ascii="Arial" w:eastAsia="Times New Roman" w:hAnsi="Arial" w:cs="Arial"/>
          <w:color w:val="000000"/>
          <w:lang w:eastAsia="en-AU"/>
        </w:rPr>
        <w:t xml:space="preserve">decide when family and friends should be involved in their care, and communicate their decisions </w:t>
      </w:r>
      <w:r w:rsidR="0018658A">
        <w:rPr>
          <w:rFonts w:ascii="Arial" w:eastAsia="Times New Roman" w:hAnsi="Arial" w:cs="Arial"/>
          <w:color w:val="000000"/>
          <w:lang w:eastAsia="en-AU"/>
        </w:rPr>
        <w:t>to</w:t>
      </w:r>
      <w:r w:rsidRPr="00757ED5">
        <w:rPr>
          <w:rFonts w:ascii="Arial" w:eastAsia="Times New Roman" w:hAnsi="Arial" w:cs="Arial"/>
          <w:color w:val="000000"/>
          <w:lang w:eastAsia="en-AU"/>
        </w:rPr>
        <w:t xml:space="preserve"> maintain relationships of choice. Care planning documentation identified the consumers’ individual choices </w:t>
      </w:r>
      <w:r w:rsidR="0018658A">
        <w:rPr>
          <w:rFonts w:ascii="Arial" w:eastAsia="Times New Roman" w:hAnsi="Arial" w:cs="Arial"/>
          <w:color w:val="000000"/>
          <w:lang w:eastAsia="en-AU"/>
        </w:rPr>
        <w:t>and demonstrated</w:t>
      </w:r>
      <w:r w:rsidRPr="00757ED5">
        <w:rPr>
          <w:rFonts w:ascii="Arial" w:eastAsia="Times New Roman" w:hAnsi="Arial" w:cs="Arial"/>
          <w:color w:val="000000"/>
          <w:lang w:eastAsia="en-AU"/>
        </w:rPr>
        <w:t xml:space="preserve"> how the service supports them</w:t>
      </w:r>
      <w:r w:rsidR="0018658A">
        <w:rPr>
          <w:rFonts w:ascii="Arial" w:eastAsia="Times New Roman" w:hAnsi="Arial" w:cs="Arial"/>
          <w:color w:val="000000"/>
          <w:lang w:eastAsia="en-AU"/>
        </w:rPr>
        <w:t>.</w:t>
      </w:r>
      <w:r w:rsidRPr="00757ED5">
        <w:rPr>
          <w:rFonts w:ascii="Arial" w:eastAsia="Times New Roman" w:hAnsi="Arial" w:cs="Arial"/>
          <w:color w:val="000000"/>
          <w:lang w:eastAsia="en-AU"/>
        </w:rPr>
        <w:t xml:space="preserve"> The service has polic</w:t>
      </w:r>
      <w:r w:rsidR="0018658A">
        <w:rPr>
          <w:rFonts w:ascii="Arial" w:eastAsia="Times New Roman" w:hAnsi="Arial" w:cs="Arial"/>
          <w:color w:val="000000"/>
          <w:lang w:eastAsia="en-AU"/>
        </w:rPr>
        <w:t>ies</w:t>
      </w:r>
      <w:r w:rsidRPr="00757ED5">
        <w:rPr>
          <w:rFonts w:ascii="Arial" w:eastAsia="Times New Roman" w:hAnsi="Arial" w:cs="Arial"/>
          <w:color w:val="000000"/>
          <w:lang w:eastAsia="en-AU"/>
        </w:rPr>
        <w:t xml:space="preserve"> and procedure</w:t>
      </w:r>
      <w:r w:rsidR="0018658A">
        <w:rPr>
          <w:rFonts w:ascii="Arial" w:eastAsia="Times New Roman" w:hAnsi="Arial" w:cs="Arial"/>
          <w:color w:val="000000"/>
          <w:lang w:eastAsia="en-AU"/>
        </w:rPr>
        <w:t>s</w:t>
      </w:r>
      <w:r w:rsidRPr="00757ED5">
        <w:rPr>
          <w:rFonts w:ascii="Arial" w:eastAsia="Times New Roman" w:hAnsi="Arial" w:cs="Arial"/>
          <w:color w:val="000000"/>
          <w:lang w:eastAsia="en-AU"/>
        </w:rPr>
        <w:t xml:space="preserve"> in place </w:t>
      </w:r>
      <w:r w:rsidR="0018658A">
        <w:rPr>
          <w:rFonts w:ascii="Arial" w:eastAsia="Times New Roman" w:hAnsi="Arial" w:cs="Arial"/>
          <w:color w:val="000000"/>
          <w:lang w:eastAsia="en-AU"/>
        </w:rPr>
        <w:t>to support</w:t>
      </w:r>
      <w:r w:rsidRPr="00757ED5">
        <w:rPr>
          <w:rFonts w:ascii="Arial" w:eastAsia="Times New Roman" w:hAnsi="Arial" w:cs="Arial"/>
          <w:color w:val="000000"/>
          <w:lang w:eastAsia="en-AU"/>
        </w:rPr>
        <w:t xml:space="preserve"> consumer choice and decision making.</w:t>
      </w:r>
      <w:r w:rsidR="006E1267" w:rsidRPr="006E1267">
        <w:rPr>
          <w:rFonts w:ascii="Arial" w:eastAsia="Times New Roman" w:hAnsi="Arial" w:cs="Arial"/>
          <w:color w:val="000000"/>
          <w:szCs w:val="22"/>
          <w:lang w:eastAsia="en-AU"/>
        </w:rPr>
        <w:t xml:space="preserve"> </w:t>
      </w:r>
      <w:r w:rsidR="009E0525" w:rsidRPr="009E0525">
        <w:rPr>
          <w:rFonts w:ascii="Arial" w:eastAsia="Times New Roman" w:hAnsi="Arial" w:cs="Arial"/>
          <w:color w:val="000000"/>
          <w:lang w:eastAsia="en-AU"/>
        </w:rPr>
        <w:t>Care planning documentatio</w:t>
      </w:r>
      <w:r w:rsidR="00B24369">
        <w:rPr>
          <w:rFonts w:ascii="Arial" w:eastAsia="Times New Roman" w:hAnsi="Arial" w:cs="Arial"/>
          <w:color w:val="000000"/>
          <w:lang w:eastAsia="en-AU"/>
        </w:rPr>
        <w:t>n</w:t>
      </w:r>
      <w:r w:rsidR="009E0525" w:rsidRPr="009E0525">
        <w:rPr>
          <w:rFonts w:ascii="Arial" w:eastAsia="Times New Roman" w:hAnsi="Arial" w:cs="Arial"/>
          <w:color w:val="000000"/>
          <w:lang w:eastAsia="en-AU"/>
        </w:rPr>
        <w:t xml:space="preserve"> demonstrated risk assessments are completed in consultation with a medical officer and consumer or representative</w:t>
      </w:r>
      <w:r w:rsidR="009E0525">
        <w:rPr>
          <w:rFonts w:ascii="Arial" w:eastAsia="Times New Roman" w:hAnsi="Arial" w:cs="Arial"/>
          <w:color w:val="000000"/>
          <w:lang w:eastAsia="en-AU"/>
        </w:rPr>
        <w:t>.</w:t>
      </w:r>
      <w:r w:rsidR="009E0525" w:rsidRPr="009E0525">
        <w:rPr>
          <w:rFonts w:ascii="Arial" w:eastAsia="Times New Roman" w:hAnsi="Arial" w:cs="Arial"/>
          <w:color w:val="000000"/>
          <w:lang w:eastAsia="en-AU"/>
        </w:rPr>
        <w:t xml:space="preserve"> </w:t>
      </w:r>
    </w:p>
    <w:p w14:paraId="554BB73F" w14:textId="583D2284" w:rsidR="00096C28" w:rsidRDefault="00096C28" w:rsidP="00211AD3">
      <w:pPr>
        <w:rPr>
          <w:rFonts w:ascii="Arial" w:eastAsia="Times New Roman" w:hAnsi="Arial" w:cs="Arial"/>
          <w:color w:val="000000"/>
          <w:szCs w:val="22"/>
          <w:lang w:eastAsia="en-AU"/>
        </w:rPr>
      </w:pPr>
      <w:r w:rsidRPr="00096C28">
        <w:rPr>
          <w:rFonts w:ascii="Arial" w:eastAsia="Times New Roman" w:hAnsi="Arial" w:cs="Arial"/>
          <w:color w:val="000000"/>
          <w:szCs w:val="22"/>
          <w:lang w:eastAsia="en-AU"/>
        </w:rPr>
        <w:lastRenderedPageBreak/>
        <w:t>Consumers and representatives said they receive current, accurate and timely information from the service, and they are notified when there are any changes. The service could demonstrate that information provided to consumers is up to date and clear. The Assessment Team observed the service’s consumer newsletter, menu, and monthly activity program calendar which are available to consumers and easy to understand.</w:t>
      </w:r>
    </w:p>
    <w:p w14:paraId="3C61F8B8" w14:textId="1F7C90DB" w:rsidR="00340C23" w:rsidRPr="00757ED5" w:rsidRDefault="00EE2F1E" w:rsidP="00211AD3">
      <w:pPr>
        <w:rPr>
          <w:rFonts w:ascii="Arial" w:eastAsia="Times New Roman" w:hAnsi="Arial" w:cs="Arial"/>
          <w:color w:val="000000"/>
          <w:lang w:eastAsia="en-AU"/>
        </w:rPr>
      </w:pPr>
      <w:r w:rsidRPr="00EE2F1E">
        <w:rPr>
          <w:rFonts w:ascii="Arial" w:eastAsia="Times New Roman" w:hAnsi="Arial" w:cs="Arial"/>
          <w:color w:val="000000"/>
          <w:szCs w:val="22"/>
          <w:lang w:eastAsia="en-AU"/>
        </w:rPr>
        <w:t>Staff could describe how they keep consumer information private</w:t>
      </w:r>
      <w:r w:rsidR="00211AD3">
        <w:rPr>
          <w:rFonts w:ascii="Arial" w:eastAsia="Times New Roman" w:hAnsi="Arial" w:cs="Arial"/>
          <w:color w:val="000000"/>
          <w:szCs w:val="22"/>
          <w:lang w:eastAsia="en-AU"/>
        </w:rPr>
        <w:t xml:space="preserve"> when providing care</w:t>
      </w:r>
      <w:r w:rsidRPr="00EE2F1E">
        <w:rPr>
          <w:rFonts w:ascii="Arial" w:eastAsia="Times New Roman" w:hAnsi="Arial" w:cs="Arial"/>
          <w:color w:val="000000"/>
          <w:szCs w:val="22"/>
          <w:lang w:eastAsia="en-AU"/>
        </w:rPr>
        <w:t>, all staff computers are password protected. The Assessment Team reviewed the service’s privacy policy which outlines how personal information is collected, used, disclosed, and accessed.</w:t>
      </w:r>
    </w:p>
    <w:p w14:paraId="39D07397" w14:textId="4E0A8FD7" w:rsidR="00A45AD0" w:rsidRPr="00B83D6B" w:rsidRDefault="00A45AD0" w:rsidP="00BB7DAC">
      <w:pPr>
        <w:spacing w:before="240" w:after="160" w:line="259" w:lineRule="auto"/>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B307222" w:rsidR="009A1DF7" w:rsidRPr="00ED22D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43544A0"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A96AB07" w:rsidR="00A54A38" w:rsidRPr="00ED22D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12C23E1"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C2C9B8C" w:rsidR="00A54A38" w:rsidRPr="00ED22DC" w:rsidRDefault="00A54A38" w:rsidP="00D66E9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4F6C6D6C"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2F582DC5" w14:textId="0A1A6B42"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1D0F999F" w14:textId="3C9765B6" w:rsidR="00550EE2" w:rsidRPr="00550EE2" w:rsidRDefault="005A68DA" w:rsidP="00211AD3">
      <w:r w:rsidRPr="005A68DA">
        <w:rPr>
          <w:rFonts w:ascii="Arial" w:eastAsia="Times New Roman" w:hAnsi="Arial" w:cs="Arial"/>
          <w:color w:val="000000"/>
          <w:lang w:eastAsia="en-AU"/>
        </w:rPr>
        <w:t>Care planning was individualised and included the identification and management of specific risks to each consumer’s health and well-being, such as falls, pain, skin integrity and continence management.</w:t>
      </w:r>
      <w:r w:rsidR="00FA0760" w:rsidRPr="00FA0760">
        <w:rPr>
          <w:rFonts w:ascii="Arial" w:eastAsia="Times New Roman" w:hAnsi="Arial" w:cs="Arial"/>
          <w:color w:val="000000"/>
          <w:lang w:eastAsia="en-AU"/>
        </w:rPr>
        <w:t xml:space="preserve"> </w:t>
      </w:r>
      <w:bookmarkStart w:id="1" w:name="_Hlk103068262"/>
    </w:p>
    <w:p w14:paraId="1095466D" w14:textId="4B0EB51A" w:rsidR="00372587" w:rsidRPr="00372587" w:rsidRDefault="00372587" w:rsidP="00211AD3">
      <w:pPr>
        <w:rPr>
          <w:rFonts w:ascii="Arial" w:eastAsia="Times New Roman" w:hAnsi="Arial" w:cs="Arial"/>
          <w:color w:val="000000"/>
          <w:szCs w:val="22"/>
          <w:lang w:eastAsia="en-AU"/>
        </w:rPr>
      </w:pPr>
      <w:r w:rsidRPr="00372587">
        <w:rPr>
          <w:rFonts w:ascii="Arial" w:eastAsia="Times New Roman" w:hAnsi="Arial" w:cs="Arial"/>
          <w:color w:val="000000"/>
          <w:szCs w:val="22"/>
          <w:lang w:eastAsia="en-AU"/>
        </w:rPr>
        <w:t xml:space="preserve">The service demonstrated assessment and planning identified and addressed the consumer’s current needs, goals, and preferences, including advance care planning if the consumer wishes. Consumers and representatives said they felt staff involve them in the assessment and planning of consumers care through conversations with clinical staff or management and said they had discussed their end of life wishes with the service. Staff said they understand what is important to consumers through regular conversation, care plan reviews and </w:t>
      </w:r>
      <w:r w:rsidR="00211AD3">
        <w:rPr>
          <w:rFonts w:ascii="Arial" w:eastAsia="Times New Roman" w:hAnsi="Arial" w:cs="Arial"/>
          <w:color w:val="000000"/>
          <w:szCs w:val="22"/>
          <w:lang w:eastAsia="en-AU"/>
        </w:rPr>
        <w:t xml:space="preserve">daily </w:t>
      </w:r>
      <w:r w:rsidRPr="00372587">
        <w:rPr>
          <w:rFonts w:ascii="Arial" w:eastAsia="Times New Roman" w:hAnsi="Arial" w:cs="Arial"/>
          <w:color w:val="000000"/>
          <w:szCs w:val="22"/>
          <w:lang w:eastAsia="en-AU"/>
        </w:rPr>
        <w:t>observations.</w:t>
      </w:r>
    </w:p>
    <w:p w14:paraId="48336F11" w14:textId="25205A2F" w:rsidR="003F09E9" w:rsidRDefault="000C239A" w:rsidP="00211AD3">
      <w:pPr>
        <w:rPr>
          <w:rFonts w:ascii="Arial" w:eastAsia="Times New Roman" w:hAnsi="Arial" w:cs="Arial"/>
          <w:color w:val="000000"/>
          <w:lang w:eastAsia="en-AU"/>
        </w:rPr>
      </w:pPr>
      <w:r>
        <w:rPr>
          <w:rFonts w:ascii="Arial" w:eastAsia="Times New Roman" w:hAnsi="Arial" w:cs="Arial"/>
          <w:color w:val="000000"/>
          <w:lang w:eastAsia="en-AU"/>
        </w:rPr>
        <w:t>C</w:t>
      </w:r>
      <w:r w:rsidR="003F09E9" w:rsidRPr="003F09E9">
        <w:rPr>
          <w:rFonts w:ascii="Arial" w:eastAsia="Times New Roman" w:hAnsi="Arial" w:cs="Arial"/>
          <w:color w:val="000000"/>
          <w:lang w:eastAsia="en-AU"/>
        </w:rPr>
        <w:t>onsumers</w:t>
      </w:r>
      <w:r>
        <w:rPr>
          <w:rFonts w:ascii="Arial" w:eastAsia="Times New Roman" w:hAnsi="Arial" w:cs="Arial"/>
          <w:color w:val="000000"/>
          <w:lang w:eastAsia="en-AU"/>
        </w:rPr>
        <w:t xml:space="preserve"> </w:t>
      </w:r>
      <w:r w:rsidR="003F09E9" w:rsidRPr="003F09E9">
        <w:rPr>
          <w:rFonts w:ascii="Arial" w:eastAsia="Times New Roman" w:hAnsi="Arial" w:cs="Arial"/>
          <w:color w:val="000000"/>
          <w:lang w:eastAsia="en-AU"/>
        </w:rPr>
        <w:t>confirmed they are involved in assessment and planning, and the</w:t>
      </w:r>
      <w:r w:rsidR="00211AD3">
        <w:rPr>
          <w:rFonts w:ascii="Arial" w:eastAsia="Times New Roman" w:hAnsi="Arial" w:cs="Arial"/>
          <w:color w:val="000000"/>
          <w:lang w:eastAsia="en-AU"/>
        </w:rPr>
        <w:t xml:space="preserve">y </w:t>
      </w:r>
      <w:proofErr w:type="gramStart"/>
      <w:r w:rsidR="00211AD3">
        <w:rPr>
          <w:rFonts w:ascii="Arial" w:eastAsia="Times New Roman" w:hAnsi="Arial" w:cs="Arial"/>
          <w:color w:val="000000"/>
          <w:lang w:eastAsia="en-AU"/>
        </w:rPr>
        <w:t>are able to</w:t>
      </w:r>
      <w:proofErr w:type="gramEnd"/>
      <w:r w:rsidR="00211AD3">
        <w:rPr>
          <w:rFonts w:ascii="Arial" w:eastAsia="Times New Roman" w:hAnsi="Arial" w:cs="Arial"/>
          <w:color w:val="000000"/>
          <w:lang w:eastAsia="en-AU"/>
        </w:rPr>
        <w:t xml:space="preserve"> include the</w:t>
      </w:r>
      <w:r w:rsidR="003F09E9" w:rsidRPr="003F09E9">
        <w:rPr>
          <w:rFonts w:ascii="Arial" w:eastAsia="Times New Roman" w:hAnsi="Arial" w:cs="Arial"/>
          <w:color w:val="000000"/>
          <w:lang w:eastAsia="en-AU"/>
        </w:rPr>
        <w:t xml:space="preserve"> people important to them</w:t>
      </w:r>
      <w:r w:rsidR="00211AD3">
        <w:rPr>
          <w:rFonts w:ascii="Arial" w:eastAsia="Times New Roman" w:hAnsi="Arial" w:cs="Arial"/>
          <w:color w:val="000000"/>
          <w:lang w:eastAsia="en-AU"/>
        </w:rPr>
        <w:t xml:space="preserve"> in </w:t>
      </w:r>
      <w:r w:rsidR="003F09E9" w:rsidRPr="003F09E9">
        <w:rPr>
          <w:rFonts w:ascii="Arial" w:eastAsia="Times New Roman" w:hAnsi="Arial" w:cs="Arial"/>
          <w:color w:val="000000"/>
          <w:lang w:eastAsia="en-AU"/>
        </w:rPr>
        <w:t>planning on an ongoing basis. Care documentation for consumers includ</w:t>
      </w:r>
      <w:r>
        <w:rPr>
          <w:rFonts w:ascii="Arial" w:eastAsia="Times New Roman" w:hAnsi="Arial" w:cs="Arial"/>
          <w:color w:val="000000"/>
          <w:lang w:eastAsia="en-AU"/>
        </w:rPr>
        <w:t>ed</w:t>
      </w:r>
      <w:r w:rsidR="003F09E9" w:rsidRPr="003F09E9">
        <w:rPr>
          <w:rFonts w:ascii="Arial" w:eastAsia="Times New Roman" w:hAnsi="Arial" w:cs="Arial"/>
          <w:color w:val="000000"/>
          <w:lang w:eastAsia="en-AU"/>
        </w:rPr>
        <w:t xml:space="preserve"> progress notes and case conference documents evidenced involvement and input from the consumer</w:t>
      </w:r>
      <w:r>
        <w:rPr>
          <w:rFonts w:ascii="Arial" w:eastAsia="Times New Roman" w:hAnsi="Arial" w:cs="Arial"/>
          <w:color w:val="000000"/>
          <w:lang w:eastAsia="en-AU"/>
        </w:rPr>
        <w:t xml:space="preserve"> and </w:t>
      </w:r>
      <w:r w:rsidR="003F09E9" w:rsidRPr="003F09E9">
        <w:rPr>
          <w:rFonts w:ascii="Arial" w:eastAsia="Times New Roman" w:hAnsi="Arial" w:cs="Arial"/>
          <w:color w:val="000000"/>
          <w:lang w:eastAsia="en-AU"/>
        </w:rPr>
        <w:t>representative, M</w:t>
      </w:r>
      <w:r>
        <w:rPr>
          <w:rFonts w:ascii="Arial" w:eastAsia="Times New Roman" w:hAnsi="Arial" w:cs="Arial"/>
          <w:color w:val="000000"/>
          <w:lang w:eastAsia="en-AU"/>
        </w:rPr>
        <w:t xml:space="preserve">edical </w:t>
      </w:r>
      <w:r w:rsidR="003F09E9" w:rsidRPr="003F09E9">
        <w:rPr>
          <w:rFonts w:ascii="Arial" w:eastAsia="Times New Roman" w:hAnsi="Arial" w:cs="Arial"/>
          <w:color w:val="000000"/>
          <w:lang w:eastAsia="en-AU"/>
        </w:rPr>
        <w:t>O</w:t>
      </w:r>
      <w:r>
        <w:rPr>
          <w:rFonts w:ascii="Arial" w:eastAsia="Times New Roman" w:hAnsi="Arial" w:cs="Arial"/>
          <w:color w:val="000000"/>
          <w:lang w:eastAsia="en-AU"/>
        </w:rPr>
        <w:t>fficers</w:t>
      </w:r>
      <w:r w:rsidR="003F09E9" w:rsidRPr="003F09E9">
        <w:rPr>
          <w:rFonts w:ascii="Arial" w:eastAsia="Times New Roman" w:hAnsi="Arial" w:cs="Arial"/>
          <w:color w:val="000000"/>
          <w:lang w:eastAsia="en-AU"/>
        </w:rPr>
        <w:t>, and allied health specialists in the consumers’ care assessment and planning</w:t>
      </w:r>
      <w:r w:rsidR="00763609">
        <w:rPr>
          <w:rFonts w:ascii="Arial" w:eastAsia="Times New Roman" w:hAnsi="Arial" w:cs="Arial"/>
          <w:color w:val="000000"/>
          <w:lang w:eastAsia="en-AU"/>
        </w:rPr>
        <w:t>.</w:t>
      </w:r>
      <w:r w:rsidR="00D54E83" w:rsidRPr="00D54E83">
        <w:rPr>
          <w:rFonts w:ascii="Arial" w:eastAsia="Times New Roman" w:hAnsi="Arial" w:cs="Arial"/>
          <w:color w:val="000000"/>
          <w:lang w:eastAsia="en-AU"/>
        </w:rPr>
        <w:t xml:space="preserve"> Staff could describe processes for making </w:t>
      </w:r>
      <w:r w:rsidR="00D54E83" w:rsidRPr="00D54E83">
        <w:rPr>
          <w:rFonts w:ascii="Arial" w:eastAsia="Times New Roman" w:hAnsi="Arial" w:cs="Arial"/>
          <w:color w:val="000000"/>
          <w:lang w:eastAsia="en-AU"/>
        </w:rPr>
        <w:lastRenderedPageBreak/>
        <w:t>referrals to allied health professionals and could recall recent situations that required input from external organisations.</w:t>
      </w:r>
    </w:p>
    <w:p w14:paraId="32A76ABD" w14:textId="796128EC" w:rsidR="006D7D85" w:rsidRDefault="009E1FD0" w:rsidP="00211AD3">
      <w:pPr>
        <w:rPr>
          <w:rFonts w:ascii="Arial" w:eastAsia="Times New Roman" w:hAnsi="Arial" w:cs="Arial"/>
          <w:color w:val="000000"/>
          <w:lang w:eastAsia="en-AU"/>
        </w:rPr>
      </w:pPr>
      <w:r w:rsidRPr="009E1FD0">
        <w:rPr>
          <w:rFonts w:ascii="Arial" w:eastAsia="Times New Roman" w:hAnsi="Arial" w:cs="Arial"/>
          <w:color w:val="000000"/>
          <w:lang w:eastAsia="en-AU"/>
        </w:rPr>
        <w:t>Consumers</w:t>
      </w:r>
      <w:r>
        <w:rPr>
          <w:rFonts w:ascii="Arial" w:eastAsia="Times New Roman" w:hAnsi="Arial" w:cs="Arial"/>
          <w:color w:val="000000"/>
          <w:lang w:eastAsia="en-AU"/>
        </w:rPr>
        <w:t xml:space="preserve"> and r</w:t>
      </w:r>
      <w:r w:rsidRPr="009E1FD0">
        <w:rPr>
          <w:rFonts w:ascii="Arial" w:eastAsia="Times New Roman" w:hAnsi="Arial" w:cs="Arial"/>
          <w:color w:val="000000"/>
          <w:lang w:eastAsia="en-AU"/>
        </w:rPr>
        <w:t>epresentatives said information is provided to them in a timely manner and confirmed they are offered a copy of the care plan</w:t>
      </w:r>
      <w:r>
        <w:rPr>
          <w:rFonts w:ascii="Arial" w:eastAsia="Times New Roman" w:hAnsi="Arial" w:cs="Arial"/>
          <w:color w:val="000000"/>
          <w:lang w:eastAsia="en-AU"/>
        </w:rPr>
        <w:t>. M</w:t>
      </w:r>
      <w:r w:rsidRPr="009E1FD0">
        <w:rPr>
          <w:rFonts w:ascii="Arial" w:eastAsia="Times New Roman" w:hAnsi="Arial" w:cs="Arial"/>
          <w:color w:val="000000"/>
          <w:lang w:eastAsia="en-AU"/>
        </w:rPr>
        <w:t>anagement advised the outcomes of assessments are documented in case conference records and in care plans for the consumer in the E</w:t>
      </w:r>
      <w:r>
        <w:rPr>
          <w:rFonts w:ascii="Arial" w:eastAsia="Times New Roman" w:hAnsi="Arial" w:cs="Arial"/>
          <w:color w:val="000000"/>
          <w:lang w:eastAsia="en-AU"/>
        </w:rPr>
        <w:t xml:space="preserve">lectronic </w:t>
      </w:r>
      <w:r w:rsidRPr="009E1FD0">
        <w:rPr>
          <w:rFonts w:ascii="Arial" w:eastAsia="Times New Roman" w:hAnsi="Arial" w:cs="Arial"/>
          <w:color w:val="000000"/>
          <w:lang w:eastAsia="en-AU"/>
        </w:rPr>
        <w:t>C</w:t>
      </w:r>
      <w:r>
        <w:rPr>
          <w:rFonts w:ascii="Arial" w:eastAsia="Times New Roman" w:hAnsi="Arial" w:cs="Arial"/>
          <w:color w:val="000000"/>
          <w:lang w:eastAsia="en-AU"/>
        </w:rPr>
        <w:t xml:space="preserve">are </w:t>
      </w:r>
      <w:r w:rsidRPr="009E1FD0">
        <w:rPr>
          <w:rFonts w:ascii="Arial" w:eastAsia="Times New Roman" w:hAnsi="Arial" w:cs="Arial"/>
          <w:color w:val="000000"/>
          <w:lang w:eastAsia="en-AU"/>
        </w:rPr>
        <w:t>M</w:t>
      </w:r>
      <w:r>
        <w:rPr>
          <w:rFonts w:ascii="Arial" w:eastAsia="Times New Roman" w:hAnsi="Arial" w:cs="Arial"/>
          <w:color w:val="000000"/>
          <w:lang w:eastAsia="en-AU"/>
        </w:rPr>
        <w:t xml:space="preserve">anagement </w:t>
      </w:r>
      <w:r w:rsidRPr="009E1FD0">
        <w:rPr>
          <w:rFonts w:ascii="Arial" w:eastAsia="Times New Roman" w:hAnsi="Arial" w:cs="Arial"/>
          <w:color w:val="000000"/>
          <w:lang w:eastAsia="en-AU"/>
        </w:rPr>
        <w:t>S</w:t>
      </w:r>
      <w:r>
        <w:rPr>
          <w:rFonts w:ascii="Arial" w:eastAsia="Times New Roman" w:hAnsi="Arial" w:cs="Arial"/>
          <w:color w:val="000000"/>
          <w:lang w:eastAsia="en-AU"/>
        </w:rPr>
        <w:t>ystem</w:t>
      </w:r>
      <w:r w:rsidRPr="009E1FD0">
        <w:rPr>
          <w:rFonts w:ascii="Arial" w:eastAsia="Times New Roman" w:hAnsi="Arial" w:cs="Arial"/>
          <w:color w:val="000000"/>
          <w:lang w:eastAsia="en-AU"/>
        </w:rPr>
        <w:t>.</w:t>
      </w:r>
    </w:p>
    <w:p w14:paraId="1F6BD84D" w14:textId="72B55558" w:rsidR="00232C55" w:rsidRDefault="001A17BE" w:rsidP="00211AD3">
      <w:pPr>
        <w:rPr>
          <w:rFonts w:ascii="Arial" w:eastAsia="Times New Roman" w:hAnsi="Arial" w:cs="Arial"/>
          <w:color w:val="000000"/>
          <w:lang w:eastAsia="en-AU"/>
        </w:rPr>
      </w:pPr>
      <w:r w:rsidRPr="001A17BE">
        <w:rPr>
          <w:rFonts w:ascii="Arial" w:eastAsia="Times New Roman" w:hAnsi="Arial" w:cs="Arial"/>
          <w:color w:val="000000"/>
          <w:lang w:eastAsia="en-AU"/>
        </w:rPr>
        <w:t>Care planning documentation showed evidence of review on both a regular basis and when circumstances change, or incidents occur. Staff and management interviewed confirmed care plans are reviewed</w:t>
      </w:r>
      <w:r w:rsidR="00211AD3">
        <w:rPr>
          <w:rFonts w:ascii="Arial" w:eastAsia="Times New Roman" w:hAnsi="Arial" w:cs="Arial"/>
          <w:color w:val="000000"/>
          <w:lang w:eastAsia="en-AU"/>
        </w:rPr>
        <w:t xml:space="preserve"> every</w:t>
      </w:r>
      <w:r w:rsidRPr="001A17BE">
        <w:rPr>
          <w:rFonts w:ascii="Arial" w:eastAsia="Times New Roman" w:hAnsi="Arial" w:cs="Arial"/>
          <w:color w:val="000000"/>
          <w:lang w:eastAsia="en-AU"/>
        </w:rPr>
        <w:t xml:space="preserve"> </w:t>
      </w:r>
      <w:r w:rsidR="00211AD3">
        <w:rPr>
          <w:rFonts w:ascii="Arial" w:eastAsia="Times New Roman" w:hAnsi="Arial" w:cs="Arial"/>
          <w:color w:val="000000"/>
          <w:lang w:eastAsia="en-AU"/>
        </w:rPr>
        <w:t>three</w:t>
      </w:r>
      <w:r w:rsidRPr="001A17BE">
        <w:rPr>
          <w:rFonts w:ascii="Arial" w:eastAsia="Times New Roman" w:hAnsi="Arial" w:cs="Arial"/>
          <w:color w:val="000000"/>
          <w:lang w:eastAsia="en-AU"/>
        </w:rPr>
        <w:t xml:space="preserve"> month</w:t>
      </w:r>
      <w:r w:rsidR="00211AD3">
        <w:rPr>
          <w:rFonts w:ascii="Arial" w:eastAsia="Times New Roman" w:hAnsi="Arial" w:cs="Arial"/>
          <w:color w:val="000000"/>
          <w:lang w:eastAsia="en-AU"/>
        </w:rPr>
        <w:t>s</w:t>
      </w:r>
      <w:r w:rsidRPr="001A17BE">
        <w:rPr>
          <w:rFonts w:ascii="Arial" w:eastAsia="Times New Roman" w:hAnsi="Arial" w:cs="Arial"/>
          <w:color w:val="000000"/>
          <w:lang w:eastAsia="en-AU"/>
        </w:rPr>
        <w:t xml:space="preserve"> or when health or care needs change and described how incidents may generate a reassessment or review of consumer’s needs.  </w:t>
      </w:r>
    </w:p>
    <w:bookmarkEnd w:id="1"/>
    <w:p w14:paraId="23C485FF" w14:textId="77777777" w:rsidR="00D66E98" w:rsidRDefault="00D66E98" w:rsidP="00A45AD0">
      <w:pPr>
        <w:pStyle w:val="Heading1"/>
        <w:spacing w:before="120" w:after="240" w:line="22" w:lineRule="atLeast"/>
        <w:rPr>
          <w:rFonts w:ascii="Arial" w:hAnsi="Arial" w:cs="Arial"/>
        </w:rPr>
      </w:pPr>
      <w:r>
        <w:rPr>
          <w:rFonts w:ascii="Arial" w:hAnsi="Arial" w:cs="Arial"/>
        </w:rPr>
        <w:br w:type="page"/>
      </w:r>
    </w:p>
    <w:p w14:paraId="4415513A" w14:textId="1995D2CB"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9"/>
        <w:gridCol w:w="7108"/>
        <w:gridCol w:w="1297"/>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9353778"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F96A70A"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193114A"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520AF183"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45554FB8" w:rsidR="00CB2962" w:rsidRPr="00ED22DC" w:rsidRDefault="00CB2962" w:rsidP="00D66E9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A59642E"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2652BF4"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E53F10D"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3B5F6C1" w14:textId="77777777" w:rsidR="00E95A8C" w:rsidRDefault="00293AD9" w:rsidP="00211AD3">
      <w:pPr>
        <w:pStyle w:val="CommentText"/>
        <w:rPr>
          <w:rFonts w:ascii="Arial" w:eastAsia="Times New Roman" w:hAnsi="Arial" w:cs="Arial"/>
          <w:color w:val="000000"/>
          <w:lang w:eastAsia="en-AU"/>
        </w:rPr>
      </w:pPr>
      <w:bookmarkStart w:id="2" w:name="_Hlk103330062"/>
      <w:r>
        <w:rPr>
          <w:rFonts w:ascii="Arial" w:eastAsia="Times New Roman" w:hAnsi="Arial" w:cs="Arial"/>
          <w:color w:val="000000"/>
          <w:lang w:eastAsia="en-AU"/>
        </w:rPr>
        <w:t>C</w:t>
      </w:r>
      <w:r w:rsidRPr="00293AD9">
        <w:rPr>
          <w:rFonts w:ascii="Arial" w:eastAsia="Times New Roman" w:hAnsi="Arial" w:cs="Arial"/>
          <w:color w:val="000000"/>
          <w:lang w:eastAsia="en-AU"/>
        </w:rPr>
        <w:t>onsumer</w:t>
      </w:r>
      <w:r>
        <w:rPr>
          <w:rFonts w:ascii="Arial" w:eastAsia="Times New Roman" w:hAnsi="Arial" w:cs="Arial"/>
          <w:color w:val="000000"/>
          <w:lang w:eastAsia="en-AU"/>
        </w:rPr>
        <w:t>s</w:t>
      </w:r>
      <w:r w:rsidRPr="00293AD9">
        <w:rPr>
          <w:rFonts w:ascii="Arial" w:eastAsia="Times New Roman" w:hAnsi="Arial" w:cs="Arial"/>
          <w:color w:val="000000"/>
          <w:lang w:eastAsia="en-AU"/>
        </w:rPr>
        <w:t xml:space="preserve"> said they feel the</w:t>
      </w:r>
      <w:r>
        <w:rPr>
          <w:rFonts w:ascii="Arial" w:eastAsia="Times New Roman" w:hAnsi="Arial" w:cs="Arial"/>
          <w:color w:val="000000"/>
          <w:lang w:eastAsia="en-AU"/>
        </w:rPr>
        <w:t>ir</w:t>
      </w:r>
      <w:r w:rsidRPr="00293AD9">
        <w:rPr>
          <w:rFonts w:ascii="Arial" w:eastAsia="Times New Roman" w:hAnsi="Arial" w:cs="Arial"/>
          <w:color w:val="000000"/>
          <w:lang w:eastAsia="en-AU"/>
        </w:rPr>
        <w:t xml:space="preserve"> personal and clinical care needs are met and gave positive feedback about the service. Care planning documentation for consumers reflected individualised care that is safe, effective, and tailored to the specific needs and preferences of the consumer. Staff and management could describe consumers’ individual </w:t>
      </w:r>
      <w:r w:rsidR="00AA58CC" w:rsidRPr="00293AD9">
        <w:rPr>
          <w:rFonts w:ascii="Arial" w:eastAsia="Times New Roman" w:hAnsi="Arial" w:cs="Arial"/>
          <w:color w:val="000000"/>
          <w:lang w:eastAsia="en-AU"/>
        </w:rPr>
        <w:t>needs,</w:t>
      </w:r>
      <w:r w:rsidR="00AA58CC">
        <w:rPr>
          <w:rFonts w:ascii="Arial" w:eastAsia="Times New Roman" w:hAnsi="Arial" w:cs="Arial"/>
          <w:color w:val="000000"/>
          <w:lang w:eastAsia="en-AU"/>
        </w:rPr>
        <w:t xml:space="preserve"> and</w:t>
      </w:r>
      <w:r w:rsidRPr="00293AD9">
        <w:rPr>
          <w:rFonts w:ascii="Arial" w:eastAsia="Times New Roman" w:hAnsi="Arial" w:cs="Arial"/>
          <w:color w:val="000000"/>
          <w:lang w:eastAsia="en-AU"/>
        </w:rPr>
        <w:t xml:space="preserve"> preferences</w:t>
      </w:r>
      <w:r w:rsidR="00AA58CC">
        <w:rPr>
          <w:rFonts w:ascii="Arial" w:eastAsia="Times New Roman" w:hAnsi="Arial" w:cs="Arial"/>
          <w:color w:val="000000"/>
          <w:lang w:eastAsia="en-AU"/>
        </w:rPr>
        <w:t>.</w:t>
      </w:r>
      <w:r w:rsidR="00877AB5" w:rsidRPr="00877AB5">
        <w:rPr>
          <w:rFonts w:ascii="Arial" w:eastAsia="Times New Roman" w:hAnsi="Arial" w:cs="Arial"/>
          <w:color w:val="000000"/>
          <w:lang w:eastAsia="en-AU"/>
        </w:rPr>
        <w:t xml:space="preserve"> </w:t>
      </w:r>
    </w:p>
    <w:p w14:paraId="3116EEC4" w14:textId="6D1F557E" w:rsidR="00293AD9" w:rsidRDefault="006970D7" w:rsidP="00211AD3">
      <w:pPr>
        <w:pStyle w:val="CommentText"/>
        <w:rPr>
          <w:rFonts w:ascii="Arial" w:eastAsia="Times New Roman" w:hAnsi="Arial" w:cs="Arial"/>
          <w:color w:val="000000"/>
          <w:szCs w:val="22"/>
          <w:lang w:eastAsia="en-AU"/>
        </w:rPr>
      </w:pPr>
      <w:r w:rsidRPr="006970D7">
        <w:rPr>
          <w:rFonts w:ascii="Arial" w:eastAsia="Times New Roman" w:hAnsi="Arial" w:cs="Arial"/>
          <w:color w:val="000000"/>
          <w:szCs w:val="22"/>
          <w:lang w:eastAsia="en-AU"/>
        </w:rPr>
        <w:t>The service was able to demonstrate risks for each consumer including falls, swallowing, behaviours, and pain are effectively managed through regular monitoring and the implementation of suitable risk mitigation strategies for individual consumers. Staff could accurately identify consumers considered to be at high risk and demonstrated an understanding of risk prevention strategies in place.</w:t>
      </w:r>
    </w:p>
    <w:p w14:paraId="7BDDAD96" w14:textId="042B94F4" w:rsidR="006B0B98" w:rsidRDefault="006B0B98" w:rsidP="00211AD3">
      <w:pPr>
        <w:rPr>
          <w:rFonts w:ascii="Arial" w:eastAsia="Times New Roman" w:hAnsi="Arial" w:cs="Arial"/>
          <w:color w:val="000000"/>
          <w:szCs w:val="22"/>
          <w:lang w:eastAsia="en-AU"/>
        </w:rPr>
      </w:pPr>
      <w:r w:rsidRPr="006B0B98">
        <w:rPr>
          <w:rFonts w:ascii="Arial" w:eastAsia="Times New Roman" w:hAnsi="Arial" w:cs="Arial"/>
          <w:color w:val="000000"/>
          <w:szCs w:val="22"/>
          <w:lang w:eastAsia="en-AU"/>
        </w:rPr>
        <w:lastRenderedPageBreak/>
        <w:t>The service demonstrate</w:t>
      </w:r>
      <w:r>
        <w:rPr>
          <w:rFonts w:ascii="Arial" w:eastAsia="Times New Roman" w:hAnsi="Arial" w:cs="Arial"/>
          <w:color w:val="000000"/>
          <w:szCs w:val="22"/>
          <w:lang w:eastAsia="en-AU"/>
        </w:rPr>
        <w:t>d</w:t>
      </w:r>
      <w:r w:rsidRPr="006B0B98">
        <w:rPr>
          <w:rFonts w:ascii="Arial" w:eastAsia="Times New Roman" w:hAnsi="Arial" w:cs="Arial"/>
          <w:color w:val="000000"/>
          <w:szCs w:val="22"/>
          <w:lang w:eastAsia="en-AU"/>
        </w:rPr>
        <w:t xml:space="preserve"> consumers who are nearing the end of life have their dignity preserved and care is provided in accordance with their needs and preferences. Consumers sampled who wish to, had their advanced care plan and </w:t>
      </w:r>
      <w:r>
        <w:rPr>
          <w:rFonts w:ascii="Arial" w:eastAsia="Times New Roman" w:hAnsi="Arial" w:cs="Arial"/>
          <w:color w:val="000000"/>
          <w:szCs w:val="22"/>
          <w:lang w:eastAsia="en-AU"/>
        </w:rPr>
        <w:t>end of life</w:t>
      </w:r>
      <w:r w:rsidRPr="006B0B98">
        <w:rPr>
          <w:rFonts w:ascii="Arial" w:eastAsia="Times New Roman" w:hAnsi="Arial" w:cs="Arial"/>
          <w:color w:val="000000"/>
          <w:szCs w:val="22"/>
          <w:lang w:eastAsia="en-AU"/>
        </w:rPr>
        <w:t xml:space="preserve"> wishes section of their care plan completed by themselves or a representative. Consumers and representatives sampled said they felt confident the service would maintain their </w:t>
      </w:r>
      <w:r>
        <w:rPr>
          <w:rFonts w:ascii="Arial" w:eastAsia="Times New Roman" w:hAnsi="Arial" w:cs="Arial"/>
          <w:color w:val="000000"/>
          <w:szCs w:val="22"/>
          <w:lang w:eastAsia="en-AU"/>
        </w:rPr>
        <w:t>end of life</w:t>
      </w:r>
      <w:r w:rsidRPr="006B0B98">
        <w:rPr>
          <w:rFonts w:ascii="Arial" w:eastAsia="Times New Roman" w:hAnsi="Arial" w:cs="Arial"/>
          <w:color w:val="000000"/>
          <w:szCs w:val="22"/>
          <w:lang w:eastAsia="en-AU"/>
        </w:rPr>
        <w:t xml:space="preserve"> wishes and support them to be as free as possible from pain. Staff describe</w:t>
      </w:r>
      <w:r>
        <w:rPr>
          <w:rFonts w:ascii="Arial" w:eastAsia="Times New Roman" w:hAnsi="Arial" w:cs="Arial"/>
          <w:color w:val="000000"/>
          <w:szCs w:val="22"/>
          <w:lang w:eastAsia="en-AU"/>
        </w:rPr>
        <w:t>d</w:t>
      </w:r>
      <w:r w:rsidRPr="006B0B98">
        <w:rPr>
          <w:rFonts w:ascii="Arial" w:eastAsia="Times New Roman" w:hAnsi="Arial" w:cs="Arial"/>
          <w:color w:val="000000"/>
          <w:szCs w:val="22"/>
          <w:lang w:eastAsia="en-AU"/>
        </w:rPr>
        <w:t xml:space="preserve"> the way care delivery changes for consumers nearing end of life and practice ways to maximise a consumer’s comfort.</w:t>
      </w:r>
    </w:p>
    <w:p w14:paraId="16FE16CE" w14:textId="3EC2FCE2" w:rsidR="00B52A00" w:rsidRDefault="00B52A00" w:rsidP="00211AD3">
      <w:pPr>
        <w:rPr>
          <w:rFonts w:ascii="Arial" w:eastAsia="Times New Roman" w:hAnsi="Arial" w:cs="Arial"/>
          <w:color w:val="000000"/>
          <w:szCs w:val="22"/>
          <w:lang w:eastAsia="en-AU"/>
        </w:rPr>
      </w:pPr>
      <w:r w:rsidRPr="00B52A00">
        <w:rPr>
          <w:rFonts w:ascii="Arial" w:eastAsia="Times New Roman" w:hAnsi="Arial" w:cs="Arial"/>
          <w:color w:val="000000"/>
          <w:lang w:eastAsia="en-AU"/>
        </w:rPr>
        <w:t>The service demonstrated changes in a consumer’s capacity or condition is recognised and responded to in a timely manner, care planning documentation and progress notes reflect the identification of, and response to deterioration or changes in condition.</w:t>
      </w:r>
    </w:p>
    <w:p w14:paraId="1A17BFD8" w14:textId="145FCB8F" w:rsidR="006B0B98" w:rsidRPr="006B0B98" w:rsidRDefault="00571CAE" w:rsidP="00211AD3">
      <w:pPr>
        <w:rPr>
          <w:rFonts w:ascii="Arial" w:eastAsia="Times New Roman" w:hAnsi="Arial" w:cs="Arial"/>
          <w:color w:val="000000"/>
          <w:lang w:eastAsia="en-AU"/>
        </w:rPr>
      </w:pPr>
      <w:r w:rsidRPr="00571CAE">
        <w:rPr>
          <w:rFonts w:ascii="Arial" w:eastAsia="Times New Roman" w:hAnsi="Arial" w:cs="Arial"/>
          <w:color w:val="000000"/>
          <w:szCs w:val="22"/>
          <w:lang w:eastAsia="en-AU"/>
        </w:rPr>
        <w:t>Consumers and representatives were satisfied with the delivery of care, including the communication of changes to consumers' condition, a review of care planning documentation demonstrated progress notes, and care and service plans provide adequate information to support effective and safe sharing of the consumer's information and support care.</w:t>
      </w:r>
    </w:p>
    <w:p w14:paraId="661FA2E8" w14:textId="06F244B0" w:rsidR="006B0B98" w:rsidRDefault="007E3EBB" w:rsidP="00211AD3">
      <w:pPr>
        <w:pStyle w:val="CommentText"/>
        <w:rPr>
          <w:rFonts w:ascii="Arial" w:eastAsia="Times New Roman" w:hAnsi="Arial" w:cs="Arial"/>
          <w:color w:val="000000"/>
          <w:szCs w:val="22"/>
          <w:lang w:eastAsia="en-AU"/>
        </w:rPr>
      </w:pPr>
      <w:r w:rsidRPr="007E3EBB">
        <w:rPr>
          <w:rFonts w:ascii="Arial" w:eastAsia="Times New Roman" w:hAnsi="Arial" w:cs="Arial"/>
          <w:color w:val="000000"/>
          <w:szCs w:val="22"/>
          <w:lang w:eastAsia="en-AU"/>
        </w:rPr>
        <w:t>Care planning documentation evidence a clear referral process to other health care providers.</w:t>
      </w:r>
      <w:r w:rsidR="004955C7" w:rsidRPr="004955C7">
        <w:rPr>
          <w:rFonts w:ascii="Arial" w:eastAsia="Times New Roman" w:hAnsi="Arial" w:cs="Arial"/>
          <w:color w:val="000000"/>
          <w:szCs w:val="22"/>
          <w:lang w:eastAsia="en-AU"/>
        </w:rPr>
        <w:t xml:space="preserve"> Staff described the process for referring consumers to other health professionals and how this informs care and services provided for consumers.</w:t>
      </w:r>
    </w:p>
    <w:p w14:paraId="592D8139" w14:textId="130EFECC" w:rsidR="006970D7" w:rsidRDefault="006413AA" w:rsidP="00211AD3">
      <w:pPr>
        <w:pStyle w:val="CommentText"/>
        <w:rPr>
          <w:rFonts w:ascii="Arial" w:hAnsi="Arial" w:cs="Arial"/>
          <w:color w:val="FF0000"/>
        </w:rPr>
      </w:pPr>
      <w:r w:rsidRPr="006413AA">
        <w:rPr>
          <w:rFonts w:ascii="Arial" w:eastAsia="Times New Roman" w:hAnsi="Arial" w:cs="Arial"/>
          <w:color w:val="000000"/>
          <w:szCs w:val="22"/>
          <w:lang w:eastAsia="en-AU"/>
        </w:rPr>
        <w:t>The service has documented policies and procedures to support the minimisation of infection related risks through the implementation of infection prevention and control principles and the promotion of antimicrobial stewardship. The service was able to demonstrate preparedness in the event of an infectious outbreak, including for a COVID-19 outbreak.</w:t>
      </w:r>
    </w:p>
    <w:bookmarkEnd w:id="2"/>
    <w:p w14:paraId="66E732ED" w14:textId="77777777" w:rsidR="00D66E98" w:rsidRDefault="00D66E98" w:rsidP="00341026">
      <w:pPr>
        <w:pStyle w:val="Heading1"/>
        <w:spacing w:before="120" w:after="240" w:line="22" w:lineRule="atLeast"/>
        <w:rPr>
          <w:rFonts w:ascii="Arial" w:hAnsi="Arial" w:cs="Arial"/>
        </w:rPr>
      </w:pPr>
      <w:r>
        <w:rPr>
          <w:rFonts w:ascii="Arial" w:hAnsi="Arial" w:cs="Arial"/>
        </w:rPr>
        <w:br w:type="page"/>
      </w:r>
    </w:p>
    <w:p w14:paraId="68D4F963" w14:textId="53AB1F93"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72"/>
        <w:gridCol w:w="7135"/>
        <w:gridCol w:w="1297"/>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77FC6580" w:rsidR="00532C52" w:rsidRPr="00B83D6B"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04C1AFAC"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157CF9DB"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768A0C04"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FBDDE8" w:rsidR="00532C52" w:rsidRPr="00ED22D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E9996D9" w:rsidR="00532C52" w:rsidRPr="00ED22DC" w:rsidRDefault="00532C52" w:rsidP="00D66E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C691A81"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372A8BE0"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6A50810" w14:textId="77777777" w:rsidR="00313BE5" w:rsidRDefault="007209A1" w:rsidP="00341026">
      <w:pPr>
        <w:pStyle w:val="Heading2"/>
        <w:spacing w:before="120" w:after="120" w:line="22" w:lineRule="atLeast"/>
        <w:rPr>
          <w:rFonts w:ascii="Arial" w:hAnsi="Arial" w:cs="Arial"/>
        </w:rPr>
      </w:pPr>
      <w:r w:rsidRPr="00B83D6B">
        <w:rPr>
          <w:rFonts w:ascii="Arial" w:hAnsi="Arial" w:cs="Arial"/>
        </w:rPr>
        <w:t>Findings</w:t>
      </w:r>
    </w:p>
    <w:p w14:paraId="0FD918BB" w14:textId="28CECDB9" w:rsidR="007209A1" w:rsidRDefault="00313BE5" w:rsidP="004B3B32">
      <w:pPr>
        <w:pStyle w:val="Heading2"/>
        <w:spacing w:before="0" w:after="120" w:line="240" w:lineRule="auto"/>
        <w:rPr>
          <w:rFonts w:ascii="Arial" w:eastAsia="Times New Roman" w:hAnsi="Arial" w:cs="Arial"/>
          <w:b w:val="0"/>
          <w:bCs w:val="0"/>
          <w:color w:val="000000"/>
          <w:szCs w:val="24"/>
          <w:lang w:eastAsia="en-AU"/>
        </w:rPr>
      </w:pPr>
      <w:r w:rsidRPr="00313BE5">
        <w:rPr>
          <w:rFonts w:ascii="Arial" w:eastAsia="Times New Roman" w:hAnsi="Arial" w:cs="Arial"/>
          <w:b w:val="0"/>
          <w:bCs w:val="0"/>
          <w:color w:val="000000"/>
          <w:szCs w:val="24"/>
          <w:lang w:eastAsia="en-AU"/>
        </w:rPr>
        <w:t>Consumers and representatives said they are supported to participate in activities they like, and they are provided with appropriate support to optimise their independence and quality of life. Lifestyle staff explain</w:t>
      </w:r>
      <w:r>
        <w:rPr>
          <w:rFonts w:ascii="Arial" w:eastAsia="Times New Roman" w:hAnsi="Arial" w:cs="Arial"/>
          <w:b w:val="0"/>
          <w:bCs w:val="0"/>
          <w:color w:val="000000"/>
          <w:szCs w:val="24"/>
          <w:lang w:eastAsia="en-AU"/>
        </w:rPr>
        <w:t>ed</w:t>
      </w:r>
      <w:r w:rsidRPr="00313BE5">
        <w:rPr>
          <w:rFonts w:ascii="Arial" w:eastAsia="Times New Roman" w:hAnsi="Arial" w:cs="Arial"/>
          <w:b w:val="0"/>
          <w:bCs w:val="0"/>
          <w:color w:val="000000"/>
          <w:szCs w:val="24"/>
          <w:lang w:eastAsia="en-AU"/>
        </w:rPr>
        <w:t xml:space="preserve"> how consumers’ preferences and needs are collected and communicated, such as leisure likes and dislikes, personal interests, spiritual needs, and what options are in place for consumers who choose not to participate in activities.</w:t>
      </w:r>
    </w:p>
    <w:p w14:paraId="33273119" w14:textId="418DDE72" w:rsidR="009B52C9" w:rsidRPr="009B52C9" w:rsidRDefault="00FC791E" w:rsidP="004B3B32">
      <w:pPr>
        <w:rPr>
          <w:rFonts w:ascii="Arial" w:eastAsia="Times New Roman" w:hAnsi="Arial" w:cs="Arial"/>
          <w:color w:val="000000"/>
          <w:lang w:eastAsia="en-AU"/>
        </w:rPr>
      </w:pPr>
      <w:r w:rsidRPr="00FC791E">
        <w:rPr>
          <w:rFonts w:ascii="Arial" w:eastAsia="Times New Roman" w:hAnsi="Arial" w:cs="Arial"/>
          <w:color w:val="000000"/>
          <w:lang w:eastAsia="en-AU"/>
        </w:rPr>
        <w:t>Staff advised how they support consumers with their emotional and spiritual wellbeing, including reassuring consumers and spend one-to-one time with them when consumers feel unhappy, offering chaplain and church services, and assist</w:t>
      </w:r>
      <w:r w:rsidR="00211AD3">
        <w:rPr>
          <w:rFonts w:ascii="Arial" w:eastAsia="Times New Roman" w:hAnsi="Arial" w:cs="Arial"/>
          <w:color w:val="000000"/>
          <w:lang w:eastAsia="en-AU"/>
        </w:rPr>
        <w:t xml:space="preserve">ing </w:t>
      </w:r>
      <w:r w:rsidRPr="00FC791E">
        <w:rPr>
          <w:rFonts w:ascii="Arial" w:eastAsia="Times New Roman" w:hAnsi="Arial" w:cs="Arial"/>
          <w:color w:val="000000"/>
          <w:lang w:eastAsia="en-AU"/>
        </w:rPr>
        <w:t xml:space="preserve">consumers </w:t>
      </w:r>
      <w:r w:rsidR="00211AD3">
        <w:rPr>
          <w:rFonts w:ascii="Arial" w:eastAsia="Times New Roman" w:hAnsi="Arial" w:cs="Arial"/>
          <w:color w:val="000000"/>
          <w:lang w:eastAsia="en-AU"/>
        </w:rPr>
        <w:t xml:space="preserve">to </w:t>
      </w:r>
      <w:r w:rsidRPr="00FC791E">
        <w:rPr>
          <w:rFonts w:ascii="Arial" w:eastAsia="Times New Roman" w:hAnsi="Arial" w:cs="Arial"/>
          <w:color w:val="000000"/>
          <w:lang w:eastAsia="en-AU"/>
        </w:rPr>
        <w:t>keep in touch with family and friends.</w:t>
      </w:r>
      <w:r w:rsidR="009B52C9" w:rsidRPr="009B52C9">
        <w:rPr>
          <w:rFonts w:ascii="Arial" w:eastAsia="Times New Roman" w:hAnsi="Arial" w:cs="Arial"/>
          <w:color w:val="000000"/>
          <w:szCs w:val="22"/>
          <w:lang w:eastAsia="en-AU"/>
        </w:rPr>
        <w:t xml:space="preserve"> Consumers said they are supported to participate within and outside the service environment, keep in touch with people that are important to them and do things of interest to them. </w:t>
      </w:r>
    </w:p>
    <w:p w14:paraId="5587B566" w14:textId="7D293F4F" w:rsidR="00313BE5" w:rsidRDefault="00836CF3" w:rsidP="004B3B32">
      <w:pPr>
        <w:rPr>
          <w:rFonts w:ascii="Arial" w:eastAsia="Times New Roman" w:hAnsi="Arial" w:cs="Arial"/>
          <w:color w:val="000000"/>
          <w:szCs w:val="22"/>
          <w:lang w:eastAsia="en-AU"/>
        </w:rPr>
      </w:pPr>
      <w:r w:rsidRPr="00836CF3">
        <w:rPr>
          <w:rFonts w:ascii="Arial" w:eastAsia="Times New Roman" w:hAnsi="Arial" w:cs="Arial"/>
          <w:color w:val="000000"/>
          <w:szCs w:val="22"/>
          <w:lang w:eastAsia="en-AU"/>
        </w:rPr>
        <w:t>Staff describe</w:t>
      </w:r>
      <w:r>
        <w:rPr>
          <w:rFonts w:ascii="Arial" w:eastAsia="Times New Roman" w:hAnsi="Arial" w:cs="Arial"/>
          <w:color w:val="000000"/>
          <w:szCs w:val="22"/>
          <w:lang w:eastAsia="en-AU"/>
        </w:rPr>
        <w:t>d</w:t>
      </w:r>
      <w:r w:rsidRPr="00836CF3">
        <w:rPr>
          <w:rFonts w:ascii="Arial" w:eastAsia="Times New Roman" w:hAnsi="Arial" w:cs="Arial"/>
          <w:color w:val="000000"/>
          <w:szCs w:val="22"/>
          <w:lang w:eastAsia="en-AU"/>
        </w:rPr>
        <w:t xml:space="preserve"> ways in which they share information and are kept informed of consumers’ condition, needs and preferences changes with each other. Care plans reviewed provided adequate information to support safe and effective care delivery for daily living support.</w:t>
      </w:r>
    </w:p>
    <w:p w14:paraId="326EA526" w14:textId="0CF30DAC" w:rsidR="00613C12" w:rsidRDefault="00613C12" w:rsidP="004B3B32">
      <w:pPr>
        <w:rPr>
          <w:lang w:eastAsia="en-AU"/>
        </w:rPr>
      </w:pPr>
      <w:r w:rsidRPr="00613C12">
        <w:rPr>
          <w:rFonts w:ascii="Arial" w:eastAsia="Times New Roman" w:hAnsi="Arial" w:cs="Arial"/>
          <w:color w:val="000000"/>
          <w:szCs w:val="22"/>
          <w:lang w:eastAsia="en-AU"/>
        </w:rPr>
        <w:t>Consumers said they are supported by other organisations and support services. Staff describe</w:t>
      </w:r>
      <w:r>
        <w:rPr>
          <w:rFonts w:ascii="Arial" w:eastAsia="Times New Roman" w:hAnsi="Arial" w:cs="Arial"/>
          <w:color w:val="000000"/>
          <w:szCs w:val="22"/>
          <w:lang w:eastAsia="en-AU"/>
        </w:rPr>
        <w:t>d</w:t>
      </w:r>
      <w:r w:rsidRPr="00613C12">
        <w:rPr>
          <w:rFonts w:ascii="Arial" w:eastAsia="Times New Roman" w:hAnsi="Arial" w:cs="Arial"/>
          <w:color w:val="000000"/>
          <w:szCs w:val="22"/>
          <w:lang w:eastAsia="en-AU"/>
        </w:rPr>
        <w:t xml:space="preserve"> the external organisation and specific consumer that were involved in each referral.</w:t>
      </w:r>
    </w:p>
    <w:p w14:paraId="1E7ADF2C" w14:textId="7A9B8A76" w:rsidR="00EC5596" w:rsidRPr="00EC5596" w:rsidRDefault="00D3004D" w:rsidP="004B3B32">
      <w:pPr>
        <w:rPr>
          <w:rFonts w:ascii="Arial" w:eastAsia="Times New Roman" w:hAnsi="Arial" w:cs="Arial"/>
          <w:color w:val="000000"/>
          <w:lang w:eastAsia="en-AU"/>
        </w:rPr>
      </w:pPr>
      <w:r>
        <w:rPr>
          <w:rFonts w:ascii="Arial" w:eastAsia="Times New Roman" w:hAnsi="Arial" w:cs="Arial"/>
          <w:color w:val="000000"/>
          <w:szCs w:val="22"/>
          <w:lang w:eastAsia="en-AU"/>
        </w:rPr>
        <w:lastRenderedPageBreak/>
        <w:t>C</w:t>
      </w:r>
      <w:r w:rsidRPr="00D3004D">
        <w:rPr>
          <w:rFonts w:ascii="Arial" w:eastAsia="Times New Roman" w:hAnsi="Arial" w:cs="Arial"/>
          <w:color w:val="000000"/>
          <w:szCs w:val="22"/>
          <w:lang w:eastAsia="en-AU"/>
        </w:rPr>
        <w:t>onsumers and representatives said they are satisfied with the quality and quantity of food provided at the service, and there are multiple options to choose from for each meal.</w:t>
      </w:r>
      <w:r w:rsidR="00F75322" w:rsidRPr="00F75322">
        <w:rPr>
          <w:rFonts w:ascii="Arial" w:eastAsia="Times New Roman" w:hAnsi="Arial" w:cs="Arial"/>
          <w:color w:val="000000"/>
          <w:szCs w:val="22"/>
          <w:lang w:eastAsia="en-AU"/>
        </w:rPr>
        <w:t xml:space="preserve"> The chef explain</w:t>
      </w:r>
      <w:r w:rsidR="00F75322">
        <w:rPr>
          <w:rFonts w:ascii="Arial" w:eastAsia="Times New Roman" w:hAnsi="Arial" w:cs="Arial"/>
          <w:color w:val="000000"/>
          <w:szCs w:val="22"/>
          <w:lang w:eastAsia="en-AU"/>
        </w:rPr>
        <w:t>ed</w:t>
      </w:r>
      <w:r w:rsidR="00F75322" w:rsidRPr="00F75322">
        <w:rPr>
          <w:rFonts w:ascii="Arial" w:eastAsia="Times New Roman" w:hAnsi="Arial" w:cs="Arial"/>
          <w:color w:val="000000"/>
          <w:szCs w:val="22"/>
          <w:lang w:eastAsia="en-AU"/>
        </w:rPr>
        <w:t xml:space="preserve"> how consumers’ feedback and preferences are reflected in the menu.</w:t>
      </w:r>
      <w:r w:rsidR="00EC5596" w:rsidRPr="00EC5596">
        <w:rPr>
          <w:rFonts w:ascii="Arial" w:eastAsia="Times New Roman" w:hAnsi="Arial" w:cs="Arial"/>
          <w:color w:val="000000"/>
          <w:szCs w:val="22"/>
          <w:lang w:eastAsia="en-AU"/>
        </w:rPr>
        <w:t xml:space="preserve"> Staff said they have access to equipment when they need </w:t>
      </w:r>
      <w:r w:rsidR="003B48AE" w:rsidRPr="00EC5596">
        <w:rPr>
          <w:rFonts w:ascii="Arial" w:eastAsia="Times New Roman" w:hAnsi="Arial" w:cs="Arial"/>
          <w:color w:val="000000"/>
          <w:szCs w:val="22"/>
          <w:lang w:eastAsia="en-AU"/>
        </w:rPr>
        <w:t>it,</w:t>
      </w:r>
      <w:r w:rsidR="00EC5596" w:rsidRPr="00EC5596">
        <w:rPr>
          <w:rFonts w:ascii="Arial" w:eastAsia="Times New Roman" w:hAnsi="Arial" w:cs="Arial"/>
          <w:color w:val="000000"/>
          <w:szCs w:val="22"/>
          <w:lang w:eastAsia="en-AU"/>
        </w:rPr>
        <w:t xml:space="preserve"> and equipment is always kept clean and well maintained.</w:t>
      </w:r>
    </w:p>
    <w:p w14:paraId="6DE4CAEE" w14:textId="77777777" w:rsidR="005A3921" w:rsidRDefault="005A3921" w:rsidP="00341026">
      <w:pPr>
        <w:pStyle w:val="Heading1"/>
        <w:spacing w:before="120" w:after="240" w:line="22" w:lineRule="atLeast"/>
        <w:rPr>
          <w:rFonts w:ascii="Arial" w:hAnsi="Arial"/>
          <w:szCs w:val="30"/>
        </w:rPr>
      </w:pPr>
      <w:r>
        <w:rPr>
          <w:rFonts w:ascii="Arial" w:hAnsi="Arial"/>
          <w:szCs w:val="30"/>
        </w:rPr>
        <w:br w:type="page"/>
      </w:r>
    </w:p>
    <w:p w14:paraId="373A651B" w14:textId="3D8D3987" w:rsidR="00E206F2" w:rsidRPr="00B83D6B" w:rsidRDefault="00E206F2" w:rsidP="00341026">
      <w:pPr>
        <w:pStyle w:val="Heading1"/>
        <w:spacing w:before="120" w:after="240" w:line="22" w:lineRule="atLeast"/>
        <w:rPr>
          <w:rFonts w:ascii="Arial" w:hAnsi="Arial" w:cs="Arial"/>
        </w:rPr>
      </w:pPr>
      <w:r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8"/>
        <w:gridCol w:w="7069"/>
        <w:gridCol w:w="1297"/>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03D854E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02611611"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198455E"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7D49F2F6" w:rsidR="00532C52" w:rsidRPr="00ED22DC" w:rsidRDefault="00532C52" w:rsidP="005A392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79364B7E" w14:textId="4E2D26C3" w:rsidR="003C3B5A" w:rsidRDefault="003E255D" w:rsidP="004B3B32">
      <w:pPr>
        <w:pStyle w:val="CommentText"/>
        <w:rPr>
          <w:rFonts w:ascii="Arial" w:eastAsia="Times New Roman" w:hAnsi="Arial" w:cs="Arial"/>
          <w:color w:val="000000"/>
          <w:szCs w:val="22"/>
          <w:lang w:eastAsia="en-AU"/>
        </w:rPr>
      </w:pPr>
      <w:r w:rsidRPr="003E255D">
        <w:rPr>
          <w:rFonts w:ascii="Arial" w:eastAsia="Times New Roman" w:hAnsi="Arial" w:cs="Arial"/>
          <w:color w:val="000000"/>
          <w:szCs w:val="22"/>
          <w:lang w:eastAsia="en-AU"/>
        </w:rPr>
        <w:t xml:space="preserve">Consumers and representatives confirmed they find the service environment welcoming and easy to </w:t>
      </w:r>
      <w:r>
        <w:rPr>
          <w:rFonts w:ascii="Arial" w:eastAsia="Times New Roman" w:hAnsi="Arial" w:cs="Arial"/>
          <w:color w:val="000000"/>
          <w:szCs w:val="22"/>
          <w:lang w:eastAsia="en-AU"/>
        </w:rPr>
        <w:t>navigate</w:t>
      </w:r>
      <w:r w:rsidRPr="003E255D">
        <w:rPr>
          <w:rFonts w:ascii="Arial" w:eastAsia="Times New Roman" w:hAnsi="Arial" w:cs="Arial"/>
          <w:color w:val="000000"/>
          <w:szCs w:val="22"/>
          <w:lang w:eastAsia="en-AU"/>
        </w:rPr>
        <w:t>, and</w:t>
      </w:r>
      <w:r w:rsidR="004B3B32">
        <w:rPr>
          <w:rFonts w:ascii="Arial" w:eastAsia="Times New Roman" w:hAnsi="Arial" w:cs="Arial"/>
          <w:color w:val="000000"/>
          <w:szCs w:val="22"/>
          <w:lang w:eastAsia="en-AU"/>
        </w:rPr>
        <w:t xml:space="preserve"> said</w:t>
      </w:r>
      <w:r w:rsidRPr="003E255D">
        <w:rPr>
          <w:rFonts w:ascii="Arial" w:eastAsia="Times New Roman" w:hAnsi="Arial" w:cs="Arial"/>
          <w:color w:val="000000"/>
          <w:szCs w:val="22"/>
          <w:lang w:eastAsia="en-AU"/>
        </w:rPr>
        <w:t xml:space="preserve"> they have a sense of belonging at the service. Staff could describe aspects of the service environment optimis</w:t>
      </w:r>
      <w:r>
        <w:rPr>
          <w:rFonts w:ascii="Arial" w:eastAsia="Times New Roman" w:hAnsi="Arial" w:cs="Arial"/>
          <w:color w:val="000000"/>
          <w:szCs w:val="22"/>
          <w:lang w:eastAsia="en-AU"/>
        </w:rPr>
        <w:t>ing</w:t>
      </w:r>
      <w:r w:rsidRPr="003E255D">
        <w:rPr>
          <w:rFonts w:ascii="Arial" w:eastAsia="Times New Roman" w:hAnsi="Arial" w:cs="Arial"/>
          <w:color w:val="000000"/>
          <w:szCs w:val="22"/>
          <w:lang w:eastAsia="en-AU"/>
        </w:rPr>
        <w:t xml:space="preserve"> consumers’ sense of belonging, independence, and interaction.</w:t>
      </w:r>
    </w:p>
    <w:p w14:paraId="5A23FAA4" w14:textId="44A022F6" w:rsidR="003E255D" w:rsidRPr="00B83D6B" w:rsidRDefault="00DA4BB7" w:rsidP="004B3B32">
      <w:pPr>
        <w:pStyle w:val="CommentText"/>
        <w:rPr>
          <w:rFonts w:ascii="Arial" w:hAnsi="Arial" w:cs="Arial"/>
          <w:color w:val="FF0000"/>
        </w:rPr>
      </w:pPr>
      <w:r w:rsidRPr="00DA4BB7">
        <w:rPr>
          <w:rFonts w:ascii="Arial" w:eastAsia="Times New Roman" w:hAnsi="Arial" w:cs="Arial"/>
          <w:color w:val="000000"/>
          <w:szCs w:val="22"/>
          <w:lang w:eastAsia="en-AU"/>
        </w:rPr>
        <w:t>Consumers and representatives said the service is clean and well maintained. Staff said consumers can move freely both indoors and outdoors, and they assist consumers with limited mobility get to where they want to go.</w:t>
      </w:r>
    </w:p>
    <w:p w14:paraId="418D6539" w14:textId="4E163934" w:rsidR="00C85CB8" w:rsidRDefault="00C85CB8" w:rsidP="004B3B32">
      <w:pPr>
        <w:rPr>
          <w:rFonts w:ascii="Arial" w:hAnsi="Arial" w:cs="Arial"/>
        </w:rPr>
      </w:pPr>
      <w:r w:rsidRPr="00C85CB8">
        <w:rPr>
          <w:rFonts w:ascii="Arial" w:hAnsi="Arial" w:cs="Arial"/>
        </w:rPr>
        <w:t xml:space="preserve">Cleaning staff said they are on 7-day rosters and there are always </w:t>
      </w:r>
      <w:r w:rsidR="004B3B32">
        <w:rPr>
          <w:rFonts w:ascii="Arial" w:hAnsi="Arial" w:cs="Arial"/>
        </w:rPr>
        <w:t>two</w:t>
      </w:r>
      <w:r w:rsidRPr="00C85CB8">
        <w:rPr>
          <w:rFonts w:ascii="Arial" w:hAnsi="Arial" w:cs="Arial"/>
        </w:rPr>
        <w:t xml:space="preserve"> cleaners on site</w:t>
      </w:r>
      <w:r w:rsidR="004B3B32">
        <w:rPr>
          <w:rFonts w:ascii="Arial" w:hAnsi="Arial" w:cs="Arial"/>
        </w:rPr>
        <w:t xml:space="preserve">, </w:t>
      </w:r>
      <w:r w:rsidRPr="00C85CB8">
        <w:rPr>
          <w:rFonts w:ascii="Arial" w:hAnsi="Arial" w:cs="Arial"/>
        </w:rPr>
        <w:t xml:space="preserve">staff </w:t>
      </w:r>
      <w:r w:rsidR="004B3B32">
        <w:rPr>
          <w:rFonts w:ascii="Arial" w:hAnsi="Arial" w:cs="Arial"/>
        </w:rPr>
        <w:t xml:space="preserve">explained that </w:t>
      </w:r>
      <w:r w:rsidRPr="00C85CB8">
        <w:rPr>
          <w:rFonts w:ascii="Arial" w:hAnsi="Arial" w:cs="Arial"/>
        </w:rPr>
        <w:t>consumers’ rooms are spot cleaned every day and fully cleaned every week. The Assessment Team reviewed the service’s maintenance log, which records details of issues and affected area, and all requests on the log have been actioned in a timely manner, with date and details of action recorded.</w:t>
      </w:r>
    </w:p>
    <w:p w14:paraId="6D0DC5C3" w14:textId="459D7168" w:rsidR="009B0EDD" w:rsidRDefault="009B0EDD" w:rsidP="004B3B32">
      <w:pPr>
        <w:rPr>
          <w:rFonts w:ascii="Arial" w:eastAsia="Times New Roman" w:hAnsi="Arial" w:cs="Arial"/>
          <w:color w:val="000000"/>
          <w:szCs w:val="22"/>
          <w:lang w:eastAsia="en-AU"/>
        </w:rPr>
      </w:pPr>
      <w:r w:rsidRPr="009B0EDD">
        <w:rPr>
          <w:rFonts w:ascii="Arial" w:eastAsia="Times New Roman" w:hAnsi="Arial" w:cs="Arial"/>
          <w:color w:val="000000"/>
          <w:szCs w:val="22"/>
          <w:lang w:eastAsia="en-AU"/>
        </w:rPr>
        <w:t xml:space="preserve">Consumers and representatives said equipment is kept clean and safe for use. </w:t>
      </w:r>
      <w:r w:rsidR="003B7718" w:rsidRPr="003B7718">
        <w:rPr>
          <w:rFonts w:ascii="Arial" w:eastAsia="Times New Roman" w:hAnsi="Arial" w:cs="Arial"/>
          <w:color w:val="000000"/>
          <w:lang w:eastAsia="en-AU"/>
        </w:rPr>
        <w:t>The Assessment Team reviewed the preventative maintenance calendar including mechanical, fire, plumbing and electrical maintenance schedules each month, and there are no overdue tasks</w:t>
      </w:r>
      <w:r w:rsidR="003B7718">
        <w:rPr>
          <w:rFonts w:ascii="Arial" w:eastAsia="Times New Roman" w:hAnsi="Arial" w:cs="Arial"/>
          <w:color w:val="000000"/>
          <w:lang w:eastAsia="en-AU"/>
        </w:rPr>
        <w:t>.</w:t>
      </w:r>
    </w:p>
    <w:p w14:paraId="6D59E89F" w14:textId="129A391A" w:rsidR="00E206F2" w:rsidRPr="00B83D6B" w:rsidRDefault="003C3B5A" w:rsidP="00EC368A">
      <w:pPr>
        <w:rPr>
          <w:rFonts w:ascii="Arial" w:hAnsi="Arial" w:cs="Arial"/>
        </w:rPr>
      </w:pPr>
      <w:r w:rsidRPr="00C85CB8">
        <w:rPr>
          <w:rFonts w:ascii="Arial" w:hAnsi="Arial" w:cs="Arial"/>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14"/>
        <w:gridCol w:w="6993"/>
        <w:gridCol w:w="1297"/>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8F9011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4B1703D3"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CFA9124" w:rsidR="00532C52" w:rsidRPr="0016378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39EE39A"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18E5666" w:rsidR="00532C52" w:rsidRPr="0016378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661A8E91" w14:textId="33AC0B5A" w:rsidR="00F32648" w:rsidRDefault="00DB263C" w:rsidP="004B3B32">
      <w:pPr>
        <w:rPr>
          <w:rFonts w:ascii="Arial" w:eastAsia="Times New Roman" w:hAnsi="Arial" w:cs="Arial"/>
          <w:color w:val="000000"/>
          <w:szCs w:val="22"/>
          <w:lang w:eastAsia="en-AU"/>
        </w:rPr>
      </w:pPr>
      <w:r w:rsidRPr="00E309BB">
        <w:rPr>
          <w:rFonts w:ascii="Arial" w:eastAsia="Times New Roman" w:hAnsi="Arial" w:cs="Arial"/>
          <w:color w:val="000000"/>
          <w:szCs w:val="22"/>
          <w:lang w:eastAsia="en-AU"/>
        </w:rPr>
        <w:t>Consumers and representatives said they feel safe and supported to provide feedback or raise concerns with staff and management.  Management and staff described processes in place to encourage and support feedback and complaints and understand the operation of the service’s complaint handling system.</w:t>
      </w:r>
      <w:r w:rsidR="00CD12B7" w:rsidRPr="00E309BB">
        <w:rPr>
          <w:rFonts w:ascii="Arial" w:eastAsia="Times New Roman" w:hAnsi="Arial" w:cs="Arial"/>
          <w:color w:val="000000"/>
          <w:szCs w:val="22"/>
          <w:lang w:eastAsia="en-AU"/>
        </w:rPr>
        <w:t xml:space="preserve"> </w:t>
      </w:r>
    </w:p>
    <w:p w14:paraId="2EEF2187" w14:textId="71059FC0" w:rsidR="00E309BB" w:rsidRDefault="00E309BB" w:rsidP="004B3B32">
      <w:pPr>
        <w:rPr>
          <w:rFonts w:ascii="Arial" w:eastAsia="Calibri" w:hAnsi="Arial" w:cs="Arial"/>
          <w:color w:val="000000"/>
        </w:rPr>
      </w:pPr>
      <w:r w:rsidRPr="00E309BB">
        <w:rPr>
          <w:rFonts w:ascii="Arial" w:eastAsia="Calibri" w:hAnsi="Arial" w:cs="Arial"/>
          <w:color w:val="000000"/>
        </w:rPr>
        <w:t>Management said they encourage consumers and representatives to provide feedback through verbal communication to staff, feedback forms, consumer meetings, the care consultation process, consumer surveys, and external complaints.</w:t>
      </w:r>
      <w:r w:rsidR="00B6378E" w:rsidRPr="00B6378E">
        <w:rPr>
          <w:rFonts w:ascii="Arial" w:eastAsia="Times New Roman" w:hAnsi="Arial" w:cs="Arial"/>
          <w:color w:val="000000"/>
          <w:szCs w:val="22"/>
          <w:lang w:eastAsia="en-AU"/>
        </w:rPr>
        <w:t xml:space="preserve"> Consumers and representatives said they are aware of ways of raising complaints</w:t>
      </w:r>
      <w:r w:rsidR="00B6378E">
        <w:rPr>
          <w:rFonts w:ascii="Arial" w:eastAsia="Times New Roman" w:hAnsi="Arial" w:cs="Arial"/>
          <w:color w:val="000000"/>
          <w:szCs w:val="22"/>
          <w:lang w:eastAsia="en-AU"/>
        </w:rPr>
        <w:t>.</w:t>
      </w:r>
      <w:r w:rsidRPr="00E309BB">
        <w:rPr>
          <w:rFonts w:ascii="Arial" w:eastAsia="Calibri" w:hAnsi="Arial" w:cs="Arial"/>
          <w:color w:val="000000"/>
        </w:rPr>
        <w:t xml:space="preserve"> </w:t>
      </w:r>
    </w:p>
    <w:p w14:paraId="7FCE7624" w14:textId="6E63E36C" w:rsidR="00732042" w:rsidRDefault="00732042" w:rsidP="004B3B32">
      <w:pPr>
        <w:rPr>
          <w:rFonts w:ascii="Arial" w:eastAsia="Calibri" w:hAnsi="Arial" w:cs="Arial"/>
          <w:color w:val="000000"/>
        </w:rPr>
      </w:pPr>
      <w:r w:rsidRPr="00732042">
        <w:rPr>
          <w:rFonts w:ascii="Arial" w:eastAsia="Times New Roman" w:hAnsi="Arial" w:cs="Arial"/>
          <w:color w:val="000000"/>
          <w:szCs w:val="22"/>
          <w:lang w:eastAsia="en-AU"/>
        </w:rPr>
        <w:t>Consumers and representatives said their concerns are addressed and resolved after raising complaints, and when incidents occur, they are notified, and actions are taken. Staff demonstrated an understanding of open disclosure and described how they would apologise to consumers and representatives in case of an incident.</w:t>
      </w:r>
    </w:p>
    <w:p w14:paraId="5ABBF760" w14:textId="77777777" w:rsidR="00E762CD" w:rsidRPr="00E762CD" w:rsidRDefault="00E762CD" w:rsidP="004B3B32">
      <w:pPr>
        <w:rPr>
          <w:rFonts w:ascii="Arial" w:eastAsia="Times New Roman" w:hAnsi="Arial" w:cs="Arial"/>
          <w:color w:val="000000"/>
          <w:lang w:eastAsia="en-AU"/>
        </w:rPr>
      </w:pPr>
      <w:r w:rsidRPr="00E762CD">
        <w:rPr>
          <w:rFonts w:ascii="Arial" w:eastAsia="Times New Roman" w:hAnsi="Arial" w:cs="Arial"/>
          <w:color w:val="000000"/>
          <w:szCs w:val="22"/>
          <w:lang w:eastAsia="en-AU"/>
        </w:rPr>
        <w:t>Staff were able to describe improvements made based on consumer feedback and complaints. Management described how feedback and complaints data are used to improve the care and services provided to consumers.</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7"/>
        <w:gridCol w:w="7070"/>
        <w:gridCol w:w="1297"/>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3FE7CBCE"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321E0D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7E836E17"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076B95ED"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r w:rsidR="005E244D" w:rsidRPr="00B83D6B">
              <w:rPr>
                <w:rFonts w:ascii="Arial" w:hAnsi="Arial" w:cs="Arial"/>
              </w:rPr>
              <w:t>competent,</w:t>
            </w:r>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1F5F61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703C03DB" w:rsidR="00C9354C" w:rsidRPr="0016378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7E34648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Regular assessment, </w:t>
            </w:r>
            <w:r w:rsidR="005E244D" w:rsidRPr="00B83D6B">
              <w:rPr>
                <w:rFonts w:ascii="Arial" w:hAnsi="Arial" w:cs="Arial"/>
              </w:rPr>
              <w:t>monitoring,</w:t>
            </w:r>
            <w:r w:rsidRPr="00B83D6B">
              <w:rPr>
                <w:rFonts w:ascii="Arial" w:hAnsi="Arial" w:cs="Arial"/>
              </w:rPr>
              <w:t xml:space="preserve"> and review of the performance of each member of the workforce is undertaken.</w:t>
            </w:r>
          </w:p>
        </w:tc>
        <w:tc>
          <w:tcPr>
            <w:tcW w:w="0" w:type="auto"/>
            <w:tcBorders>
              <w:left w:val="single" w:sz="4" w:space="0" w:color="auto"/>
            </w:tcBorders>
          </w:tcPr>
          <w:p w14:paraId="334C92A3" w14:textId="73132809" w:rsidR="00C9354C" w:rsidRPr="0016378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2042A6D0" w14:textId="22602354" w:rsidR="008D5849" w:rsidRDefault="008D5849" w:rsidP="004B3B32">
      <w:pPr>
        <w:rPr>
          <w:rFonts w:ascii="Arial" w:eastAsia="Times New Roman" w:hAnsi="Arial" w:cs="Arial"/>
          <w:color w:val="000000"/>
          <w:szCs w:val="22"/>
          <w:lang w:eastAsia="en-AU"/>
        </w:rPr>
      </w:pPr>
      <w:r w:rsidRPr="008D5849">
        <w:rPr>
          <w:rFonts w:ascii="Arial" w:eastAsia="Times New Roman" w:hAnsi="Arial" w:cs="Arial"/>
          <w:color w:val="000000"/>
          <w:szCs w:val="22"/>
          <w:lang w:eastAsia="en-AU"/>
        </w:rPr>
        <w:t xml:space="preserve">The service was able to demonstrate there was adequate staffing levels and mixes to meet the needs of the consumers. Most consumers and representatives interviewed said they feel that there are enough staff at the service. Management advised unplanned absences are covered, and </w:t>
      </w:r>
      <w:r w:rsidR="004B3B32">
        <w:rPr>
          <w:rFonts w:ascii="Arial" w:eastAsia="Times New Roman" w:hAnsi="Arial" w:cs="Arial"/>
          <w:color w:val="000000"/>
          <w:szCs w:val="22"/>
          <w:lang w:eastAsia="en-AU"/>
        </w:rPr>
        <w:t xml:space="preserve">how the service ensures </w:t>
      </w:r>
      <w:r w:rsidRPr="008D5849">
        <w:rPr>
          <w:rFonts w:ascii="Arial" w:eastAsia="Times New Roman" w:hAnsi="Arial" w:cs="Arial"/>
          <w:color w:val="000000"/>
          <w:szCs w:val="22"/>
          <w:lang w:eastAsia="en-AU"/>
        </w:rPr>
        <w:t>they have enough staff rostered</w:t>
      </w:r>
      <w:r w:rsidR="00E023DC">
        <w:rPr>
          <w:rFonts w:ascii="Arial" w:eastAsia="Times New Roman" w:hAnsi="Arial" w:cs="Arial"/>
          <w:color w:val="000000"/>
          <w:szCs w:val="22"/>
          <w:lang w:eastAsia="en-AU"/>
        </w:rPr>
        <w:t>.</w:t>
      </w:r>
    </w:p>
    <w:p w14:paraId="56446021" w14:textId="3A036681" w:rsidR="0004758E" w:rsidRDefault="0004758E" w:rsidP="004B3B32">
      <w:pPr>
        <w:rPr>
          <w:rFonts w:ascii="Arial" w:eastAsia="Times New Roman" w:hAnsi="Arial" w:cs="Arial"/>
          <w:color w:val="000000"/>
          <w:szCs w:val="22"/>
          <w:lang w:eastAsia="en-AU"/>
        </w:rPr>
      </w:pPr>
      <w:r w:rsidRPr="0004758E">
        <w:rPr>
          <w:rFonts w:ascii="Arial" w:eastAsia="Times New Roman" w:hAnsi="Arial" w:cs="Arial"/>
          <w:color w:val="000000"/>
          <w:szCs w:val="22"/>
          <w:lang w:eastAsia="en-AU"/>
        </w:rPr>
        <w:t xml:space="preserve">Consumers and their representative’s said staff are kind, caring and gentle when providing care. Staff were observed interacting with consumers in a kind and respectful way and greeting consumers by their preferred name and demonstrated they are familiar with each consumer's individual needs and identity.  The service has a </w:t>
      </w:r>
      <w:r>
        <w:rPr>
          <w:rFonts w:ascii="Arial" w:eastAsia="Times New Roman" w:hAnsi="Arial" w:cs="Arial"/>
          <w:color w:val="000000"/>
          <w:szCs w:val="22"/>
          <w:lang w:eastAsia="en-AU"/>
        </w:rPr>
        <w:t>range of</w:t>
      </w:r>
      <w:r w:rsidRPr="0004758E">
        <w:rPr>
          <w:rFonts w:ascii="Arial" w:eastAsia="Times New Roman" w:hAnsi="Arial" w:cs="Arial"/>
          <w:color w:val="000000"/>
          <w:szCs w:val="22"/>
          <w:lang w:eastAsia="en-AU"/>
        </w:rPr>
        <w:t xml:space="preserve"> policies and procedures to guide staff practice, and which outline </w:t>
      </w:r>
      <w:r>
        <w:rPr>
          <w:rFonts w:ascii="Arial" w:eastAsia="Times New Roman" w:hAnsi="Arial" w:cs="Arial"/>
          <w:color w:val="000000"/>
          <w:szCs w:val="22"/>
          <w:lang w:eastAsia="en-AU"/>
        </w:rPr>
        <w:t>how</w:t>
      </w:r>
      <w:r w:rsidRPr="0004758E">
        <w:rPr>
          <w:rFonts w:ascii="Arial" w:eastAsia="Times New Roman" w:hAnsi="Arial" w:cs="Arial"/>
          <w:color w:val="000000"/>
          <w:szCs w:val="22"/>
          <w:lang w:eastAsia="en-AU"/>
        </w:rPr>
        <w:t xml:space="preserve"> care and services are to be delivered in a person-centred approach.</w:t>
      </w:r>
    </w:p>
    <w:p w14:paraId="2F80264D" w14:textId="3DF946D8" w:rsidR="00BF141F" w:rsidRPr="0004758E" w:rsidRDefault="00BF141F" w:rsidP="004B3B32">
      <w:pPr>
        <w:rPr>
          <w:rFonts w:ascii="Arial" w:eastAsia="Times New Roman" w:hAnsi="Arial" w:cs="Arial"/>
          <w:color w:val="000000"/>
          <w:lang w:eastAsia="en-AU"/>
        </w:rPr>
      </w:pPr>
      <w:r w:rsidRPr="00BF141F">
        <w:rPr>
          <w:rFonts w:ascii="Arial" w:eastAsia="Times New Roman" w:hAnsi="Arial" w:cs="Arial"/>
          <w:color w:val="000000"/>
          <w:szCs w:val="22"/>
          <w:lang w:eastAsia="en-AU"/>
        </w:rPr>
        <w:t>Position descriptions provided include key competencies and qualifications that are either desired or essential for each role, and staff are required to have relevant qualifications.</w:t>
      </w:r>
      <w:r w:rsidR="00B957B6" w:rsidRPr="00B957B6">
        <w:rPr>
          <w:rFonts w:ascii="Arial" w:eastAsia="Times New Roman" w:hAnsi="Arial" w:cs="Arial"/>
          <w:color w:val="000000"/>
          <w:szCs w:val="22"/>
          <w:lang w:eastAsia="en-AU"/>
        </w:rPr>
        <w:t xml:space="preserve"> Consumers and representatives said staff have the appropriate skills and knowledge to ensure the delivery of safe and quality care and services. Management said there is annual mandatory training and an online training portal which includes mandatory and non-mandatory trainings. All mandatory trainings are monitored centrally and followed up every month by management at the service if overdue.</w:t>
      </w:r>
    </w:p>
    <w:p w14:paraId="1DA5520F" w14:textId="6DC895FD" w:rsidR="0019211F" w:rsidRPr="0019211F" w:rsidRDefault="0019211F" w:rsidP="004B3B32">
      <w:pPr>
        <w:rPr>
          <w:rFonts w:ascii="Arial" w:eastAsia="Times New Roman" w:hAnsi="Arial" w:cs="Arial"/>
          <w:color w:val="000000"/>
          <w:lang w:eastAsia="en-AU"/>
        </w:rPr>
      </w:pPr>
      <w:r w:rsidRPr="0019211F">
        <w:rPr>
          <w:rFonts w:ascii="Arial" w:eastAsia="Times New Roman" w:hAnsi="Arial" w:cs="Arial"/>
          <w:color w:val="000000"/>
          <w:szCs w:val="22"/>
          <w:lang w:eastAsia="en-AU"/>
        </w:rPr>
        <w:t>The service demonstrated performance of staff is regularly assessed, monitored, and reviewed as per the service’s policy. Staff described how their performance is reviewed through annual performance appraisals.</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AB15BFC"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07135F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54C9A074"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E8407A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754937C" w:rsidR="00C9354C" w:rsidRPr="0016378D" w:rsidRDefault="00C9354C" w:rsidP="001637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56D9921A" w:rsidR="00C9354C" w:rsidRPr="0016378D" w:rsidRDefault="00C9354C" w:rsidP="001637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095658E6" w14:textId="1E1186EB" w:rsidR="00363E87" w:rsidRDefault="00CF7162" w:rsidP="004B3B32">
      <w:pPr>
        <w:rPr>
          <w:rFonts w:ascii="Arial" w:eastAsia="Calibri" w:hAnsi="Arial" w:cs="Arial"/>
          <w:color w:val="000000"/>
        </w:rPr>
      </w:pPr>
      <w:r w:rsidRPr="00363E87">
        <w:rPr>
          <w:rFonts w:ascii="Arial" w:eastAsia="Times New Roman" w:hAnsi="Arial" w:cs="Arial"/>
          <w:color w:val="000000"/>
          <w:szCs w:val="22"/>
          <w:lang w:eastAsia="en-AU"/>
        </w:rPr>
        <w:t>The service was able to demonstrate established processes to support consumers to engage in the development, delivery and evaluation of care and services.</w:t>
      </w:r>
      <w:r w:rsidR="00363E87" w:rsidRPr="00363E87">
        <w:rPr>
          <w:rFonts w:ascii="Arial" w:eastAsia="Calibri" w:hAnsi="Arial" w:cs="Arial"/>
          <w:color w:val="000000"/>
        </w:rPr>
        <w:t xml:space="preserve"> Consumers and representatives are engaged through a variety of ways including care plan review and consultation with consumers and representatives 3-monthly or as required, consumer meetings, a consumer </w:t>
      </w:r>
      <w:r w:rsidR="00363E87" w:rsidRPr="00363E87">
        <w:rPr>
          <w:rFonts w:ascii="Arial" w:eastAsia="Calibri" w:hAnsi="Arial" w:cs="Arial"/>
          <w:color w:val="000000"/>
        </w:rPr>
        <w:lastRenderedPageBreak/>
        <w:t>newsletter and a clear feedback management system and process which utilises an external complaints box.</w:t>
      </w:r>
    </w:p>
    <w:p w14:paraId="2171AC68" w14:textId="76F4BEE5" w:rsidR="0071281C" w:rsidRDefault="0071281C" w:rsidP="004B3B32">
      <w:pPr>
        <w:rPr>
          <w:rFonts w:ascii="Arial" w:eastAsia="Times New Roman" w:hAnsi="Arial" w:cs="Arial"/>
          <w:color w:val="000000"/>
          <w:lang w:eastAsia="en-AU"/>
        </w:rPr>
      </w:pPr>
      <w:r w:rsidRPr="0071281C">
        <w:rPr>
          <w:rFonts w:ascii="Arial" w:eastAsia="Times New Roman" w:hAnsi="Arial" w:cs="Arial"/>
          <w:color w:val="000000"/>
          <w:lang w:eastAsia="en-AU"/>
        </w:rPr>
        <w:t xml:space="preserve">Management described the organisational structure and hierarchy and how it supports accountability over the care and services delivered. Management described the different levels of governance throughout the service and the </w:t>
      </w:r>
      <w:r w:rsidR="00A30365" w:rsidRPr="00A30365">
        <w:rPr>
          <w:rFonts w:ascii="Arial" w:eastAsia="Calibri" w:hAnsi="Arial" w:cs="Arial"/>
          <w:color w:val="000000"/>
        </w:rPr>
        <w:t>Northern Local Health Network</w:t>
      </w:r>
      <w:r w:rsidRPr="0071281C">
        <w:rPr>
          <w:rFonts w:ascii="Arial" w:eastAsia="Times New Roman" w:hAnsi="Arial" w:cs="Arial"/>
          <w:color w:val="000000"/>
          <w:lang w:eastAsia="en-AU"/>
        </w:rPr>
        <w:t xml:space="preserve"> which it sits within. Management described how the service reports to and is overseen by</w:t>
      </w:r>
      <w:r w:rsidR="00A30365" w:rsidRPr="00A30365">
        <w:rPr>
          <w:rFonts w:ascii="Arial" w:eastAsia="Calibri" w:hAnsi="Arial" w:cs="Arial"/>
          <w:color w:val="000000"/>
        </w:rPr>
        <w:t xml:space="preserve"> Northern Local Health Network</w:t>
      </w:r>
      <w:r w:rsidRPr="0071281C">
        <w:rPr>
          <w:rFonts w:ascii="Arial" w:eastAsia="Times New Roman" w:hAnsi="Arial" w:cs="Arial"/>
          <w:color w:val="000000"/>
          <w:lang w:eastAsia="en-AU"/>
        </w:rPr>
        <w:t xml:space="preserve"> management, </w:t>
      </w:r>
      <w:r w:rsidR="006C3B17" w:rsidRPr="0071281C">
        <w:rPr>
          <w:rFonts w:ascii="Arial" w:eastAsia="Times New Roman" w:hAnsi="Arial" w:cs="Arial"/>
          <w:color w:val="000000"/>
          <w:lang w:eastAsia="en-AU"/>
        </w:rPr>
        <w:t>Board,</w:t>
      </w:r>
      <w:r w:rsidRPr="0071281C">
        <w:rPr>
          <w:rFonts w:ascii="Arial" w:eastAsia="Times New Roman" w:hAnsi="Arial" w:cs="Arial"/>
          <w:color w:val="000000"/>
          <w:lang w:eastAsia="en-AU"/>
        </w:rPr>
        <w:t xml:space="preserve"> and various committees. Management described how they communicate information to staff and how information is communicated upwards to the governing body via various channels but predominately the monthly quality and performance report.</w:t>
      </w:r>
    </w:p>
    <w:p w14:paraId="0FAF6F48" w14:textId="1BEEEEDF" w:rsidR="00024F4F" w:rsidRPr="00024F4F" w:rsidRDefault="007B6861" w:rsidP="004B3B32">
      <w:pPr>
        <w:rPr>
          <w:rFonts w:ascii="Arial" w:eastAsia="Times New Roman" w:hAnsi="Arial" w:cs="Arial"/>
          <w:color w:val="000000"/>
          <w:lang w:eastAsia="en-AU"/>
        </w:rPr>
      </w:pPr>
      <w:r w:rsidRPr="007B6861">
        <w:rPr>
          <w:rFonts w:ascii="Arial" w:eastAsia="Times New Roman" w:hAnsi="Arial" w:cs="Arial"/>
          <w:color w:val="000000"/>
          <w:szCs w:val="22"/>
          <w:lang w:eastAsia="en-AU"/>
        </w:rPr>
        <w:t>Management described processes and mechanisms implemented for effective organisational wide governance systems relating to information management, continuous improvement, financial governance, workforce governance, regulatory compliance and feedback and complaints</w:t>
      </w:r>
      <w:r>
        <w:rPr>
          <w:rFonts w:ascii="Arial" w:eastAsia="Times New Roman" w:hAnsi="Arial" w:cs="Arial"/>
          <w:color w:val="000000"/>
          <w:szCs w:val="22"/>
          <w:lang w:eastAsia="en-AU"/>
        </w:rPr>
        <w:t>.</w:t>
      </w:r>
      <w:r w:rsidR="00024F4F" w:rsidRPr="00024F4F">
        <w:rPr>
          <w:rFonts w:ascii="Arial" w:eastAsia="Times New Roman" w:hAnsi="Arial" w:cs="Arial"/>
          <w:color w:val="000000"/>
          <w:szCs w:val="22"/>
          <w:lang w:eastAsia="en-AU"/>
        </w:rPr>
        <w:t xml:space="preserve"> The service provided policies and procedures support</w:t>
      </w:r>
      <w:r w:rsidR="00024F4F">
        <w:rPr>
          <w:rFonts w:ascii="Arial" w:eastAsia="Times New Roman" w:hAnsi="Arial" w:cs="Arial"/>
          <w:color w:val="000000"/>
          <w:szCs w:val="22"/>
          <w:lang w:eastAsia="en-AU"/>
        </w:rPr>
        <w:t>ing</w:t>
      </w:r>
      <w:r w:rsidR="00024F4F" w:rsidRPr="00024F4F">
        <w:rPr>
          <w:rFonts w:ascii="Arial" w:eastAsia="Times New Roman" w:hAnsi="Arial" w:cs="Arial"/>
          <w:color w:val="000000"/>
          <w:szCs w:val="22"/>
          <w:lang w:eastAsia="en-AU"/>
        </w:rPr>
        <w:t xml:space="preserve"> the management of risk in response to incidents and the service demonstrated the implementation of these policies and procedures. Staff and management interviewed could provide examples of high impact or high prevalence risk and how they are managed within the service.</w:t>
      </w:r>
    </w:p>
    <w:p w14:paraId="264C6016" w14:textId="585D506B" w:rsidR="008C7663" w:rsidRPr="00363E87" w:rsidRDefault="006D0677" w:rsidP="004B3B32">
      <w:pPr>
        <w:rPr>
          <w:rFonts w:ascii="Arial" w:eastAsia="Calibri" w:hAnsi="Arial" w:cs="Arial"/>
          <w:color w:val="000000"/>
        </w:rPr>
      </w:pPr>
      <w:r w:rsidRPr="006D0677">
        <w:rPr>
          <w:rFonts w:ascii="Arial" w:eastAsia="Times New Roman" w:hAnsi="Arial" w:cs="Arial"/>
          <w:color w:val="000000"/>
          <w:szCs w:val="22"/>
          <w:lang w:eastAsia="en-AU"/>
        </w:rPr>
        <w:t>The service provided policies and procedures on antimicrobial stewardship and infections, an open disclosure policy directive and procedures aligned to best practice on the minimisation and use of restrictive practice.</w:t>
      </w:r>
    </w:p>
    <w:sectPr w:rsidR="008C7663" w:rsidRPr="00363E87"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73D4E" w14:textId="77777777" w:rsidR="0006529D" w:rsidRPr="000D4EDE" w:rsidRDefault="0006529D" w:rsidP="000D4EDE">
      <w:r>
        <w:separator/>
      </w:r>
    </w:p>
  </w:endnote>
  <w:endnote w:type="continuationSeparator" w:id="0">
    <w:p w14:paraId="28B4DA37" w14:textId="77777777" w:rsidR="0006529D" w:rsidRPr="000D4EDE" w:rsidRDefault="0006529D" w:rsidP="000D4EDE">
      <w:r>
        <w:continuationSeparator/>
      </w:r>
    </w:p>
  </w:endnote>
  <w:endnote w:type="continuationNotice" w:id="1">
    <w:p w14:paraId="32CC5F00" w14:textId="77777777" w:rsidR="0006529D" w:rsidRDefault="0006529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9C0169" w:rsidRDefault="005D0657" w:rsidP="005C410D">
            <w:pPr>
              <w:pStyle w:val="Footer"/>
              <w:rPr>
                <w:rFonts w:ascii="Arial" w:hAnsi="Arial" w:cs="Arial"/>
              </w:rPr>
            </w:pPr>
          </w:p>
          <w:p w14:paraId="1C2D5FE7" w14:textId="77746584" w:rsidR="00B83D6B" w:rsidRPr="009C0169" w:rsidRDefault="005C410D" w:rsidP="005C410D">
            <w:pPr>
              <w:pStyle w:val="Footer"/>
              <w:rPr>
                <w:rFonts w:ascii="Arial" w:hAnsi="Arial" w:cs="Arial"/>
              </w:rPr>
            </w:pPr>
            <w:r w:rsidRPr="009C0169">
              <w:rPr>
                <w:rStyle w:val="FooterBold"/>
                <w:rFonts w:ascii="Arial" w:hAnsi="Arial" w:cs="Arial"/>
              </w:rPr>
              <w:t>Name of service:</w:t>
            </w:r>
            <w:r w:rsidRPr="009C0169">
              <w:rPr>
                <w:rFonts w:ascii="Arial" w:hAnsi="Arial" w:cs="Arial"/>
              </w:rPr>
              <w:t xml:space="preserve"> </w:t>
            </w:r>
            <w:r w:rsidR="002608FA" w:rsidRPr="009C0169">
              <w:rPr>
                <w:rFonts w:ascii="Arial" w:hAnsi="Arial" w:cs="Arial"/>
              </w:rPr>
              <w:t>Mel</w:t>
            </w:r>
            <w:r w:rsidR="00B96B0B" w:rsidRPr="009C0169">
              <w:rPr>
                <w:rFonts w:ascii="Arial" w:hAnsi="Arial" w:cs="Arial"/>
              </w:rPr>
              <w:t>aleuca Court Nursing Home</w:t>
            </w:r>
          </w:p>
          <w:p w14:paraId="0C88E2CA" w14:textId="204229A3" w:rsidR="005C410D" w:rsidRPr="009C0169" w:rsidRDefault="00F50CC5" w:rsidP="005C410D">
            <w:pPr>
              <w:pStyle w:val="Footer"/>
              <w:rPr>
                <w:rFonts w:ascii="Arial" w:hAnsi="Arial" w:cs="Arial"/>
              </w:rPr>
            </w:pPr>
            <w:r w:rsidRPr="009C0169">
              <w:rPr>
                <w:rFonts w:ascii="Arial" w:hAnsi="Arial" w:cs="Arial"/>
                <w:b/>
              </w:rPr>
              <w:t xml:space="preserve">Commission </w:t>
            </w:r>
            <w:r w:rsidR="005C410D" w:rsidRPr="009C0169">
              <w:rPr>
                <w:rFonts w:ascii="Arial" w:hAnsi="Arial" w:cs="Arial"/>
                <w:b/>
              </w:rPr>
              <w:t>ID:</w:t>
            </w:r>
            <w:r w:rsidR="00E22008" w:rsidRPr="009C0169">
              <w:rPr>
                <w:rFonts w:ascii="Arial" w:hAnsi="Arial" w:cs="Arial"/>
                <w:b/>
              </w:rPr>
              <w:t xml:space="preserve"> </w:t>
            </w:r>
            <w:r w:rsidR="00B96B0B" w:rsidRPr="009C0169">
              <w:rPr>
                <w:rFonts w:ascii="Arial" w:hAnsi="Arial" w:cs="Arial"/>
              </w:rPr>
              <w:t>6512</w:t>
            </w:r>
            <w:r w:rsidR="005C410D" w:rsidRPr="009C0169">
              <w:rPr>
                <w:rFonts w:ascii="Arial" w:hAnsi="Arial" w:cs="Arial"/>
              </w:rPr>
              <w:tab/>
              <w:t>RPT-ACC-</w:t>
            </w:r>
            <w:r w:rsidR="00524FFC" w:rsidRPr="009C0169">
              <w:rPr>
                <w:rFonts w:ascii="Arial" w:hAnsi="Arial" w:cs="Arial"/>
              </w:rPr>
              <w:t>0122 v</w:t>
            </w:r>
            <w:r w:rsidR="00133026" w:rsidRPr="009C0169">
              <w:rPr>
                <w:rFonts w:ascii="Arial" w:hAnsi="Arial" w:cs="Arial"/>
              </w:rPr>
              <w:t>3.0</w:t>
            </w:r>
          </w:p>
          <w:p w14:paraId="7A711E18" w14:textId="5A78DE23" w:rsidR="005C410D" w:rsidRPr="009C0169" w:rsidRDefault="005C410D" w:rsidP="005C410D">
            <w:pPr>
              <w:pStyle w:val="Footer"/>
              <w:rPr>
                <w:rFonts w:ascii="Arial" w:hAnsi="Arial" w:cs="Arial"/>
              </w:rPr>
            </w:pPr>
            <w:r w:rsidRPr="009C0169">
              <w:rPr>
                <w:rFonts w:ascii="Arial" w:hAnsi="Arial" w:cs="Arial"/>
              </w:rPr>
              <w:tab/>
            </w:r>
            <w:r w:rsidRPr="009C0169">
              <w:rPr>
                <w:rStyle w:val="FooterBold"/>
                <w:rFonts w:ascii="Arial" w:hAnsi="Arial" w:cs="Arial"/>
              </w:rPr>
              <w:t>Sensitive</w:t>
            </w:r>
          </w:p>
          <w:p w14:paraId="609C8031" w14:textId="77777777" w:rsidR="005C410D" w:rsidRPr="009C0169" w:rsidRDefault="005C410D" w:rsidP="004D7CEE">
            <w:pPr>
              <w:pStyle w:val="PGnumber"/>
              <w:rPr>
                <w:rFonts w:ascii="Arial" w:hAnsi="Arial" w:cs="Arial"/>
              </w:rPr>
            </w:pPr>
            <w:r w:rsidRPr="009C0169">
              <w:rPr>
                <w:rFonts w:ascii="Arial" w:hAnsi="Arial" w:cs="Arial"/>
              </w:rPr>
              <w:t>Page</w:t>
            </w:r>
            <w:r w:rsidRPr="009C0169">
              <w:rPr>
                <w:rFonts w:ascii="Arial" w:hAnsi="Arial" w:cs="Arial"/>
                <w:b/>
              </w:rPr>
              <w:t xml:space="preserve"> </w:t>
            </w:r>
            <w:r w:rsidRPr="009C0169">
              <w:rPr>
                <w:rFonts w:ascii="Arial" w:hAnsi="Arial" w:cs="Arial"/>
                <w:color w:val="2B579A"/>
                <w:sz w:val="24"/>
                <w:shd w:val="clear" w:color="auto" w:fill="E6E6E6"/>
              </w:rPr>
              <w:fldChar w:fldCharType="begin"/>
            </w:r>
            <w:r w:rsidRPr="009C0169">
              <w:rPr>
                <w:rFonts w:ascii="Arial" w:hAnsi="Arial" w:cs="Arial"/>
              </w:rPr>
              <w:instrText xml:space="preserve"> PAGE </w:instrText>
            </w:r>
            <w:r w:rsidRPr="009C0169">
              <w:rPr>
                <w:rFonts w:ascii="Arial" w:hAnsi="Arial" w:cs="Arial"/>
                <w:color w:val="2B579A"/>
                <w:sz w:val="24"/>
                <w:shd w:val="clear" w:color="auto" w:fill="E6E6E6"/>
              </w:rPr>
              <w:fldChar w:fldCharType="separate"/>
            </w:r>
            <w:r w:rsidRPr="009C0169">
              <w:rPr>
                <w:rFonts w:ascii="Arial" w:hAnsi="Arial" w:cs="Arial"/>
                <w:noProof/>
              </w:rPr>
              <w:t>2</w:t>
            </w:r>
            <w:r w:rsidRPr="009C0169">
              <w:rPr>
                <w:rFonts w:ascii="Arial" w:hAnsi="Arial" w:cs="Arial"/>
                <w:color w:val="2B579A"/>
                <w:sz w:val="24"/>
                <w:shd w:val="clear" w:color="auto" w:fill="E6E6E6"/>
              </w:rPr>
              <w:fldChar w:fldCharType="end"/>
            </w:r>
            <w:r w:rsidRPr="009C0169">
              <w:rPr>
                <w:rFonts w:ascii="Arial" w:hAnsi="Arial" w:cs="Arial"/>
              </w:rPr>
              <w:t xml:space="preserve"> of </w:t>
            </w:r>
            <w:r w:rsidR="00CF2B30" w:rsidRPr="009C0169">
              <w:rPr>
                <w:rFonts w:ascii="Arial" w:hAnsi="Arial" w:cs="Arial"/>
                <w:color w:val="2B579A"/>
                <w:shd w:val="clear" w:color="auto" w:fill="E6E6E6"/>
              </w:rPr>
              <w:fldChar w:fldCharType="begin"/>
            </w:r>
            <w:r w:rsidR="00CF2B30" w:rsidRPr="009C0169">
              <w:rPr>
                <w:rFonts w:ascii="Arial" w:hAnsi="Arial" w:cs="Arial"/>
                <w:noProof/>
              </w:rPr>
              <w:instrText xml:space="preserve"> NUMPAGES  </w:instrText>
            </w:r>
            <w:r w:rsidR="00CF2B30" w:rsidRPr="009C0169">
              <w:rPr>
                <w:rFonts w:ascii="Arial" w:hAnsi="Arial" w:cs="Arial"/>
                <w:color w:val="2B579A"/>
                <w:shd w:val="clear" w:color="auto" w:fill="E6E6E6"/>
              </w:rPr>
              <w:fldChar w:fldCharType="separate"/>
            </w:r>
            <w:r w:rsidRPr="009C0169">
              <w:rPr>
                <w:rFonts w:ascii="Arial" w:hAnsi="Arial" w:cs="Arial"/>
                <w:noProof/>
              </w:rPr>
              <w:t>2</w:t>
            </w:r>
            <w:r w:rsidR="00CF2B30" w:rsidRPr="009C0169">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004E0" w14:textId="77777777" w:rsidR="0006529D" w:rsidRPr="000D4EDE" w:rsidRDefault="0006529D" w:rsidP="000D4EDE">
      <w:r>
        <w:separator/>
      </w:r>
    </w:p>
  </w:footnote>
  <w:footnote w:type="continuationSeparator" w:id="0">
    <w:p w14:paraId="4F88F160" w14:textId="77777777" w:rsidR="0006529D" w:rsidRPr="000D4EDE" w:rsidRDefault="0006529D" w:rsidP="000D4EDE">
      <w:r>
        <w:continuationSeparator/>
      </w:r>
    </w:p>
  </w:footnote>
  <w:footnote w:type="continuationNotice" w:id="1">
    <w:p w14:paraId="5AE89D55" w14:textId="77777777" w:rsidR="0006529D" w:rsidRDefault="0006529D">
      <w:pPr>
        <w:spacing w:after="0"/>
      </w:pPr>
    </w:p>
  </w:footnote>
  <w:footnote w:id="2">
    <w:p w14:paraId="5C4BB5FC" w14:textId="65B706ED" w:rsidR="00161A79" w:rsidRPr="009C0169" w:rsidRDefault="00161A79">
      <w:pPr>
        <w:pStyle w:val="FootnoteText"/>
        <w:rPr>
          <w:rFonts w:ascii="Arial" w:hAnsi="Arial" w:cs="Arial"/>
        </w:rPr>
      </w:pPr>
      <w:r w:rsidRPr="009C0169">
        <w:rPr>
          <w:rStyle w:val="FootnoteReference"/>
          <w:rFonts w:ascii="Arial" w:hAnsi="Arial" w:cs="Arial"/>
        </w:rPr>
        <w:footnoteRef/>
      </w:r>
      <w:r w:rsidRPr="009C0169">
        <w:rPr>
          <w:rFonts w:ascii="Arial" w:hAnsi="Arial" w:cs="Arial"/>
        </w:rPr>
        <w:t xml:space="preserve"> </w:t>
      </w:r>
      <w:r w:rsidR="0000465B" w:rsidRPr="009C0169">
        <w:rPr>
          <w:rFonts w:ascii="Arial" w:hAnsi="Arial" w:cs="Arial"/>
          <w:sz w:val="20"/>
          <w:szCs w:val="20"/>
        </w:rPr>
        <w:t xml:space="preserve">The preparation of the performance report </w:t>
      </w:r>
      <w:r w:rsidR="0001708F" w:rsidRPr="009C0169">
        <w:rPr>
          <w:rFonts w:ascii="Arial" w:hAnsi="Arial" w:cs="Arial"/>
          <w:sz w:val="20"/>
          <w:szCs w:val="20"/>
        </w:rPr>
        <w:t>is in accordance with section 40A</w:t>
      </w:r>
      <w:r w:rsidR="0028083F" w:rsidRPr="009C0169">
        <w:rPr>
          <w:rFonts w:ascii="Arial" w:hAnsi="Arial" w:cs="Arial"/>
          <w:color w:val="0000FF"/>
          <w:sz w:val="20"/>
          <w:szCs w:val="20"/>
        </w:rPr>
        <w:t xml:space="preserve"> </w:t>
      </w:r>
      <w:r w:rsidR="0001708F" w:rsidRPr="009C0169">
        <w:rPr>
          <w:rFonts w:ascii="Arial" w:hAnsi="Arial" w:cs="Arial"/>
          <w:sz w:val="20"/>
          <w:szCs w:val="20"/>
        </w:rPr>
        <w:t>of the Aged Care Quality and Safety Commission Rules 2018</w:t>
      </w:r>
      <w:r w:rsidR="001D220F" w:rsidRPr="009C0169">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20"/>
  </w:num>
  <w:num w:numId="7">
    <w:abstractNumId w:val="29"/>
  </w:num>
  <w:num w:numId="8">
    <w:abstractNumId w:val="15"/>
  </w:num>
  <w:num w:numId="9">
    <w:abstractNumId w:val="7"/>
  </w:num>
  <w:num w:numId="10">
    <w:abstractNumId w:val="25"/>
  </w:num>
  <w:num w:numId="11">
    <w:abstractNumId w:val="14"/>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6"/>
  </w:num>
  <w:num w:numId="25">
    <w:abstractNumId w:val="8"/>
  </w:num>
  <w:num w:numId="26">
    <w:abstractNumId w:val="18"/>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4F4F"/>
    <w:rsid w:val="00027955"/>
    <w:rsid w:val="00031B91"/>
    <w:rsid w:val="00034A19"/>
    <w:rsid w:val="00034A80"/>
    <w:rsid w:val="00036646"/>
    <w:rsid w:val="00036F9E"/>
    <w:rsid w:val="00037B1A"/>
    <w:rsid w:val="000413B3"/>
    <w:rsid w:val="000428E1"/>
    <w:rsid w:val="00042B21"/>
    <w:rsid w:val="00044468"/>
    <w:rsid w:val="0004758E"/>
    <w:rsid w:val="00047A8F"/>
    <w:rsid w:val="0005053C"/>
    <w:rsid w:val="00050E94"/>
    <w:rsid w:val="00052150"/>
    <w:rsid w:val="0005238F"/>
    <w:rsid w:val="000568C3"/>
    <w:rsid w:val="00056DE9"/>
    <w:rsid w:val="00057B71"/>
    <w:rsid w:val="00061014"/>
    <w:rsid w:val="0006140D"/>
    <w:rsid w:val="00063082"/>
    <w:rsid w:val="0006450A"/>
    <w:rsid w:val="0006529D"/>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0B81"/>
    <w:rsid w:val="0009280D"/>
    <w:rsid w:val="000932B2"/>
    <w:rsid w:val="00093915"/>
    <w:rsid w:val="000949AD"/>
    <w:rsid w:val="00095109"/>
    <w:rsid w:val="00095991"/>
    <w:rsid w:val="00095FA2"/>
    <w:rsid w:val="00096B0F"/>
    <w:rsid w:val="00096C28"/>
    <w:rsid w:val="00096C32"/>
    <w:rsid w:val="00096D78"/>
    <w:rsid w:val="000A2795"/>
    <w:rsid w:val="000A490E"/>
    <w:rsid w:val="000A6B31"/>
    <w:rsid w:val="000B04C5"/>
    <w:rsid w:val="000B0F5E"/>
    <w:rsid w:val="000B26FE"/>
    <w:rsid w:val="000B3C7D"/>
    <w:rsid w:val="000B47D9"/>
    <w:rsid w:val="000B5391"/>
    <w:rsid w:val="000B63CA"/>
    <w:rsid w:val="000B68A0"/>
    <w:rsid w:val="000B752A"/>
    <w:rsid w:val="000C14D9"/>
    <w:rsid w:val="000C15C7"/>
    <w:rsid w:val="000C1C6F"/>
    <w:rsid w:val="000C239A"/>
    <w:rsid w:val="000C3466"/>
    <w:rsid w:val="000C55AD"/>
    <w:rsid w:val="000C6675"/>
    <w:rsid w:val="000D4EDE"/>
    <w:rsid w:val="000D784F"/>
    <w:rsid w:val="000E00D6"/>
    <w:rsid w:val="000E1AD5"/>
    <w:rsid w:val="000E2460"/>
    <w:rsid w:val="000E43AC"/>
    <w:rsid w:val="000F24D7"/>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1F9C"/>
    <w:rsid w:val="0016378D"/>
    <w:rsid w:val="00164B81"/>
    <w:rsid w:val="001653B6"/>
    <w:rsid w:val="00165C48"/>
    <w:rsid w:val="00167E9C"/>
    <w:rsid w:val="00173B92"/>
    <w:rsid w:val="00174B0F"/>
    <w:rsid w:val="00174DFB"/>
    <w:rsid w:val="00174E46"/>
    <w:rsid w:val="001817EA"/>
    <w:rsid w:val="001820B1"/>
    <w:rsid w:val="0018235E"/>
    <w:rsid w:val="00183B64"/>
    <w:rsid w:val="0018454E"/>
    <w:rsid w:val="0018658A"/>
    <w:rsid w:val="00191BF5"/>
    <w:rsid w:val="0019211F"/>
    <w:rsid w:val="00192C9D"/>
    <w:rsid w:val="001948CE"/>
    <w:rsid w:val="0019532D"/>
    <w:rsid w:val="001A0C8C"/>
    <w:rsid w:val="001A17BE"/>
    <w:rsid w:val="001A2FC3"/>
    <w:rsid w:val="001A614F"/>
    <w:rsid w:val="001A664F"/>
    <w:rsid w:val="001B2DB7"/>
    <w:rsid w:val="001C0243"/>
    <w:rsid w:val="001C0BFD"/>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1518"/>
    <w:rsid w:val="00211AD3"/>
    <w:rsid w:val="00212264"/>
    <w:rsid w:val="0021781E"/>
    <w:rsid w:val="00220550"/>
    <w:rsid w:val="00221347"/>
    <w:rsid w:val="002301A2"/>
    <w:rsid w:val="002316F2"/>
    <w:rsid w:val="00232320"/>
    <w:rsid w:val="00232C55"/>
    <w:rsid w:val="002367BB"/>
    <w:rsid w:val="00236943"/>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8FA"/>
    <w:rsid w:val="00260A64"/>
    <w:rsid w:val="00264479"/>
    <w:rsid w:val="002661A6"/>
    <w:rsid w:val="00266C23"/>
    <w:rsid w:val="00266EFB"/>
    <w:rsid w:val="00274C12"/>
    <w:rsid w:val="00277F69"/>
    <w:rsid w:val="0028083F"/>
    <w:rsid w:val="00283AA1"/>
    <w:rsid w:val="00285868"/>
    <w:rsid w:val="00286EAD"/>
    <w:rsid w:val="00286EC4"/>
    <w:rsid w:val="0029328B"/>
    <w:rsid w:val="002934E3"/>
    <w:rsid w:val="0029389B"/>
    <w:rsid w:val="00293AD9"/>
    <w:rsid w:val="00296F4D"/>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570F"/>
    <w:rsid w:val="002F0AFA"/>
    <w:rsid w:val="002F0C2C"/>
    <w:rsid w:val="002F1E80"/>
    <w:rsid w:val="002F77C1"/>
    <w:rsid w:val="00300655"/>
    <w:rsid w:val="00303D18"/>
    <w:rsid w:val="0030717A"/>
    <w:rsid w:val="00307ADD"/>
    <w:rsid w:val="00312A66"/>
    <w:rsid w:val="003130CA"/>
    <w:rsid w:val="00313BE5"/>
    <w:rsid w:val="003159AD"/>
    <w:rsid w:val="00320353"/>
    <w:rsid w:val="00321142"/>
    <w:rsid w:val="00330034"/>
    <w:rsid w:val="00331912"/>
    <w:rsid w:val="0033391F"/>
    <w:rsid w:val="003341B7"/>
    <w:rsid w:val="00340283"/>
    <w:rsid w:val="00340C23"/>
    <w:rsid w:val="00340E7C"/>
    <w:rsid w:val="00341026"/>
    <w:rsid w:val="00341858"/>
    <w:rsid w:val="0034623B"/>
    <w:rsid w:val="0034740C"/>
    <w:rsid w:val="003517AE"/>
    <w:rsid w:val="00354629"/>
    <w:rsid w:val="00357041"/>
    <w:rsid w:val="003608B7"/>
    <w:rsid w:val="00362BFD"/>
    <w:rsid w:val="003637EB"/>
    <w:rsid w:val="00363E87"/>
    <w:rsid w:val="00370608"/>
    <w:rsid w:val="00371F54"/>
    <w:rsid w:val="00372587"/>
    <w:rsid w:val="00374886"/>
    <w:rsid w:val="0037770C"/>
    <w:rsid w:val="00377AE2"/>
    <w:rsid w:val="00377C8B"/>
    <w:rsid w:val="00383A95"/>
    <w:rsid w:val="003852F5"/>
    <w:rsid w:val="00385CA0"/>
    <w:rsid w:val="003906EE"/>
    <w:rsid w:val="003A2733"/>
    <w:rsid w:val="003A3021"/>
    <w:rsid w:val="003A316E"/>
    <w:rsid w:val="003A627E"/>
    <w:rsid w:val="003A79EE"/>
    <w:rsid w:val="003B268B"/>
    <w:rsid w:val="003B48AE"/>
    <w:rsid w:val="003B6E16"/>
    <w:rsid w:val="003B7718"/>
    <w:rsid w:val="003C180A"/>
    <w:rsid w:val="003C1E25"/>
    <w:rsid w:val="003C3B5A"/>
    <w:rsid w:val="003C3CD8"/>
    <w:rsid w:val="003C6C9F"/>
    <w:rsid w:val="003D27CB"/>
    <w:rsid w:val="003D329D"/>
    <w:rsid w:val="003D3AD9"/>
    <w:rsid w:val="003D3D2B"/>
    <w:rsid w:val="003D493B"/>
    <w:rsid w:val="003D4F10"/>
    <w:rsid w:val="003D7431"/>
    <w:rsid w:val="003E1ED0"/>
    <w:rsid w:val="003E255D"/>
    <w:rsid w:val="003E6BF6"/>
    <w:rsid w:val="003F0893"/>
    <w:rsid w:val="003F09E9"/>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009"/>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87A6D"/>
    <w:rsid w:val="00493DAA"/>
    <w:rsid w:val="00494335"/>
    <w:rsid w:val="004955C7"/>
    <w:rsid w:val="00495A4C"/>
    <w:rsid w:val="004967A1"/>
    <w:rsid w:val="004976EB"/>
    <w:rsid w:val="00497726"/>
    <w:rsid w:val="004A274A"/>
    <w:rsid w:val="004A584D"/>
    <w:rsid w:val="004A632F"/>
    <w:rsid w:val="004A68B0"/>
    <w:rsid w:val="004B3B32"/>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37778"/>
    <w:rsid w:val="005407D2"/>
    <w:rsid w:val="00540E28"/>
    <w:rsid w:val="00541FD0"/>
    <w:rsid w:val="00542522"/>
    <w:rsid w:val="0054526E"/>
    <w:rsid w:val="005476B5"/>
    <w:rsid w:val="00550EE2"/>
    <w:rsid w:val="005602DA"/>
    <w:rsid w:val="00560B37"/>
    <w:rsid w:val="005666EE"/>
    <w:rsid w:val="005715A1"/>
    <w:rsid w:val="00571CAE"/>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921"/>
    <w:rsid w:val="005A3E37"/>
    <w:rsid w:val="005A3F63"/>
    <w:rsid w:val="005A59D0"/>
    <w:rsid w:val="005A5C97"/>
    <w:rsid w:val="005A61FE"/>
    <w:rsid w:val="005A68DA"/>
    <w:rsid w:val="005A7F8D"/>
    <w:rsid w:val="005B073E"/>
    <w:rsid w:val="005B1BBD"/>
    <w:rsid w:val="005B227F"/>
    <w:rsid w:val="005B384F"/>
    <w:rsid w:val="005B69D1"/>
    <w:rsid w:val="005B7801"/>
    <w:rsid w:val="005C319B"/>
    <w:rsid w:val="005C410D"/>
    <w:rsid w:val="005C5891"/>
    <w:rsid w:val="005C7878"/>
    <w:rsid w:val="005D0657"/>
    <w:rsid w:val="005D1647"/>
    <w:rsid w:val="005D39ED"/>
    <w:rsid w:val="005D5FAE"/>
    <w:rsid w:val="005D7C07"/>
    <w:rsid w:val="005E1856"/>
    <w:rsid w:val="005E2330"/>
    <w:rsid w:val="005E244D"/>
    <w:rsid w:val="005F23EC"/>
    <w:rsid w:val="005F29B7"/>
    <w:rsid w:val="005F773B"/>
    <w:rsid w:val="00600009"/>
    <w:rsid w:val="00600832"/>
    <w:rsid w:val="00606EB5"/>
    <w:rsid w:val="00607FFD"/>
    <w:rsid w:val="00613C12"/>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13AA"/>
    <w:rsid w:val="006427FE"/>
    <w:rsid w:val="00645B1D"/>
    <w:rsid w:val="00647B1F"/>
    <w:rsid w:val="00647F89"/>
    <w:rsid w:val="006506C1"/>
    <w:rsid w:val="00650997"/>
    <w:rsid w:val="00651115"/>
    <w:rsid w:val="00652158"/>
    <w:rsid w:val="00654A16"/>
    <w:rsid w:val="00655753"/>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864F6"/>
    <w:rsid w:val="00692E21"/>
    <w:rsid w:val="0069375D"/>
    <w:rsid w:val="0069407C"/>
    <w:rsid w:val="00694A73"/>
    <w:rsid w:val="0069574E"/>
    <w:rsid w:val="006970D7"/>
    <w:rsid w:val="00697537"/>
    <w:rsid w:val="006A1921"/>
    <w:rsid w:val="006A1945"/>
    <w:rsid w:val="006A2303"/>
    <w:rsid w:val="006B0B98"/>
    <w:rsid w:val="006B0C87"/>
    <w:rsid w:val="006C07EB"/>
    <w:rsid w:val="006C2E34"/>
    <w:rsid w:val="006C3B17"/>
    <w:rsid w:val="006D0677"/>
    <w:rsid w:val="006D59BF"/>
    <w:rsid w:val="006D5F30"/>
    <w:rsid w:val="006D7D85"/>
    <w:rsid w:val="006E1267"/>
    <w:rsid w:val="006E1882"/>
    <w:rsid w:val="006E232F"/>
    <w:rsid w:val="006E2B7B"/>
    <w:rsid w:val="006E4099"/>
    <w:rsid w:val="006F145A"/>
    <w:rsid w:val="006F1469"/>
    <w:rsid w:val="006F15BD"/>
    <w:rsid w:val="006F27CB"/>
    <w:rsid w:val="006F359B"/>
    <w:rsid w:val="006F5865"/>
    <w:rsid w:val="00701C17"/>
    <w:rsid w:val="00701EC6"/>
    <w:rsid w:val="00706179"/>
    <w:rsid w:val="00707868"/>
    <w:rsid w:val="007105A7"/>
    <w:rsid w:val="00710816"/>
    <w:rsid w:val="007117D4"/>
    <w:rsid w:val="0071281C"/>
    <w:rsid w:val="007139BF"/>
    <w:rsid w:val="00714F78"/>
    <w:rsid w:val="007170F7"/>
    <w:rsid w:val="007176A4"/>
    <w:rsid w:val="00720576"/>
    <w:rsid w:val="007209A1"/>
    <w:rsid w:val="007253B8"/>
    <w:rsid w:val="007253BB"/>
    <w:rsid w:val="00726AE1"/>
    <w:rsid w:val="0073093B"/>
    <w:rsid w:val="0073128F"/>
    <w:rsid w:val="00732042"/>
    <w:rsid w:val="007339E9"/>
    <w:rsid w:val="00733D93"/>
    <w:rsid w:val="00736E7D"/>
    <w:rsid w:val="00740387"/>
    <w:rsid w:val="00742FCF"/>
    <w:rsid w:val="00743E7C"/>
    <w:rsid w:val="0074411A"/>
    <w:rsid w:val="00744F90"/>
    <w:rsid w:val="007509A6"/>
    <w:rsid w:val="00753F83"/>
    <w:rsid w:val="007541B0"/>
    <w:rsid w:val="0075469B"/>
    <w:rsid w:val="007546F3"/>
    <w:rsid w:val="00755163"/>
    <w:rsid w:val="00756AAB"/>
    <w:rsid w:val="00757ED5"/>
    <w:rsid w:val="00757F63"/>
    <w:rsid w:val="00762CC8"/>
    <w:rsid w:val="00763609"/>
    <w:rsid w:val="00763DBF"/>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A6A37"/>
    <w:rsid w:val="007B07BD"/>
    <w:rsid w:val="007B492F"/>
    <w:rsid w:val="007B6861"/>
    <w:rsid w:val="007C08B1"/>
    <w:rsid w:val="007C2CC2"/>
    <w:rsid w:val="007C3879"/>
    <w:rsid w:val="007C38BD"/>
    <w:rsid w:val="007C3BD4"/>
    <w:rsid w:val="007C4629"/>
    <w:rsid w:val="007C4B1D"/>
    <w:rsid w:val="007C4CF7"/>
    <w:rsid w:val="007C5918"/>
    <w:rsid w:val="007C614F"/>
    <w:rsid w:val="007C79AA"/>
    <w:rsid w:val="007D125D"/>
    <w:rsid w:val="007D13C9"/>
    <w:rsid w:val="007D1F4A"/>
    <w:rsid w:val="007D31DA"/>
    <w:rsid w:val="007D3829"/>
    <w:rsid w:val="007D72C5"/>
    <w:rsid w:val="007D7C0D"/>
    <w:rsid w:val="007E1D84"/>
    <w:rsid w:val="007E3BD2"/>
    <w:rsid w:val="007E3EBB"/>
    <w:rsid w:val="007E4383"/>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6CF3"/>
    <w:rsid w:val="00837592"/>
    <w:rsid w:val="00837601"/>
    <w:rsid w:val="00844697"/>
    <w:rsid w:val="00844B1D"/>
    <w:rsid w:val="00844F5C"/>
    <w:rsid w:val="0084580E"/>
    <w:rsid w:val="00845843"/>
    <w:rsid w:val="008460EE"/>
    <w:rsid w:val="00846D34"/>
    <w:rsid w:val="00847D8A"/>
    <w:rsid w:val="00851463"/>
    <w:rsid w:val="00852F20"/>
    <w:rsid w:val="0085380C"/>
    <w:rsid w:val="0085531E"/>
    <w:rsid w:val="00855B3C"/>
    <w:rsid w:val="00855E96"/>
    <w:rsid w:val="0086129F"/>
    <w:rsid w:val="008624AC"/>
    <w:rsid w:val="008637EC"/>
    <w:rsid w:val="00863A77"/>
    <w:rsid w:val="0087078F"/>
    <w:rsid w:val="00870BC6"/>
    <w:rsid w:val="00874964"/>
    <w:rsid w:val="00876F52"/>
    <w:rsid w:val="008778C8"/>
    <w:rsid w:val="00877AB5"/>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0D5B"/>
    <w:rsid w:val="008C19D5"/>
    <w:rsid w:val="008C3894"/>
    <w:rsid w:val="008C4271"/>
    <w:rsid w:val="008C6A43"/>
    <w:rsid w:val="008C716B"/>
    <w:rsid w:val="008C7663"/>
    <w:rsid w:val="008D080C"/>
    <w:rsid w:val="008D0816"/>
    <w:rsid w:val="008D0D3A"/>
    <w:rsid w:val="008D32D8"/>
    <w:rsid w:val="008D46AD"/>
    <w:rsid w:val="008D5849"/>
    <w:rsid w:val="008D5CB8"/>
    <w:rsid w:val="008D6437"/>
    <w:rsid w:val="008D6EDF"/>
    <w:rsid w:val="008D768C"/>
    <w:rsid w:val="008E3D54"/>
    <w:rsid w:val="008E3EF5"/>
    <w:rsid w:val="008E47EE"/>
    <w:rsid w:val="008F01EC"/>
    <w:rsid w:val="008F0A6A"/>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64B7"/>
    <w:rsid w:val="00983FEE"/>
    <w:rsid w:val="00985BBD"/>
    <w:rsid w:val="00985E70"/>
    <w:rsid w:val="00986013"/>
    <w:rsid w:val="00995702"/>
    <w:rsid w:val="00995BD7"/>
    <w:rsid w:val="009962A6"/>
    <w:rsid w:val="009979F4"/>
    <w:rsid w:val="009A1DF7"/>
    <w:rsid w:val="009A45B2"/>
    <w:rsid w:val="009A53FF"/>
    <w:rsid w:val="009A5585"/>
    <w:rsid w:val="009A59D5"/>
    <w:rsid w:val="009A657E"/>
    <w:rsid w:val="009A7048"/>
    <w:rsid w:val="009B0661"/>
    <w:rsid w:val="009B0EDD"/>
    <w:rsid w:val="009B1095"/>
    <w:rsid w:val="009B2A30"/>
    <w:rsid w:val="009B3527"/>
    <w:rsid w:val="009B3DD4"/>
    <w:rsid w:val="009B52C9"/>
    <w:rsid w:val="009C0169"/>
    <w:rsid w:val="009C6FA1"/>
    <w:rsid w:val="009C7B01"/>
    <w:rsid w:val="009D0EC3"/>
    <w:rsid w:val="009D20AA"/>
    <w:rsid w:val="009D2DDD"/>
    <w:rsid w:val="009D4EBD"/>
    <w:rsid w:val="009D5FD2"/>
    <w:rsid w:val="009E0525"/>
    <w:rsid w:val="009E0AA1"/>
    <w:rsid w:val="009E1FD0"/>
    <w:rsid w:val="009E2E0A"/>
    <w:rsid w:val="009E5D48"/>
    <w:rsid w:val="009E753D"/>
    <w:rsid w:val="009F15BD"/>
    <w:rsid w:val="009F37C6"/>
    <w:rsid w:val="009F39B4"/>
    <w:rsid w:val="009F586B"/>
    <w:rsid w:val="00A04E35"/>
    <w:rsid w:val="00A10DA6"/>
    <w:rsid w:val="00A1129A"/>
    <w:rsid w:val="00A11DC3"/>
    <w:rsid w:val="00A12C65"/>
    <w:rsid w:val="00A1337D"/>
    <w:rsid w:val="00A136CA"/>
    <w:rsid w:val="00A151E9"/>
    <w:rsid w:val="00A15DBB"/>
    <w:rsid w:val="00A179A6"/>
    <w:rsid w:val="00A21752"/>
    <w:rsid w:val="00A25578"/>
    <w:rsid w:val="00A259F2"/>
    <w:rsid w:val="00A30365"/>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51B6"/>
    <w:rsid w:val="00A865C7"/>
    <w:rsid w:val="00A95018"/>
    <w:rsid w:val="00A97E3B"/>
    <w:rsid w:val="00AA20A1"/>
    <w:rsid w:val="00AA41F2"/>
    <w:rsid w:val="00AA58CC"/>
    <w:rsid w:val="00AB039E"/>
    <w:rsid w:val="00AB4206"/>
    <w:rsid w:val="00AC137F"/>
    <w:rsid w:val="00AC4FA8"/>
    <w:rsid w:val="00AC5850"/>
    <w:rsid w:val="00AC7E54"/>
    <w:rsid w:val="00AD071F"/>
    <w:rsid w:val="00AD5CEB"/>
    <w:rsid w:val="00AD61A0"/>
    <w:rsid w:val="00AD73AD"/>
    <w:rsid w:val="00AE2002"/>
    <w:rsid w:val="00AE347E"/>
    <w:rsid w:val="00AE37E6"/>
    <w:rsid w:val="00AE5F27"/>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369"/>
    <w:rsid w:val="00B244E1"/>
    <w:rsid w:val="00B24626"/>
    <w:rsid w:val="00B27552"/>
    <w:rsid w:val="00B31844"/>
    <w:rsid w:val="00B34339"/>
    <w:rsid w:val="00B34BB3"/>
    <w:rsid w:val="00B40DBD"/>
    <w:rsid w:val="00B42B2F"/>
    <w:rsid w:val="00B44900"/>
    <w:rsid w:val="00B44F94"/>
    <w:rsid w:val="00B472E1"/>
    <w:rsid w:val="00B52821"/>
    <w:rsid w:val="00B52A00"/>
    <w:rsid w:val="00B54500"/>
    <w:rsid w:val="00B60765"/>
    <w:rsid w:val="00B61D9C"/>
    <w:rsid w:val="00B61FDC"/>
    <w:rsid w:val="00B6356D"/>
    <w:rsid w:val="00B6378E"/>
    <w:rsid w:val="00B6537E"/>
    <w:rsid w:val="00B6563E"/>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408E"/>
    <w:rsid w:val="00B957B6"/>
    <w:rsid w:val="00B96B0B"/>
    <w:rsid w:val="00BA2713"/>
    <w:rsid w:val="00BA2941"/>
    <w:rsid w:val="00BA4C61"/>
    <w:rsid w:val="00BA54C8"/>
    <w:rsid w:val="00BA5D02"/>
    <w:rsid w:val="00BA627A"/>
    <w:rsid w:val="00BB22FA"/>
    <w:rsid w:val="00BB7DAC"/>
    <w:rsid w:val="00BC05A6"/>
    <w:rsid w:val="00BC7B57"/>
    <w:rsid w:val="00BD0455"/>
    <w:rsid w:val="00BD12A1"/>
    <w:rsid w:val="00BD74E3"/>
    <w:rsid w:val="00BD76CE"/>
    <w:rsid w:val="00BD7B83"/>
    <w:rsid w:val="00BE6674"/>
    <w:rsid w:val="00BF141F"/>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2E0"/>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780"/>
    <w:rsid w:val="00C76B27"/>
    <w:rsid w:val="00C81356"/>
    <w:rsid w:val="00C85CB8"/>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12B7"/>
    <w:rsid w:val="00CD3C17"/>
    <w:rsid w:val="00CE10E3"/>
    <w:rsid w:val="00CE1F9C"/>
    <w:rsid w:val="00CE2E48"/>
    <w:rsid w:val="00CE579C"/>
    <w:rsid w:val="00CE6BF9"/>
    <w:rsid w:val="00CF089D"/>
    <w:rsid w:val="00CF10E5"/>
    <w:rsid w:val="00CF2B30"/>
    <w:rsid w:val="00CF3F00"/>
    <w:rsid w:val="00CF4C11"/>
    <w:rsid w:val="00CF6672"/>
    <w:rsid w:val="00CF7162"/>
    <w:rsid w:val="00D021F7"/>
    <w:rsid w:val="00D069C7"/>
    <w:rsid w:val="00D078A2"/>
    <w:rsid w:val="00D1271E"/>
    <w:rsid w:val="00D13D76"/>
    <w:rsid w:val="00D21123"/>
    <w:rsid w:val="00D25448"/>
    <w:rsid w:val="00D25B85"/>
    <w:rsid w:val="00D26BB7"/>
    <w:rsid w:val="00D27454"/>
    <w:rsid w:val="00D3004D"/>
    <w:rsid w:val="00D336B5"/>
    <w:rsid w:val="00D34074"/>
    <w:rsid w:val="00D367EB"/>
    <w:rsid w:val="00D37FC6"/>
    <w:rsid w:val="00D4244E"/>
    <w:rsid w:val="00D42907"/>
    <w:rsid w:val="00D45954"/>
    <w:rsid w:val="00D461C2"/>
    <w:rsid w:val="00D47330"/>
    <w:rsid w:val="00D47F11"/>
    <w:rsid w:val="00D52556"/>
    <w:rsid w:val="00D54E83"/>
    <w:rsid w:val="00D5522C"/>
    <w:rsid w:val="00D60705"/>
    <w:rsid w:val="00D60E0C"/>
    <w:rsid w:val="00D61AAE"/>
    <w:rsid w:val="00D61D08"/>
    <w:rsid w:val="00D626C3"/>
    <w:rsid w:val="00D64CB8"/>
    <w:rsid w:val="00D6567D"/>
    <w:rsid w:val="00D661F1"/>
    <w:rsid w:val="00D66A62"/>
    <w:rsid w:val="00D66E98"/>
    <w:rsid w:val="00D67F99"/>
    <w:rsid w:val="00D703D1"/>
    <w:rsid w:val="00D72FD8"/>
    <w:rsid w:val="00D7346E"/>
    <w:rsid w:val="00D75277"/>
    <w:rsid w:val="00D81D34"/>
    <w:rsid w:val="00D86987"/>
    <w:rsid w:val="00D871E8"/>
    <w:rsid w:val="00D948F2"/>
    <w:rsid w:val="00D9697A"/>
    <w:rsid w:val="00DA0EAD"/>
    <w:rsid w:val="00DA4BB7"/>
    <w:rsid w:val="00DA4C48"/>
    <w:rsid w:val="00DA727D"/>
    <w:rsid w:val="00DA746C"/>
    <w:rsid w:val="00DB14A7"/>
    <w:rsid w:val="00DB18AD"/>
    <w:rsid w:val="00DB263C"/>
    <w:rsid w:val="00DB37AA"/>
    <w:rsid w:val="00DB53A7"/>
    <w:rsid w:val="00DB53A9"/>
    <w:rsid w:val="00DC26FF"/>
    <w:rsid w:val="00DC4DB2"/>
    <w:rsid w:val="00DC7F56"/>
    <w:rsid w:val="00DD170F"/>
    <w:rsid w:val="00DD5E42"/>
    <w:rsid w:val="00DE024E"/>
    <w:rsid w:val="00DE0A8A"/>
    <w:rsid w:val="00DE0E86"/>
    <w:rsid w:val="00DE4922"/>
    <w:rsid w:val="00DF1240"/>
    <w:rsid w:val="00DF4F1E"/>
    <w:rsid w:val="00DF6E54"/>
    <w:rsid w:val="00E006F8"/>
    <w:rsid w:val="00E017BA"/>
    <w:rsid w:val="00E01D7A"/>
    <w:rsid w:val="00E023DC"/>
    <w:rsid w:val="00E03C17"/>
    <w:rsid w:val="00E04228"/>
    <w:rsid w:val="00E04457"/>
    <w:rsid w:val="00E04BBC"/>
    <w:rsid w:val="00E0528B"/>
    <w:rsid w:val="00E10450"/>
    <w:rsid w:val="00E1183B"/>
    <w:rsid w:val="00E11A7A"/>
    <w:rsid w:val="00E139F8"/>
    <w:rsid w:val="00E1478E"/>
    <w:rsid w:val="00E159D7"/>
    <w:rsid w:val="00E206F2"/>
    <w:rsid w:val="00E21653"/>
    <w:rsid w:val="00E22008"/>
    <w:rsid w:val="00E2414E"/>
    <w:rsid w:val="00E266BD"/>
    <w:rsid w:val="00E26830"/>
    <w:rsid w:val="00E309BB"/>
    <w:rsid w:val="00E31571"/>
    <w:rsid w:val="00E31E6E"/>
    <w:rsid w:val="00E33949"/>
    <w:rsid w:val="00E40B36"/>
    <w:rsid w:val="00E41881"/>
    <w:rsid w:val="00E45F0C"/>
    <w:rsid w:val="00E50021"/>
    <w:rsid w:val="00E51672"/>
    <w:rsid w:val="00E51EB7"/>
    <w:rsid w:val="00E52E12"/>
    <w:rsid w:val="00E53288"/>
    <w:rsid w:val="00E55EE5"/>
    <w:rsid w:val="00E577EE"/>
    <w:rsid w:val="00E61364"/>
    <w:rsid w:val="00E61772"/>
    <w:rsid w:val="00E61991"/>
    <w:rsid w:val="00E61C34"/>
    <w:rsid w:val="00E625B3"/>
    <w:rsid w:val="00E646E9"/>
    <w:rsid w:val="00E64743"/>
    <w:rsid w:val="00E72338"/>
    <w:rsid w:val="00E7257D"/>
    <w:rsid w:val="00E728CB"/>
    <w:rsid w:val="00E7336F"/>
    <w:rsid w:val="00E75193"/>
    <w:rsid w:val="00E76262"/>
    <w:rsid w:val="00E762CD"/>
    <w:rsid w:val="00E76C8F"/>
    <w:rsid w:val="00E84A6B"/>
    <w:rsid w:val="00E85AA2"/>
    <w:rsid w:val="00E90664"/>
    <w:rsid w:val="00E90DD2"/>
    <w:rsid w:val="00E92385"/>
    <w:rsid w:val="00E93F48"/>
    <w:rsid w:val="00E95A8C"/>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5596"/>
    <w:rsid w:val="00ED02AC"/>
    <w:rsid w:val="00ED1A74"/>
    <w:rsid w:val="00ED22DC"/>
    <w:rsid w:val="00ED3E79"/>
    <w:rsid w:val="00ED5075"/>
    <w:rsid w:val="00ED5B32"/>
    <w:rsid w:val="00ED69B4"/>
    <w:rsid w:val="00ED760C"/>
    <w:rsid w:val="00ED7A32"/>
    <w:rsid w:val="00EE0126"/>
    <w:rsid w:val="00EE06CC"/>
    <w:rsid w:val="00EE0C27"/>
    <w:rsid w:val="00EE107B"/>
    <w:rsid w:val="00EE2F1E"/>
    <w:rsid w:val="00EE70A5"/>
    <w:rsid w:val="00EF1D10"/>
    <w:rsid w:val="00EF2A15"/>
    <w:rsid w:val="00EF32DD"/>
    <w:rsid w:val="00EF4997"/>
    <w:rsid w:val="00EF542E"/>
    <w:rsid w:val="00EF5BFD"/>
    <w:rsid w:val="00EF6E3E"/>
    <w:rsid w:val="00EF7985"/>
    <w:rsid w:val="00F01C6F"/>
    <w:rsid w:val="00F025AF"/>
    <w:rsid w:val="00F06869"/>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648"/>
    <w:rsid w:val="00F3297D"/>
    <w:rsid w:val="00F339C7"/>
    <w:rsid w:val="00F33CE8"/>
    <w:rsid w:val="00F34D63"/>
    <w:rsid w:val="00F37B4C"/>
    <w:rsid w:val="00F50CC5"/>
    <w:rsid w:val="00F515F4"/>
    <w:rsid w:val="00F57F7A"/>
    <w:rsid w:val="00F60755"/>
    <w:rsid w:val="00F609F6"/>
    <w:rsid w:val="00F62D33"/>
    <w:rsid w:val="00F6570B"/>
    <w:rsid w:val="00F67615"/>
    <w:rsid w:val="00F75322"/>
    <w:rsid w:val="00F76BC4"/>
    <w:rsid w:val="00F76C98"/>
    <w:rsid w:val="00F804CD"/>
    <w:rsid w:val="00F80750"/>
    <w:rsid w:val="00F823B0"/>
    <w:rsid w:val="00F82570"/>
    <w:rsid w:val="00F84179"/>
    <w:rsid w:val="00F844F8"/>
    <w:rsid w:val="00F85F59"/>
    <w:rsid w:val="00F8641E"/>
    <w:rsid w:val="00F86717"/>
    <w:rsid w:val="00F86DD4"/>
    <w:rsid w:val="00F90199"/>
    <w:rsid w:val="00F90823"/>
    <w:rsid w:val="00F91036"/>
    <w:rsid w:val="00F95344"/>
    <w:rsid w:val="00FA049A"/>
    <w:rsid w:val="00FA0760"/>
    <w:rsid w:val="00FA3CEC"/>
    <w:rsid w:val="00FA796A"/>
    <w:rsid w:val="00FB49D5"/>
    <w:rsid w:val="00FB4CF2"/>
    <w:rsid w:val="00FB4EC1"/>
    <w:rsid w:val="00FC14A7"/>
    <w:rsid w:val="00FC4845"/>
    <w:rsid w:val="00FC6B03"/>
    <w:rsid w:val="00FC791E"/>
    <w:rsid w:val="00FD06D5"/>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Melaleuca Court Nursing Home</Home>
    <Signed xmlns="a8338b6e-77a6-4851-82b6-98166143ffdd" xsi:nil="true"/>
    <Uploaded xmlns="a8338b6e-77a6-4851-82b6-98166143ffdd">true</Uploaded>
    <Management_x0020_Company xmlns="a8338b6e-77a6-4851-82b6-98166143ffdd" xsi:nil="true"/>
    <Doc_x0020_Date xmlns="a8338b6e-77a6-4851-82b6-98166143ffdd">2022-10-11T03:50:47+00:00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C:\Users\KSpurrell\Downloads\Performance_Report_6512_31-08-2022.docx</Location>
    <Doc_x0020_Type xmlns="a8338b6e-77a6-4851-82b6-98166143ffdd">Publication</Doc_x0020_Type>
    <Home_x0020_ID xmlns="a8338b6e-77a6-4851-82b6-98166143ffdd">32FE2E1C-7CF4-DC11-AD41-005056922186</Home_x0020_ID>
    <State xmlns="a8338b6e-77a6-4851-82b6-98166143ffdd" xsi:nil="true"/>
    <Doc_x0020_Sent_Received_x0020_Date xmlns="a8338b6e-77a6-4851-82b6-98166143ffdd">2022-10-11T00:00:00+00:00</Doc_x0020_Sent_Received_x0020_Date>
    <Activity_x0020_ID xmlns="a8338b6e-77a6-4851-82b6-98166143ffdd">ABF85E58-B72E-EB11-9526-005056922186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7977688-5E3B-4374-AC15-75AF821C29C1}">
  <ds:schemaRefs>
    <ds:schemaRef ds:uri="http://schemas.openxmlformats.org/officeDocument/2006/bibliography"/>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8165EE39-57BF-49D1-8C23-1F15330FC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A455CCC-B55F-4385-95BE-C5CCCF2DC0BD}">
  <ds:schemaRefs>
    <ds:schemaRef ds:uri="http://schemas.microsoft.com/office/2006/documentManagement/types"/>
    <ds:schemaRef ds:uri="http://schemas.microsoft.com/office/2006/metadata/properties"/>
    <ds:schemaRef ds:uri="http://purl.org/dc/dcmitype/"/>
    <ds:schemaRef ds:uri="http://purl.org/dc/elements/1.1/"/>
    <ds:schemaRef ds:uri="http://schemas.openxmlformats.org/package/2006/metadata/core-properties"/>
    <ds:schemaRef ds:uri="a8338b6e-77a6-4851-82b6-98166143ffd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3731</Words>
  <Characters>21272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2022-10-13T23:32:00Z</dcterms:created>
  <dcterms:modified xsi:type="dcterms:W3CDTF">2022-10-13T23:33:00Z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