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4EBC25C"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669E4">
        <w:rPr>
          <w:rFonts w:ascii="Arial Black" w:hAnsi="Arial Black"/>
        </w:rPr>
        <w:t>Mercy Health - Gippsland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5366BAD" w14:textId="77777777" w:rsidR="005669E4" w:rsidRPr="003C6EC2" w:rsidRDefault="005669E4" w:rsidP="005669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241 Princes Drive </w:t>
      </w:r>
      <w:r w:rsidRPr="003C6EC2">
        <w:rPr>
          <w:color w:val="FFFFFF" w:themeColor="background1"/>
          <w:sz w:val="28"/>
        </w:rPr>
        <w:br/>
        <w:t>MORWELL VIC 3840</w:t>
      </w:r>
      <w:r w:rsidRPr="003C6EC2">
        <w:rPr>
          <w:color w:val="FFFFFF" w:themeColor="background1"/>
          <w:sz w:val="28"/>
        </w:rPr>
        <w:br/>
      </w:r>
      <w:r w:rsidRPr="003C6EC2">
        <w:rPr>
          <w:rFonts w:eastAsia="Calibri"/>
          <w:color w:val="FFFFFF" w:themeColor="background1"/>
          <w:sz w:val="28"/>
          <w:szCs w:val="56"/>
          <w:lang w:eastAsia="en-US"/>
        </w:rPr>
        <w:t>Phone number: 03 8564 1800</w:t>
      </w:r>
    </w:p>
    <w:p w14:paraId="63CD9A25" w14:textId="77777777" w:rsidR="005669E4" w:rsidRDefault="005669E4" w:rsidP="005669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300138 </w:t>
      </w:r>
    </w:p>
    <w:p w14:paraId="619F7686" w14:textId="77777777" w:rsidR="005669E4" w:rsidRPr="003C6EC2" w:rsidRDefault="005669E4" w:rsidP="005669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3D92E0E6" w14:textId="77777777" w:rsidR="005669E4" w:rsidRPr="003C6EC2" w:rsidRDefault="005669E4" w:rsidP="005669E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6 April 2022 to 8 April 2022</w:t>
      </w:r>
    </w:p>
    <w:p w14:paraId="46CAB8D0" w14:textId="45DB25C6" w:rsidR="005669E4" w:rsidRPr="004E2074" w:rsidRDefault="005669E4" w:rsidP="005669E4">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4E2074" w:rsidRPr="004E2074">
        <w:rPr>
          <w:color w:val="FFFFFF" w:themeColor="background1"/>
          <w:sz w:val="28"/>
          <w:szCs w:val="28"/>
        </w:rPr>
        <w:t>1</w:t>
      </w:r>
      <w:r w:rsidR="00871FBB">
        <w:rPr>
          <w:color w:val="FFFFFF" w:themeColor="background1"/>
          <w:sz w:val="28"/>
          <w:szCs w:val="28"/>
        </w:rPr>
        <w:t>5</w:t>
      </w:r>
      <w:r w:rsidR="004E2074" w:rsidRPr="004E2074">
        <w:rPr>
          <w:color w:val="FFFFFF" w:themeColor="background1"/>
          <w:sz w:val="28"/>
          <w:szCs w:val="28"/>
        </w:rPr>
        <w:t xml:space="preserve">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344F543B" w:rsidR="00F41159" w:rsidRPr="009B0F30" w:rsidRDefault="004E2074" w:rsidP="00F41159">
      <w:r w:rsidRPr="004E2074">
        <w:t>G. McNamara</w:t>
      </w:r>
      <w:r>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376BEEC"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D90395">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AC3D85C" w14:textId="77777777" w:rsidR="005669E4" w:rsidRDefault="005669E4" w:rsidP="005669E4">
      <w:pPr>
        <w:tabs>
          <w:tab w:val="left" w:pos="4111"/>
        </w:tabs>
      </w:pPr>
      <w:bookmarkStart w:id="2" w:name="HcsServicesFullListWithAddress"/>
      <w:bookmarkEnd w:id="1"/>
      <w:r>
        <w:rPr>
          <w:b/>
          <w:bCs/>
        </w:rPr>
        <w:t>Home Care:</w:t>
      </w:r>
    </w:p>
    <w:p w14:paraId="66500CDF" w14:textId="77777777" w:rsidR="005669E4" w:rsidRDefault="005669E4" w:rsidP="005669E4">
      <w:pPr>
        <w:numPr>
          <w:ilvl w:val="0"/>
          <w:numId w:val="38"/>
        </w:numPr>
        <w:tabs>
          <w:tab w:val="left" w:pos="4111"/>
        </w:tabs>
        <w:spacing w:before="0"/>
      </w:pPr>
      <w:r>
        <w:t>Mercy Health Home Care Services - Your care, your home, your choice, 27070, 241 Princes Drive, MORWELL VIC 3840</w:t>
      </w:r>
    </w:p>
    <w:p w14:paraId="280AC3D8" w14:textId="77777777" w:rsidR="005669E4" w:rsidRDefault="005669E4" w:rsidP="005669E4">
      <w:pPr>
        <w:numPr>
          <w:ilvl w:val="0"/>
          <w:numId w:val="38"/>
        </w:numPr>
        <w:tabs>
          <w:tab w:val="left" w:pos="4111"/>
        </w:tabs>
      </w:pPr>
      <w:r>
        <w:t>Mercy Health Home Care Services - Your care, your home, your choice, 27088, 241 Princes Drive, MORWELL VIC 3840</w:t>
      </w:r>
    </w:p>
    <w:p w14:paraId="40080079" w14:textId="77777777" w:rsidR="005669E4" w:rsidRDefault="005669E4" w:rsidP="005669E4">
      <w:pPr>
        <w:numPr>
          <w:ilvl w:val="0"/>
          <w:numId w:val="38"/>
        </w:numPr>
        <w:tabs>
          <w:tab w:val="left" w:pos="4111"/>
        </w:tabs>
        <w:spacing w:after="0"/>
      </w:pPr>
      <w:r>
        <w:t>Mercy Health Home Care Services - Your care, your home, your choice, 27072, 241 Princes Drive, MORWELL VIC 3840</w:t>
      </w:r>
    </w:p>
    <w:p w14:paraId="0E06F4FB" w14:textId="77777777" w:rsidR="005669E4" w:rsidRDefault="005669E4" w:rsidP="005669E4">
      <w:pPr>
        <w:tabs>
          <w:tab w:val="left" w:pos="4111"/>
        </w:tabs>
      </w:pPr>
      <w:r>
        <w:rPr>
          <w:b/>
          <w:bCs/>
        </w:rPr>
        <w:t>CHSP:</w:t>
      </w:r>
    </w:p>
    <w:p w14:paraId="3BF0FE8D" w14:textId="77777777" w:rsidR="005669E4" w:rsidRDefault="005669E4" w:rsidP="005669E4">
      <w:pPr>
        <w:numPr>
          <w:ilvl w:val="0"/>
          <w:numId w:val="39"/>
        </w:numPr>
        <w:tabs>
          <w:tab w:val="left" w:pos="4111"/>
        </w:tabs>
        <w:spacing w:before="0"/>
      </w:pPr>
      <w:r>
        <w:t>Domestic Assistance, 4-BACC1ZE, 241 Princes Drive, MORWELL VIC 3840</w:t>
      </w:r>
    </w:p>
    <w:p w14:paraId="276237FF" w14:textId="77777777" w:rsidR="005669E4" w:rsidRDefault="005669E4" w:rsidP="005669E4">
      <w:pPr>
        <w:numPr>
          <w:ilvl w:val="0"/>
          <w:numId w:val="39"/>
        </w:numPr>
        <w:tabs>
          <w:tab w:val="left" w:pos="4111"/>
        </w:tabs>
      </w:pPr>
      <w:r>
        <w:t>Personal Care, 4-BACPXTN, 241 Princes Drive, MORWELL VIC 3840</w:t>
      </w:r>
    </w:p>
    <w:p w14:paraId="7E0B0421" w14:textId="77777777" w:rsidR="005669E4" w:rsidRDefault="005669E4" w:rsidP="005669E4">
      <w:pPr>
        <w:numPr>
          <w:ilvl w:val="0"/>
          <w:numId w:val="39"/>
        </w:numPr>
        <w:tabs>
          <w:tab w:val="left" w:pos="4111"/>
        </w:tabs>
        <w:spacing w:after="0"/>
      </w:pPr>
      <w:r>
        <w:t>Goods, equipment and Assistive Technology, 4-CHNEV5E, 241 Princes Drive, MORWELL VIC 3840</w:t>
      </w:r>
    </w:p>
    <w:bookmarkEnd w:id="2"/>
    <w:p w14:paraId="0BA45124" w14:textId="77777777" w:rsidR="005669E4" w:rsidRDefault="005669E4">
      <w:pPr>
        <w:spacing w:before="0" w:after="160" w:line="259" w:lineRule="auto"/>
        <w:rPr>
          <w:rFonts w:ascii="Arial Black" w:hAnsi="Arial Black"/>
          <w:b/>
          <w:bCs/>
          <w:iCs/>
          <w:color w:val="00577D"/>
          <w:sz w:val="32"/>
          <w:szCs w:val="40"/>
        </w:rPr>
      </w:pPr>
      <w:r>
        <w:br w:type="page"/>
      </w:r>
    </w:p>
    <w:p w14:paraId="6361D7CA" w14:textId="188E903B" w:rsidR="007F5256" w:rsidRPr="0037487E" w:rsidRDefault="005669E4" w:rsidP="0094564F">
      <w:pPr>
        <w:pStyle w:val="Heading1"/>
        <w:rPr>
          <w:rFonts w:ascii="Arial" w:hAnsi="Arial"/>
          <w:b w:val="0"/>
          <w:color w:val="FF0000"/>
          <w:sz w:val="18"/>
          <w:szCs w:val="18"/>
        </w:rPr>
      </w:pPr>
      <w:r>
        <w:lastRenderedPageBreak/>
        <w:t xml:space="preserve"> </w:t>
      </w:r>
      <w:r w:rsidR="001E6954" w:rsidRPr="001E6954">
        <w:t>Overall assessment of Service</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6AFBF8A" w:rsidR="00E630D7" w:rsidRPr="009B27D5" w:rsidRDefault="00E630D7" w:rsidP="006107BF">
            <w:pPr>
              <w:pStyle w:val="Heading4"/>
              <w:tabs>
                <w:tab w:val="clear" w:pos="9072"/>
              </w:tabs>
              <w:spacing w:before="120" w:after="0" w:line="240" w:lineRule="auto"/>
              <w:jc w:val="right"/>
              <w:outlineLvl w:val="3"/>
            </w:pPr>
            <w:r w:rsidRPr="009B27D5">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42E6E5B3" w:rsidR="00E630D7" w:rsidRPr="009B27D5" w:rsidRDefault="00E630D7" w:rsidP="006107BF">
            <w:pPr>
              <w:pStyle w:val="Heading4"/>
              <w:tabs>
                <w:tab w:val="clear" w:pos="9072"/>
              </w:tabs>
              <w:spacing w:before="120" w:after="0" w:line="240" w:lineRule="auto"/>
              <w:jc w:val="right"/>
              <w:outlineLvl w:val="3"/>
            </w:pPr>
            <w:r w:rsidRPr="009B27D5">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73AB1FF5" w:rsidR="005A682F" w:rsidRPr="005A682F" w:rsidRDefault="005A682F" w:rsidP="005A682F">
            <w:pPr>
              <w:pStyle w:val="Heading4"/>
              <w:tabs>
                <w:tab w:val="clear" w:pos="9072"/>
              </w:tabs>
              <w:spacing w:before="120" w:after="0" w:line="240" w:lineRule="auto"/>
              <w:jc w:val="right"/>
              <w:outlineLvl w:val="3"/>
              <w:rPr>
                <w:b w:val="0"/>
              </w:rPr>
            </w:pPr>
            <w:r w:rsidRPr="009B27D5">
              <w:rPr>
                <w:rFonts w:eastAsia="Times New Roman"/>
                <w:b w:val="0"/>
                <w:iCs w:val="0"/>
              </w:rPr>
              <w:t>Compliant</w:t>
            </w:r>
          </w:p>
        </w:tc>
      </w:tr>
      <w:tr w:rsidR="009B27D5"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9B27D5" w:rsidRPr="005A682F" w:rsidRDefault="009B27D5" w:rsidP="009B27D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9B27D5" w:rsidRPr="005A682F" w:rsidRDefault="009B27D5" w:rsidP="009B27D5">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33AEEF70" w:rsidR="009B27D5" w:rsidRPr="005A682F" w:rsidRDefault="009B27D5" w:rsidP="009B27D5">
            <w:pPr>
              <w:pStyle w:val="Heading4"/>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9B27D5" w:rsidRPr="005A682F" w:rsidRDefault="009B27D5" w:rsidP="009B27D5">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9B27D5" w:rsidRPr="005A682F" w:rsidRDefault="009B27D5" w:rsidP="009B27D5">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6713C9D5" w:rsidR="009B27D5" w:rsidRPr="005A682F" w:rsidRDefault="009B27D5" w:rsidP="009B27D5">
            <w:pPr>
              <w:pStyle w:val="Heading4"/>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9B27D5" w:rsidRPr="005A682F" w:rsidRDefault="009B27D5" w:rsidP="009B27D5">
            <w:pPr>
              <w:pStyle w:val="Heading4"/>
              <w:tabs>
                <w:tab w:val="clear" w:pos="9072"/>
              </w:tabs>
              <w:spacing w:before="120" w:after="0" w:line="240" w:lineRule="auto"/>
              <w:outlineLvl w:val="3"/>
              <w:rPr>
                <w:b w:val="0"/>
              </w:rPr>
            </w:pPr>
          </w:p>
        </w:tc>
        <w:tc>
          <w:tcPr>
            <w:tcW w:w="1134" w:type="dxa"/>
            <w:gridSpan w:val="3"/>
          </w:tcPr>
          <w:p w14:paraId="6F4244A8" w14:textId="77777777" w:rsidR="009B27D5" w:rsidRPr="005A682F" w:rsidRDefault="009B27D5" w:rsidP="009B27D5">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24EB6552" w:rsidR="009B27D5" w:rsidRPr="005A682F" w:rsidRDefault="009B27D5" w:rsidP="009B27D5">
            <w:pPr>
              <w:pStyle w:val="Heading4"/>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9B27D5" w:rsidRPr="005A682F" w:rsidRDefault="009B27D5" w:rsidP="009B27D5">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9B27D5" w:rsidRPr="005A682F" w:rsidRDefault="009B27D5" w:rsidP="009B27D5">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4F2F7DEB" w:rsidR="009B27D5" w:rsidRPr="005A682F" w:rsidRDefault="009B27D5" w:rsidP="009B27D5">
            <w:pPr>
              <w:pStyle w:val="Heading4"/>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9B27D5" w:rsidRPr="005A682F" w:rsidRDefault="009B27D5" w:rsidP="009B27D5">
            <w:pPr>
              <w:pStyle w:val="Heading4"/>
              <w:tabs>
                <w:tab w:val="clear" w:pos="9072"/>
              </w:tabs>
              <w:spacing w:before="120" w:after="0" w:line="240" w:lineRule="auto"/>
              <w:outlineLvl w:val="3"/>
              <w:rPr>
                <w:b w:val="0"/>
              </w:rPr>
            </w:pPr>
          </w:p>
        </w:tc>
        <w:tc>
          <w:tcPr>
            <w:tcW w:w="1134" w:type="dxa"/>
            <w:gridSpan w:val="3"/>
          </w:tcPr>
          <w:p w14:paraId="396C89A0" w14:textId="77777777" w:rsidR="009B27D5" w:rsidRPr="005A682F" w:rsidRDefault="009B27D5" w:rsidP="009B27D5">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1F271E53" w:rsidR="009B27D5" w:rsidRPr="005A682F" w:rsidRDefault="009B27D5" w:rsidP="009B27D5">
            <w:pPr>
              <w:pStyle w:val="Heading4"/>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9B27D5" w:rsidRPr="005A682F" w:rsidRDefault="009B27D5" w:rsidP="009B27D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9B27D5" w:rsidRPr="005A682F" w:rsidRDefault="009B27D5" w:rsidP="009B27D5">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66EDBBD0" w:rsidR="009B27D5" w:rsidRPr="005A682F" w:rsidRDefault="009B27D5" w:rsidP="009B27D5">
            <w:pPr>
              <w:pStyle w:val="Heading4"/>
              <w:keepNext w:val="0"/>
              <w:tabs>
                <w:tab w:val="clear" w:pos="9072"/>
              </w:tabs>
              <w:spacing w:before="120" w:after="0" w:line="240" w:lineRule="auto"/>
              <w:jc w:val="right"/>
              <w:outlineLvl w:val="3"/>
              <w:rPr>
                <w:b w:val="0"/>
                <w:highlight w:val="yellow"/>
              </w:rPr>
            </w:pPr>
            <w:r w:rsidRPr="0076437F">
              <w:rPr>
                <w:rFonts w:eastAsia="Times New Roman"/>
                <w:b w:val="0"/>
                <w:iCs w:val="0"/>
              </w:rPr>
              <w:t>Compliant</w:t>
            </w:r>
          </w:p>
        </w:tc>
      </w:tr>
      <w:tr w:rsidR="009B27D5"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9B27D5" w:rsidRPr="005A682F" w:rsidRDefault="009B27D5" w:rsidP="009B27D5">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9B27D5" w:rsidRPr="005A682F" w:rsidRDefault="009B27D5" w:rsidP="009B27D5">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6079EC72" w:rsidR="009B27D5" w:rsidRPr="005A682F" w:rsidRDefault="009B27D5" w:rsidP="009B27D5">
            <w:pPr>
              <w:pStyle w:val="Heading4"/>
              <w:keepNext w:val="0"/>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9B27D5" w:rsidRPr="005A682F" w:rsidRDefault="009B27D5" w:rsidP="009B27D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9B27D5" w:rsidRPr="005A682F" w:rsidRDefault="009B27D5" w:rsidP="009B27D5">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3D0AB26D" w:rsidR="009B27D5" w:rsidRPr="005A682F" w:rsidRDefault="009B27D5" w:rsidP="009B27D5">
            <w:pPr>
              <w:pStyle w:val="Heading4"/>
              <w:keepNext w:val="0"/>
              <w:tabs>
                <w:tab w:val="clear" w:pos="9072"/>
              </w:tabs>
              <w:spacing w:before="120" w:after="0" w:line="240" w:lineRule="auto"/>
              <w:jc w:val="right"/>
              <w:outlineLvl w:val="3"/>
              <w:rPr>
                <w:b w:val="0"/>
                <w:highlight w:val="yellow"/>
              </w:rPr>
            </w:pPr>
            <w:r w:rsidRPr="0076437F">
              <w:rPr>
                <w:rFonts w:eastAsia="Times New Roman"/>
                <w:b w:val="0"/>
                <w:iCs w:val="0"/>
              </w:rPr>
              <w:t>Compliant</w:t>
            </w:r>
          </w:p>
        </w:tc>
      </w:tr>
      <w:tr w:rsidR="009B27D5"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9B27D5" w:rsidRPr="005A682F" w:rsidRDefault="009B27D5" w:rsidP="009B27D5">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9B27D5" w:rsidRPr="005A682F" w:rsidRDefault="009B27D5" w:rsidP="009B27D5">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67345561" w:rsidR="009B27D5" w:rsidRPr="005A682F" w:rsidRDefault="009B27D5" w:rsidP="009B27D5">
            <w:pPr>
              <w:pStyle w:val="Heading4"/>
              <w:keepNext w:val="0"/>
              <w:tabs>
                <w:tab w:val="clear" w:pos="9072"/>
              </w:tabs>
              <w:spacing w:before="120" w:after="0" w:line="240" w:lineRule="auto"/>
              <w:jc w:val="right"/>
              <w:outlineLvl w:val="3"/>
              <w:rPr>
                <w:b w:val="0"/>
              </w:rPr>
            </w:pPr>
            <w:r w:rsidRPr="0076437F">
              <w:rPr>
                <w:rFonts w:eastAsia="Times New Roman"/>
                <w:b w:val="0"/>
                <w:iCs w:val="0"/>
              </w:rPr>
              <w:t>Compliant</w:t>
            </w:r>
          </w:p>
        </w:tc>
      </w:tr>
      <w:tr w:rsidR="009B27D5"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9B27D5" w:rsidRPr="005A682F" w:rsidRDefault="009B27D5" w:rsidP="009B27D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9B27D5" w:rsidRPr="005A682F" w:rsidRDefault="009B27D5" w:rsidP="009B27D5">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1DD3DF2D" w:rsidR="009B27D5" w:rsidRPr="005A682F" w:rsidRDefault="009B27D5" w:rsidP="009B27D5">
            <w:pPr>
              <w:pStyle w:val="Heading4"/>
              <w:keepNext w:val="0"/>
              <w:tabs>
                <w:tab w:val="clear" w:pos="9072"/>
              </w:tabs>
              <w:spacing w:before="120" w:after="0" w:line="240" w:lineRule="auto"/>
              <w:jc w:val="right"/>
              <w:outlineLvl w:val="3"/>
              <w:rPr>
                <w:b w:val="0"/>
                <w:highlight w:val="yellow"/>
              </w:rPr>
            </w:pPr>
            <w:r w:rsidRPr="0076437F">
              <w:rPr>
                <w:rFonts w:eastAsia="Times New Roman"/>
                <w:b w:val="0"/>
                <w:iCs w:val="0"/>
              </w:rPr>
              <w:t>Compliant</w:t>
            </w:r>
          </w:p>
        </w:tc>
      </w:tr>
      <w:tr w:rsidR="009B27D5"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9B27D5" w:rsidRPr="005A682F" w:rsidRDefault="009B27D5" w:rsidP="009B27D5">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9B27D5" w:rsidRPr="005A682F" w:rsidRDefault="009B27D5" w:rsidP="009B27D5">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0F91AB34" w:rsidR="009B27D5" w:rsidRPr="005A682F" w:rsidRDefault="009B27D5" w:rsidP="009B27D5">
            <w:pPr>
              <w:pStyle w:val="Heading4"/>
              <w:keepNext w:val="0"/>
              <w:tabs>
                <w:tab w:val="clear" w:pos="9072"/>
              </w:tabs>
              <w:spacing w:before="120" w:after="0" w:line="240" w:lineRule="auto"/>
              <w:jc w:val="right"/>
              <w:outlineLvl w:val="3"/>
              <w:rPr>
                <w:b w:val="0"/>
              </w:rPr>
            </w:pPr>
            <w:r w:rsidRPr="0076437F">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1496DE71" w:rsidR="00E630D7" w:rsidRPr="008B6152" w:rsidRDefault="00E630D7" w:rsidP="00E630D7">
            <w:pPr>
              <w:pStyle w:val="Heading4"/>
              <w:tabs>
                <w:tab w:val="clear" w:pos="9072"/>
              </w:tabs>
              <w:spacing w:before="120" w:after="0" w:line="240" w:lineRule="auto"/>
              <w:jc w:val="right"/>
              <w:outlineLvl w:val="3"/>
              <w:rPr>
                <w:rFonts w:eastAsia="Times New Roman"/>
                <w:iCs w:val="0"/>
              </w:rPr>
            </w:pPr>
            <w:r w:rsidRPr="008B6152">
              <w:rPr>
                <w:rFonts w:eastAsia="Times New Roman"/>
                <w:iCs w:val="0"/>
              </w:rPr>
              <w:t>Not Compliant</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7A0BDD0" w:rsidR="00E630D7" w:rsidRPr="008B6152" w:rsidRDefault="00E630D7" w:rsidP="00E630D7">
            <w:pPr>
              <w:pStyle w:val="Heading4"/>
              <w:tabs>
                <w:tab w:val="clear" w:pos="9072"/>
              </w:tabs>
              <w:spacing w:before="120" w:after="0" w:line="240" w:lineRule="auto"/>
              <w:jc w:val="right"/>
              <w:outlineLvl w:val="3"/>
            </w:pPr>
            <w:r w:rsidRPr="008B6152">
              <w:rPr>
                <w:rFonts w:eastAsia="Times New Roman"/>
                <w:iCs w:val="0"/>
              </w:rPr>
              <w:t>Not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8B6152" w:rsidRDefault="00E630D7" w:rsidP="00E630D7">
            <w:pPr>
              <w:pStyle w:val="Heading4"/>
              <w:tabs>
                <w:tab w:val="clear" w:pos="9072"/>
              </w:tabs>
              <w:spacing w:before="120" w:after="0" w:line="240" w:lineRule="auto"/>
              <w:outlineLvl w:val="3"/>
              <w:rPr>
                <w:b w:val="0"/>
              </w:rPr>
            </w:pPr>
            <w:r w:rsidRPr="008B6152">
              <w:rPr>
                <w:b w:val="0"/>
              </w:rPr>
              <w:t>HCP</w:t>
            </w:r>
          </w:p>
        </w:tc>
        <w:tc>
          <w:tcPr>
            <w:tcW w:w="3066" w:type="dxa"/>
            <w:gridSpan w:val="2"/>
            <w:tcBorders>
              <w:top w:val="nil"/>
              <w:left w:val="nil"/>
              <w:bottom w:val="nil"/>
              <w:right w:val="nil"/>
            </w:tcBorders>
          </w:tcPr>
          <w:p w14:paraId="55BB79D0" w14:textId="42C1551C" w:rsidR="00E630D7" w:rsidRPr="008B6152"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B6152">
              <w:rPr>
                <w:rFonts w:eastAsia="Times New Roman"/>
                <w:b w:val="0"/>
                <w:iCs w:val="0"/>
              </w:rPr>
              <w:t>Compliant</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8B6152" w:rsidRDefault="00E630D7" w:rsidP="00E630D7">
            <w:pPr>
              <w:pStyle w:val="Heading4"/>
              <w:tabs>
                <w:tab w:val="clear" w:pos="9072"/>
              </w:tabs>
              <w:spacing w:before="120" w:after="0" w:line="240" w:lineRule="auto"/>
              <w:outlineLvl w:val="3"/>
              <w:rPr>
                <w:b w:val="0"/>
              </w:rPr>
            </w:pPr>
            <w:r w:rsidRPr="008B6152">
              <w:rPr>
                <w:b w:val="0"/>
              </w:rPr>
              <w:t>CHSP</w:t>
            </w:r>
          </w:p>
        </w:tc>
        <w:tc>
          <w:tcPr>
            <w:tcW w:w="3066" w:type="dxa"/>
            <w:gridSpan w:val="2"/>
            <w:tcBorders>
              <w:top w:val="nil"/>
              <w:left w:val="nil"/>
              <w:bottom w:val="nil"/>
              <w:right w:val="nil"/>
            </w:tcBorders>
          </w:tcPr>
          <w:p w14:paraId="3C80B0D0" w14:textId="031CA9BB" w:rsidR="00E630D7" w:rsidRPr="008B6152"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B6152">
              <w:rPr>
                <w:rFonts w:eastAsia="Times New Roman"/>
                <w:b w:val="0"/>
                <w:iCs w:val="0"/>
              </w:rPr>
              <w:t>Not 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34A247B0" w:rsidR="00E630D7" w:rsidRPr="008B6152"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B6152">
              <w:rPr>
                <w:rFonts w:eastAsia="Times New Roman"/>
                <w:b w:val="0"/>
                <w:iCs w:val="0"/>
              </w:rPr>
              <w:t>Not Compliant</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05330F98" w:rsidR="00E630D7" w:rsidRPr="008B6152"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B6152">
              <w:rPr>
                <w:rFonts w:eastAsia="Times New Roman"/>
                <w:b w:val="0"/>
                <w:iCs w:val="0"/>
              </w:rPr>
              <w:t>Not Compliant</w:t>
            </w:r>
          </w:p>
        </w:tc>
      </w:tr>
      <w:tr w:rsidR="00E630D7" w:rsidRPr="00875912"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1855DC82" w:rsidR="00E630D7" w:rsidRPr="00875912"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875912">
              <w:rPr>
                <w:rFonts w:eastAsia="Times New Roman"/>
                <w:b w:val="0"/>
                <w:iCs w:val="0"/>
              </w:rPr>
              <w:t>Compliant</w:t>
            </w:r>
          </w:p>
        </w:tc>
      </w:tr>
      <w:tr w:rsidR="00875912"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875912" w:rsidRPr="00E630D7" w:rsidRDefault="00875912" w:rsidP="0087591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2B810943" w:rsidR="00875912" w:rsidRPr="00E630D7" w:rsidRDefault="00875912" w:rsidP="00875912">
            <w:pPr>
              <w:pStyle w:val="Heading4"/>
              <w:keepNext w:val="0"/>
              <w:tabs>
                <w:tab w:val="clear" w:pos="9072"/>
              </w:tabs>
              <w:spacing w:before="120" w:after="0" w:line="240" w:lineRule="auto"/>
              <w:jc w:val="right"/>
              <w:outlineLvl w:val="3"/>
              <w:rPr>
                <w:rFonts w:eastAsia="Times New Roman"/>
                <w:b w:val="0"/>
                <w:iCs w:val="0"/>
                <w:color w:val="0000FF"/>
              </w:rPr>
            </w:pPr>
            <w:r w:rsidRPr="00875912">
              <w:rPr>
                <w:rFonts w:eastAsia="Times New Roman"/>
                <w:b w:val="0"/>
                <w:iCs w:val="0"/>
              </w:rPr>
              <w:t>Compliant</w:t>
            </w:r>
          </w:p>
        </w:tc>
      </w:tr>
      <w:tr w:rsidR="00875912"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762135B5" w:rsidR="00875912" w:rsidRPr="00E630D7" w:rsidRDefault="00875912" w:rsidP="00875912">
            <w:pPr>
              <w:pStyle w:val="Heading4"/>
              <w:keepNext w:val="0"/>
              <w:tabs>
                <w:tab w:val="clear" w:pos="9072"/>
              </w:tabs>
              <w:spacing w:before="120" w:after="0" w:line="240" w:lineRule="auto"/>
              <w:jc w:val="right"/>
              <w:outlineLvl w:val="3"/>
              <w:rPr>
                <w:rFonts w:eastAsia="Times New Roman"/>
                <w:b w:val="0"/>
                <w:iCs w:val="0"/>
                <w:color w:val="0000FF"/>
              </w:rPr>
            </w:pPr>
            <w:r w:rsidRPr="00875912">
              <w:rPr>
                <w:rFonts w:eastAsia="Times New Roman"/>
                <w:b w:val="0"/>
                <w:iCs w:val="0"/>
              </w:rPr>
              <w:t>Compliant</w:t>
            </w:r>
          </w:p>
        </w:tc>
      </w:tr>
      <w:tr w:rsidR="00875912"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875912" w:rsidRPr="00E630D7" w:rsidRDefault="00875912" w:rsidP="0087591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3953AE34" w:rsidR="00875912" w:rsidRPr="00E630D7" w:rsidRDefault="00875912" w:rsidP="00875912">
            <w:pPr>
              <w:pStyle w:val="Heading4"/>
              <w:keepNext w:val="0"/>
              <w:tabs>
                <w:tab w:val="clear" w:pos="9072"/>
              </w:tabs>
              <w:spacing w:before="120" w:after="0" w:line="240" w:lineRule="auto"/>
              <w:jc w:val="right"/>
              <w:outlineLvl w:val="3"/>
              <w:rPr>
                <w:rFonts w:eastAsia="Times New Roman"/>
                <w:b w:val="0"/>
                <w:iCs w:val="0"/>
                <w:color w:val="0000FF"/>
              </w:rPr>
            </w:pPr>
            <w:r w:rsidRPr="00875912">
              <w:rPr>
                <w:rFonts w:eastAsia="Times New Roman"/>
                <w:b w:val="0"/>
                <w:iCs w:val="0"/>
              </w:rPr>
              <w:t>Compliant</w:t>
            </w:r>
          </w:p>
        </w:tc>
      </w:tr>
      <w:tr w:rsidR="00875912"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1AB4B171" w:rsidR="00875912" w:rsidRPr="00E630D7" w:rsidRDefault="00875912" w:rsidP="00875912">
            <w:pPr>
              <w:pStyle w:val="Heading4"/>
              <w:keepNext w:val="0"/>
              <w:tabs>
                <w:tab w:val="clear" w:pos="9072"/>
              </w:tabs>
              <w:spacing w:before="120" w:after="0" w:line="240" w:lineRule="auto"/>
              <w:jc w:val="right"/>
              <w:outlineLvl w:val="3"/>
              <w:rPr>
                <w:rFonts w:eastAsia="Times New Roman"/>
                <w:b w:val="0"/>
                <w:iCs w:val="0"/>
                <w:color w:val="0000FF"/>
              </w:rPr>
            </w:pPr>
            <w:r w:rsidRPr="00875912">
              <w:rPr>
                <w:rFonts w:eastAsia="Times New Roman"/>
                <w:b w:val="0"/>
                <w:iCs w:val="0"/>
              </w:rPr>
              <w:t>Compliant</w:t>
            </w:r>
          </w:p>
        </w:tc>
      </w:tr>
      <w:tr w:rsidR="00875912"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875912" w:rsidRPr="00E630D7" w:rsidRDefault="00875912" w:rsidP="0087591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875912" w:rsidRPr="00E630D7" w:rsidRDefault="00875912" w:rsidP="0087591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48EA1ACD" w:rsidR="00875912" w:rsidRPr="00E630D7" w:rsidRDefault="00875912" w:rsidP="00875912">
            <w:pPr>
              <w:pStyle w:val="Heading4"/>
              <w:keepNext w:val="0"/>
              <w:tabs>
                <w:tab w:val="clear" w:pos="9072"/>
              </w:tabs>
              <w:spacing w:before="120" w:after="0" w:line="240" w:lineRule="auto"/>
              <w:jc w:val="right"/>
              <w:outlineLvl w:val="3"/>
              <w:rPr>
                <w:rFonts w:eastAsia="Times New Roman"/>
                <w:b w:val="0"/>
                <w:iCs w:val="0"/>
                <w:color w:val="0000FF"/>
              </w:rPr>
            </w:pPr>
            <w:r w:rsidRPr="00875912">
              <w:rPr>
                <w:rFonts w:eastAsia="Times New Roman"/>
                <w:b w:val="0"/>
                <w:iCs w:val="0"/>
              </w:rPr>
              <w:t>Compliant</w:t>
            </w:r>
          </w:p>
        </w:tc>
      </w:tr>
    </w:tbl>
    <w:p w14:paraId="0B9FD1A3" w14:textId="77777777" w:rsidR="00D90395" w:rsidRDefault="00D90395"/>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E630D7"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64F689CC" w:rsidR="0013014D" w:rsidRPr="0080195C" w:rsidRDefault="0013014D" w:rsidP="006107BF">
            <w:pPr>
              <w:pStyle w:val="Heading4"/>
              <w:tabs>
                <w:tab w:val="clear" w:pos="9072"/>
              </w:tabs>
              <w:spacing w:before="120" w:after="0" w:line="240" w:lineRule="auto"/>
              <w:jc w:val="right"/>
              <w:outlineLvl w:val="3"/>
            </w:pPr>
            <w:r w:rsidRPr="0080195C">
              <w:rPr>
                <w:rFonts w:eastAsia="Times New Roman"/>
                <w:iCs w:val="0"/>
              </w:rPr>
              <w:t>Not Compliant</w:t>
            </w:r>
          </w:p>
        </w:tc>
      </w:tr>
      <w:tr w:rsidR="0013014D" w:rsidRPr="00E630D7"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7F51EC2B" w:rsidR="0013014D" w:rsidRPr="0080195C" w:rsidRDefault="0013014D" w:rsidP="006107BF">
            <w:pPr>
              <w:pStyle w:val="Heading4"/>
              <w:tabs>
                <w:tab w:val="clear" w:pos="9072"/>
              </w:tabs>
              <w:spacing w:before="120" w:after="0" w:line="240" w:lineRule="auto"/>
              <w:jc w:val="right"/>
              <w:outlineLvl w:val="3"/>
            </w:pPr>
            <w:r w:rsidRPr="0080195C">
              <w:rPr>
                <w:rFonts w:eastAsia="Times New Roman"/>
                <w:iCs w:val="0"/>
              </w:rPr>
              <w:t>Not Compliant</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13014D" w:rsidRPr="0080195C" w:rsidRDefault="0013014D" w:rsidP="006107BF">
            <w:pPr>
              <w:pStyle w:val="Heading4"/>
              <w:tabs>
                <w:tab w:val="clear" w:pos="9072"/>
              </w:tabs>
              <w:spacing w:before="120" w:after="0" w:line="240" w:lineRule="auto"/>
              <w:outlineLvl w:val="3"/>
              <w:rPr>
                <w:rFonts w:eastAsia="Times New Roman"/>
                <w:b w:val="0"/>
                <w:iCs w:val="0"/>
              </w:rPr>
            </w:pPr>
            <w:r w:rsidRPr="0080195C">
              <w:rPr>
                <w:b w:val="0"/>
              </w:rPr>
              <w:t>HCP</w:t>
            </w:r>
            <w:r w:rsidRPr="0080195C">
              <w:rPr>
                <w:rFonts w:eastAsia="Times New Roman"/>
                <w:b w:val="0"/>
                <w:iCs w:val="0"/>
              </w:rPr>
              <w:t xml:space="preserve"> </w:t>
            </w:r>
          </w:p>
        </w:tc>
        <w:tc>
          <w:tcPr>
            <w:tcW w:w="2977" w:type="dxa"/>
          </w:tcPr>
          <w:p w14:paraId="0BDC9E91" w14:textId="75B9C395" w:rsidR="0013014D" w:rsidRPr="0080195C" w:rsidRDefault="0013014D" w:rsidP="006107BF">
            <w:pPr>
              <w:pStyle w:val="Heading4"/>
              <w:tabs>
                <w:tab w:val="clear" w:pos="9072"/>
              </w:tabs>
              <w:spacing w:before="120" w:after="0" w:line="240" w:lineRule="auto"/>
              <w:jc w:val="right"/>
              <w:outlineLvl w:val="3"/>
              <w:rPr>
                <w:b w:val="0"/>
              </w:rPr>
            </w:pPr>
            <w:r w:rsidRPr="0080195C">
              <w:rPr>
                <w:rFonts w:eastAsia="Times New Roman"/>
                <w:b w:val="0"/>
                <w:iCs w:val="0"/>
              </w:rPr>
              <w:t>Not Compliant</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13014D" w:rsidRPr="0080195C" w:rsidRDefault="0013014D" w:rsidP="006107BF">
            <w:pPr>
              <w:pStyle w:val="Heading4"/>
              <w:tabs>
                <w:tab w:val="clear" w:pos="9072"/>
              </w:tabs>
              <w:spacing w:before="120" w:after="0" w:line="240" w:lineRule="auto"/>
              <w:outlineLvl w:val="3"/>
              <w:rPr>
                <w:b w:val="0"/>
              </w:rPr>
            </w:pPr>
            <w:r w:rsidRPr="0080195C">
              <w:rPr>
                <w:b w:val="0"/>
              </w:rPr>
              <w:t>CHSP</w:t>
            </w:r>
          </w:p>
        </w:tc>
        <w:tc>
          <w:tcPr>
            <w:tcW w:w="2977" w:type="dxa"/>
          </w:tcPr>
          <w:p w14:paraId="1E009111" w14:textId="07E98649" w:rsidR="0013014D" w:rsidRPr="0080195C" w:rsidRDefault="0013014D" w:rsidP="006107BF">
            <w:pPr>
              <w:pStyle w:val="Heading4"/>
              <w:tabs>
                <w:tab w:val="clear" w:pos="9072"/>
              </w:tabs>
              <w:spacing w:before="120" w:after="0" w:line="240" w:lineRule="auto"/>
              <w:jc w:val="right"/>
              <w:outlineLvl w:val="3"/>
              <w:rPr>
                <w:b w:val="0"/>
              </w:rPr>
            </w:pPr>
            <w:r w:rsidRPr="0080195C">
              <w:rPr>
                <w:rFonts w:eastAsia="Times New Roman"/>
                <w:b w:val="0"/>
                <w:iCs w:val="0"/>
              </w:rPr>
              <w:t>Not Compliant</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3F531211" w:rsidR="0013014D" w:rsidRPr="005A682F" w:rsidRDefault="0013014D" w:rsidP="006107BF">
            <w:pPr>
              <w:pStyle w:val="Heading4"/>
              <w:tabs>
                <w:tab w:val="clear" w:pos="9072"/>
              </w:tabs>
              <w:spacing w:before="120" w:after="0" w:line="240" w:lineRule="auto"/>
              <w:jc w:val="right"/>
              <w:outlineLvl w:val="3"/>
              <w:rPr>
                <w:b w:val="0"/>
              </w:rPr>
            </w:pPr>
            <w:r w:rsidRPr="0080195C">
              <w:rPr>
                <w:rFonts w:eastAsia="Times New Roman"/>
                <w:b w:val="0"/>
                <w:iCs w:val="0"/>
              </w:rPr>
              <w:t>Compliant</w:t>
            </w:r>
          </w:p>
        </w:tc>
      </w:tr>
      <w:tr w:rsidR="0080195C"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80195C" w:rsidRPr="005A682F" w:rsidRDefault="0080195C" w:rsidP="0080195C">
            <w:pPr>
              <w:pStyle w:val="Heading4"/>
              <w:tabs>
                <w:tab w:val="clear" w:pos="9072"/>
              </w:tabs>
              <w:spacing w:before="120" w:after="0" w:line="240" w:lineRule="auto"/>
              <w:outlineLvl w:val="3"/>
              <w:rPr>
                <w:b w:val="0"/>
              </w:rPr>
            </w:pPr>
          </w:p>
        </w:tc>
        <w:tc>
          <w:tcPr>
            <w:tcW w:w="1134" w:type="dxa"/>
            <w:gridSpan w:val="2"/>
          </w:tcPr>
          <w:p w14:paraId="19FDDB14" w14:textId="77777777" w:rsidR="0080195C" w:rsidRPr="005A682F" w:rsidRDefault="0080195C" w:rsidP="0080195C">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780B0326" w:rsidR="0080195C" w:rsidRPr="005A682F" w:rsidRDefault="0080195C" w:rsidP="0080195C">
            <w:pPr>
              <w:pStyle w:val="Heading4"/>
              <w:tabs>
                <w:tab w:val="clear" w:pos="9072"/>
              </w:tabs>
              <w:spacing w:before="120" w:after="0" w:line="240" w:lineRule="auto"/>
              <w:jc w:val="right"/>
              <w:outlineLvl w:val="3"/>
              <w:rPr>
                <w:b w:val="0"/>
              </w:rPr>
            </w:pPr>
            <w:r w:rsidRPr="00E972A7">
              <w:rPr>
                <w:rFonts w:eastAsia="Times New Roman"/>
                <w:b w:val="0"/>
                <w:iCs w:val="0"/>
              </w:rPr>
              <w:t>Compliant</w:t>
            </w:r>
          </w:p>
        </w:tc>
      </w:tr>
      <w:tr w:rsidR="0080195C"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80195C" w:rsidRPr="005A682F" w:rsidRDefault="0080195C" w:rsidP="0080195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80195C" w:rsidRPr="005A682F" w:rsidRDefault="0080195C" w:rsidP="0080195C">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52BC0A87" w:rsidR="0080195C" w:rsidRPr="005A682F" w:rsidRDefault="0080195C" w:rsidP="0080195C">
            <w:pPr>
              <w:pStyle w:val="Heading4"/>
              <w:tabs>
                <w:tab w:val="clear" w:pos="9072"/>
              </w:tabs>
              <w:spacing w:before="120" w:after="0" w:line="240" w:lineRule="auto"/>
              <w:jc w:val="right"/>
              <w:outlineLvl w:val="3"/>
              <w:rPr>
                <w:b w:val="0"/>
              </w:rPr>
            </w:pPr>
            <w:r w:rsidRPr="00E972A7">
              <w:rPr>
                <w:rFonts w:eastAsia="Times New Roman"/>
                <w:b w:val="0"/>
                <w:iCs w:val="0"/>
              </w:rPr>
              <w:t>Compliant</w:t>
            </w:r>
          </w:p>
        </w:tc>
      </w:tr>
      <w:tr w:rsidR="0080195C"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80195C" w:rsidRPr="005A682F" w:rsidRDefault="0080195C" w:rsidP="0080195C">
            <w:pPr>
              <w:pStyle w:val="Heading4"/>
              <w:tabs>
                <w:tab w:val="clear" w:pos="9072"/>
              </w:tabs>
              <w:spacing w:before="120" w:after="0" w:line="240" w:lineRule="auto"/>
              <w:outlineLvl w:val="3"/>
              <w:rPr>
                <w:b w:val="0"/>
              </w:rPr>
            </w:pPr>
          </w:p>
        </w:tc>
        <w:tc>
          <w:tcPr>
            <w:tcW w:w="1134" w:type="dxa"/>
            <w:gridSpan w:val="2"/>
          </w:tcPr>
          <w:p w14:paraId="053BCDC7" w14:textId="77777777" w:rsidR="0080195C" w:rsidRPr="005A682F" w:rsidRDefault="0080195C" w:rsidP="0080195C">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21B4854C" w:rsidR="0080195C" w:rsidRPr="005A682F" w:rsidRDefault="0080195C" w:rsidP="0080195C">
            <w:pPr>
              <w:pStyle w:val="Heading4"/>
              <w:tabs>
                <w:tab w:val="clear" w:pos="9072"/>
              </w:tabs>
              <w:spacing w:before="120" w:after="0" w:line="240" w:lineRule="auto"/>
              <w:jc w:val="right"/>
              <w:outlineLvl w:val="3"/>
              <w:rPr>
                <w:b w:val="0"/>
              </w:rPr>
            </w:pPr>
            <w:r w:rsidRPr="00E972A7">
              <w:rPr>
                <w:rFonts w:eastAsia="Times New Roman"/>
                <w:b w:val="0"/>
                <w:iCs w:val="0"/>
              </w:rPr>
              <w:t>Compliant</w:t>
            </w:r>
          </w:p>
        </w:tc>
      </w:tr>
      <w:tr w:rsidR="0080195C"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80195C" w:rsidRPr="005A682F" w:rsidRDefault="0080195C" w:rsidP="008019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00416D7C" w:rsidR="0080195C" w:rsidRPr="005A682F" w:rsidRDefault="0080195C" w:rsidP="0080195C">
            <w:pPr>
              <w:pStyle w:val="Heading4"/>
              <w:keepNext w:val="0"/>
              <w:tabs>
                <w:tab w:val="clear" w:pos="9072"/>
              </w:tabs>
              <w:spacing w:before="120" w:after="0" w:line="240" w:lineRule="auto"/>
              <w:jc w:val="right"/>
              <w:outlineLvl w:val="3"/>
              <w:rPr>
                <w:b w:val="0"/>
                <w:highlight w:val="yellow"/>
              </w:rPr>
            </w:pPr>
            <w:r w:rsidRPr="00E972A7">
              <w:rPr>
                <w:rFonts w:eastAsia="Times New Roman"/>
                <w:b w:val="0"/>
                <w:iCs w:val="0"/>
              </w:rPr>
              <w:t>Compliant</w:t>
            </w:r>
          </w:p>
        </w:tc>
      </w:tr>
      <w:tr w:rsidR="0080195C"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80195C" w:rsidRPr="005A682F" w:rsidRDefault="0080195C" w:rsidP="0080195C">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6D7309F2" w:rsidR="0080195C" w:rsidRPr="005A682F" w:rsidRDefault="0080195C" w:rsidP="0080195C">
            <w:pPr>
              <w:pStyle w:val="Heading4"/>
              <w:keepNext w:val="0"/>
              <w:tabs>
                <w:tab w:val="clear" w:pos="9072"/>
              </w:tabs>
              <w:spacing w:before="120" w:after="0" w:line="240" w:lineRule="auto"/>
              <w:jc w:val="right"/>
              <w:outlineLvl w:val="3"/>
              <w:rPr>
                <w:b w:val="0"/>
              </w:rPr>
            </w:pPr>
            <w:r w:rsidRPr="00E972A7">
              <w:rPr>
                <w:rFonts w:eastAsia="Times New Roman"/>
                <w:b w:val="0"/>
                <w:iCs w:val="0"/>
              </w:rPr>
              <w:t>Compliant</w:t>
            </w:r>
          </w:p>
        </w:tc>
      </w:tr>
      <w:tr w:rsidR="0080195C"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80195C" w:rsidRPr="005A682F" w:rsidRDefault="0080195C" w:rsidP="008019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5F1D4032" w:rsidR="0080195C" w:rsidRPr="005A682F" w:rsidRDefault="0080195C" w:rsidP="0080195C">
            <w:pPr>
              <w:pStyle w:val="Heading4"/>
              <w:keepNext w:val="0"/>
              <w:tabs>
                <w:tab w:val="clear" w:pos="9072"/>
              </w:tabs>
              <w:spacing w:before="120" w:after="0" w:line="240" w:lineRule="auto"/>
              <w:jc w:val="right"/>
              <w:outlineLvl w:val="3"/>
              <w:rPr>
                <w:b w:val="0"/>
                <w:highlight w:val="yellow"/>
              </w:rPr>
            </w:pPr>
            <w:r w:rsidRPr="00E972A7">
              <w:rPr>
                <w:rFonts w:eastAsia="Times New Roman"/>
                <w:b w:val="0"/>
                <w:iCs w:val="0"/>
              </w:rPr>
              <w:t>Compliant</w:t>
            </w:r>
          </w:p>
        </w:tc>
      </w:tr>
      <w:tr w:rsidR="0080195C"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80195C" w:rsidRPr="005A682F" w:rsidRDefault="0080195C" w:rsidP="0080195C">
            <w:pPr>
              <w:pStyle w:val="Heading4"/>
              <w:keepNext w:val="0"/>
              <w:tabs>
                <w:tab w:val="clear" w:pos="9072"/>
              </w:tabs>
              <w:spacing w:before="120" w:after="0" w:line="240" w:lineRule="auto"/>
              <w:outlineLvl w:val="3"/>
              <w:rPr>
                <w:b w:val="0"/>
              </w:rPr>
            </w:pPr>
          </w:p>
        </w:tc>
        <w:tc>
          <w:tcPr>
            <w:tcW w:w="1134" w:type="dxa"/>
            <w:gridSpan w:val="2"/>
          </w:tcPr>
          <w:p w14:paraId="724DA0AB" w14:textId="0F2E68C5"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7D08AC69" w:rsidR="0080195C" w:rsidRPr="005A682F" w:rsidRDefault="0080195C" w:rsidP="0080195C">
            <w:pPr>
              <w:pStyle w:val="Heading4"/>
              <w:keepNext w:val="0"/>
              <w:tabs>
                <w:tab w:val="clear" w:pos="9072"/>
              </w:tabs>
              <w:spacing w:before="120" w:after="0" w:line="240" w:lineRule="auto"/>
              <w:jc w:val="right"/>
              <w:outlineLvl w:val="3"/>
              <w:rPr>
                <w:rFonts w:eastAsia="Times New Roman"/>
                <w:b w:val="0"/>
                <w:iCs w:val="0"/>
                <w:color w:val="0000FF"/>
              </w:rPr>
            </w:pPr>
            <w:r w:rsidRPr="00E972A7">
              <w:rPr>
                <w:rFonts w:eastAsia="Times New Roman"/>
                <w:b w:val="0"/>
                <w:iCs w:val="0"/>
              </w:rPr>
              <w:t>Compliant</w:t>
            </w:r>
          </w:p>
        </w:tc>
      </w:tr>
      <w:tr w:rsidR="0080195C"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80195C" w:rsidRPr="005A682F" w:rsidRDefault="0080195C" w:rsidP="008019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1F20CFC3" w:rsidR="0080195C" w:rsidRPr="005A682F" w:rsidRDefault="0080195C" w:rsidP="0080195C">
            <w:pPr>
              <w:pStyle w:val="Heading4"/>
              <w:keepNext w:val="0"/>
              <w:tabs>
                <w:tab w:val="clear" w:pos="9072"/>
              </w:tabs>
              <w:spacing w:before="120" w:after="0" w:line="240" w:lineRule="auto"/>
              <w:jc w:val="right"/>
              <w:outlineLvl w:val="3"/>
              <w:rPr>
                <w:b w:val="0"/>
                <w:highlight w:val="yellow"/>
              </w:rPr>
            </w:pPr>
            <w:r w:rsidRPr="00E972A7">
              <w:rPr>
                <w:rFonts w:eastAsia="Times New Roman"/>
                <w:b w:val="0"/>
                <w:iCs w:val="0"/>
              </w:rPr>
              <w:t>Compliant</w:t>
            </w:r>
          </w:p>
        </w:tc>
      </w:tr>
      <w:tr w:rsidR="0080195C"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80195C" w:rsidRPr="005A682F" w:rsidRDefault="0080195C" w:rsidP="0080195C">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4DA09035" w:rsidR="0080195C" w:rsidRPr="005A682F" w:rsidRDefault="0080195C" w:rsidP="0080195C">
            <w:pPr>
              <w:pStyle w:val="Heading4"/>
              <w:keepNext w:val="0"/>
              <w:tabs>
                <w:tab w:val="clear" w:pos="9072"/>
              </w:tabs>
              <w:spacing w:before="120" w:after="0" w:line="240" w:lineRule="auto"/>
              <w:jc w:val="right"/>
              <w:outlineLvl w:val="3"/>
              <w:rPr>
                <w:b w:val="0"/>
              </w:rPr>
            </w:pPr>
            <w:r w:rsidRPr="00E972A7">
              <w:rPr>
                <w:rFonts w:eastAsia="Times New Roman"/>
                <w:b w:val="0"/>
                <w:iCs w:val="0"/>
              </w:rPr>
              <w:t>Compliant</w:t>
            </w:r>
          </w:p>
        </w:tc>
      </w:tr>
      <w:tr w:rsidR="0080195C"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80195C" w:rsidRPr="005A682F" w:rsidRDefault="0080195C" w:rsidP="008019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77A23C8C" w:rsidR="0080195C" w:rsidRPr="005A682F" w:rsidRDefault="0080195C" w:rsidP="0080195C">
            <w:pPr>
              <w:pStyle w:val="Heading4"/>
              <w:keepNext w:val="0"/>
              <w:tabs>
                <w:tab w:val="clear" w:pos="9072"/>
              </w:tabs>
              <w:spacing w:before="120" w:after="0" w:line="240" w:lineRule="auto"/>
              <w:jc w:val="right"/>
              <w:outlineLvl w:val="3"/>
              <w:rPr>
                <w:b w:val="0"/>
                <w:highlight w:val="yellow"/>
              </w:rPr>
            </w:pPr>
            <w:r w:rsidRPr="00E972A7">
              <w:rPr>
                <w:rFonts w:eastAsia="Times New Roman"/>
                <w:b w:val="0"/>
                <w:iCs w:val="0"/>
              </w:rPr>
              <w:t>Compliant</w:t>
            </w:r>
          </w:p>
        </w:tc>
      </w:tr>
      <w:tr w:rsidR="0080195C"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80195C" w:rsidRPr="005A682F" w:rsidRDefault="0080195C" w:rsidP="0080195C">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80195C" w:rsidRPr="005A682F" w:rsidRDefault="0080195C" w:rsidP="0080195C">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7A876048" w:rsidR="0080195C" w:rsidRPr="005A682F" w:rsidRDefault="0080195C" w:rsidP="0080195C">
            <w:pPr>
              <w:pStyle w:val="Heading4"/>
              <w:keepNext w:val="0"/>
              <w:tabs>
                <w:tab w:val="clear" w:pos="9072"/>
              </w:tabs>
              <w:spacing w:before="120" w:after="0" w:line="240" w:lineRule="auto"/>
              <w:jc w:val="right"/>
              <w:outlineLvl w:val="3"/>
              <w:rPr>
                <w:rFonts w:eastAsia="Times New Roman"/>
                <w:b w:val="0"/>
                <w:iCs w:val="0"/>
                <w:color w:val="0000FF"/>
              </w:rPr>
            </w:pPr>
            <w:r w:rsidRPr="00E972A7">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D90395">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D90395">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7AA90A94" w:rsidR="00071C01" w:rsidRPr="00120743" w:rsidRDefault="00071C01" w:rsidP="006107BF">
            <w:pPr>
              <w:pStyle w:val="Heading4"/>
              <w:tabs>
                <w:tab w:val="clear" w:pos="9072"/>
              </w:tabs>
              <w:spacing w:before="120" w:after="0" w:line="240" w:lineRule="auto"/>
              <w:jc w:val="right"/>
              <w:outlineLvl w:val="3"/>
              <w:rPr>
                <w:rFonts w:eastAsia="Times New Roman"/>
                <w:iCs w:val="0"/>
              </w:rPr>
            </w:pPr>
            <w:r w:rsidRPr="00120743">
              <w:rPr>
                <w:rFonts w:eastAsia="Times New Roman"/>
                <w:iCs w:val="0"/>
              </w:rPr>
              <w:t>Compliant</w:t>
            </w:r>
          </w:p>
        </w:tc>
      </w:tr>
      <w:tr w:rsidR="00071C01" w:rsidRPr="00E630D7" w14:paraId="78562EFC" w14:textId="77777777" w:rsidTr="00D90395">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4972F49F" w:rsidR="00071C01" w:rsidRPr="00120743" w:rsidRDefault="00071C01" w:rsidP="006107BF">
            <w:pPr>
              <w:pStyle w:val="Heading4"/>
              <w:tabs>
                <w:tab w:val="clear" w:pos="9072"/>
              </w:tabs>
              <w:spacing w:before="120" w:after="0" w:line="240" w:lineRule="auto"/>
              <w:jc w:val="right"/>
              <w:outlineLvl w:val="3"/>
            </w:pPr>
            <w:r w:rsidRPr="00120743">
              <w:rPr>
                <w:rFonts w:eastAsia="Times New Roman"/>
                <w:iCs w:val="0"/>
              </w:rPr>
              <w:t>Compliant</w:t>
            </w:r>
          </w:p>
        </w:tc>
      </w:tr>
      <w:tr w:rsidR="00071C01" w:rsidRPr="00E630D7" w14:paraId="1C9453EA" w14:textId="77777777" w:rsidTr="00D90395">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64537FA1" w:rsidR="00071C01" w:rsidRPr="00E630D7" w:rsidRDefault="00071C01" w:rsidP="006107BF">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6334706E" w14:textId="77777777" w:rsidTr="00D90395">
        <w:trPr>
          <w:gridBefore w:val="1"/>
          <w:wBefore w:w="436" w:type="dxa"/>
        </w:trPr>
        <w:tc>
          <w:tcPr>
            <w:tcW w:w="4804" w:type="dxa"/>
            <w:tcBorders>
              <w:top w:val="nil"/>
              <w:left w:val="nil"/>
              <w:bottom w:val="nil"/>
              <w:right w:val="nil"/>
            </w:tcBorders>
          </w:tcPr>
          <w:p w14:paraId="01640317" w14:textId="77777777" w:rsidR="006A269C" w:rsidRPr="00E630D7" w:rsidRDefault="006A269C" w:rsidP="006A269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197E272C"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74AB6321" w14:textId="77777777" w:rsidTr="00D90395">
        <w:trPr>
          <w:gridBefore w:val="1"/>
          <w:wBefore w:w="436" w:type="dxa"/>
        </w:trPr>
        <w:tc>
          <w:tcPr>
            <w:tcW w:w="4804" w:type="dxa"/>
            <w:tcBorders>
              <w:top w:val="nil"/>
              <w:left w:val="nil"/>
              <w:bottom w:val="nil"/>
              <w:right w:val="nil"/>
            </w:tcBorders>
          </w:tcPr>
          <w:p w14:paraId="6DCA2040" w14:textId="0FBFE481" w:rsidR="006A269C" w:rsidRPr="00E630D7" w:rsidRDefault="006A269C" w:rsidP="006A269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0E50FC16"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6A9147A9" w14:textId="77777777" w:rsidTr="00D90395">
        <w:trPr>
          <w:gridBefore w:val="1"/>
          <w:wBefore w:w="436" w:type="dxa"/>
        </w:trPr>
        <w:tc>
          <w:tcPr>
            <w:tcW w:w="4804" w:type="dxa"/>
            <w:tcBorders>
              <w:top w:val="nil"/>
              <w:left w:val="nil"/>
              <w:bottom w:val="nil"/>
              <w:right w:val="nil"/>
            </w:tcBorders>
          </w:tcPr>
          <w:p w14:paraId="6E06F002" w14:textId="77777777" w:rsidR="006A269C" w:rsidRPr="00E630D7" w:rsidRDefault="006A269C" w:rsidP="006A269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5B1CAFC2"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67B2490C" w14:textId="77777777" w:rsidTr="00D90395">
        <w:trPr>
          <w:gridBefore w:val="1"/>
          <w:wBefore w:w="436" w:type="dxa"/>
        </w:trPr>
        <w:tc>
          <w:tcPr>
            <w:tcW w:w="4804" w:type="dxa"/>
            <w:tcBorders>
              <w:top w:val="nil"/>
              <w:left w:val="nil"/>
              <w:bottom w:val="nil"/>
              <w:right w:val="nil"/>
            </w:tcBorders>
          </w:tcPr>
          <w:p w14:paraId="6276FFB9" w14:textId="5F26A208" w:rsidR="006A269C" w:rsidRPr="00E630D7" w:rsidRDefault="006A269C" w:rsidP="006A269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79703F77"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306C9AA4" w14:textId="77777777" w:rsidTr="00D90395">
        <w:trPr>
          <w:gridBefore w:val="1"/>
          <w:wBefore w:w="436" w:type="dxa"/>
        </w:trPr>
        <w:tc>
          <w:tcPr>
            <w:tcW w:w="4804" w:type="dxa"/>
            <w:tcBorders>
              <w:top w:val="nil"/>
              <w:left w:val="nil"/>
              <w:bottom w:val="nil"/>
              <w:right w:val="nil"/>
            </w:tcBorders>
          </w:tcPr>
          <w:p w14:paraId="3DA93C95" w14:textId="77777777" w:rsidR="006A269C" w:rsidRPr="00E630D7" w:rsidRDefault="006A269C" w:rsidP="006A269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423A0492"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67DA2BBF" w14:textId="77777777" w:rsidTr="00D90395">
        <w:trPr>
          <w:gridBefore w:val="1"/>
          <w:wBefore w:w="436" w:type="dxa"/>
        </w:trPr>
        <w:tc>
          <w:tcPr>
            <w:tcW w:w="4804" w:type="dxa"/>
            <w:tcBorders>
              <w:top w:val="nil"/>
              <w:left w:val="nil"/>
              <w:bottom w:val="nil"/>
              <w:right w:val="nil"/>
            </w:tcBorders>
          </w:tcPr>
          <w:p w14:paraId="517545F1" w14:textId="1E45BBB3" w:rsidR="006A269C" w:rsidRPr="00E630D7" w:rsidRDefault="006A269C" w:rsidP="006A269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6E90236B"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68B15C53" w14:textId="77777777" w:rsidTr="00D90395">
        <w:trPr>
          <w:gridBefore w:val="1"/>
          <w:wBefore w:w="436" w:type="dxa"/>
        </w:trPr>
        <w:tc>
          <w:tcPr>
            <w:tcW w:w="4804" w:type="dxa"/>
            <w:tcBorders>
              <w:top w:val="nil"/>
              <w:left w:val="nil"/>
              <w:bottom w:val="nil"/>
              <w:right w:val="nil"/>
            </w:tcBorders>
          </w:tcPr>
          <w:p w14:paraId="37CD3898" w14:textId="77777777" w:rsidR="006A269C" w:rsidRPr="00E630D7" w:rsidRDefault="006A269C" w:rsidP="006A269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160937DD"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49B69EB0" w14:textId="77777777" w:rsidTr="00D90395">
        <w:trPr>
          <w:gridBefore w:val="1"/>
          <w:wBefore w:w="436" w:type="dxa"/>
        </w:trPr>
        <w:tc>
          <w:tcPr>
            <w:tcW w:w="4804" w:type="dxa"/>
            <w:tcBorders>
              <w:top w:val="nil"/>
              <w:left w:val="nil"/>
              <w:bottom w:val="nil"/>
              <w:right w:val="nil"/>
            </w:tcBorders>
          </w:tcPr>
          <w:p w14:paraId="772FDB74" w14:textId="1C4E1A9B" w:rsidR="006A269C" w:rsidRPr="00E630D7" w:rsidRDefault="006A269C" w:rsidP="006A269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6AC350FC"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r w:rsidR="006A269C" w:rsidRPr="00E630D7" w14:paraId="26F4CEBA" w14:textId="77777777" w:rsidTr="00D90395">
        <w:trPr>
          <w:gridBefore w:val="1"/>
          <w:wBefore w:w="436" w:type="dxa"/>
        </w:trPr>
        <w:tc>
          <w:tcPr>
            <w:tcW w:w="4804" w:type="dxa"/>
            <w:tcBorders>
              <w:top w:val="nil"/>
              <w:left w:val="nil"/>
              <w:bottom w:val="nil"/>
              <w:right w:val="nil"/>
            </w:tcBorders>
          </w:tcPr>
          <w:p w14:paraId="7DF2A458" w14:textId="77777777" w:rsidR="006A269C" w:rsidRPr="00E630D7" w:rsidRDefault="006A269C" w:rsidP="006A269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6A269C" w:rsidRPr="00E630D7" w:rsidRDefault="006A269C" w:rsidP="006A269C">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393012DB" w:rsidR="006A269C" w:rsidRPr="00E630D7" w:rsidRDefault="006A269C" w:rsidP="006A269C">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Compliant</w:t>
            </w:r>
          </w:p>
        </w:tc>
      </w:tr>
    </w:tbl>
    <w:p w14:paraId="05D3207F" w14:textId="77777777" w:rsidR="00D90395" w:rsidRDefault="00D90395"/>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69EE0B22" w:rsidR="00071C01" w:rsidRPr="00E630D7" w:rsidRDefault="00071C01" w:rsidP="006107BF">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 xml:space="preserve">Not </w:t>
            </w:r>
            <w:r w:rsidR="007D635D" w:rsidRPr="007D635D">
              <w:rPr>
                <w:rFonts w:eastAsia="Times New Roman"/>
                <w:b w:val="0"/>
                <w:iCs w:val="0"/>
              </w:rPr>
              <w:t>Applicable</w:t>
            </w:r>
          </w:p>
        </w:tc>
      </w:tr>
      <w:tr w:rsidR="00071C01"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2214970D" w:rsidR="00071C01" w:rsidRPr="00E630D7" w:rsidRDefault="007D635D" w:rsidP="006107BF">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Not Applicable</w:t>
            </w:r>
          </w:p>
        </w:tc>
      </w:tr>
      <w:tr w:rsidR="00071C01" w:rsidRPr="007D635D"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5A05E34A" w:rsidR="00071C01" w:rsidRPr="007D635D"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635D">
              <w:rPr>
                <w:rFonts w:eastAsia="Times New Roman"/>
                <w:b w:val="0"/>
                <w:iCs w:val="0"/>
              </w:rPr>
              <w:t>Compliant</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5086EF6C" w:rsidR="00071C01" w:rsidRPr="00E630D7" w:rsidRDefault="007D635D" w:rsidP="006107BF">
            <w:pPr>
              <w:pStyle w:val="Heading4"/>
              <w:keepNext w:val="0"/>
              <w:tabs>
                <w:tab w:val="clear" w:pos="9072"/>
              </w:tabs>
              <w:spacing w:before="120" w:after="0" w:line="240" w:lineRule="auto"/>
              <w:jc w:val="right"/>
              <w:outlineLvl w:val="3"/>
              <w:rPr>
                <w:rFonts w:eastAsia="Times New Roman"/>
                <w:b w:val="0"/>
                <w:iCs w:val="0"/>
                <w:color w:val="0000FF"/>
              </w:rPr>
            </w:pPr>
            <w:r w:rsidRPr="007D635D">
              <w:rPr>
                <w:rFonts w:eastAsia="Times New Roman"/>
                <w:b w:val="0"/>
                <w:iCs w:val="0"/>
              </w:rPr>
              <w:t>Not Applicable</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CA76F75" w:rsidR="00071C01" w:rsidRPr="00E630D7" w:rsidRDefault="00071C01" w:rsidP="006107BF">
            <w:pPr>
              <w:pStyle w:val="Heading4"/>
              <w:tabs>
                <w:tab w:val="clear" w:pos="9072"/>
              </w:tabs>
              <w:spacing w:before="120" w:after="0" w:line="240" w:lineRule="auto"/>
              <w:jc w:val="right"/>
              <w:outlineLvl w:val="3"/>
              <w:rPr>
                <w:rFonts w:eastAsia="Times New Roman"/>
                <w:iCs w:val="0"/>
                <w:color w:val="0000FF"/>
              </w:rPr>
            </w:pPr>
            <w:r w:rsidRPr="009D00C1">
              <w:rPr>
                <w:rFonts w:eastAsia="Times New Roman"/>
                <w:iCs w:val="0"/>
              </w:rPr>
              <w:t xml:space="preserve">Not </w:t>
            </w:r>
            <w:r w:rsidR="009D00C1" w:rsidRPr="009D00C1">
              <w:rPr>
                <w:rFonts w:eastAsia="Times New Roman"/>
                <w:iCs w:val="0"/>
              </w:rPr>
              <w:t>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1E52FA52" w:rsidR="00071C01" w:rsidRPr="00E630D7" w:rsidRDefault="009D00C1" w:rsidP="006107BF">
            <w:pPr>
              <w:pStyle w:val="Heading4"/>
              <w:tabs>
                <w:tab w:val="clear" w:pos="9072"/>
              </w:tabs>
              <w:spacing w:before="120" w:after="0" w:line="240" w:lineRule="auto"/>
              <w:jc w:val="right"/>
              <w:outlineLvl w:val="3"/>
            </w:pPr>
            <w:r w:rsidRPr="009D00C1">
              <w:rPr>
                <w:rFonts w:eastAsia="Times New Roman"/>
                <w:iCs w:val="0"/>
              </w:rPr>
              <w:t>Not Applicable</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4B72C458" w:rsidR="00071C01" w:rsidRPr="00E630D7" w:rsidRDefault="009D00C1" w:rsidP="006107BF">
            <w:pPr>
              <w:pStyle w:val="Heading4"/>
              <w:keepNext w:val="0"/>
              <w:tabs>
                <w:tab w:val="clear" w:pos="9072"/>
              </w:tabs>
              <w:spacing w:before="120" w:after="0" w:line="240" w:lineRule="auto"/>
              <w:jc w:val="right"/>
              <w:outlineLvl w:val="3"/>
              <w:rPr>
                <w:rFonts w:eastAsia="Times New Roman"/>
                <w:b w:val="0"/>
                <w:iCs w:val="0"/>
                <w:color w:val="0000FF"/>
              </w:rPr>
            </w:pPr>
            <w:r w:rsidRPr="009D00C1">
              <w:rPr>
                <w:rFonts w:eastAsia="Times New Roman"/>
                <w:b w:val="0"/>
                <w:iCs w:val="0"/>
              </w:rPr>
              <w:t>Not Applicable</w:t>
            </w:r>
          </w:p>
        </w:tc>
      </w:tr>
      <w:tr w:rsidR="009D00C1"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9D00C1" w:rsidRPr="00E630D7" w:rsidRDefault="009D00C1" w:rsidP="009D00C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9D00C1" w:rsidRPr="00E630D7" w:rsidRDefault="009D00C1" w:rsidP="009D00C1">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61277F5B" w:rsidR="009D00C1" w:rsidRPr="00E630D7" w:rsidRDefault="009D00C1" w:rsidP="009D00C1">
            <w:pPr>
              <w:pStyle w:val="Heading4"/>
              <w:keepNext w:val="0"/>
              <w:tabs>
                <w:tab w:val="clear" w:pos="9072"/>
              </w:tabs>
              <w:spacing w:before="120" w:after="0" w:line="240" w:lineRule="auto"/>
              <w:jc w:val="right"/>
              <w:outlineLvl w:val="3"/>
              <w:rPr>
                <w:rFonts w:eastAsia="Times New Roman"/>
                <w:b w:val="0"/>
                <w:iCs w:val="0"/>
                <w:color w:val="0000FF"/>
              </w:rPr>
            </w:pPr>
            <w:r w:rsidRPr="002E2D49">
              <w:rPr>
                <w:rFonts w:eastAsia="Times New Roman"/>
                <w:b w:val="0"/>
                <w:iCs w:val="0"/>
              </w:rPr>
              <w:t>Not Applicable</w:t>
            </w:r>
          </w:p>
        </w:tc>
      </w:tr>
      <w:tr w:rsidR="009D00C1"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9D00C1" w:rsidRPr="00E630D7" w:rsidRDefault="009D00C1" w:rsidP="009D00C1">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9D00C1" w:rsidRPr="00E630D7" w:rsidRDefault="009D00C1" w:rsidP="009D00C1">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16A54D94" w:rsidR="009D00C1" w:rsidRPr="00E630D7" w:rsidRDefault="009D00C1" w:rsidP="009D00C1">
            <w:pPr>
              <w:pStyle w:val="Heading4"/>
              <w:keepNext w:val="0"/>
              <w:tabs>
                <w:tab w:val="clear" w:pos="9072"/>
              </w:tabs>
              <w:spacing w:before="120" w:after="0" w:line="240" w:lineRule="auto"/>
              <w:jc w:val="right"/>
              <w:outlineLvl w:val="3"/>
              <w:rPr>
                <w:rFonts w:eastAsia="Times New Roman"/>
                <w:b w:val="0"/>
                <w:iCs w:val="0"/>
                <w:color w:val="0000FF"/>
              </w:rPr>
            </w:pPr>
            <w:r w:rsidRPr="002E2D49">
              <w:rPr>
                <w:rFonts w:eastAsia="Times New Roman"/>
                <w:b w:val="0"/>
                <w:iCs w:val="0"/>
              </w:rPr>
              <w:t>Not Applicable</w:t>
            </w:r>
          </w:p>
        </w:tc>
      </w:tr>
      <w:tr w:rsidR="009D00C1"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9D00C1" w:rsidRPr="00E630D7" w:rsidRDefault="009D00C1" w:rsidP="009D00C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9D00C1" w:rsidRPr="00E630D7" w:rsidRDefault="009D00C1" w:rsidP="009D00C1">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6BD54B25" w:rsidR="009D00C1" w:rsidRPr="00E630D7" w:rsidRDefault="009D00C1" w:rsidP="009D00C1">
            <w:pPr>
              <w:pStyle w:val="Heading4"/>
              <w:keepNext w:val="0"/>
              <w:tabs>
                <w:tab w:val="clear" w:pos="9072"/>
              </w:tabs>
              <w:spacing w:before="120" w:after="0" w:line="240" w:lineRule="auto"/>
              <w:jc w:val="right"/>
              <w:outlineLvl w:val="3"/>
              <w:rPr>
                <w:rFonts w:eastAsia="Times New Roman"/>
                <w:b w:val="0"/>
                <w:iCs w:val="0"/>
                <w:color w:val="0000FF"/>
              </w:rPr>
            </w:pPr>
            <w:r w:rsidRPr="002E2D49">
              <w:rPr>
                <w:rFonts w:eastAsia="Times New Roman"/>
                <w:b w:val="0"/>
                <w:iCs w:val="0"/>
              </w:rPr>
              <w:t>Not Applicable</w:t>
            </w:r>
          </w:p>
        </w:tc>
      </w:tr>
      <w:tr w:rsidR="009D00C1"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9D00C1" w:rsidRPr="00E630D7" w:rsidRDefault="009D00C1" w:rsidP="009D00C1">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9D00C1" w:rsidRPr="00E630D7" w:rsidRDefault="009D00C1" w:rsidP="009D00C1">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48A5D5C3" w:rsidR="009D00C1" w:rsidRPr="00E630D7" w:rsidRDefault="009D00C1" w:rsidP="009D00C1">
            <w:pPr>
              <w:pStyle w:val="Heading4"/>
              <w:keepNext w:val="0"/>
              <w:tabs>
                <w:tab w:val="clear" w:pos="9072"/>
              </w:tabs>
              <w:spacing w:before="120" w:after="0" w:line="240" w:lineRule="auto"/>
              <w:jc w:val="right"/>
              <w:outlineLvl w:val="3"/>
              <w:rPr>
                <w:rFonts w:eastAsia="Times New Roman"/>
                <w:b w:val="0"/>
                <w:iCs w:val="0"/>
                <w:color w:val="0000FF"/>
              </w:rPr>
            </w:pPr>
            <w:r w:rsidRPr="002E2D49">
              <w:rPr>
                <w:rFonts w:eastAsia="Times New Roman"/>
                <w:b w:val="0"/>
                <w:iCs w:val="0"/>
              </w:rPr>
              <w:t>Not Applicable</w:t>
            </w:r>
          </w:p>
        </w:tc>
      </w:tr>
      <w:tr w:rsidR="009D00C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9D00C1" w:rsidRPr="00E630D7" w:rsidRDefault="009D00C1" w:rsidP="009D00C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9D00C1" w:rsidRPr="00E630D7" w:rsidRDefault="009D00C1" w:rsidP="009D00C1">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1A2C3BEC" w:rsidR="009D00C1" w:rsidRPr="00E630D7" w:rsidRDefault="009D00C1" w:rsidP="009D00C1">
            <w:pPr>
              <w:pStyle w:val="Heading4"/>
              <w:keepNext w:val="0"/>
              <w:tabs>
                <w:tab w:val="clear" w:pos="9072"/>
              </w:tabs>
              <w:spacing w:before="120" w:after="0" w:line="240" w:lineRule="auto"/>
              <w:jc w:val="right"/>
              <w:outlineLvl w:val="3"/>
              <w:rPr>
                <w:rFonts w:eastAsia="Times New Roman"/>
                <w:b w:val="0"/>
                <w:iCs w:val="0"/>
                <w:color w:val="0000FF"/>
              </w:rPr>
            </w:pPr>
            <w:r w:rsidRPr="002E2D49">
              <w:rPr>
                <w:rFonts w:eastAsia="Times New Roman"/>
                <w:b w:val="0"/>
                <w:iCs w:val="0"/>
              </w:rPr>
              <w:t>Not Applicable</w:t>
            </w:r>
          </w:p>
        </w:tc>
      </w:tr>
      <w:tr w:rsidR="00071C01" w:rsidRPr="009D00C1"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0C6E3229" w:rsidR="00071C01" w:rsidRPr="009D00C1" w:rsidRDefault="00071C01" w:rsidP="006107BF">
            <w:pPr>
              <w:pStyle w:val="Heading4"/>
              <w:tabs>
                <w:tab w:val="clear" w:pos="9072"/>
              </w:tabs>
              <w:spacing w:before="120" w:after="0" w:line="240" w:lineRule="auto"/>
              <w:jc w:val="right"/>
              <w:outlineLvl w:val="3"/>
            </w:pPr>
            <w:r w:rsidRPr="009D00C1">
              <w:rPr>
                <w:rFonts w:eastAsia="Times New Roman"/>
                <w:iCs w:val="0"/>
              </w:rPr>
              <w:t>Not Compliant</w:t>
            </w:r>
          </w:p>
        </w:tc>
      </w:tr>
      <w:tr w:rsidR="00071C01" w:rsidRPr="009D00C1"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7D49E79B" w:rsidR="00071C01" w:rsidRPr="009D00C1" w:rsidRDefault="00071C01" w:rsidP="006107BF">
            <w:pPr>
              <w:pStyle w:val="Heading4"/>
              <w:tabs>
                <w:tab w:val="clear" w:pos="9072"/>
              </w:tabs>
              <w:spacing w:before="120" w:after="0" w:line="240" w:lineRule="auto"/>
              <w:jc w:val="right"/>
              <w:outlineLvl w:val="3"/>
            </w:pPr>
            <w:r w:rsidRPr="009D00C1">
              <w:rPr>
                <w:rFonts w:eastAsia="Times New Roman"/>
                <w:iCs w:val="0"/>
              </w:rPr>
              <w:t>Not Compliant</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3E9968F2" w:rsidR="00071C01" w:rsidRPr="005A682F" w:rsidRDefault="00071C01" w:rsidP="00071C01">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9D00C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9D00C1" w:rsidRPr="005A682F" w:rsidRDefault="009D00C1" w:rsidP="009D00C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9D00C1" w:rsidRPr="005A682F" w:rsidRDefault="009D00C1" w:rsidP="009D00C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1F8FC749" w:rsidR="009D00C1" w:rsidRPr="005A682F" w:rsidRDefault="009D00C1" w:rsidP="009D00C1">
            <w:pPr>
              <w:pStyle w:val="Heading4"/>
              <w:tabs>
                <w:tab w:val="clear" w:pos="9072"/>
              </w:tabs>
              <w:spacing w:before="120" w:after="0" w:line="240" w:lineRule="auto"/>
              <w:jc w:val="right"/>
              <w:outlineLvl w:val="3"/>
              <w:rPr>
                <w:b w:val="0"/>
              </w:rPr>
            </w:pPr>
            <w:r w:rsidRPr="00FC4754">
              <w:rPr>
                <w:rFonts w:eastAsia="Times New Roman"/>
                <w:b w:val="0"/>
                <w:iCs w:val="0"/>
              </w:rPr>
              <w:t>Compliant</w:t>
            </w:r>
          </w:p>
        </w:tc>
      </w:tr>
      <w:tr w:rsidR="009D00C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9D00C1" w:rsidRPr="005A682F" w:rsidRDefault="009D00C1" w:rsidP="009D00C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9D00C1" w:rsidRPr="005A682F" w:rsidRDefault="009D00C1" w:rsidP="009D00C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60C5C4E3" w:rsidR="009D00C1" w:rsidRPr="005A682F" w:rsidRDefault="009D00C1" w:rsidP="009D00C1">
            <w:pPr>
              <w:pStyle w:val="Heading4"/>
              <w:tabs>
                <w:tab w:val="clear" w:pos="9072"/>
              </w:tabs>
              <w:spacing w:before="120" w:after="0" w:line="240" w:lineRule="auto"/>
              <w:jc w:val="right"/>
              <w:outlineLvl w:val="3"/>
              <w:rPr>
                <w:b w:val="0"/>
              </w:rPr>
            </w:pPr>
            <w:r w:rsidRPr="00FC4754">
              <w:rPr>
                <w:rFonts w:eastAsia="Times New Roman"/>
                <w:b w:val="0"/>
                <w:iCs w:val="0"/>
              </w:rPr>
              <w:t>Compliant</w:t>
            </w:r>
          </w:p>
        </w:tc>
      </w:tr>
      <w:tr w:rsidR="009D00C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9D00C1" w:rsidRPr="005A682F" w:rsidRDefault="009D00C1" w:rsidP="009D00C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9D00C1" w:rsidRPr="005A682F" w:rsidRDefault="009D00C1" w:rsidP="009D00C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2ABD389C" w:rsidR="009D00C1" w:rsidRPr="005A682F" w:rsidRDefault="009D00C1" w:rsidP="009D00C1">
            <w:pPr>
              <w:pStyle w:val="Heading4"/>
              <w:tabs>
                <w:tab w:val="clear" w:pos="9072"/>
              </w:tabs>
              <w:spacing w:before="120" w:after="0" w:line="240" w:lineRule="auto"/>
              <w:jc w:val="right"/>
              <w:outlineLvl w:val="3"/>
              <w:rPr>
                <w:b w:val="0"/>
              </w:rPr>
            </w:pPr>
            <w:r w:rsidRPr="00FC4754">
              <w:rPr>
                <w:rFonts w:eastAsia="Times New Roman"/>
                <w:b w:val="0"/>
                <w:iCs w:val="0"/>
              </w:rPr>
              <w:t>Compliant</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6F3E8836" w:rsidR="00071C01" w:rsidRPr="009D00C1" w:rsidRDefault="00071C01" w:rsidP="00071C01">
            <w:pPr>
              <w:pStyle w:val="Heading4"/>
              <w:tabs>
                <w:tab w:val="clear" w:pos="9072"/>
              </w:tabs>
              <w:spacing w:before="120" w:after="0" w:line="240" w:lineRule="auto"/>
              <w:jc w:val="right"/>
              <w:outlineLvl w:val="3"/>
              <w:rPr>
                <w:b w:val="0"/>
              </w:rPr>
            </w:pPr>
            <w:r w:rsidRPr="009D00C1">
              <w:rPr>
                <w:rFonts w:eastAsia="Times New Roman"/>
                <w:b w:val="0"/>
                <w:iCs w:val="0"/>
              </w:rPr>
              <w:t>Not Compliant</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06FBF674" w:rsidR="00071C01" w:rsidRPr="009D00C1" w:rsidRDefault="00071C01" w:rsidP="00071C01">
            <w:pPr>
              <w:pStyle w:val="Heading4"/>
              <w:tabs>
                <w:tab w:val="clear" w:pos="9072"/>
              </w:tabs>
              <w:spacing w:before="120" w:after="0" w:line="240" w:lineRule="auto"/>
              <w:jc w:val="right"/>
              <w:outlineLvl w:val="3"/>
              <w:rPr>
                <w:b w:val="0"/>
              </w:rPr>
            </w:pPr>
            <w:r w:rsidRPr="009D00C1">
              <w:rPr>
                <w:rFonts w:eastAsia="Times New Roman"/>
                <w:b w:val="0"/>
                <w:iCs w:val="0"/>
              </w:rPr>
              <w:t>Not Compliant</w:t>
            </w:r>
          </w:p>
        </w:tc>
      </w:tr>
      <w:tr w:rsidR="00FA1A5B"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FA1A5B" w:rsidRPr="005A682F" w:rsidRDefault="00FA1A5B" w:rsidP="00FA1A5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FA1A5B" w:rsidRPr="005A682F" w:rsidRDefault="00FA1A5B" w:rsidP="00FA1A5B">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5168529F" w:rsidR="00FA1A5B" w:rsidRPr="005A682F" w:rsidRDefault="00FA1A5B" w:rsidP="00FA1A5B">
            <w:pPr>
              <w:pStyle w:val="Heading4"/>
              <w:keepNext w:val="0"/>
              <w:tabs>
                <w:tab w:val="clear" w:pos="9072"/>
              </w:tabs>
              <w:spacing w:before="120" w:after="0" w:line="240" w:lineRule="auto"/>
              <w:jc w:val="right"/>
              <w:outlineLvl w:val="3"/>
              <w:rPr>
                <w:b w:val="0"/>
                <w:highlight w:val="yellow"/>
              </w:rPr>
            </w:pPr>
            <w:r w:rsidRPr="009D00C1">
              <w:rPr>
                <w:rFonts w:eastAsia="Times New Roman"/>
                <w:b w:val="0"/>
                <w:iCs w:val="0"/>
              </w:rPr>
              <w:t>Compliant</w:t>
            </w:r>
          </w:p>
        </w:tc>
      </w:tr>
      <w:tr w:rsidR="00FA1A5B"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FA1A5B" w:rsidRPr="005A682F" w:rsidRDefault="00FA1A5B" w:rsidP="00FA1A5B">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FA1A5B" w:rsidRPr="005A682F" w:rsidRDefault="00FA1A5B" w:rsidP="00FA1A5B">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07FE7075" w:rsidR="00FA1A5B" w:rsidRPr="005A682F" w:rsidRDefault="00FA1A5B" w:rsidP="00FA1A5B">
            <w:pPr>
              <w:pStyle w:val="Heading4"/>
              <w:keepNext w:val="0"/>
              <w:tabs>
                <w:tab w:val="clear" w:pos="9072"/>
              </w:tabs>
              <w:spacing w:before="120" w:after="0" w:line="240" w:lineRule="auto"/>
              <w:jc w:val="right"/>
              <w:outlineLvl w:val="3"/>
              <w:rPr>
                <w:b w:val="0"/>
              </w:rPr>
            </w:pPr>
            <w:r w:rsidRPr="009D00C1">
              <w:rPr>
                <w:rFonts w:eastAsia="Times New Roman"/>
                <w:b w:val="0"/>
                <w:iCs w:val="0"/>
              </w:rPr>
              <w:t>Compliant</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7EF92658" w:rsidR="00071C01" w:rsidRPr="00FA1A5B" w:rsidRDefault="00071C01" w:rsidP="006107BF">
            <w:pPr>
              <w:pStyle w:val="Heading4"/>
              <w:tabs>
                <w:tab w:val="clear" w:pos="9072"/>
              </w:tabs>
              <w:spacing w:before="120" w:after="0" w:line="240" w:lineRule="auto"/>
              <w:jc w:val="right"/>
              <w:outlineLvl w:val="3"/>
            </w:pPr>
            <w:r w:rsidRPr="00FA1A5B">
              <w:rPr>
                <w:rFonts w:eastAsia="Times New Roman"/>
                <w:iCs w:val="0"/>
              </w:rPr>
              <w:t>Compliant</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0BC1C5E4" w:rsidR="00071C01" w:rsidRPr="00FA1A5B" w:rsidRDefault="00071C01" w:rsidP="006107BF">
            <w:pPr>
              <w:pStyle w:val="Heading4"/>
              <w:tabs>
                <w:tab w:val="clear" w:pos="9072"/>
              </w:tabs>
              <w:spacing w:before="120" w:after="0" w:line="240" w:lineRule="auto"/>
              <w:jc w:val="right"/>
              <w:outlineLvl w:val="3"/>
            </w:pPr>
            <w:r w:rsidRPr="00FA1A5B">
              <w:rPr>
                <w:rFonts w:eastAsia="Times New Roman"/>
                <w:iCs w:val="0"/>
              </w:rPr>
              <w:t>Compliant</w:t>
            </w:r>
          </w:p>
        </w:tc>
      </w:tr>
      <w:tr w:rsidR="00FA1A5B"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FA1A5B" w:rsidRPr="005A682F" w:rsidRDefault="00FA1A5B" w:rsidP="00FA1A5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FA1A5B" w:rsidRPr="005A682F" w:rsidRDefault="00FA1A5B" w:rsidP="00FA1A5B">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3CFAD24C"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FA1A5B" w:rsidRPr="005A682F" w:rsidRDefault="00FA1A5B" w:rsidP="00FA1A5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48775DF7"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FA1A5B" w:rsidRPr="005A682F" w:rsidRDefault="00FA1A5B" w:rsidP="00FA1A5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4A834B51"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FA1A5B" w:rsidRPr="005A682F" w:rsidRDefault="00FA1A5B" w:rsidP="00FA1A5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0C02DBD4"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FA1A5B" w:rsidRPr="005A682F" w:rsidRDefault="00FA1A5B" w:rsidP="00FA1A5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03EFF3D8"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FA1A5B" w:rsidRPr="005A682F" w:rsidRDefault="00FA1A5B" w:rsidP="00FA1A5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36EB81B0"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bl>
    <w:p w14:paraId="0F9256F8" w14:textId="77777777" w:rsidR="00D90395" w:rsidRDefault="00D90395"/>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FA1A5B"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FA1A5B" w:rsidRPr="005A682F" w:rsidRDefault="00FA1A5B" w:rsidP="00FA1A5B">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07A0DAFC"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FA1A5B" w:rsidRPr="005A682F" w:rsidRDefault="00FA1A5B" w:rsidP="00FA1A5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5F5E106F"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FA1A5B" w:rsidRPr="005A682F" w:rsidRDefault="00FA1A5B" w:rsidP="00FA1A5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1BBE4C2F"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FA1A5B"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FA1A5B" w:rsidRPr="005A682F" w:rsidRDefault="00FA1A5B" w:rsidP="00FA1A5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FA1A5B" w:rsidRPr="005A682F" w:rsidRDefault="00FA1A5B" w:rsidP="00FA1A5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5EBEEE93" w:rsidR="00FA1A5B" w:rsidRPr="005A682F" w:rsidRDefault="00FA1A5B" w:rsidP="00FA1A5B">
            <w:pPr>
              <w:pStyle w:val="Heading4"/>
              <w:tabs>
                <w:tab w:val="clear" w:pos="9072"/>
              </w:tabs>
              <w:spacing w:before="120" w:after="0" w:line="240" w:lineRule="auto"/>
              <w:jc w:val="right"/>
              <w:outlineLvl w:val="3"/>
              <w:rPr>
                <w:b w:val="0"/>
              </w:rPr>
            </w:pPr>
            <w:r w:rsidRPr="009D00C1">
              <w:rPr>
                <w:rFonts w:eastAsia="Times New Roman"/>
                <w:b w:val="0"/>
                <w:iCs w:val="0"/>
              </w:rPr>
              <w:t>Compliant</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08148DAC" w:rsidR="00071C01" w:rsidRPr="001D25E5" w:rsidRDefault="00071C01" w:rsidP="006107BF">
            <w:pPr>
              <w:pStyle w:val="Heading4"/>
              <w:tabs>
                <w:tab w:val="clear" w:pos="9072"/>
              </w:tabs>
              <w:spacing w:before="120" w:after="0" w:line="240" w:lineRule="auto"/>
              <w:jc w:val="right"/>
              <w:outlineLvl w:val="3"/>
            </w:pPr>
            <w:r w:rsidRPr="001D25E5">
              <w:rPr>
                <w:rFonts w:eastAsia="Times New Roman"/>
                <w:iCs w:val="0"/>
              </w:rPr>
              <w:t>Not Compliant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6A932522" w:rsidR="00071C01" w:rsidRPr="001D25E5" w:rsidRDefault="00071C01" w:rsidP="006107BF">
            <w:pPr>
              <w:pStyle w:val="Heading4"/>
              <w:tabs>
                <w:tab w:val="clear" w:pos="9072"/>
              </w:tabs>
              <w:spacing w:before="120" w:after="0" w:line="240" w:lineRule="auto"/>
              <w:jc w:val="right"/>
              <w:outlineLvl w:val="3"/>
            </w:pPr>
            <w:r w:rsidRPr="001D25E5">
              <w:rPr>
                <w:rFonts w:eastAsia="Times New Roman"/>
                <w:iCs w:val="0"/>
              </w:rPr>
              <w:t>Not Compliant</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1E56CEC0" w:rsidR="00071C01" w:rsidRPr="005A682F" w:rsidRDefault="00071C01" w:rsidP="006107BF">
            <w:pPr>
              <w:pStyle w:val="Heading4"/>
              <w:tabs>
                <w:tab w:val="clear" w:pos="9072"/>
              </w:tabs>
              <w:spacing w:before="120" w:after="0" w:line="240" w:lineRule="auto"/>
              <w:jc w:val="right"/>
              <w:outlineLvl w:val="3"/>
              <w:rPr>
                <w:b w:val="0"/>
              </w:rPr>
            </w:pPr>
            <w:r w:rsidRPr="001D25E5">
              <w:rPr>
                <w:rFonts w:eastAsia="Times New Roman"/>
                <w:b w:val="0"/>
                <w:iCs w:val="0"/>
              </w:rPr>
              <w:t>Compliant</w:t>
            </w:r>
          </w:p>
        </w:tc>
      </w:tr>
      <w:tr w:rsidR="001D25E5"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1D25E5" w:rsidRPr="005A682F" w:rsidRDefault="001D25E5" w:rsidP="001D25E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133BBDE4" w:rsidR="001D25E5" w:rsidRPr="005A682F" w:rsidRDefault="001D25E5" w:rsidP="001D25E5">
            <w:pPr>
              <w:pStyle w:val="Heading4"/>
              <w:tabs>
                <w:tab w:val="clear" w:pos="9072"/>
              </w:tabs>
              <w:spacing w:before="120" w:after="0" w:line="240" w:lineRule="auto"/>
              <w:jc w:val="right"/>
              <w:outlineLvl w:val="3"/>
              <w:rPr>
                <w:b w:val="0"/>
              </w:rPr>
            </w:pPr>
            <w:r w:rsidRPr="00CE5177">
              <w:rPr>
                <w:rFonts w:eastAsia="Times New Roman"/>
                <w:b w:val="0"/>
                <w:iCs w:val="0"/>
              </w:rPr>
              <w:t>Compliant</w:t>
            </w:r>
          </w:p>
        </w:tc>
      </w:tr>
      <w:tr w:rsidR="001D25E5"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1D25E5" w:rsidRPr="005A682F" w:rsidRDefault="001D25E5" w:rsidP="001D25E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2894A0B9" w:rsidR="001D25E5" w:rsidRPr="005A682F" w:rsidRDefault="001D25E5" w:rsidP="001D25E5">
            <w:pPr>
              <w:pStyle w:val="Heading4"/>
              <w:tabs>
                <w:tab w:val="clear" w:pos="9072"/>
              </w:tabs>
              <w:spacing w:before="120" w:after="0" w:line="240" w:lineRule="auto"/>
              <w:jc w:val="right"/>
              <w:outlineLvl w:val="3"/>
              <w:rPr>
                <w:b w:val="0"/>
              </w:rPr>
            </w:pPr>
            <w:r w:rsidRPr="00CE5177">
              <w:rPr>
                <w:rFonts w:eastAsia="Times New Roman"/>
                <w:b w:val="0"/>
                <w:iCs w:val="0"/>
              </w:rPr>
              <w:t>Compliant</w:t>
            </w:r>
          </w:p>
        </w:tc>
      </w:tr>
      <w:tr w:rsidR="001D25E5"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1D25E5" w:rsidRPr="005A682F" w:rsidRDefault="001D25E5" w:rsidP="001D25E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74337341" w:rsidR="001D25E5" w:rsidRPr="005A682F" w:rsidRDefault="001D25E5" w:rsidP="001D25E5">
            <w:pPr>
              <w:pStyle w:val="Heading4"/>
              <w:tabs>
                <w:tab w:val="clear" w:pos="9072"/>
              </w:tabs>
              <w:spacing w:before="120" w:after="0" w:line="240" w:lineRule="auto"/>
              <w:jc w:val="right"/>
              <w:outlineLvl w:val="3"/>
              <w:rPr>
                <w:b w:val="0"/>
              </w:rPr>
            </w:pPr>
            <w:r w:rsidRPr="00CE5177">
              <w:rPr>
                <w:rFonts w:eastAsia="Times New Roman"/>
                <w:b w:val="0"/>
                <w:iCs w:val="0"/>
              </w:rPr>
              <w:t>Compliant</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050C874D" w:rsidR="00071C01" w:rsidRPr="001D25E5" w:rsidRDefault="00071C01" w:rsidP="006107BF">
            <w:pPr>
              <w:pStyle w:val="Heading4"/>
              <w:tabs>
                <w:tab w:val="clear" w:pos="9072"/>
              </w:tabs>
              <w:spacing w:before="120" w:after="0" w:line="240" w:lineRule="auto"/>
              <w:jc w:val="right"/>
              <w:outlineLvl w:val="3"/>
              <w:rPr>
                <w:b w:val="0"/>
              </w:rPr>
            </w:pPr>
            <w:r w:rsidRPr="001D25E5">
              <w:rPr>
                <w:rFonts w:eastAsia="Times New Roman"/>
                <w:b w:val="0"/>
                <w:iCs w:val="0"/>
              </w:rPr>
              <w:t>Not Compliant</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47D3A2B8" w:rsidR="00071C01" w:rsidRPr="001D25E5" w:rsidRDefault="00071C01" w:rsidP="006107BF">
            <w:pPr>
              <w:pStyle w:val="Heading4"/>
              <w:tabs>
                <w:tab w:val="clear" w:pos="9072"/>
              </w:tabs>
              <w:spacing w:before="120" w:after="0" w:line="240" w:lineRule="auto"/>
              <w:jc w:val="right"/>
              <w:outlineLvl w:val="3"/>
              <w:rPr>
                <w:b w:val="0"/>
              </w:rPr>
            </w:pPr>
            <w:r w:rsidRPr="001D25E5">
              <w:rPr>
                <w:rFonts w:eastAsia="Times New Roman"/>
                <w:b w:val="0"/>
                <w:iCs w:val="0"/>
              </w:rPr>
              <w:t>Not Compliant</w:t>
            </w:r>
          </w:p>
        </w:tc>
      </w:tr>
      <w:tr w:rsidR="001D25E5"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1D25E5" w:rsidRPr="005A682F" w:rsidRDefault="001D25E5" w:rsidP="001D25E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50B5ED15" w:rsidR="001D25E5" w:rsidRPr="005A682F" w:rsidRDefault="001D25E5" w:rsidP="001D25E5">
            <w:pPr>
              <w:pStyle w:val="Heading4"/>
              <w:tabs>
                <w:tab w:val="clear" w:pos="9072"/>
              </w:tabs>
              <w:spacing w:before="120" w:after="0" w:line="240" w:lineRule="auto"/>
              <w:jc w:val="right"/>
              <w:outlineLvl w:val="3"/>
              <w:rPr>
                <w:b w:val="0"/>
              </w:rPr>
            </w:pPr>
            <w:r w:rsidRPr="001C76EC">
              <w:rPr>
                <w:rFonts w:eastAsia="Times New Roman"/>
                <w:b w:val="0"/>
                <w:iCs w:val="0"/>
              </w:rPr>
              <w:t>Compliant</w:t>
            </w:r>
          </w:p>
        </w:tc>
      </w:tr>
      <w:tr w:rsidR="001D25E5"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1D25E5" w:rsidRPr="005A682F" w:rsidRDefault="001D25E5" w:rsidP="001D25E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513F6946" w:rsidR="001D25E5" w:rsidRPr="005A682F" w:rsidRDefault="001D25E5" w:rsidP="001D25E5">
            <w:pPr>
              <w:pStyle w:val="Heading4"/>
              <w:tabs>
                <w:tab w:val="clear" w:pos="9072"/>
              </w:tabs>
              <w:spacing w:before="120" w:after="0" w:line="240" w:lineRule="auto"/>
              <w:jc w:val="right"/>
              <w:outlineLvl w:val="3"/>
              <w:rPr>
                <w:b w:val="0"/>
              </w:rPr>
            </w:pPr>
            <w:r w:rsidRPr="001C76EC">
              <w:rPr>
                <w:rFonts w:eastAsia="Times New Roman"/>
                <w:b w:val="0"/>
                <w:iCs w:val="0"/>
              </w:rPr>
              <w:t>Compliant</w:t>
            </w:r>
          </w:p>
        </w:tc>
      </w:tr>
      <w:tr w:rsidR="001D25E5"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1D25E5" w:rsidRPr="005A682F" w:rsidRDefault="001D25E5" w:rsidP="001D25E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5DA19F87" w:rsidR="001D25E5" w:rsidRPr="005A682F" w:rsidRDefault="001D25E5" w:rsidP="001D25E5">
            <w:pPr>
              <w:pStyle w:val="Heading4"/>
              <w:tabs>
                <w:tab w:val="clear" w:pos="9072"/>
              </w:tabs>
              <w:spacing w:before="120" w:after="0" w:line="240" w:lineRule="auto"/>
              <w:jc w:val="right"/>
              <w:outlineLvl w:val="3"/>
              <w:rPr>
                <w:b w:val="0"/>
              </w:rPr>
            </w:pPr>
            <w:r w:rsidRPr="001C76EC">
              <w:rPr>
                <w:rFonts w:eastAsia="Times New Roman"/>
                <w:b w:val="0"/>
                <w:iCs w:val="0"/>
              </w:rPr>
              <w:t>Compliant</w:t>
            </w:r>
          </w:p>
        </w:tc>
      </w:tr>
      <w:tr w:rsidR="001D25E5"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1D25E5" w:rsidRPr="005A682F" w:rsidRDefault="001D25E5" w:rsidP="001D25E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1D25E5" w:rsidRPr="005A682F" w:rsidRDefault="001D25E5" w:rsidP="001D25E5">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5895F233" w:rsidR="001D25E5" w:rsidRPr="005A682F" w:rsidRDefault="001D25E5" w:rsidP="001D25E5">
            <w:pPr>
              <w:pStyle w:val="Heading4"/>
              <w:tabs>
                <w:tab w:val="clear" w:pos="9072"/>
              </w:tabs>
              <w:spacing w:before="120" w:after="0" w:line="240" w:lineRule="auto"/>
              <w:jc w:val="right"/>
              <w:outlineLvl w:val="3"/>
              <w:rPr>
                <w:b w:val="0"/>
              </w:rPr>
            </w:pPr>
            <w:r w:rsidRPr="001C76EC">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4E3C2578" w:rsidR="004B33E7" w:rsidRPr="00B00C5F" w:rsidRDefault="004B33E7" w:rsidP="004B33E7">
      <w:pPr>
        <w:pStyle w:val="ListBullet"/>
      </w:pPr>
      <w:r w:rsidRPr="00B00C5F">
        <w:t xml:space="preserve">the Assessment Team’s report for the </w:t>
      </w:r>
      <w:r w:rsidR="00B00C5F" w:rsidRPr="00B00C5F">
        <w:t xml:space="preserve">Quality Audit </w:t>
      </w:r>
      <w:r w:rsidRPr="00B00C5F">
        <w:t xml:space="preserve">was informed by </w:t>
      </w:r>
      <w:r w:rsidR="000A6E2B" w:rsidRPr="00B00C5F">
        <w:t>a</w:t>
      </w:r>
      <w:r w:rsidRPr="00B00C5F">
        <w:t xml:space="preserve"> site assessment, observations at the service, review of documents and interviews with staff, consumers/representatives and others</w:t>
      </w:r>
    </w:p>
    <w:p w14:paraId="0155F341" w14:textId="609A4D87" w:rsidR="004B33E7" w:rsidRPr="00365DAE" w:rsidRDefault="004B33E7" w:rsidP="004B33E7">
      <w:pPr>
        <w:pStyle w:val="ListBullet"/>
      </w:pPr>
      <w:r w:rsidRPr="00365DAE">
        <w:t>the provider</w:t>
      </w:r>
      <w:r>
        <w:t>’s</w:t>
      </w:r>
      <w:r w:rsidRPr="00365DAE">
        <w:t xml:space="preserve"> response</w:t>
      </w:r>
      <w:r>
        <w:t xml:space="preserve"> to the</w:t>
      </w:r>
      <w:r w:rsidR="00B00C5F">
        <w:t xml:space="preserve"> </w:t>
      </w:r>
      <w:r w:rsidR="00B00C5F" w:rsidRPr="00B00C5F">
        <w:t xml:space="preserve">Quality Audit </w:t>
      </w:r>
      <w:r w:rsidR="00B00C5F">
        <w:t>r</w:t>
      </w:r>
      <w:r>
        <w:t>eport</w:t>
      </w:r>
      <w:r w:rsidRPr="00365DAE">
        <w:t xml:space="preserve"> </w:t>
      </w:r>
      <w:r>
        <w:t>received</w:t>
      </w:r>
      <w:r w:rsidRPr="00365DAE">
        <w:t xml:space="preserve"> </w:t>
      </w:r>
      <w:r w:rsidR="00C0136F">
        <w:t>5 May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AE800CA" w:rsidR="00CB3BA9" w:rsidRPr="00B00C5F"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B00C5F">
        <w:rPr>
          <w:rFonts w:ascii="Arial" w:hAnsi="Arial" w:cs="Times New Roman"/>
          <w:bCs w:val="0"/>
          <w:iCs w:val="0"/>
          <w:color w:val="FFFFFF" w:themeColor="background1"/>
          <w:sz w:val="36"/>
          <w:szCs w:val="36"/>
        </w:rPr>
        <w:t>Compliant</w:t>
      </w:r>
      <w:r w:rsidR="00476569" w:rsidRPr="00B00C5F">
        <w:rPr>
          <w:color w:val="FFFFFF" w:themeColor="background1"/>
          <w:highlight w:val="yellow"/>
        </w:rPr>
        <w:br/>
      </w:r>
      <w:r w:rsidRPr="00B00C5F">
        <w:rPr>
          <w:color w:val="FFFFFF" w:themeColor="background1"/>
          <w:sz w:val="36"/>
        </w:rPr>
        <w:tab/>
        <w:t xml:space="preserve">CHSP </w:t>
      </w:r>
      <w:r w:rsidR="007A0CC3" w:rsidRPr="00B00C5F">
        <w:rPr>
          <w:color w:val="FFFFFF" w:themeColor="background1"/>
          <w:sz w:val="36"/>
        </w:rPr>
        <w:tab/>
      </w:r>
      <w:r w:rsidR="00FD2302" w:rsidRPr="00B00C5F">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BF553D3" w14:textId="77777777" w:rsidR="00D3204B" w:rsidRPr="00D90395" w:rsidRDefault="00D3204B" w:rsidP="00D3204B">
      <w:pPr>
        <w:rPr>
          <w:rFonts w:eastAsia="Arial"/>
          <w:color w:val="auto"/>
        </w:rPr>
      </w:pPr>
      <w:r w:rsidRPr="008F6CCC">
        <w:rPr>
          <w:rFonts w:eastAsia="Arial"/>
          <w:color w:val="auto"/>
        </w:rPr>
        <w:t xml:space="preserve">Consumers described home care workers as kind, caring and respectful, care plans </w:t>
      </w:r>
      <w:r w:rsidRPr="00904F4F">
        <w:rPr>
          <w:rFonts w:eastAsia="Arial"/>
          <w:color w:val="auto"/>
        </w:rPr>
        <w:t>were personalised</w:t>
      </w:r>
      <w:r w:rsidRPr="008F6CCC">
        <w:rPr>
          <w:rFonts w:eastAsia="Arial"/>
          <w:color w:val="auto"/>
        </w:rPr>
        <w:t xml:space="preserve"> and staff were able to describe </w:t>
      </w:r>
      <w:r w:rsidRPr="00D3685B">
        <w:rPr>
          <w:rFonts w:eastAsia="Arial"/>
          <w:color w:val="auto"/>
        </w:rPr>
        <w:t>consumer’s h</w:t>
      </w:r>
      <w:r w:rsidRPr="008F6CCC">
        <w:rPr>
          <w:rFonts w:eastAsia="Arial"/>
          <w:color w:val="auto"/>
        </w:rPr>
        <w:t>istory and their care needs.</w:t>
      </w:r>
      <w:r w:rsidRPr="00D90395">
        <w:rPr>
          <w:rFonts w:eastAsia="Arial"/>
          <w:color w:val="auto"/>
        </w:rPr>
        <w:t xml:space="preserve"> Home care workers were aware of consumers’ individual preferences for service delivery. </w:t>
      </w:r>
    </w:p>
    <w:p w14:paraId="1D9D923B" w14:textId="77777777" w:rsidR="00D3204B" w:rsidRPr="00D90395" w:rsidRDefault="00D3204B" w:rsidP="00D3204B">
      <w:pPr>
        <w:rPr>
          <w:rFonts w:eastAsia="Arial"/>
          <w:color w:val="auto"/>
        </w:rPr>
      </w:pPr>
      <w:r w:rsidRPr="00D90395">
        <w:rPr>
          <w:rFonts w:eastAsia="Arial"/>
          <w:color w:val="auto"/>
        </w:rPr>
        <w:t>Consumers and representatives interviewed said that staff know their individual backgrounds and culture, what is important to them, understand their needs and preferences.</w:t>
      </w:r>
    </w:p>
    <w:p w14:paraId="1010589F" w14:textId="5A0E8DC7" w:rsidR="00764A77" w:rsidRDefault="005250A4" w:rsidP="00764A77">
      <w:pPr>
        <w:rPr>
          <w:rFonts w:eastAsia="Arial"/>
          <w:color w:val="auto"/>
        </w:rPr>
      </w:pPr>
      <w:r>
        <w:rPr>
          <w:rFonts w:eastAsia="Arial"/>
          <w:color w:val="auto"/>
        </w:rPr>
        <w:t>While some c</w:t>
      </w:r>
      <w:r w:rsidR="00D3204B" w:rsidRPr="000808BF">
        <w:rPr>
          <w:rFonts w:eastAsia="Arial"/>
          <w:color w:val="auto"/>
        </w:rPr>
        <w:t>onsumers</w:t>
      </w:r>
      <w:r w:rsidR="00D3204B">
        <w:rPr>
          <w:rFonts w:eastAsia="Arial"/>
          <w:color w:val="auto"/>
        </w:rPr>
        <w:t xml:space="preserve"> and </w:t>
      </w:r>
      <w:r w:rsidR="00D3204B" w:rsidRPr="000808BF">
        <w:rPr>
          <w:rFonts w:eastAsia="Arial"/>
          <w:color w:val="auto"/>
        </w:rPr>
        <w:t>representatives</w:t>
      </w:r>
      <w:r>
        <w:rPr>
          <w:rFonts w:eastAsia="Arial"/>
          <w:color w:val="auto"/>
        </w:rPr>
        <w:t xml:space="preserve"> stated they did not always </w:t>
      </w:r>
      <w:r w:rsidR="00D3204B" w:rsidRPr="000808BF">
        <w:rPr>
          <w:rFonts w:eastAsia="Arial"/>
          <w:color w:val="auto"/>
        </w:rPr>
        <w:t>have a choice in the home care worker they prefer to support them, allied health clinicians or home modification</w:t>
      </w:r>
      <w:r w:rsidR="00D3204B">
        <w:rPr>
          <w:rFonts w:eastAsia="Arial"/>
          <w:color w:val="auto"/>
        </w:rPr>
        <w:t xml:space="preserve"> builders, the approved provider could </w:t>
      </w:r>
      <w:r w:rsidR="00764A77">
        <w:rPr>
          <w:rFonts w:eastAsia="Arial"/>
          <w:color w:val="auto"/>
        </w:rPr>
        <w:t xml:space="preserve">generally </w:t>
      </w:r>
      <w:r w:rsidR="00D3204B">
        <w:rPr>
          <w:rFonts w:eastAsia="Arial"/>
          <w:color w:val="auto"/>
        </w:rPr>
        <w:t>demonstrate</w:t>
      </w:r>
      <w:r w:rsidR="00764A77">
        <w:rPr>
          <w:rFonts w:eastAsia="Arial"/>
          <w:color w:val="auto"/>
        </w:rPr>
        <w:t xml:space="preserve"> that such consumers </w:t>
      </w:r>
      <w:r w:rsidR="00D3204B" w:rsidRPr="00D90395">
        <w:rPr>
          <w:rFonts w:eastAsia="Arial"/>
          <w:color w:val="auto"/>
        </w:rPr>
        <w:t>were supported to exercise choice and independence in their care, decision making and communication</w:t>
      </w:r>
      <w:r w:rsidR="00764A77" w:rsidRPr="00D90395">
        <w:rPr>
          <w:rFonts w:eastAsia="Arial"/>
          <w:color w:val="auto"/>
        </w:rPr>
        <w:t xml:space="preserve"> to the extent possible, and that w</w:t>
      </w:r>
      <w:r w:rsidR="00D3204B" w:rsidRPr="00D90395">
        <w:rPr>
          <w:rFonts w:eastAsia="Arial"/>
          <w:color w:val="auto"/>
        </w:rPr>
        <w:t>hen issues were identified they were rectified</w:t>
      </w:r>
      <w:r w:rsidR="00764A77" w:rsidRPr="00D90395">
        <w:rPr>
          <w:rFonts w:eastAsia="Arial"/>
          <w:color w:val="auto"/>
        </w:rPr>
        <w:t xml:space="preserve">. However, the approved provider is encouraged </w:t>
      </w:r>
      <w:r w:rsidR="00764A77">
        <w:rPr>
          <w:rFonts w:eastAsia="Arial"/>
          <w:color w:val="auto"/>
        </w:rPr>
        <w:t>to continue to review its processes for communicating ways consumers can retain their preferred suppliers.</w:t>
      </w:r>
    </w:p>
    <w:p w14:paraId="23F2552C" w14:textId="0C8BFAE1" w:rsidR="00D3204B" w:rsidRPr="00D90395" w:rsidRDefault="00D3204B" w:rsidP="00D3204B">
      <w:pPr>
        <w:rPr>
          <w:rFonts w:eastAsia="Arial"/>
          <w:color w:val="auto"/>
        </w:rPr>
      </w:pPr>
      <w:r w:rsidRPr="00D90395">
        <w:rPr>
          <w:rFonts w:eastAsia="Arial"/>
          <w:color w:val="auto"/>
        </w:rPr>
        <w:t xml:space="preserve">The service demonstrated consumers are supported to take risks to enable them to live their best life. </w:t>
      </w:r>
    </w:p>
    <w:p w14:paraId="22BA4E41" w14:textId="3F3E2A9F" w:rsidR="00D3204B" w:rsidRPr="0028500F" w:rsidRDefault="001579B3" w:rsidP="00D3204B">
      <w:pPr>
        <w:rPr>
          <w:rFonts w:eastAsia="Fira Sans Light"/>
          <w:color w:val="auto"/>
        </w:rPr>
      </w:pPr>
      <w:r w:rsidRPr="00D90395">
        <w:rPr>
          <w:rFonts w:eastAsia="Arial"/>
          <w:color w:val="auto"/>
        </w:rPr>
        <w:t>While c</w:t>
      </w:r>
      <w:r w:rsidR="00D3204B" w:rsidRPr="00D90395">
        <w:rPr>
          <w:rFonts w:eastAsia="Arial"/>
          <w:color w:val="auto"/>
        </w:rPr>
        <w:t>onsumers and representatives sampled said they are provided with information initially which assists them in making decisions about consumers’</w:t>
      </w:r>
      <w:r w:rsidR="00D3204B" w:rsidRPr="0028500F">
        <w:rPr>
          <w:rFonts w:eastAsia="Fira Sans Light"/>
          <w:color w:val="auto"/>
        </w:rPr>
        <w:t xml:space="preserve"> </w:t>
      </w:r>
      <w:r w:rsidR="00D3204B" w:rsidRPr="0028500F">
        <w:rPr>
          <w:rFonts w:eastAsia="Fira Sans Light"/>
          <w:color w:val="auto"/>
        </w:rPr>
        <w:lastRenderedPageBreak/>
        <w:t>services, including services available</w:t>
      </w:r>
      <w:r>
        <w:rPr>
          <w:rFonts w:eastAsia="Fira Sans Light"/>
          <w:color w:val="auto"/>
        </w:rPr>
        <w:t xml:space="preserve">, </w:t>
      </w:r>
      <w:r>
        <w:rPr>
          <w:rFonts w:eastAsia="Calibri"/>
          <w:color w:val="auto"/>
          <w:lang w:eastAsia="en-US"/>
        </w:rPr>
        <w:t xml:space="preserve">the approved provider demonstrated that appropriate information is given to consumers and that the responsibility for this is centrally managed. </w:t>
      </w:r>
      <w:r w:rsidR="00D3204B" w:rsidRPr="0028500F">
        <w:rPr>
          <w:rFonts w:eastAsia="Fira Sans Light"/>
          <w:color w:val="auto"/>
        </w:rPr>
        <w:t xml:space="preserve"> </w:t>
      </w:r>
    </w:p>
    <w:p w14:paraId="6058E236" w14:textId="77777777" w:rsidR="00D3204B" w:rsidRDefault="00D3204B" w:rsidP="00D3204B">
      <w:pPr>
        <w:rPr>
          <w:rFonts w:eastAsia="Calibri"/>
          <w:color w:val="auto"/>
          <w:lang w:eastAsia="en-US"/>
        </w:rPr>
      </w:pPr>
      <w:r w:rsidRPr="004E6699">
        <w:rPr>
          <w:color w:val="auto"/>
          <w:szCs w:val="22"/>
          <w:lang w:eastAsia="en-US"/>
        </w:rPr>
        <w:t>Consumers</w:t>
      </w:r>
      <w:r>
        <w:rPr>
          <w:color w:val="auto"/>
          <w:szCs w:val="22"/>
          <w:lang w:eastAsia="en-US"/>
        </w:rPr>
        <w:t xml:space="preserve"> and </w:t>
      </w:r>
      <w:r w:rsidRPr="004E6699">
        <w:rPr>
          <w:color w:val="auto"/>
          <w:szCs w:val="22"/>
          <w:lang w:eastAsia="en-US"/>
        </w:rPr>
        <w:t xml:space="preserve">representatives interviewed provided feedback that staff respect their privacy and their personal information is kept confidential.  </w:t>
      </w:r>
    </w:p>
    <w:p w14:paraId="15DB1A46" w14:textId="1BC64D3C" w:rsidR="00920BB5" w:rsidRDefault="0004322A" w:rsidP="0004322A">
      <w:pPr>
        <w:rPr>
          <w:rFonts w:eastAsiaTheme="minorHAnsi"/>
          <w:color w:val="auto"/>
        </w:rPr>
      </w:pPr>
      <w:r w:rsidRPr="001579B3">
        <w:rPr>
          <w:rFonts w:eastAsiaTheme="minorHAnsi"/>
          <w:color w:val="auto"/>
        </w:rPr>
        <w:t xml:space="preserve">The Quality Standard </w:t>
      </w:r>
      <w:r w:rsidR="00F37C4C" w:rsidRPr="001579B3">
        <w:rPr>
          <w:rFonts w:eastAsiaTheme="minorHAnsi"/>
          <w:color w:val="auto"/>
        </w:rPr>
        <w:t xml:space="preserve">for the </w:t>
      </w:r>
      <w:r w:rsidR="00920BB5" w:rsidRPr="001579B3">
        <w:rPr>
          <w:rFonts w:eastAsiaTheme="minorHAnsi"/>
          <w:color w:val="auto"/>
        </w:rPr>
        <w:t xml:space="preserve">Home care </w:t>
      </w:r>
      <w:r w:rsidR="00D12DA6" w:rsidRPr="001579B3">
        <w:rPr>
          <w:rFonts w:eastAsiaTheme="minorHAnsi"/>
          <w:color w:val="auto"/>
        </w:rPr>
        <w:t>packages</w:t>
      </w:r>
      <w:r w:rsidR="00920BB5" w:rsidRPr="001579B3">
        <w:rPr>
          <w:rFonts w:eastAsiaTheme="minorHAnsi"/>
          <w:color w:val="auto"/>
        </w:rPr>
        <w:t xml:space="preserve"> service</w:t>
      </w:r>
      <w:r w:rsidR="001579B3" w:rsidRPr="001579B3">
        <w:rPr>
          <w:rFonts w:eastAsiaTheme="minorHAnsi"/>
          <w:color w:val="auto"/>
        </w:rPr>
        <w:t xml:space="preserve"> is </w:t>
      </w:r>
      <w:r w:rsidRPr="001579B3">
        <w:rPr>
          <w:rFonts w:eastAsiaTheme="minorHAnsi"/>
          <w:color w:val="auto"/>
        </w:rPr>
        <w:t xml:space="preserve">assessed as </w:t>
      </w:r>
      <w:r w:rsidR="001579B3" w:rsidRPr="001579B3">
        <w:rPr>
          <w:rFonts w:eastAsiaTheme="minorHAnsi"/>
          <w:color w:val="auto"/>
        </w:rPr>
        <w:t>C</w:t>
      </w:r>
      <w:r w:rsidRPr="001579B3">
        <w:rPr>
          <w:rFonts w:eastAsiaTheme="minorHAnsi"/>
          <w:color w:val="auto"/>
        </w:rPr>
        <w:t xml:space="preserve">ompliant as </w:t>
      </w:r>
      <w:r w:rsidR="001579B3" w:rsidRPr="001579B3">
        <w:rPr>
          <w:rFonts w:eastAsiaTheme="minorHAnsi"/>
          <w:color w:val="auto"/>
        </w:rPr>
        <w:t>six</w:t>
      </w:r>
      <w:r w:rsidRPr="001579B3">
        <w:rPr>
          <w:rFonts w:eastAsiaTheme="minorHAnsi"/>
          <w:color w:val="auto"/>
        </w:rPr>
        <w:t xml:space="preserve"> of the six specific requirements have been assessed as </w:t>
      </w:r>
      <w:r w:rsidR="001579B3" w:rsidRPr="001579B3">
        <w:rPr>
          <w:rFonts w:eastAsiaTheme="minorHAnsi"/>
          <w:color w:val="auto"/>
        </w:rPr>
        <w:t>C</w:t>
      </w:r>
      <w:r w:rsidR="00115DD9" w:rsidRPr="001579B3">
        <w:rPr>
          <w:rFonts w:eastAsiaTheme="minorHAnsi"/>
          <w:color w:val="auto"/>
        </w:rPr>
        <w:t>ompliant</w:t>
      </w:r>
      <w:r w:rsidRPr="001579B3">
        <w:rPr>
          <w:rFonts w:eastAsiaTheme="minorHAnsi"/>
          <w:color w:val="auto"/>
        </w:rPr>
        <w:t>.</w:t>
      </w:r>
      <w:r w:rsidR="00603E30" w:rsidRPr="001579B3">
        <w:rPr>
          <w:rFonts w:eastAsiaTheme="minorHAnsi"/>
          <w:color w:val="auto"/>
        </w:rPr>
        <w:t xml:space="preserve"> </w:t>
      </w:r>
    </w:p>
    <w:p w14:paraId="5387C891" w14:textId="3C2590A6" w:rsidR="001579B3" w:rsidRPr="001579B3" w:rsidRDefault="001579B3" w:rsidP="001579B3">
      <w:pPr>
        <w:rPr>
          <w:rFonts w:eastAsiaTheme="minorHAnsi"/>
          <w:color w:val="auto"/>
        </w:rPr>
      </w:pPr>
      <w:r w:rsidRPr="001579B3">
        <w:rPr>
          <w:rFonts w:eastAsiaTheme="minorHAnsi"/>
          <w:color w:val="auto"/>
        </w:rPr>
        <w:t>The Quality Standard for the</w:t>
      </w:r>
      <w:r>
        <w:rPr>
          <w:rFonts w:eastAsiaTheme="minorHAnsi"/>
          <w:color w:val="auto"/>
        </w:rPr>
        <w:t xml:space="preserv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is</w:t>
      </w:r>
      <w:r w:rsidRPr="001579B3">
        <w:rPr>
          <w:rFonts w:eastAsiaTheme="minorHAnsi"/>
          <w:color w:val="auto"/>
        </w:rPr>
        <w:t xml:space="preserve"> assessed as Compliant as six of the six specific requirements have been assessed as Compliant. </w:t>
      </w:r>
    </w:p>
    <w:p w14:paraId="5AF3A31A" w14:textId="6693ACF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09F" w:rsidRPr="002B61BB" w14:paraId="70515633" w14:textId="77777777" w:rsidTr="006107BF">
        <w:tc>
          <w:tcPr>
            <w:tcW w:w="4531" w:type="dxa"/>
            <w:shd w:val="clear" w:color="auto" w:fill="E7E6E6" w:themeFill="background2"/>
          </w:tcPr>
          <w:p w14:paraId="12B2B9D7" w14:textId="77777777" w:rsidR="004D509F" w:rsidRPr="002B61BB" w:rsidRDefault="004D509F" w:rsidP="004D509F">
            <w:pPr>
              <w:pStyle w:val="Heading3"/>
              <w:spacing w:before="120" w:after="0"/>
              <w:ind w:hanging="106"/>
              <w:outlineLvl w:val="2"/>
            </w:pPr>
            <w:r w:rsidRPr="00163FEE">
              <w:t>Requirement 1(3)(a)</w:t>
            </w:r>
          </w:p>
        </w:tc>
        <w:tc>
          <w:tcPr>
            <w:tcW w:w="993" w:type="dxa"/>
            <w:shd w:val="clear" w:color="auto" w:fill="E7E6E6" w:themeFill="background2"/>
          </w:tcPr>
          <w:p w14:paraId="6D9023E0" w14:textId="2A8EB42F" w:rsidR="004D509F" w:rsidRPr="002B61BB" w:rsidRDefault="004D509F" w:rsidP="004D509F">
            <w:pPr>
              <w:pStyle w:val="Heading3"/>
              <w:spacing w:before="120" w:after="0"/>
              <w:outlineLvl w:val="2"/>
            </w:pPr>
            <w:r w:rsidRPr="002B61BB">
              <w:t xml:space="preserve">HCP   </w:t>
            </w:r>
          </w:p>
        </w:tc>
        <w:tc>
          <w:tcPr>
            <w:tcW w:w="3548" w:type="dxa"/>
            <w:shd w:val="clear" w:color="auto" w:fill="E7E6E6" w:themeFill="background2"/>
          </w:tcPr>
          <w:p w14:paraId="4DBD401C" w14:textId="73DE0573" w:rsidR="004D509F" w:rsidRPr="006107BF" w:rsidRDefault="004D509F" w:rsidP="004D509F">
            <w:pPr>
              <w:pStyle w:val="Heading3"/>
              <w:spacing w:before="120" w:after="0"/>
              <w:jc w:val="right"/>
              <w:outlineLvl w:val="2"/>
            </w:pPr>
            <w:r w:rsidRPr="00CD6F23">
              <w:rPr>
                <w:color w:val="auto"/>
                <w:szCs w:val="26"/>
              </w:rPr>
              <w:t>Compliant</w:t>
            </w:r>
          </w:p>
        </w:tc>
      </w:tr>
      <w:tr w:rsidR="004D509F" w:rsidRPr="002B61BB" w14:paraId="342AAFFC" w14:textId="77777777" w:rsidTr="006107BF">
        <w:tc>
          <w:tcPr>
            <w:tcW w:w="4531" w:type="dxa"/>
            <w:shd w:val="clear" w:color="auto" w:fill="E7E6E6" w:themeFill="background2"/>
          </w:tcPr>
          <w:p w14:paraId="7B64CF2C" w14:textId="77777777" w:rsidR="004D509F" w:rsidRPr="002B61BB" w:rsidRDefault="004D509F" w:rsidP="004D509F">
            <w:pPr>
              <w:pStyle w:val="Heading3"/>
              <w:spacing w:before="0" w:after="0"/>
              <w:outlineLvl w:val="2"/>
            </w:pPr>
          </w:p>
        </w:tc>
        <w:tc>
          <w:tcPr>
            <w:tcW w:w="993" w:type="dxa"/>
            <w:shd w:val="clear" w:color="auto" w:fill="E7E6E6" w:themeFill="background2"/>
          </w:tcPr>
          <w:p w14:paraId="656CB382" w14:textId="0B7D9E5A" w:rsidR="004D509F" w:rsidRPr="002B61BB" w:rsidRDefault="004D509F" w:rsidP="004D509F">
            <w:pPr>
              <w:pStyle w:val="Heading3"/>
              <w:spacing w:before="0" w:after="0"/>
              <w:outlineLvl w:val="2"/>
            </w:pPr>
            <w:r w:rsidRPr="002B61BB">
              <w:t xml:space="preserve">CHSP </w:t>
            </w:r>
          </w:p>
        </w:tc>
        <w:tc>
          <w:tcPr>
            <w:tcW w:w="3548" w:type="dxa"/>
            <w:shd w:val="clear" w:color="auto" w:fill="E7E6E6" w:themeFill="background2"/>
          </w:tcPr>
          <w:p w14:paraId="162F6B0E" w14:textId="7BFB07C8" w:rsidR="004D509F" w:rsidRPr="006107BF" w:rsidRDefault="004D509F" w:rsidP="004D509F">
            <w:pPr>
              <w:pStyle w:val="Heading3"/>
              <w:spacing w:before="0" w:after="0"/>
              <w:jc w:val="right"/>
              <w:outlineLvl w:val="2"/>
            </w:pPr>
            <w:r w:rsidRPr="00CD6F23">
              <w:rPr>
                <w:color w:val="auto"/>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09F" w:rsidRPr="002B61BB" w14:paraId="2B90DF07" w14:textId="77777777" w:rsidTr="006107BF">
        <w:tc>
          <w:tcPr>
            <w:tcW w:w="4531" w:type="dxa"/>
            <w:shd w:val="clear" w:color="auto" w:fill="E7E6E6" w:themeFill="background2"/>
          </w:tcPr>
          <w:p w14:paraId="1041FB76" w14:textId="56BD037C" w:rsidR="004D509F" w:rsidRPr="002B61BB" w:rsidRDefault="004D509F" w:rsidP="004D509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33B805D" w:rsidR="004D509F" w:rsidRPr="002B61BB" w:rsidRDefault="004D509F" w:rsidP="004D509F">
            <w:pPr>
              <w:pStyle w:val="Heading3"/>
              <w:spacing w:before="120" w:after="0"/>
              <w:outlineLvl w:val="2"/>
            </w:pPr>
            <w:r w:rsidRPr="002B61BB">
              <w:t xml:space="preserve">HCP   </w:t>
            </w:r>
          </w:p>
        </w:tc>
        <w:tc>
          <w:tcPr>
            <w:tcW w:w="3548" w:type="dxa"/>
            <w:shd w:val="clear" w:color="auto" w:fill="E7E6E6" w:themeFill="background2"/>
          </w:tcPr>
          <w:p w14:paraId="39451DB1" w14:textId="5B3148B5" w:rsidR="004D509F" w:rsidRPr="006107BF" w:rsidRDefault="004D509F" w:rsidP="004D509F">
            <w:pPr>
              <w:pStyle w:val="Heading3"/>
              <w:spacing w:before="120" w:after="0"/>
              <w:jc w:val="right"/>
              <w:outlineLvl w:val="2"/>
            </w:pPr>
            <w:r w:rsidRPr="00CD6F23">
              <w:rPr>
                <w:color w:val="auto"/>
                <w:szCs w:val="26"/>
              </w:rPr>
              <w:t>Compliant</w:t>
            </w:r>
          </w:p>
        </w:tc>
      </w:tr>
      <w:tr w:rsidR="004D509F" w:rsidRPr="002B61BB" w14:paraId="17244E05" w14:textId="77777777" w:rsidTr="006107BF">
        <w:tc>
          <w:tcPr>
            <w:tcW w:w="4531" w:type="dxa"/>
            <w:shd w:val="clear" w:color="auto" w:fill="E7E6E6" w:themeFill="background2"/>
          </w:tcPr>
          <w:p w14:paraId="6FC8CD35" w14:textId="77777777" w:rsidR="004D509F" w:rsidRPr="002B61BB" w:rsidRDefault="004D509F" w:rsidP="004D509F">
            <w:pPr>
              <w:pStyle w:val="Heading3"/>
              <w:spacing w:before="0" w:after="0"/>
              <w:outlineLvl w:val="2"/>
            </w:pPr>
          </w:p>
        </w:tc>
        <w:tc>
          <w:tcPr>
            <w:tcW w:w="993" w:type="dxa"/>
            <w:shd w:val="clear" w:color="auto" w:fill="E7E6E6" w:themeFill="background2"/>
          </w:tcPr>
          <w:p w14:paraId="057556E7" w14:textId="1CC8E6C3" w:rsidR="004D509F" w:rsidRPr="002B61BB" w:rsidRDefault="004D509F" w:rsidP="004D509F">
            <w:pPr>
              <w:pStyle w:val="Heading3"/>
              <w:spacing w:before="0" w:after="0"/>
              <w:outlineLvl w:val="2"/>
            </w:pPr>
            <w:r w:rsidRPr="002B61BB">
              <w:t xml:space="preserve">CHSP </w:t>
            </w:r>
          </w:p>
        </w:tc>
        <w:tc>
          <w:tcPr>
            <w:tcW w:w="3548" w:type="dxa"/>
            <w:shd w:val="clear" w:color="auto" w:fill="E7E6E6" w:themeFill="background2"/>
          </w:tcPr>
          <w:p w14:paraId="01939E15" w14:textId="3A504B4B" w:rsidR="004D509F" w:rsidRPr="006107BF" w:rsidRDefault="004D509F" w:rsidP="004D509F">
            <w:pPr>
              <w:pStyle w:val="Heading3"/>
              <w:spacing w:before="0" w:after="0"/>
              <w:jc w:val="right"/>
              <w:outlineLvl w:val="2"/>
            </w:pPr>
            <w:r w:rsidRPr="00CD6F23">
              <w:rPr>
                <w:color w:val="auto"/>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2BEC972D" w14:textId="6FDE2AA1" w:rsidR="004A20A3" w:rsidRPr="004A20A3" w:rsidRDefault="00584ED7" w:rsidP="004A20A3">
      <w:pPr>
        <w:tabs>
          <w:tab w:val="right" w:pos="9026"/>
        </w:tabs>
      </w:pPr>
      <w:r>
        <w:t>Findings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09F" w:rsidRPr="002B61BB" w14:paraId="13995B88" w14:textId="77777777" w:rsidTr="006107BF">
        <w:tc>
          <w:tcPr>
            <w:tcW w:w="4531" w:type="dxa"/>
            <w:shd w:val="clear" w:color="auto" w:fill="E7E6E6" w:themeFill="background2"/>
          </w:tcPr>
          <w:p w14:paraId="747C2396" w14:textId="1DD7B1E4" w:rsidR="004D509F" w:rsidRPr="002B61BB" w:rsidRDefault="004D509F" w:rsidP="004D509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42606F85" w:rsidR="004D509F" w:rsidRPr="002B61BB" w:rsidRDefault="004D509F" w:rsidP="004D509F">
            <w:pPr>
              <w:pStyle w:val="Heading3"/>
              <w:spacing w:before="120" w:after="0"/>
              <w:outlineLvl w:val="2"/>
            </w:pPr>
            <w:r w:rsidRPr="002B61BB">
              <w:t xml:space="preserve">HCP   </w:t>
            </w:r>
          </w:p>
        </w:tc>
        <w:tc>
          <w:tcPr>
            <w:tcW w:w="3548" w:type="dxa"/>
            <w:shd w:val="clear" w:color="auto" w:fill="E7E6E6" w:themeFill="background2"/>
          </w:tcPr>
          <w:p w14:paraId="723919A2" w14:textId="7175C04F" w:rsidR="004D509F" w:rsidRPr="006107BF" w:rsidRDefault="004D509F" w:rsidP="004D509F">
            <w:pPr>
              <w:pStyle w:val="Heading3"/>
              <w:spacing w:before="120" w:after="0"/>
              <w:jc w:val="right"/>
              <w:outlineLvl w:val="2"/>
            </w:pPr>
            <w:r w:rsidRPr="00CD6F23">
              <w:rPr>
                <w:color w:val="auto"/>
                <w:szCs w:val="26"/>
              </w:rPr>
              <w:t>Compliant</w:t>
            </w:r>
          </w:p>
        </w:tc>
      </w:tr>
      <w:tr w:rsidR="004D509F" w:rsidRPr="002B61BB" w14:paraId="7EF1F448" w14:textId="77777777" w:rsidTr="006107BF">
        <w:tc>
          <w:tcPr>
            <w:tcW w:w="4531" w:type="dxa"/>
            <w:shd w:val="clear" w:color="auto" w:fill="E7E6E6" w:themeFill="background2"/>
          </w:tcPr>
          <w:p w14:paraId="7D5937A9" w14:textId="77777777" w:rsidR="004D509F" w:rsidRPr="002B61BB" w:rsidRDefault="004D509F" w:rsidP="004D509F">
            <w:pPr>
              <w:pStyle w:val="Heading3"/>
              <w:spacing w:before="0" w:after="0"/>
              <w:outlineLvl w:val="2"/>
            </w:pPr>
          </w:p>
        </w:tc>
        <w:tc>
          <w:tcPr>
            <w:tcW w:w="993" w:type="dxa"/>
            <w:shd w:val="clear" w:color="auto" w:fill="E7E6E6" w:themeFill="background2"/>
          </w:tcPr>
          <w:p w14:paraId="62B944A1" w14:textId="643BCF8C" w:rsidR="004D509F" w:rsidRPr="002B61BB" w:rsidRDefault="004D509F" w:rsidP="004D509F">
            <w:pPr>
              <w:pStyle w:val="Heading3"/>
              <w:spacing w:before="0" w:after="0"/>
              <w:outlineLvl w:val="2"/>
            </w:pPr>
            <w:r w:rsidRPr="002B61BB">
              <w:t xml:space="preserve">CHSP </w:t>
            </w:r>
          </w:p>
        </w:tc>
        <w:tc>
          <w:tcPr>
            <w:tcW w:w="3548" w:type="dxa"/>
            <w:shd w:val="clear" w:color="auto" w:fill="E7E6E6" w:themeFill="background2"/>
          </w:tcPr>
          <w:p w14:paraId="788AC69A" w14:textId="4980FAE1" w:rsidR="004D509F" w:rsidRPr="006107BF" w:rsidRDefault="004D509F" w:rsidP="004D509F">
            <w:pPr>
              <w:pStyle w:val="Heading3"/>
              <w:spacing w:before="0" w:after="0"/>
              <w:jc w:val="right"/>
              <w:outlineLvl w:val="2"/>
            </w:pPr>
            <w:r w:rsidRPr="00CD6F23">
              <w:rPr>
                <w:color w:val="auto"/>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194C79" w14:textId="2AB2739A" w:rsidR="004A20A3" w:rsidRPr="004A20A3" w:rsidRDefault="00584ED7" w:rsidP="004A20A3">
      <w:pPr>
        <w:tabs>
          <w:tab w:val="right" w:pos="9026"/>
        </w:tabs>
      </w:pPr>
      <w:r>
        <w:t>Findings</w:t>
      </w:r>
    </w:p>
    <w:p w14:paraId="3012351C" w14:textId="40227711" w:rsidR="00A80EB4" w:rsidRPr="00C82141" w:rsidRDefault="00A80EB4" w:rsidP="00A80EB4">
      <w:pPr>
        <w:rPr>
          <w:rFonts w:eastAsia="Calibri"/>
          <w:color w:val="auto"/>
          <w:lang w:eastAsia="en-US"/>
        </w:rPr>
      </w:pPr>
      <w:bookmarkStart w:id="5" w:name="_Hlk73363015"/>
      <w:r w:rsidRPr="00C82141">
        <w:rPr>
          <w:rFonts w:eastAsia="Calibri"/>
          <w:color w:val="auto"/>
          <w:lang w:eastAsia="en-US"/>
        </w:rPr>
        <w:t xml:space="preserve">The </w:t>
      </w:r>
      <w:r>
        <w:rPr>
          <w:rFonts w:eastAsia="Calibri"/>
          <w:color w:val="auto"/>
          <w:lang w:eastAsia="en-US"/>
        </w:rPr>
        <w:t xml:space="preserve">Assessment Team found that the </w:t>
      </w:r>
      <w:r w:rsidRPr="00C82141">
        <w:rPr>
          <w:rFonts w:eastAsia="Calibri"/>
          <w:color w:val="auto"/>
          <w:lang w:eastAsia="en-US"/>
        </w:rPr>
        <w:t xml:space="preserve">service did not demonstrate that consumers were supported to exercise choice and independence in their care, decision making </w:t>
      </w:r>
      <w:r w:rsidRPr="00C82141">
        <w:rPr>
          <w:rFonts w:eastAsia="Calibri"/>
          <w:color w:val="auto"/>
          <w:lang w:eastAsia="en-US"/>
        </w:rPr>
        <w:lastRenderedPageBreak/>
        <w:t>and communication</w:t>
      </w:r>
      <w:r w:rsidR="0090603A">
        <w:rPr>
          <w:rFonts w:eastAsia="Calibri"/>
          <w:color w:val="auto"/>
          <w:lang w:eastAsia="en-US"/>
        </w:rPr>
        <w:t xml:space="preserve"> in relation to Home Care Package (HCP) consumers</w:t>
      </w:r>
      <w:r w:rsidRPr="00C82141">
        <w:rPr>
          <w:rFonts w:eastAsia="Calibri"/>
          <w:color w:val="auto"/>
          <w:lang w:eastAsia="en-US"/>
        </w:rPr>
        <w:t xml:space="preserve">. </w:t>
      </w:r>
      <w:r w:rsidR="0090603A">
        <w:rPr>
          <w:rFonts w:eastAsia="Calibri"/>
          <w:color w:val="auto"/>
          <w:lang w:eastAsia="en-US"/>
        </w:rPr>
        <w:t xml:space="preserve">No concerns were identified in relation to </w:t>
      </w:r>
      <w:r w:rsidR="0088252C">
        <w:rPr>
          <w:rFonts w:eastAsia="Calibri"/>
          <w:color w:val="auto"/>
          <w:lang w:eastAsia="en-US"/>
        </w:rPr>
        <w:t>Commonwealth Support Program (CHSP) consumers.</w:t>
      </w:r>
    </w:p>
    <w:p w14:paraId="0F664C56" w14:textId="6E14FC18" w:rsidR="002244FA" w:rsidRDefault="00ED45E6" w:rsidP="002244FA">
      <w:pPr>
        <w:rPr>
          <w:rFonts w:eastAsia="Arial"/>
          <w:color w:val="auto"/>
        </w:rPr>
      </w:pPr>
      <w:r w:rsidRPr="00C82141">
        <w:rPr>
          <w:rFonts w:eastAsia="Calibri"/>
          <w:color w:val="auto"/>
          <w:lang w:eastAsia="en-US"/>
        </w:rPr>
        <w:t xml:space="preserve">The </w:t>
      </w:r>
      <w:r>
        <w:rPr>
          <w:rFonts w:eastAsia="Calibri"/>
          <w:color w:val="auto"/>
          <w:lang w:eastAsia="en-US"/>
        </w:rPr>
        <w:t>Assessment Team reported that c</w:t>
      </w:r>
      <w:r w:rsidR="00A80EB4" w:rsidRPr="002244FA">
        <w:rPr>
          <w:rFonts w:eastAsia="Arial"/>
          <w:color w:val="auto"/>
        </w:rPr>
        <w:t>onsumers and representatives wh</w:t>
      </w:r>
      <w:r>
        <w:rPr>
          <w:rFonts w:eastAsia="Arial"/>
          <w:color w:val="auto"/>
        </w:rPr>
        <w:t xml:space="preserve">o were asked </w:t>
      </w:r>
      <w:r w:rsidR="00A80EB4" w:rsidRPr="002244FA">
        <w:rPr>
          <w:rFonts w:eastAsia="Arial"/>
          <w:color w:val="auto"/>
        </w:rPr>
        <w:t>whether their choice and independence were supported indicated they d</w:t>
      </w:r>
      <w:r>
        <w:rPr>
          <w:rFonts w:eastAsia="Arial"/>
          <w:color w:val="auto"/>
        </w:rPr>
        <w:t>id</w:t>
      </w:r>
      <w:r w:rsidR="00A80EB4" w:rsidRPr="002244FA">
        <w:rPr>
          <w:rFonts w:eastAsia="Arial"/>
          <w:color w:val="auto"/>
        </w:rPr>
        <w:t xml:space="preserve"> not always have a choice in the home care worker they </w:t>
      </w:r>
      <w:r>
        <w:rPr>
          <w:rFonts w:eastAsia="Arial"/>
          <w:color w:val="auto"/>
        </w:rPr>
        <w:t>wanted</w:t>
      </w:r>
      <w:r w:rsidR="00A80EB4" w:rsidRPr="002244FA">
        <w:rPr>
          <w:rFonts w:eastAsia="Arial"/>
          <w:color w:val="auto"/>
        </w:rPr>
        <w:t xml:space="preserve"> to support them, </w:t>
      </w:r>
      <w:r>
        <w:rPr>
          <w:rFonts w:eastAsia="Arial"/>
          <w:color w:val="auto"/>
        </w:rPr>
        <w:t xml:space="preserve">including </w:t>
      </w:r>
      <w:r w:rsidR="00A80EB4" w:rsidRPr="002244FA">
        <w:rPr>
          <w:rFonts w:eastAsia="Arial"/>
          <w:color w:val="auto"/>
        </w:rPr>
        <w:t>allied health clinicians</w:t>
      </w:r>
      <w:r>
        <w:rPr>
          <w:rFonts w:eastAsia="Arial"/>
          <w:color w:val="auto"/>
        </w:rPr>
        <w:t xml:space="preserve">, their preferred staff member or </w:t>
      </w:r>
      <w:r w:rsidR="00A80EB4" w:rsidRPr="002244FA">
        <w:rPr>
          <w:rFonts w:eastAsia="Arial"/>
          <w:color w:val="auto"/>
        </w:rPr>
        <w:t xml:space="preserve">home modification builders. </w:t>
      </w:r>
    </w:p>
    <w:p w14:paraId="3C31D91B" w14:textId="4F3ADB68" w:rsidR="009B7624" w:rsidRDefault="002244FA" w:rsidP="002244FA">
      <w:pPr>
        <w:rPr>
          <w:rFonts w:eastAsia="Arial"/>
          <w:color w:val="auto"/>
        </w:rPr>
      </w:pPr>
      <w:r>
        <w:rPr>
          <w:rFonts w:eastAsia="Arial"/>
          <w:color w:val="auto"/>
        </w:rPr>
        <w:t xml:space="preserve">In its written response the approved provider clarified aspects of the </w:t>
      </w:r>
      <w:r w:rsidR="00103CE1">
        <w:rPr>
          <w:rFonts w:eastAsia="Arial"/>
          <w:color w:val="auto"/>
        </w:rPr>
        <w:t>Assessment</w:t>
      </w:r>
      <w:r>
        <w:rPr>
          <w:rFonts w:eastAsia="Arial"/>
          <w:color w:val="auto"/>
        </w:rPr>
        <w:t xml:space="preserve"> </w:t>
      </w:r>
      <w:r w:rsidR="009B7624">
        <w:rPr>
          <w:rFonts w:eastAsia="Arial"/>
          <w:color w:val="auto"/>
        </w:rPr>
        <w:t>T</w:t>
      </w:r>
      <w:r>
        <w:rPr>
          <w:rFonts w:eastAsia="Arial"/>
          <w:color w:val="auto"/>
        </w:rPr>
        <w:t>eam’</w:t>
      </w:r>
      <w:r w:rsidR="009B7624">
        <w:rPr>
          <w:rFonts w:eastAsia="Arial"/>
          <w:color w:val="auto"/>
        </w:rPr>
        <w:t>s</w:t>
      </w:r>
      <w:r>
        <w:rPr>
          <w:rFonts w:eastAsia="Arial"/>
          <w:color w:val="auto"/>
        </w:rPr>
        <w:t xml:space="preserve"> findings, including </w:t>
      </w:r>
      <w:r w:rsidR="00ED45E6">
        <w:rPr>
          <w:rFonts w:eastAsia="Arial"/>
          <w:color w:val="auto"/>
        </w:rPr>
        <w:t xml:space="preserve">a </w:t>
      </w:r>
      <w:r>
        <w:rPr>
          <w:rFonts w:eastAsia="Arial"/>
          <w:color w:val="auto"/>
        </w:rPr>
        <w:t xml:space="preserve">consumer being advised of the organisation’s arrangements and </w:t>
      </w:r>
      <w:r w:rsidR="00ED45E6">
        <w:rPr>
          <w:rFonts w:eastAsia="Arial"/>
          <w:color w:val="auto"/>
        </w:rPr>
        <w:t xml:space="preserve">the organisation’s support when circumstances changed. </w:t>
      </w:r>
      <w:r w:rsidR="005250A4">
        <w:rPr>
          <w:rFonts w:eastAsia="Arial"/>
          <w:color w:val="auto"/>
        </w:rPr>
        <w:t xml:space="preserve">            </w:t>
      </w:r>
      <w:r w:rsidR="00ED45E6">
        <w:rPr>
          <w:rFonts w:eastAsia="Arial"/>
          <w:color w:val="auto"/>
        </w:rPr>
        <w:t>A</w:t>
      </w:r>
      <w:r w:rsidR="00722434">
        <w:rPr>
          <w:rFonts w:eastAsia="Arial"/>
          <w:color w:val="auto"/>
        </w:rPr>
        <w:t xml:space="preserve"> miscommunication</w:t>
      </w:r>
      <w:r w:rsidR="00ED45E6">
        <w:rPr>
          <w:rFonts w:eastAsia="Arial"/>
          <w:color w:val="auto"/>
        </w:rPr>
        <w:t xml:space="preserve"> was rectified when discovered</w:t>
      </w:r>
      <w:r w:rsidR="00722434">
        <w:rPr>
          <w:rFonts w:eastAsia="Arial"/>
          <w:color w:val="auto"/>
        </w:rPr>
        <w:t xml:space="preserve">. While </w:t>
      </w:r>
      <w:r w:rsidR="009B7624">
        <w:rPr>
          <w:rFonts w:eastAsia="Arial"/>
          <w:color w:val="auto"/>
        </w:rPr>
        <w:t xml:space="preserve">this issue has been rectified, as a continuous improvement exercise the approved provider is encouraged to </w:t>
      </w:r>
      <w:r w:rsidR="00764A77">
        <w:rPr>
          <w:rFonts w:eastAsia="Arial"/>
          <w:color w:val="auto"/>
        </w:rPr>
        <w:t xml:space="preserve">continue to </w:t>
      </w:r>
      <w:r w:rsidR="009B7624">
        <w:rPr>
          <w:rFonts w:eastAsia="Arial"/>
          <w:color w:val="auto"/>
        </w:rPr>
        <w:t>review its processes for communicating similar matters to consumers.</w:t>
      </w:r>
    </w:p>
    <w:p w14:paraId="65D7C6BD" w14:textId="5BF22D43" w:rsidR="00A80EB4" w:rsidRPr="00492DBF" w:rsidRDefault="002244FA" w:rsidP="002244FA">
      <w:pPr>
        <w:rPr>
          <w:rFonts w:eastAsia="Calibri"/>
          <w:lang w:eastAsia="en-US"/>
        </w:rPr>
      </w:pPr>
      <w:r w:rsidRPr="002244FA">
        <w:rPr>
          <w:rFonts w:eastAsia="Arial"/>
          <w:color w:val="auto"/>
        </w:rPr>
        <w:t>For another consumer</w:t>
      </w:r>
      <w:r w:rsidR="001239FB">
        <w:rPr>
          <w:rFonts w:eastAsia="Arial"/>
          <w:color w:val="auto"/>
        </w:rPr>
        <w:t xml:space="preserve"> it detailed the extent to which it had supported use of a preferred care worker. For another consumer it acknowledged improvements required and </w:t>
      </w:r>
      <w:r w:rsidR="0090603A">
        <w:rPr>
          <w:rFonts w:eastAsia="Arial"/>
          <w:color w:val="auto"/>
        </w:rPr>
        <w:t>gave some additional information on this consumer and its engagement with them</w:t>
      </w:r>
    </w:p>
    <w:bookmarkEnd w:id="5"/>
    <w:p w14:paraId="15D0542C" w14:textId="5B5066D9" w:rsidR="00A80EB4" w:rsidRPr="00FC7995" w:rsidRDefault="0025577B" w:rsidP="00A80EB4">
      <w:pPr>
        <w:rPr>
          <w:color w:val="auto"/>
        </w:rPr>
      </w:pPr>
      <w:r>
        <w:rPr>
          <w:rFonts w:eastAsia="Arial"/>
          <w:color w:val="auto"/>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09F" w:rsidRPr="002B61BB" w14:paraId="66BA772E" w14:textId="77777777" w:rsidTr="006107BF">
        <w:tc>
          <w:tcPr>
            <w:tcW w:w="4531" w:type="dxa"/>
            <w:shd w:val="clear" w:color="auto" w:fill="E7E6E6" w:themeFill="background2"/>
          </w:tcPr>
          <w:p w14:paraId="57BC0199" w14:textId="407CF366" w:rsidR="004D509F" w:rsidRPr="002B61BB" w:rsidRDefault="004D509F" w:rsidP="004D509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38471CEA" w:rsidR="004D509F" w:rsidRPr="002B61BB" w:rsidRDefault="004D509F" w:rsidP="004D509F">
            <w:pPr>
              <w:pStyle w:val="Heading3"/>
              <w:spacing w:before="120" w:after="0"/>
              <w:outlineLvl w:val="2"/>
            </w:pPr>
            <w:r w:rsidRPr="002B61BB">
              <w:t xml:space="preserve">HCP   </w:t>
            </w:r>
          </w:p>
        </w:tc>
        <w:tc>
          <w:tcPr>
            <w:tcW w:w="3548" w:type="dxa"/>
            <w:shd w:val="clear" w:color="auto" w:fill="E7E6E6" w:themeFill="background2"/>
          </w:tcPr>
          <w:p w14:paraId="357BBACF" w14:textId="288AFA45" w:rsidR="004D509F" w:rsidRPr="006107BF" w:rsidRDefault="004D509F" w:rsidP="004D509F">
            <w:pPr>
              <w:pStyle w:val="Heading3"/>
              <w:spacing w:before="120" w:after="0"/>
              <w:jc w:val="right"/>
              <w:outlineLvl w:val="2"/>
            </w:pPr>
            <w:r w:rsidRPr="00CD6F23">
              <w:rPr>
                <w:color w:val="auto"/>
                <w:szCs w:val="26"/>
              </w:rPr>
              <w:t>Compliant</w:t>
            </w:r>
          </w:p>
        </w:tc>
      </w:tr>
      <w:tr w:rsidR="004D509F" w:rsidRPr="002B61BB" w14:paraId="37CA9A45" w14:textId="77777777" w:rsidTr="006107BF">
        <w:tc>
          <w:tcPr>
            <w:tcW w:w="4531" w:type="dxa"/>
            <w:shd w:val="clear" w:color="auto" w:fill="E7E6E6" w:themeFill="background2"/>
          </w:tcPr>
          <w:p w14:paraId="1A7B13B4" w14:textId="77777777" w:rsidR="004D509F" w:rsidRPr="002B61BB" w:rsidRDefault="004D509F" w:rsidP="004D509F">
            <w:pPr>
              <w:pStyle w:val="Heading3"/>
              <w:spacing w:before="0" w:after="0"/>
              <w:outlineLvl w:val="2"/>
            </w:pPr>
          </w:p>
        </w:tc>
        <w:tc>
          <w:tcPr>
            <w:tcW w:w="993" w:type="dxa"/>
            <w:shd w:val="clear" w:color="auto" w:fill="E7E6E6" w:themeFill="background2"/>
          </w:tcPr>
          <w:p w14:paraId="7EAF9AC2" w14:textId="55B7BAA1" w:rsidR="004D509F" w:rsidRPr="002B61BB" w:rsidRDefault="004D509F" w:rsidP="004D509F">
            <w:pPr>
              <w:pStyle w:val="Heading3"/>
              <w:spacing w:before="0" w:after="0"/>
              <w:outlineLvl w:val="2"/>
            </w:pPr>
            <w:r w:rsidRPr="002B61BB">
              <w:t xml:space="preserve">CHSP </w:t>
            </w:r>
          </w:p>
        </w:tc>
        <w:tc>
          <w:tcPr>
            <w:tcW w:w="3548" w:type="dxa"/>
            <w:shd w:val="clear" w:color="auto" w:fill="E7E6E6" w:themeFill="background2"/>
          </w:tcPr>
          <w:p w14:paraId="31D0F16C" w14:textId="2EBB2738" w:rsidR="004D509F" w:rsidRPr="006107BF" w:rsidRDefault="004D509F" w:rsidP="004D509F">
            <w:pPr>
              <w:pStyle w:val="Heading3"/>
              <w:spacing w:before="0" w:after="0"/>
              <w:jc w:val="right"/>
              <w:outlineLvl w:val="2"/>
            </w:pPr>
            <w:r w:rsidRPr="00CD6F23">
              <w:rPr>
                <w:color w:val="auto"/>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3D365567" w:rsidR="006107BF" w:rsidRPr="00CD6F23" w:rsidRDefault="006107BF" w:rsidP="006107BF">
            <w:pPr>
              <w:pStyle w:val="Heading3"/>
              <w:spacing w:before="120" w:after="0"/>
              <w:jc w:val="right"/>
              <w:outlineLvl w:val="2"/>
              <w:rPr>
                <w:color w:val="auto"/>
              </w:rPr>
            </w:pPr>
            <w:r w:rsidRPr="00CD6F23">
              <w:rPr>
                <w:color w:val="auto"/>
                <w:szCs w:val="26"/>
              </w:rPr>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7E462566" w:rsidR="006107BF" w:rsidRPr="00CD6F23" w:rsidRDefault="006107BF" w:rsidP="006107BF">
            <w:pPr>
              <w:pStyle w:val="Heading3"/>
              <w:spacing w:before="0" w:after="0"/>
              <w:jc w:val="right"/>
              <w:outlineLvl w:val="2"/>
              <w:rPr>
                <w:color w:val="auto"/>
              </w:rPr>
            </w:pPr>
            <w:r w:rsidRPr="00CD6F23">
              <w:rPr>
                <w:color w:val="auto"/>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4EB3035C" w:rsidR="004A20A3" w:rsidRPr="004A20A3" w:rsidRDefault="00584ED7" w:rsidP="004A20A3">
      <w:pPr>
        <w:tabs>
          <w:tab w:val="right" w:pos="9026"/>
        </w:tabs>
      </w:pPr>
      <w:r>
        <w:t>Findings</w:t>
      </w:r>
    </w:p>
    <w:p w14:paraId="36CAE109" w14:textId="1B372DF0" w:rsidR="009E0F9D" w:rsidRPr="0028500F" w:rsidRDefault="009E0F9D" w:rsidP="001F5F90">
      <w:pPr>
        <w:rPr>
          <w:rFonts w:eastAsia="Fira Sans Light"/>
          <w:color w:val="auto"/>
        </w:rPr>
      </w:pPr>
      <w:r w:rsidRPr="0028500F">
        <w:rPr>
          <w:rFonts w:eastAsia="Fira Sans Light"/>
          <w:color w:val="auto"/>
        </w:rPr>
        <w:t>The</w:t>
      </w:r>
      <w:r>
        <w:rPr>
          <w:rFonts w:eastAsia="Fira Sans Light"/>
          <w:color w:val="auto"/>
        </w:rPr>
        <w:t xml:space="preserve"> Assessment </w:t>
      </w:r>
      <w:r w:rsidR="00CD6F23">
        <w:rPr>
          <w:rFonts w:eastAsia="Fira Sans Light"/>
          <w:color w:val="auto"/>
        </w:rPr>
        <w:t>T</w:t>
      </w:r>
      <w:r>
        <w:rPr>
          <w:rFonts w:eastAsia="Fira Sans Light"/>
          <w:color w:val="auto"/>
        </w:rPr>
        <w:t>eam found that the service</w:t>
      </w:r>
      <w:r w:rsidRPr="0028500F">
        <w:rPr>
          <w:rFonts w:eastAsia="Fira Sans Light"/>
          <w:color w:val="auto"/>
        </w:rPr>
        <w:t xml:space="preserve"> did not demonstrate that each consumer is provided with accurate and timely information on an ongoing basis.</w:t>
      </w:r>
      <w:r w:rsidR="00CD6F23">
        <w:rPr>
          <w:rFonts w:eastAsia="Fira Sans Light"/>
          <w:color w:val="auto"/>
        </w:rPr>
        <w:t xml:space="preserve"> </w:t>
      </w:r>
      <w:r w:rsidR="005250A4">
        <w:rPr>
          <w:rFonts w:eastAsia="Fira Sans Light"/>
          <w:color w:val="auto"/>
        </w:rPr>
        <w:t>While c</w:t>
      </w:r>
      <w:r w:rsidRPr="0028500F">
        <w:rPr>
          <w:rFonts w:eastAsia="Fira Sans Light"/>
          <w:color w:val="auto"/>
        </w:rPr>
        <w:t>onsumers</w:t>
      </w:r>
      <w:r>
        <w:rPr>
          <w:rFonts w:eastAsia="Fira Sans Light"/>
          <w:color w:val="auto"/>
        </w:rPr>
        <w:t xml:space="preserve"> and </w:t>
      </w:r>
      <w:r w:rsidRPr="0028500F">
        <w:rPr>
          <w:rFonts w:eastAsia="Fira Sans Light"/>
          <w:color w:val="auto"/>
        </w:rPr>
        <w:t>representatives sampled said they are provided with information initially which assists them in making decisions about consumers</w:t>
      </w:r>
      <w:r>
        <w:rPr>
          <w:rFonts w:eastAsia="Fira Sans Light"/>
          <w:color w:val="auto"/>
        </w:rPr>
        <w:t>’</w:t>
      </w:r>
      <w:r w:rsidRPr="0028500F">
        <w:rPr>
          <w:rFonts w:eastAsia="Fira Sans Light"/>
          <w:color w:val="auto"/>
        </w:rPr>
        <w:t xml:space="preserve"> services, including services available</w:t>
      </w:r>
      <w:r w:rsidR="005250A4">
        <w:rPr>
          <w:rFonts w:eastAsia="Fira Sans Light"/>
          <w:color w:val="auto"/>
        </w:rPr>
        <w:t xml:space="preserve">, other consumers </w:t>
      </w:r>
      <w:r w:rsidRPr="0028500F">
        <w:rPr>
          <w:rFonts w:eastAsia="Fira Sans Light"/>
          <w:color w:val="auto"/>
        </w:rPr>
        <w:t>who ha</w:t>
      </w:r>
      <w:r w:rsidR="005250A4">
        <w:rPr>
          <w:rFonts w:eastAsia="Fira Sans Light"/>
          <w:color w:val="auto"/>
        </w:rPr>
        <w:t>d</w:t>
      </w:r>
      <w:r w:rsidRPr="0028500F">
        <w:rPr>
          <w:rFonts w:eastAsia="Fira Sans Light"/>
          <w:color w:val="auto"/>
        </w:rPr>
        <w:t xml:space="preserve"> been in the service for an extended period of time stated they do not get updated information. </w:t>
      </w:r>
    </w:p>
    <w:p w14:paraId="2027E087" w14:textId="77777777" w:rsidR="009E0F9D" w:rsidRPr="0028500F" w:rsidRDefault="009E0F9D" w:rsidP="001F5F90">
      <w:pPr>
        <w:rPr>
          <w:rFonts w:eastAsia="Fira Sans Light"/>
          <w:color w:val="auto"/>
        </w:rPr>
      </w:pPr>
      <w:r w:rsidRPr="0028500F">
        <w:rPr>
          <w:rFonts w:eastAsia="Fira Sans Light"/>
          <w:color w:val="auto"/>
        </w:rPr>
        <w:lastRenderedPageBreak/>
        <w:t xml:space="preserve">Consumers said </w:t>
      </w:r>
      <w:r>
        <w:rPr>
          <w:rFonts w:eastAsia="Fira Sans Light"/>
          <w:color w:val="auto"/>
        </w:rPr>
        <w:t>following changes to a new provider</w:t>
      </w:r>
      <w:r w:rsidRPr="0028500F">
        <w:rPr>
          <w:rFonts w:eastAsia="Fira Sans Light"/>
          <w:color w:val="auto"/>
        </w:rPr>
        <w:t xml:space="preserve"> they have not </w:t>
      </w:r>
      <w:r>
        <w:rPr>
          <w:rFonts w:eastAsia="Fira Sans Light"/>
          <w:color w:val="auto"/>
        </w:rPr>
        <w:t>received</w:t>
      </w:r>
      <w:r w:rsidRPr="0028500F">
        <w:rPr>
          <w:rFonts w:eastAsia="Fira Sans Light"/>
          <w:color w:val="auto"/>
        </w:rPr>
        <w:t xml:space="preserve"> any updated information on complaints processes</w:t>
      </w:r>
      <w:r>
        <w:rPr>
          <w:rFonts w:eastAsia="Fira Sans Light"/>
          <w:color w:val="auto"/>
        </w:rPr>
        <w:t>;</w:t>
      </w:r>
      <w:r w:rsidRPr="0028500F">
        <w:rPr>
          <w:rFonts w:eastAsia="Fira Sans Light"/>
          <w:color w:val="auto"/>
        </w:rPr>
        <w:t xml:space="preserve"> internal or external. </w:t>
      </w:r>
      <w:r>
        <w:rPr>
          <w:rFonts w:eastAsia="Fira Sans Light"/>
          <w:color w:val="auto"/>
        </w:rPr>
        <w:t xml:space="preserve">Consumers said the </w:t>
      </w:r>
      <w:r w:rsidRPr="0028500F">
        <w:rPr>
          <w:rFonts w:eastAsia="Fira Sans Light"/>
          <w:color w:val="auto"/>
        </w:rPr>
        <w:t>only information they have received is a letter about the change</w:t>
      </w:r>
      <w:r>
        <w:rPr>
          <w:rFonts w:eastAsia="Fira Sans Light"/>
          <w:color w:val="auto"/>
        </w:rPr>
        <w:t>s</w:t>
      </w:r>
      <w:r w:rsidRPr="0028500F">
        <w:rPr>
          <w:rFonts w:eastAsia="Fira Sans Light"/>
          <w:color w:val="auto"/>
        </w:rPr>
        <w:t xml:space="preserve"> in fees and pricing of services. </w:t>
      </w:r>
      <w:r>
        <w:rPr>
          <w:rFonts w:eastAsia="Fira Sans Light"/>
          <w:color w:val="auto"/>
        </w:rPr>
        <w:t xml:space="preserve">Consumers further advised that been provided with information on changes in home care package included and excluded items. </w:t>
      </w:r>
    </w:p>
    <w:p w14:paraId="2922B59A" w14:textId="672A7B05" w:rsidR="009E0F9D" w:rsidRDefault="00CD6F23" w:rsidP="009E0F9D">
      <w:pPr>
        <w:rPr>
          <w:rFonts w:eastAsia="Fira Sans Light"/>
          <w:color w:val="auto"/>
        </w:rPr>
      </w:pPr>
      <w:r>
        <w:rPr>
          <w:rFonts w:eastAsia="Calibri"/>
          <w:color w:val="auto"/>
          <w:lang w:eastAsia="en-US"/>
        </w:rPr>
        <w:t xml:space="preserve">In its written response the approved provider demonstrated that </w:t>
      </w:r>
      <w:r w:rsidR="001579B3">
        <w:rPr>
          <w:rFonts w:eastAsia="Calibri"/>
          <w:color w:val="auto"/>
          <w:lang w:eastAsia="en-US"/>
        </w:rPr>
        <w:t xml:space="preserve">appropriate </w:t>
      </w:r>
      <w:r>
        <w:rPr>
          <w:rFonts w:eastAsia="Calibri"/>
          <w:color w:val="auto"/>
          <w:lang w:eastAsia="en-US"/>
        </w:rPr>
        <w:t xml:space="preserve">information is given to consumers and that the responsibility for this is centrally managed. information is provided to consumers centrally. I have considered the issue of </w:t>
      </w:r>
      <w:r w:rsidRPr="0028500F">
        <w:rPr>
          <w:rFonts w:eastAsia="Fira Sans Light"/>
          <w:color w:val="auto"/>
        </w:rPr>
        <w:t>complaints</w:t>
      </w:r>
      <w:r>
        <w:rPr>
          <w:rFonts w:eastAsia="Fira Sans Light"/>
          <w:color w:val="auto"/>
        </w:rPr>
        <w:t xml:space="preserve"> under Standard 6.</w:t>
      </w:r>
    </w:p>
    <w:p w14:paraId="71255F4D" w14:textId="77777777" w:rsidR="00CD6F23" w:rsidRPr="00FC7995" w:rsidRDefault="00CD6F23" w:rsidP="00CD6F23">
      <w:pPr>
        <w:rPr>
          <w:color w:val="auto"/>
        </w:rPr>
      </w:pPr>
      <w:r>
        <w:rPr>
          <w:rFonts w:eastAsia="Arial"/>
          <w:color w:val="auto"/>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09F" w:rsidRPr="002B61BB" w14:paraId="77F31402" w14:textId="77777777" w:rsidTr="006107BF">
        <w:tc>
          <w:tcPr>
            <w:tcW w:w="4531" w:type="dxa"/>
            <w:shd w:val="clear" w:color="auto" w:fill="E7E6E6" w:themeFill="background2"/>
          </w:tcPr>
          <w:p w14:paraId="0D703C65" w14:textId="5D1572B0" w:rsidR="004D509F" w:rsidRPr="002B61BB" w:rsidRDefault="004D509F" w:rsidP="004D509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6071AAD0" w:rsidR="004D509F" w:rsidRPr="002B61BB" w:rsidRDefault="004D509F" w:rsidP="004D509F">
            <w:pPr>
              <w:pStyle w:val="Heading3"/>
              <w:spacing w:before="120" w:after="0"/>
              <w:outlineLvl w:val="2"/>
            </w:pPr>
            <w:r w:rsidRPr="002B61BB">
              <w:t xml:space="preserve">HCP   </w:t>
            </w:r>
          </w:p>
        </w:tc>
        <w:tc>
          <w:tcPr>
            <w:tcW w:w="3548" w:type="dxa"/>
            <w:shd w:val="clear" w:color="auto" w:fill="E7E6E6" w:themeFill="background2"/>
          </w:tcPr>
          <w:p w14:paraId="42EC2277" w14:textId="7D3F4496" w:rsidR="004D509F" w:rsidRPr="006107BF" w:rsidRDefault="004D509F" w:rsidP="004D509F">
            <w:pPr>
              <w:pStyle w:val="Heading3"/>
              <w:spacing w:before="120" w:after="0"/>
              <w:jc w:val="right"/>
              <w:outlineLvl w:val="2"/>
            </w:pPr>
            <w:r w:rsidRPr="00CD6F23">
              <w:rPr>
                <w:color w:val="auto"/>
                <w:szCs w:val="26"/>
              </w:rPr>
              <w:t>Compliant</w:t>
            </w:r>
          </w:p>
        </w:tc>
      </w:tr>
      <w:tr w:rsidR="004D509F" w:rsidRPr="002B61BB" w14:paraId="795FC86A" w14:textId="77777777" w:rsidTr="006107BF">
        <w:tc>
          <w:tcPr>
            <w:tcW w:w="4531" w:type="dxa"/>
            <w:shd w:val="clear" w:color="auto" w:fill="E7E6E6" w:themeFill="background2"/>
          </w:tcPr>
          <w:p w14:paraId="43537654" w14:textId="77777777" w:rsidR="004D509F" w:rsidRPr="002B61BB" w:rsidRDefault="004D509F" w:rsidP="004D509F">
            <w:pPr>
              <w:pStyle w:val="Heading3"/>
              <w:spacing w:before="0" w:after="0"/>
              <w:outlineLvl w:val="2"/>
            </w:pPr>
          </w:p>
        </w:tc>
        <w:tc>
          <w:tcPr>
            <w:tcW w:w="993" w:type="dxa"/>
            <w:shd w:val="clear" w:color="auto" w:fill="E7E6E6" w:themeFill="background2"/>
          </w:tcPr>
          <w:p w14:paraId="73EF5A0A" w14:textId="01A2C474" w:rsidR="004D509F" w:rsidRPr="002B61BB" w:rsidRDefault="004D509F" w:rsidP="004D509F">
            <w:pPr>
              <w:pStyle w:val="Heading3"/>
              <w:spacing w:before="0" w:after="0"/>
              <w:outlineLvl w:val="2"/>
            </w:pPr>
            <w:r w:rsidRPr="002B61BB">
              <w:t xml:space="preserve">CHSP </w:t>
            </w:r>
          </w:p>
        </w:tc>
        <w:tc>
          <w:tcPr>
            <w:tcW w:w="3548" w:type="dxa"/>
            <w:shd w:val="clear" w:color="auto" w:fill="E7E6E6" w:themeFill="background2"/>
          </w:tcPr>
          <w:p w14:paraId="405E368E" w14:textId="18C4A5B3" w:rsidR="004D509F" w:rsidRPr="006107BF" w:rsidRDefault="004D509F" w:rsidP="004D509F">
            <w:pPr>
              <w:pStyle w:val="Heading3"/>
              <w:spacing w:before="0" w:after="0"/>
              <w:jc w:val="right"/>
              <w:outlineLvl w:val="2"/>
            </w:pPr>
            <w:r w:rsidRPr="00CD6F23">
              <w:rPr>
                <w:color w:val="auto"/>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535E445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F5C78">
        <w:rPr>
          <w:rFonts w:ascii="Arial" w:hAnsi="Arial"/>
          <w:bCs w:val="0"/>
          <w:iCs w:val="0"/>
          <w:color w:val="FFFFFF" w:themeColor="background1"/>
          <w:sz w:val="36"/>
          <w:szCs w:val="36"/>
        </w:rPr>
        <w:t>Not Compliant</w:t>
      </w:r>
      <w:r w:rsidRPr="003F5C78">
        <w:rPr>
          <w:color w:val="FFFFFF" w:themeColor="background1"/>
          <w:highlight w:val="yellow"/>
        </w:rPr>
        <w:br/>
      </w:r>
      <w:r w:rsidRPr="003F5C78">
        <w:rPr>
          <w:color w:val="FFFFFF" w:themeColor="background1"/>
          <w:sz w:val="36"/>
        </w:rPr>
        <w:tab/>
        <w:t xml:space="preserve">CHSP </w:t>
      </w:r>
      <w:r w:rsidRPr="003F5C78">
        <w:rPr>
          <w:color w:val="FFFFFF" w:themeColor="background1"/>
          <w:sz w:val="36"/>
        </w:rPr>
        <w:tab/>
      </w:r>
      <w:r w:rsidR="00FD2302" w:rsidRPr="003F5C78">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59FDC6D" w14:textId="7C28F0D2" w:rsidR="003F5C78" w:rsidRDefault="003F5C78" w:rsidP="003F5C78">
      <w:pPr>
        <w:rPr>
          <w:rFonts w:eastAsia="Calibri"/>
          <w:color w:val="0000FF"/>
          <w:lang w:eastAsia="en-US"/>
        </w:rPr>
      </w:pPr>
      <w:r>
        <w:rPr>
          <w:rFonts w:eastAsia="Fira Sans Light"/>
          <w:szCs w:val="22"/>
          <w:lang w:eastAsia="en-US"/>
        </w:rPr>
        <w:t>Consumers and representatives were satisfied with assessment and care planning processes. Assessment and care planning cover</w:t>
      </w:r>
      <w:r w:rsidR="002D1A8A">
        <w:rPr>
          <w:rFonts w:eastAsia="Fira Sans Light"/>
          <w:szCs w:val="22"/>
          <w:lang w:eastAsia="en-US"/>
        </w:rPr>
        <w:t>ed</w:t>
      </w:r>
      <w:r>
        <w:rPr>
          <w:rFonts w:eastAsia="Fira Sans Light"/>
          <w:szCs w:val="22"/>
          <w:lang w:eastAsia="en-US"/>
        </w:rPr>
        <w:t xml:space="preserve"> a broad range of topics related to the consumer’s health and wellbeing.</w:t>
      </w:r>
      <w:r w:rsidRPr="00F25A44">
        <w:rPr>
          <w:rFonts w:eastAsia="Fira Sans Light"/>
          <w:szCs w:val="22"/>
          <w:lang w:eastAsia="en-US"/>
        </w:rPr>
        <w:t xml:space="preserve"> </w:t>
      </w:r>
      <w:r>
        <w:rPr>
          <w:rFonts w:eastAsia="Fira Sans Light"/>
          <w:szCs w:val="22"/>
          <w:lang w:eastAsia="en-US"/>
        </w:rPr>
        <w:t>However, when a risk is identified this does not always include strategies to manage or mitigate the risk</w:t>
      </w:r>
      <w:r w:rsidR="00E945E3">
        <w:rPr>
          <w:rFonts w:eastAsia="Fira Sans Light"/>
          <w:szCs w:val="22"/>
          <w:lang w:eastAsia="en-US"/>
        </w:rPr>
        <w:t xml:space="preserve"> in relation to CHSP services</w:t>
      </w:r>
      <w:r>
        <w:rPr>
          <w:rFonts w:eastAsia="Fira Sans Light"/>
          <w:szCs w:val="22"/>
          <w:lang w:eastAsia="en-US"/>
        </w:rPr>
        <w:t>.</w:t>
      </w:r>
    </w:p>
    <w:p w14:paraId="30D7FCCB" w14:textId="77777777" w:rsidR="003F5C78" w:rsidRDefault="003F5C78" w:rsidP="003F5C78">
      <w:pPr>
        <w:rPr>
          <w:rFonts w:eastAsia="Calibri"/>
          <w:color w:val="0000FF"/>
          <w:lang w:eastAsia="en-US"/>
        </w:rPr>
      </w:pPr>
      <w:r w:rsidRPr="00F57643">
        <w:rPr>
          <w:rFonts w:eastAsiaTheme="minorHAnsi"/>
          <w:color w:val="auto"/>
        </w:rPr>
        <w:t xml:space="preserve">While consumers and/or their representatives </w:t>
      </w:r>
      <w:r>
        <w:rPr>
          <w:rFonts w:eastAsiaTheme="minorHAnsi"/>
          <w:color w:val="auto"/>
        </w:rPr>
        <w:t xml:space="preserve">interviewed </w:t>
      </w:r>
      <w:r w:rsidRPr="00F57643">
        <w:rPr>
          <w:rFonts w:eastAsiaTheme="minorHAnsi"/>
          <w:color w:val="auto"/>
        </w:rPr>
        <w:t xml:space="preserve">confirmed taking part in assessments </w:t>
      </w:r>
      <w:r>
        <w:rPr>
          <w:rFonts w:eastAsiaTheme="minorHAnsi"/>
          <w:color w:val="auto"/>
        </w:rPr>
        <w:t xml:space="preserve">which identified consumers’ needs, goals and preferences, </w:t>
      </w:r>
      <w:r w:rsidRPr="00F57643">
        <w:rPr>
          <w:rFonts w:eastAsiaTheme="minorHAnsi"/>
          <w:color w:val="auto"/>
        </w:rPr>
        <w:t>none confirmed being given</w:t>
      </w:r>
      <w:r>
        <w:rPr>
          <w:rFonts w:eastAsiaTheme="minorHAnsi"/>
          <w:color w:val="auto"/>
        </w:rPr>
        <w:t xml:space="preserve"> </w:t>
      </w:r>
      <w:r w:rsidRPr="00F57643">
        <w:rPr>
          <w:rFonts w:eastAsiaTheme="minorHAnsi"/>
          <w:color w:val="auto"/>
        </w:rPr>
        <w:t xml:space="preserve">supported opportunities to talk about </w:t>
      </w:r>
      <w:r>
        <w:rPr>
          <w:rFonts w:eastAsiaTheme="minorHAnsi"/>
          <w:color w:val="auto"/>
        </w:rPr>
        <w:t>advanced care planning and end of life wishes</w:t>
      </w:r>
    </w:p>
    <w:p w14:paraId="6909BE40" w14:textId="77777777" w:rsidR="003F5C78" w:rsidRDefault="003F5C78" w:rsidP="003F5C78">
      <w:pPr>
        <w:rPr>
          <w:rFonts w:eastAsia="Calibri"/>
          <w:color w:val="0000FF"/>
          <w:lang w:eastAsia="en-US"/>
        </w:rPr>
      </w:pPr>
      <w:r>
        <w:rPr>
          <w:rFonts w:eastAsia="Calibri"/>
          <w:color w:val="auto"/>
          <w:lang w:eastAsia="en-US"/>
        </w:rPr>
        <w:t xml:space="preserve">Assessment and care planning is completed in partnership with consumers and others they wish to have involved in their care. </w:t>
      </w:r>
      <w:r w:rsidRPr="00C261B5">
        <w:rPr>
          <w:rFonts w:eastAsia="Calibri"/>
          <w:color w:val="auto"/>
          <w:lang w:eastAsia="en-US"/>
        </w:rPr>
        <w:t>Consumers and representatives</w:t>
      </w:r>
      <w:r>
        <w:rPr>
          <w:rFonts w:eastAsia="Calibri"/>
          <w:color w:val="auto"/>
          <w:lang w:eastAsia="en-US"/>
        </w:rPr>
        <w:t xml:space="preserve"> were satisfied with assessment and care planning and a copy of the care plan has been provided to the consumer. Home care workers provided mixed feedback around information provision in relation to the consumer.</w:t>
      </w:r>
    </w:p>
    <w:p w14:paraId="35D49A88" w14:textId="3A734FF6" w:rsidR="003F5C78" w:rsidRDefault="003F5C78" w:rsidP="003F5C78">
      <w:pPr>
        <w:rPr>
          <w:rFonts w:eastAsia="Calibri"/>
          <w:color w:val="0000FF"/>
          <w:lang w:eastAsia="en-US"/>
        </w:rPr>
      </w:pPr>
      <w:r w:rsidRPr="00F57643">
        <w:rPr>
          <w:rFonts w:eastAsiaTheme="minorHAnsi"/>
          <w:color w:val="auto"/>
        </w:rPr>
        <w:t xml:space="preserve">The service demonstrated that care and services are </w:t>
      </w:r>
      <w:r>
        <w:rPr>
          <w:rFonts w:eastAsiaTheme="minorHAnsi"/>
          <w:color w:val="auto"/>
        </w:rPr>
        <w:t xml:space="preserve">generally </w:t>
      </w:r>
      <w:r w:rsidRPr="00F57643">
        <w:rPr>
          <w:rFonts w:eastAsiaTheme="minorHAnsi"/>
          <w:color w:val="auto"/>
        </w:rPr>
        <w:t>reviewed for effectiveness when consumers</w:t>
      </w:r>
      <w:r>
        <w:rPr>
          <w:rFonts w:eastAsiaTheme="minorHAnsi"/>
          <w:color w:val="auto"/>
        </w:rPr>
        <w:t>’</w:t>
      </w:r>
      <w:r w:rsidRPr="00F57643">
        <w:rPr>
          <w:rFonts w:eastAsiaTheme="minorHAnsi"/>
          <w:color w:val="auto"/>
        </w:rPr>
        <w:t xml:space="preserve"> circumstances change and when incidents occur</w:t>
      </w:r>
      <w:r w:rsidR="006D198B">
        <w:rPr>
          <w:rFonts w:eastAsiaTheme="minorHAnsi"/>
          <w:color w:val="auto"/>
        </w:rPr>
        <w:t xml:space="preserve">, </w:t>
      </w:r>
      <w:r w:rsidR="00103CE1">
        <w:rPr>
          <w:rFonts w:eastAsiaTheme="minorHAnsi"/>
          <w:color w:val="auto"/>
        </w:rPr>
        <w:t>with</w:t>
      </w:r>
      <w:r w:rsidR="006D198B">
        <w:rPr>
          <w:rFonts w:eastAsiaTheme="minorHAnsi"/>
          <w:color w:val="auto"/>
        </w:rPr>
        <w:t xml:space="preserve"> plans to continue this process for CHSP consumers.</w:t>
      </w:r>
    </w:p>
    <w:p w14:paraId="65799676" w14:textId="03EABF66" w:rsidR="009E2576" w:rsidRPr="0051177C" w:rsidRDefault="009E2576" w:rsidP="00154403">
      <w:pPr>
        <w:rPr>
          <w:rFonts w:eastAsiaTheme="minorHAnsi"/>
          <w:color w:val="000000" w:themeColor="text1"/>
        </w:rPr>
      </w:pPr>
      <w:r w:rsidRPr="0051177C">
        <w:rPr>
          <w:rFonts w:eastAsiaTheme="minorHAnsi"/>
          <w:color w:val="000000" w:themeColor="text1"/>
        </w:rPr>
        <w:t xml:space="preserve">The Quality Standard for the Home care </w:t>
      </w:r>
      <w:r w:rsidR="00D12DA6" w:rsidRPr="0051177C">
        <w:rPr>
          <w:rFonts w:eastAsiaTheme="minorHAnsi"/>
          <w:color w:val="000000" w:themeColor="text1"/>
        </w:rPr>
        <w:t xml:space="preserve">packages </w:t>
      </w:r>
      <w:r w:rsidRPr="0051177C">
        <w:rPr>
          <w:rFonts w:eastAsiaTheme="minorHAnsi"/>
          <w:color w:val="000000" w:themeColor="text1"/>
        </w:rPr>
        <w:t>service</w:t>
      </w:r>
      <w:r w:rsidR="007D66F1" w:rsidRPr="0051177C">
        <w:rPr>
          <w:rFonts w:eastAsiaTheme="minorHAnsi"/>
          <w:color w:val="000000" w:themeColor="text1"/>
        </w:rPr>
        <w:t>s</w:t>
      </w:r>
      <w:r w:rsidR="0051177C" w:rsidRPr="0051177C">
        <w:rPr>
          <w:rFonts w:eastAsiaTheme="minorHAnsi"/>
          <w:color w:val="000000" w:themeColor="text1"/>
        </w:rPr>
        <w:t xml:space="preserve"> is</w:t>
      </w:r>
      <w:r w:rsidR="007D66F1" w:rsidRPr="0051177C">
        <w:rPr>
          <w:rFonts w:eastAsiaTheme="minorHAnsi"/>
          <w:color w:val="000000" w:themeColor="text1"/>
        </w:rPr>
        <w:t xml:space="preserve"> </w:t>
      </w:r>
      <w:r w:rsidRPr="0051177C">
        <w:rPr>
          <w:rFonts w:eastAsiaTheme="minorHAnsi"/>
          <w:color w:val="000000" w:themeColor="text1"/>
        </w:rPr>
        <w:t>assessed as Non-compliant</w:t>
      </w:r>
      <w:r w:rsidR="0051177C" w:rsidRPr="0051177C">
        <w:rPr>
          <w:rFonts w:eastAsiaTheme="minorHAnsi"/>
          <w:color w:val="000000" w:themeColor="text1"/>
        </w:rPr>
        <w:t xml:space="preserve"> </w:t>
      </w:r>
      <w:r w:rsidRPr="0051177C">
        <w:rPr>
          <w:rFonts w:eastAsiaTheme="minorHAnsi"/>
          <w:color w:val="000000" w:themeColor="text1"/>
        </w:rPr>
        <w:t>as</w:t>
      </w:r>
      <w:r w:rsidR="0051177C" w:rsidRPr="0051177C">
        <w:rPr>
          <w:rFonts w:eastAsiaTheme="minorHAnsi"/>
          <w:color w:val="000000" w:themeColor="text1"/>
        </w:rPr>
        <w:t xml:space="preserve"> one (1)</w:t>
      </w:r>
      <w:r w:rsidRPr="0051177C">
        <w:rPr>
          <w:rFonts w:eastAsiaTheme="minorHAnsi"/>
          <w:color w:val="000000" w:themeColor="text1"/>
        </w:rPr>
        <w:t xml:space="preserve"> of the </w:t>
      </w:r>
      <w:r w:rsidR="009965C7" w:rsidRPr="0051177C">
        <w:rPr>
          <w:rFonts w:eastAsiaTheme="minorHAnsi"/>
          <w:color w:val="000000" w:themeColor="text1"/>
        </w:rPr>
        <w:t>five</w:t>
      </w:r>
      <w:r w:rsidRPr="0051177C">
        <w:rPr>
          <w:rFonts w:eastAsiaTheme="minorHAnsi"/>
          <w:color w:val="000000" w:themeColor="text1"/>
        </w:rPr>
        <w:t xml:space="preserve"> specific requirements have been assessed as Non-compliant. </w:t>
      </w:r>
    </w:p>
    <w:p w14:paraId="257AED31" w14:textId="1BFFFDED" w:rsidR="00341322" w:rsidRPr="0051177C" w:rsidRDefault="00341322" w:rsidP="00341322">
      <w:pPr>
        <w:rPr>
          <w:rFonts w:eastAsia="Calibri"/>
          <w:i/>
          <w:color w:val="000000" w:themeColor="text1"/>
          <w:lang w:eastAsia="en-US"/>
        </w:rPr>
      </w:pPr>
      <w:r w:rsidRPr="0051177C">
        <w:rPr>
          <w:rFonts w:eastAsiaTheme="minorHAnsi"/>
          <w:color w:val="000000" w:themeColor="text1"/>
        </w:rPr>
        <w:lastRenderedPageBreak/>
        <w:t>The Quality Standard for the Commonwealth home support program</w:t>
      </w:r>
      <w:r w:rsidR="00691E3B" w:rsidRPr="0051177C">
        <w:rPr>
          <w:rFonts w:eastAsiaTheme="minorHAnsi"/>
          <w:color w:val="000000" w:themeColor="text1"/>
        </w:rPr>
        <w:t>me</w:t>
      </w:r>
      <w:r w:rsidRPr="0051177C">
        <w:rPr>
          <w:rFonts w:eastAsiaTheme="minorHAnsi"/>
          <w:color w:val="000000" w:themeColor="text1"/>
        </w:rPr>
        <w:t xml:space="preserve"> service</w:t>
      </w:r>
      <w:r w:rsidR="0051177C" w:rsidRPr="0051177C">
        <w:rPr>
          <w:rFonts w:eastAsiaTheme="minorHAnsi"/>
          <w:color w:val="000000" w:themeColor="text1"/>
        </w:rPr>
        <w:t>s i</w:t>
      </w:r>
      <w:r w:rsidR="007D66F1" w:rsidRPr="0051177C">
        <w:rPr>
          <w:rFonts w:eastAsiaTheme="minorHAnsi"/>
          <w:color w:val="000000" w:themeColor="text1"/>
        </w:rPr>
        <w:t xml:space="preserve">s </w:t>
      </w:r>
      <w:r w:rsidRPr="0051177C">
        <w:rPr>
          <w:rFonts w:eastAsiaTheme="minorHAnsi"/>
          <w:color w:val="000000" w:themeColor="text1"/>
        </w:rPr>
        <w:t xml:space="preserve">assessed as </w:t>
      </w:r>
      <w:r w:rsidRPr="0051177C">
        <w:rPr>
          <w:color w:val="000000" w:themeColor="text1"/>
        </w:rPr>
        <w:t>Non-compliant</w:t>
      </w:r>
      <w:r w:rsidRPr="0051177C">
        <w:rPr>
          <w:rFonts w:eastAsiaTheme="minorHAnsi"/>
          <w:color w:val="000000" w:themeColor="text1"/>
        </w:rPr>
        <w:t xml:space="preserve"> as </w:t>
      </w:r>
      <w:r w:rsidR="0051177C" w:rsidRPr="0051177C">
        <w:rPr>
          <w:rFonts w:eastAsiaTheme="minorHAnsi"/>
          <w:color w:val="000000" w:themeColor="text1"/>
        </w:rPr>
        <w:t>two</w:t>
      </w:r>
      <w:r w:rsidRPr="0051177C">
        <w:rPr>
          <w:rFonts w:eastAsiaTheme="minorHAnsi"/>
          <w:color w:val="000000" w:themeColor="text1"/>
        </w:rPr>
        <w:t xml:space="preserve"> of the </w:t>
      </w:r>
      <w:r w:rsidR="00443B18" w:rsidRPr="0051177C">
        <w:rPr>
          <w:rFonts w:eastAsiaTheme="minorHAnsi"/>
          <w:color w:val="000000" w:themeColor="text1"/>
        </w:rPr>
        <w:t>five</w:t>
      </w:r>
      <w:r w:rsidRPr="0051177C">
        <w:rPr>
          <w:rFonts w:eastAsiaTheme="minorHAnsi"/>
          <w:color w:val="000000" w:themeColor="text1"/>
        </w:rPr>
        <w:t xml:space="preserve"> specific requirements have been assessed as </w:t>
      </w:r>
      <w:r w:rsidRPr="0051177C">
        <w:rPr>
          <w:color w:val="000000" w:themeColor="text1"/>
        </w:rPr>
        <w:t>Non-compliant</w:t>
      </w:r>
      <w:r w:rsidRPr="0051177C">
        <w:rPr>
          <w:rFonts w:eastAsiaTheme="minorHAnsi"/>
          <w:color w:val="000000" w:themeColor="text1"/>
        </w:rPr>
        <w:t>.</w:t>
      </w:r>
    </w:p>
    <w:p w14:paraId="45F0D904" w14:textId="16C87C9B"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34F910E5" w:rsidR="006107BF" w:rsidRPr="00594438" w:rsidRDefault="006107BF" w:rsidP="006107BF">
            <w:pPr>
              <w:pStyle w:val="Heading3"/>
              <w:spacing w:before="120" w:after="0"/>
              <w:jc w:val="right"/>
              <w:outlineLvl w:val="2"/>
              <w:rPr>
                <w:color w:val="auto"/>
              </w:rPr>
            </w:pPr>
            <w:r w:rsidRPr="00594438">
              <w:rPr>
                <w:color w:val="auto"/>
                <w:szCs w:val="26"/>
              </w:rPr>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D773C14" w:rsidR="006107BF" w:rsidRPr="00594438" w:rsidRDefault="006107BF" w:rsidP="006107BF">
            <w:pPr>
              <w:pStyle w:val="Heading3"/>
              <w:spacing w:before="0" w:after="0"/>
              <w:jc w:val="right"/>
              <w:outlineLvl w:val="2"/>
              <w:rPr>
                <w:color w:val="auto"/>
              </w:rPr>
            </w:pPr>
            <w:r w:rsidRPr="00594438">
              <w:rPr>
                <w:color w:val="auto"/>
                <w:szCs w:val="26"/>
              </w:rPr>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0F5C704B" w14:textId="49AB9F5A" w:rsidR="00162E11" w:rsidRDefault="00A7701C" w:rsidP="001F5F90">
      <w:pPr>
        <w:rPr>
          <w:rFonts w:eastAsia="Fira Sans Light"/>
          <w:szCs w:val="22"/>
          <w:lang w:eastAsia="en-US"/>
        </w:rPr>
      </w:pPr>
      <w:r>
        <w:rPr>
          <w:rFonts w:eastAsia="Fira Sans Light"/>
          <w:szCs w:val="22"/>
          <w:lang w:eastAsia="en-US"/>
        </w:rPr>
        <w:t xml:space="preserve">The Assessment </w:t>
      </w:r>
      <w:r w:rsidR="00E870F2">
        <w:rPr>
          <w:rFonts w:eastAsia="Fira Sans Light"/>
          <w:szCs w:val="22"/>
          <w:lang w:eastAsia="en-US"/>
        </w:rPr>
        <w:t>T</w:t>
      </w:r>
      <w:r>
        <w:rPr>
          <w:rFonts w:eastAsia="Fira Sans Light"/>
          <w:szCs w:val="22"/>
          <w:lang w:eastAsia="en-US"/>
        </w:rPr>
        <w:t>eam found that c</w:t>
      </w:r>
      <w:r w:rsidR="00162E11">
        <w:rPr>
          <w:rFonts w:eastAsia="Fira Sans Light"/>
          <w:szCs w:val="22"/>
          <w:lang w:eastAsia="en-US"/>
        </w:rPr>
        <w:t>onsumers and representatives were satisfied with assessment and care planning processes. Assessment and care planning cover</w:t>
      </w:r>
      <w:r w:rsidR="002D1A8A">
        <w:rPr>
          <w:rFonts w:eastAsia="Fira Sans Light"/>
          <w:szCs w:val="22"/>
          <w:lang w:eastAsia="en-US"/>
        </w:rPr>
        <w:t>s</w:t>
      </w:r>
      <w:r w:rsidR="00162E11">
        <w:rPr>
          <w:rFonts w:eastAsia="Fira Sans Light"/>
          <w:szCs w:val="22"/>
          <w:lang w:eastAsia="en-US"/>
        </w:rPr>
        <w:t xml:space="preserve"> a broad range of topics related to the consumer’s health and wellbeing. An assessment and care planning policy is available to guide care advisors and commonwealth home support programme staff.</w:t>
      </w:r>
    </w:p>
    <w:p w14:paraId="42624017" w14:textId="35E869C3" w:rsidR="00594438" w:rsidRPr="00594438" w:rsidRDefault="00594438" w:rsidP="00594438">
      <w:pPr>
        <w:rPr>
          <w:rFonts w:eastAsia="Fira Sans Light"/>
          <w:color w:val="auto"/>
          <w:szCs w:val="22"/>
          <w:lang w:eastAsia="en-US"/>
        </w:rPr>
      </w:pPr>
      <w:r w:rsidRPr="00594438">
        <w:rPr>
          <w:rFonts w:eastAsia="Fira Sans Light"/>
          <w:color w:val="auto"/>
          <w:szCs w:val="22"/>
          <w:lang w:eastAsia="en-US"/>
        </w:rPr>
        <w:t xml:space="preserve">The Assessment Team </w:t>
      </w:r>
      <w:r w:rsidR="00A4140E">
        <w:rPr>
          <w:rFonts w:eastAsia="Fira Sans Light"/>
          <w:color w:val="auto"/>
          <w:szCs w:val="22"/>
          <w:lang w:eastAsia="en-US"/>
        </w:rPr>
        <w:t xml:space="preserve">also </w:t>
      </w:r>
      <w:r w:rsidRPr="00594438">
        <w:rPr>
          <w:rFonts w:eastAsia="Fira Sans Light"/>
          <w:color w:val="auto"/>
          <w:szCs w:val="22"/>
          <w:lang w:eastAsia="en-US"/>
        </w:rPr>
        <w:t>found also found that the service was able to demonstrate home safety assessments</w:t>
      </w:r>
      <w:r>
        <w:rPr>
          <w:rFonts w:eastAsia="Fira Sans Light"/>
          <w:color w:val="auto"/>
          <w:szCs w:val="22"/>
          <w:lang w:eastAsia="en-US"/>
        </w:rPr>
        <w:t xml:space="preserve"> and </w:t>
      </w:r>
      <w:r w:rsidRPr="00594438">
        <w:rPr>
          <w:rFonts w:eastAsia="Fira Sans Light"/>
          <w:color w:val="auto"/>
          <w:szCs w:val="22"/>
          <w:lang w:eastAsia="en-US"/>
        </w:rPr>
        <w:t xml:space="preserve">emergency plans consistently occur and these inform the delivery of safe care and services. </w:t>
      </w:r>
    </w:p>
    <w:p w14:paraId="286C800F" w14:textId="77296ABE" w:rsidR="00162E11" w:rsidRDefault="00594438" w:rsidP="001F5F90">
      <w:pPr>
        <w:rPr>
          <w:rFonts w:eastAsia="Fira Sans Light"/>
          <w:szCs w:val="22"/>
          <w:lang w:eastAsia="en-US"/>
        </w:rPr>
      </w:pPr>
      <w:r>
        <w:rPr>
          <w:rFonts w:eastAsia="Fira Sans Light"/>
          <w:szCs w:val="22"/>
          <w:lang w:eastAsia="en-US"/>
        </w:rPr>
        <w:t>However,</w:t>
      </w:r>
      <w:r w:rsidR="003B1748">
        <w:rPr>
          <w:rFonts w:eastAsia="Fira Sans Light"/>
          <w:szCs w:val="22"/>
          <w:lang w:eastAsia="en-US"/>
        </w:rPr>
        <w:t xml:space="preserve"> </w:t>
      </w:r>
      <w:r>
        <w:rPr>
          <w:rFonts w:eastAsia="Fira Sans Light"/>
          <w:szCs w:val="22"/>
          <w:lang w:eastAsia="en-US"/>
        </w:rPr>
        <w:t>t</w:t>
      </w:r>
      <w:r w:rsidR="00E870F2">
        <w:rPr>
          <w:rFonts w:eastAsia="Fira Sans Light"/>
          <w:szCs w:val="22"/>
          <w:lang w:eastAsia="en-US"/>
        </w:rPr>
        <w:t xml:space="preserve">he Assessment Team stated that while </w:t>
      </w:r>
      <w:r w:rsidR="00162E11">
        <w:rPr>
          <w:rFonts w:eastAsia="Fira Sans Light"/>
          <w:szCs w:val="22"/>
          <w:lang w:eastAsia="en-US"/>
        </w:rPr>
        <w:t xml:space="preserve">risks to the consumer are identified during assessment, further assessment and strategies to manage risks were not consistently evidenced. </w:t>
      </w:r>
      <w:bookmarkStart w:id="7" w:name="_Hlk100648873"/>
      <w:r w:rsidR="00E870F2">
        <w:rPr>
          <w:rFonts w:eastAsia="Fira Sans Light"/>
          <w:szCs w:val="22"/>
          <w:lang w:eastAsia="en-US"/>
        </w:rPr>
        <w:t>It stated that for one consumer a falls risk assessment was not undertaken following a fall</w:t>
      </w:r>
      <w:r w:rsidR="004A56DA">
        <w:rPr>
          <w:rFonts w:eastAsia="Fira Sans Light"/>
          <w:szCs w:val="22"/>
          <w:lang w:eastAsia="en-US"/>
        </w:rPr>
        <w:t>,</w:t>
      </w:r>
      <w:r w:rsidR="00E870F2">
        <w:rPr>
          <w:rFonts w:eastAsia="Fira Sans Light"/>
          <w:szCs w:val="22"/>
          <w:lang w:eastAsia="en-US"/>
        </w:rPr>
        <w:t xml:space="preserve"> and for another </w:t>
      </w:r>
      <w:r w:rsidR="004A56DA">
        <w:rPr>
          <w:rFonts w:eastAsia="Fira Sans Light"/>
          <w:szCs w:val="22"/>
          <w:lang w:eastAsia="en-US"/>
        </w:rPr>
        <w:t xml:space="preserve">there was no epilepsy plan in place. For another </w:t>
      </w:r>
      <w:r w:rsidR="00E870F2">
        <w:rPr>
          <w:rFonts w:eastAsia="Fira Sans Light"/>
          <w:szCs w:val="22"/>
          <w:lang w:eastAsia="en-US"/>
        </w:rPr>
        <w:t>a safety assessment including use of a shower chair was not</w:t>
      </w:r>
      <w:bookmarkEnd w:id="7"/>
      <w:r w:rsidR="00E870F2">
        <w:rPr>
          <w:rFonts w:eastAsia="Fira Sans Light"/>
          <w:szCs w:val="22"/>
          <w:lang w:eastAsia="en-US"/>
        </w:rPr>
        <w:t xml:space="preserve"> </w:t>
      </w:r>
      <w:r w:rsidR="00162E11">
        <w:rPr>
          <w:rFonts w:eastAsia="Fira Sans Light"/>
          <w:szCs w:val="22"/>
          <w:lang w:eastAsia="en-US"/>
        </w:rPr>
        <w:t xml:space="preserve">available in </w:t>
      </w:r>
      <w:r w:rsidR="00E870F2">
        <w:rPr>
          <w:rFonts w:eastAsia="Fira Sans Light"/>
          <w:szCs w:val="22"/>
          <w:lang w:eastAsia="en-US"/>
        </w:rPr>
        <w:t>their</w:t>
      </w:r>
      <w:r w:rsidR="00162E11">
        <w:rPr>
          <w:rFonts w:eastAsia="Fira Sans Light"/>
          <w:szCs w:val="22"/>
          <w:lang w:eastAsia="en-US"/>
        </w:rPr>
        <w:t xml:space="preserve"> care documents.</w:t>
      </w:r>
      <w:r w:rsidR="00E870F2">
        <w:rPr>
          <w:rFonts w:eastAsia="Fira Sans Light"/>
          <w:szCs w:val="22"/>
          <w:lang w:eastAsia="en-US"/>
        </w:rPr>
        <w:t xml:space="preserve"> For a named consumer with back pain, their </w:t>
      </w:r>
      <w:r w:rsidR="00162E11">
        <w:rPr>
          <w:rFonts w:eastAsia="Fira Sans Light"/>
          <w:szCs w:val="22"/>
          <w:lang w:eastAsia="en-US"/>
        </w:rPr>
        <w:t xml:space="preserve">representative could not recall the service asking about </w:t>
      </w:r>
      <w:r w:rsidR="00E870F2">
        <w:rPr>
          <w:rFonts w:eastAsia="Fira Sans Light"/>
          <w:szCs w:val="22"/>
          <w:lang w:eastAsia="en-US"/>
        </w:rPr>
        <w:t>their pain</w:t>
      </w:r>
      <w:r w:rsidR="004A56DA">
        <w:rPr>
          <w:rFonts w:eastAsia="Fira Sans Light"/>
          <w:szCs w:val="22"/>
          <w:lang w:eastAsia="en-US"/>
        </w:rPr>
        <w:t xml:space="preserve">. For another, an assessment on </w:t>
      </w:r>
      <w:r w:rsidR="00A4140E">
        <w:rPr>
          <w:rFonts w:eastAsia="Fira Sans Light"/>
          <w:szCs w:val="22"/>
          <w:lang w:eastAsia="en-US"/>
        </w:rPr>
        <w:t xml:space="preserve">  </w:t>
      </w:r>
      <w:r w:rsidR="00162E11">
        <w:rPr>
          <w:rFonts w:eastAsia="Fira Sans Light"/>
          <w:szCs w:val="22"/>
          <w:lang w:eastAsia="en-US"/>
        </w:rPr>
        <w:t>7 May 2020 include</w:t>
      </w:r>
      <w:r w:rsidR="004A56DA">
        <w:rPr>
          <w:rFonts w:eastAsia="Fira Sans Light"/>
          <w:szCs w:val="22"/>
          <w:lang w:eastAsia="en-US"/>
        </w:rPr>
        <w:t>d</w:t>
      </w:r>
      <w:r w:rsidR="00162E11">
        <w:rPr>
          <w:rFonts w:eastAsia="Fira Sans Light"/>
          <w:szCs w:val="22"/>
          <w:lang w:eastAsia="en-US"/>
        </w:rPr>
        <w:t xml:space="preserve"> 6 falls in the last 12 months. However,</w:t>
      </w:r>
      <w:r w:rsidR="004A56DA">
        <w:rPr>
          <w:rFonts w:eastAsia="Fira Sans Light"/>
          <w:szCs w:val="22"/>
          <w:lang w:eastAsia="en-US"/>
        </w:rPr>
        <w:t xml:space="preserve"> their latest </w:t>
      </w:r>
      <w:r w:rsidR="00162E11">
        <w:rPr>
          <w:rFonts w:eastAsia="Fira Sans Light"/>
          <w:szCs w:val="22"/>
          <w:lang w:eastAsia="en-US"/>
        </w:rPr>
        <w:t>assessment on 8 June 2020 ha</w:t>
      </w:r>
      <w:r w:rsidR="004A56DA">
        <w:rPr>
          <w:rFonts w:eastAsia="Fira Sans Light"/>
          <w:szCs w:val="22"/>
          <w:lang w:eastAsia="en-US"/>
        </w:rPr>
        <w:t>d</w:t>
      </w:r>
      <w:r w:rsidR="00162E11">
        <w:rPr>
          <w:rFonts w:eastAsia="Fira Sans Light"/>
          <w:szCs w:val="22"/>
          <w:lang w:eastAsia="en-US"/>
        </w:rPr>
        <w:t xml:space="preserve"> ‘no’ for falls</w:t>
      </w:r>
      <w:r w:rsidR="004A56DA">
        <w:rPr>
          <w:rFonts w:eastAsia="Fira Sans Light"/>
          <w:szCs w:val="22"/>
          <w:lang w:eastAsia="en-US"/>
        </w:rPr>
        <w:t>. The Assessment Team stated</w:t>
      </w:r>
      <w:r w:rsidR="00162E11">
        <w:rPr>
          <w:rFonts w:eastAsia="Fira Sans Light"/>
          <w:szCs w:val="22"/>
          <w:lang w:eastAsia="en-US"/>
        </w:rPr>
        <w:t xml:space="preserve"> </w:t>
      </w:r>
      <w:r w:rsidR="004A56DA">
        <w:rPr>
          <w:rFonts w:eastAsia="Fira Sans Light"/>
          <w:szCs w:val="22"/>
          <w:lang w:eastAsia="en-US"/>
        </w:rPr>
        <w:t xml:space="preserve">there was no </w:t>
      </w:r>
      <w:r w:rsidR="00162E11">
        <w:rPr>
          <w:rFonts w:eastAsia="Fira Sans Light"/>
          <w:szCs w:val="22"/>
          <w:lang w:eastAsia="en-US"/>
        </w:rPr>
        <w:t>further investigation or risk mitigat</w:t>
      </w:r>
      <w:r>
        <w:rPr>
          <w:rFonts w:eastAsia="Fira Sans Light"/>
          <w:szCs w:val="22"/>
          <w:lang w:eastAsia="en-US"/>
        </w:rPr>
        <w:t xml:space="preserve">ion </w:t>
      </w:r>
      <w:r w:rsidR="00162E11">
        <w:rPr>
          <w:rFonts w:eastAsia="Fira Sans Light"/>
          <w:szCs w:val="22"/>
          <w:lang w:eastAsia="en-US"/>
        </w:rPr>
        <w:t>strategies in place.</w:t>
      </w:r>
    </w:p>
    <w:p w14:paraId="792FEAB1" w14:textId="2EF285BF" w:rsidR="004A56DA" w:rsidRDefault="004A56DA" w:rsidP="001F5F90">
      <w:pPr>
        <w:rPr>
          <w:rFonts w:eastAsia="Fira Sans Light"/>
          <w:szCs w:val="22"/>
          <w:lang w:eastAsia="en-US"/>
        </w:rPr>
      </w:pPr>
      <w:r>
        <w:rPr>
          <w:rFonts w:eastAsia="Fira Sans Light"/>
          <w:szCs w:val="22"/>
          <w:lang w:eastAsia="en-US"/>
        </w:rPr>
        <w:t xml:space="preserve">In its written response the approved provider clarified what action had been taken, at the time of the incident, in relation to the consumer following </w:t>
      </w:r>
      <w:r w:rsidR="003B1748">
        <w:rPr>
          <w:rFonts w:eastAsia="Fira Sans Light"/>
          <w:szCs w:val="22"/>
          <w:lang w:eastAsia="en-US"/>
        </w:rPr>
        <w:t>their f</w:t>
      </w:r>
      <w:r>
        <w:rPr>
          <w:rFonts w:eastAsia="Fira Sans Light"/>
          <w:szCs w:val="22"/>
          <w:lang w:eastAsia="en-US"/>
        </w:rPr>
        <w:t>all</w:t>
      </w:r>
      <w:r w:rsidR="005C48CD">
        <w:rPr>
          <w:rFonts w:eastAsia="Fira Sans Light"/>
          <w:szCs w:val="22"/>
          <w:lang w:eastAsia="en-US"/>
        </w:rPr>
        <w:t xml:space="preserve">, </w:t>
      </w:r>
      <w:r>
        <w:rPr>
          <w:rFonts w:eastAsia="Fira Sans Light"/>
          <w:szCs w:val="22"/>
          <w:lang w:eastAsia="en-US"/>
        </w:rPr>
        <w:t xml:space="preserve">as well as demonstrating that the medication prescribed for a consumer did not relate to epilepsy and that consumer did not have epilepsy. </w:t>
      </w:r>
      <w:r w:rsidR="005C48CD">
        <w:rPr>
          <w:rFonts w:eastAsia="Fira Sans Light"/>
          <w:szCs w:val="22"/>
          <w:lang w:eastAsia="en-US"/>
        </w:rPr>
        <w:t xml:space="preserve">I am satisfied with that information. </w:t>
      </w:r>
    </w:p>
    <w:p w14:paraId="23EA6170" w14:textId="4FA93CC0" w:rsidR="004A56DA" w:rsidRPr="00833C2A" w:rsidRDefault="004A56DA" w:rsidP="001F5F90">
      <w:pPr>
        <w:rPr>
          <w:rFonts w:eastAsia="Fira Sans Light"/>
          <w:szCs w:val="22"/>
          <w:lang w:eastAsia="en-US"/>
        </w:rPr>
      </w:pPr>
      <w:r>
        <w:rPr>
          <w:rFonts w:eastAsia="Fira Sans Light"/>
          <w:szCs w:val="22"/>
          <w:lang w:eastAsia="en-US"/>
        </w:rPr>
        <w:t>However, in relation to the consumer with back pain, the approved provider indicated a revie</w:t>
      </w:r>
      <w:r w:rsidR="00781C4B">
        <w:rPr>
          <w:rFonts w:eastAsia="Fira Sans Light"/>
          <w:szCs w:val="22"/>
          <w:lang w:eastAsia="en-US"/>
        </w:rPr>
        <w:t>w</w:t>
      </w:r>
      <w:r>
        <w:rPr>
          <w:rFonts w:eastAsia="Fira Sans Light"/>
          <w:szCs w:val="22"/>
          <w:lang w:eastAsia="en-US"/>
        </w:rPr>
        <w:t xml:space="preserve"> had taken place in in September 2021 and stated that </w:t>
      </w:r>
      <w:r w:rsidR="002D1A8A">
        <w:rPr>
          <w:rFonts w:eastAsia="Fira Sans Light"/>
          <w:szCs w:val="22"/>
          <w:lang w:eastAsia="en-US"/>
        </w:rPr>
        <w:t xml:space="preserve">the </w:t>
      </w:r>
      <w:r>
        <w:rPr>
          <w:rFonts w:eastAsia="Fira Sans Light"/>
          <w:szCs w:val="22"/>
          <w:lang w:eastAsia="en-US"/>
        </w:rPr>
        <w:t>consumer declined a reassessment and a Home Care Package. I am not satisfied this demonstrated consideration of that consumer’s condition</w:t>
      </w:r>
      <w:r w:rsidR="005C48CD">
        <w:rPr>
          <w:rFonts w:eastAsia="Fira Sans Light"/>
          <w:szCs w:val="22"/>
          <w:lang w:eastAsia="en-US"/>
        </w:rPr>
        <w:t xml:space="preserve"> </w:t>
      </w:r>
      <w:r>
        <w:rPr>
          <w:rFonts w:eastAsia="Fira Sans Light"/>
          <w:szCs w:val="22"/>
          <w:lang w:eastAsia="en-US"/>
        </w:rPr>
        <w:t xml:space="preserve">within the confines of their </w:t>
      </w:r>
      <w:r w:rsidR="00781C4B">
        <w:rPr>
          <w:rFonts w:eastAsia="Fira Sans Light"/>
          <w:szCs w:val="22"/>
          <w:lang w:eastAsia="en-US"/>
        </w:rPr>
        <w:lastRenderedPageBreak/>
        <w:t xml:space="preserve">care provision. In addition, for the consumer with 6 falls in the last 12 months the approved provider acknowledged that </w:t>
      </w:r>
      <w:r w:rsidR="00A4140E">
        <w:rPr>
          <w:rFonts w:eastAsia="Fira Sans Light"/>
          <w:szCs w:val="22"/>
          <w:lang w:eastAsia="en-US"/>
        </w:rPr>
        <w:t xml:space="preserve">their </w:t>
      </w:r>
      <w:r w:rsidR="00781C4B">
        <w:rPr>
          <w:rFonts w:eastAsia="Fira Sans Light"/>
          <w:szCs w:val="22"/>
          <w:lang w:eastAsia="en-US"/>
        </w:rPr>
        <w:t>falls history was not accurately captured</w:t>
      </w:r>
      <w:r w:rsidR="00EE2B0D">
        <w:rPr>
          <w:rFonts w:eastAsia="Fira Sans Light"/>
          <w:szCs w:val="22"/>
          <w:lang w:eastAsia="en-US"/>
        </w:rPr>
        <w:t xml:space="preserve"> but stated that information about</w:t>
      </w:r>
      <w:r w:rsidR="00594438">
        <w:rPr>
          <w:rFonts w:eastAsia="Fira Sans Light"/>
          <w:szCs w:val="22"/>
          <w:lang w:eastAsia="en-US"/>
        </w:rPr>
        <w:t xml:space="preserve"> his use of mobility aides was on his file. I do not consider this demonstrated that</w:t>
      </w:r>
      <w:r w:rsidR="00EE2B0D">
        <w:rPr>
          <w:rFonts w:eastAsia="Fira Sans Light"/>
          <w:szCs w:val="22"/>
          <w:lang w:eastAsia="en-US"/>
        </w:rPr>
        <w:t xml:space="preserve"> </w:t>
      </w:r>
      <w:r w:rsidR="00594438">
        <w:rPr>
          <w:rFonts w:eastAsia="Fira Sans Light"/>
          <w:szCs w:val="22"/>
          <w:lang w:eastAsia="en-US"/>
        </w:rPr>
        <w:t xml:space="preserve">an awareness of </w:t>
      </w:r>
      <w:r w:rsidR="00557B13">
        <w:rPr>
          <w:rFonts w:eastAsia="Fira Sans Light"/>
          <w:szCs w:val="22"/>
          <w:lang w:eastAsia="en-US"/>
        </w:rPr>
        <w:t>their</w:t>
      </w:r>
      <w:r w:rsidR="00594438">
        <w:rPr>
          <w:rFonts w:eastAsia="Fira Sans Light"/>
          <w:szCs w:val="22"/>
          <w:lang w:eastAsia="en-US"/>
        </w:rPr>
        <w:t xml:space="preserve"> falls risk or measures to mitigate it.</w:t>
      </w:r>
    </w:p>
    <w:p w14:paraId="6451A817" w14:textId="7D79BF24" w:rsidR="00594438" w:rsidRDefault="00594438" w:rsidP="00162E11">
      <w:pPr>
        <w:rPr>
          <w:rFonts w:eastAsia="Fira Sans Light"/>
          <w:szCs w:val="22"/>
          <w:lang w:eastAsia="en-US"/>
        </w:rPr>
      </w:pPr>
      <w:r>
        <w:rPr>
          <w:rFonts w:eastAsia="Fira Sans Light"/>
          <w:szCs w:val="22"/>
          <w:lang w:eastAsia="en-US"/>
        </w:rPr>
        <w:t>While I have not identified any concerns in relation to HCP services, in relation to CHSP services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1692E07C" w:rsidR="006107BF" w:rsidRPr="00496CE1" w:rsidRDefault="006107BF" w:rsidP="006107BF">
            <w:pPr>
              <w:pStyle w:val="Heading3"/>
              <w:spacing w:before="120" w:after="0"/>
              <w:jc w:val="right"/>
              <w:outlineLvl w:val="2"/>
              <w:rPr>
                <w:color w:val="000000" w:themeColor="text1"/>
              </w:rPr>
            </w:pPr>
            <w:r w:rsidRPr="00496CE1">
              <w:rPr>
                <w:color w:val="000000" w:themeColor="text1"/>
                <w:szCs w:val="26"/>
              </w:rPr>
              <w:t>Not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0DA10FAF" w:rsidR="006107BF" w:rsidRPr="00496CE1" w:rsidRDefault="006107BF" w:rsidP="006107BF">
            <w:pPr>
              <w:pStyle w:val="Heading3"/>
              <w:spacing w:before="0" w:after="0"/>
              <w:jc w:val="right"/>
              <w:outlineLvl w:val="2"/>
              <w:rPr>
                <w:color w:val="000000" w:themeColor="text1"/>
              </w:rPr>
            </w:pPr>
            <w:r w:rsidRPr="00496CE1">
              <w:rPr>
                <w:color w:val="000000" w:themeColor="text1"/>
                <w:szCs w:val="26"/>
              </w:rPr>
              <w:t>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4E01C860" w14:textId="51093EA4" w:rsidR="00947F44" w:rsidRDefault="00B76992" w:rsidP="001F5F90">
      <w:pPr>
        <w:tabs>
          <w:tab w:val="right" w:pos="9026"/>
        </w:tabs>
        <w:rPr>
          <w:rFonts w:eastAsiaTheme="minorHAnsi"/>
          <w:color w:val="auto"/>
        </w:rPr>
      </w:pPr>
      <w:r>
        <w:rPr>
          <w:rFonts w:eastAsiaTheme="minorHAnsi"/>
          <w:color w:val="auto"/>
        </w:rPr>
        <w:t>The Assessmen</w:t>
      </w:r>
      <w:r w:rsidR="008C5808">
        <w:rPr>
          <w:rFonts w:eastAsiaTheme="minorHAnsi"/>
          <w:color w:val="auto"/>
        </w:rPr>
        <w:t>t</w:t>
      </w:r>
      <w:r>
        <w:rPr>
          <w:rFonts w:eastAsiaTheme="minorHAnsi"/>
          <w:color w:val="auto"/>
        </w:rPr>
        <w:t xml:space="preserve"> Team found that w</w:t>
      </w:r>
      <w:r w:rsidR="00947F44" w:rsidRPr="00F57643">
        <w:rPr>
          <w:rFonts w:eastAsiaTheme="minorHAnsi"/>
          <w:color w:val="auto"/>
        </w:rPr>
        <w:t xml:space="preserve">hile consumers and/or their representatives </w:t>
      </w:r>
      <w:r w:rsidR="00947F44">
        <w:rPr>
          <w:rFonts w:eastAsiaTheme="minorHAnsi"/>
          <w:color w:val="auto"/>
        </w:rPr>
        <w:t xml:space="preserve">interviewed </w:t>
      </w:r>
      <w:r w:rsidR="00947F44" w:rsidRPr="00F57643">
        <w:rPr>
          <w:rFonts w:eastAsiaTheme="minorHAnsi"/>
          <w:color w:val="auto"/>
        </w:rPr>
        <w:t xml:space="preserve">confirmed taking part in assessments </w:t>
      </w:r>
      <w:r w:rsidR="00947F44">
        <w:rPr>
          <w:rFonts w:eastAsiaTheme="minorHAnsi"/>
          <w:color w:val="auto"/>
        </w:rPr>
        <w:t xml:space="preserve">which identified consumers’ needs, goals and preferences, </w:t>
      </w:r>
      <w:r w:rsidR="00947F44" w:rsidRPr="00F57643">
        <w:rPr>
          <w:rFonts w:eastAsiaTheme="minorHAnsi"/>
          <w:color w:val="auto"/>
        </w:rPr>
        <w:t>none confirmed being given</w:t>
      </w:r>
      <w:r w:rsidR="00947F44">
        <w:rPr>
          <w:rFonts w:eastAsiaTheme="minorHAnsi"/>
          <w:color w:val="auto"/>
        </w:rPr>
        <w:t xml:space="preserve"> </w:t>
      </w:r>
      <w:r w:rsidR="00947F44" w:rsidRPr="00F57643">
        <w:rPr>
          <w:rFonts w:eastAsiaTheme="minorHAnsi"/>
          <w:color w:val="auto"/>
        </w:rPr>
        <w:t xml:space="preserve">supported opportunities to talk about </w:t>
      </w:r>
      <w:r w:rsidR="00947F44">
        <w:rPr>
          <w:rFonts w:eastAsiaTheme="minorHAnsi"/>
          <w:color w:val="auto"/>
        </w:rPr>
        <w:t>advanced care planning and end of life wishes. Assessment documents do include a tick box for advanced care planning</w:t>
      </w:r>
      <w:r w:rsidR="00A4140E">
        <w:rPr>
          <w:rFonts w:eastAsiaTheme="minorHAnsi"/>
          <w:color w:val="auto"/>
        </w:rPr>
        <w:t>,</w:t>
      </w:r>
      <w:r w:rsidR="00947F44">
        <w:rPr>
          <w:rFonts w:eastAsiaTheme="minorHAnsi"/>
          <w:color w:val="auto"/>
        </w:rPr>
        <w:t xml:space="preserve"> however the majority of assessments sampled were incomplete. </w:t>
      </w:r>
    </w:p>
    <w:p w14:paraId="3570DD13" w14:textId="77777777" w:rsidR="00947F44" w:rsidRDefault="00947F44" w:rsidP="001F5F90">
      <w:pPr>
        <w:tabs>
          <w:tab w:val="right" w:pos="9026"/>
        </w:tabs>
        <w:rPr>
          <w:rFonts w:eastAsiaTheme="minorHAnsi"/>
          <w:color w:val="auto"/>
        </w:rPr>
      </w:pPr>
      <w:r>
        <w:rPr>
          <w:rFonts w:eastAsiaTheme="minorHAnsi"/>
          <w:color w:val="auto"/>
        </w:rPr>
        <w:t xml:space="preserve">Care advisors indicated differences in understanding of the requirements in relation to advanced care planning and end of life planning. Some care advisors said they ask consumers if they want to talk about advanced care planning and direct consumers to discuss with their medical practitioner. One care advisor did not see this as their role to discuss advanced care planning or end of life wishes. </w:t>
      </w:r>
    </w:p>
    <w:p w14:paraId="6BCE0AB5" w14:textId="3C6C837A" w:rsidR="00947F44" w:rsidRDefault="00947F44" w:rsidP="001F5F90">
      <w:pPr>
        <w:tabs>
          <w:tab w:val="right" w:pos="9026"/>
        </w:tabs>
        <w:rPr>
          <w:rFonts w:eastAsiaTheme="minorHAnsi"/>
          <w:color w:val="auto"/>
        </w:rPr>
      </w:pPr>
      <w:r>
        <w:rPr>
          <w:rFonts w:eastAsiaTheme="minorHAnsi"/>
          <w:color w:val="auto"/>
        </w:rPr>
        <w:t xml:space="preserve">Management indicated training on advanced care planning is yet to be completed and will be scheduled in the future. </w:t>
      </w:r>
    </w:p>
    <w:p w14:paraId="3D6C551C" w14:textId="76BC4D92" w:rsidR="008C5808" w:rsidRDefault="008C5808" w:rsidP="001F5F90">
      <w:pPr>
        <w:tabs>
          <w:tab w:val="right" w:pos="9026"/>
        </w:tabs>
      </w:pPr>
      <w:r>
        <w:rPr>
          <w:rFonts w:eastAsia="Calibri"/>
          <w:color w:val="auto"/>
          <w:lang w:eastAsia="en-US"/>
        </w:rPr>
        <w:t>In its written response the approved provider stated that relevant training had been provided and indicated how it had significant palliative resources and services available. However, it acknowledged that</w:t>
      </w:r>
      <w:r w:rsidR="0051177C">
        <w:rPr>
          <w:rFonts w:eastAsia="Calibri"/>
          <w:color w:val="auto"/>
          <w:lang w:eastAsia="en-US"/>
        </w:rPr>
        <w:t xml:space="preserve"> </w:t>
      </w:r>
      <w:r>
        <w:rPr>
          <w:rFonts w:eastAsia="Calibri"/>
          <w:color w:val="auto"/>
          <w:lang w:eastAsia="en-US"/>
        </w:rPr>
        <w:t>a number</w:t>
      </w:r>
      <w:r w:rsidR="00AB63D0">
        <w:rPr>
          <w:rFonts w:eastAsia="Calibri"/>
          <w:color w:val="auto"/>
          <w:lang w:eastAsia="en-US"/>
        </w:rPr>
        <w:t xml:space="preserve"> of records</w:t>
      </w:r>
      <w:r>
        <w:rPr>
          <w:rFonts w:eastAsia="Calibri"/>
          <w:color w:val="auto"/>
          <w:lang w:eastAsia="en-US"/>
        </w:rPr>
        <w:t xml:space="preserve"> did not evidence </w:t>
      </w:r>
      <w:r w:rsidR="005E3576">
        <w:rPr>
          <w:rFonts w:eastAsia="Calibri"/>
          <w:color w:val="auto"/>
          <w:lang w:eastAsia="en-US"/>
        </w:rPr>
        <w:t xml:space="preserve">that the topic of </w:t>
      </w:r>
      <w:r w:rsidR="00F47538" w:rsidRPr="00F47538">
        <w:t>advance care planning</w:t>
      </w:r>
      <w:r w:rsidR="00F47538">
        <w:t xml:space="preserve"> </w:t>
      </w:r>
      <w:r w:rsidR="00725177">
        <w:t xml:space="preserve">had been raised with consumers and </w:t>
      </w:r>
      <w:r w:rsidR="00AB63D0">
        <w:t xml:space="preserve">stated it </w:t>
      </w:r>
      <w:r w:rsidR="00725177">
        <w:t xml:space="preserve">was addressing this. It also noted </w:t>
      </w:r>
      <w:r w:rsidR="00AD0A5C">
        <w:t xml:space="preserve">that a segment about advance care planning was being added to its most recent handbook which would </w:t>
      </w:r>
      <w:r w:rsidR="0093533E">
        <w:t>be available shortly.</w:t>
      </w:r>
    </w:p>
    <w:p w14:paraId="2C623A09" w14:textId="4C4DC888" w:rsidR="00E13ACD" w:rsidRDefault="0093533E" w:rsidP="00E13ACD">
      <w:r>
        <w:t>I acknowledge these improvements</w:t>
      </w:r>
      <w:r w:rsidR="00E13ACD">
        <w:t>, and while I am satisfied that a</w:t>
      </w:r>
      <w:r w:rsidR="00E13ACD" w:rsidRPr="00E13ACD">
        <w:t xml:space="preserve">ssessment and planning </w:t>
      </w:r>
      <w:r w:rsidR="00E13ACD">
        <w:t xml:space="preserve">mostly identified and addressed </w:t>
      </w:r>
      <w:r w:rsidR="00E13ACD" w:rsidRPr="00E13ACD">
        <w:t>consumer’s current needs, goals and preferences</w:t>
      </w:r>
      <w:r w:rsidR="00E13ACD">
        <w:t xml:space="preserve">, at the time of the Quality Audit the approved provider could not </w:t>
      </w:r>
      <w:r w:rsidR="00E13ACD">
        <w:lastRenderedPageBreak/>
        <w:t>demonstrate that a</w:t>
      </w:r>
      <w:r w:rsidR="00E13ACD" w:rsidRPr="00E13ACD">
        <w:t xml:space="preserve">ssessment and planning </w:t>
      </w:r>
      <w:r w:rsidR="00E13ACD">
        <w:t xml:space="preserve">always identified and addressed </w:t>
      </w:r>
      <w:r w:rsidR="00E13ACD" w:rsidRPr="00E13ACD">
        <w:t>advance care planning and end of life planning if the consumer</w:t>
      </w:r>
      <w:r w:rsidR="00E13ACD">
        <w:t>’s wished.</w:t>
      </w:r>
    </w:p>
    <w:p w14:paraId="5F12EEDC" w14:textId="5E5DD315" w:rsidR="00E82104" w:rsidRDefault="00E82104" w:rsidP="00E13ACD">
      <w:pPr>
        <w:rPr>
          <w:i/>
        </w:rPr>
      </w:pPr>
      <w:r>
        <w:t>I find the Requirement Non-Compliant.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CD29030" w:rsidR="006107BF" w:rsidRPr="001F5F90" w:rsidRDefault="006107BF" w:rsidP="006107BF">
            <w:pPr>
              <w:pStyle w:val="Heading3"/>
              <w:spacing w:before="120" w:after="0"/>
              <w:jc w:val="right"/>
              <w:outlineLvl w:val="2"/>
              <w:rPr>
                <w:color w:val="000000" w:themeColor="text1"/>
              </w:rPr>
            </w:pPr>
            <w:r w:rsidRPr="001F5F90">
              <w:rPr>
                <w:color w:val="000000" w:themeColor="text1"/>
                <w:szCs w:val="26"/>
              </w:rPr>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11D70198" w:rsidR="006107BF" w:rsidRPr="001F5F90" w:rsidRDefault="006107BF" w:rsidP="006107BF">
            <w:pPr>
              <w:pStyle w:val="Heading3"/>
              <w:spacing w:before="0" w:after="0"/>
              <w:jc w:val="right"/>
              <w:outlineLvl w:val="2"/>
              <w:rPr>
                <w:color w:val="000000" w:themeColor="text1"/>
              </w:rPr>
            </w:pPr>
            <w:r w:rsidRPr="001F5F90">
              <w:rPr>
                <w:color w:val="000000" w:themeColor="text1"/>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B74DD">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06073F41" w:rsidR="006107BF" w:rsidRPr="001F5F90" w:rsidRDefault="006107BF" w:rsidP="006107BF">
            <w:pPr>
              <w:pStyle w:val="Heading3"/>
              <w:spacing w:before="120" w:after="0"/>
              <w:jc w:val="right"/>
              <w:outlineLvl w:val="2"/>
              <w:rPr>
                <w:color w:val="000000" w:themeColor="text1"/>
              </w:rPr>
            </w:pPr>
            <w:r w:rsidRPr="001F5F90">
              <w:rPr>
                <w:color w:val="000000" w:themeColor="text1"/>
                <w:szCs w:val="26"/>
              </w:rPr>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45F03700" w:rsidR="006107BF" w:rsidRPr="001F5F90" w:rsidRDefault="006107BF" w:rsidP="006107BF">
            <w:pPr>
              <w:pStyle w:val="Heading3"/>
              <w:spacing w:before="0" w:after="0"/>
              <w:jc w:val="right"/>
              <w:outlineLvl w:val="2"/>
              <w:rPr>
                <w:color w:val="000000" w:themeColor="text1"/>
              </w:rPr>
            </w:pPr>
            <w:r w:rsidRPr="001F5F90">
              <w:rPr>
                <w:color w:val="000000" w:themeColor="text1"/>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65D3CFA7" w:rsidR="006107BF" w:rsidRPr="00496CE1" w:rsidRDefault="006107BF" w:rsidP="006107BF">
            <w:pPr>
              <w:pStyle w:val="Heading3"/>
              <w:spacing w:before="120" w:after="0"/>
              <w:jc w:val="right"/>
              <w:outlineLvl w:val="2"/>
              <w:rPr>
                <w:color w:val="000000" w:themeColor="text1"/>
              </w:rPr>
            </w:pPr>
            <w:r w:rsidRPr="00496CE1">
              <w:rPr>
                <w:color w:val="000000" w:themeColor="text1"/>
                <w:szCs w:val="26"/>
              </w:rPr>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076D934F" w:rsidR="006107BF" w:rsidRPr="00496CE1" w:rsidRDefault="006107BF" w:rsidP="006107BF">
            <w:pPr>
              <w:pStyle w:val="Heading3"/>
              <w:spacing w:before="0" w:after="0"/>
              <w:jc w:val="right"/>
              <w:outlineLvl w:val="2"/>
              <w:rPr>
                <w:color w:val="000000" w:themeColor="text1"/>
              </w:rPr>
            </w:pPr>
            <w:r w:rsidRPr="00496CE1">
              <w:rPr>
                <w:color w:val="000000" w:themeColor="text1"/>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01B81E1D" w:rsidR="00652230" w:rsidRDefault="00652230" w:rsidP="00652230">
      <w:pPr>
        <w:spacing w:line="240" w:lineRule="auto"/>
        <w:rPr>
          <w:color w:val="0000FF"/>
        </w:rPr>
      </w:pP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AE3D9D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442AD">
        <w:rPr>
          <w:rFonts w:ascii="Arial" w:hAnsi="Arial"/>
          <w:bCs w:val="0"/>
          <w:iCs w:val="0"/>
          <w:color w:val="FFFFFF" w:themeColor="background1"/>
          <w:sz w:val="36"/>
          <w:szCs w:val="36"/>
        </w:rPr>
        <w:t>Not Compliant</w:t>
      </w:r>
      <w:r w:rsidRPr="007442AD">
        <w:rPr>
          <w:color w:val="FFFFFF" w:themeColor="background1"/>
          <w:highlight w:val="yellow"/>
        </w:rPr>
        <w:br/>
      </w:r>
      <w:r w:rsidRPr="007442AD">
        <w:rPr>
          <w:color w:val="FFFFFF" w:themeColor="background1"/>
          <w:sz w:val="36"/>
        </w:rPr>
        <w:tab/>
        <w:t xml:space="preserve">CHSP </w:t>
      </w:r>
      <w:r w:rsidRPr="007442AD">
        <w:rPr>
          <w:color w:val="FFFFFF" w:themeColor="background1"/>
          <w:sz w:val="36"/>
        </w:rPr>
        <w:tab/>
      </w:r>
      <w:r w:rsidR="00FD2302" w:rsidRPr="007442AD">
        <w:rPr>
          <w:rFonts w:ascii="Arial" w:hAnsi="Arial"/>
          <w:bCs w:val="0"/>
          <w:iCs w:val="0"/>
          <w:color w:val="FFFFFF" w:themeColor="background1"/>
          <w:sz w:val="36"/>
          <w:szCs w:val="36"/>
        </w:rPr>
        <w:t>Not 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6CD3D22" w14:textId="63748F40" w:rsidR="007442AD" w:rsidRDefault="007442AD" w:rsidP="007442AD">
      <w:pPr>
        <w:rPr>
          <w:rFonts w:eastAsia="Calibri"/>
          <w:color w:val="0000FF"/>
          <w:lang w:eastAsia="en-US"/>
        </w:rPr>
      </w:pPr>
      <w:bookmarkStart w:id="8" w:name="_Hlk75950982"/>
      <w:r>
        <w:rPr>
          <w:rFonts w:eastAsia="Calibri"/>
          <w:color w:val="000000" w:themeColor="text1"/>
          <w:lang w:eastAsia="en-US"/>
        </w:rPr>
        <w:t xml:space="preserve">Consumers’ and representatives’ feedback were positive in relation to clinical care and personal care services. </w:t>
      </w:r>
      <w:r w:rsidRPr="00643130">
        <w:rPr>
          <w:rFonts w:eastAsia="Calibri"/>
          <w:color w:val="000000" w:themeColor="text1"/>
          <w:lang w:eastAsia="en-US"/>
        </w:rPr>
        <w:t>The service</w:t>
      </w:r>
      <w:r>
        <w:rPr>
          <w:rFonts w:eastAsia="Calibri"/>
          <w:color w:val="000000" w:themeColor="text1"/>
          <w:lang w:eastAsia="en-US"/>
        </w:rPr>
        <w:t xml:space="preserve"> utilises specialist medical supports to ensure safe and effective clinical care, including external nursing services. </w:t>
      </w:r>
    </w:p>
    <w:p w14:paraId="6AAF1CE9" w14:textId="77777777" w:rsidR="007442AD" w:rsidRDefault="007442AD" w:rsidP="007442AD">
      <w:pPr>
        <w:rPr>
          <w:rFonts w:eastAsia="Calibri"/>
          <w:color w:val="0000FF"/>
          <w:lang w:eastAsia="en-US"/>
        </w:rPr>
      </w:pPr>
      <w:r>
        <w:rPr>
          <w:rFonts w:eastAsia="Fira Sans Light"/>
          <w:szCs w:val="22"/>
          <w:lang w:eastAsia="en-US"/>
        </w:rPr>
        <w:t>Management of high impact or high prevalent risks such as consumers’ falls generally include strategies and referrals to allied health to mitigate further risk to the consumer.</w:t>
      </w:r>
    </w:p>
    <w:p w14:paraId="5AF5157F" w14:textId="77777777" w:rsidR="007442AD" w:rsidRPr="009A29F6" w:rsidRDefault="007442AD" w:rsidP="007442AD">
      <w:pPr>
        <w:rPr>
          <w:rFonts w:eastAsia="Calibri"/>
          <w:color w:val="000000" w:themeColor="text1"/>
          <w:lang w:eastAsia="en-US"/>
        </w:rPr>
      </w:pPr>
      <w:r w:rsidRPr="00DF0C5E">
        <w:rPr>
          <w:rFonts w:eastAsia="Calibri"/>
          <w:color w:val="000000" w:themeColor="text1"/>
          <w:lang w:eastAsia="en-US"/>
        </w:rPr>
        <w:t>Consumers who are nearing the end of life are supported in a way that ensures their needs, goals and preferences are known and comfort is maintained</w:t>
      </w:r>
      <w:r>
        <w:rPr>
          <w:rFonts w:eastAsia="Calibri"/>
          <w:color w:val="000000" w:themeColor="text1"/>
          <w:lang w:eastAsia="en-US"/>
        </w:rPr>
        <w:t xml:space="preserve">. </w:t>
      </w:r>
      <w:r>
        <w:rPr>
          <w:rFonts w:eastAsia="Calibri"/>
          <w:color w:val="auto"/>
          <w:lang w:eastAsia="en-US"/>
        </w:rPr>
        <w:t>Consumers and representatives were confident staff would know if their health changed and act accordingly.</w:t>
      </w:r>
    </w:p>
    <w:p w14:paraId="074696D6" w14:textId="77777777" w:rsidR="007442AD" w:rsidRDefault="007442AD" w:rsidP="007442AD">
      <w:pPr>
        <w:rPr>
          <w:color w:val="auto"/>
        </w:rPr>
      </w:pPr>
      <w:r>
        <w:rPr>
          <w:color w:val="auto"/>
        </w:rPr>
        <w:t>Consumers and representatives expressed, in various ways, their confidence that information about their personal and clinical needs and preferences is generally communicated within the organisation and with others.</w:t>
      </w:r>
    </w:p>
    <w:p w14:paraId="3A154039" w14:textId="2BD2F565" w:rsidR="007442AD" w:rsidRDefault="007442AD" w:rsidP="007442AD">
      <w:pPr>
        <w:rPr>
          <w:color w:val="auto"/>
        </w:rPr>
      </w:pPr>
      <w:r>
        <w:t xml:space="preserve">The service demonstrated referrals to other health services occur when there is an identified consumer need. </w:t>
      </w:r>
      <w:r>
        <w:rPr>
          <w:color w:val="auto"/>
        </w:rPr>
        <w:t>The service demonstrated that they understand, apply, monitor and review the requirement to minimise infection related risks through implementing standard and transmission-based precautions to prevent and control infections.</w:t>
      </w:r>
    </w:p>
    <w:p w14:paraId="76B5C39F" w14:textId="3BF06407" w:rsidR="00157C83" w:rsidRPr="00157C83" w:rsidRDefault="007442AD" w:rsidP="00157C83">
      <w:pPr>
        <w:rPr>
          <w:rFonts w:eastAsia="Calibri"/>
          <w:color w:val="000000" w:themeColor="text1"/>
          <w:lang w:eastAsia="en-US"/>
        </w:rPr>
      </w:pPr>
      <w:r w:rsidRPr="00157C83">
        <w:rPr>
          <w:color w:val="auto"/>
        </w:rPr>
        <w:lastRenderedPageBreak/>
        <w:t xml:space="preserve">However, </w:t>
      </w:r>
      <w:r w:rsidR="00157C83">
        <w:rPr>
          <w:color w:val="auto"/>
        </w:rPr>
        <w:t>the service did not demonstrate that e</w:t>
      </w:r>
      <w:r w:rsidR="00157C83" w:rsidRPr="00FE57EF">
        <w:t>ach consumer gets safe and effective personal care, clinical care, or both personal care and clinical care</w:t>
      </w:r>
      <w:r w:rsidR="00157C83">
        <w:t>, part</w:t>
      </w:r>
      <w:r w:rsidR="001B4DC9">
        <w:t xml:space="preserve">icularly in relation to the assessment and management of </w:t>
      </w:r>
      <w:r w:rsidR="00157C83">
        <w:t>pain needs</w:t>
      </w:r>
      <w:r w:rsidR="001B4DC9">
        <w:t xml:space="preserve">. In addition, consumer files did not always contain </w:t>
      </w:r>
      <w:r w:rsidR="00157C83">
        <w:t xml:space="preserve">up to date and relevant </w:t>
      </w:r>
      <w:r w:rsidR="00157C83" w:rsidRPr="00157C83">
        <w:rPr>
          <w:color w:val="auto"/>
        </w:rPr>
        <w:t>nursing and medical practitioner summaries.</w:t>
      </w:r>
      <w:r w:rsidR="00157C83">
        <w:t xml:space="preserve"> </w:t>
      </w:r>
    </w:p>
    <w:p w14:paraId="278B3E93" w14:textId="452568A7" w:rsidR="00161103" w:rsidRDefault="00161103" w:rsidP="00161103">
      <w:pPr>
        <w:rPr>
          <w:rFonts w:eastAsiaTheme="minorHAnsi"/>
          <w:color w:val="000000" w:themeColor="text1"/>
        </w:rPr>
      </w:pPr>
      <w:r w:rsidRPr="001B4DC9">
        <w:rPr>
          <w:rFonts w:eastAsiaTheme="minorHAnsi"/>
          <w:color w:val="000000" w:themeColor="text1"/>
        </w:rPr>
        <w:t xml:space="preserve">The Quality Standard for the Home care </w:t>
      </w:r>
      <w:r w:rsidR="00D12DA6" w:rsidRPr="001B4DC9">
        <w:rPr>
          <w:rFonts w:eastAsiaTheme="minorHAnsi"/>
          <w:color w:val="000000" w:themeColor="text1"/>
        </w:rPr>
        <w:t xml:space="preserve">packages </w:t>
      </w:r>
      <w:r w:rsidRPr="001B4DC9">
        <w:rPr>
          <w:rFonts w:eastAsiaTheme="minorHAnsi"/>
          <w:color w:val="000000" w:themeColor="text1"/>
        </w:rPr>
        <w:t>service</w:t>
      </w:r>
      <w:r w:rsidR="001B4DC9" w:rsidRPr="001B4DC9">
        <w:rPr>
          <w:rFonts w:eastAsiaTheme="minorHAnsi"/>
          <w:color w:val="000000" w:themeColor="text1"/>
        </w:rPr>
        <w:t xml:space="preserve"> i</w:t>
      </w:r>
      <w:r w:rsidR="007D66F1" w:rsidRPr="001B4DC9">
        <w:rPr>
          <w:rFonts w:eastAsiaTheme="minorHAnsi"/>
          <w:color w:val="000000" w:themeColor="text1"/>
        </w:rPr>
        <w:t xml:space="preserve">s </w:t>
      </w:r>
      <w:r w:rsidRPr="001B4DC9">
        <w:rPr>
          <w:rFonts w:eastAsiaTheme="minorHAnsi"/>
          <w:color w:val="000000" w:themeColor="text1"/>
        </w:rPr>
        <w:t xml:space="preserve">assessed as Non-compliant as </w:t>
      </w:r>
      <w:r w:rsidR="001B4DC9" w:rsidRPr="001B4DC9">
        <w:rPr>
          <w:rFonts w:eastAsiaTheme="minorHAnsi"/>
          <w:color w:val="000000" w:themeColor="text1"/>
        </w:rPr>
        <w:t>one (1)</w:t>
      </w:r>
      <w:r w:rsidRPr="001B4DC9">
        <w:rPr>
          <w:rFonts w:eastAsiaTheme="minorHAnsi"/>
          <w:color w:val="000000" w:themeColor="text1"/>
        </w:rPr>
        <w:t xml:space="preserve"> of the seven specific requirements have been assessed as Non-compliant. </w:t>
      </w:r>
    </w:p>
    <w:p w14:paraId="18910628" w14:textId="114EAEB8" w:rsidR="001B4DC9" w:rsidRPr="001B4DC9" w:rsidRDefault="001B4DC9" w:rsidP="001B4DC9">
      <w:pPr>
        <w:rPr>
          <w:rFonts w:eastAsiaTheme="minorHAnsi"/>
          <w:color w:val="000000" w:themeColor="text1"/>
        </w:rPr>
      </w:pPr>
      <w:r w:rsidRPr="001B4DC9">
        <w:rPr>
          <w:rFonts w:eastAsiaTheme="minorHAnsi"/>
          <w:color w:val="000000" w:themeColor="text1"/>
        </w:rPr>
        <w:t xml:space="preserve">The Quality Standard for the Commonwealth home support programme services  is assessed as Non-compliant as one (1) of the seven specific requirements have been assessed as Non-compliant. </w:t>
      </w:r>
    </w:p>
    <w:p w14:paraId="35C6EE1B" w14:textId="5F57B115"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8"/>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BA094AC" w:rsidR="006107BF" w:rsidRPr="00BE0455" w:rsidRDefault="006107BF" w:rsidP="006107BF">
            <w:pPr>
              <w:pStyle w:val="Heading3"/>
              <w:spacing w:before="120" w:after="0"/>
              <w:jc w:val="right"/>
              <w:outlineLvl w:val="2"/>
              <w:rPr>
                <w:color w:val="000000" w:themeColor="text1"/>
              </w:rPr>
            </w:pPr>
            <w:r w:rsidRPr="00BE0455">
              <w:rPr>
                <w:color w:val="000000" w:themeColor="text1"/>
                <w:szCs w:val="26"/>
              </w:rPr>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7CB8FD44" w:rsidR="006107BF" w:rsidRPr="00BE0455" w:rsidRDefault="006107BF" w:rsidP="006107BF">
            <w:pPr>
              <w:pStyle w:val="Heading3"/>
              <w:spacing w:before="0" w:after="0"/>
              <w:jc w:val="right"/>
              <w:outlineLvl w:val="2"/>
              <w:rPr>
                <w:color w:val="000000" w:themeColor="text1"/>
              </w:rPr>
            </w:pPr>
            <w:r w:rsidRPr="00BE0455">
              <w:rPr>
                <w:color w:val="000000" w:themeColor="text1"/>
                <w:szCs w:val="26"/>
              </w:rPr>
              <w:t>Not 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DE607D" w14:textId="29E04E7C" w:rsidR="004A20A3" w:rsidRDefault="00584ED7" w:rsidP="001B5EB5">
      <w:pPr>
        <w:tabs>
          <w:tab w:val="right" w:pos="9026"/>
        </w:tabs>
      </w:pPr>
      <w:r>
        <w:t>Findings</w:t>
      </w:r>
    </w:p>
    <w:p w14:paraId="329AF09D" w14:textId="77777777" w:rsidR="00CB6E00" w:rsidRDefault="00CB6E00" w:rsidP="00871FBB">
      <w:pPr>
        <w:rPr>
          <w:rFonts w:eastAsia="Calibri"/>
          <w:color w:val="000000" w:themeColor="text1"/>
          <w:lang w:eastAsia="en-US"/>
        </w:rPr>
      </w:pPr>
      <w:r>
        <w:rPr>
          <w:rFonts w:eastAsia="Calibri"/>
          <w:color w:val="000000" w:themeColor="text1"/>
          <w:lang w:eastAsia="en-US"/>
        </w:rPr>
        <w:t xml:space="preserve">The Assessment Team found that the majority of consumers sampled were receiving safe care and services that meet the needs of consumers, is tailored and optimises their health and wellbeing, and that consumers’ and representatives’ feedback were positive in relation to clinical care and personal care services. </w:t>
      </w:r>
      <w:r w:rsidRPr="00643130">
        <w:rPr>
          <w:rFonts w:eastAsia="Calibri"/>
          <w:color w:val="000000" w:themeColor="text1"/>
          <w:lang w:eastAsia="en-US"/>
        </w:rPr>
        <w:t>The service</w:t>
      </w:r>
      <w:r>
        <w:rPr>
          <w:rFonts w:eastAsia="Calibri"/>
          <w:color w:val="000000" w:themeColor="text1"/>
          <w:lang w:eastAsia="en-US"/>
        </w:rPr>
        <w:t xml:space="preserve"> utilises specialist medical supports to ensure safe and effective clinical care, including external nursing services. </w:t>
      </w:r>
    </w:p>
    <w:p w14:paraId="76D34403" w14:textId="414E4781" w:rsidR="00B83870" w:rsidRDefault="00C82ED5" w:rsidP="00B83870">
      <w:pPr>
        <w:rPr>
          <w:rFonts w:eastAsia="Calibri"/>
          <w:color w:val="000000" w:themeColor="text1"/>
          <w:lang w:eastAsia="en-US"/>
        </w:rPr>
      </w:pPr>
      <w:r>
        <w:rPr>
          <w:rFonts w:eastAsia="Calibri"/>
          <w:color w:val="000000" w:themeColor="text1"/>
          <w:lang w:eastAsia="en-US"/>
        </w:rPr>
        <w:t xml:space="preserve">However, </w:t>
      </w:r>
      <w:r w:rsidR="007442AD">
        <w:rPr>
          <w:rFonts w:eastAsia="Calibri"/>
          <w:color w:val="000000" w:themeColor="text1"/>
          <w:lang w:eastAsia="en-US"/>
        </w:rPr>
        <w:t>i</w:t>
      </w:r>
      <w:r w:rsidR="00B83870">
        <w:rPr>
          <w:rFonts w:eastAsia="Calibri"/>
          <w:color w:val="000000" w:themeColor="text1"/>
          <w:lang w:eastAsia="en-US"/>
        </w:rPr>
        <w:t xml:space="preserve">t identified that for one consumer </w:t>
      </w:r>
      <w:r w:rsidR="00806225">
        <w:rPr>
          <w:rFonts w:eastAsia="Calibri"/>
          <w:color w:val="000000" w:themeColor="text1"/>
          <w:lang w:eastAsia="en-US"/>
        </w:rPr>
        <w:t xml:space="preserve">who receives a HCP service </w:t>
      </w:r>
      <w:r w:rsidR="00FB1E7F">
        <w:rPr>
          <w:rFonts w:eastAsia="Calibri"/>
          <w:color w:val="000000" w:themeColor="text1"/>
          <w:lang w:eastAsia="en-US"/>
        </w:rPr>
        <w:t xml:space="preserve">that </w:t>
      </w:r>
      <w:r w:rsidR="00B83870">
        <w:rPr>
          <w:rFonts w:eastAsia="Calibri"/>
          <w:color w:val="000000" w:themeColor="text1"/>
          <w:lang w:eastAsia="en-US"/>
        </w:rPr>
        <w:t xml:space="preserve">an assessment on </w:t>
      </w:r>
      <w:r w:rsidR="00CB6E00">
        <w:rPr>
          <w:rFonts w:eastAsia="Calibri"/>
          <w:color w:val="000000" w:themeColor="text1"/>
          <w:lang w:eastAsia="en-US"/>
        </w:rPr>
        <w:t>28 January 2022 report</w:t>
      </w:r>
      <w:r w:rsidR="00B83870">
        <w:rPr>
          <w:rFonts w:eastAsia="Calibri"/>
          <w:color w:val="000000" w:themeColor="text1"/>
          <w:lang w:eastAsia="en-US"/>
        </w:rPr>
        <w:t>ed</w:t>
      </w:r>
      <w:r w:rsidR="00CB6E00">
        <w:rPr>
          <w:rFonts w:eastAsia="Calibri"/>
          <w:color w:val="000000" w:themeColor="text1"/>
          <w:lang w:eastAsia="en-US"/>
        </w:rPr>
        <w:t xml:space="preserve"> pain in </w:t>
      </w:r>
      <w:r w:rsidR="00B83870">
        <w:rPr>
          <w:rFonts w:eastAsia="Calibri"/>
          <w:color w:val="000000" w:themeColor="text1"/>
          <w:lang w:eastAsia="en-US"/>
        </w:rPr>
        <w:t xml:space="preserve">their </w:t>
      </w:r>
      <w:r w:rsidR="00CB6E00">
        <w:rPr>
          <w:rFonts w:eastAsia="Calibri"/>
          <w:color w:val="000000" w:themeColor="text1"/>
          <w:lang w:eastAsia="en-US"/>
        </w:rPr>
        <w:t xml:space="preserve">back and shoulder and </w:t>
      </w:r>
      <w:r w:rsidR="00B83870">
        <w:rPr>
          <w:rFonts w:eastAsia="Calibri"/>
          <w:color w:val="000000" w:themeColor="text1"/>
          <w:lang w:eastAsia="en-US"/>
        </w:rPr>
        <w:t>they take</w:t>
      </w:r>
      <w:r w:rsidR="00CB6E00">
        <w:rPr>
          <w:rFonts w:eastAsia="Calibri"/>
          <w:color w:val="000000" w:themeColor="text1"/>
          <w:lang w:eastAsia="en-US"/>
        </w:rPr>
        <w:t xml:space="preserve"> no medications. </w:t>
      </w:r>
      <w:r w:rsidR="00B83870">
        <w:rPr>
          <w:rFonts w:eastAsia="Calibri"/>
          <w:color w:val="000000" w:themeColor="text1"/>
          <w:lang w:eastAsia="en-US"/>
        </w:rPr>
        <w:t xml:space="preserve">However, the consumer stated their spine was not good, that the pain was getting worse and that they were on a heavy dose of medication.’ </w:t>
      </w:r>
      <w:r w:rsidR="001E3A8F">
        <w:rPr>
          <w:rFonts w:eastAsia="Calibri"/>
          <w:color w:val="000000" w:themeColor="text1"/>
          <w:lang w:eastAsia="en-US"/>
        </w:rPr>
        <w:t>The Assessment Team stated that the service does not complete</w:t>
      </w:r>
      <w:r w:rsidR="00EC6061">
        <w:rPr>
          <w:rFonts w:eastAsia="Calibri"/>
          <w:color w:val="000000" w:themeColor="text1"/>
          <w:lang w:eastAsia="en-US"/>
        </w:rPr>
        <w:t xml:space="preserve"> pain</w:t>
      </w:r>
      <w:r w:rsidR="001E3A8F">
        <w:rPr>
          <w:rFonts w:eastAsia="Calibri"/>
          <w:color w:val="000000" w:themeColor="text1"/>
          <w:lang w:eastAsia="en-US"/>
        </w:rPr>
        <w:t xml:space="preserve"> reviews to </w:t>
      </w:r>
      <w:r w:rsidR="00FB1E7F">
        <w:rPr>
          <w:rFonts w:eastAsia="Calibri"/>
          <w:color w:val="000000" w:themeColor="text1"/>
          <w:lang w:eastAsia="en-US"/>
        </w:rPr>
        <w:t>monitor</w:t>
      </w:r>
      <w:r w:rsidR="001E3A8F">
        <w:rPr>
          <w:rFonts w:eastAsia="Calibri"/>
          <w:color w:val="000000" w:themeColor="text1"/>
          <w:lang w:eastAsia="en-US"/>
        </w:rPr>
        <w:t xml:space="preserve"> pain status.</w:t>
      </w:r>
    </w:p>
    <w:p w14:paraId="42610598" w14:textId="676F1F37" w:rsidR="00531F0C" w:rsidRDefault="001E3A8F" w:rsidP="00B83870">
      <w:pPr>
        <w:rPr>
          <w:rFonts w:eastAsia="Calibri"/>
          <w:color w:val="000000" w:themeColor="text1"/>
          <w:lang w:eastAsia="en-US"/>
        </w:rPr>
      </w:pPr>
      <w:r>
        <w:rPr>
          <w:rFonts w:eastAsia="Calibri"/>
          <w:color w:val="000000" w:themeColor="text1"/>
          <w:lang w:eastAsia="en-US"/>
        </w:rPr>
        <w:t xml:space="preserve">In its written response to this issue </w:t>
      </w:r>
      <w:r w:rsidR="00EC6061">
        <w:rPr>
          <w:rFonts w:eastAsia="Calibri"/>
          <w:color w:val="000000" w:themeColor="text1"/>
          <w:lang w:eastAsia="en-US"/>
        </w:rPr>
        <w:t>the approved provider stated that a comprehensive assessment undertaken by myagedcare did not identify pain management as a care need, that pain management was discussed</w:t>
      </w:r>
      <w:r w:rsidR="00F8583A">
        <w:rPr>
          <w:rFonts w:eastAsia="Calibri"/>
          <w:color w:val="000000" w:themeColor="text1"/>
          <w:lang w:eastAsia="en-US"/>
        </w:rPr>
        <w:t xml:space="preserve"> at the initial </w:t>
      </w:r>
      <w:r w:rsidR="00F8583A">
        <w:rPr>
          <w:rFonts w:eastAsia="Calibri"/>
          <w:color w:val="000000" w:themeColor="text1"/>
          <w:lang w:eastAsia="en-US"/>
        </w:rPr>
        <w:lastRenderedPageBreak/>
        <w:t>home visit and not identified as a care need</w:t>
      </w:r>
      <w:r w:rsidR="00EB60D4">
        <w:rPr>
          <w:rFonts w:eastAsia="Calibri"/>
          <w:color w:val="000000" w:themeColor="text1"/>
          <w:lang w:eastAsia="en-US"/>
        </w:rPr>
        <w:t>,</w:t>
      </w:r>
      <w:r w:rsidR="00F8583A">
        <w:rPr>
          <w:rFonts w:eastAsia="Calibri"/>
          <w:color w:val="000000" w:themeColor="text1"/>
          <w:lang w:eastAsia="en-US"/>
        </w:rPr>
        <w:t xml:space="preserve"> and that community nursing services</w:t>
      </w:r>
      <w:r w:rsidR="00531F0C">
        <w:rPr>
          <w:rFonts w:eastAsia="Calibri"/>
          <w:color w:val="000000" w:themeColor="text1"/>
          <w:lang w:eastAsia="en-US"/>
        </w:rPr>
        <w:t xml:space="preserve"> had not identified any p</w:t>
      </w:r>
      <w:r w:rsidR="00392505">
        <w:rPr>
          <w:rFonts w:eastAsia="Calibri"/>
          <w:color w:val="000000" w:themeColor="text1"/>
          <w:lang w:eastAsia="en-US"/>
        </w:rPr>
        <w:t>ain</w:t>
      </w:r>
      <w:r w:rsidR="00531F0C">
        <w:rPr>
          <w:rFonts w:eastAsia="Calibri"/>
          <w:color w:val="000000" w:themeColor="text1"/>
          <w:lang w:eastAsia="en-US"/>
        </w:rPr>
        <w:t xml:space="preserve"> management concerns. No documentation was submitted to support these statements. I am not satisfied this demonstrated that pain was reviewed, and I have given weight to the consumer’s statements.</w:t>
      </w:r>
    </w:p>
    <w:p w14:paraId="03836690" w14:textId="405B9694" w:rsidR="00806225" w:rsidRDefault="00531F0C" w:rsidP="00531F0C">
      <w:pPr>
        <w:rPr>
          <w:rFonts w:eastAsia="Calibri"/>
          <w:color w:val="000000" w:themeColor="text1"/>
          <w:lang w:eastAsia="en-US"/>
        </w:rPr>
      </w:pPr>
      <w:r>
        <w:rPr>
          <w:rFonts w:eastAsia="Calibri"/>
          <w:color w:val="000000" w:themeColor="text1"/>
          <w:lang w:eastAsia="en-US"/>
        </w:rPr>
        <w:t xml:space="preserve">In relation to requirement 2(3)(b), I identified another consumer </w:t>
      </w:r>
      <w:r w:rsidR="00806225">
        <w:rPr>
          <w:rFonts w:eastAsia="Calibri"/>
          <w:color w:val="000000" w:themeColor="text1"/>
          <w:lang w:eastAsia="en-US"/>
        </w:rPr>
        <w:t xml:space="preserve">who receives a CHSP service </w:t>
      </w:r>
      <w:r>
        <w:rPr>
          <w:rFonts w:eastAsia="Calibri"/>
          <w:color w:val="000000" w:themeColor="text1"/>
          <w:lang w:eastAsia="en-US"/>
        </w:rPr>
        <w:t xml:space="preserve">with back pain for whom the approved provider could not demonstrate </w:t>
      </w:r>
      <w:r>
        <w:rPr>
          <w:rFonts w:eastAsia="Fira Sans Light"/>
          <w:szCs w:val="22"/>
          <w:lang w:eastAsia="en-US"/>
        </w:rPr>
        <w:t>consideration of their condition.</w:t>
      </w:r>
      <w:r w:rsidR="00275F29">
        <w:rPr>
          <w:rFonts w:eastAsia="Fira Sans Light"/>
          <w:szCs w:val="22"/>
          <w:lang w:eastAsia="en-US"/>
        </w:rPr>
        <w:t xml:space="preserve"> The consumers representative stated the service does not ask the consumer about their pain and any impact for them. </w:t>
      </w:r>
      <w:r w:rsidR="00806225">
        <w:rPr>
          <w:rFonts w:eastAsia="Calibri"/>
          <w:color w:val="000000" w:themeColor="text1"/>
          <w:lang w:eastAsia="en-US"/>
        </w:rPr>
        <w:t>In its written response to this issue the approved provider stated that consumer has an emergency plan that shows long-term back and neck pain to inform care needs</w:t>
      </w:r>
      <w:r w:rsidR="00836D1B">
        <w:rPr>
          <w:rFonts w:eastAsia="Calibri"/>
          <w:color w:val="000000" w:themeColor="text1"/>
          <w:lang w:eastAsia="en-US"/>
        </w:rPr>
        <w:t xml:space="preserve"> and that the cons</w:t>
      </w:r>
      <w:r w:rsidR="00B158F9">
        <w:rPr>
          <w:rFonts w:eastAsia="Calibri"/>
          <w:color w:val="000000" w:themeColor="text1"/>
          <w:lang w:eastAsia="en-US"/>
        </w:rPr>
        <w:t>umer had not communicated a change in pain management or care needs.</w:t>
      </w:r>
      <w:r w:rsidR="00275F29">
        <w:rPr>
          <w:rFonts w:eastAsia="Calibri"/>
          <w:color w:val="000000" w:themeColor="text1"/>
          <w:lang w:eastAsia="en-US"/>
        </w:rPr>
        <w:t xml:space="preserve"> I am not satisfied that this demonstrates an adequate and holistic understanding of that consumer</w:t>
      </w:r>
      <w:r w:rsidR="00392505">
        <w:rPr>
          <w:rFonts w:eastAsia="Calibri"/>
          <w:color w:val="000000" w:themeColor="text1"/>
          <w:lang w:eastAsia="en-US"/>
        </w:rPr>
        <w:t>’</w:t>
      </w:r>
      <w:r w:rsidR="00275F29">
        <w:rPr>
          <w:rFonts w:eastAsia="Calibri"/>
          <w:color w:val="000000" w:themeColor="text1"/>
          <w:lang w:eastAsia="en-US"/>
        </w:rPr>
        <w:t>s need and provision of care tailored to those needs.</w:t>
      </w:r>
    </w:p>
    <w:p w14:paraId="57B4C80B" w14:textId="4C0F21DD" w:rsidR="00134E6F" w:rsidRPr="00134E6F" w:rsidRDefault="00134E6F" w:rsidP="00134E6F">
      <w:pPr>
        <w:rPr>
          <w:color w:val="auto"/>
        </w:rPr>
      </w:pPr>
      <w:r>
        <w:rPr>
          <w:color w:val="auto"/>
        </w:rPr>
        <w:t xml:space="preserve">The Assessment team also found that, while </w:t>
      </w:r>
      <w:r w:rsidRPr="00134E6F">
        <w:rPr>
          <w:color w:val="auto"/>
        </w:rPr>
        <w:t>Allied health recommendation such as podiatry, occupational therapy and physiotherapy reports were supplied and evidenced in consumers’ files</w:t>
      </w:r>
      <w:r>
        <w:rPr>
          <w:color w:val="auto"/>
        </w:rPr>
        <w:t>, n</w:t>
      </w:r>
      <w:r w:rsidRPr="00134E6F">
        <w:rPr>
          <w:color w:val="auto"/>
        </w:rPr>
        <w:t>ursing and medical practitioner summaries were not evidenced in consumers’ files sampled.</w:t>
      </w:r>
      <w:r>
        <w:rPr>
          <w:color w:val="auto"/>
        </w:rPr>
        <w:t xml:space="preserve"> </w:t>
      </w:r>
      <w:r>
        <w:rPr>
          <w:rFonts w:eastAsia="Calibri"/>
          <w:color w:val="000000" w:themeColor="text1"/>
          <w:lang w:eastAsia="en-US"/>
        </w:rPr>
        <w:t>In its written response to this issue the approved provider stated</w:t>
      </w:r>
      <w:r w:rsidR="007730A5">
        <w:rPr>
          <w:rFonts w:eastAsia="Calibri"/>
          <w:color w:val="000000" w:themeColor="text1"/>
          <w:lang w:eastAsia="en-US"/>
        </w:rPr>
        <w:t xml:space="preserve"> that, especially for CHSP consumers receiving only domestic assistance services, consent to</w:t>
      </w:r>
      <w:r w:rsidRPr="00134E6F">
        <w:rPr>
          <w:color w:val="auto"/>
        </w:rPr>
        <w:t xml:space="preserve"> </w:t>
      </w:r>
      <w:r w:rsidR="007730A5">
        <w:rPr>
          <w:color w:val="auto"/>
        </w:rPr>
        <w:t>to ge</w:t>
      </w:r>
      <w:r w:rsidR="00EB60D4">
        <w:rPr>
          <w:color w:val="auto"/>
        </w:rPr>
        <w:t>t</w:t>
      </w:r>
      <w:r w:rsidR="007730A5">
        <w:rPr>
          <w:color w:val="auto"/>
        </w:rPr>
        <w:t xml:space="preserve"> a medical summary was not always given. It stated it recognised the importance of this and noted it is working with consumers and healthcare practition</w:t>
      </w:r>
      <w:r w:rsidR="006A1CFD">
        <w:rPr>
          <w:color w:val="auto"/>
        </w:rPr>
        <w:t>ers</w:t>
      </w:r>
      <w:r w:rsidR="007730A5">
        <w:rPr>
          <w:color w:val="auto"/>
        </w:rPr>
        <w:t xml:space="preserve"> to get this information. </w:t>
      </w:r>
    </w:p>
    <w:p w14:paraId="595504A5" w14:textId="43CE0DFB" w:rsidR="00CB6E00" w:rsidRPr="001B6A30" w:rsidRDefault="00275F29" w:rsidP="00CB6E00">
      <w:pPr>
        <w:rPr>
          <w:rFonts w:eastAsia="Calibri"/>
          <w:color w:val="000000" w:themeColor="text1"/>
          <w:lang w:eastAsia="en-US"/>
        </w:rPr>
      </w:pPr>
      <w:r>
        <w:rPr>
          <w:rFonts w:eastAsia="Calibri"/>
          <w:color w:val="000000" w:themeColor="text1"/>
          <w:lang w:eastAsia="en-US"/>
        </w:rPr>
        <w:t>I find this requirement Non-Compliant.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3C899BAE" w:rsidR="006107BF" w:rsidRPr="00C00797" w:rsidRDefault="006107BF" w:rsidP="006107BF">
            <w:pPr>
              <w:pStyle w:val="Heading3"/>
              <w:spacing w:before="120" w:after="0"/>
              <w:jc w:val="right"/>
              <w:outlineLvl w:val="2"/>
              <w:rPr>
                <w:color w:val="000000" w:themeColor="text1"/>
              </w:rPr>
            </w:pPr>
            <w:r w:rsidRPr="00C00797">
              <w:rPr>
                <w:color w:val="000000" w:themeColor="text1"/>
                <w:szCs w:val="26"/>
              </w:rPr>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5889CE94" w:rsidR="006107BF" w:rsidRPr="00C00797" w:rsidRDefault="006107BF" w:rsidP="006107BF">
            <w:pPr>
              <w:pStyle w:val="Heading3"/>
              <w:spacing w:before="0" w:after="0"/>
              <w:jc w:val="right"/>
              <w:outlineLvl w:val="2"/>
              <w:rPr>
                <w:color w:val="000000" w:themeColor="text1"/>
              </w:rPr>
            </w:pPr>
            <w:r w:rsidRPr="00C00797">
              <w:rPr>
                <w:color w:val="000000" w:themeColor="text1"/>
                <w:szCs w:val="26"/>
              </w:rPr>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6B25BDB1" w:rsidR="006107BF" w:rsidRPr="00C00797" w:rsidRDefault="006107BF" w:rsidP="006107BF">
            <w:pPr>
              <w:pStyle w:val="Heading3"/>
              <w:spacing w:before="120" w:after="0"/>
              <w:jc w:val="right"/>
              <w:outlineLvl w:val="2"/>
              <w:rPr>
                <w:color w:val="000000" w:themeColor="text1"/>
              </w:rPr>
            </w:pPr>
            <w:r w:rsidRPr="00C00797">
              <w:rPr>
                <w:color w:val="000000" w:themeColor="text1"/>
                <w:szCs w:val="26"/>
              </w:rPr>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66AADC8E" w:rsidR="006107BF" w:rsidRPr="00C00797" w:rsidRDefault="006107BF" w:rsidP="006107BF">
            <w:pPr>
              <w:pStyle w:val="Heading3"/>
              <w:spacing w:before="0" w:after="0"/>
              <w:jc w:val="right"/>
              <w:outlineLvl w:val="2"/>
              <w:rPr>
                <w:color w:val="000000" w:themeColor="text1"/>
              </w:rPr>
            </w:pPr>
            <w:r w:rsidRPr="00C00797">
              <w:rPr>
                <w:color w:val="000000" w:themeColor="text1"/>
                <w:szCs w:val="26"/>
              </w:rPr>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41BF4564" w:rsidR="006107BF" w:rsidRPr="00C453F2" w:rsidRDefault="006107BF" w:rsidP="006107BF">
            <w:pPr>
              <w:pStyle w:val="Heading3"/>
              <w:spacing w:before="120" w:after="0"/>
              <w:jc w:val="right"/>
              <w:outlineLvl w:val="2"/>
              <w:rPr>
                <w:color w:val="000000" w:themeColor="text1"/>
              </w:rPr>
            </w:pPr>
            <w:r w:rsidRPr="00C453F2">
              <w:rPr>
                <w:color w:val="000000" w:themeColor="text1"/>
                <w:szCs w:val="26"/>
              </w:rP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06ED8E1A" w:rsidR="006107BF" w:rsidRPr="00C453F2" w:rsidRDefault="006107BF" w:rsidP="006107BF">
            <w:pPr>
              <w:pStyle w:val="Heading3"/>
              <w:spacing w:before="0" w:after="0"/>
              <w:jc w:val="right"/>
              <w:outlineLvl w:val="2"/>
              <w:rPr>
                <w:color w:val="000000" w:themeColor="text1"/>
              </w:rPr>
            </w:pPr>
            <w:r w:rsidRPr="00C453F2">
              <w:rPr>
                <w:color w:val="000000" w:themeColor="text1"/>
                <w:szCs w:val="26"/>
              </w:rPr>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E1022"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3362A019" w:rsidR="006107BF" w:rsidRPr="00DE1022" w:rsidRDefault="006107BF" w:rsidP="006107BF">
            <w:pPr>
              <w:pStyle w:val="Heading3"/>
              <w:spacing w:before="120" w:after="0"/>
              <w:jc w:val="right"/>
              <w:outlineLvl w:val="2"/>
              <w:rPr>
                <w:color w:val="000000" w:themeColor="text1"/>
              </w:rPr>
            </w:pPr>
            <w:r w:rsidRPr="00DE1022">
              <w:rPr>
                <w:color w:val="000000" w:themeColor="text1"/>
                <w:szCs w:val="26"/>
              </w:rPr>
              <w:t>Compliant</w:t>
            </w:r>
          </w:p>
        </w:tc>
      </w:tr>
      <w:tr w:rsidR="006107BF" w:rsidRPr="00DE1022"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58FDD356" w:rsidR="006107BF" w:rsidRPr="00DE1022" w:rsidRDefault="006107BF" w:rsidP="006107BF">
            <w:pPr>
              <w:pStyle w:val="Heading3"/>
              <w:spacing w:before="0" w:after="0"/>
              <w:jc w:val="right"/>
              <w:outlineLvl w:val="2"/>
              <w:rPr>
                <w:color w:val="000000" w:themeColor="text1"/>
              </w:rPr>
            </w:pPr>
            <w:r w:rsidRPr="00DE1022">
              <w:rPr>
                <w:color w:val="000000" w:themeColor="text1"/>
                <w:szCs w:val="26"/>
              </w:rPr>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F37DD4E" w:rsidR="006107BF" w:rsidRPr="00DE1022" w:rsidRDefault="006107BF" w:rsidP="006107BF">
            <w:pPr>
              <w:pStyle w:val="Heading3"/>
              <w:spacing w:before="120" w:after="0"/>
              <w:jc w:val="right"/>
              <w:outlineLvl w:val="2"/>
              <w:rPr>
                <w:color w:val="000000" w:themeColor="text1"/>
              </w:rPr>
            </w:pPr>
            <w:r w:rsidRPr="00DE1022">
              <w:rPr>
                <w:color w:val="000000" w:themeColor="text1"/>
                <w:szCs w:val="26"/>
              </w:rP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46848C9F" w:rsidR="006107BF" w:rsidRPr="00DE1022" w:rsidRDefault="006107BF" w:rsidP="006107BF">
            <w:pPr>
              <w:pStyle w:val="Heading3"/>
              <w:spacing w:before="0" w:after="0"/>
              <w:jc w:val="right"/>
              <w:outlineLvl w:val="2"/>
              <w:rPr>
                <w:color w:val="000000" w:themeColor="text1"/>
              </w:rPr>
            </w:pPr>
            <w:r w:rsidRPr="00DE1022">
              <w:rPr>
                <w:color w:val="000000" w:themeColor="text1"/>
                <w:szCs w:val="26"/>
              </w:rPr>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7F5FA42D" w:rsidR="006107BF" w:rsidRPr="00DE1022" w:rsidRDefault="006107BF" w:rsidP="006107BF">
            <w:pPr>
              <w:pStyle w:val="Heading3"/>
              <w:spacing w:before="120" w:after="0"/>
              <w:jc w:val="right"/>
              <w:outlineLvl w:val="2"/>
              <w:rPr>
                <w:color w:val="000000" w:themeColor="text1"/>
              </w:rPr>
            </w:pPr>
            <w:r w:rsidRPr="00DE1022">
              <w:rPr>
                <w:color w:val="000000" w:themeColor="text1"/>
                <w:szCs w:val="26"/>
              </w:rP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7E63174B" w:rsidR="006107BF" w:rsidRPr="00DE1022" w:rsidRDefault="006107BF" w:rsidP="006107BF">
            <w:pPr>
              <w:pStyle w:val="Heading3"/>
              <w:spacing w:before="0" w:after="0"/>
              <w:jc w:val="right"/>
              <w:outlineLvl w:val="2"/>
              <w:rPr>
                <w:color w:val="000000" w:themeColor="text1"/>
              </w:rPr>
            </w:pPr>
            <w:r w:rsidRPr="00DE1022">
              <w:rPr>
                <w:color w:val="000000" w:themeColor="text1"/>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83F801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CC6811">
        <w:rPr>
          <w:rFonts w:ascii="Arial" w:hAnsi="Arial"/>
          <w:bCs w:val="0"/>
          <w:iCs w:val="0"/>
          <w:color w:val="FFFFFF" w:themeColor="background1"/>
          <w:sz w:val="36"/>
          <w:szCs w:val="36"/>
        </w:rPr>
        <w:t>Compliant</w:t>
      </w:r>
      <w:r w:rsidRPr="00CC6811">
        <w:rPr>
          <w:color w:val="FFFFFF" w:themeColor="background1"/>
          <w:highlight w:val="yellow"/>
        </w:rPr>
        <w:br/>
      </w:r>
      <w:r w:rsidRPr="00CC6811">
        <w:rPr>
          <w:color w:val="FFFFFF" w:themeColor="background1"/>
          <w:sz w:val="36"/>
        </w:rPr>
        <w:tab/>
        <w:t xml:space="preserve">CHSP </w:t>
      </w:r>
      <w:r w:rsidRPr="00CC6811">
        <w:rPr>
          <w:color w:val="FFFFFF" w:themeColor="background1"/>
          <w:sz w:val="36"/>
        </w:rPr>
        <w:tab/>
      </w:r>
      <w:r w:rsidR="00FD2302" w:rsidRPr="00CC6811">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CF57683" w14:textId="77777777" w:rsidR="00CC6811" w:rsidRDefault="00CC6811" w:rsidP="00CC6811">
      <w:pPr>
        <w:rPr>
          <w:rFonts w:eastAsia="Calibri"/>
          <w:color w:val="auto"/>
          <w:lang w:eastAsia="en-US"/>
        </w:rPr>
      </w:pPr>
      <w:r>
        <w:rPr>
          <w:color w:val="auto"/>
        </w:rPr>
        <w:t>Consumers and representatives provided feedback about how they receive services and supports that allow them to do the things they want to do. Consumers described how services optimise their health, wellbeing and quality of life.</w:t>
      </w:r>
    </w:p>
    <w:p w14:paraId="7FD04E09" w14:textId="77777777" w:rsidR="00CC6811" w:rsidRDefault="00CC6811" w:rsidP="00CC6811">
      <w:pPr>
        <w:rPr>
          <w:rFonts w:eastAsia="Calibri"/>
          <w:color w:val="auto"/>
          <w:lang w:eastAsia="en-US"/>
        </w:rPr>
      </w:pPr>
      <w:r>
        <w:rPr>
          <w:color w:val="auto"/>
        </w:rPr>
        <w:t>The majority of consumers and representatives sampled indicated in various ways that they were satisfied services and supports promoted the consumer’s emotional, spiritual and psychological wellbeing.</w:t>
      </w:r>
    </w:p>
    <w:p w14:paraId="754EB64A" w14:textId="77777777" w:rsidR="00CC6811" w:rsidRDefault="00CC6811" w:rsidP="00CC6811">
      <w:pPr>
        <w:rPr>
          <w:rFonts w:eastAsiaTheme="minorHAnsi"/>
          <w:color w:val="auto"/>
          <w:szCs w:val="22"/>
          <w:lang w:eastAsia="en-US"/>
        </w:rPr>
      </w:pPr>
      <w:r>
        <w:rPr>
          <w:rFonts w:eastAsia="Calibri"/>
          <w:color w:val="auto"/>
          <w:lang w:eastAsia="en-US"/>
        </w:rPr>
        <w:t>Consumers care files generally captured the interests, preferences and background of consumers. While this information was inconsistently shared with home care workers, they were familiar with the consumer’s interests and social needs.</w:t>
      </w:r>
      <w:r w:rsidRPr="00AA5F70">
        <w:rPr>
          <w:rFonts w:eastAsiaTheme="minorHAnsi"/>
          <w:color w:val="auto"/>
          <w:szCs w:val="22"/>
          <w:lang w:eastAsia="en-US"/>
        </w:rPr>
        <w:t xml:space="preserve"> </w:t>
      </w:r>
    </w:p>
    <w:p w14:paraId="67B41B02" w14:textId="77777777" w:rsidR="00CC6811" w:rsidRDefault="00CC6811" w:rsidP="00CC6811">
      <w:pPr>
        <w:rPr>
          <w:rFonts w:eastAsiaTheme="minorHAnsi"/>
          <w:color w:val="auto"/>
          <w:szCs w:val="22"/>
          <w:lang w:eastAsia="en-US"/>
        </w:rPr>
      </w:pPr>
      <w:r>
        <w:rPr>
          <w:rFonts w:eastAsiaTheme="minorHAnsi"/>
          <w:color w:val="auto"/>
          <w:szCs w:val="22"/>
          <w:lang w:eastAsia="en-US"/>
        </w:rPr>
        <w:t>R</w:t>
      </w:r>
      <w:r w:rsidRPr="000E520A">
        <w:rPr>
          <w:rFonts w:eastAsiaTheme="minorHAnsi"/>
          <w:color w:val="auto"/>
          <w:szCs w:val="22"/>
          <w:lang w:eastAsia="en-US"/>
        </w:rPr>
        <w:t xml:space="preserve">eferrals </w:t>
      </w:r>
      <w:r>
        <w:rPr>
          <w:rFonts w:eastAsiaTheme="minorHAnsi"/>
          <w:color w:val="auto"/>
          <w:szCs w:val="22"/>
          <w:lang w:eastAsia="en-US"/>
        </w:rPr>
        <w:t xml:space="preserve">to other organisations </w:t>
      </w:r>
      <w:r w:rsidRPr="000E520A">
        <w:rPr>
          <w:rFonts w:eastAsiaTheme="minorHAnsi"/>
          <w:color w:val="auto"/>
          <w:szCs w:val="22"/>
          <w:lang w:eastAsia="en-US"/>
        </w:rPr>
        <w:t>occur for consumers to support their social connections and wellbeing.</w:t>
      </w:r>
    </w:p>
    <w:p w14:paraId="037D0BC0" w14:textId="77777777" w:rsidR="00CC6811" w:rsidRDefault="00CC6811" w:rsidP="00CC6811">
      <w:pPr>
        <w:rPr>
          <w:rFonts w:eastAsia="Calibri"/>
          <w:color w:val="auto"/>
          <w:lang w:eastAsia="en-US"/>
        </w:rPr>
      </w:pPr>
      <w:r w:rsidRPr="005044A8">
        <w:rPr>
          <w:rFonts w:eastAsiaTheme="minorHAnsi"/>
          <w:color w:val="auto"/>
        </w:rPr>
        <w:t>Home care package consumers and representatives were satisfied with the equipment provided to the consumer through their home care package</w:t>
      </w:r>
      <w:r w:rsidRPr="00073D9C">
        <w:rPr>
          <w:rFonts w:eastAsia="Calibri"/>
          <w:color w:val="auto"/>
          <w:lang w:eastAsia="en-US"/>
        </w:rPr>
        <w:t>.</w:t>
      </w:r>
    </w:p>
    <w:p w14:paraId="4D84ABEE" w14:textId="3DE919FB" w:rsidR="006716D8" w:rsidRDefault="006716D8" w:rsidP="006716D8">
      <w:pPr>
        <w:rPr>
          <w:rFonts w:eastAsiaTheme="minorHAnsi"/>
          <w:color w:val="auto"/>
        </w:rPr>
      </w:pPr>
      <w:bookmarkStart w:id="9" w:name="_Hlk75951207"/>
      <w:r w:rsidRPr="00CC6811">
        <w:rPr>
          <w:rFonts w:eastAsiaTheme="minorHAnsi"/>
          <w:color w:val="auto"/>
        </w:rPr>
        <w:t xml:space="preserve">The Quality Standard for the Home care </w:t>
      </w:r>
      <w:r w:rsidR="00D12DA6" w:rsidRPr="00CC6811">
        <w:rPr>
          <w:rFonts w:eastAsiaTheme="minorHAnsi"/>
          <w:color w:val="auto"/>
        </w:rPr>
        <w:t xml:space="preserve">packages </w:t>
      </w:r>
      <w:r w:rsidRPr="00CC6811">
        <w:rPr>
          <w:rFonts w:eastAsiaTheme="minorHAnsi"/>
          <w:color w:val="auto"/>
        </w:rPr>
        <w:t>service</w:t>
      </w:r>
      <w:r w:rsidR="00CC6811" w:rsidRPr="00CC6811">
        <w:rPr>
          <w:rFonts w:eastAsiaTheme="minorHAnsi"/>
          <w:color w:val="auto"/>
        </w:rPr>
        <w:t xml:space="preserve"> is</w:t>
      </w:r>
      <w:r w:rsidR="007D66F1" w:rsidRPr="00CC6811">
        <w:rPr>
          <w:rFonts w:eastAsiaTheme="minorHAnsi"/>
          <w:color w:val="auto"/>
        </w:rPr>
        <w:t xml:space="preserve"> </w:t>
      </w:r>
      <w:r w:rsidRPr="00CC6811">
        <w:rPr>
          <w:rFonts w:eastAsiaTheme="minorHAnsi"/>
          <w:color w:val="auto"/>
        </w:rPr>
        <w:t xml:space="preserve">assessed as </w:t>
      </w:r>
      <w:r w:rsidR="00CC6811" w:rsidRPr="00CC6811">
        <w:rPr>
          <w:rFonts w:eastAsiaTheme="minorHAnsi"/>
          <w:color w:val="auto"/>
        </w:rPr>
        <w:t>C</w:t>
      </w:r>
      <w:r w:rsidR="008938D0" w:rsidRPr="00CC6811">
        <w:rPr>
          <w:color w:val="auto"/>
        </w:rPr>
        <w:t xml:space="preserve">ompliant </w:t>
      </w:r>
      <w:r w:rsidRPr="00CC6811">
        <w:rPr>
          <w:rFonts w:eastAsiaTheme="minorHAnsi"/>
          <w:color w:val="auto"/>
        </w:rPr>
        <w:t xml:space="preserve">as </w:t>
      </w:r>
      <w:r w:rsidR="00CC6811" w:rsidRPr="00CC6811">
        <w:rPr>
          <w:rFonts w:eastAsiaTheme="minorHAnsi"/>
          <w:color w:val="auto"/>
        </w:rPr>
        <w:t>s</w:t>
      </w:r>
      <w:r w:rsidR="00D41E91">
        <w:rPr>
          <w:rFonts w:eastAsiaTheme="minorHAnsi"/>
          <w:color w:val="auto"/>
        </w:rPr>
        <w:t xml:space="preserve">ix of the six applicable </w:t>
      </w:r>
      <w:r w:rsidRPr="00CC6811">
        <w:rPr>
          <w:rFonts w:eastAsiaTheme="minorHAnsi"/>
          <w:color w:val="auto"/>
        </w:rPr>
        <w:t xml:space="preserve">requirements have been assessed as </w:t>
      </w:r>
      <w:r w:rsidR="00CC6811" w:rsidRPr="00CC6811">
        <w:rPr>
          <w:rFonts w:eastAsiaTheme="minorHAnsi"/>
          <w:color w:val="auto"/>
        </w:rPr>
        <w:t>C</w:t>
      </w:r>
      <w:r w:rsidR="008938D0" w:rsidRPr="00CC6811">
        <w:rPr>
          <w:color w:val="auto"/>
        </w:rPr>
        <w:t>ompliant</w:t>
      </w:r>
      <w:r w:rsidRPr="00CC6811">
        <w:rPr>
          <w:rFonts w:eastAsiaTheme="minorHAnsi"/>
          <w:color w:val="auto"/>
        </w:rPr>
        <w:t xml:space="preserve">. </w:t>
      </w:r>
    </w:p>
    <w:p w14:paraId="6F5A9FBF" w14:textId="0D8D06D8" w:rsidR="00CC6811" w:rsidRPr="00CC6811" w:rsidRDefault="00CC6811" w:rsidP="00CC6811">
      <w:pPr>
        <w:rPr>
          <w:rFonts w:eastAsiaTheme="minorHAnsi"/>
          <w:color w:val="auto"/>
        </w:rPr>
      </w:pPr>
      <w:r w:rsidRPr="00CC6811">
        <w:rPr>
          <w:rFonts w:eastAsiaTheme="minorHAnsi"/>
          <w:color w:val="auto"/>
        </w:rPr>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sidRPr="00CC6811">
        <w:rPr>
          <w:rFonts w:eastAsiaTheme="minorHAnsi"/>
          <w:color w:val="auto"/>
        </w:rPr>
        <w:t xml:space="preserve"> is assessed as C</w:t>
      </w:r>
      <w:r w:rsidRPr="00CC6811">
        <w:rPr>
          <w:color w:val="auto"/>
        </w:rPr>
        <w:t xml:space="preserve">ompliant </w:t>
      </w:r>
      <w:r w:rsidRPr="00CC6811">
        <w:rPr>
          <w:rFonts w:eastAsiaTheme="minorHAnsi"/>
          <w:color w:val="auto"/>
        </w:rPr>
        <w:t xml:space="preserve">as </w:t>
      </w:r>
      <w:r w:rsidR="00D41E91">
        <w:rPr>
          <w:rFonts w:eastAsiaTheme="minorHAnsi"/>
          <w:color w:val="auto"/>
        </w:rPr>
        <w:t>five of the five applicable</w:t>
      </w:r>
      <w:r w:rsidRPr="00CC6811">
        <w:rPr>
          <w:rFonts w:eastAsiaTheme="minorHAnsi"/>
          <w:color w:val="auto"/>
        </w:rPr>
        <w:t xml:space="preserve"> requirements have been assessed as C</w:t>
      </w:r>
      <w:r w:rsidRPr="00CC6811">
        <w:rPr>
          <w:color w:val="auto"/>
        </w:rPr>
        <w:t>ompliant</w:t>
      </w:r>
      <w:r w:rsidRPr="00CC6811">
        <w:rPr>
          <w:rFonts w:eastAsiaTheme="minorHAnsi"/>
          <w:color w:val="auto"/>
        </w:rPr>
        <w:t xml:space="preserve">. </w:t>
      </w:r>
    </w:p>
    <w:p w14:paraId="052C5BF1" w14:textId="08AC5A46"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90B53"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D332095" w:rsidR="006107BF" w:rsidRPr="00390B53" w:rsidRDefault="006107BF" w:rsidP="006107BF">
            <w:pPr>
              <w:pStyle w:val="Heading3"/>
              <w:spacing w:before="120" w:after="0"/>
              <w:jc w:val="right"/>
              <w:outlineLvl w:val="2"/>
              <w:rPr>
                <w:color w:val="auto"/>
              </w:rPr>
            </w:pPr>
            <w:r w:rsidRPr="00390B53">
              <w:rPr>
                <w:color w:val="auto"/>
                <w:szCs w:val="26"/>
              </w:rPr>
              <w:t>Compliant</w:t>
            </w:r>
          </w:p>
        </w:tc>
      </w:tr>
      <w:tr w:rsidR="006107BF" w:rsidRPr="00390B53"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72EFBA87" w:rsidR="006107BF" w:rsidRPr="00390B53" w:rsidRDefault="006107BF" w:rsidP="006107BF">
            <w:pPr>
              <w:pStyle w:val="Heading3"/>
              <w:spacing w:before="0" w:after="0"/>
              <w:jc w:val="right"/>
              <w:outlineLvl w:val="2"/>
              <w:rPr>
                <w:color w:val="auto"/>
              </w:rPr>
            </w:pPr>
            <w:r w:rsidRPr="00390B53">
              <w:rPr>
                <w:color w:val="auto"/>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4D35D617" w14:textId="77777777" w:rsidTr="008B74DD">
        <w:tc>
          <w:tcPr>
            <w:tcW w:w="4531" w:type="dxa"/>
            <w:shd w:val="clear" w:color="auto" w:fill="E7E6E6" w:themeFill="background2"/>
          </w:tcPr>
          <w:p w14:paraId="1DE8F8CA" w14:textId="310FFF7B" w:rsidR="008B74DD" w:rsidRPr="002B61BB" w:rsidRDefault="008B74DD" w:rsidP="00390B5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8B74DD" w:rsidRPr="002B61BB" w:rsidRDefault="008B74DD" w:rsidP="00390B53">
            <w:pPr>
              <w:pStyle w:val="Heading3"/>
              <w:spacing w:before="120" w:after="0"/>
              <w:outlineLvl w:val="2"/>
            </w:pPr>
            <w:r w:rsidRPr="002B61BB">
              <w:t xml:space="preserve">HCP   </w:t>
            </w:r>
          </w:p>
        </w:tc>
        <w:tc>
          <w:tcPr>
            <w:tcW w:w="3548" w:type="dxa"/>
            <w:shd w:val="clear" w:color="auto" w:fill="E7E6E6" w:themeFill="background2"/>
          </w:tcPr>
          <w:p w14:paraId="20924E5D" w14:textId="6B767C94" w:rsidR="008B74DD" w:rsidRPr="006107BF" w:rsidRDefault="008B74DD" w:rsidP="00390B53">
            <w:pPr>
              <w:pStyle w:val="Heading3"/>
              <w:spacing w:before="120" w:after="0"/>
              <w:jc w:val="right"/>
              <w:outlineLvl w:val="2"/>
            </w:pPr>
            <w:r w:rsidRPr="00390B53">
              <w:rPr>
                <w:color w:val="auto"/>
                <w:szCs w:val="26"/>
              </w:rPr>
              <w:t>Compliant</w:t>
            </w:r>
          </w:p>
        </w:tc>
      </w:tr>
      <w:tr w:rsidR="008B74DD" w:rsidRPr="002B61BB" w14:paraId="0A6B2B35" w14:textId="77777777" w:rsidTr="008B74DD">
        <w:tc>
          <w:tcPr>
            <w:tcW w:w="4531" w:type="dxa"/>
            <w:shd w:val="clear" w:color="auto" w:fill="E7E6E6" w:themeFill="background2"/>
          </w:tcPr>
          <w:p w14:paraId="2563209A" w14:textId="77777777" w:rsidR="008B74DD" w:rsidRPr="002B61BB" w:rsidRDefault="008B74DD" w:rsidP="00390B53">
            <w:pPr>
              <w:pStyle w:val="Heading3"/>
              <w:spacing w:before="0" w:after="0"/>
              <w:outlineLvl w:val="2"/>
            </w:pPr>
          </w:p>
        </w:tc>
        <w:tc>
          <w:tcPr>
            <w:tcW w:w="993" w:type="dxa"/>
            <w:shd w:val="clear" w:color="auto" w:fill="E7E6E6" w:themeFill="background2"/>
          </w:tcPr>
          <w:p w14:paraId="66E66B2A" w14:textId="77777777" w:rsidR="008B74DD" w:rsidRPr="002B61BB" w:rsidRDefault="008B74DD" w:rsidP="00390B53">
            <w:pPr>
              <w:pStyle w:val="Heading3"/>
              <w:spacing w:before="0" w:after="0"/>
              <w:outlineLvl w:val="2"/>
            </w:pPr>
            <w:r w:rsidRPr="002B61BB">
              <w:t xml:space="preserve">CHSP </w:t>
            </w:r>
          </w:p>
        </w:tc>
        <w:tc>
          <w:tcPr>
            <w:tcW w:w="3548" w:type="dxa"/>
            <w:shd w:val="clear" w:color="auto" w:fill="E7E6E6" w:themeFill="background2"/>
          </w:tcPr>
          <w:p w14:paraId="33ACEB82" w14:textId="3B96309A" w:rsidR="008B74DD" w:rsidRPr="006107BF" w:rsidRDefault="008B74DD" w:rsidP="00390B53">
            <w:pPr>
              <w:pStyle w:val="Heading3"/>
              <w:spacing w:before="0" w:after="0"/>
              <w:jc w:val="right"/>
              <w:outlineLvl w:val="2"/>
            </w:pPr>
            <w:r w:rsidRPr="00390B53">
              <w:rPr>
                <w:color w:val="auto"/>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56E5D13D" w14:textId="77777777" w:rsidTr="008B74DD">
        <w:tc>
          <w:tcPr>
            <w:tcW w:w="4531" w:type="dxa"/>
            <w:shd w:val="clear" w:color="auto" w:fill="E7E6E6" w:themeFill="background2"/>
          </w:tcPr>
          <w:p w14:paraId="2FFE1550" w14:textId="380C78D3" w:rsidR="008B74DD" w:rsidRPr="002B61BB" w:rsidRDefault="008B74DD" w:rsidP="00390B5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8B74DD" w:rsidRPr="002B61BB" w:rsidRDefault="008B74DD" w:rsidP="00390B53">
            <w:pPr>
              <w:pStyle w:val="Heading3"/>
              <w:spacing w:before="120" w:after="0"/>
              <w:outlineLvl w:val="2"/>
            </w:pPr>
            <w:r w:rsidRPr="002B61BB">
              <w:t xml:space="preserve">HCP   </w:t>
            </w:r>
          </w:p>
        </w:tc>
        <w:tc>
          <w:tcPr>
            <w:tcW w:w="3548" w:type="dxa"/>
            <w:shd w:val="clear" w:color="auto" w:fill="E7E6E6" w:themeFill="background2"/>
          </w:tcPr>
          <w:p w14:paraId="76B2E845" w14:textId="7C204B8A" w:rsidR="008B74DD" w:rsidRPr="006107BF" w:rsidRDefault="008B74DD" w:rsidP="00390B53">
            <w:pPr>
              <w:pStyle w:val="Heading3"/>
              <w:spacing w:before="120" w:after="0"/>
              <w:jc w:val="right"/>
              <w:outlineLvl w:val="2"/>
            </w:pPr>
            <w:r w:rsidRPr="00390B53">
              <w:rPr>
                <w:color w:val="auto"/>
                <w:szCs w:val="26"/>
              </w:rPr>
              <w:t>Compliant</w:t>
            </w:r>
          </w:p>
        </w:tc>
      </w:tr>
      <w:tr w:rsidR="008B74DD" w:rsidRPr="002B61BB" w14:paraId="42A15026" w14:textId="77777777" w:rsidTr="008B74DD">
        <w:tc>
          <w:tcPr>
            <w:tcW w:w="4531" w:type="dxa"/>
            <w:shd w:val="clear" w:color="auto" w:fill="E7E6E6" w:themeFill="background2"/>
          </w:tcPr>
          <w:p w14:paraId="4998E42E" w14:textId="77777777" w:rsidR="008B74DD" w:rsidRPr="002B61BB" w:rsidRDefault="008B74DD" w:rsidP="00390B53">
            <w:pPr>
              <w:pStyle w:val="Heading3"/>
              <w:spacing w:before="0" w:after="0"/>
              <w:outlineLvl w:val="2"/>
            </w:pPr>
          </w:p>
        </w:tc>
        <w:tc>
          <w:tcPr>
            <w:tcW w:w="993" w:type="dxa"/>
            <w:shd w:val="clear" w:color="auto" w:fill="E7E6E6" w:themeFill="background2"/>
          </w:tcPr>
          <w:p w14:paraId="09769C72" w14:textId="77777777" w:rsidR="008B74DD" w:rsidRPr="002B61BB" w:rsidRDefault="008B74DD" w:rsidP="00390B53">
            <w:pPr>
              <w:pStyle w:val="Heading3"/>
              <w:spacing w:before="0" w:after="0"/>
              <w:outlineLvl w:val="2"/>
            </w:pPr>
            <w:r w:rsidRPr="002B61BB">
              <w:t xml:space="preserve">CHSP </w:t>
            </w:r>
          </w:p>
        </w:tc>
        <w:tc>
          <w:tcPr>
            <w:tcW w:w="3548" w:type="dxa"/>
            <w:shd w:val="clear" w:color="auto" w:fill="E7E6E6" w:themeFill="background2"/>
          </w:tcPr>
          <w:p w14:paraId="4719C463" w14:textId="7DFEF1D4" w:rsidR="008B74DD" w:rsidRPr="006107BF" w:rsidRDefault="008B74DD" w:rsidP="00390B53">
            <w:pPr>
              <w:pStyle w:val="Heading3"/>
              <w:spacing w:before="0" w:after="0"/>
              <w:jc w:val="right"/>
              <w:outlineLvl w:val="2"/>
            </w:pPr>
            <w:r w:rsidRPr="00390B53">
              <w:rPr>
                <w:color w:val="auto"/>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0332444A" w14:textId="77777777" w:rsidTr="008B74DD">
        <w:tc>
          <w:tcPr>
            <w:tcW w:w="4531" w:type="dxa"/>
            <w:shd w:val="clear" w:color="auto" w:fill="E7E6E6" w:themeFill="background2"/>
          </w:tcPr>
          <w:p w14:paraId="7151AD30" w14:textId="4675FD06" w:rsidR="008B74DD" w:rsidRPr="002B61BB" w:rsidRDefault="008B74DD" w:rsidP="00390B5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8B74DD" w:rsidRPr="002B61BB" w:rsidRDefault="008B74DD" w:rsidP="00390B53">
            <w:pPr>
              <w:pStyle w:val="Heading3"/>
              <w:spacing w:before="120" w:after="0"/>
              <w:outlineLvl w:val="2"/>
            </w:pPr>
            <w:r w:rsidRPr="002B61BB">
              <w:t xml:space="preserve">HCP   </w:t>
            </w:r>
          </w:p>
        </w:tc>
        <w:tc>
          <w:tcPr>
            <w:tcW w:w="3548" w:type="dxa"/>
            <w:shd w:val="clear" w:color="auto" w:fill="E7E6E6" w:themeFill="background2"/>
          </w:tcPr>
          <w:p w14:paraId="321BFE8F" w14:textId="51F862A7" w:rsidR="008B74DD" w:rsidRPr="006107BF" w:rsidRDefault="008B74DD" w:rsidP="00390B53">
            <w:pPr>
              <w:pStyle w:val="Heading3"/>
              <w:spacing w:before="120" w:after="0"/>
              <w:jc w:val="right"/>
              <w:outlineLvl w:val="2"/>
            </w:pPr>
            <w:r w:rsidRPr="00390B53">
              <w:rPr>
                <w:color w:val="auto"/>
                <w:szCs w:val="26"/>
              </w:rPr>
              <w:t>Compliant</w:t>
            </w:r>
          </w:p>
        </w:tc>
      </w:tr>
      <w:tr w:rsidR="008B74DD" w:rsidRPr="002B61BB" w14:paraId="25DD701F" w14:textId="77777777" w:rsidTr="008B74DD">
        <w:tc>
          <w:tcPr>
            <w:tcW w:w="4531" w:type="dxa"/>
            <w:shd w:val="clear" w:color="auto" w:fill="E7E6E6" w:themeFill="background2"/>
          </w:tcPr>
          <w:p w14:paraId="3A72742B" w14:textId="77777777" w:rsidR="008B74DD" w:rsidRPr="002B61BB" w:rsidRDefault="008B74DD" w:rsidP="00390B53">
            <w:pPr>
              <w:pStyle w:val="Heading3"/>
              <w:spacing w:before="0" w:after="0"/>
              <w:outlineLvl w:val="2"/>
            </w:pPr>
          </w:p>
        </w:tc>
        <w:tc>
          <w:tcPr>
            <w:tcW w:w="993" w:type="dxa"/>
            <w:shd w:val="clear" w:color="auto" w:fill="E7E6E6" w:themeFill="background2"/>
          </w:tcPr>
          <w:p w14:paraId="53DF72AF" w14:textId="77777777" w:rsidR="008B74DD" w:rsidRPr="002B61BB" w:rsidRDefault="008B74DD" w:rsidP="00390B53">
            <w:pPr>
              <w:pStyle w:val="Heading3"/>
              <w:spacing w:before="0" w:after="0"/>
              <w:outlineLvl w:val="2"/>
            </w:pPr>
            <w:r w:rsidRPr="002B61BB">
              <w:t xml:space="preserve">CHSP </w:t>
            </w:r>
          </w:p>
        </w:tc>
        <w:tc>
          <w:tcPr>
            <w:tcW w:w="3548" w:type="dxa"/>
            <w:shd w:val="clear" w:color="auto" w:fill="E7E6E6" w:themeFill="background2"/>
          </w:tcPr>
          <w:p w14:paraId="12AC046B" w14:textId="40ED9076" w:rsidR="008B74DD" w:rsidRPr="006107BF" w:rsidRDefault="008B74DD" w:rsidP="00390B53">
            <w:pPr>
              <w:pStyle w:val="Heading3"/>
              <w:spacing w:before="0" w:after="0"/>
              <w:jc w:val="right"/>
              <w:outlineLvl w:val="2"/>
            </w:pPr>
            <w:r w:rsidRPr="00390B53">
              <w:rPr>
                <w:color w:val="auto"/>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590B4634" w14:textId="77777777" w:rsidTr="008B74DD">
        <w:tc>
          <w:tcPr>
            <w:tcW w:w="4531" w:type="dxa"/>
            <w:shd w:val="clear" w:color="auto" w:fill="E7E6E6" w:themeFill="background2"/>
          </w:tcPr>
          <w:p w14:paraId="6D545081" w14:textId="3C7C07E5" w:rsidR="008B74DD" w:rsidRPr="002B61BB" w:rsidRDefault="008B74DD" w:rsidP="00390B5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8B74DD" w:rsidRPr="002B61BB" w:rsidRDefault="008B74DD" w:rsidP="00390B53">
            <w:pPr>
              <w:pStyle w:val="Heading3"/>
              <w:spacing w:before="120" w:after="0"/>
              <w:outlineLvl w:val="2"/>
            </w:pPr>
            <w:r w:rsidRPr="002B61BB">
              <w:t xml:space="preserve">HCP   </w:t>
            </w:r>
          </w:p>
        </w:tc>
        <w:tc>
          <w:tcPr>
            <w:tcW w:w="3548" w:type="dxa"/>
            <w:shd w:val="clear" w:color="auto" w:fill="E7E6E6" w:themeFill="background2"/>
          </w:tcPr>
          <w:p w14:paraId="71ACA929" w14:textId="57221C89" w:rsidR="008B74DD" w:rsidRPr="006107BF" w:rsidRDefault="008B74DD" w:rsidP="00390B53">
            <w:pPr>
              <w:pStyle w:val="Heading3"/>
              <w:spacing w:before="120" w:after="0"/>
              <w:jc w:val="right"/>
              <w:outlineLvl w:val="2"/>
            </w:pPr>
            <w:r w:rsidRPr="00390B53">
              <w:rPr>
                <w:color w:val="auto"/>
                <w:szCs w:val="26"/>
              </w:rPr>
              <w:t>Compliant</w:t>
            </w:r>
          </w:p>
        </w:tc>
      </w:tr>
      <w:tr w:rsidR="008B74DD" w:rsidRPr="002B61BB" w14:paraId="18A4C9B3" w14:textId="77777777" w:rsidTr="008B74DD">
        <w:tc>
          <w:tcPr>
            <w:tcW w:w="4531" w:type="dxa"/>
            <w:shd w:val="clear" w:color="auto" w:fill="E7E6E6" w:themeFill="background2"/>
          </w:tcPr>
          <w:p w14:paraId="20912790" w14:textId="77777777" w:rsidR="008B74DD" w:rsidRPr="002B61BB" w:rsidRDefault="008B74DD" w:rsidP="00390B53">
            <w:pPr>
              <w:pStyle w:val="Heading3"/>
              <w:spacing w:before="0" w:after="0"/>
              <w:outlineLvl w:val="2"/>
            </w:pPr>
          </w:p>
        </w:tc>
        <w:tc>
          <w:tcPr>
            <w:tcW w:w="993" w:type="dxa"/>
            <w:shd w:val="clear" w:color="auto" w:fill="E7E6E6" w:themeFill="background2"/>
          </w:tcPr>
          <w:p w14:paraId="7BA77DA6" w14:textId="77777777" w:rsidR="008B74DD" w:rsidRPr="002B61BB" w:rsidRDefault="008B74DD" w:rsidP="00390B53">
            <w:pPr>
              <w:pStyle w:val="Heading3"/>
              <w:spacing w:before="0" w:after="0"/>
              <w:outlineLvl w:val="2"/>
            </w:pPr>
            <w:r w:rsidRPr="002B61BB">
              <w:t xml:space="preserve">CHSP </w:t>
            </w:r>
          </w:p>
        </w:tc>
        <w:tc>
          <w:tcPr>
            <w:tcW w:w="3548" w:type="dxa"/>
            <w:shd w:val="clear" w:color="auto" w:fill="E7E6E6" w:themeFill="background2"/>
          </w:tcPr>
          <w:p w14:paraId="1934AEB1" w14:textId="52AD9626" w:rsidR="008B74DD" w:rsidRPr="006107BF" w:rsidRDefault="008B74DD" w:rsidP="00390B53">
            <w:pPr>
              <w:pStyle w:val="Heading3"/>
              <w:spacing w:before="0" w:after="0"/>
              <w:jc w:val="right"/>
              <w:outlineLvl w:val="2"/>
            </w:pPr>
            <w:r w:rsidRPr="00390B53">
              <w:rPr>
                <w:color w:val="auto"/>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21214E4E" w14:textId="77777777" w:rsidTr="008B74DD">
        <w:tc>
          <w:tcPr>
            <w:tcW w:w="4531" w:type="dxa"/>
            <w:shd w:val="clear" w:color="auto" w:fill="E7E6E6" w:themeFill="background2"/>
          </w:tcPr>
          <w:p w14:paraId="2431C7A7" w14:textId="7CC9E4ED" w:rsidR="008B74DD" w:rsidRPr="002B61BB" w:rsidRDefault="008B74DD" w:rsidP="00390B5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8B74DD" w:rsidRPr="002B61BB" w:rsidRDefault="008B74DD" w:rsidP="00390B53">
            <w:pPr>
              <w:pStyle w:val="Heading3"/>
              <w:spacing w:before="120" w:after="0"/>
              <w:outlineLvl w:val="2"/>
            </w:pPr>
            <w:r w:rsidRPr="002B61BB">
              <w:t xml:space="preserve">HCP   </w:t>
            </w:r>
          </w:p>
        </w:tc>
        <w:tc>
          <w:tcPr>
            <w:tcW w:w="3548" w:type="dxa"/>
            <w:shd w:val="clear" w:color="auto" w:fill="E7E6E6" w:themeFill="background2"/>
          </w:tcPr>
          <w:p w14:paraId="5549A86E" w14:textId="5A1DC2B9" w:rsidR="008B74DD" w:rsidRPr="006107BF" w:rsidRDefault="008B74DD" w:rsidP="00390B53">
            <w:pPr>
              <w:pStyle w:val="Heading3"/>
              <w:spacing w:before="120" w:after="0"/>
              <w:jc w:val="right"/>
              <w:outlineLvl w:val="2"/>
            </w:pPr>
            <w:r>
              <w:rPr>
                <w:color w:val="auto"/>
                <w:szCs w:val="26"/>
              </w:rPr>
              <w:t>Not Applicable</w:t>
            </w:r>
          </w:p>
        </w:tc>
      </w:tr>
      <w:tr w:rsidR="008B74DD" w:rsidRPr="002B61BB" w14:paraId="4E99A673" w14:textId="77777777" w:rsidTr="008B74DD">
        <w:tc>
          <w:tcPr>
            <w:tcW w:w="4531" w:type="dxa"/>
            <w:shd w:val="clear" w:color="auto" w:fill="E7E6E6" w:themeFill="background2"/>
          </w:tcPr>
          <w:p w14:paraId="15C5CF2B" w14:textId="77777777" w:rsidR="008B74DD" w:rsidRPr="002B61BB" w:rsidRDefault="008B74DD" w:rsidP="00390B53">
            <w:pPr>
              <w:pStyle w:val="Heading3"/>
              <w:spacing w:before="0" w:after="0"/>
              <w:outlineLvl w:val="2"/>
            </w:pPr>
          </w:p>
        </w:tc>
        <w:tc>
          <w:tcPr>
            <w:tcW w:w="993" w:type="dxa"/>
            <w:shd w:val="clear" w:color="auto" w:fill="E7E6E6" w:themeFill="background2"/>
          </w:tcPr>
          <w:p w14:paraId="60A96D60" w14:textId="77777777" w:rsidR="008B74DD" w:rsidRPr="002B61BB" w:rsidRDefault="008B74DD" w:rsidP="00390B53">
            <w:pPr>
              <w:pStyle w:val="Heading3"/>
              <w:spacing w:before="0" w:after="0"/>
              <w:outlineLvl w:val="2"/>
            </w:pPr>
            <w:r w:rsidRPr="002B61BB">
              <w:t xml:space="preserve">CHSP </w:t>
            </w:r>
          </w:p>
        </w:tc>
        <w:tc>
          <w:tcPr>
            <w:tcW w:w="3548" w:type="dxa"/>
            <w:shd w:val="clear" w:color="auto" w:fill="E7E6E6" w:themeFill="background2"/>
          </w:tcPr>
          <w:p w14:paraId="024DD09E" w14:textId="3CA22BFD" w:rsidR="008B74DD" w:rsidRPr="006107BF" w:rsidRDefault="008B74DD" w:rsidP="00390B53">
            <w:pPr>
              <w:pStyle w:val="Heading3"/>
              <w:spacing w:before="0" w:after="0"/>
              <w:jc w:val="right"/>
              <w:outlineLvl w:val="2"/>
            </w:pPr>
            <w:r>
              <w:rPr>
                <w:color w:val="auto"/>
                <w:szCs w:val="26"/>
              </w:rPr>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594BAC48" w14:textId="49A81A25" w:rsidR="0068686B" w:rsidRPr="0068686B" w:rsidRDefault="0068686B" w:rsidP="0068686B">
      <w:r w:rsidRPr="0068686B">
        <w:rPr>
          <w:iCs/>
        </w:rPr>
        <w:t>The organisation does not provide meals therefore this requirement is Not Applicable</w:t>
      </w:r>
      <w:r>
        <w:rPr>
          <w:iC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3B32ECF9" w14:textId="77777777" w:rsidTr="008B74DD">
        <w:tc>
          <w:tcPr>
            <w:tcW w:w="4531" w:type="dxa"/>
            <w:shd w:val="clear" w:color="auto" w:fill="E7E6E6" w:themeFill="background2"/>
          </w:tcPr>
          <w:p w14:paraId="424519A7" w14:textId="4651C962" w:rsidR="008B74DD" w:rsidRPr="002B61BB" w:rsidRDefault="008B74DD" w:rsidP="00390B53">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77777777" w:rsidR="008B74DD" w:rsidRPr="002B61BB" w:rsidRDefault="008B74DD" w:rsidP="00390B53">
            <w:pPr>
              <w:pStyle w:val="Heading3"/>
              <w:spacing w:before="120" w:after="0"/>
              <w:outlineLvl w:val="2"/>
            </w:pPr>
            <w:r w:rsidRPr="002B61BB">
              <w:t xml:space="preserve">HCP   </w:t>
            </w:r>
          </w:p>
        </w:tc>
        <w:tc>
          <w:tcPr>
            <w:tcW w:w="3548" w:type="dxa"/>
            <w:shd w:val="clear" w:color="auto" w:fill="E7E6E6" w:themeFill="background2"/>
          </w:tcPr>
          <w:p w14:paraId="535FC387" w14:textId="6CC78278" w:rsidR="008B74DD" w:rsidRPr="006107BF" w:rsidRDefault="008B74DD" w:rsidP="00390B53">
            <w:pPr>
              <w:pStyle w:val="Heading3"/>
              <w:spacing w:before="120" w:after="0"/>
              <w:jc w:val="right"/>
              <w:outlineLvl w:val="2"/>
            </w:pPr>
            <w:r w:rsidRPr="00390B53">
              <w:rPr>
                <w:color w:val="auto"/>
                <w:szCs w:val="26"/>
              </w:rPr>
              <w:t>Compliant</w:t>
            </w:r>
          </w:p>
        </w:tc>
      </w:tr>
      <w:tr w:rsidR="008B74DD" w:rsidRPr="002B61BB" w14:paraId="55D76336" w14:textId="77777777" w:rsidTr="008B74DD">
        <w:tc>
          <w:tcPr>
            <w:tcW w:w="4531" w:type="dxa"/>
            <w:shd w:val="clear" w:color="auto" w:fill="E7E6E6" w:themeFill="background2"/>
          </w:tcPr>
          <w:p w14:paraId="2BB9EF37" w14:textId="77777777" w:rsidR="008B74DD" w:rsidRPr="002B61BB" w:rsidRDefault="008B74DD" w:rsidP="00390B53">
            <w:pPr>
              <w:pStyle w:val="Heading3"/>
              <w:spacing w:before="0" w:after="0"/>
              <w:outlineLvl w:val="2"/>
            </w:pPr>
          </w:p>
        </w:tc>
        <w:tc>
          <w:tcPr>
            <w:tcW w:w="993" w:type="dxa"/>
            <w:shd w:val="clear" w:color="auto" w:fill="E7E6E6" w:themeFill="background2"/>
          </w:tcPr>
          <w:p w14:paraId="171AD3E5" w14:textId="77777777" w:rsidR="008B74DD" w:rsidRPr="002B61BB" w:rsidRDefault="008B74DD" w:rsidP="00390B53">
            <w:pPr>
              <w:pStyle w:val="Heading3"/>
              <w:spacing w:before="0" w:after="0"/>
              <w:outlineLvl w:val="2"/>
            </w:pPr>
            <w:r w:rsidRPr="002B61BB">
              <w:t xml:space="preserve">CHSP </w:t>
            </w:r>
          </w:p>
        </w:tc>
        <w:tc>
          <w:tcPr>
            <w:tcW w:w="3548" w:type="dxa"/>
            <w:shd w:val="clear" w:color="auto" w:fill="E7E6E6" w:themeFill="background2"/>
          </w:tcPr>
          <w:p w14:paraId="05AE0AA4" w14:textId="449196BE" w:rsidR="008B74DD" w:rsidRPr="006107BF" w:rsidRDefault="008B74DD" w:rsidP="00390B53">
            <w:pPr>
              <w:pStyle w:val="Heading3"/>
              <w:spacing w:before="0" w:after="0"/>
              <w:jc w:val="right"/>
              <w:outlineLvl w:val="2"/>
            </w:pPr>
            <w:r>
              <w:rPr>
                <w:color w:val="auto"/>
                <w:szCs w:val="26"/>
              </w:rPr>
              <w:t>Not Applicable</w:t>
            </w:r>
          </w:p>
        </w:tc>
      </w:tr>
    </w:tbl>
    <w:p w14:paraId="1997093D" w14:textId="69DF367E" w:rsidR="00314FF7" w:rsidRDefault="00314FF7" w:rsidP="00314FF7">
      <w:pPr>
        <w:rPr>
          <w:i/>
        </w:rPr>
      </w:pPr>
      <w:r w:rsidRPr="008D114F">
        <w:rPr>
          <w:i/>
        </w:rPr>
        <w:t>Where equipment is provided, it is safe, suitable, clean and well maintained.</w:t>
      </w:r>
    </w:p>
    <w:p w14:paraId="1396B796" w14:textId="68860AF9" w:rsidR="007037C0" w:rsidRPr="0068686B" w:rsidRDefault="0042115D" w:rsidP="007037C0">
      <w:r w:rsidRPr="0068686B">
        <w:rPr>
          <w:iCs/>
        </w:rPr>
        <w:t xml:space="preserve">The organisation does not provide </w:t>
      </w:r>
      <w:r>
        <w:rPr>
          <w:iCs/>
        </w:rPr>
        <w:t xml:space="preserve">equipment for the CHSP </w:t>
      </w:r>
      <w:r w:rsidR="007037C0">
        <w:rPr>
          <w:iCs/>
        </w:rPr>
        <w:t xml:space="preserve">service </w:t>
      </w:r>
      <w:r w:rsidRPr="0068686B">
        <w:rPr>
          <w:iCs/>
        </w:rPr>
        <w:t xml:space="preserve">meals </w:t>
      </w:r>
      <w:r w:rsidR="007037C0" w:rsidRPr="0068686B">
        <w:rPr>
          <w:iCs/>
        </w:rPr>
        <w:t xml:space="preserve">therefore </w:t>
      </w:r>
      <w:r w:rsidR="007037C0">
        <w:rPr>
          <w:iCs/>
        </w:rPr>
        <w:t xml:space="preserve">that part of </w:t>
      </w:r>
      <w:r w:rsidR="007037C0" w:rsidRPr="0068686B">
        <w:rPr>
          <w:iCs/>
        </w:rPr>
        <w:t>this requirement is Not Applicable</w:t>
      </w:r>
      <w:r w:rsidR="007037C0">
        <w:rPr>
          <w:iCs/>
        </w:rPr>
        <w:t>.</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A27401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8421B">
        <w:rPr>
          <w:rFonts w:ascii="Arial" w:hAnsi="Arial"/>
          <w:bCs w:val="0"/>
          <w:iCs w:val="0"/>
          <w:color w:val="FFFFFF" w:themeColor="background1"/>
          <w:sz w:val="36"/>
          <w:szCs w:val="36"/>
        </w:rPr>
        <w:t>Not</w:t>
      </w:r>
      <w:r w:rsidR="0048421B" w:rsidRPr="0048421B">
        <w:rPr>
          <w:rFonts w:ascii="Arial" w:hAnsi="Arial"/>
          <w:bCs w:val="0"/>
          <w:iCs w:val="0"/>
          <w:color w:val="FFFFFF" w:themeColor="background1"/>
          <w:sz w:val="36"/>
          <w:szCs w:val="36"/>
        </w:rPr>
        <w:t xml:space="preserve"> 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48421B">
        <w:rPr>
          <w:color w:val="FFFFFF" w:themeColor="background1"/>
          <w:sz w:val="36"/>
        </w:rPr>
        <w:t xml:space="preserve">  </w:t>
      </w:r>
      <w:r w:rsidR="0048421B" w:rsidRPr="0048421B">
        <w:rPr>
          <w:rFonts w:ascii="Arial" w:hAnsi="Arial"/>
          <w:color w:val="FFFFFF" w:themeColor="background1"/>
          <w:sz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8BE997" w14:textId="372C4DD0" w:rsidR="0048421B" w:rsidRDefault="0048421B" w:rsidP="0048421B">
      <w:pPr>
        <w:rPr>
          <w:iCs/>
        </w:rPr>
      </w:pPr>
      <w:r w:rsidRPr="0048421B">
        <w:rPr>
          <w:iCs/>
        </w:rPr>
        <w:t>The organisation does not provide a physical service environment therefore this Standard is Not Applicable.</w:t>
      </w:r>
    </w:p>
    <w:p w14:paraId="037692A5" w14:textId="77777777" w:rsidR="008B74DD" w:rsidRDefault="008B74DD" w:rsidP="00676AAF">
      <w:pPr>
        <w:pStyle w:val="Heading1"/>
        <w:tabs>
          <w:tab w:val="right" w:pos="9070"/>
        </w:tabs>
        <w:spacing w:before="240" w:after="0" w:line="240" w:lineRule="auto"/>
        <w:rPr>
          <w:color w:val="FFFFFF" w:themeColor="background1"/>
          <w:sz w:val="36"/>
        </w:rPr>
        <w:sectPr w:rsidR="008B74DD" w:rsidSect="00DD7584">
          <w:headerReference w:type="first" r:id="rId21"/>
          <w:type w:val="continuous"/>
          <w:pgSz w:w="11906" w:h="16838" w:code="9"/>
          <w:pgMar w:top="1701" w:right="1418" w:bottom="1418" w:left="1418" w:header="709" w:footer="397" w:gutter="0"/>
          <w:cols w:space="708"/>
          <w:docGrid w:linePitch="360"/>
        </w:sectPr>
      </w:pPr>
    </w:p>
    <w:p w14:paraId="7E90323A" w14:textId="5726B83B"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1089368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312CE">
        <w:rPr>
          <w:rFonts w:ascii="Arial" w:hAnsi="Arial"/>
          <w:bCs w:val="0"/>
          <w:iCs w:val="0"/>
          <w:color w:val="FFFFFF" w:themeColor="background1"/>
          <w:sz w:val="36"/>
          <w:szCs w:val="36"/>
        </w:rPr>
        <w:t>Not Compliant</w:t>
      </w:r>
      <w:r w:rsidRPr="009312CE">
        <w:rPr>
          <w:color w:val="FFFFFF" w:themeColor="background1"/>
          <w:highlight w:val="yellow"/>
        </w:rPr>
        <w:br/>
      </w:r>
      <w:r w:rsidRPr="009312CE">
        <w:rPr>
          <w:color w:val="FFFFFF" w:themeColor="background1"/>
          <w:sz w:val="36"/>
        </w:rPr>
        <w:tab/>
        <w:t xml:space="preserve">CHSP </w:t>
      </w:r>
      <w:r w:rsidRPr="009312CE">
        <w:rPr>
          <w:color w:val="FFFFFF" w:themeColor="background1"/>
          <w:sz w:val="36"/>
        </w:rPr>
        <w:tab/>
      </w:r>
      <w:r w:rsidR="00FD2302" w:rsidRPr="009312CE">
        <w:rPr>
          <w:rFonts w:ascii="Arial" w:hAnsi="Arial"/>
          <w:bCs w:val="0"/>
          <w:iCs w:val="0"/>
          <w:color w:val="FFFFFF" w:themeColor="background1"/>
          <w:sz w:val="36"/>
          <w:szCs w:val="36"/>
        </w:rPr>
        <w:t>Not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8B74DD">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2B28E466" w:rsidR="007F5256" w:rsidRDefault="007F5256" w:rsidP="00427817">
      <w:pPr>
        <w:pStyle w:val="Heading2"/>
      </w:pPr>
      <w:r>
        <w:t>Assessment of Standard 6</w:t>
      </w:r>
    </w:p>
    <w:p w14:paraId="71386F9A" w14:textId="0ADA384E" w:rsidR="00374EDB" w:rsidRPr="00C82141" w:rsidRDefault="00374EDB" w:rsidP="00374EDB">
      <w:pPr>
        <w:rPr>
          <w:rFonts w:eastAsia="Calibri"/>
          <w:color w:val="auto"/>
          <w:lang w:eastAsia="en-US"/>
        </w:rPr>
      </w:pPr>
      <w:r w:rsidRPr="00C82141">
        <w:rPr>
          <w:rFonts w:eastAsia="Calibri"/>
          <w:color w:val="auto"/>
          <w:lang w:eastAsia="en-US"/>
        </w:rPr>
        <w:t>The service demonstrate</w:t>
      </w:r>
      <w:r>
        <w:rPr>
          <w:rFonts w:eastAsia="Calibri"/>
          <w:color w:val="auto"/>
          <w:lang w:eastAsia="en-US"/>
        </w:rPr>
        <w:t>d</w:t>
      </w:r>
      <w:r w:rsidRPr="00C82141">
        <w:rPr>
          <w:rFonts w:eastAsia="Calibri"/>
          <w:color w:val="auto"/>
          <w:lang w:eastAsia="en-US"/>
        </w:rPr>
        <w:t xml:space="preserve"> that</w:t>
      </w:r>
      <w:r>
        <w:rPr>
          <w:rFonts w:eastAsia="Calibri"/>
          <w:color w:val="auto"/>
          <w:lang w:eastAsia="en-US"/>
        </w:rPr>
        <w:t xml:space="preserve"> generally</w:t>
      </w:r>
      <w:r w:rsidRPr="00C82141">
        <w:rPr>
          <w:rFonts w:eastAsia="Calibri"/>
          <w:color w:val="auto"/>
          <w:lang w:eastAsia="en-US"/>
        </w:rPr>
        <w:t xml:space="preserve"> consumers were supported </w:t>
      </w:r>
      <w:r>
        <w:rPr>
          <w:rFonts w:eastAsia="Calibri"/>
          <w:color w:val="auto"/>
          <w:lang w:eastAsia="en-US"/>
        </w:rPr>
        <w:t>and encouraged to provide feedback and make complaints</w:t>
      </w:r>
      <w:r w:rsidRPr="00C82141">
        <w:rPr>
          <w:rFonts w:eastAsia="Calibri"/>
          <w:color w:val="auto"/>
          <w:lang w:eastAsia="en-US"/>
        </w:rPr>
        <w:t xml:space="preserve">. </w:t>
      </w:r>
    </w:p>
    <w:p w14:paraId="430D43B9" w14:textId="55DA6D8C" w:rsidR="00467435" w:rsidRDefault="00374EDB" w:rsidP="00374EDB">
      <w:pPr>
        <w:spacing w:line="259" w:lineRule="auto"/>
        <w:rPr>
          <w:rFonts w:eastAsia="Calibri"/>
          <w:color w:val="auto"/>
          <w:lang w:eastAsia="en-US"/>
        </w:rPr>
      </w:pPr>
      <w:r w:rsidRPr="00064DDB">
        <w:rPr>
          <w:rFonts w:eastAsia="Calibri"/>
          <w:color w:val="auto"/>
          <w:lang w:eastAsia="en-US"/>
        </w:rPr>
        <w:t>Consumers</w:t>
      </w:r>
      <w:r>
        <w:rPr>
          <w:rFonts w:eastAsia="Calibri"/>
          <w:color w:val="auto"/>
          <w:lang w:eastAsia="en-US"/>
        </w:rPr>
        <w:t xml:space="preserve"> and </w:t>
      </w:r>
      <w:r w:rsidRPr="00064DDB">
        <w:rPr>
          <w:rFonts w:eastAsia="Calibri"/>
          <w:color w:val="auto"/>
          <w:lang w:eastAsia="en-US"/>
        </w:rPr>
        <w:t xml:space="preserve">representatives demonstrated awareness of advocacy groups and the availability of language services and referenced information brochures that are provided as part of the information pack when they are initially assessed by the service. </w:t>
      </w:r>
      <w:r>
        <w:rPr>
          <w:rFonts w:eastAsia="Calibri"/>
          <w:color w:val="auto"/>
          <w:lang w:eastAsia="en-US"/>
        </w:rPr>
        <w:t xml:space="preserve">  </w:t>
      </w:r>
    </w:p>
    <w:p w14:paraId="6DCEF313" w14:textId="52B7759C" w:rsidR="00374EDB" w:rsidRDefault="00467435" w:rsidP="00467435">
      <w:pPr>
        <w:spacing w:line="259" w:lineRule="auto"/>
        <w:rPr>
          <w:rFonts w:eastAsiaTheme="minorHAnsi"/>
          <w:color w:val="auto"/>
          <w:lang w:eastAsia="en-US"/>
        </w:rPr>
      </w:pPr>
      <w:r>
        <w:rPr>
          <w:rFonts w:eastAsiaTheme="minorHAnsi"/>
          <w:color w:val="auto"/>
          <w:lang w:eastAsia="en-US"/>
        </w:rPr>
        <w:t>While open disclosure is generally practiced for those complaints recorded, t</w:t>
      </w:r>
      <w:r w:rsidRPr="005B7929">
        <w:rPr>
          <w:rFonts w:eastAsiaTheme="minorHAnsi"/>
          <w:color w:val="auto"/>
          <w:lang w:eastAsia="en-US"/>
        </w:rPr>
        <w:t xml:space="preserve">he service </w:t>
      </w:r>
      <w:r>
        <w:rPr>
          <w:rFonts w:eastAsiaTheme="minorHAnsi"/>
          <w:color w:val="auto"/>
          <w:lang w:eastAsia="en-US"/>
        </w:rPr>
        <w:t xml:space="preserve">did not </w:t>
      </w:r>
      <w:r w:rsidRPr="005B7929">
        <w:rPr>
          <w:rFonts w:eastAsiaTheme="minorHAnsi"/>
          <w:color w:val="auto"/>
          <w:lang w:eastAsia="en-US"/>
        </w:rPr>
        <w:t xml:space="preserve">demonstrate that </w:t>
      </w:r>
      <w:r>
        <w:rPr>
          <w:rFonts w:eastAsiaTheme="minorHAnsi"/>
          <w:color w:val="auto"/>
          <w:lang w:eastAsia="en-US"/>
        </w:rPr>
        <w:t>a</w:t>
      </w:r>
      <w:r w:rsidRPr="00B46B27">
        <w:t>ppropriate action is taken in response to complaints</w:t>
      </w:r>
      <w:r>
        <w:t xml:space="preserve"> as not all complaints were recorded </w:t>
      </w:r>
      <w:r w:rsidR="009312CE">
        <w:t>or</w:t>
      </w:r>
      <w:r>
        <w:t xml:space="preserve"> their </w:t>
      </w:r>
      <w:r w:rsidR="00103CE1">
        <w:t>resolution</w:t>
      </w:r>
      <w:r>
        <w:t xml:space="preserve"> documented. </w:t>
      </w:r>
      <w:r w:rsidR="00374EDB" w:rsidRPr="00F1696C">
        <w:rPr>
          <w:rFonts w:eastAsiaTheme="minorHAnsi"/>
          <w:color w:val="auto"/>
          <w:lang w:eastAsia="en-US"/>
        </w:rPr>
        <w:t>Management advised that they had implemented an organisational wide improvement as a result of consumer feedback.</w:t>
      </w:r>
    </w:p>
    <w:p w14:paraId="60C1DF76" w14:textId="0BD8165D" w:rsidR="004868F1" w:rsidRDefault="004868F1" w:rsidP="004868F1">
      <w:pPr>
        <w:rPr>
          <w:rFonts w:eastAsiaTheme="minorHAnsi"/>
          <w:color w:val="auto"/>
        </w:rPr>
      </w:pPr>
      <w:r w:rsidRPr="00223754">
        <w:rPr>
          <w:rFonts w:eastAsiaTheme="minorHAnsi"/>
          <w:color w:val="auto"/>
        </w:rPr>
        <w:t xml:space="preserve">The Quality Standard for the Home care </w:t>
      </w:r>
      <w:r w:rsidR="00D12DA6" w:rsidRPr="00223754">
        <w:rPr>
          <w:rFonts w:eastAsiaTheme="minorHAnsi"/>
          <w:color w:val="auto"/>
        </w:rPr>
        <w:t xml:space="preserve">packages </w:t>
      </w:r>
      <w:r w:rsidRPr="00223754">
        <w:rPr>
          <w:rFonts w:eastAsiaTheme="minorHAnsi"/>
          <w:color w:val="auto"/>
        </w:rPr>
        <w:t>service</w:t>
      </w:r>
      <w:r w:rsidR="00223754" w:rsidRPr="00223754">
        <w:rPr>
          <w:rFonts w:eastAsiaTheme="minorHAnsi"/>
          <w:color w:val="auto"/>
        </w:rPr>
        <w:t xml:space="preserve"> is </w:t>
      </w:r>
      <w:r w:rsidRPr="00223754">
        <w:rPr>
          <w:rFonts w:eastAsiaTheme="minorHAnsi"/>
          <w:color w:val="auto"/>
        </w:rPr>
        <w:t xml:space="preserve">assessed as </w:t>
      </w:r>
      <w:r w:rsidR="008938D0" w:rsidRPr="00223754">
        <w:rPr>
          <w:color w:val="auto"/>
        </w:rPr>
        <w:t>Non-compliant</w:t>
      </w:r>
      <w:r w:rsidR="00223754" w:rsidRPr="00223754">
        <w:rPr>
          <w:color w:val="auto"/>
        </w:rPr>
        <w:t xml:space="preserve"> </w:t>
      </w:r>
      <w:r w:rsidRPr="00223754">
        <w:rPr>
          <w:rFonts w:eastAsiaTheme="minorHAnsi"/>
          <w:color w:val="auto"/>
        </w:rPr>
        <w:t xml:space="preserve">as </w:t>
      </w:r>
      <w:r w:rsidR="00223754" w:rsidRPr="00223754">
        <w:rPr>
          <w:rFonts w:eastAsiaTheme="minorHAnsi"/>
          <w:color w:val="auto"/>
        </w:rPr>
        <w:t>one (1)</w:t>
      </w:r>
      <w:r w:rsidRPr="00223754">
        <w:rPr>
          <w:rFonts w:eastAsiaTheme="minorHAnsi"/>
          <w:color w:val="auto"/>
        </w:rPr>
        <w:t xml:space="preserve"> of the four specific requirements have been assessed as </w:t>
      </w:r>
      <w:r w:rsidR="008938D0" w:rsidRPr="00223754">
        <w:rPr>
          <w:color w:val="auto"/>
        </w:rPr>
        <w:t>Non-compliant</w:t>
      </w:r>
      <w:r w:rsidRPr="00223754">
        <w:rPr>
          <w:rFonts w:eastAsiaTheme="minorHAnsi"/>
          <w:color w:val="auto"/>
        </w:rPr>
        <w:t xml:space="preserve">. </w:t>
      </w:r>
    </w:p>
    <w:p w14:paraId="2A1EF382" w14:textId="39271814" w:rsidR="00223754" w:rsidRPr="00223754" w:rsidRDefault="00223754" w:rsidP="00223754">
      <w:pPr>
        <w:rPr>
          <w:rFonts w:eastAsiaTheme="minorHAnsi"/>
          <w:color w:val="auto"/>
        </w:rPr>
      </w:pPr>
      <w:r w:rsidRPr="00223754">
        <w:rPr>
          <w:rFonts w:eastAsiaTheme="minorHAnsi"/>
          <w:color w:val="auto"/>
        </w:rPr>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sidRPr="00223754">
        <w:rPr>
          <w:rFonts w:eastAsiaTheme="minorHAnsi"/>
          <w:color w:val="auto"/>
        </w:rPr>
        <w:t xml:space="preserve"> is assessed as </w:t>
      </w:r>
      <w:r w:rsidRPr="00223754">
        <w:rPr>
          <w:color w:val="auto"/>
        </w:rPr>
        <w:t xml:space="preserve">Non-compliant </w:t>
      </w:r>
      <w:r w:rsidRPr="00223754">
        <w:rPr>
          <w:rFonts w:eastAsiaTheme="minorHAnsi"/>
          <w:color w:val="auto"/>
        </w:rPr>
        <w:t xml:space="preserve">as one (1) of the four specific requirements have been assessed as </w:t>
      </w:r>
      <w:r w:rsidRPr="00223754">
        <w:rPr>
          <w:color w:val="auto"/>
        </w:rPr>
        <w:t>Non-compliant</w:t>
      </w:r>
      <w:r w:rsidRPr="00223754">
        <w:rPr>
          <w:rFonts w:eastAsiaTheme="minorHAnsi"/>
          <w:color w:val="auto"/>
        </w:rPr>
        <w:t xml:space="preserve">. </w:t>
      </w:r>
    </w:p>
    <w:p w14:paraId="7D9EA69B" w14:textId="3464862C"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8260309" w:rsidR="006107BF" w:rsidRPr="00FC22E4" w:rsidRDefault="006107BF" w:rsidP="00C35ED0">
            <w:pPr>
              <w:pStyle w:val="Heading3"/>
              <w:spacing w:before="120" w:after="0"/>
              <w:jc w:val="right"/>
              <w:outlineLvl w:val="2"/>
              <w:rPr>
                <w:color w:val="auto"/>
              </w:rPr>
            </w:pPr>
            <w:r w:rsidRPr="00FC22E4">
              <w:rPr>
                <w:color w:val="auto"/>
                <w:szCs w:val="26"/>
              </w:rP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53E63809" w:rsidR="006107BF" w:rsidRPr="00FC22E4" w:rsidRDefault="006107BF" w:rsidP="006107BF">
            <w:pPr>
              <w:pStyle w:val="Heading3"/>
              <w:spacing w:before="0" w:after="0"/>
              <w:jc w:val="right"/>
              <w:outlineLvl w:val="2"/>
              <w:rPr>
                <w:color w:val="auto"/>
              </w:rPr>
            </w:pPr>
            <w:r w:rsidRPr="00FC22E4">
              <w:rPr>
                <w:color w:val="auto"/>
                <w:szCs w:val="26"/>
              </w:rPr>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t>Findings</w:t>
      </w:r>
    </w:p>
    <w:p w14:paraId="6874DE66" w14:textId="61BF3A41" w:rsidR="00D63C4B" w:rsidRDefault="00D63C4B" w:rsidP="00871FBB">
      <w:pPr>
        <w:rPr>
          <w:rFonts w:eastAsia="Calibri"/>
          <w:color w:val="auto"/>
          <w:lang w:eastAsia="en-US"/>
        </w:rPr>
      </w:pPr>
      <w:r w:rsidRPr="00C82141">
        <w:rPr>
          <w:rFonts w:eastAsia="Calibri"/>
          <w:color w:val="auto"/>
          <w:lang w:eastAsia="en-US"/>
        </w:rPr>
        <w:t xml:space="preserve">The </w:t>
      </w:r>
      <w:r w:rsidR="00103CE1">
        <w:rPr>
          <w:rFonts w:eastAsia="Calibri"/>
          <w:color w:val="auto"/>
          <w:lang w:eastAsia="en-US"/>
        </w:rPr>
        <w:t>Assessment</w:t>
      </w:r>
      <w:r>
        <w:rPr>
          <w:rFonts w:eastAsia="Calibri"/>
          <w:color w:val="auto"/>
          <w:lang w:eastAsia="en-US"/>
        </w:rPr>
        <w:t xml:space="preserve"> Team found that </w:t>
      </w:r>
      <w:r w:rsidRPr="00C82141">
        <w:rPr>
          <w:rFonts w:eastAsia="Calibri"/>
          <w:color w:val="auto"/>
          <w:lang w:eastAsia="en-US"/>
        </w:rPr>
        <w:t xml:space="preserve">service did not demonstrate that consumers were supported </w:t>
      </w:r>
      <w:r>
        <w:rPr>
          <w:rFonts w:eastAsia="Calibri"/>
          <w:color w:val="auto"/>
          <w:lang w:eastAsia="en-US"/>
        </w:rPr>
        <w:t>and encouraged to provide feedback and make complaints</w:t>
      </w:r>
      <w:r w:rsidRPr="00C82141">
        <w:rPr>
          <w:rFonts w:eastAsia="Calibri"/>
          <w:color w:val="auto"/>
          <w:lang w:eastAsia="en-US"/>
        </w:rPr>
        <w:t xml:space="preserve">. </w:t>
      </w:r>
      <w:r>
        <w:rPr>
          <w:rFonts w:eastAsia="Calibri"/>
          <w:color w:val="auto"/>
          <w:lang w:eastAsia="en-US"/>
        </w:rPr>
        <w:t xml:space="preserve">Some consumers indicated they did not believe the </w:t>
      </w:r>
      <w:r w:rsidRPr="00151DBB">
        <w:rPr>
          <w:rFonts w:eastAsia="Calibri"/>
          <w:color w:val="auto"/>
          <w:lang w:eastAsia="en-US"/>
        </w:rPr>
        <w:t xml:space="preserve">services is interested in supporting them </w:t>
      </w:r>
      <w:r w:rsidRPr="00F92849">
        <w:rPr>
          <w:rFonts w:eastAsia="Calibri"/>
          <w:color w:val="auto"/>
          <w:lang w:eastAsia="en-US"/>
        </w:rPr>
        <w:t>as some consumers</w:t>
      </w:r>
      <w:r>
        <w:rPr>
          <w:rFonts w:eastAsia="Calibri"/>
          <w:color w:val="auto"/>
          <w:lang w:eastAsia="en-US"/>
        </w:rPr>
        <w:t>.</w:t>
      </w:r>
    </w:p>
    <w:p w14:paraId="6F4592A8" w14:textId="562B761A" w:rsidR="00D63C4B" w:rsidRDefault="00D63C4B" w:rsidP="00871FBB">
      <w:r w:rsidRPr="00FC22E4">
        <w:rPr>
          <w:rFonts w:eastAsia="Calibri"/>
          <w:color w:val="auto"/>
          <w:lang w:eastAsia="en-US"/>
        </w:rPr>
        <w:t>In its written response the approved provider submitted information on how it managed the concerns identified in relation to named consumers</w:t>
      </w:r>
      <w:r w:rsidR="00FC22E4" w:rsidRPr="00FC22E4">
        <w:rPr>
          <w:rFonts w:eastAsia="Calibri"/>
          <w:color w:val="auto"/>
          <w:lang w:eastAsia="en-US"/>
        </w:rPr>
        <w:t xml:space="preserve">, and indicated </w:t>
      </w:r>
      <w:r w:rsidR="00FC22E4">
        <w:rPr>
          <w:rFonts w:eastAsia="Calibri"/>
          <w:color w:val="auto"/>
          <w:lang w:eastAsia="en-US"/>
        </w:rPr>
        <w:t xml:space="preserve">how </w:t>
      </w:r>
      <w:r w:rsidR="00FC22E4" w:rsidRPr="00FC22E4">
        <w:t xml:space="preserve"> consumers know how to provide feedback</w:t>
      </w:r>
      <w:r w:rsidR="00FC22E4">
        <w:t>.</w:t>
      </w:r>
    </w:p>
    <w:p w14:paraId="5C5EA4B3" w14:textId="4190D57B" w:rsidR="00FC22E4" w:rsidRPr="00FC22E4" w:rsidRDefault="00FC22E4" w:rsidP="00871FBB">
      <w:pPr>
        <w:rPr>
          <w:rFonts w:eastAsia="Calibri"/>
          <w:color w:val="auto"/>
          <w:lang w:eastAsia="en-US"/>
        </w:rPr>
      </w:pPr>
      <w: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2DFFDFEA" w14:textId="77777777" w:rsidTr="008B74DD">
        <w:tc>
          <w:tcPr>
            <w:tcW w:w="4531" w:type="dxa"/>
            <w:shd w:val="clear" w:color="auto" w:fill="E7E6E6" w:themeFill="background2"/>
          </w:tcPr>
          <w:p w14:paraId="5C4E3439" w14:textId="3D2E29B0" w:rsidR="008B74DD" w:rsidRPr="002B61BB" w:rsidRDefault="008B74DD" w:rsidP="00FC22E4">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8B74DD" w:rsidRPr="002B61BB" w:rsidRDefault="008B74DD" w:rsidP="00FC22E4">
            <w:pPr>
              <w:pStyle w:val="Heading3"/>
              <w:spacing w:before="120" w:after="0"/>
              <w:outlineLvl w:val="2"/>
            </w:pPr>
            <w:r w:rsidRPr="002B61BB">
              <w:t xml:space="preserve">HCP   </w:t>
            </w:r>
          </w:p>
        </w:tc>
        <w:tc>
          <w:tcPr>
            <w:tcW w:w="3548" w:type="dxa"/>
            <w:shd w:val="clear" w:color="auto" w:fill="E7E6E6" w:themeFill="background2"/>
          </w:tcPr>
          <w:p w14:paraId="2CAC814B" w14:textId="75DBD8D5" w:rsidR="008B74DD" w:rsidRPr="006107BF" w:rsidRDefault="008B74DD" w:rsidP="00FC22E4">
            <w:pPr>
              <w:pStyle w:val="Heading3"/>
              <w:spacing w:before="120" w:after="0"/>
              <w:jc w:val="right"/>
              <w:outlineLvl w:val="2"/>
            </w:pPr>
            <w:r w:rsidRPr="00FC22E4">
              <w:rPr>
                <w:color w:val="auto"/>
                <w:szCs w:val="26"/>
              </w:rPr>
              <w:t>Compliant</w:t>
            </w:r>
          </w:p>
        </w:tc>
      </w:tr>
      <w:tr w:rsidR="008B74DD" w:rsidRPr="002B61BB" w14:paraId="08493B7F" w14:textId="77777777" w:rsidTr="008B74DD">
        <w:tc>
          <w:tcPr>
            <w:tcW w:w="4531" w:type="dxa"/>
            <w:shd w:val="clear" w:color="auto" w:fill="E7E6E6" w:themeFill="background2"/>
          </w:tcPr>
          <w:p w14:paraId="4C3DDD10" w14:textId="77777777" w:rsidR="008B74DD" w:rsidRPr="002B61BB" w:rsidRDefault="008B74DD" w:rsidP="00FC22E4">
            <w:pPr>
              <w:pStyle w:val="Heading3"/>
              <w:spacing w:before="0" w:after="0"/>
              <w:outlineLvl w:val="2"/>
            </w:pPr>
          </w:p>
        </w:tc>
        <w:tc>
          <w:tcPr>
            <w:tcW w:w="993" w:type="dxa"/>
            <w:shd w:val="clear" w:color="auto" w:fill="E7E6E6" w:themeFill="background2"/>
          </w:tcPr>
          <w:p w14:paraId="7C568C78" w14:textId="77777777" w:rsidR="008B74DD" w:rsidRPr="002B61BB" w:rsidRDefault="008B74DD" w:rsidP="00FC22E4">
            <w:pPr>
              <w:pStyle w:val="Heading3"/>
              <w:spacing w:before="0" w:after="0"/>
              <w:outlineLvl w:val="2"/>
            </w:pPr>
            <w:r w:rsidRPr="002B61BB">
              <w:t xml:space="preserve">CHSP </w:t>
            </w:r>
          </w:p>
        </w:tc>
        <w:tc>
          <w:tcPr>
            <w:tcW w:w="3548" w:type="dxa"/>
            <w:shd w:val="clear" w:color="auto" w:fill="E7E6E6" w:themeFill="background2"/>
          </w:tcPr>
          <w:p w14:paraId="2EDB3BDD" w14:textId="0E1A4F94" w:rsidR="008B74DD" w:rsidRPr="006107BF" w:rsidRDefault="008B74DD" w:rsidP="00FC22E4">
            <w:pPr>
              <w:pStyle w:val="Heading3"/>
              <w:spacing w:before="0" w:after="0"/>
              <w:jc w:val="right"/>
              <w:outlineLvl w:val="2"/>
            </w:pPr>
            <w:r w:rsidRPr="00FC22E4">
              <w:rPr>
                <w:color w:val="auto"/>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1AEC5B50" w:rsidR="006107BF" w:rsidRPr="00965F3A" w:rsidRDefault="006107BF" w:rsidP="00C35ED0">
            <w:pPr>
              <w:pStyle w:val="Heading3"/>
              <w:spacing w:before="120" w:after="0"/>
              <w:jc w:val="right"/>
              <w:outlineLvl w:val="2"/>
              <w:rPr>
                <w:color w:val="auto"/>
              </w:rPr>
            </w:pPr>
            <w:r w:rsidRPr="00965F3A">
              <w:rPr>
                <w:color w:val="auto"/>
                <w:szCs w:val="26"/>
              </w:rPr>
              <w:t>Not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154D22CA" w:rsidR="006107BF" w:rsidRPr="00965F3A" w:rsidRDefault="006107BF" w:rsidP="006107BF">
            <w:pPr>
              <w:pStyle w:val="Heading3"/>
              <w:spacing w:before="0" w:after="0"/>
              <w:jc w:val="right"/>
              <w:outlineLvl w:val="2"/>
              <w:rPr>
                <w:color w:val="auto"/>
              </w:rPr>
            </w:pPr>
            <w:r w:rsidRPr="00965F3A">
              <w:rPr>
                <w:color w:val="auto"/>
                <w:szCs w:val="26"/>
              </w:rPr>
              <w:t>Not 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4B4BB7FA" w14:textId="3DED4DC1" w:rsidR="00FC22E4" w:rsidRDefault="00FC22E4" w:rsidP="00871FBB">
      <w:pPr>
        <w:spacing w:line="259" w:lineRule="auto"/>
        <w:rPr>
          <w:rFonts w:eastAsiaTheme="minorHAnsi"/>
          <w:color w:val="auto"/>
          <w:highlight w:val="yellow"/>
          <w:lang w:eastAsia="en-US"/>
        </w:rPr>
      </w:pPr>
      <w:r>
        <w:rPr>
          <w:rFonts w:eastAsiaTheme="minorHAnsi"/>
          <w:color w:val="auto"/>
          <w:lang w:eastAsia="en-US"/>
        </w:rPr>
        <w:t>The Assessment Team found that t</w:t>
      </w:r>
      <w:r w:rsidRPr="005B7929">
        <w:rPr>
          <w:rFonts w:eastAsiaTheme="minorHAnsi"/>
          <w:color w:val="auto"/>
          <w:lang w:eastAsia="en-US"/>
        </w:rPr>
        <w:t xml:space="preserve">he service </w:t>
      </w:r>
      <w:r>
        <w:rPr>
          <w:rFonts w:eastAsiaTheme="minorHAnsi"/>
          <w:color w:val="auto"/>
          <w:lang w:eastAsia="en-US"/>
        </w:rPr>
        <w:t xml:space="preserve">did not </w:t>
      </w:r>
      <w:r w:rsidRPr="005B7929">
        <w:rPr>
          <w:rFonts w:eastAsiaTheme="minorHAnsi"/>
          <w:color w:val="auto"/>
          <w:lang w:eastAsia="en-US"/>
        </w:rPr>
        <w:t xml:space="preserve">demonstrate that </w:t>
      </w:r>
      <w:r w:rsidRPr="00394C79">
        <w:rPr>
          <w:rFonts w:eastAsiaTheme="minorHAnsi"/>
          <w:color w:val="auto"/>
          <w:lang w:eastAsia="en-US"/>
        </w:rPr>
        <w:t>action is</w:t>
      </w:r>
      <w:r w:rsidRPr="005B7929">
        <w:rPr>
          <w:rFonts w:eastAsiaTheme="minorHAnsi"/>
          <w:color w:val="auto"/>
          <w:lang w:eastAsia="en-US"/>
        </w:rPr>
        <w:t xml:space="preserve"> </w:t>
      </w:r>
      <w:r>
        <w:rPr>
          <w:rFonts w:eastAsiaTheme="minorHAnsi"/>
          <w:color w:val="auto"/>
          <w:lang w:eastAsia="en-US"/>
        </w:rPr>
        <w:t xml:space="preserve">consistently </w:t>
      </w:r>
      <w:r w:rsidRPr="005B7929">
        <w:rPr>
          <w:rFonts w:eastAsiaTheme="minorHAnsi"/>
          <w:color w:val="auto"/>
          <w:lang w:eastAsia="en-US"/>
        </w:rPr>
        <w:t>taken when complaints and feedback is provided to the service</w:t>
      </w:r>
      <w:r>
        <w:rPr>
          <w:rFonts w:eastAsiaTheme="minorHAnsi"/>
          <w:color w:val="auto"/>
          <w:lang w:eastAsia="en-US"/>
        </w:rPr>
        <w:t>.</w:t>
      </w:r>
    </w:p>
    <w:p w14:paraId="30FDA100" w14:textId="7889667A" w:rsidR="00FC22E4" w:rsidRPr="00EC2562" w:rsidRDefault="00FC22E4" w:rsidP="00FC22E4">
      <w:pPr>
        <w:rPr>
          <w:rFonts w:eastAsia="Calibri"/>
          <w:lang w:eastAsia="en-US"/>
        </w:rPr>
      </w:pPr>
      <w:r>
        <w:rPr>
          <w:rFonts w:eastAsiaTheme="minorHAnsi"/>
          <w:color w:val="auto"/>
          <w:lang w:eastAsia="en-US"/>
        </w:rPr>
        <w:t xml:space="preserve">While management could demonstrate </w:t>
      </w:r>
      <w:r w:rsidRPr="005B7929">
        <w:rPr>
          <w:rFonts w:eastAsiaTheme="minorHAnsi"/>
          <w:color w:val="auto"/>
          <w:lang w:eastAsia="en-US"/>
        </w:rPr>
        <w:t xml:space="preserve">that an open disclosure process was used for complaints documented in </w:t>
      </w:r>
      <w:r>
        <w:rPr>
          <w:rFonts w:eastAsiaTheme="minorHAnsi"/>
          <w:color w:val="auto"/>
          <w:lang w:eastAsia="en-US"/>
        </w:rPr>
        <w:t xml:space="preserve">its system, feedback from consumers interviews identified </w:t>
      </w:r>
      <w:r w:rsidR="0034594A">
        <w:rPr>
          <w:rFonts w:eastAsiaTheme="minorHAnsi"/>
          <w:color w:val="auto"/>
          <w:lang w:eastAsia="en-US"/>
        </w:rPr>
        <w:t xml:space="preserve">that </w:t>
      </w:r>
      <w:r>
        <w:rPr>
          <w:rFonts w:eastAsiaTheme="minorHAnsi"/>
          <w:color w:val="auto"/>
          <w:lang w:eastAsia="en-US"/>
        </w:rPr>
        <w:t>not all feedback and complaints are captured by the service</w:t>
      </w:r>
      <w:r w:rsidR="00B46B27">
        <w:rPr>
          <w:rFonts w:eastAsiaTheme="minorHAnsi"/>
          <w:color w:val="auto"/>
          <w:lang w:eastAsia="en-US"/>
        </w:rPr>
        <w:t xml:space="preserve">. </w:t>
      </w:r>
      <w:r>
        <w:rPr>
          <w:rFonts w:eastAsiaTheme="minorHAnsi"/>
          <w:color w:val="auto"/>
          <w:lang w:eastAsia="en-US"/>
        </w:rPr>
        <w:t>C</w:t>
      </w:r>
      <w:r w:rsidRPr="00151DBB">
        <w:rPr>
          <w:rFonts w:eastAsia="Calibri"/>
          <w:color w:val="auto"/>
          <w:lang w:eastAsia="en-US"/>
        </w:rPr>
        <w:t>omplaints are not always documented</w:t>
      </w:r>
      <w:r>
        <w:rPr>
          <w:rFonts w:eastAsia="Calibri"/>
          <w:color w:val="auto"/>
          <w:lang w:eastAsia="en-US"/>
        </w:rPr>
        <w:t>, with a re</w:t>
      </w:r>
      <w:r>
        <w:rPr>
          <w:rFonts w:eastAsia="Calibri"/>
          <w:lang w:eastAsia="en-US"/>
        </w:rPr>
        <w:t xml:space="preserve">view of the complaints register indicating that complaints and feedback received were not logged in the complaints register </w:t>
      </w:r>
      <w:r w:rsidRPr="00E1064D">
        <w:rPr>
          <w:rFonts w:eastAsia="Calibri"/>
          <w:lang w:eastAsia="en-US"/>
        </w:rPr>
        <w:t>or reflected in documentation.</w:t>
      </w:r>
      <w:r>
        <w:rPr>
          <w:rFonts w:eastAsia="Calibri"/>
          <w:lang w:eastAsia="en-US"/>
        </w:rPr>
        <w:t xml:space="preserve">  </w:t>
      </w:r>
    </w:p>
    <w:p w14:paraId="32DDDA7F" w14:textId="2975FC2F" w:rsidR="00FC22E4" w:rsidRDefault="00FC22E4" w:rsidP="00871FBB">
      <w:pPr>
        <w:spacing w:line="259" w:lineRule="auto"/>
        <w:rPr>
          <w:rFonts w:eastAsiaTheme="minorHAnsi"/>
          <w:color w:val="auto"/>
          <w:lang w:eastAsia="en-US"/>
        </w:rPr>
      </w:pPr>
      <w:r w:rsidRPr="00FC22E4">
        <w:rPr>
          <w:rFonts w:eastAsiaTheme="minorHAnsi"/>
          <w:color w:val="auto"/>
          <w:lang w:eastAsia="en-US"/>
        </w:rPr>
        <w:lastRenderedPageBreak/>
        <w:t>In its written response the approved provider</w:t>
      </w:r>
      <w:r w:rsidR="00965F3A">
        <w:rPr>
          <w:rFonts w:eastAsiaTheme="minorHAnsi"/>
          <w:color w:val="auto"/>
          <w:lang w:eastAsia="en-US"/>
        </w:rPr>
        <w:t xml:space="preserve"> gave some context on some of the individual concerns raised, but stated that contrary to its policies and procedures a senior staff member had not been following the required process regarding recording all complaints. It has taken steps to address this.</w:t>
      </w:r>
      <w:r w:rsidR="0034594A">
        <w:rPr>
          <w:rFonts w:eastAsiaTheme="minorHAnsi"/>
          <w:color w:val="auto"/>
          <w:lang w:eastAsia="en-US"/>
        </w:rPr>
        <w:t xml:space="preserve"> </w:t>
      </w:r>
      <w:r w:rsidR="00965F3A">
        <w:rPr>
          <w:rFonts w:eastAsiaTheme="minorHAnsi"/>
          <w:color w:val="auto"/>
          <w:lang w:eastAsia="en-US"/>
        </w:rPr>
        <w:t xml:space="preserve">It </w:t>
      </w:r>
      <w:r w:rsidR="0034594A">
        <w:rPr>
          <w:rFonts w:eastAsiaTheme="minorHAnsi"/>
          <w:color w:val="auto"/>
          <w:lang w:eastAsia="en-US"/>
        </w:rPr>
        <w:t xml:space="preserve">also </w:t>
      </w:r>
      <w:r w:rsidR="00965F3A">
        <w:rPr>
          <w:rFonts w:eastAsiaTheme="minorHAnsi"/>
          <w:color w:val="auto"/>
          <w:lang w:eastAsia="en-US"/>
        </w:rPr>
        <w:t>stated it was rolling out an improved complaints process.</w:t>
      </w:r>
    </w:p>
    <w:p w14:paraId="2F457DE2" w14:textId="312D17C9" w:rsidR="00FC22E4" w:rsidRDefault="00965F3A" w:rsidP="00965F3A">
      <w:pPr>
        <w:spacing w:line="259" w:lineRule="auto"/>
        <w:rPr>
          <w:rFonts w:eastAsiaTheme="minorHAnsi"/>
          <w:color w:val="auto"/>
          <w:lang w:eastAsia="en-US"/>
        </w:rPr>
      </w:pPr>
      <w:r>
        <w:rPr>
          <w:rFonts w:eastAsiaTheme="minorHAnsi"/>
          <w:color w:val="auto"/>
          <w:lang w:eastAsia="en-US"/>
        </w:rPr>
        <w:t xml:space="preserve">While I acknowledge these improvements and the circumstances in which feedback and complaints were not being recorded, I consider that improvements are required </w:t>
      </w:r>
      <w:r w:rsidR="00B46B27">
        <w:rPr>
          <w:rFonts w:eastAsiaTheme="minorHAnsi"/>
          <w:color w:val="auto"/>
          <w:lang w:eastAsia="en-US"/>
        </w:rPr>
        <w:t>to demonstrate a</w:t>
      </w:r>
      <w:r w:rsidR="00B46B27" w:rsidRPr="00B46B27">
        <w:t>ppropriate action is taken in response to complaints</w:t>
      </w:r>
      <w:r w:rsidR="00B46B27">
        <w:t>, by recording complaints and documenting their resolution.</w:t>
      </w:r>
    </w:p>
    <w:p w14:paraId="142AE46A" w14:textId="0B5A2178" w:rsidR="00965F3A" w:rsidRDefault="00965F3A" w:rsidP="00965F3A">
      <w:pPr>
        <w:spacing w:line="259" w:lineRule="auto"/>
        <w:rPr>
          <w:rFonts w:eastAsiaTheme="minorHAnsi"/>
          <w:color w:val="auto"/>
          <w:lang w:eastAsia="en-US"/>
        </w:rPr>
      </w:pPr>
      <w:r>
        <w:rPr>
          <w:rFonts w:eastAsiaTheme="minorHAnsi"/>
          <w:color w:val="auto"/>
          <w:lang w:eastAsia="en-US"/>
        </w:rPr>
        <w:t>I find this requirement Non-Compliant.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39CAB06E" w:rsidR="006107BF" w:rsidRPr="003127C0" w:rsidRDefault="006107BF" w:rsidP="00C35ED0">
            <w:pPr>
              <w:pStyle w:val="Heading3"/>
              <w:spacing w:before="120" w:after="0"/>
              <w:jc w:val="right"/>
              <w:outlineLvl w:val="2"/>
              <w:rPr>
                <w:color w:val="auto"/>
              </w:rPr>
            </w:pPr>
            <w:r w:rsidRPr="003127C0">
              <w:rPr>
                <w:color w:val="auto"/>
                <w:szCs w:val="26"/>
              </w:rPr>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0F7E01CA" w:rsidR="006107BF" w:rsidRPr="003127C0" w:rsidRDefault="006107BF" w:rsidP="006107BF">
            <w:pPr>
              <w:pStyle w:val="Heading3"/>
              <w:spacing w:before="0" w:after="0"/>
              <w:jc w:val="right"/>
              <w:outlineLvl w:val="2"/>
              <w:rPr>
                <w:color w:val="auto"/>
              </w:rPr>
            </w:pPr>
            <w:r w:rsidRPr="003127C0">
              <w:rPr>
                <w:color w:val="auto"/>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3A211C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77CA4">
        <w:rPr>
          <w:rFonts w:ascii="Arial" w:hAnsi="Arial"/>
          <w:bCs w:val="0"/>
          <w:iCs w:val="0"/>
          <w:color w:val="FFFFFF" w:themeColor="background1"/>
          <w:sz w:val="36"/>
          <w:szCs w:val="36"/>
        </w:rPr>
        <w:t>Compliant</w:t>
      </w:r>
      <w:r w:rsidRPr="00277CA4">
        <w:rPr>
          <w:color w:val="FFFFFF" w:themeColor="background1"/>
          <w:highlight w:val="yellow"/>
        </w:rPr>
        <w:br/>
      </w:r>
      <w:r w:rsidRPr="00277CA4">
        <w:rPr>
          <w:color w:val="FFFFFF" w:themeColor="background1"/>
          <w:sz w:val="36"/>
        </w:rPr>
        <w:tab/>
        <w:t xml:space="preserve">CHSP </w:t>
      </w:r>
      <w:r w:rsidRPr="00277CA4">
        <w:rPr>
          <w:color w:val="FFFFFF" w:themeColor="background1"/>
          <w:sz w:val="36"/>
        </w:rPr>
        <w:tab/>
      </w:r>
      <w:r w:rsidR="00FD2302" w:rsidRPr="00277CA4">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335F21E" w14:textId="77777777" w:rsidR="00290552" w:rsidRDefault="00290552" w:rsidP="00290552">
      <w:r>
        <w:t>Consumers were satisfied with the services delivered however, some stated that in recent times there has been a constant change of home care staff coming to provide services.</w:t>
      </w:r>
    </w:p>
    <w:p w14:paraId="07963FE5" w14:textId="77777777" w:rsidR="00290552" w:rsidRPr="000541CE" w:rsidRDefault="00290552" w:rsidP="00290552">
      <w:pPr>
        <w:rPr>
          <w:rFonts w:eastAsia="Calibri"/>
          <w:color w:val="auto"/>
          <w:lang w:eastAsia="en-US"/>
        </w:rPr>
      </w:pPr>
      <w:r>
        <w:rPr>
          <w:rFonts w:eastAsia="Calibri"/>
          <w:iCs/>
          <w:color w:val="auto"/>
        </w:rPr>
        <w:t xml:space="preserve">Consumers stated </w:t>
      </w:r>
      <w:r w:rsidRPr="000541CE">
        <w:rPr>
          <w:rFonts w:eastAsia="Calibri"/>
          <w:iCs/>
          <w:color w:val="auto"/>
        </w:rPr>
        <w:t>home care workers are kind, caring and respectful of them as an individual. They are aware of their personal preferences and support them with appropriate services. Home care workers were able to provide examples to demonstrate how they treat each consumer respectfully and are aware of their individual preferences</w:t>
      </w:r>
      <w:r>
        <w:rPr>
          <w:rFonts w:eastAsia="Calibri"/>
          <w:iCs/>
          <w:color w:val="auto"/>
        </w:rPr>
        <w:t>,</w:t>
      </w:r>
      <w:r w:rsidRPr="000541CE">
        <w:rPr>
          <w:rFonts w:eastAsia="Calibri"/>
          <w:iCs/>
          <w:color w:val="auto"/>
        </w:rPr>
        <w:t xml:space="preserve"> including cultural needs.</w:t>
      </w:r>
    </w:p>
    <w:p w14:paraId="2A1DE33F" w14:textId="77777777" w:rsidR="00290552" w:rsidRDefault="00290552" w:rsidP="00290552">
      <w:r w:rsidRPr="000541CE">
        <w:rPr>
          <w:rFonts w:eastAsia="Calibri"/>
          <w:iCs/>
          <w:color w:val="auto"/>
        </w:rPr>
        <w:t>Consumers</w:t>
      </w:r>
      <w:r>
        <w:rPr>
          <w:rFonts w:eastAsia="Calibri"/>
          <w:iCs/>
          <w:color w:val="auto"/>
        </w:rPr>
        <w:t xml:space="preserve"> and </w:t>
      </w:r>
      <w:r w:rsidRPr="000541CE">
        <w:rPr>
          <w:rFonts w:eastAsia="Calibri"/>
          <w:iCs/>
          <w:color w:val="auto"/>
        </w:rPr>
        <w:t>representative provided feedback that</w:t>
      </w:r>
      <w:r>
        <w:rPr>
          <w:rFonts w:eastAsia="Calibri"/>
          <w:iCs/>
          <w:color w:val="auto"/>
        </w:rPr>
        <w:t xml:space="preserve"> </w:t>
      </w:r>
      <w:r w:rsidRPr="005C387C">
        <w:rPr>
          <w:color w:val="auto"/>
          <w:lang w:eastAsia="en-US"/>
        </w:rPr>
        <w:t xml:space="preserve">home care workers including sub-contracted </w:t>
      </w:r>
      <w:r>
        <w:rPr>
          <w:color w:val="auto"/>
          <w:lang w:eastAsia="en-US"/>
        </w:rPr>
        <w:t xml:space="preserve">home </w:t>
      </w:r>
      <w:r w:rsidRPr="005C387C">
        <w:rPr>
          <w:color w:val="auto"/>
          <w:lang w:eastAsia="en-US"/>
        </w:rPr>
        <w:t>care workers are competent and know what they are doing when they are delivering services.</w:t>
      </w:r>
      <w:r>
        <w:rPr>
          <w:color w:val="auto"/>
          <w:lang w:eastAsia="en-US"/>
        </w:rPr>
        <w:t xml:space="preserve"> Home care workers have qualifications to perform assigned tasks.</w:t>
      </w:r>
    </w:p>
    <w:p w14:paraId="57A3C46C" w14:textId="77777777" w:rsidR="00290552" w:rsidRDefault="00290552" w:rsidP="00290552">
      <w:pPr>
        <w:rPr>
          <w:rFonts w:eastAsia="Arial"/>
          <w:color w:val="000000" w:themeColor="text1"/>
        </w:rPr>
      </w:pPr>
      <w:r w:rsidRPr="00EC0A5C">
        <w:rPr>
          <w:rFonts w:eastAsia="Arial"/>
          <w:color w:val="000000" w:themeColor="text1"/>
        </w:rPr>
        <w:t>The service was able to demonstrate the workforce is recruited, trained, equipped, and supported to</w:t>
      </w:r>
      <w:r>
        <w:rPr>
          <w:rFonts w:eastAsia="Arial"/>
          <w:color w:val="000000" w:themeColor="text1"/>
        </w:rPr>
        <w:t xml:space="preserve"> perform their roles</w:t>
      </w:r>
      <w:r w:rsidRPr="00EC0A5C">
        <w:rPr>
          <w:rFonts w:eastAsia="Arial"/>
          <w:color w:val="000000" w:themeColor="text1"/>
        </w:rPr>
        <w:t>.</w:t>
      </w:r>
    </w:p>
    <w:p w14:paraId="40B34996" w14:textId="77777777" w:rsidR="00290552" w:rsidRDefault="00290552" w:rsidP="00290552">
      <w:r w:rsidRPr="00947786">
        <w:rPr>
          <w:color w:val="auto"/>
        </w:rPr>
        <w:t>Consumers</w:t>
      </w:r>
      <w:r>
        <w:rPr>
          <w:color w:val="auto"/>
        </w:rPr>
        <w:t xml:space="preserve"> and </w:t>
      </w:r>
      <w:r w:rsidRPr="00947786">
        <w:rPr>
          <w:color w:val="auto"/>
        </w:rPr>
        <w:t xml:space="preserve">representatives advised they provide feedback on staff performance and the delivery of care and services. </w:t>
      </w:r>
      <w:r w:rsidRPr="00947786">
        <w:rPr>
          <w:rFonts w:eastAsia="Arial"/>
          <w:color w:val="auto"/>
        </w:rPr>
        <w:t>The service has systems for the regular assessment, monitoring and review of the performance of each member of the workforce.</w:t>
      </w:r>
    </w:p>
    <w:p w14:paraId="260991C7" w14:textId="56DD2883" w:rsidR="007E240B" w:rsidRPr="00290552" w:rsidRDefault="007E240B" w:rsidP="007E240B">
      <w:pPr>
        <w:rPr>
          <w:rFonts w:eastAsiaTheme="minorHAnsi"/>
          <w:color w:val="auto"/>
        </w:rPr>
      </w:pPr>
      <w:r w:rsidRPr="00290552">
        <w:rPr>
          <w:rFonts w:eastAsiaTheme="minorHAnsi"/>
          <w:color w:val="auto"/>
        </w:rPr>
        <w:t xml:space="preserve">The Quality Standard for the Home care </w:t>
      </w:r>
      <w:r w:rsidR="00D12DA6" w:rsidRPr="00290552">
        <w:rPr>
          <w:rFonts w:eastAsiaTheme="minorHAnsi"/>
          <w:color w:val="auto"/>
        </w:rPr>
        <w:t xml:space="preserve">packages </w:t>
      </w:r>
      <w:r w:rsidRPr="00290552">
        <w:rPr>
          <w:rFonts w:eastAsiaTheme="minorHAnsi"/>
          <w:color w:val="auto"/>
        </w:rPr>
        <w:t>service</w:t>
      </w:r>
      <w:r w:rsidR="00290552" w:rsidRPr="00290552">
        <w:rPr>
          <w:rFonts w:eastAsiaTheme="minorHAnsi"/>
          <w:color w:val="auto"/>
        </w:rPr>
        <w:t xml:space="preserve"> is </w:t>
      </w:r>
      <w:r w:rsidRPr="00290552">
        <w:rPr>
          <w:rFonts w:eastAsiaTheme="minorHAnsi"/>
          <w:color w:val="auto"/>
        </w:rPr>
        <w:t xml:space="preserve">assessed as </w:t>
      </w:r>
      <w:r w:rsidR="00290552" w:rsidRPr="00290552">
        <w:rPr>
          <w:rFonts w:eastAsiaTheme="minorHAnsi"/>
          <w:color w:val="auto"/>
        </w:rPr>
        <w:t>Com</w:t>
      </w:r>
      <w:r w:rsidR="008938D0" w:rsidRPr="00290552">
        <w:rPr>
          <w:color w:val="auto"/>
        </w:rPr>
        <w:t xml:space="preserve">pliant </w:t>
      </w:r>
      <w:r w:rsidRPr="00290552">
        <w:rPr>
          <w:rFonts w:eastAsiaTheme="minorHAnsi"/>
          <w:color w:val="auto"/>
        </w:rPr>
        <w:t xml:space="preserve">as </w:t>
      </w:r>
      <w:r w:rsidR="00290552" w:rsidRPr="00290552">
        <w:rPr>
          <w:rFonts w:eastAsiaTheme="minorHAnsi"/>
          <w:color w:val="auto"/>
        </w:rPr>
        <w:t>five</w:t>
      </w:r>
      <w:r w:rsidRPr="00290552">
        <w:rPr>
          <w:rFonts w:eastAsiaTheme="minorHAnsi"/>
          <w:color w:val="auto"/>
        </w:rPr>
        <w:t xml:space="preserve"> of the five specific requirements have been assessed as </w:t>
      </w:r>
      <w:r w:rsidR="00290552" w:rsidRPr="00290552">
        <w:rPr>
          <w:rFonts w:eastAsiaTheme="minorHAnsi"/>
          <w:color w:val="auto"/>
        </w:rPr>
        <w:t>C</w:t>
      </w:r>
      <w:r w:rsidR="008938D0" w:rsidRPr="00290552">
        <w:rPr>
          <w:color w:val="auto"/>
        </w:rPr>
        <w:t>ompliant</w:t>
      </w:r>
      <w:r w:rsidRPr="00290552">
        <w:rPr>
          <w:rFonts w:eastAsiaTheme="minorHAnsi"/>
          <w:color w:val="auto"/>
        </w:rPr>
        <w:t xml:space="preserve">. </w:t>
      </w:r>
    </w:p>
    <w:p w14:paraId="6875A250" w14:textId="17754009" w:rsidR="00290552" w:rsidRPr="00290552" w:rsidRDefault="00290552" w:rsidP="00290552">
      <w:pPr>
        <w:rPr>
          <w:rFonts w:eastAsiaTheme="minorHAnsi"/>
          <w:color w:val="auto"/>
        </w:rPr>
      </w:pPr>
      <w:r w:rsidRPr="00290552">
        <w:rPr>
          <w:rFonts w:eastAsiaTheme="minorHAnsi"/>
          <w:color w:val="auto"/>
        </w:rPr>
        <w:lastRenderedPageBreak/>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sidRPr="00290552">
        <w:rPr>
          <w:rFonts w:eastAsiaTheme="minorHAnsi"/>
          <w:color w:val="auto"/>
        </w:rPr>
        <w:t xml:space="preserve"> is assessed as Com</w:t>
      </w:r>
      <w:r w:rsidRPr="00290552">
        <w:rPr>
          <w:color w:val="auto"/>
        </w:rPr>
        <w:t xml:space="preserve">pliant </w:t>
      </w:r>
      <w:r w:rsidRPr="00290552">
        <w:rPr>
          <w:rFonts w:eastAsiaTheme="minorHAnsi"/>
          <w:color w:val="auto"/>
        </w:rPr>
        <w:t>as five of the five specific requirements have been assessed as C</w:t>
      </w:r>
      <w:r w:rsidRPr="00290552">
        <w:rPr>
          <w:color w:val="auto"/>
        </w:rPr>
        <w:t>ompliant</w:t>
      </w:r>
      <w:r w:rsidRPr="00290552">
        <w:rPr>
          <w:rFonts w:eastAsiaTheme="minorHAnsi"/>
          <w:color w:val="auto"/>
        </w:rPr>
        <w:t xml:space="preserve">. </w:t>
      </w:r>
    </w:p>
    <w:p w14:paraId="211C4391" w14:textId="35E28D83"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1482B5A3" w:rsidR="006107BF" w:rsidRPr="00F819A7" w:rsidRDefault="006107BF" w:rsidP="00C35ED0">
            <w:pPr>
              <w:pStyle w:val="Heading3"/>
              <w:spacing w:before="120" w:after="0"/>
              <w:jc w:val="right"/>
              <w:outlineLvl w:val="2"/>
              <w:rPr>
                <w:color w:val="auto"/>
              </w:rPr>
            </w:pPr>
            <w:r w:rsidRPr="00F819A7">
              <w:rPr>
                <w:color w:val="auto"/>
                <w:szCs w:val="26"/>
              </w:rP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3AE3AD9F" w:rsidR="006107BF" w:rsidRPr="00F819A7" w:rsidRDefault="006107BF" w:rsidP="006107BF">
            <w:pPr>
              <w:pStyle w:val="Heading3"/>
              <w:spacing w:before="0" w:after="0"/>
              <w:jc w:val="right"/>
              <w:outlineLvl w:val="2"/>
              <w:rPr>
                <w:color w:val="auto"/>
              </w:rPr>
            </w:pPr>
            <w:r w:rsidRPr="00F819A7">
              <w:rPr>
                <w:color w:val="auto"/>
                <w:szCs w:val="26"/>
              </w:rPr>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491A43C0" w14:textId="77777777" w:rsidTr="008B74DD">
        <w:tc>
          <w:tcPr>
            <w:tcW w:w="4531" w:type="dxa"/>
            <w:shd w:val="clear" w:color="auto" w:fill="E7E6E6" w:themeFill="background2"/>
          </w:tcPr>
          <w:p w14:paraId="321AFD4B" w14:textId="3D1FFF80" w:rsidR="008B74DD" w:rsidRPr="002B61BB" w:rsidRDefault="008B74DD" w:rsidP="00F819A7">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8B74DD" w:rsidRPr="002B61BB" w:rsidRDefault="008B74DD" w:rsidP="00F819A7">
            <w:pPr>
              <w:pStyle w:val="Heading3"/>
              <w:spacing w:before="120" w:after="0"/>
              <w:outlineLvl w:val="2"/>
            </w:pPr>
            <w:r w:rsidRPr="002B61BB">
              <w:t xml:space="preserve">HCP   </w:t>
            </w:r>
          </w:p>
        </w:tc>
        <w:tc>
          <w:tcPr>
            <w:tcW w:w="3548" w:type="dxa"/>
            <w:shd w:val="clear" w:color="auto" w:fill="E7E6E6" w:themeFill="background2"/>
          </w:tcPr>
          <w:p w14:paraId="603EF036" w14:textId="00FAB361" w:rsidR="008B74DD" w:rsidRPr="006107BF" w:rsidRDefault="008B74DD" w:rsidP="00F819A7">
            <w:pPr>
              <w:pStyle w:val="Heading3"/>
              <w:spacing w:before="120" w:after="0"/>
              <w:jc w:val="right"/>
              <w:outlineLvl w:val="2"/>
            </w:pPr>
            <w:r w:rsidRPr="00F819A7">
              <w:rPr>
                <w:color w:val="auto"/>
                <w:szCs w:val="26"/>
              </w:rPr>
              <w:t>Compliant</w:t>
            </w:r>
          </w:p>
        </w:tc>
      </w:tr>
      <w:tr w:rsidR="008B74DD" w:rsidRPr="002B61BB" w14:paraId="729A1199" w14:textId="77777777" w:rsidTr="008B74DD">
        <w:tc>
          <w:tcPr>
            <w:tcW w:w="4531" w:type="dxa"/>
            <w:shd w:val="clear" w:color="auto" w:fill="E7E6E6" w:themeFill="background2"/>
          </w:tcPr>
          <w:p w14:paraId="0FA5FB63" w14:textId="77777777" w:rsidR="008B74DD" w:rsidRPr="002B61BB" w:rsidRDefault="008B74DD" w:rsidP="00F819A7">
            <w:pPr>
              <w:pStyle w:val="Heading3"/>
              <w:spacing w:before="0" w:after="0"/>
              <w:outlineLvl w:val="2"/>
            </w:pPr>
          </w:p>
        </w:tc>
        <w:tc>
          <w:tcPr>
            <w:tcW w:w="993" w:type="dxa"/>
            <w:shd w:val="clear" w:color="auto" w:fill="E7E6E6" w:themeFill="background2"/>
          </w:tcPr>
          <w:p w14:paraId="6DA9C83F" w14:textId="77777777" w:rsidR="008B74DD" w:rsidRPr="002B61BB" w:rsidRDefault="008B74DD" w:rsidP="00F819A7">
            <w:pPr>
              <w:pStyle w:val="Heading3"/>
              <w:spacing w:before="0" w:after="0"/>
              <w:outlineLvl w:val="2"/>
            </w:pPr>
            <w:r w:rsidRPr="002B61BB">
              <w:t xml:space="preserve">CHSP </w:t>
            </w:r>
          </w:p>
        </w:tc>
        <w:tc>
          <w:tcPr>
            <w:tcW w:w="3548" w:type="dxa"/>
            <w:shd w:val="clear" w:color="auto" w:fill="E7E6E6" w:themeFill="background2"/>
          </w:tcPr>
          <w:p w14:paraId="27C0E42B" w14:textId="2CC052B4" w:rsidR="008B74DD" w:rsidRPr="006107BF" w:rsidRDefault="008B74DD" w:rsidP="00F819A7">
            <w:pPr>
              <w:pStyle w:val="Heading3"/>
              <w:spacing w:before="0" w:after="0"/>
              <w:jc w:val="right"/>
              <w:outlineLvl w:val="2"/>
            </w:pPr>
            <w:r w:rsidRPr="00F819A7">
              <w:rPr>
                <w:color w:val="auto"/>
                <w:szCs w:val="26"/>
              </w:rPr>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775642FC" w14:textId="77777777" w:rsidTr="008B74DD">
        <w:tc>
          <w:tcPr>
            <w:tcW w:w="4531" w:type="dxa"/>
            <w:shd w:val="clear" w:color="auto" w:fill="E7E6E6" w:themeFill="background2"/>
          </w:tcPr>
          <w:p w14:paraId="44522714" w14:textId="1D215329" w:rsidR="008B74DD" w:rsidRPr="002B61BB" w:rsidRDefault="008B74DD" w:rsidP="00F819A7">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8B74DD" w:rsidRPr="002B61BB" w:rsidRDefault="008B74DD" w:rsidP="00F819A7">
            <w:pPr>
              <w:pStyle w:val="Heading3"/>
              <w:spacing w:before="120" w:after="0"/>
              <w:outlineLvl w:val="2"/>
            </w:pPr>
            <w:r w:rsidRPr="002B61BB">
              <w:t xml:space="preserve">HCP   </w:t>
            </w:r>
          </w:p>
        </w:tc>
        <w:tc>
          <w:tcPr>
            <w:tcW w:w="3548" w:type="dxa"/>
            <w:shd w:val="clear" w:color="auto" w:fill="E7E6E6" w:themeFill="background2"/>
          </w:tcPr>
          <w:p w14:paraId="7971831C" w14:textId="278DEE1D" w:rsidR="008B74DD" w:rsidRPr="006107BF" w:rsidRDefault="008B74DD" w:rsidP="00F819A7">
            <w:pPr>
              <w:pStyle w:val="Heading3"/>
              <w:spacing w:before="120" w:after="0"/>
              <w:jc w:val="right"/>
              <w:outlineLvl w:val="2"/>
            </w:pPr>
            <w:r w:rsidRPr="00F819A7">
              <w:rPr>
                <w:color w:val="auto"/>
                <w:szCs w:val="26"/>
              </w:rPr>
              <w:t>Compliant</w:t>
            </w:r>
          </w:p>
        </w:tc>
      </w:tr>
      <w:tr w:rsidR="008B74DD" w:rsidRPr="002B61BB" w14:paraId="6F7ED1DD" w14:textId="77777777" w:rsidTr="008B74DD">
        <w:tc>
          <w:tcPr>
            <w:tcW w:w="4531" w:type="dxa"/>
            <w:shd w:val="clear" w:color="auto" w:fill="E7E6E6" w:themeFill="background2"/>
          </w:tcPr>
          <w:p w14:paraId="4354B116" w14:textId="77777777" w:rsidR="008B74DD" w:rsidRPr="002B61BB" w:rsidRDefault="008B74DD" w:rsidP="00F819A7">
            <w:pPr>
              <w:pStyle w:val="Heading3"/>
              <w:spacing w:before="0" w:after="0"/>
              <w:outlineLvl w:val="2"/>
            </w:pPr>
          </w:p>
        </w:tc>
        <w:tc>
          <w:tcPr>
            <w:tcW w:w="993" w:type="dxa"/>
            <w:shd w:val="clear" w:color="auto" w:fill="E7E6E6" w:themeFill="background2"/>
          </w:tcPr>
          <w:p w14:paraId="231A766E" w14:textId="77777777" w:rsidR="008B74DD" w:rsidRPr="002B61BB" w:rsidRDefault="008B74DD" w:rsidP="00F819A7">
            <w:pPr>
              <w:pStyle w:val="Heading3"/>
              <w:spacing w:before="0" w:after="0"/>
              <w:outlineLvl w:val="2"/>
            </w:pPr>
            <w:r w:rsidRPr="002B61BB">
              <w:t xml:space="preserve">CHSP </w:t>
            </w:r>
          </w:p>
        </w:tc>
        <w:tc>
          <w:tcPr>
            <w:tcW w:w="3548" w:type="dxa"/>
            <w:shd w:val="clear" w:color="auto" w:fill="E7E6E6" w:themeFill="background2"/>
          </w:tcPr>
          <w:p w14:paraId="62133FD4" w14:textId="0AF4A621" w:rsidR="008B74DD" w:rsidRPr="006107BF" w:rsidRDefault="008B74DD" w:rsidP="00F819A7">
            <w:pPr>
              <w:pStyle w:val="Heading3"/>
              <w:spacing w:before="0" w:after="0"/>
              <w:jc w:val="right"/>
              <w:outlineLvl w:val="2"/>
            </w:pPr>
            <w:r w:rsidRPr="00F819A7">
              <w:rPr>
                <w:color w:val="auto"/>
                <w:szCs w:val="26"/>
              </w:rPr>
              <w:t>Compliant</w:t>
            </w:r>
          </w:p>
        </w:tc>
      </w:tr>
    </w:tbl>
    <w:p w14:paraId="05D1E022" w14:textId="6DABB9E1"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1E5ADAA0" w14:textId="77777777" w:rsidTr="008B74DD">
        <w:tc>
          <w:tcPr>
            <w:tcW w:w="4531" w:type="dxa"/>
            <w:shd w:val="clear" w:color="auto" w:fill="E7E6E6" w:themeFill="background2"/>
          </w:tcPr>
          <w:p w14:paraId="7E1F3BC7" w14:textId="0266C053" w:rsidR="008B74DD" w:rsidRPr="002B61BB" w:rsidRDefault="008B74DD" w:rsidP="00F819A7">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8B74DD" w:rsidRPr="002B61BB" w:rsidRDefault="008B74DD" w:rsidP="00F819A7">
            <w:pPr>
              <w:pStyle w:val="Heading3"/>
              <w:spacing w:before="120" w:after="0"/>
              <w:outlineLvl w:val="2"/>
            </w:pPr>
            <w:r w:rsidRPr="002B61BB">
              <w:t xml:space="preserve">HCP   </w:t>
            </w:r>
          </w:p>
        </w:tc>
        <w:tc>
          <w:tcPr>
            <w:tcW w:w="3548" w:type="dxa"/>
            <w:shd w:val="clear" w:color="auto" w:fill="E7E6E6" w:themeFill="background2"/>
          </w:tcPr>
          <w:p w14:paraId="0E76D1DF" w14:textId="1CD24A77" w:rsidR="008B74DD" w:rsidRPr="006107BF" w:rsidRDefault="008B74DD" w:rsidP="00F819A7">
            <w:pPr>
              <w:pStyle w:val="Heading3"/>
              <w:spacing w:before="120" w:after="0"/>
              <w:jc w:val="right"/>
              <w:outlineLvl w:val="2"/>
            </w:pPr>
            <w:r w:rsidRPr="00F819A7">
              <w:rPr>
                <w:color w:val="auto"/>
                <w:szCs w:val="26"/>
              </w:rPr>
              <w:t>Compliant</w:t>
            </w:r>
          </w:p>
        </w:tc>
      </w:tr>
      <w:tr w:rsidR="008B74DD" w:rsidRPr="002B61BB" w14:paraId="1E19ECEE" w14:textId="77777777" w:rsidTr="008B74DD">
        <w:tc>
          <w:tcPr>
            <w:tcW w:w="4531" w:type="dxa"/>
            <w:shd w:val="clear" w:color="auto" w:fill="E7E6E6" w:themeFill="background2"/>
          </w:tcPr>
          <w:p w14:paraId="1E81E0CD" w14:textId="77777777" w:rsidR="008B74DD" w:rsidRPr="002B61BB" w:rsidRDefault="008B74DD" w:rsidP="00F819A7">
            <w:pPr>
              <w:pStyle w:val="Heading3"/>
              <w:spacing w:before="0" w:after="0"/>
              <w:outlineLvl w:val="2"/>
            </w:pPr>
          </w:p>
        </w:tc>
        <w:tc>
          <w:tcPr>
            <w:tcW w:w="993" w:type="dxa"/>
            <w:shd w:val="clear" w:color="auto" w:fill="E7E6E6" w:themeFill="background2"/>
          </w:tcPr>
          <w:p w14:paraId="7799E68B" w14:textId="77777777" w:rsidR="008B74DD" w:rsidRPr="002B61BB" w:rsidRDefault="008B74DD" w:rsidP="00F819A7">
            <w:pPr>
              <w:pStyle w:val="Heading3"/>
              <w:spacing w:before="0" w:after="0"/>
              <w:outlineLvl w:val="2"/>
            </w:pPr>
            <w:r w:rsidRPr="002B61BB">
              <w:t xml:space="preserve">CHSP </w:t>
            </w:r>
          </w:p>
        </w:tc>
        <w:tc>
          <w:tcPr>
            <w:tcW w:w="3548" w:type="dxa"/>
            <w:shd w:val="clear" w:color="auto" w:fill="E7E6E6" w:themeFill="background2"/>
          </w:tcPr>
          <w:p w14:paraId="563C0876" w14:textId="4A7F6B15" w:rsidR="008B74DD" w:rsidRPr="006107BF" w:rsidRDefault="008B74DD" w:rsidP="00F819A7">
            <w:pPr>
              <w:pStyle w:val="Heading3"/>
              <w:spacing w:before="0" w:after="0"/>
              <w:jc w:val="right"/>
              <w:outlineLvl w:val="2"/>
            </w:pPr>
            <w:r w:rsidRPr="00F819A7">
              <w:rPr>
                <w:color w:val="auto"/>
                <w:szCs w:val="26"/>
              </w:rPr>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74DD" w:rsidRPr="002B61BB" w14:paraId="023B7AA3" w14:textId="77777777" w:rsidTr="008B74DD">
        <w:tc>
          <w:tcPr>
            <w:tcW w:w="4531" w:type="dxa"/>
            <w:shd w:val="clear" w:color="auto" w:fill="E7E6E6" w:themeFill="background2"/>
          </w:tcPr>
          <w:p w14:paraId="43C950F5" w14:textId="61A6BF51" w:rsidR="008B74DD" w:rsidRPr="002B61BB" w:rsidRDefault="008B74DD" w:rsidP="00F819A7">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8B74DD" w:rsidRPr="002B61BB" w:rsidRDefault="008B74DD" w:rsidP="00F819A7">
            <w:pPr>
              <w:pStyle w:val="Heading3"/>
              <w:spacing w:before="120" w:after="0"/>
              <w:outlineLvl w:val="2"/>
            </w:pPr>
            <w:r w:rsidRPr="002B61BB">
              <w:t xml:space="preserve">HCP   </w:t>
            </w:r>
          </w:p>
        </w:tc>
        <w:tc>
          <w:tcPr>
            <w:tcW w:w="3548" w:type="dxa"/>
            <w:shd w:val="clear" w:color="auto" w:fill="E7E6E6" w:themeFill="background2"/>
          </w:tcPr>
          <w:p w14:paraId="49AAE175" w14:textId="0F7B7782" w:rsidR="008B74DD" w:rsidRPr="006107BF" w:rsidRDefault="008B74DD" w:rsidP="00F819A7">
            <w:pPr>
              <w:pStyle w:val="Heading3"/>
              <w:spacing w:before="120" w:after="0"/>
              <w:jc w:val="right"/>
              <w:outlineLvl w:val="2"/>
            </w:pPr>
            <w:r w:rsidRPr="00F819A7">
              <w:rPr>
                <w:color w:val="auto"/>
                <w:szCs w:val="26"/>
              </w:rPr>
              <w:t>Compliant</w:t>
            </w:r>
          </w:p>
        </w:tc>
      </w:tr>
      <w:tr w:rsidR="008B74DD" w:rsidRPr="002B61BB" w14:paraId="7BE3574E" w14:textId="77777777" w:rsidTr="008B74DD">
        <w:tc>
          <w:tcPr>
            <w:tcW w:w="4531" w:type="dxa"/>
            <w:shd w:val="clear" w:color="auto" w:fill="E7E6E6" w:themeFill="background2"/>
          </w:tcPr>
          <w:p w14:paraId="3EDC6C06" w14:textId="77777777" w:rsidR="008B74DD" w:rsidRPr="002B61BB" w:rsidRDefault="008B74DD" w:rsidP="00F819A7">
            <w:pPr>
              <w:pStyle w:val="Heading3"/>
              <w:spacing w:before="0" w:after="0"/>
              <w:outlineLvl w:val="2"/>
            </w:pPr>
          </w:p>
        </w:tc>
        <w:tc>
          <w:tcPr>
            <w:tcW w:w="993" w:type="dxa"/>
            <w:shd w:val="clear" w:color="auto" w:fill="E7E6E6" w:themeFill="background2"/>
          </w:tcPr>
          <w:p w14:paraId="2928ED7D" w14:textId="77777777" w:rsidR="008B74DD" w:rsidRPr="002B61BB" w:rsidRDefault="008B74DD" w:rsidP="00F819A7">
            <w:pPr>
              <w:pStyle w:val="Heading3"/>
              <w:spacing w:before="0" w:after="0"/>
              <w:outlineLvl w:val="2"/>
            </w:pPr>
            <w:r w:rsidRPr="002B61BB">
              <w:t xml:space="preserve">CHSP </w:t>
            </w:r>
          </w:p>
        </w:tc>
        <w:tc>
          <w:tcPr>
            <w:tcW w:w="3548" w:type="dxa"/>
            <w:shd w:val="clear" w:color="auto" w:fill="E7E6E6" w:themeFill="background2"/>
          </w:tcPr>
          <w:p w14:paraId="58448A21" w14:textId="0EA460DD" w:rsidR="008B74DD" w:rsidRPr="006107BF" w:rsidRDefault="008B74DD" w:rsidP="00F819A7">
            <w:pPr>
              <w:pStyle w:val="Heading3"/>
              <w:spacing w:before="0" w:after="0"/>
              <w:jc w:val="right"/>
              <w:outlineLvl w:val="2"/>
            </w:pPr>
            <w:r w:rsidRPr="00F819A7">
              <w:rPr>
                <w:color w:val="auto"/>
                <w:szCs w:val="26"/>
              </w:rPr>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301D83E" w14:textId="77777777" w:rsidR="008B74DD" w:rsidRDefault="006C6789" w:rsidP="00872D6C">
      <w:pPr>
        <w:pStyle w:val="Heading1"/>
        <w:tabs>
          <w:tab w:val="left" w:pos="2835"/>
          <w:tab w:val="right" w:pos="9070"/>
        </w:tabs>
        <w:spacing w:before="0" w:after="0" w:line="240" w:lineRule="auto"/>
        <w:rPr>
          <w:rFonts w:ascii="Arial" w:hAnsi="Arial"/>
          <w:bCs w:val="0"/>
          <w:iCs w:val="0"/>
          <w:color w:val="FFFFFF" w:themeColor="background1"/>
          <w:sz w:val="36"/>
          <w:szCs w:val="36"/>
        </w:rPr>
        <w:sectPr w:rsidR="008B74DD" w:rsidSect="002B7F5E">
          <w:headerReference w:type="first" r:id="rId24"/>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00FD2302" w:rsidRPr="00AE4A9F">
        <w:rPr>
          <w:rFonts w:ascii="Arial" w:hAnsi="Arial"/>
          <w:bCs w:val="0"/>
          <w:iCs w:val="0"/>
          <w:color w:val="FFFFFF" w:themeColor="background1"/>
          <w:sz w:val="36"/>
          <w:szCs w:val="36"/>
        </w:rPr>
        <w:t>Not Compliant</w:t>
      </w:r>
      <w:r w:rsidRPr="00AE4A9F">
        <w:rPr>
          <w:color w:val="FFFFFF" w:themeColor="background1"/>
          <w:highlight w:val="yellow"/>
        </w:rPr>
        <w:br/>
      </w:r>
      <w:r w:rsidRPr="00AE4A9F">
        <w:rPr>
          <w:color w:val="FFFFFF" w:themeColor="background1"/>
          <w:sz w:val="36"/>
        </w:rPr>
        <w:tab/>
        <w:t xml:space="preserve">CHSP </w:t>
      </w:r>
      <w:r w:rsidRPr="00AE4A9F">
        <w:rPr>
          <w:color w:val="FFFFFF" w:themeColor="background1"/>
          <w:sz w:val="36"/>
        </w:rPr>
        <w:tab/>
      </w:r>
      <w:r w:rsidR="00FD2302" w:rsidRPr="00AE4A9F">
        <w:rPr>
          <w:rFonts w:ascii="Arial" w:hAnsi="Arial"/>
          <w:bCs w:val="0"/>
          <w:iCs w:val="0"/>
          <w:color w:val="FFFFFF" w:themeColor="background1"/>
          <w:sz w:val="36"/>
          <w:szCs w:val="36"/>
        </w:rPr>
        <w:t>Not Compliant</w:t>
      </w:r>
    </w:p>
    <w:p w14:paraId="6BBC29C3" w14:textId="4CC880CB" w:rsidR="006C6789" w:rsidRPr="007245D5" w:rsidRDefault="006C6789" w:rsidP="00872D6C">
      <w:pPr>
        <w:pStyle w:val="Heading1"/>
        <w:tabs>
          <w:tab w:val="left" w:pos="2835"/>
          <w:tab w:val="right" w:pos="9070"/>
        </w:tabs>
        <w:spacing w:before="0" w:after="0" w:line="240" w:lineRule="auto"/>
        <w:rPr>
          <w:color w:val="FFFFFF" w:themeColor="background1"/>
          <w:sz w:val="18"/>
        </w:rPr>
      </w:pP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D7AB44D" w14:textId="77777777" w:rsidR="00AE4A9F" w:rsidRDefault="00AE4A9F" w:rsidP="00AE4A9F">
      <w:pPr>
        <w:rPr>
          <w:color w:val="auto"/>
        </w:rPr>
      </w:pPr>
      <w:r w:rsidRPr="006C17D5">
        <w:rPr>
          <w:color w:val="auto"/>
        </w:rPr>
        <w:t>Management described the way the new systems being implemented to engage and involve consumer/representative participation in the development, delivery and evaluation of the care and services.</w:t>
      </w:r>
    </w:p>
    <w:p w14:paraId="6763EB07" w14:textId="77777777" w:rsidR="00AE4A9F" w:rsidRDefault="00AE4A9F" w:rsidP="00AE4A9F">
      <w:pPr>
        <w:rPr>
          <w:rFonts w:eastAsia="Calibri"/>
          <w:color w:val="auto"/>
          <w:lang w:eastAsia="en-US"/>
        </w:rPr>
      </w:pPr>
      <w:r w:rsidRPr="003C104E">
        <w:rPr>
          <w:rFonts w:eastAsia="Calibri"/>
          <w:color w:val="auto"/>
          <w:lang w:eastAsia="en-US"/>
        </w:rPr>
        <w:t>The organisation’s governing body promotes a culture of safe, inclusive and quality care and services and is accountable for their delivery. The service provides results of audits, quality indicator information, complaints and feedback information to the organisation. The organisation uses this information to oversee the delivery of safe, inclusive and quality care</w:t>
      </w:r>
      <w:r>
        <w:rPr>
          <w:rFonts w:eastAsia="Calibri"/>
          <w:color w:val="auto"/>
          <w:lang w:eastAsia="en-US"/>
        </w:rPr>
        <w:t>.</w:t>
      </w:r>
    </w:p>
    <w:p w14:paraId="7F3C4B86" w14:textId="77777777" w:rsidR="00AE4A9F" w:rsidRDefault="00AE4A9F" w:rsidP="00AE4A9F">
      <w:pPr>
        <w:rPr>
          <w:rFonts w:eastAsia="Calibri"/>
          <w:color w:val="auto"/>
          <w:lang w:eastAsia="en-US"/>
        </w:rPr>
      </w:pPr>
      <w:r w:rsidRPr="00A51541">
        <w:rPr>
          <w:rFonts w:eastAsia="Calibri"/>
          <w:color w:val="auto"/>
          <w:lang w:eastAsia="en-US"/>
        </w:rPr>
        <w:t>The service demonstrated that the organisation has effective governance systems including information management, continuous improvement, financial governance, workforce governance</w:t>
      </w:r>
      <w:r>
        <w:rPr>
          <w:rFonts w:eastAsia="Calibri"/>
          <w:color w:val="auto"/>
          <w:lang w:eastAsia="en-US"/>
        </w:rPr>
        <w:t xml:space="preserve"> and</w:t>
      </w:r>
      <w:r w:rsidRPr="00A51541">
        <w:rPr>
          <w:rFonts w:eastAsia="Calibri"/>
          <w:color w:val="auto"/>
          <w:lang w:eastAsia="en-US"/>
        </w:rPr>
        <w:t xml:space="preserve"> regulatory compliance</w:t>
      </w:r>
      <w:r>
        <w:rPr>
          <w:rFonts w:eastAsia="Calibri"/>
          <w:color w:val="auto"/>
          <w:lang w:eastAsia="en-US"/>
        </w:rPr>
        <w:t xml:space="preserve">. However, the service did not demonstrate </w:t>
      </w:r>
      <w:r w:rsidRPr="00600577">
        <w:rPr>
          <w:rFonts w:eastAsia="Calibri"/>
          <w:color w:val="auto"/>
          <w:lang w:eastAsia="en-US"/>
        </w:rPr>
        <w:t>effective feedback and complaints systems and processes.</w:t>
      </w:r>
      <w:r w:rsidRPr="00A51541">
        <w:rPr>
          <w:rFonts w:eastAsia="Calibri"/>
          <w:color w:val="auto"/>
          <w:lang w:eastAsia="en-US"/>
        </w:rPr>
        <w:t xml:space="preserve"> </w:t>
      </w:r>
    </w:p>
    <w:p w14:paraId="472A47AB" w14:textId="77777777" w:rsidR="00AE4A9F" w:rsidRDefault="00AE4A9F" w:rsidP="00AE4A9F">
      <w:pPr>
        <w:rPr>
          <w:color w:val="auto"/>
        </w:rPr>
      </w:pPr>
      <w:r w:rsidRPr="00F95989">
        <w:rPr>
          <w:color w:val="auto"/>
        </w:rPr>
        <w:t>The organisation has a risk management framework and policies and procedures</w:t>
      </w:r>
      <w:r>
        <w:rPr>
          <w:color w:val="auto"/>
        </w:rPr>
        <w:t xml:space="preserve"> </w:t>
      </w:r>
      <w:r w:rsidRPr="00F95989">
        <w:rPr>
          <w:color w:val="auto"/>
        </w:rPr>
        <w:t>for managing high impact or high prevalence risks associated with the care of consumers, identifying and responding to abuse and neglect of consumers and supporting consumers to live the best life they can.</w:t>
      </w:r>
    </w:p>
    <w:p w14:paraId="3C0C4BDB" w14:textId="77777777" w:rsidR="00AE4A9F" w:rsidRPr="00E62DD5" w:rsidRDefault="00AE4A9F" w:rsidP="00AE4A9F">
      <w:pPr>
        <w:rPr>
          <w:rFonts w:eastAsia="Calibri"/>
          <w:color w:val="auto"/>
          <w:lang w:eastAsia="en-US"/>
        </w:rPr>
      </w:pPr>
      <w:r w:rsidRPr="00E62DD5">
        <w:rPr>
          <w:rFonts w:eastAsia="Calibri"/>
          <w:color w:val="auto"/>
          <w:lang w:eastAsia="en-US"/>
        </w:rPr>
        <w:t xml:space="preserve">The service has a clinical governance framework, effectively incorporating policies relating to </w:t>
      </w:r>
      <w:r>
        <w:rPr>
          <w:rFonts w:eastAsia="Calibri"/>
          <w:color w:val="auto"/>
          <w:lang w:eastAsia="en-US"/>
        </w:rPr>
        <w:t>o</w:t>
      </w:r>
      <w:r w:rsidRPr="00E62DD5">
        <w:rPr>
          <w:rFonts w:eastAsia="Calibri"/>
          <w:color w:val="auto"/>
          <w:lang w:eastAsia="en-US"/>
        </w:rPr>
        <w:t xml:space="preserve">pen disclosure, antimicrobial stewardship and the clinical and governance group have reviewed restraint reporting and assessment processes in the home care delivery under legislative requirements. </w:t>
      </w:r>
    </w:p>
    <w:p w14:paraId="7715DB3F" w14:textId="648973CA" w:rsidR="00E4382C" w:rsidRDefault="00E4382C" w:rsidP="00E4382C">
      <w:pPr>
        <w:rPr>
          <w:rFonts w:eastAsiaTheme="minorHAnsi"/>
          <w:color w:val="auto"/>
        </w:rPr>
      </w:pPr>
      <w:r w:rsidRPr="00AE4A9F">
        <w:rPr>
          <w:rFonts w:eastAsiaTheme="minorHAnsi"/>
          <w:color w:val="auto"/>
        </w:rPr>
        <w:lastRenderedPageBreak/>
        <w:t xml:space="preserve">The Quality Standard for the Home care </w:t>
      </w:r>
      <w:r w:rsidR="00D12DA6" w:rsidRPr="00AE4A9F">
        <w:rPr>
          <w:rFonts w:eastAsiaTheme="minorHAnsi"/>
          <w:color w:val="auto"/>
        </w:rPr>
        <w:t xml:space="preserve">packages </w:t>
      </w:r>
      <w:r w:rsidRPr="00AE4A9F">
        <w:rPr>
          <w:rFonts w:eastAsiaTheme="minorHAnsi"/>
          <w:color w:val="auto"/>
        </w:rPr>
        <w:t>service</w:t>
      </w:r>
      <w:r w:rsidR="00AE4A9F" w:rsidRPr="00AE4A9F">
        <w:rPr>
          <w:rFonts w:eastAsiaTheme="minorHAnsi"/>
          <w:color w:val="auto"/>
        </w:rPr>
        <w:t xml:space="preserve"> </w:t>
      </w:r>
      <w:r w:rsidRPr="00AE4A9F">
        <w:rPr>
          <w:rFonts w:eastAsiaTheme="minorHAnsi"/>
          <w:color w:val="auto"/>
        </w:rPr>
        <w:t xml:space="preserve">is assessed as </w:t>
      </w:r>
      <w:r w:rsidR="008938D0" w:rsidRPr="00AE4A9F">
        <w:rPr>
          <w:color w:val="auto"/>
        </w:rPr>
        <w:t>Non-compliant</w:t>
      </w:r>
      <w:r w:rsidR="00AE4A9F" w:rsidRPr="00AE4A9F">
        <w:rPr>
          <w:color w:val="auto"/>
        </w:rPr>
        <w:t xml:space="preserve"> </w:t>
      </w:r>
      <w:r w:rsidRPr="00AE4A9F">
        <w:rPr>
          <w:rFonts w:eastAsiaTheme="minorHAnsi"/>
          <w:color w:val="auto"/>
        </w:rPr>
        <w:t xml:space="preserve">as </w:t>
      </w:r>
      <w:r w:rsidR="00AE4A9F" w:rsidRPr="00AE4A9F">
        <w:rPr>
          <w:rFonts w:eastAsiaTheme="minorHAnsi"/>
          <w:color w:val="auto"/>
        </w:rPr>
        <w:t xml:space="preserve">one (1) </w:t>
      </w:r>
      <w:r w:rsidRPr="00AE4A9F">
        <w:rPr>
          <w:rFonts w:eastAsiaTheme="minorHAnsi"/>
          <w:color w:val="auto"/>
        </w:rPr>
        <w:t xml:space="preserve">of the five specific requirements have been assessed as </w:t>
      </w:r>
      <w:r w:rsidR="008938D0" w:rsidRPr="00AE4A9F">
        <w:rPr>
          <w:color w:val="auto"/>
        </w:rPr>
        <w:t>Non-compliant</w:t>
      </w:r>
      <w:r w:rsidRPr="00AE4A9F">
        <w:rPr>
          <w:rFonts w:eastAsiaTheme="minorHAnsi"/>
          <w:color w:val="auto"/>
        </w:rPr>
        <w:t xml:space="preserve">. </w:t>
      </w:r>
    </w:p>
    <w:p w14:paraId="1731AA1F" w14:textId="1F1D2BBA" w:rsidR="00AE4A9F" w:rsidRPr="00AE4A9F" w:rsidRDefault="00AE4A9F" w:rsidP="00AE4A9F">
      <w:pPr>
        <w:rPr>
          <w:rFonts w:eastAsiaTheme="minorHAnsi"/>
          <w:color w:val="auto"/>
        </w:rPr>
      </w:pPr>
      <w:r w:rsidRPr="00AE4A9F">
        <w:rPr>
          <w:rFonts w:eastAsiaTheme="minorHAnsi"/>
          <w:color w:val="auto"/>
        </w:rPr>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sidRPr="00AE4A9F">
        <w:rPr>
          <w:rFonts w:eastAsiaTheme="minorHAnsi"/>
          <w:color w:val="auto"/>
        </w:rPr>
        <w:t xml:space="preserve"> is assessed as </w:t>
      </w:r>
      <w:r w:rsidRPr="00AE4A9F">
        <w:rPr>
          <w:color w:val="auto"/>
        </w:rPr>
        <w:t xml:space="preserve">Non-compliant </w:t>
      </w:r>
      <w:r w:rsidRPr="00AE4A9F">
        <w:rPr>
          <w:rFonts w:eastAsiaTheme="minorHAnsi"/>
          <w:color w:val="auto"/>
        </w:rPr>
        <w:t xml:space="preserve">as one (1) of the five specific requirements have been assessed as </w:t>
      </w:r>
      <w:r w:rsidRPr="00AE4A9F">
        <w:rPr>
          <w:color w:val="auto"/>
        </w:rPr>
        <w:t>Non-compliant</w:t>
      </w:r>
      <w:r w:rsidRPr="00AE4A9F">
        <w:rPr>
          <w:rFonts w:eastAsiaTheme="minorHAnsi"/>
          <w:color w:val="auto"/>
        </w:rPr>
        <w:t xml:space="preserve">. </w:t>
      </w:r>
    </w:p>
    <w:p w14:paraId="2349E918" w14:textId="2AEA9380"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E4382C" w:rsidRPr="0028516B">
        <w:rPr>
          <w:i/>
          <w:color w:val="0000FF"/>
          <w:sz w:val="24"/>
          <w:szCs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6AC2EDA5" w:rsidR="006107BF" w:rsidRPr="00390952" w:rsidRDefault="006107BF" w:rsidP="00C35ED0">
            <w:pPr>
              <w:pStyle w:val="Heading3"/>
              <w:spacing w:before="120" w:after="0"/>
              <w:jc w:val="right"/>
              <w:outlineLvl w:val="2"/>
              <w:rPr>
                <w:color w:val="auto"/>
              </w:rPr>
            </w:pPr>
            <w:r w:rsidRPr="00390952">
              <w:rPr>
                <w:color w:val="auto"/>
                <w:szCs w:val="26"/>
              </w:rP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5E13BD29" w:rsidR="006107BF" w:rsidRPr="00390952" w:rsidRDefault="006107BF" w:rsidP="006107BF">
            <w:pPr>
              <w:pStyle w:val="Heading3"/>
              <w:spacing w:before="0" w:after="0"/>
              <w:jc w:val="right"/>
              <w:outlineLvl w:val="2"/>
              <w:rPr>
                <w:color w:val="auto"/>
              </w:rPr>
            </w:pPr>
            <w:r w:rsidRPr="00390952">
              <w:rPr>
                <w:color w:val="auto"/>
                <w:szCs w:val="26"/>
              </w:rP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45D5" w:rsidRPr="002B61BB" w14:paraId="5B697393" w14:textId="77777777" w:rsidTr="007245D5">
        <w:tc>
          <w:tcPr>
            <w:tcW w:w="4531" w:type="dxa"/>
            <w:shd w:val="clear" w:color="auto" w:fill="E7E6E6" w:themeFill="background2"/>
          </w:tcPr>
          <w:p w14:paraId="02A92A30" w14:textId="0C0623FB" w:rsidR="007245D5" w:rsidRPr="002B61BB" w:rsidRDefault="007245D5" w:rsidP="0039095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7245D5" w:rsidRPr="002B61BB" w:rsidRDefault="007245D5" w:rsidP="00390952">
            <w:pPr>
              <w:pStyle w:val="Heading3"/>
              <w:spacing w:before="120" w:after="0"/>
              <w:outlineLvl w:val="2"/>
            </w:pPr>
            <w:r w:rsidRPr="002B61BB">
              <w:t xml:space="preserve">HCP   </w:t>
            </w:r>
          </w:p>
        </w:tc>
        <w:tc>
          <w:tcPr>
            <w:tcW w:w="3548" w:type="dxa"/>
            <w:shd w:val="clear" w:color="auto" w:fill="E7E6E6" w:themeFill="background2"/>
          </w:tcPr>
          <w:p w14:paraId="0895E940" w14:textId="6A831B7B" w:rsidR="007245D5" w:rsidRPr="006107BF" w:rsidRDefault="007245D5" w:rsidP="00390952">
            <w:pPr>
              <w:pStyle w:val="Heading3"/>
              <w:spacing w:before="120" w:after="0"/>
              <w:jc w:val="right"/>
              <w:outlineLvl w:val="2"/>
            </w:pPr>
            <w:r w:rsidRPr="00390952">
              <w:rPr>
                <w:color w:val="auto"/>
                <w:szCs w:val="26"/>
              </w:rPr>
              <w:t>Compliant</w:t>
            </w:r>
          </w:p>
        </w:tc>
      </w:tr>
      <w:tr w:rsidR="007245D5" w:rsidRPr="002B61BB" w14:paraId="21F7CC5F" w14:textId="77777777" w:rsidTr="007245D5">
        <w:tc>
          <w:tcPr>
            <w:tcW w:w="4531" w:type="dxa"/>
            <w:shd w:val="clear" w:color="auto" w:fill="E7E6E6" w:themeFill="background2"/>
          </w:tcPr>
          <w:p w14:paraId="7783BCC5" w14:textId="77777777" w:rsidR="007245D5" w:rsidRPr="002B61BB" w:rsidRDefault="007245D5" w:rsidP="00390952">
            <w:pPr>
              <w:pStyle w:val="Heading3"/>
              <w:spacing w:before="0" w:after="0"/>
              <w:outlineLvl w:val="2"/>
            </w:pPr>
          </w:p>
        </w:tc>
        <w:tc>
          <w:tcPr>
            <w:tcW w:w="993" w:type="dxa"/>
            <w:shd w:val="clear" w:color="auto" w:fill="E7E6E6" w:themeFill="background2"/>
          </w:tcPr>
          <w:p w14:paraId="13EDC0C3" w14:textId="77777777" w:rsidR="007245D5" w:rsidRPr="002B61BB" w:rsidRDefault="007245D5" w:rsidP="00390952">
            <w:pPr>
              <w:pStyle w:val="Heading3"/>
              <w:spacing w:before="0" w:after="0"/>
              <w:outlineLvl w:val="2"/>
            </w:pPr>
            <w:r w:rsidRPr="002B61BB">
              <w:t xml:space="preserve">CHSP </w:t>
            </w:r>
          </w:p>
        </w:tc>
        <w:tc>
          <w:tcPr>
            <w:tcW w:w="3548" w:type="dxa"/>
            <w:shd w:val="clear" w:color="auto" w:fill="E7E6E6" w:themeFill="background2"/>
          </w:tcPr>
          <w:p w14:paraId="02416C65" w14:textId="42C220AA" w:rsidR="007245D5" w:rsidRPr="006107BF" w:rsidRDefault="007245D5" w:rsidP="00390952">
            <w:pPr>
              <w:pStyle w:val="Heading3"/>
              <w:spacing w:before="0" w:after="0"/>
              <w:jc w:val="right"/>
              <w:outlineLvl w:val="2"/>
            </w:pPr>
            <w:r w:rsidRPr="00390952">
              <w:rPr>
                <w:color w:val="auto"/>
                <w:szCs w:val="26"/>
              </w:rP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51B33C1" w:rsidR="006107BF" w:rsidRPr="00934F3D" w:rsidRDefault="006107BF" w:rsidP="00C35ED0">
            <w:pPr>
              <w:pStyle w:val="Heading3"/>
              <w:spacing w:before="120" w:after="0"/>
              <w:jc w:val="right"/>
              <w:outlineLvl w:val="2"/>
              <w:rPr>
                <w:color w:val="auto"/>
              </w:rPr>
            </w:pPr>
            <w:r w:rsidRPr="00934F3D">
              <w:rPr>
                <w:color w:val="auto"/>
                <w:szCs w:val="26"/>
              </w:rPr>
              <w:t>Not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789D8E35" w:rsidR="006107BF" w:rsidRPr="00934F3D" w:rsidRDefault="006107BF" w:rsidP="006107BF">
            <w:pPr>
              <w:pStyle w:val="Heading3"/>
              <w:spacing w:before="0" w:after="0"/>
              <w:jc w:val="right"/>
              <w:outlineLvl w:val="2"/>
              <w:rPr>
                <w:color w:val="auto"/>
              </w:rPr>
            </w:pPr>
            <w:r w:rsidRPr="00934F3D">
              <w:rPr>
                <w:color w:val="auto"/>
                <w:szCs w:val="26"/>
              </w:rPr>
              <w:t>Not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661B8BF5" w14:textId="6F1CC198" w:rsidR="00934B9C" w:rsidRDefault="00934B9C" w:rsidP="00934B9C">
      <w:pPr>
        <w:rPr>
          <w:rFonts w:eastAsia="Calibri"/>
          <w:color w:val="auto"/>
          <w:lang w:eastAsia="en-US"/>
        </w:rPr>
      </w:pPr>
      <w:r w:rsidRPr="00A51541">
        <w:rPr>
          <w:rFonts w:eastAsia="Calibri"/>
          <w:color w:val="auto"/>
          <w:lang w:eastAsia="en-US"/>
        </w:rPr>
        <w:t xml:space="preserve">The </w:t>
      </w:r>
      <w:r>
        <w:rPr>
          <w:rFonts w:eastAsia="Calibri"/>
          <w:color w:val="auto"/>
          <w:lang w:eastAsia="en-US"/>
        </w:rPr>
        <w:t xml:space="preserve">Assessment </w:t>
      </w:r>
      <w:r w:rsidR="006447D0">
        <w:rPr>
          <w:rFonts w:eastAsia="Calibri"/>
          <w:color w:val="auto"/>
          <w:lang w:eastAsia="en-US"/>
        </w:rPr>
        <w:t>T</w:t>
      </w:r>
      <w:r>
        <w:rPr>
          <w:rFonts w:eastAsia="Calibri"/>
          <w:color w:val="auto"/>
          <w:lang w:eastAsia="en-US"/>
        </w:rPr>
        <w:t xml:space="preserve">eam found that the </w:t>
      </w:r>
      <w:r w:rsidRPr="00A51541">
        <w:rPr>
          <w:rFonts w:eastAsia="Calibri"/>
          <w:color w:val="auto"/>
          <w:lang w:eastAsia="en-US"/>
        </w:rPr>
        <w:t xml:space="preserve">service demonstrated that the organisation has effective governance systems </w:t>
      </w:r>
      <w:r w:rsidR="005A332A">
        <w:rPr>
          <w:rFonts w:eastAsia="Calibri"/>
          <w:color w:val="auto"/>
          <w:lang w:eastAsia="en-US"/>
        </w:rPr>
        <w:t>relating to</w:t>
      </w:r>
      <w:r w:rsidRPr="00A51541">
        <w:rPr>
          <w:rFonts w:eastAsia="Calibri"/>
          <w:color w:val="auto"/>
          <w:lang w:eastAsia="en-US"/>
        </w:rPr>
        <w:t xml:space="preserve"> information management, continuous improvement, financial governance, workforce governance</w:t>
      </w:r>
      <w:r>
        <w:rPr>
          <w:rFonts w:eastAsia="Calibri"/>
          <w:color w:val="auto"/>
          <w:lang w:eastAsia="en-US"/>
        </w:rPr>
        <w:t xml:space="preserve"> and</w:t>
      </w:r>
      <w:r w:rsidRPr="00A51541">
        <w:rPr>
          <w:rFonts w:eastAsia="Calibri"/>
          <w:color w:val="auto"/>
          <w:lang w:eastAsia="en-US"/>
        </w:rPr>
        <w:t xml:space="preserve"> regulatory compliance</w:t>
      </w:r>
      <w:r>
        <w:rPr>
          <w:rFonts w:eastAsia="Calibri"/>
          <w:color w:val="auto"/>
          <w:lang w:eastAsia="en-US"/>
        </w:rPr>
        <w:t xml:space="preserve">. However, it found that the service did not demonstrate </w:t>
      </w:r>
      <w:r w:rsidRPr="00600577">
        <w:rPr>
          <w:rFonts w:eastAsia="Calibri"/>
          <w:color w:val="auto"/>
          <w:lang w:eastAsia="en-US"/>
        </w:rPr>
        <w:t>effective feedback and complaints systems and processes.</w:t>
      </w:r>
      <w:r w:rsidRPr="00A51541">
        <w:rPr>
          <w:rFonts w:eastAsia="Calibri"/>
          <w:color w:val="auto"/>
          <w:lang w:eastAsia="en-US"/>
        </w:rPr>
        <w:t xml:space="preserve"> </w:t>
      </w:r>
      <w:r>
        <w:rPr>
          <w:rFonts w:eastAsia="Calibri"/>
          <w:color w:val="auto"/>
          <w:lang w:eastAsia="en-US"/>
        </w:rPr>
        <w:t xml:space="preserve">I agree with </w:t>
      </w:r>
      <w:r w:rsidR="005A332A">
        <w:rPr>
          <w:rFonts w:eastAsia="Calibri"/>
          <w:color w:val="auto"/>
          <w:lang w:eastAsia="en-US"/>
        </w:rPr>
        <w:t xml:space="preserve">all </w:t>
      </w:r>
      <w:r>
        <w:rPr>
          <w:rFonts w:eastAsia="Calibri"/>
          <w:color w:val="auto"/>
          <w:lang w:eastAsia="en-US"/>
        </w:rPr>
        <w:t>these findings</w:t>
      </w:r>
      <w:r w:rsidR="00452BED">
        <w:rPr>
          <w:rFonts w:eastAsia="Calibri"/>
          <w:color w:val="auto"/>
          <w:lang w:eastAsia="en-US"/>
        </w:rPr>
        <w:t xml:space="preserve"> and set out below my reasons in relation to </w:t>
      </w:r>
      <w:r w:rsidR="00452BED" w:rsidRPr="00600577">
        <w:rPr>
          <w:rFonts w:eastAsia="Calibri"/>
          <w:color w:val="auto"/>
          <w:lang w:eastAsia="en-US"/>
        </w:rPr>
        <w:t>feedback and complaints systems and processes</w:t>
      </w:r>
      <w:r w:rsidR="00452BED">
        <w:rPr>
          <w:rFonts w:eastAsia="Calibri"/>
          <w:color w:val="auto"/>
          <w:lang w:eastAsia="en-US"/>
        </w:rPr>
        <w:t>.</w:t>
      </w:r>
    </w:p>
    <w:p w14:paraId="64D4E73A" w14:textId="74DBB742" w:rsidR="00452BED" w:rsidRPr="00EC2562" w:rsidRDefault="00452BED" w:rsidP="00452BED">
      <w:pPr>
        <w:rPr>
          <w:rFonts w:eastAsia="Calibri"/>
          <w:lang w:eastAsia="en-US"/>
        </w:rPr>
      </w:pPr>
      <w:r>
        <w:rPr>
          <w:rFonts w:eastAsiaTheme="minorHAnsi"/>
          <w:color w:val="auto"/>
          <w:lang w:eastAsia="en-US"/>
        </w:rPr>
        <w:lastRenderedPageBreak/>
        <w:t xml:space="preserve">While I am satisfied </w:t>
      </w:r>
      <w:r>
        <w:rPr>
          <w:rFonts w:eastAsia="Calibri"/>
          <w:color w:val="auto"/>
          <w:lang w:eastAsia="en-US"/>
        </w:rPr>
        <w:t xml:space="preserve">that </w:t>
      </w:r>
      <w:r w:rsidRPr="00C82141">
        <w:rPr>
          <w:rFonts w:eastAsia="Calibri"/>
          <w:color w:val="auto"/>
          <w:lang w:eastAsia="en-US"/>
        </w:rPr>
        <w:t xml:space="preserve">service </w:t>
      </w:r>
      <w:r w:rsidR="005A332A">
        <w:rPr>
          <w:rFonts w:eastAsia="Calibri"/>
          <w:color w:val="auto"/>
          <w:lang w:eastAsia="en-US"/>
        </w:rPr>
        <w:t xml:space="preserve">generally </w:t>
      </w:r>
      <w:r w:rsidRPr="00C82141">
        <w:rPr>
          <w:rFonts w:eastAsia="Calibri"/>
          <w:color w:val="auto"/>
          <w:lang w:eastAsia="en-US"/>
        </w:rPr>
        <w:t>demonstrate</w:t>
      </w:r>
      <w:r w:rsidR="005A332A">
        <w:rPr>
          <w:rFonts w:eastAsia="Calibri"/>
          <w:color w:val="auto"/>
          <w:lang w:eastAsia="en-US"/>
        </w:rPr>
        <w:t>d</w:t>
      </w:r>
      <w:r w:rsidRPr="00C82141">
        <w:rPr>
          <w:rFonts w:eastAsia="Calibri"/>
          <w:color w:val="auto"/>
          <w:lang w:eastAsia="en-US"/>
        </w:rPr>
        <w:t xml:space="preserve"> that consumers were supported </w:t>
      </w:r>
      <w:r>
        <w:rPr>
          <w:rFonts w:eastAsia="Calibri"/>
          <w:color w:val="auto"/>
          <w:lang w:eastAsia="en-US"/>
        </w:rPr>
        <w:t xml:space="preserve">and encouraged to provide feedback and make complaints, and that open disclosure was practiced when complaints were recorded, I find that </w:t>
      </w:r>
      <w:r>
        <w:rPr>
          <w:rFonts w:eastAsiaTheme="minorHAnsi"/>
          <w:color w:val="auto"/>
          <w:lang w:eastAsia="en-US"/>
        </w:rPr>
        <w:t>not all feedback and complaints are captured by the service</w:t>
      </w:r>
      <w:r w:rsidR="005A332A">
        <w:rPr>
          <w:rFonts w:eastAsiaTheme="minorHAnsi"/>
          <w:color w:val="auto"/>
          <w:lang w:eastAsia="en-US"/>
        </w:rPr>
        <w:t xml:space="preserve">. </w:t>
      </w:r>
      <w:r>
        <w:rPr>
          <w:rFonts w:eastAsiaTheme="minorHAnsi"/>
          <w:color w:val="auto"/>
          <w:lang w:eastAsia="en-US"/>
        </w:rPr>
        <w:t>C</w:t>
      </w:r>
      <w:r w:rsidRPr="00151DBB">
        <w:rPr>
          <w:rFonts w:eastAsia="Calibri"/>
          <w:color w:val="auto"/>
          <w:lang w:eastAsia="en-US"/>
        </w:rPr>
        <w:t>omplaints are not always documented</w:t>
      </w:r>
      <w:r>
        <w:rPr>
          <w:rFonts w:eastAsia="Calibri"/>
          <w:color w:val="auto"/>
          <w:lang w:eastAsia="en-US"/>
        </w:rPr>
        <w:t>, with a r</w:t>
      </w:r>
      <w:r>
        <w:rPr>
          <w:rFonts w:eastAsia="Calibri"/>
          <w:lang w:eastAsia="en-US"/>
        </w:rPr>
        <w:t xml:space="preserve">eview of the complaints register indicating that complaints and feedback received were not logged in the complaints register </w:t>
      </w:r>
      <w:r w:rsidRPr="00E1064D">
        <w:rPr>
          <w:rFonts w:eastAsia="Calibri"/>
          <w:lang w:eastAsia="en-US"/>
        </w:rPr>
        <w:t>or reflected in documentation.</w:t>
      </w:r>
      <w:r w:rsidR="005A332A">
        <w:rPr>
          <w:rFonts w:eastAsia="Calibri"/>
          <w:lang w:eastAsia="en-US"/>
        </w:rPr>
        <w:t xml:space="preserve"> </w:t>
      </w:r>
      <w:r>
        <w:rPr>
          <w:rFonts w:eastAsia="Calibri"/>
          <w:lang w:eastAsia="en-US"/>
        </w:rPr>
        <w:t xml:space="preserve">  </w:t>
      </w:r>
    </w:p>
    <w:p w14:paraId="22A39CE8" w14:textId="0C02ABBF" w:rsidR="005A332A" w:rsidRDefault="00452BED" w:rsidP="005A332A">
      <w:pPr>
        <w:spacing w:line="259" w:lineRule="auto"/>
      </w:pPr>
      <w:r w:rsidRPr="00FC22E4">
        <w:rPr>
          <w:rFonts w:eastAsiaTheme="minorHAnsi"/>
          <w:color w:val="auto"/>
          <w:lang w:eastAsia="en-US"/>
        </w:rPr>
        <w:t>In its written response the approved provider</w:t>
      </w:r>
      <w:r>
        <w:rPr>
          <w:rFonts w:eastAsiaTheme="minorHAnsi"/>
          <w:color w:val="auto"/>
          <w:lang w:eastAsia="en-US"/>
        </w:rPr>
        <w:t xml:space="preserve"> </w:t>
      </w:r>
      <w:r w:rsidR="005A332A">
        <w:rPr>
          <w:rFonts w:eastAsiaTheme="minorHAnsi"/>
          <w:color w:val="auto"/>
          <w:lang w:eastAsia="en-US"/>
        </w:rPr>
        <w:t>indicated how it considered it had demonstrated what action was taken in response to complaints. I have considered that information under requirement 6(3)(c)</w:t>
      </w:r>
      <w:r w:rsidR="00F74A71">
        <w:rPr>
          <w:rFonts w:eastAsiaTheme="minorHAnsi"/>
          <w:color w:val="auto"/>
          <w:lang w:eastAsia="en-US"/>
        </w:rPr>
        <w:t>,</w:t>
      </w:r>
      <w:r w:rsidR="005A332A">
        <w:rPr>
          <w:rFonts w:eastAsiaTheme="minorHAnsi"/>
          <w:color w:val="auto"/>
          <w:lang w:eastAsia="en-US"/>
        </w:rPr>
        <w:t xml:space="preserve"> and concluded that improvements are required to demonstrate a</w:t>
      </w:r>
      <w:r w:rsidR="005A332A" w:rsidRPr="00B46B27">
        <w:t>ppropriate action is taken in response to complaints</w:t>
      </w:r>
      <w:r w:rsidR="005A332A">
        <w:t>, by recording complaints and documenting their resolution.</w:t>
      </w:r>
    </w:p>
    <w:p w14:paraId="5ABAF161" w14:textId="25A9EECD" w:rsidR="00157253" w:rsidRDefault="005A332A" w:rsidP="00452BED">
      <w:pPr>
        <w:spacing w:line="259" w:lineRule="auto"/>
        <w:rPr>
          <w:rFonts w:eastAsiaTheme="minorHAnsi"/>
          <w:color w:val="auto"/>
          <w:lang w:eastAsia="en-US"/>
        </w:rPr>
      </w:pPr>
      <w:r>
        <w:t xml:space="preserve">The approved provider also stated it </w:t>
      </w:r>
      <w:r w:rsidR="00452BED">
        <w:rPr>
          <w:rFonts w:eastAsiaTheme="minorHAnsi"/>
          <w:color w:val="auto"/>
          <w:lang w:eastAsia="en-US"/>
        </w:rPr>
        <w:t>was rolling out</w:t>
      </w:r>
      <w:r w:rsidR="00157253">
        <w:rPr>
          <w:rFonts w:eastAsiaTheme="minorHAnsi"/>
          <w:color w:val="auto"/>
          <w:lang w:eastAsia="en-US"/>
        </w:rPr>
        <w:t xml:space="preserve"> a new feedback management system. </w:t>
      </w:r>
    </w:p>
    <w:p w14:paraId="5ACB13EE" w14:textId="36B19158" w:rsidR="00452BED" w:rsidRDefault="00452BED" w:rsidP="00452BED">
      <w:pPr>
        <w:spacing w:line="259" w:lineRule="auto"/>
        <w:rPr>
          <w:rFonts w:eastAsiaTheme="minorHAnsi"/>
          <w:color w:val="auto"/>
          <w:lang w:eastAsia="en-US"/>
        </w:rPr>
      </w:pPr>
      <w:r>
        <w:rPr>
          <w:rFonts w:eastAsiaTheme="minorHAnsi"/>
          <w:color w:val="auto"/>
          <w:lang w:eastAsia="en-US"/>
        </w:rPr>
        <w:t xml:space="preserve">While I acknowledge these improvements and the circumstances in which feedback and complaints were not being recorded, I </w:t>
      </w:r>
      <w:r w:rsidR="005A332A">
        <w:rPr>
          <w:rFonts w:eastAsiaTheme="minorHAnsi"/>
          <w:color w:val="auto"/>
          <w:lang w:eastAsia="en-US"/>
        </w:rPr>
        <w:t>consider that for these reasons stated above the approved provider was unable to demonstrate a</w:t>
      </w:r>
      <w:r w:rsidR="005A332A" w:rsidRPr="00B46B27">
        <w:t>ppropriate action is taken in response to complaints</w:t>
      </w:r>
    </w:p>
    <w:p w14:paraId="3FF53238" w14:textId="2EE32B03" w:rsidR="00157253" w:rsidRDefault="00157253" w:rsidP="00452BED">
      <w:pPr>
        <w:spacing w:line="259" w:lineRule="auto"/>
        <w:rPr>
          <w:rFonts w:eastAsiaTheme="minorHAnsi"/>
          <w:color w:val="auto"/>
          <w:lang w:eastAsia="en-US"/>
        </w:rPr>
      </w:pPr>
      <w:r>
        <w:rPr>
          <w:rFonts w:eastAsiaTheme="minorHAnsi"/>
          <w:color w:val="auto"/>
          <w:lang w:eastAsia="en-US"/>
        </w:rPr>
        <w:t>I find this requirement Non-Compliant.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45D5" w:rsidRPr="002B61BB" w14:paraId="0D95BF59" w14:textId="77777777" w:rsidTr="007245D5">
        <w:tc>
          <w:tcPr>
            <w:tcW w:w="4531" w:type="dxa"/>
            <w:shd w:val="clear" w:color="auto" w:fill="E7E6E6" w:themeFill="background2"/>
          </w:tcPr>
          <w:p w14:paraId="7B62C51D" w14:textId="150446E2" w:rsidR="007245D5" w:rsidRPr="002B61BB" w:rsidRDefault="007245D5" w:rsidP="0039095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7245D5" w:rsidRPr="002B61BB" w:rsidRDefault="007245D5" w:rsidP="00390952">
            <w:pPr>
              <w:pStyle w:val="Heading3"/>
              <w:spacing w:before="120" w:after="0"/>
              <w:outlineLvl w:val="2"/>
            </w:pPr>
            <w:r w:rsidRPr="002B61BB">
              <w:t xml:space="preserve">HCP   </w:t>
            </w:r>
          </w:p>
        </w:tc>
        <w:tc>
          <w:tcPr>
            <w:tcW w:w="3548" w:type="dxa"/>
            <w:shd w:val="clear" w:color="auto" w:fill="E7E6E6" w:themeFill="background2"/>
          </w:tcPr>
          <w:p w14:paraId="31D02309" w14:textId="5C8C9F73" w:rsidR="007245D5" w:rsidRPr="006107BF" w:rsidRDefault="007245D5" w:rsidP="00390952">
            <w:pPr>
              <w:pStyle w:val="Heading3"/>
              <w:spacing w:before="120" w:after="0"/>
              <w:jc w:val="right"/>
              <w:outlineLvl w:val="2"/>
            </w:pPr>
            <w:r w:rsidRPr="00390952">
              <w:rPr>
                <w:color w:val="auto"/>
                <w:szCs w:val="26"/>
              </w:rPr>
              <w:t>Compliant</w:t>
            </w:r>
          </w:p>
        </w:tc>
      </w:tr>
      <w:tr w:rsidR="007245D5" w:rsidRPr="002B61BB" w14:paraId="162A28C5" w14:textId="77777777" w:rsidTr="007245D5">
        <w:tc>
          <w:tcPr>
            <w:tcW w:w="4531" w:type="dxa"/>
            <w:shd w:val="clear" w:color="auto" w:fill="E7E6E6" w:themeFill="background2"/>
          </w:tcPr>
          <w:p w14:paraId="44DA8070" w14:textId="77777777" w:rsidR="007245D5" w:rsidRPr="002B61BB" w:rsidRDefault="007245D5" w:rsidP="00390952">
            <w:pPr>
              <w:pStyle w:val="Heading3"/>
              <w:spacing w:before="0" w:after="0"/>
              <w:outlineLvl w:val="2"/>
            </w:pPr>
          </w:p>
        </w:tc>
        <w:tc>
          <w:tcPr>
            <w:tcW w:w="993" w:type="dxa"/>
            <w:shd w:val="clear" w:color="auto" w:fill="E7E6E6" w:themeFill="background2"/>
          </w:tcPr>
          <w:p w14:paraId="0D7E30FE" w14:textId="77777777" w:rsidR="007245D5" w:rsidRPr="002B61BB" w:rsidRDefault="007245D5" w:rsidP="00390952">
            <w:pPr>
              <w:pStyle w:val="Heading3"/>
              <w:spacing w:before="0" w:after="0"/>
              <w:outlineLvl w:val="2"/>
            </w:pPr>
            <w:r w:rsidRPr="002B61BB">
              <w:t xml:space="preserve">CHSP </w:t>
            </w:r>
          </w:p>
        </w:tc>
        <w:tc>
          <w:tcPr>
            <w:tcW w:w="3548" w:type="dxa"/>
            <w:shd w:val="clear" w:color="auto" w:fill="E7E6E6" w:themeFill="background2"/>
          </w:tcPr>
          <w:p w14:paraId="6A9B8D8B" w14:textId="19CDF684" w:rsidR="007245D5" w:rsidRPr="006107BF" w:rsidRDefault="007245D5" w:rsidP="00390952">
            <w:pPr>
              <w:pStyle w:val="Heading3"/>
              <w:spacing w:before="0" w:after="0"/>
              <w:jc w:val="right"/>
              <w:outlineLvl w:val="2"/>
            </w:pPr>
            <w:r w:rsidRPr="00390952">
              <w:rPr>
                <w:color w:val="auto"/>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7245D5">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45D5" w:rsidRPr="002B61BB" w14:paraId="0F78A250" w14:textId="77777777" w:rsidTr="007245D5">
        <w:tc>
          <w:tcPr>
            <w:tcW w:w="4531" w:type="dxa"/>
            <w:shd w:val="clear" w:color="auto" w:fill="E7E6E6" w:themeFill="background2"/>
          </w:tcPr>
          <w:p w14:paraId="505780ED" w14:textId="3F7CD390" w:rsidR="007245D5" w:rsidRPr="002B61BB" w:rsidRDefault="007245D5" w:rsidP="00390952">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7245D5" w:rsidRPr="002B61BB" w:rsidRDefault="007245D5" w:rsidP="00390952">
            <w:pPr>
              <w:pStyle w:val="Heading3"/>
              <w:spacing w:before="120" w:after="0"/>
              <w:outlineLvl w:val="2"/>
            </w:pPr>
            <w:r w:rsidRPr="002B61BB">
              <w:t xml:space="preserve">HCP   </w:t>
            </w:r>
          </w:p>
        </w:tc>
        <w:tc>
          <w:tcPr>
            <w:tcW w:w="3548" w:type="dxa"/>
            <w:shd w:val="clear" w:color="auto" w:fill="E7E6E6" w:themeFill="background2"/>
          </w:tcPr>
          <w:p w14:paraId="40FD7920" w14:textId="2BA9E9FF" w:rsidR="007245D5" w:rsidRPr="006107BF" w:rsidRDefault="007245D5" w:rsidP="00390952">
            <w:pPr>
              <w:pStyle w:val="Heading3"/>
              <w:spacing w:before="120" w:after="0"/>
              <w:jc w:val="right"/>
              <w:outlineLvl w:val="2"/>
            </w:pPr>
            <w:r w:rsidRPr="00390952">
              <w:rPr>
                <w:color w:val="auto"/>
                <w:szCs w:val="26"/>
              </w:rPr>
              <w:t>Compliant</w:t>
            </w:r>
          </w:p>
        </w:tc>
      </w:tr>
      <w:tr w:rsidR="007245D5" w:rsidRPr="002B61BB" w14:paraId="4B7224B8" w14:textId="77777777" w:rsidTr="007245D5">
        <w:tc>
          <w:tcPr>
            <w:tcW w:w="4531" w:type="dxa"/>
            <w:shd w:val="clear" w:color="auto" w:fill="E7E6E6" w:themeFill="background2"/>
          </w:tcPr>
          <w:p w14:paraId="21F7805A" w14:textId="77777777" w:rsidR="007245D5" w:rsidRPr="002B61BB" w:rsidRDefault="007245D5" w:rsidP="00390952">
            <w:pPr>
              <w:pStyle w:val="Heading3"/>
              <w:spacing w:before="0" w:after="0"/>
              <w:outlineLvl w:val="2"/>
            </w:pPr>
          </w:p>
        </w:tc>
        <w:tc>
          <w:tcPr>
            <w:tcW w:w="993" w:type="dxa"/>
            <w:shd w:val="clear" w:color="auto" w:fill="E7E6E6" w:themeFill="background2"/>
          </w:tcPr>
          <w:p w14:paraId="2F03B365" w14:textId="77777777" w:rsidR="007245D5" w:rsidRPr="002B61BB" w:rsidRDefault="007245D5" w:rsidP="00390952">
            <w:pPr>
              <w:pStyle w:val="Heading3"/>
              <w:spacing w:before="0" w:after="0"/>
              <w:outlineLvl w:val="2"/>
            </w:pPr>
            <w:r w:rsidRPr="002B61BB">
              <w:t xml:space="preserve">CHSP </w:t>
            </w:r>
          </w:p>
        </w:tc>
        <w:tc>
          <w:tcPr>
            <w:tcW w:w="3548" w:type="dxa"/>
            <w:shd w:val="clear" w:color="auto" w:fill="E7E6E6" w:themeFill="background2"/>
          </w:tcPr>
          <w:p w14:paraId="7F86D717" w14:textId="3082988E" w:rsidR="007245D5" w:rsidRPr="006107BF" w:rsidRDefault="007245D5" w:rsidP="00390952">
            <w:pPr>
              <w:pStyle w:val="Heading3"/>
              <w:spacing w:before="0" w:after="0"/>
              <w:jc w:val="right"/>
              <w:outlineLvl w:val="2"/>
            </w:pPr>
            <w:r w:rsidRPr="00390952">
              <w:rPr>
                <w:color w:val="auto"/>
                <w:szCs w:val="26"/>
              </w:rPr>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355F3D4A" w14:textId="77777777" w:rsidR="007245D5" w:rsidRDefault="00506F7F" w:rsidP="00B76A21">
      <w:pPr>
        <w:numPr>
          <w:ilvl w:val="0"/>
          <w:numId w:val="30"/>
        </w:numPr>
        <w:tabs>
          <w:tab w:val="right" w:pos="9026"/>
        </w:tabs>
        <w:spacing w:before="0" w:after="0"/>
        <w:ind w:left="567" w:hanging="425"/>
        <w:outlineLvl w:val="4"/>
        <w:rPr>
          <w:i/>
        </w:rPr>
        <w:sectPr w:rsidR="007245D5" w:rsidSect="008B74DD">
          <w:type w:val="continuous"/>
          <w:pgSz w:w="11906" w:h="16838"/>
          <w:pgMar w:top="1701" w:right="1418" w:bottom="1418" w:left="1418" w:header="709" w:footer="397" w:gutter="0"/>
          <w:cols w:space="708"/>
          <w:docGrid w:linePitch="360"/>
        </w:sectPr>
      </w:pPr>
      <w:r w:rsidRPr="008D114F">
        <w:rPr>
          <w:i/>
        </w:rPr>
        <w:t>open disclosure.</w:t>
      </w:r>
    </w:p>
    <w:p w14:paraId="1F190378" w14:textId="27A51F98" w:rsidR="00A93E3F" w:rsidRPr="00872DF6" w:rsidRDefault="00095CD4" w:rsidP="00095CD4">
      <w:pPr>
        <w:pStyle w:val="Heading1"/>
      </w:pPr>
      <w:r w:rsidRPr="00872DF6">
        <w:lastRenderedPageBreak/>
        <w:t>Areas for improvement</w:t>
      </w:r>
    </w:p>
    <w:p w14:paraId="201EE750" w14:textId="1F4F5800"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5A33" w:rsidRPr="002B61BB" w14:paraId="587DE2E8" w14:textId="77777777" w:rsidTr="00871FBB">
        <w:tc>
          <w:tcPr>
            <w:tcW w:w="4531" w:type="dxa"/>
            <w:shd w:val="clear" w:color="auto" w:fill="E7E6E6" w:themeFill="background2"/>
          </w:tcPr>
          <w:p w14:paraId="2746A2CE" w14:textId="77777777" w:rsidR="00A75A33" w:rsidRPr="002B61BB" w:rsidRDefault="00A75A33" w:rsidP="00871FBB">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BE091D9" w14:textId="4B10A203" w:rsidR="00A75A33" w:rsidRPr="002B61BB" w:rsidRDefault="00A75A33" w:rsidP="00871FBB">
            <w:pPr>
              <w:pStyle w:val="Heading3"/>
              <w:spacing w:before="120" w:after="0"/>
              <w:outlineLvl w:val="2"/>
            </w:pPr>
          </w:p>
        </w:tc>
        <w:tc>
          <w:tcPr>
            <w:tcW w:w="3548" w:type="dxa"/>
            <w:shd w:val="clear" w:color="auto" w:fill="E7E6E6" w:themeFill="background2"/>
          </w:tcPr>
          <w:p w14:paraId="514829F1" w14:textId="3351254C" w:rsidR="00A75A33" w:rsidRPr="00594438" w:rsidRDefault="00A75A33" w:rsidP="00871FBB">
            <w:pPr>
              <w:pStyle w:val="Heading3"/>
              <w:spacing w:before="120" w:after="0"/>
              <w:jc w:val="right"/>
              <w:outlineLvl w:val="2"/>
              <w:rPr>
                <w:color w:val="auto"/>
              </w:rPr>
            </w:pPr>
          </w:p>
        </w:tc>
      </w:tr>
      <w:tr w:rsidR="00A75A33" w:rsidRPr="002B61BB" w14:paraId="61EAA970" w14:textId="77777777" w:rsidTr="00871FBB">
        <w:tc>
          <w:tcPr>
            <w:tcW w:w="4531" w:type="dxa"/>
            <w:shd w:val="clear" w:color="auto" w:fill="E7E6E6" w:themeFill="background2"/>
          </w:tcPr>
          <w:p w14:paraId="7076CEBF" w14:textId="77777777" w:rsidR="00A75A33" w:rsidRPr="002B61BB" w:rsidRDefault="00A75A33" w:rsidP="00871FBB">
            <w:pPr>
              <w:pStyle w:val="Heading3"/>
              <w:spacing w:before="0" w:after="0"/>
              <w:outlineLvl w:val="2"/>
            </w:pPr>
          </w:p>
        </w:tc>
        <w:tc>
          <w:tcPr>
            <w:tcW w:w="993" w:type="dxa"/>
            <w:shd w:val="clear" w:color="auto" w:fill="E7E6E6" w:themeFill="background2"/>
          </w:tcPr>
          <w:p w14:paraId="18E667E1" w14:textId="7BDCC250" w:rsidR="00A75A33" w:rsidRPr="002B61BB" w:rsidRDefault="00A75A33" w:rsidP="00871FBB">
            <w:pPr>
              <w:pStyle w:val="Heading3"/>
              <w:spacing w:before="0" w:after="0"/>
              <w:outlineLvl w:val="2"/>
            </w:pPr>
          </w:p>
        </w:tc>
        <w:tc>
          <w:tcPr>
            <w:tcW w:w="3548" w:type="dxa"/>
            <w:shd w:val="clear" w:color="auto" w:fill="E7E6E6" w:themeFill="background2"/>
          </w:tcPr>
          <w:p w14:paraId="5A2BEB31" w14:textId="582418EB" w:rsidR="00A75A33" w:rsidRPr="00594438" w:rsidRDefault="00A75A33" w:rsidP="00871FBB">
            <w:pPr>
              <w:pStyle w:val="Heading3"/>
              <w:spacing w:before="0" w:after="0"/>
              <w:jc w:val="right"/>
              <w:outlineLvl w:val="2"/>
              <w:rPr>
                <w:color w:val="auto"/>
              </w:rPr>
            </w:pPr>
          </w:p>
        </w:tc>
      </w:tr>
    </w:tbl>
    <w:p w14:paraId="02732A72" w14:textId="77777777" w:rsidR="00A75A33" w:rsidRDefault="00A75A33" w:rsidP="00A75A33">
      <w:pPr>
        <w:rPr>
          <w:i/>
        </w:rPr>
      </w:pPr>
      <w:r w:rsidRPr="008D114F">
        <w:rPr>
          <w:i/>
        </w:rPr>
        <w:t>Assessment and planning, including consideration of risks to the consumer’s health and well-being, informs the delivery of safe and effective care and services.</w:t>
      </w:r>
    </w:p>
    <w:p w14:paraId="17301B74" w14:textId="34087B74" w:rsidR="00A75A33" w:rsidRPr="001C445D" w:rsidRDefault="001C445D" w:rsidP="001C445D">
      <w:pPr>
        <w:pStyle w:val="ListParagraph"/>
        <w:numPr>
          <w:ilvl w:val="0"/>
          <w:numId w:val="44"/>
        </w:numPr>
        <w:tabs>
          <w:tab w:val="right" w:pos="9026"/>
        </w:tabs>
      </w:pPr>
      <w:r>
        <w:t>Ensure that, part</w:t>
      </w:r>
      <w:r w:rsidR="00F01FA7">
        <w:t>i</w:t>
      </w:r>
      <w:r>
        <w:t>cul</w:t>
      </w:r>
      <w:r w:rsidR="00BD5E4F">
        <w:t>arly</w:t>
      </w:r>
      <w:r>
        <w:t xml:space="preserve"> for CHSP consumers, that a</w:t>
      </w:r>
      <w:r w:rsidRPr="001C445D">
        <w:t>ssessment and planning includ</w:t>
      </w:r>
      <w:r w:rsidR="00F01FA7">
        <w:t>es</w:t>
      </w:r>
      <w:r w:rsidRPr="001C445D">
        <w:t xml:space="preserve"> consideration of risks to the consumer’s health and well-being</w:t>
      </w:r>
      <w:r w:rsidR="00F01FA7">
        <w:t xml:space="preserve"> and </w:t>
      </w:r>
      <w:r w:rsidRPr="001C445D">
        <w:t xml:space="preserve"> informs the delivery of safe and effective care and services</w:t>
      </w:r>
      <w:r w:rsidR="00BD5E4F">
        <w:t>, including but not limited to</w:t>
      </w:r>
      <w:r w:rsidR="00CF461F">
        <w:t xml:space="preserve"> pain and falls risk.</w:t>
      </w:r>
      <w:r w:rsidR="00BD5E4F">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3533E" w:rsidRPr="002B61BB" w14:paraId="14530334" w14:textId="77777777" w:rsidTr="001F5F90">
        <w:tc>
          <w:tcPr>
            <w:tcW w:w="4531" w:type="dxa"/>
            <w:shd w:val="clear" w:color="auto" w:fill="E7E6E6" w:themeFill="background2"/>
          </w:tcPr>
          <w:p w14:paraId="6F692FA4" w14:textId="77777777" w:rsidR="0093533E" w:rsidRPr="002B61BB" w:rsidRDefault="0093533E" w:rsidP="001F5F90">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1558E81" w14:textId="10505A32" w:rsidR="0093533E" w:rsidRPr="002B61BB" w:rsidRDefault="0093533E" w:rsidP="001F5F90">
            <w:pPr>
              <w:pStyle w:val="Heading3"/>
              <w:spacing w:before="120" w:after="0"/>
              <w:outlineLvl w:val="2"/>
            </w:pPr>
          </w:p>
        </w:tc>
        <w:tc>
          <w:tcPr>
            <w:tcW w:w="3548" w:type="dxa"/>
            <w:shd w:val="clear" w:color="auto" w:fill="E7E6E6" w:themeFill="background2"/>
          </w:tcPr>
          <w:p w14:paraId="3A48C24E" w14:textId="50EF8865" w:rsidR="0093533E" w:rsidRPr="006107BF" w:rsidRDefault="0093533E" w:rsidP="001F5F90">
            <w:pPr>
              <w:pStyle w:val="Heading3"/>
              <w:spacing w:before="120" w:after="0"/>
              <w:jc w:val="right"/>
              <w:outlineLvl w:val="2"/>
            </w:pPr>
          </w:p>
        </w:tc>
      </w:tr>
      <w:tr w:rsidR="0093533E" w:rsidRPr="002B61BB" w14:paraId="1CBDE2B7" w14:textId="77777777" w:rsidTr="001F5F90">
        <w:tc>
          <w:tcPr>
            <w:tcW w:w="4531" w:type="dxa"/>
            <w:shd w:val="clear" w:color="auto" w:fill="E7E6E6" w:themeFill="background2"/>
          </w:tcPr>
          <w:p w14:paraId="4FAEA5B3" w14:textId="77777777" w:rsidR="0093533E" w:rsidRPr="002B61BB" w:rsidRDefault="0093533E" w:rsidP="001F5F90">
            <w:pPr>
              <w:pStyle w:val="Heading3"/>
              <w:spacing w:before="0" w:after="0"/>
              <w:outlineLvl w:val="2"/>
            </w:pPr>
          </w:p>
        </w:tc>
        <w:tc>
          <w:tcPr>
            <w:tcW w:w="993" w:type="dxa"/>
            <w:shd w:val="clear" w:color="auto" w:fill="E7E6E6" w:themeFill="background2"/>
          </w:tcPr>
          <w:p w14:paraId="7A17ACA0" w14:textId="36AECEBF" w:rsidR="0093533E" w:rsidRPr="002B61BB" w:rsidRDefault="0093533E" w:rsidP="001F5F90">
            <w:pPr>
              <w:pStyle w:val="Heading3"/>
              <w:spacing w:before="0" w:after="0"/>
              <w:outlineLvl w:val="2"/>
            </w:pPr>
          </w:p>
        </w:tc>
        <w:tc>
          <w:tcPr>
            <w:tcW w:w="3548" w:type="dxa"/>
            <w:shd w:val="clear" w:color="auto" w:fill="E7E6E6" w:themeFill="background2"/>
          </w:tcPr>
          <w:p w14:paraId="794665D7" w14:textId="75A0D8EC" w:rsidR="0093533E" w:rsidRPr="006107BF" w:rsidRDefault="0093533E" w:rsidP="001F5F90">
            <w:pPr>
              <w:pStyle w:val="Heading3"/>
              <w:spacing w:before="0" w:after="0"/>
              <w:jc w:val="right"/>
              <w:outlineLvl w:val="2"/>
            </w:pPr>
          </w:p>
        </w:tc>
      </w:tr>
    </w:tbl>
    <w:p w14:paraId="3BAF58D4" w14:textId="6B3E3659" w:rsidR="0093533E" w:rsidRDefault="0093533E" w:rsidP="0093533E">
      <w:pPr>
        <w:rPr>
          <w:i/>
        </w:rPr>
      </w:pPr>
      <w:r w:rsidRPr="008D114F">
        <w:rPr>
          <w:i/>
        </w:rPr>
        <w:t>Assessment and planning identifies and addresses the consumer’s current needs, goals and preferences, including advance care planning and end of life planning if the consumer wishes.</w:t>
      </w:r>
    </w:p>
    <w:p w14:paraId="376D8D10" w14:textId="463B2F6A" w:rsidR="0093533E" w:rsidRPr="00E63C9F" w:rsidRDefault="00627BC8" w:rsidP="00627BC8">
      <w:pPr>
        <w:pStyle w:val="ListParagraph"/>
        <w:numPr>
          <w:ilvl w:val="0"/>
          <w:numId w:val="43"/>
        </w:numPr>
      </w:pPr>
      <w:r>
        <w:t>For both HCP and CHSP consumers</w:t>
      </w:r>
      <w:r w:rsidR="001C445D">
        <w:t>, e</w:t>
      </w:r>
      <w:r w:rsidR="0093533E" w:rsidRPr="00E63C9F">
        <w:t xml:space="preserve">nsure that </w:t>
      </w:r>
      <w:r w:rsidR="00E63C9F" w:rsidRPr="00E63C9F">
        <w:t>a</w:t>
      </w:r>
      <w:r w:rsidR="0093533E" w:rsidRPr="00E63C9F">
        <w:t>ssessment and planning identifies and addresses the consumer’s current needs, goals and preferences</w:t>
      </w:r>
      <w:r w:rsidR="00E63C9F">
        <w:t xml:space="preserve"> in relation to </w:t>
      </w:r>
      <w:r w:rsidR="0093533E" w:rsidRPr="00E63C9F">
        <w:t>advance care planning and end of life planning</w:t>
      </w:r>
      <w:r w:rsidR="00E63C9F">
        <w:t xml:space="preserve"> to an appropriate extent and</w:t>
      </w:r>
      <w:r w:rsidR="0093533E" w:rsidRPr="00E63C9F">
        <w:t xml:space="preserve">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57EF" w:rsidRPr="002B61BB" w14:paraId="7848CC20" w14:textId="77777777" w:rsidTr="00871FBB">
        <w:tc>
          <w:tcPr>
            <w:tcW w:w="4531" w:type="dxa"/>
            <w:shd w:val="clear" w:color="auto" w:fill="E7E6E6" w:themeFill="background2"/>
          </w:tcPr>
          <w:p w14:paraId="1ACB7AC3" w14:textId="77777777" w:rsidR="00FE57EF" w:rsidRPr="002B61BB" w:rsidRDefault="00FE57EF" w:rsidP="00871FBB">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B313DDF" w14:textId="77777777" w:rsidR="00FE57EF" w:rsidRPr="002B61BB" w:rsidRDefault="00FE57EF" w:rsidP="00871FBB">
            <w:pPr>
              <w:pStyle w:val="Heading3"/>
              <w:spacing w:before="120" w:after="0"/>
              <w:outlineLvl w:val="2"/>
            </w:pPr>
            <w:r w:rsidRPr="002B61BB">
              <w:t xml:space="preserve">HCP   </w:t>
            </w:r>
          </w:p>
        </w:tc>
        <w:tc>
          <w:tcPr>
            <w:tcW w:w="3548" w:type="dxa"/>
            <w:shd w:val="clear" w:color="auto" w:fill="E7E6E6" w:themeFill="background2"/>
          </w:tcPr>
          <w:p w14:paraId="7B1F3BDF" w14:textId="45A34609" w:rsidR="00FE57EF" w:rsidRPr="00BE0455" w:rsidRDefault="00FE57EF" w:rsidP="00871FBB">
            <w:pPr>
              <w:pStyle w:val="Heading3"/>
              <w:spacing w:before="120" w:after="0"/>
              <w:jc w:val="right"/>
              <w:outlineLvl w:val="2"/>
              <w:rPr>
                <w:color w:val="000000" w:themeColor="text1"/>
              </w:rPr>
            </w:pPr>
          </w:p>
        </w:tc>
      </w:tr>
      <w:tr w:rsidR="00FE57EF" w:rsidRPr="002B61BB" w14:paraId="416F2779" w14:textId="77777777" w:rsidTr="00871FBB">
        <w:tc>
          <w:tcPr>
            <w:tcW w:w="4531" w:type="dxa"/>
            <w:shd w:val="clear" w:color="auto" w:fill="E7E6E6" w:themeFill="background2"/>
          </w:tcPr>
          <w:p w14:paraId="1BCBDA0B" w14:textId="77777777" w:rsidR="00FE57EF" w:rsidRPr="002B61BB" w:rsidRDefault="00FE57EF" w:rsidP="00871FBB">
            <w:pPr>
              <w:pStyle w:val="Heading3"/>
              <w:spacing w:before="0" w:after="0"/>
              <w:outlineLvl w:val="2"/>
            </w:pPr>
          </w:p>
        </w:tc>
        <w:tc>
          <w:tcPr>
            <w:tcW w:w="993" w:type="dxa"/>
            <w:shd w:val="clear" w:color="auto" w:fill="E7E6E6" w:themeFill="background2"/>
          </w:tcPr>
          <w:p w14:paraId="7678998E" w14:textId="77777777" w:rsidR="00FE57EF" w:rsidRPr="002B61BB" w:rsidRDefault="00FE57EF" w:rsidP="00871FBB">
            <w:pPr>
              <w:pStyle w:val="Heading3"/>
              <w:spacing w:before="0" w:after="0"/>
              <w:outlineLvl w:val="2"/>
            </w:pPr>
            <w:r w:rsidRPr="002B61BB">
              <w:t xml:space="preserve">CHSP </w:t>
            </w:r>
          </w:p>
        </w:tc>
        <w:tc>
          <w:tcPr>
            <w:tcW w:w="3548" w:type="dxa"/>
            <w:shd w:val="clear" w:color="auto" w:fill="E7E6E6" w:themeFill="background2"/>
          </w:tcPr>
          <w:p w14:paraId="0BA7DA52" w14:textId="1D73023A" w:rsidR="00FE57EF" w:rsidRPr="00BE0455" w:rsidRDefault="00FE57EF" w:rsidP="00871FBB">
            <w:pPr>
              <w:pStyle w:val="Heading3"/>
              <w:spacing w:before="0" w:after="0"/>
              <w:jc w:val="right"/>
              <w:outlineLvl w:val="2"/>
              <w:rPr>
                <w:color w:val="000000" w:themeColor="text1"/>
              </w:rPr>
            </w:pPr>
          </w:p>
        </w:tc>
      </w:tr>
    </w:tbl>
    <w:p w14:paraId="604A22D3" w14:textId="77777777" w:rsidR="00FE57EF" w:rsidRPr="008D114F" w:rsidRDefault="00FE57EF" w:rsidP="00FE57EF">
      <w:pPr>
        <w:rPr>
          <w:i/>
        </w:rPr>
      </w:pPr>
      <w:r w:rsidRPr="008D114F">
        <w:rPr>
          <w:i/>
        </w:rPr>
        <w:t>Each consumer gets safe and effective personal care, clinical care, or both personal care and clinical care, that:</w:t>
      </w:r>
    </w:p>
    <w:p w14:paraId="1726D8A3" w14:textId="00397C4C" w:rsidR="00FE57EF" w:rsidRPr="00FE57EF" w:rsidRDefault="00FE57EF" w:rsidP="00FE57EF">
      <w:pPr>
        <w:pStyle w:val="ListParagraph"/>
        <w:numPr>
          <w:ilvl w:val="0"/>
          <w:numId w:val="47"/>
        </w:numPr>
        <w:tabs>
          <w:tab w:val="right" w:pos="9026"/>
        </w:tabs>
        <w:spacing w:before="0" w:after="0"/>
        <w:outlineLvl w:val="4"/>
        <w:rPr>
          <w:i/>
        </w:rPr>
      </w:pPr>
      <w:r w:rsidRPr="00FE57EF">
        <w:rPr>
          <w:i/>
        </w:rPr>
        <w:t>is best practice; and</w:t>
      </w:r>
    </w:p>
    <w:p w14:paraId="4851B2D7" w14:textId="3FD3C40B" w:rsidR="00FE57EF" w:rsidRPr="00FE57EF" w:rsidRDefault="00FE57EF" w:rsidP="00FE57EF">
      <w:pPr>
        <w:pStyle w:val="ListParagraph"/>
        <w:numPr>
          <w:ilvl w:val="0"/>
          <w:numId w:val="47"/>
        </w:numPr>
        <w:tabs>
          <w:tab w:val="right" w:pos="9026"/>
        </w:tabs>
        <w:spacing w:before="0" w:after="0"/>
        <w:outlineLvl w:val="4"/>
        <w:rPr>
          <w:i/>
        </w:rPr>
      </w:pPr>
      <w:r w:rsidRPr="00FE57EF">
        <w:rPr>
          <w:i/>
        </w:rPr>
        <w:t>is tailored to their needs; and</w:t>
      </w:r>
    </w:p>
    <w:p w14:paraId="0146C2D8" w14:textId="294FDC4C" w:rsidR="00FE57EF" w:rsidRDefault="00FE57EF" w:rsidP="007245D5">
      <w:pPr>
        <w:pStyle w:val="ListParagraph"/>
        <w:numPr>
          <w:ilvl w:val="0"/>
          <w:numId w:val="47"/>
        </w:numPr>
        <w:tabs>
          <w:tab w:val="right" w:pos="9026"/>
        </w:tabs>
        <w:outlineLvl w:val="4"/>
        <w:rPr>
          <w:i/>
        </w:rPr>
      </w:pPr>
      <w:r w:rsidRPr="00FE57EF">
        <w:rPr>
          <w:i/>
        </w:rPr>
        <w:t>optimises their health and well-being.</w:t>
      </w:r>
    </w:p>
    <w:p w14:paraId="77C3215A" w14:textId="77777777" w:rsidR="007245D5" w:rsidRPr="00FE57EF" w:rsidRDefault="007245D5" w:rsidP="007245D5">
      <w:pPr>
        <w:pStyle w:val="ListParagraph"/>
        <w:numPr>
          <w:ilvl w:val="0"/>
          <w:numId w:val="0"/>
        </w:numPr>
        <w:tabs>
          <w:tab w:val="right" w:pos="9026"/>
        </w:tabs>
        <w:ind w:left="1080"/>
        <w:outlineLvl w:val="4"/>
        <w:rPr>
          <w:i/>
        </w:rPr>
      </w:pPr>
    </w:p>
    <w:p w14:paraId="120B8A08" w14:textId="7C67B317" w:rsidR="00FE57EF" w:rsidRPr="00965F3A" w:rsidRDefault="00FE57EF" w:rsidP="00FE57EF">
      <w:pPr>
        <w:pStyle w:val="ListParagraph"/>
        <w:numPr>
          <w:ilvl w:val="0"/>
          <w:numId w:val="43"/>
        </w:numPr>
        <w:rPr>
          <w:rFonts w:eastAsia="Calibri"/>
          <w:color w:val="000000" w:themeColor="text1"/>
          <w:lang w:eastAsia="en-US"/>
        </w:rPr>
      </w:pPr>
      <w:r>
        <w:t>Ensure that e</w:t>
      </w:r>
      <w:r w:rsidRPr="00FE57EF">
        <w:t>ach consumer gets safe and effective personal care, clinical care, or both personal care and clinical care</w:t>
      </w:r>
      <w:r>
        <w:t xml:space="preserve"> by demons</w:t>
      </w:r>
      <w:r w:rsidR="00FF4790">
        <w:t>trating</w:t>
      </w:r>
      <w:r>
        <w:t xml:space="preserve"> that, including but not limited to, that pain needs are assessed</w:t>
      </w:r>
      <w:r w:rsidR="00FF4790">
        <w:t>,</w:t>
      </w:r>
      <w:r>
        <w:t xml:space="preserve"> </w:t>
      </w:r>
      <w:r w:rsidR="00FF4790">
        <w:t xml:space="preserve">identified and managed in </w:t>
      </w:r>
      <w:r w:rsidR="00FF4790">
        <w:lastRenderedPageBreak/>
        <w:t xml:space="preserve">service provision, </w:t>
      </w:r>
      <w:r>
        <w:t xml:space="preserve">and that consumer files contains up to date and relevant </w:t>
      </w:r>
      <w:r>
        <w:rPr>
          <w:color w:val="auto"/>
        </w:rPr>
        <w:t>n</w:t>
      </w:r>
      <w:r w:rsidRPr="00134E6F">
        <w:rPr>
          <w:color w:val="auto"/>
        </w:rPr>
        <w:t>ursing and medical practitioner summaries</w:t>
      </w:r>
      <w:r>
        <w:rPr>
          <w:color w:val="auto"/>
        </w:rPr>
        <w:t>.</w:t>
      </w: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65F3A" w:rsidRPr="002B61BB" w14:paraId="5C85543F" w14:textId="77777777" w:rsidTr="00871FBB">
        <w:tc>
          <w:tcPr>
            <w:tcW w:w="4531" w:type="dxa"/>
            <w:shd w:val="clear" w:color="auto" w:fill="E7E6E6" w:themeFill="background2"/>
          </w:tcPr>
          <w:p w14:paraId="58A0B770" w14:textId="77777777" w:rsidR="00965F3A" w:rsidRPr="002B61BB" w:rsidRDefault="00965F3A" w:rsidP="00871FBB">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8AA1F54" w14:textId="545B1C9C" w:rsidR="00965F3A" w:rsidRPr="002B61BB" w:rsidRDefault="00965F3A" w:rsidP="00871FBB">
            <w:pPr>
              <w:pStyle w:val="Heading3"/>
              <w:spacing w:before="120" w:after="0"/>
              <w:outlineLvl w:val="2"/>
            </w:pPr>
          </w:p>
        </w:tc>
        <w:tc>
          <w:tcPr>
            <w:tcW w:w="3548" w:type="dxa"/>
            <w:shd w:val="clear" w:color="auto" w:fill="E7E6E6" w:themeFill="background2"/>
          </w:tcPr>
          <w:p w14:paraId="2180929D" w14:textId="25695127" w:rsidR="00965F3A" w:rsidRPr="00965F3A" w:rsidRDefault="00965F3A" w:rsidP="00871FBB">
            <w:pPr>
              <w:pStyle w:val="Heading3"/>
              <w:spacing w:before="120" w:after="0"/>
              <w:jc w:val="right"/>
              <w:outlineLvl w:val="2"/>
              <w:rPr>
                <w:color w:val="auto"/>
              </w:rPr>
            </w:pPr>
          </w:p>
        </w:tc>
      </w:tr>
      <w:tr w:rsidR="00965F3A" w:rsidRPr="002B61BB" w14:paraId="5182B522" w14:textId="77777777" w:rsidTr="00871FBB">
        <w:tc>
          <w:tcPr>
            <w:tcW w:w="4531" w:type="dxa"/>
            <w:shd w:val="clear" w:color="auto" w:fill="E7E6E6" w:themeFill="background2"/>
          </w:tcPr>
          <w:p w14:paraId="01FDCC1B" w14:textId="77777777" w:rsidR="00965F3A" w:rsidRPr="002B61BB" w:rsidRDefault="00965F3A" w:rsidP="00871FBB">
            <w:pPr>
              <w:pStyle w:val="Heading3"/>
              <w:spacing w:before="0" w:after="0"/>
              <w:outlineLvl w:val="2"/>
            </w:pPr>
          </w:p>
        </w:tc>
        <w:tc>
          <w:tcPr>
            <w:tcW w:w="993" w:type="dxa"/>
            <w:shd w:val="clear" w:color="auto" w:fill="E7E6E6" w:themeFill="background2"/>
          </w:tcPr>
          <w:p w14:paraId="008BEBC6" w14:textId="3AF522F2" w:rsidR="00965F3A" w:rsidRPr="002B61BB" w:rsidRDefault="00965F3A" w:rsidP="00871FBB">
            <w:pPr>
              <w:pStyle w:val="Heading3"/>
              <w:spacing w:before="0" w:after="0"/>
              <w:outlineLvl w:val="2"/>
            </w:pPr>
          </w:p>
        </w:tc>
        <w:tc>
          <w:tcPr>
            <w:tcW w:w="3548" w:type="dxa"/>
            <w:shd w:val="clear" w:color="auto" w:fill="E7E6E6" w:themeFill="background2"/>
          </w:tcPr>
          <w:p w14:paraId="12E0B4BF" w14:textId="46656589" w:rsidR="00965F3A" w:rsidRPr="00965F3A" w:rsidRDefault="00965F3A" w:rsidP="00871FBB">
            <w:pPr>
              <w:pStyle w:val="Heading3"/>
              <w:spacing w:before="0" w:after="0"/>
              <w:jc w:val="right"/>
              <w:outlineLvl w:val="2"/>
              <w:rPr>
                <w:color w:val="auto"/>
              </w:rPr>
            </w:pPr>
          </w:p>
        </w:tc>
      </w:tr>
    </w:tbl>
    <w:p w14:paraId="1E6BB772" w14:textId="77777777" w:rsidR="00965F3A" w:rsidRDefault="00965F3A" w:rsidP="00965F3A">
      <w:pPr>
        <w:rPr>
          <w:i/>
        </w:rPr>
      </w:pPr>
      <w:r w:rsidRPr="008D114F">
        <w:rPr>
          <w:i/>
        </w:rPr>
        <w:t>Appropriate action is taken in response to complaints and an open disclosure process is used when things go wrong.</w:t>
      </w:r>
    </w:p>
    <w:p w14:paraId="65578185" w14:textId="6A98F304" w:rsidR="00965F3A" w:rsidRPr="00965F3A" w:rsidRDefault="00965F3A" w:rsidP="00965F3A">
      <w:pPr>
        <w:pStyle w:val="ListParagraph"/>
        <w:numPr>
          <w:ilvl w:val="0"/>
          <w:numId w:val="43"/>
        </w:numPr>
      </w:pPr>
      <w:r>
        <w:t>Demonstrate that a</w:t>
      </w:r>
      <w:r w:rsidRPr="00965F3A">
        <w:t>ppropriate action is taken in response to complaints</w:t>
      </w:r>
      <w:r>
        <w:t xml:space="preserve"> by ensuring all complaints are recorded</w:t>
      </w:r>
      <w:r w:rsidRPr="00965F3A">
        <w:t xml:space="preserve"> and </w:t>
      </w:r>
      <w:r>
        <w:t>the resolution documented.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4F61" w:rsidRPr="002B61BB" w14:paraId="3846A6AD" w14:textId="77777777" w:rsidTr="00871FBB">
        <w:tc>
          <w:tcPr>
            <w:tcW w:w="4531" w:type="dxa"/>
            <w:shd w:val="clear" w:color="auto" w:fill="E7E6E6" w:themeFill="background2"/>
          </w:tcPr>
          <w:p w14:paraId="6AE5CD7D" w14:textId="77777777" w:rsidR="000C4F61" w:rsidRPr="002B61BB" w:rsidRDefault="000C4F61" w:rsidP="00871FB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D09270E" w14:textId="1AC341A7" w:rsidR="000C4F61" w:rsidRPr="002B61BB" w:rsidRDefault="000C4F61" w:rsidP="00871FBB">
            <w:pPr>
              <w:pStyle w:val="Heading3"/>
              <w:spacing w:before="120" w:after="0"/>
              <w:outlineLvl w:val="2"/>
            </w:pPr>
          </w:p>
        </w:tc>
        <w:tc>
          <w:tcPr>
            <w:tcW w:w="3548" w:type="dxa"/>
            <w:shd w:val="clear" w:color="auto" w:fill="E7E6E6" w:themeFill="background2"/>
          </w:tcPr>
          <w:p w14:paraId="332BF444" w14:textId="20E28A1D" w:rsidR="000C4F61" w:rsidRPr="00934F3D" w:rsidRDefault="000C4F61" w:rsidP="00871FBB">
            <w:pPr>
              <w:pStyle w:val="Heading3"/>
              <w:spacing w:before="120" w:after="0"/>
              <w:jc w:val="right"/>
              <w:outlineLvl w:val="2"/>
              <w:rPr>
                <w:color w:val="auto"/>
              </w:rPr>
            </w:pPr>
          </w:p>
        </w:tc>
      </w:tr>
      <w:tr w:rsidR="000C4F61" w:rsidRPr="002B61BB" w14:paraId="692A656E" w14:textId="77777777" w:rsidTr="00871FBB">
        <w:tc>
          <w:tcPr>
            <w:tcW w:w="4531" w:type="dxa"/>
            <w:shd w:val="clear" w:color="auto" w:fill="E7E6E6" w:themeFill="background2"/>
          </w:tcPr>
          <w:p w14:paraId="097509C0" w14:textId="77777777" w:rsidR="000C4F61" w:rsidRPr="002B61BB" w:rsidRDefault="000C4F61" w:rsidP="00871FBB">
            <w:pPr>
              <w:pStyle w:val="Heading3"/>
              <w:spacing w:before="0" w:after="0"/>
              <w:outlineLvl w:val="2"/>
            </w:pPr>
          </w:p>
        </w:tc>
        <w:tc>
          <w:tcPr>
            <w:tcW w:w="993" w:type="dxa"/>
            <w:shd w:val="clear" w:color="auto" w:fill="E7E6E6" w:themeFill="background2"/>
          </w:tcPr>
          <w:p w14:paraId="6A03C87D" w14:textId="4FBA5259" w:rsidR="000C4F61" w:rsidRPr="002B61BB" w:rsidRDefault="000C4F61" w:rsidP="00871FBB">
            <w:pPr>
              <w:pStyle w:val="Heading3"/>
              <w:spacing w:before="0" w:after="0"/>
              <w:outlineLvl w:val="2"/>
            </w:pPr>
          </w:p>
        </w:tc>
        <w:tc>
          <w:tcPr>
            <w:tcW w:w="3548" w:type="dxa"/>
            <w:shd w:val="clear" w:color="auto" w:fill="E7E6E6" w:themeFill="background2"/>
          </w:tcPr>
          <w:p w14:paraId="2E2F5707" w14:textId="2DD93428" w:rsidR="000C4F61" w:rsidRPr="00934F3D" w:rsidRDefault="000C4F61" w:rsidP="00871FBB">
            <w:pPr>
              <w:pStyle w:val="Heading3"/>
              <w:spacing w:before="0" w:after="0"/>
              <w:jc w:val="right"/>
              <w:outlineLvl w:val="2"/>
              <w:rPr>
                <w:color w:val="auto"/>
              </w:rPr>
            </w:pPr>
          </w:p>
        </w:tc>
      </w:tr>
    </w:tbl>
    <w:p w14:paraId="1A822E84" w14:textId="77777777" w:rsidR="000C4F61" w:rsidRPr="008D114F" w:rsidRDefault="000C4F61" w:rsidP="000C4F61">
      <w:pPr>
        <w:rPr>
          <w:i/>
        </w:rPr>
      </w:pPr>
      <w:r w:rsidRPr="008D114F">
        <w:rPr>
          <w:i/>
        </w:rPr>
        <w:t>Effective organisation wide governance systems relating to the following:</w:t>
      </w:r>
    </w:p>
    <w:p w14:paraId="0F3F339B" w14:textId="6D620FCF" w:rsidR="000C4F61" w:rsidRPr="0048198A" w:rsidRDefault="000C4F61" w:rsidP="0048198A">
      <w:pPr>
        <w:pStyle w:val="ListParagraph"/>
        <w:numPr>
          <w:ilvl w:val="0"/>
          <w:numId w:val="50"/>
        </w:numPr>
        <w:tabs>
          <w:tab w:val="right" w:pos="9026"/>
        </w:tabs>
        <w:spacing w:before="0" w:after="0"/>
        <w:outlineLvl w:val="4"/>
        <w:rPr>
          <w:i/>
        </w:rPr>
      </w:pPr>
      <w:r w:rsidRPr="0048198A">
        <w:rPr>
          <w:i/>
        </w:rPr>
        <w:t>information management;</w:t>
      </w:r>
    </w:p>
    <w:p w14:paraId="06AB76E3" w14:textId="35192C49" w:rsidR="000C4F61" w:rsidRPr="0048198A" w:rsidRDefault="000C4F61" w:rsidP="0048198A">
      <w:pPr>
        <w:pStyle w:val="ListParagraph"/>
        <w:numPr>
          <w:ilvl w:val="0"/>
          <w:numId w:val="50"/>
        </w:numPr>
        <w:tabs>
          <w:tab w:val="right" w:pos="9026"/>
        </w:tabs>
        <w:spacing w:before="0" w:after="0"/>
        <w:outlineLvl w:val="4"/>
        <w:rPr>
          <w:i/>
        </w:rPr>
      </w:pPr>
      <w:r w:rsidRPr="0048198A">
        <w:rPr>
          <w:i/>
        </w:rPr>
        <w:t>continuous improvement;</w:t>
      </w:r>
    </w:p>
    <w:p w14:paraId="7AFC9111" w14:textId="59636D0E" w:rsidR="000C4F61" w:rsidRPr="0048198A" w:rsidRDefault="000C4F61" w:rsidP="0048198A">
      <w:pPr>
        <w:pStyle w:val="ListParagraph"/>
        <w:numPr>
          <w:ilvl w:val="0"/>
          <w:numId w:val="50"/>
        </w:numPr>
        <w:tabs>
          <w:tab w:val="right" w:pos="9026"/>
        </w:tabs>
        <w:spacing w:before="0" w:after="0"/>
        <w:outlineLvl w:val="4"/>
        <w:rPr>
          <w:i/>
        </w:rPr>
      </w:pPr>
      <w:r w:rsidRPr="0048198A">
        <w:rPr>
          <w:i/>
        </w:rPr>
        <w:t>financial governance;</w:t>
      </w:r>
    </w:p>
    <w:p w14:paraId="465638A1" w14:textId="68DF61EC" w:rsidR="000C4F61" w:rsidRPr="0048198A" w:rsidRDefault="000C4F61" w:rsidP="0048198A">
      <w:pPr>
        <w:pStyle w:val="ListParagraph"/>
        <w:numPr>
          <w:ilvl w:val="0"/>
          <w:numId w:val="50"/>
        </w:numPr>
        <w:tabs>
          <w:tab w:val="right" w:pos="9026"/>
        </w:tabs>
        <w:spacing w:before="0" w:after="0"/>
        <w:outlineLvl w:val="4"/>
        <w:rPr>
          <w:i/>
        </w:rPr>
      </w:pPr>
      <w:r w:rsidRPr="0048198A">
        <w:rPr>
          <w:i/>
        </w:rPr>
        <w:t>workforce governance, including the assignment of clear responsibilities and accountabilities;</w:t>
      </w:r>
    </w:p>
    <w:p w14:paraId="74C75147" w14:textId="7ADC5BD0" w:rsidR="000C4F61" w:rsidRPr="0048198A" w:rsidRDefault="000C4F61" w:rsidP="0048198A">
      <w:pPr>
        <w:pStyle w:val="ListParagraph"/>
        <w:numPr>
          <w:ilvl w:val="0"/>
          <w:numId w:val="50"/>
        </w:numPr>
        <w:tabs>
          <w:tab w:val="right" w:pos="9026"/>
        </w:tabs>
        <w:spacing w:before="0" w:after="0"/>
        <w:outlineLvl w:val="4"/>
        <w:rPr>
          <w:i/>
        </w:rPr>
      </w:pPr>
      <w:r w:rsidRPr="0048198A">
        <w:rPr>
          <w:i/>
        </w:rPr>
        <w:t>regulatory compliance;</w:t>
      </w:r>
    </w:p>
    <w:p w14:paraId="1D85F400" w14:textId="46A76569" w:rsidR="000C4F61" w:rsidRPr="0048198A" w:rsidRDefault="000C4F61" w:rsidP="0048198A">
      <w:pPr>
        <w:pStyle w:val="ListParagraph"/>
        <w:numPr>
          <w:ilvl w:val="0"/>
          <w:numId w:val="50"/>
        </w:numPr>
        <w:tabs>
          <w:tab w:val="right" w:pos="9026"/>
        </w:tabs>
        <w:spacing w:before="0" w:after="0"/>
        <w:outlineLvl w:val="4"/>
        <w:rPr>
          <w:i/>
        </w:rPr>
      </w:pPr>
      <w:r w:rsidRPr="0048198A">
        <w:rPr>
          <w:i/>
        </w:rPr>
        <w:t>feedback and complaints.</w:t>
      </w:r>
    </w:p>
    <w:p w14:paraId="20C74174" w14:textId="1726D131" w:rsidR="00F56A94" w:rsidRDefault="00F56A94" w:rsidP="00F56A94">
      <w:pPr>
        <w:pStyle w:val="ListParagraph"/>
        <w:numPr>
          <w:ilvl w:val="0"/>
          <w:numId w:val="0"/>
        </w:numPr>
        <w:ind w:left="720"/>
        <w:rPr>
          <w:rFonts w:eastAsia="Calibri"/>
          <w:color w:val="000000" w:themeColor="text1"/>
          <w:lang w:eastAsia="en-US"/>
        </w:rPr>
      </w:pPr>
    </w:p>
    <w:p w14:paraId="0E3AC115" w14:textId="30B308E5" w:rsidR="00B52099" w:rsidRPr="00B52099" w:rsidRDefault="00F56A94" w:rsidP="00B52099">
      <w:pPr>
        <w:pStyle w:val="ListParagraph"/>
        <w:numPr>
          <w:ilvl w:val="0"/>
          <w:numId w:val="43"/>
        </w:numPr>
        <w:spacing w:line="259" w:lineRule="auto"/>
        <w:rPr>
          <w:rFonts w:eastAsiaTheme="minorHAnsi"/>
          <w:color w:val="auto"/>
          <w:lang w:eastAsia="en-US"/>
        </w:rPr>
      </w:pPr>
      <w:r w:rsidRPr="00B52099">
        <w:rPr>
          <w:rFonts w:eastAsia="Calibri"/>
          <w:color w:val="000000" w:themeColor="text1"/>
          <w:lang w:eastAsia="en-US"/>
        </w:rPr>
        <w:t>Embed the impleme</w:t>
      </w:r>
      <w:r w:rsidR="00345CA7" w:rsidRPr="00B52099">
        <w:rPr>
          <w:rFonts w:eastAsia="Calibri"/>
          <w:color w:val="000000" w:themeColor="text1"/>
          <w:lang w:eastAsia="en-US"/>
        </w:rPr>
        <w:t>ntation of current system improvements to ensure that all</w:t>
      </w:r>
      <w:r w:rsidR="00345CA7" w:rsidRPr="00B52099">
        <w:rPr>
          <w:rFonts w:eastAsiaTheme="minorHAnsi"/>
          <w:color w:val="auto"/>
          <w:lang w:eastAsia="en-US"/>
        </w:rPr>
        <w:t xml:space="preserve"> feedback and complaints </w:t>
      </w:r>
      <w:r w:rsidR="00B52099">
        <w:rPr>
          <w:rFonts w:eastAsiaTheme="minorHAnsi"/>
          <w:color w:val="auto"/>
          <w:lang w:eastAsia="en-US"/>
        </w:rPr>
        <w:t xml:space="preserve">to demonstrate that </w:t>
      </w:r>
      <w:r w:rsidR="00B52099" w:rsidRPr="00B52099">
        <w:rPr>
          <w:rFonts w:eastAsiaTheme="minorHAnsi"/>
          <w:color w:val="auto"/>
          <w:lang w:eastAsia="en-US"/>
        </w:rPr>
        <w:t>a</w:t>
      </w:r>
      <w:r w:rsidR="00B52099" w:rsidRPr="00B46B27">
        <w:t>ppropriate action is taken in response to complaints</w:t>
      </w:r>
    </w:p>
    <w:sectPr w:rsidR="00B52099" w:rsidRPr="00B52099" w:rsidSect="007245D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99BA" w14:textId="77777777" w:rsidR="00D90395" w:rsidRDefault="00D90395" w:rsidP="00603E0E">
      <w:pPr>
        <w:spacing w:after="0" w:line="240" w:lineRule="auto"/>
      </w:pPr>
      <w:r>
        <w:separator/>
      </w:r>
    </w:p>
  </w:endnote>
  <w:endnote w:type="continuationSeparator" w:id="0">
    <w:p w14:paraId="2837EE1C" w14:textId="77777777" w:rsidR="00D90395" w:rsidRDefault="00D9039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90395" w:rsidRPr="009A1F1B" w:rsidRDefault="00D903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27A7A0B" w:rsidR="00D90395" w:rsidRPr="00F57DC6" w:rsidRDefault="00D90395"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5669E4">
      <w:rPr>
        <w:sz w:val="16"/>
        <w:szCs w:val="16"/>
      </w:rPr>
      <w:t>Mercy Health - Gippsland</w:t>
    </w:r>
    <w:r w:rsidRPr="00F57DC6">
      <w:rPr>
        <w:rFonts w:eastAsia="Calibri" w:cs="Times New Roman"/>
        <w:color w:val="auto"/>
        <w:sz w:val="16"/>
        <w:szCs w:val="16"/>
        <w:lang w:eastAsia="en-US"/>
      </w:rPr>
      <w:tab/>
      <w:t>RPT-OPS-0044 v1.0</w:t>
    </w:r>
  </w:p>
  <w:p w14:paraId="44B7837D" w14:textId="38E1E060" w:rsidR="00D90395" w:rsidRPr="00C72FFB" w:rsidRDefault="00D90395"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90395" w:rsidRPr="009A1F1B" w:rsidRDefault="00D903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90395" w:rsidRPr="00C72FFB" w:rsidRDefault="00D903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90395" w:rsidRPr="00A3716D" w:rsidRDefault="00D903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5A7D3" w14:textId="77777777" w:rsidR="00D90395" w:rsidRDefault="00D90395" w:rsidP="00603E0E">
      <w:pPr>
        <w:spacing w:after="0" w:line="240" w:lineRule="auto"/>
      </w:pPr>
      <w:r>
        <w:separator/>
      </w:r>
    </w:p>
  </w:footnote>
  <w:footnote w:type="continuationSeparator" w:id="0">
    <w:p w14:paraId="38B4FF99" w14:textId="77777777" w:rsidR="00D90395" w:rsidRDefault="00D9039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90395" w:rsidRDefault="00D9039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90395" w:rsidRDefault="00D9039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90395" w:rsidRDefault="00D9039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90395" w:rsidRDefault="00D90395"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90395" w:rsidRDefault="00D9039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90395" w:rsidRDefault="00D90395"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90395" w:rsidRDefault="00D90395"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90395" w:rsidRDefault="00D90395"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90395" w:rsidRDefault="00D90395"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90395" w:rsidRDefault="00D9039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AB4092"/>
    <w:multiLevelType w:val="hybridMultilevel"/>
    <w:tmpl w:val="4FA0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DCF35F6"/>
    <w:multiLevelType w:val="hybridMultilevel"/>
    <w:tmpl w:val="A98275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6F7773"/>
    <w:multiLevelType w:val="hybridMultilevel"/>
    <w:tmpl w:val="7A627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FD0AFE"/>
    <w:multiLevelType w:val="hybridMultilevel"/>
    <w:tmpl w:val="6786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ED7372"/>
    <w:multiLevelType w:val="hybridMultilevel"/>
    <w:tmpl w:val="CC08EDA8"/>
    <w:lvl w:ilvl="0" w:tplc="E808FC0E">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6C0D81"/>
    <w:multiLevelType w:val="hybridMultilevel"/>
    <w:tmpl w:val="70B2E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FE0298"/>
    <w:multiLevelType w:val="hybridMultilevel"/>
    <w:tmpl w:val="4DBA6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FA2E67"/>
    <w:multiLevelType w:val="hybridMultilevel"/>
    <w:tmpl w:val="71C050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A70297"/>
    <w:multiLevelType w:val="hybridMultilevel"/>
    <w:tmpl w:val="31F86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EB674A"/>
    <w:multiLevelType w:val="hybridMultilevel"/>
    <w:tmpl w:val="7BFC17D0"/>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6CF39F1"/>
    <w:multiLevelType w:val="hybridMultilevel"/>
    <w:tmpl w:val="70C25254"/>
    <w:lvl w:ilvl="0" w:tplc="D200045C">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9"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9"/>
  </w:num>
  <w:num w:numId="2">
    <w:abstractNumId w:val="23"/>
  </w:num>
  <w:num w:numId="3">
    <w:abstractNumId w:val="44"/>
  </w:num>
  <w:num w:numId="4">
    <w:abstractNumId w:val="47"/>
  </w:num>
  <w:num w:numId="5">
    <w:abstractNumId w:val="32"/>
  </w:num>
  <w:num w:numId="6">
    <w:abstractNumId w:val="18"/>
  </w:num>
  <w:num w:numId="7">
    <w:abstractNumId w:val="41"/>
  </w:num>
  <w:num w:numId="8">
    <w:abstractNumId w:val="16"/>
  </w:num>
  <w:num w:numId="9">
    <w:abstractNumId w:val="24"/>
  </w:num>
  <w:num w:numId="10">
    <w:abstractNumId w:val="46"/>
  </w:num>
  <w:num w:numId="11">
    <w:abstractNumId w:val="15"/>
  </w:num>
  <w:num w:numId="12">
    <w:abstractNumId w:val="33"/>
  </w:num>
  <w:num w:numId="13">
    <w:abstractNumId w:val="34"/>
  </w:num>
  <w:num w:numId="14">
    <w:abstractNumId w:val="36"/>
  </w:num>
  <w:num w:numId="15">
    <w:abstractNumId w:val="30"/>
  </w:num>
  <w:num w:numId="16">
    <w:abstractNumId w:val="10"/>
  </w:num>
  <w:num w:numId="17">
    <w:abstractNumId w:val="40"/>
  </w:num>
  <w:num w:numId="18">
    <w:abstractNumId w:val="35"/>
  </w:num>
  <w:num w:numId="19">
    <w:abstractNumId w:val="19"/>
  </w:num>
  <w:num w:numId="20">
    <w:abstractNumId w:val="31"/>
  </w:num>
  <w:num w:numId="21">
    <w:abstractNumId w:val="8"/>
  </w:num>
  <w:num w:numId="22">
    <w:abstractNumId w:val="14"/>
  </w:num>
  <w:num w:numId="23">
    <w:abstractNumId w:val="38"/>
  </w:num>
  <w:num w:numId="24">
    <w:abstractNumId w:val="26"/>
  </w:num>
  <w:num w:numId="25">
    <w:abstractNumId w:val="22"/>
  </w:num>
  <w:num w:numId="26">
    <w:abstractNumId w:val="13"/>
  </w:num>
  <w:num w:numId="27">
    <w:abstractNumId w:val="27"/>
  </w:num>
  <w:num w:numId="28">
    <w:abstractNumId w:val="45"/>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8"/>
  </w:num>
  <w:num w:numId="39">
    <w:abstractNumId w:val="49"/>
  </w:num>
  <w:num w:numId="40">
    <w:abstractNumId w:val="11"/>
  </w:num>
  <w:num w:numId="41">
    <w:abstractNumId w:val="20"/>
  </w:num>
  <w:num w:numId="42">
    <w:abstractNumId w:val="37"/>
  </w:num>
  <w:num w:numId="43">
    <w:abstractNumId w:val="7"/>
  </w:num>
  <w:num w:numId="44">
    <w:abstractNumId w:val="17"/>
  </w:num>
  <w:num w:numId="45">
    <w:abstractNumId w:val="28"/>
  </w:num>
  <w:num w:numId="46">
    <w:abstractNumId w:val="25"/>
  </w:num>
  <w:num w:numId="47">
    <w:abstractNumId w:val="42"/>
  </w:num>
  <w:num w:numId="48">
    <w:abstractNumId w:val="29"/>
  </w:num>
  <w:num w:numId="49">
    <w:abstractNumId w:val="39"/>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A7BFF"/>
    <w:rsid w:val="000B0841"/>
    <w:rsid w:val="000B1342"/>
    <w:rsid w:val="000B28E7"/>
    <w:rsid w:val="000C0395"/>
    <w:rsid w:val="000C064F"/>
    <w:rsid w:val="000C4F61"/>
    <w:rsid w:val="000D4EB7"/>
    <w:rsid w:val="000E1859"/>
    <w:rsid w:val="000E654D"/>
    <w:rsid w:val="000F01D0"/>
    <w:rsid w:val="000F6AB2"/>
    <w:rsid w:val="000F6EBE"/>
    <w:rsid w:val="00100FC0"/>
    <w:rsid w:val="00103CE1"/>
    <w:rsid w:val="0010469B"/>
    <w:rsid w:val="001064AB"/>
    <w:rsid w:val="00106C3D"/>
    <w:rsid w:val="00111BAB"/>
    <w:rsid w:val="00114B51"/>
    <w:rsid w:val="00115DD9"/>
    <w:rsid w:val="00120299"/>
    <w:rsid w:val="00120743"/>
    <w:rsid w:val="001237C3"/>
    <w:rsid w:val="001239FB"/>
    <w:rsid w:val="00123AEF"/>
    <w:rsid w:val="00130077"/>
    <w:rsid w:val="0013014D"/>
    <w:rsid w:val="0013147D"/>
    <w:rsid w:val="001315E3"/>
    <w:rsid w:val="0013259D"/>
    <w:rsid w:val="001347F9"/>
    <w:rsid w:val="00134E6F"/>
    <w:rsid w:val="00135266"/>
    <w:rsid w:val="001416E6"/>
    <w:rsid w:val="001427C5"/>
    <w:rsid w:val="00142B61"/>
    <w:rsid w:val="00142B8D"/>
    <w:rsid w:val="00147A25"/>
    <w:rsid w:val="00152896"/>
    <w:rsid w:val="00153251"/>
    <w:rsid w:val="00154403"/>
    <w:rsid w:val="001550BA"/>
    <w:rsid w:val="00157253"/>
    <w:rsid w:val="001579B3"/>
    <w:rsid w:val="00157C83"/>
    <w:rsid w:val="00161103"/>
    <w:rsid w:val="00162E11"/>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4DC9"/>
    <w:rsid w:val="001B5EB5"/>
    <w:rsid w:val="001C2F20"/>
    <w:rsid w:val="001C30A7"/>
    <w:rsid w:val="001C445D"/>
    <w:rsid w:val="001C6380"/>
    <w:rsid w:val="001C6B7D"/>
    <w:rsid w:val="001D156F"/>
    <w:rsid w:val="001D25E5"/>
    <w:rsid w:val="001D78CE"/>
    <w:rsid w:val="001E009F"/>
    <w:rsid w:val="001E04EA"/>
    <w:rsid w:val="001E23D8"/>
    <w:rsid w:val="001E3A8F"/>
    <w:rsid w:val="001E5E4A"/>
    <w:rsid w:val="001E6954"/>
    <w:rsid w:val="001F04F4"/>
    <w:rsid w:val="001F27B2"/>
    <w:rsid w:val="001F461C"/>
    <w:rsid w:val="001F5F90"/>
    <w:rsid w:val="00211334"/>
    <w:rsid w:val="0021202A"/>
    <w:rsid w:val="00215FC3"/>
    <w:rsid w:val="00216C55"/>
    <w:rsid w:val="00222277"/>
    <w:rsid w:val="00223754"/>
    <w:rsid w:val="002244FA"/>
    <w:rsid w:val="00224A29"/>
    <w:rsid w:val="00225032"/>
    <w:rsid w:val="00225F08"/>
    <w:rsid w:val="0022788A"/>
    <w:rsid w:val="00231231"/>
    <w:rsid w:val="00232380"/>
    <w:rsid w:val="00233F58"/>
    <w:rsid w:val="00244E59"/>
    <w:rsid w:val="0024612B"/>
    <w:rsid w:val="00246B90"/>
    <w:rsid w:val="00247EA8"/>
    <w:rsid w:val="002525F8"/>
    <w:rsid w:val="0025577B"/>
    <w:rsid w:val="00275639"/>
    <w:rsid w:val="00275F29"/>
    <w:rsid w:val="00276215"/>
    <w:rsid w:val="00277CA4"/>
    <w:rsid w:val="0028516B"/>
    <w:rsid w:val="0028558A"/>
    <w:rsid w:val="00285F6D"/>
    <w:rsid w:val="00290552"/>
    <w:rsid w:val="00292117"/>
    <w:rsid w:val="002B4A64"/>
    <w:rsid w:val="002B4C72"/>
    <w:rsid w:val="002B4DED"/>
    <w:rsid w:val="002B7F5E"/>
    <w:rsid w:val="002C0C2A"/>
    <w:rsid w:val="002C1EF5"/>
    <w:rsid w:val="002C55C5"/>
    <w:rsid w:val="002D1A8A"/>
    <w:rsid w:val="002D2015"/>
    <w:rsid w:val="002D296D"/>
    <w:rsid w:val="002D7009"/>
    <w:rsid w:val="002E12E9"/>
    <w:rsid w:val="002E2945"/>
    <w:rsid w:val="002E56D4"/>
    <w:rsid w:val="002E666D"/>
    <w:rsid w:val="002F37EE"/>
    <w:rsid w:val="002F478A"/>
    <w:rsid w:val="00300516"/>
    <w:rsid w:val="00301877"/>
    <w:rsid w:val="0030214E"/>
    <w:rsid w:val="00305097"/>
    <w:rsid w:val="003054D4"/>
    <w:rsid w:val="00306FAC"/>
    <w:rsid w:val="003127C0"/>
    <w:rsid w:val="00314A89"/>
    <w:rsid w:val="00314FF7"/>
    <w:rsid w:val="00315732"/>
    <w:rsid w:val="00320838"/>
    <w:rsid w:val="00323456"/>
    <w:rsid w:val="003263D2"/>
    <w:rsid w:val="0033519D"/>
    <w:rsid w:val="003361BC"/>
    <w:rsid w:val="00341322"/>
    <w:rsid w:val="00341469"/>
    <w:rsid w:val="00342607"/>
    <w:rsid w:val="0034594A"/>
    <w:rsid w:val="00345CA7"/>
    <w:rsid w:val="00347D1A"/>
    <w:rsid w:val="0035191E"/>
    <w:rsid w:val="003521CE"/>
    <w:rsid w:val="00353847"/>
    <w:rsid w:val="00362A44"/>
    <w:rsid w:val="003703A2"/>
    <w:rsid w:val="0037487E"/>
    <w:rsid w:val="00374EDB"/>
    <w:rsid w:val="00377B0B"/>
    <w:rsid w:val="00384FAC"/>
    <w:rsid w:val="00387F01"/>
    <w:rsid w:val="00390952"/>
    <w:rsid w:val="00390B53"/>
    <w:rsid w:val="0039104A"/>
    <w:rsid w:val="0039109F"/>
    <w:rsid w:val="003916F5"/>
    <w:rsid w:val="003918D3"/>
    <w:rsid w:val="003922F4"/>
    <w:rsid w:val="00392505"/>
    <w:rsid w:val="0039281B"/>
    <w:rsid w:val="00392BF2"/>
    <w:rsid w:val="0039602C"/>
    <w:rsid w:val="003A5F62"/>
    <w:rsid w:val="003A7FC8"/>
    <w:rsid w:val="003B1748"/>
    <w:rsid w:val="003B17E9"/>
    <w:rsid w:val="003B298A"/>
    <w:rsid w:val="003B2ECD"/>
    <w:rsid w:val="003B4315"/>
    <w:rsid w:val="003C2A9C"/>
    <w:rsid w:val="003C3987"/>
    <w:rsid w:val="003C616E"/>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3F5C78"/>
    <w:rsid w:val="00405075"/>
    <w:rsid w:val="00416B05"/>
    <w:rsid w:val="00420EFF"/>
    <w:rsid w:val="0042115D"/>
    <w:rsid w:val="00425A98"/>
    <w:rsid w:val="00427817"/>
    <w:rsid w:val="00434C42"/>
    <w:rsid w:val="004356A1"/>
    <w:rsid w:val="00435BD1"/>
    <w:rsid w:val="00443B18"/>
    <w:rsid w:val="004442C1"/>
    <w:rsid w:val="0045103F"/>
    <w:rsid w:val="00452BED"/>
    <w:rsid w:val="00456176"/>
    <w:rsid w:val="00457879"/>
    <w:rsid w:val="0046343A"/>
    <w:rsid w:val="00463CDE"/>
    <w:rsid w:val="00463EF3"/>
    <w:rsid w:val="004657E1"/>
    <w:rsid w:val="00467435"/>
    <w:rsid w:val="00467CAD"/>
    <w:rsid w:val="00470014"/>
    <w:rsid w:val="00472199"/>
    <w:rsid w:val="00472516"/>
    <w:rsid w:val="00475035"/>
    <w:rsid w:val="00476569"/>
    <w:rsid w:val="00476B2F"/>
    <w:rsid w:val="00480318"/>
    <w:rsid w:val="0048198A"/>
    <w:rsid w:val="004824C2"/>
    <w:rsid w:val="0048421B"/>
    <w:rsid w:val="004867B3"/>
    <w:rsid w:val="004868F1"/>
    <w:rsid w:val="00487904"/>
    <w:rsid w:val="00494E00"/>
    <w:rsid w:val="00494E23"/>
    <w:rsid w:val="0049536F"/>
    <w:rsid w:val="00496CE1"/>
    <w:rsid w:val="004977AE"/>
    <w:rsid w:val="00497C42"/>
    <w:rsid w:val="004A20A3"/>
    <w:rsid w:val="004A21F0"/>
    <w:rsid w:val="004A56DA"/>
    <w:rsid w:val="004A6166"/>
    <w:rsid w:val="004A6FE4"/>
    <w:rsid w:val="004B2CA5"/>
    <w:rsid w:val="004B33E7"/>
    <w:rsid w:val="004B7BF9"/>
    <w:rsid w:val="004C55D8"/>
    <w:rsid w:val="004C76AC"/>
    <w:rsid w:val="004D509F"/>
    <w:rsid w:val="004E1E8E"/>
    <w:rsid w:val="004E2074"/>
    <w:rsid w:val="004E2B89"/>
    <w:rsid w:val="004E3884"/>
    <w:rsid w:val="004E4444"/>
    <w:rsid w:val="004F41A7"/>
    <w:rsid w:val="004F66CD"/>
    <w:rsid w:val="005015D7"/>
    <w:rsid w:val="005050E5"/>
    <w:rsid w:val="005058B8"/>
    <w:rsid w:val="00505C91"/>
    <w:rsid w:val="00506F7F"/>
    <w:rsid w:val="005074DE"/>
    <w:rsid w:val="00507CBC"/>
    <w:rsid w:val="00510269"/>
    <w:rsid w:val="0051177C"/>
    <w:rsid w:val="00511A39"/>
    <w:rsid w:val="0051553D"/>
    <w:rsid w:val="00515675"/>
    <w:rsid w:val="00516D3C"/>
    <w:rsid w:val="005170CA"/>
    <w:rsid w:val="00521FF7"/>
    <w:rsid w:val="00523C33"/>
    <w:rsid w:val="00524594"/>
    <w:rsid w:val="005250A4"/>
    <w:rsid w:val="005257CA"/>
    <w:rsid w:val="00531864"/>
    <w:rsid w:val="00531F0C"/>
    <w:rsid w:val="00533A1A"/>
    <w:rsid w:val="00534120"/>
    <w:rsid w:val="00540A5B"/>
    <w:rsid w:val="005454AB"/>
    <w:rsid w:val="00550177"/>
    <w:rsid w:val="0055136F"/>
    <w:rsid w:val="0055217D"/>
    <w:rsid w:val="00556CBD"/>
    <w:rsid w:val="00557B13"/>
    <w:rsid w:val="005603F8"/>
    <w:rsid w:val="00563997"/>
    <w:rsid w:val="005669E4"/>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4438"/>
    <w:rsid w:val="00597139"/>
    <w:rsid w:val="005973CC"/>
    <w:rsid w:val="005A02AC"/>
    <w:rsid w:val="005A332A"/>
    <w:rsid w:val="005A4677"/>
    <w:rsid w:val="005A682F"/>
    <w:rsid w:val="005B3AC0"/>
    <w:rsid w:val="005B44FE"/>
    <w:rsid w:val="005C0A2A"/>
    <w:rsid w:val="005C478D"/>
    <w:rsid w:val="005C48CD"/>
    <w:rsid w:val="005C5988"/>
    <w:rsid w:val="005D02AC"/>
    <w:rsid w:val="005D6071"/>
    <w:rsid w:val="005E084F"/>
    <w:rsid w:val="005E2186"/>
    <w:rsid w:val="005E2E1F"/>
    <w:rsid w:val="005E3576"/>
    <w:rsid w:val="005E4227"/>
    <w:rsid w:val="005F15B8"/>
    <w:rsid w:val="005F44D8"/>
    <w:rsid w:val="0060149E"/>
    <w:rsid w:val="00603E0E"/>
    <w:rsid w:val="00603E30"/>
    <w:rsid w:val="00605217"/>
    <w:rsid w:val="006063E4"/>
    <w:rsid w:val="006107BF"/>
    <w:rsid w:val="006176C7"/>
    <w:rsid w:val="00617ADB"/>
    <w:rsid w:val="00622BA7"/>
    <w:rsid w:val="006232D9"/>
    <w:rsid w:val="00627BC8"/>
    <w:rsid w:val="00633CF8"/>
    <w:rsid w:val="0063608F"/>
    <w:rsid w:val="00641E31"/>
    <w:rsid w:val="0064250C"/>
    <w:rsid w:val="006447D0"/>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8686B"/>
    <w:rsid w:val="00691E3B"/>
    <w:rsid w:val="00693F90"/>
    <w:rsid w:val="00696A6C"/>
    <w:rsid w:val="006A1CFD"/>
    <w:rsid w:val="006A21A1"/>
    <w:rsid w:val="006A269C"/>
    <w:rsid w:val="006A4C4B"/>
    <w:rsid w:val="006A53FE"/>
    <w:rsid w:val="006A54D1"/>
    <w:rsid w:val="006A5AC0"/>
    <w:rsid w:val="006A6351"/>
    <w:rsid w:val="006A65E7"/>
    <w:rsid w:val="006B166B"/>
    <w:rsid w:val="006B22EE"/>
    <w:rsid w:val="006B7D77"/>
    <w:rsid w:val="006C4883"/>
    <w:rsid w:val="006C4B71"/>
    <w:rsid w:val="006C6789"/>
    <w:rsid w:val="006D198B"/>
    <w:rsid w:val="006D1B6D"/>
    <w:rsid w:val="006E05D2"/>
    <w:rsid w:val="006E53CF"/>
    <w:rsid w:val="006F0FC4"/>
    <w:rsid w:val="006F162C"/>
    <w:rsid w:val="006F1E3F"/>
    <w:rsid w:val="006F2056"/>
    <w:rsid w:val="006F3AF6"/>
    <w:rsid w:val="006F3D26"/>
    <w:rsid w:val="006F79C6"/>
    <w:rsid w:val="007037C0"/>
    <w:rsid w:val="00703E80"/>
    <w:rsid w:val="00705C75"/>
    <w:rsid w:val="0071319F"/>
    <w:rsid w:val="00713372"/>
    <w:rsid w:val="0071347B"/>
    <w:rsid w:val="007161B5"/>
    <w:rsid w:val="00717A6B"/>
    <w:rsid w:val="00722434"/>
    <w:rsid w:val="00723BA8"/>
    <w:rsid w:val="00724518"/>
    <w:rsid w:val="007245D5"/>
    <w:rsid w:val="00724A1B"/>
    <w:rsid w:val="00725177"/>
    <w:rsid w:val="00726B26"/>
    <w:rsid w:val="00730442"/>
    <w:rsid w:val="0073196C"/>
    <w:rsid w:val="00734ADE"/>
    <w:rsid w:val="00734D4F"/>
    <w:rsid w:val="00737374"/>
    <w:rsid w:val="007418CD"/>
    <w:rsid w:val="007442AD"/>
    <w:rsid w:val="00747024"/>
    <w:rsid w:val="00750234"/>
    <w:rsid w:val="00751D7F"/>
    <w:rsid w:val="0075456B"/>
    <w:rsid w:val="00755BEF"/>
    <w:rsid w:val="0076141C"/>
    <w:rsid w:val="00764A77"/>
    <w:rsid w:val="00764E77"/>
    <w:rsid w:val="007721ED"/>
    <w:rsid w:val="007730A5"/>
    <w:rsid w:val="007759BC"/>
    <w:rsid w:val="00776680"/>
    <w:rsid w:val="007807E3"/>
    <w:rsid w:val="00781C4B"/>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35D"/>
    <w:rsid w:val="007D66F1"/>
    <w:rsid w:val="007E1999"/>
    <w:rsid w:val="007E240B"/>
    <w:rsid w:val="007E46A1"/>
    <w:rsid w:val="007F093F"/>
    <w:rsid w:val="007F42FA"/>
    <w:rsid w:val="007F5256"/>
    <w:rsid w:val="007F7405"/>
    <w:rsid w:val="0080195C"/>
    <w:rsid w:val="00804CA5"/>
    <w:rsid w:val="00806225"/>
    <w:rsid w:val="00806FAB"/>
    <w:rsid w:val="0081535F"/>
    <w:rsid w:val="00817367"/>
    <w:rsid w:val="00825C0C"/>
    <w:rsid w:val="008312AC"/>
    <w:rsid w:val="008331AF"/>
    <w:rsid w:val="00836D1B"/>
    <w:rsid w:val="00843CA4"/>
    <w:rsid w:val="00850D9A"/>
    <w:rsid w:val="00853601"/>
    <w:rsid w:val="00853A23"/>
    <w:rsid w:val="00854C08"/>
    <w:rsid w:val="008603DF"/>
    <w:rsid w:val="00860B72"/>
    <w:rsid w:val="0086756C"/>
    <w:rsid w:val="0086791F"/>
    <w:rsid w:val="008719F7"/>
    <w:rsid w:val="00871FBB"/>
    <w:rsid w:val="00872D6C"/>
    <w:rsid w:val="00872DF6"/>
    <w:rsid w:val="008758B1"/>
    <w:rsid w:val="00875912"/>
    <w:rsid w:val="0088083C"/>
    <w:rsid w:val="0088252C"/>
    <w:rsid w:val="00891DC3"/>
    <w:rsid w:val="00891E18"/>
    <w:rsid w:val="008938D0"/>
    <w:rsid w:val="00895141"/>
    <w:rsid w:val="008A10D6"/>
    <w:rsid w:val="008A22FF"/>
    <w:rsid w:val="008A40EC"/>
    <w:rsid w:val="008A5754"/>
    <w:rsid w:val="008A6380"/>
    <w:rsid w:val="008A6792"/>
    <w:rsid w:val="008B2C97"/>
    <w:rsid w:val="008B4AD2"/>
    <w:rsid w:val="008B55BC"/>
    <w:rsid w:val="008B6152"/>
    <w:rsid w:val="008B74DD"/>
    <w:rsid w:val="008C1F3C"/>
    <w:rsid w:val="008C5808"/>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0603A"/>
    <w:rsid w:val="00910833"/>
    <w:rsid w:val="00911800"/>
    <w:rsid w:val="00911BAB"/>
    <w:rsid w:val="00912DE6"/>
    <w:rsid w:val="00920BB5"/>
    <w:rsid w:val="00922199"/>
    <w:rsid w:val="009312CE"/>
    <w:rsid w:val="0093350C"/>
    <w:rsid w:val="00934888"/>
    <w:rsid w:val="00934B9C"/>
    <w:rsid w:val="00934F3D"/>
    <w:rsid w:val="0093533E"/>
    <w:rsid w:val="00940B7C"/>
    <w:rsid w:val="0094125F"/>
    <w:rsid w:val="00942649"/>
    <w:rsid w:val="00943697"/>
    <w:rsid w:val="00943E87"/>
    <w:rsid w:val="0094564F"/>
    <w:rsid w:val="00945C37"/>
    <w:rsid w:val="00947F44"/>
    <w:rsid w:val="00951FB2"/>
    <w:rsid w:val="0095645C"/>
    <w:rsid w:val="00964212"/>
    <w:rsid w:val="00965F3A"/>
    <w:rsid w:val="00971D73"/>
    <w:rsid w:val="009754B1"/>
    <w:rsid w:val="00977220"/>
    <w:rsid w:val="009856CE"/>
    <w:rsid w:val="00986245"/>
    <w:rsid w:val="009952D0"/>
    <w:rsid w:val="009965C7"/>
    <w:rsid w:val="009A1F1B"/>
    <w:rsid w:val="009A2D6F"/>
    <w:rsid w:val="009B27D5"/>
    <w:rsid w:val="009B7624"/>
    <w:rsid w:val="009C5342"/>
    <w:rsid w:val="009C5F28"/>
    <w:rsid w:val="009C6F30"/>
    <w:rsid w:val="009D00C1"/>
    <w:rsid w:val="009D2609"/>
    <w:rsid w:val="009D5766"/>
    <w:rsid w:val="009D6012"/>
    <w:rsid w:val="009E0F9D"/>
    <w:rsid w:val="009E2576"/>
    <w:rsid w:val="009E43D1"/>
    <w:rsid w:val="009E503B"/>
    <w:rsid w:val="009E7E10"/>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140E"/>
    <w:rsid w:val="00A463E2"/>
    <w:rsid w:val="00A47604"/>
    <w:rsid w:val="00A47C8A"/>
    <w:rsid w:val="00A5159C"/>
    <w:rsid w:val="00A516C7"/>
    <w:rsid w:val="00A5274E"/>
    <w:rsid w:val="00A60CB2"/>
    <w:rsid w:val="00A627C8"/>
    <w:rsid w:val="00A75A33"/>
    <w:rsid w:val="00A7701C"/>
    <w:rsid w:val="00A807C7"/>
    <w:rsid w:val="00A80EB4"/>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3D0"/>
    <w:rsid w:val="00AB644D"/>
    <w:rsid w:val="00AD05ED"/>
    <w:rsid w:val="00AD0A5C"/>
    <w:rsid w:val="00AD13D8"/>
    <w:rsid w:val="00AD2871"/>
    <w:rsid w:val="00AD2A69"/>
    <w:rsid w:val="00AD5B46"/>
    <w:rsid w:val="00AD659C"/>
    <w:rsid w:val="00AD7D78"/>
    <w:rsid w:val="00AE0857"/>
    <w:rsid w:val="00AE2AF0"/>
    <w:rsid w:val="00AE3D2B"/>
    <w:rsid w:val="00AE4565"/>
    <w:rsid w:val="00AE4A9F"/>
    <w:rsid w:val="00AE6D2B"/>
    <w:rsid w:val="00AF17FC"/>
    <w:rsid w:val="00AF2DE5"/>
    <w:rsid w:val="00AF325D"/>
    <w:rsid w:val="00AF53F5"/>
    <w:rsid w:val="00B00228"/>
    <w:rsid w:val="00B004A8"/>
    <w:rsid w:val="00B00C5F"/>
    <w:rsid w:val="00B02E3B"/>
    <w:rsid w:val="00B0411E"/>
    <w:rsid w:val="00B04E3A"/>
    <w:rsid w:val="00B058EA"/>
    <w:rsid w:val="00B06698"/>
    <w:rsid w:val="00B0669D"/>
    <w:rsid w:val="00B1551B"/>
    <w:rsid w:val="00B157D5"/>
    <w:rsid w:val="00B158F9"/>
    <w:rsid w:val="00B22FFC"/>
    <w:rsid w:val="00B27F42"/>
    <w:rsid w:val="00B320B2"/>
    <w:rsid w:val="00B43C3D"/>
    <w:rsid w:val="00B44D21"/>
    <w:rsid w:val="00B45650"/>
    <w:rsid w:val="00B46B27"/>
    <w:rsid w:val="00B5112E"/>
    <w:rsid w:val="00B52099"/>
    <w:rsid w:val="00B646E5"/>
    <w:rsid w:val="00B6640C"/>
    <w:rsid w:val="00B675E4"/>
    <w:rsid w:val="00B67E2E"/>
    <w:rsid w:val="00B7182A"/>
    <w:rsid w:val="00B760BE"/>
    <w:rsid w:val="00B76992"/>
    <w:rsid w:val="00B76A21"/>
    <w:rsid w:val="00B831B4"/>
    <w:rsid w:val="00B83870"/>
    <w:rsid w:val="00B8738A"/>
    <w:rsid w:val="00B934B5"/>
    <w:rsid w:val="00B95E16"/>
    <w:rsid w:val="00B971CA"/>
    <w:rsid w:val="00B97469"/>
    <w:rsid w:val="00BB3072"/>
    <w:rsid w:val="00BC017D"/>
    <w:rsid w:val="00BD3EFB"/>
    <w:rsid w:val="00BD5304"/>
    <w:rsid w:val="00BD5E4F"/>
    <w:rsid w:val="00BE0455"/>
    <w:rsid w:val="00BE08EA"/>
    <w:rsid w:val="00BE51C7"/>
    <w:rsid w:val="00BE6AF6"/>
    <w:rsid w:val="00BF0313"/>
    <w:rsid w:val="00BF1804"/>
    <w:rsid w:val="00BF3884"/>
    <w:rsid w:val="00BF4FFA"/>
    <w:rsid w:val="00BF6F21"/>
    <w:rsid w:val="00C00797"/>
    <w:rsid w:val="00C0136F"/>
    <w:rsid w:val="00C0236A"/>
    <w:rsid w:val="00C05113"/>
    <w:rsid w:val="00C06C3E"/>
    <w:rsid w:val="00C20EE9"/>
    <w:rsid w:val="00C214C3"/>
    <w:rsid w:val="00C35ED0"/>
    <w:rsid w:val="00C36B45"/>
    <w:rsid w:val="00C40A83"/>
    <w:rsid w:val="00C4105B"/>
    <w:rsid w:val="00C453F2"/>
    <w:rsid w:val="00C45C8B"/>
    <w:rsid w:val="00C45C96"/>
    <w:rsid w:val="00C5183B"/>
    <w:rsid w:val="00C51D13"/>
    <w:rsid w:val="00C631F8"/>
    <w:rsid w:val="00C645D2"/>
    <w:rsid w:val="00C650DB"/>
    <w:rsid w:val="00C72C35"/>
    <w:rsid w:val="00C72FC2"/>
    <w:rsid w:val="00C72FFB"/>
    <w:rsid w:val="00C81797"/>
    <w:rsid w:val="00C82ED5"/>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B6E00"/>
    <w:rsid w:val="00CC2266"/>
    <w:rsid w:val="00CC2C2A"/>
    <w:rsid w:val="00CC6811"/>
    <w:rsid w:val="00CD5896"/>
    <w:rsid w:val="00CD6F23"/>
    <w:rsid w:val="00CE2BDB"/>
    <w:rsid w:val="00CE4410"/>
    <w:rsid w:val="00CF1130"/>
    <w:rsid w:val="00CF216F"/>
    <w:rsid w:val="00CF461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204B"/>
    <w:rsid w:val="00D41E91"/>
    <w:rsid w:val="00D435F8"/>
    <w:rsid w:val="00D43E78"/>
    <w:rsid w:val="00D448E1"/>
    <w:rsid w:val="00D51663"/>
    <w:rsid w:val="00D51831"/>
    <w:rsid w:val="00D51BF1"/>
    <w:rsid w:val="00D52973"/>
    <w:rsid w:val="00D57990"/>
    <w:rsid w:val="00D62E53"/>
    <w:rsid w:val="00D63C4B"/>
    <w:rsid w:val="00D64E37"/>
    <w:rsid w:val="00D65E31"/>
    <w:rsid w:val="00D7393E"/>
    <w:rsid w:val="00D75344"/>
    <w:rsid w:val="00D7684B"/>
    <w:rsid w:val="00D81B93"/>
    <w:rsid w:val="00D83886"/>
    <w:rsid w:val="00D8684F"/>
    <w:rsid w:val="00D873D7"/>
    <w:rsid w:val="00D90395"/>
    <w:rsid w:val="00D95B46"/>
    <w:rsid w:val="00D97A23"/>
    <w:rsid w:val="00DA0B5A"/>
    <w:rsid w:val="00DA3064"/>
    <w:rsid w:val="00DA795B"/>
    <w:rsid w:val="00DB1459"/>
    <w:rsid w:val="00DB34DD"/>
    <w:rsid w:val="00DB5091"/>
    <w:rsid w:val="00DB6C36"/>
    <w:rsid w:val="00DB7669"/>
    <w:rsid w:val="00DC3F89"/>
    <w:rsid w:val="00DD0218"/>
    <w:rsid w:val="00DD02D3"/>
    <w:rsid w:val="00DD3A7A"/>
    <w:rsid w:val="00DD61D0"/>
    <w:rsid w:val="00DD7584"/>
    <w:rsid w:val="00DE0474"/>
    <w:rsid w:val="00DE1022"/>
    <w:rsid w:val="00DE1C69"/>
    <w:rsid w:val="00DE1DDB"/>
    <w:rsid w:val="00DE6D25"/>
    <w:rsid w:val="00DF36CA"/>
    <w:rsid w:val="00DF65C5"/>
    <w:rsid w:val="00DF689C"/>
    <w:rsid w:val="00E05A9D"/>
    <w:rsid w:val="00E07329"/>
    <w:rsid w:val="00E13ACD"/>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3C9F"/>
    <w:rsid w:val="00E772C4"/>
    <w:rsid w:val="00E81190"/>
    <w:rsid w:val="00E82104"/>
    <w:rsid w:val="00E870F2"/>
    <w:rsid w:val="00E879AF"/>
    <w:rsid w:val="00E9129D"/>
    <w:rsid w:val="00E9166C"/>
    <w:rsid w:val="00E92CC8"/>
    <w:rsid w:val="00E94524"/>
    <w:rsid w:val="00E945E3"/>
    <w:rsid w:val="00E97295"/>
    <w:rsid w:val="00E97944"/>
    <w:rsid w:val="00EA1730"/>
    <w:rsid w:val="00EA2B99"/>
    <w:rsid w:val="00EA2DDC"/>
    <w:rsid w:val="00EA3405"/>
    <w:rsid w:val="00EA592B"/>
    <w:rsid w:val="00EB0061"/>
    <w:rsid w:val="00EB1D71"/>
    <w:rsid w:val="00EB60D4"/>
    <w:rsid w:val="00EB6E25"/>
    <w:rsid w:val="00EB7378"/>
    <w:rsid w:val="00EC2305"/>
    <w:rsid w:val="00EC345E"/>
    <w:rsid w:val="00EC4276"/>
    <w:rsid w:val="00EC5474"/>
    <w:rsid w:val="00EC6061"/>
    <w:rsid w:val="00EC6D23"/>
    <w:rsid w:val="00EC77E5"/>
    <w:rsid w:val="00ED2574"/>
    <w:rsid w:val="00ED3CCF"/>
    <w:rsid w:val="00ED424C"/>
    <w:rsid w:val="00ED45D1"/>
    <w:rsid w:val="00ED45E6"/>
    <w:rsid w:val="00ED6B57"/>
    <w:rsid w:val="00EE01DF"/>
    <w:rsid w:val="00EE2B0D"/>
    <w:rsid w:val="00EE5FAC"/>
    <w:rsid w:val="00EF2995"/>
    <w:rsid w:val="00EF5801"/>
    <w:rsid w:val="00EF5846"/>
    <w:rsid w:val="00EF6825"/>
    <w:rsid w:val="00F00491"/>
    <w:rsid w:val="00F01AE0"/>
    <w:rsid w:val="00F01FA7"/>
    <w:rsid w:val="00F03FC7"/>
    <w:rsid w:val="00F06369"/>
    <w:rsid w:val="00F06A0D"/>
    <w:rsid w:val="00F07ACD"/>
    <w:rsid w:val="00F140DA"/>
    <w:rsid w:val="00F20CF7"/>
    <w:rsid w:val="00F21656"/>
    <w:rsid w:val="00F24581"/>
    <w:rsid w:val="00F30A4F"/>
    <w:rsid w:val="00F31466"/>
    <w:rsid w:val="00F323B1"/>
    <w:rsid w:val="00F34225"/>
    <w:rsid w:val="00F35EF2"/>
    <w:rsid w:val="00F37C4C"/>
    <w:rsid w:val="00F41159"/>
    <w:rsid w:val="00F41A0B"/>
    <w:rsid w:val="00F41CE0"/>
    <w:rsid w:val="00F4743E"/>
    <w:rsid w:val="00F47538"/>
    <w:rsid w:val="00F5173F"/>
    <w:rsid w:val="00F52812"/>
    <w:rsid w:val="00F52E44"/>
    <w:rsid w:val="00F53E12"/>
    <w:rsid w:val="00F555A5"/>
    <w:rsid w:val="00F55B90"/>
    <w:rsid w:val="00F56A44"/>
    <w:rsid w:val="00F56A94"/>
    <w:rsid w:val="00F57DC6"/>
    <w:rsid w:val="00F60221"/>
    <w:rsid w:val="00F65460"/>
    <w:rsid w:val="00F66B44"/>
    <w:rsid w:val="00F71282"/>
    <w:rsid w:val="00F74A0B"/>
    <w:rsid w:val="00F74A71"/>
    <w:rsid w:val="00F74AE3"/>
    <w:rsid w:val="00F75DBE"/>
    <w:rsid w:val="00F819A7"/>
    <w:rsid w:val="00F83376"/>
    <w:rsid w:val="00F8583A"/>
    <w:rsid w:val="00F869F8"/>
    <w:rsid w:val="00F86B93"/>
    <w:rsid w:val="00F911DD"/>
    <w:rsid w:val="00F947C4"/>
    <w:rsid w:val="00F961E8"/>
    <w:rsid w:val="00F96284"/>
    <w:rsid w:val="00F97E99"/>
    <w:rsid w:val="00FA06ED"/>
    <w:rsid w:val="00FA08D9"/>
    <w:rsid w:val="00FA1A5B"/>
    <w:rsid w:val="00FA2449"/>
    <w:rsid w:val="00FB0086"/>
    <w:rsid w:val="00FB1E7F"/>
    <w:rsid w:val="00FB2715"/>
    <w:rsid w:val="00FB344A"/>
    <w:rsid w:val="00FB77D0"/>
    <w:rsid w:val="00FC22E4"/>
    <w:rsid w:val="00FD1B02"/>
    <w:rsid w:val="00FD1CDE"/>
    <w:rsid w:val="00FD2302"/>
    <w:rsid w:val="00FD6D72"/>
    <w:rsid w:val="00FE21DB"/>
    <w:rsid w:val="00FE5729"/>
    <w:rsid w:val="00FE57EF"/>
    <w:rsid w:val="00FE6871"/>
    <w:rsid w:val="00FF4790"/>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300138</RACS_x0020_ID>
    <Approved_x0020_Provider xmlns="a8338b6e-77a6-4851-82b6-98166143ffdd">Mercy Aged and Community Care Ltd</Approved_x0020_Provider>
    <Management_x0020_Company_x0020_ID xmlns="a8338b6e-77a6-4851-82b6-98166143ffdd">418C99D0-5A52-E711-B899-005056922186</Management_x0020_Company_x0020_ID>
    <Home xmlns="a8338b6e-77a6-4851-82b6-98166143ffdd">Mercy Health - Gippsland</Home>
    <Signed xmlns="a8338b6e-77a6-4851-82b6-98166143ffdd" xsi:nil="true"/>
    <Uploaded xmlns="a8338b6e-77a6-4851-82b6-98166143ffdd">true</Uploaded>
    <Management_x0020_Company xmlns="a8338b6e-77a6-4851-82b6-98166143ffdd">Mercy Aged and Community Care Ltd (HomeCare)</Management_x0020_Company>
    <Doc_x0020_Date xmlns="a8338b6e-77a6-4851-82b6-98166143ffdd">2022-04-18T22:57:50+00:00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Doc_x0020_Type xmlns="a8338b6e-77a6-4851-82b6-98166143ffdd">Publication</Doc_x0020_Type>
    <Home_x0020_ID xmlns="a8338b6e-77a6-4851-82b6-98166143ffdd">36F95A53-0385-E411-B1AD-005056922186</Home_x0020_ID>
    <State xmlns="a8338b6e-77a6-4851-82b6-98166143ffdd">VIC</State>
    <Doc_x0020_Sent_Received_x0020_Date xmlns="a8338b6e-77a6-4851-82b6-98166143ffdd">2022-04-19T00:00:00+00:00</Doc_x0020_Sent_Received_x0020_Date>
    <Activity_x0020_ID xmlns="a8338b6e-77a6-4851-82b6-98166143ffdd">7239558C-E55E-EC11-B917-005056922186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53BFB21-34F0-463F-8467-ECD1F3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797660-E051-486C-A245-792B3989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6668</Words>
  <Characters>38009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2022-06-16T20:56:00Z</dcterms:created>
  <dcterms:modified xsi:type="dcterms:W3CDTF">2022-06-16T20:56:00Z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