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ED2F6" w14:textId="77777777" w:rsidR="00D2559D" w:rsidRPr="002C3EBF" w:rsidRDefault="00ED67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1ED432" wp14:editId="111ED4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361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1ED2F7" w14:textId="77777777" w:rsidR="00D2559D" w:rsidRDefault="00ED67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1ED2F8" w14:textId="77777777" w:rsidR="00D2559D" w:rsidRDefault="00ED67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1ED2F9" w14:textId="77777777" w:rsidR="00D2559D" w:rsidRPr="002C3EBF" w:rsidRDefault="00ED67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41F2" w14:paraId="111ED2FC" w14:textId="77777777" w:rsidTr="001641F2">
        <w:tc>
          <w:tcPr>
            <w:cnfStyle w:val="001000000000" w:firstRow="0" w:lastRow="0" w:firstColumn="1" w:lastColumn="0" w:oddVBand="0" w:evenVBand="0" w:oddHBand="0" w:evenHBand="0" w:firstRowFirstColumn="0" w:firstRowLastColumn="0" w:lastRowFirstColumn="0" w:lastRowLastColumn="0"/>
            <w:tcW w:w="3227" w:type="dxa"/>
          </w:tcPr>
          <w:p w14:paraId="111ED2FA" w14:textId="77777777" w:rsidR="00D2559D" w:rsidRPr="00996FAF" w:rsidRDefault="00ED67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1ED2FB" w14:textId="77777777" w:rsidR="00D2559D" w:rsidRPr="00996FAF" w:rsidRDefault="00ED67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Boronia</w:t>
            </w:r>
          </w:p>
        </w:tc>
      </w:tr>
      <w:tr w:rsidR="001641F2" w14:paraId="111ED2FF" w14:textId="77777777" w:rsidTr="00164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ED2FD" w14:textId="77777777" w:rsidR="00CA37CB" w:rsidRPr="00996FAF" w:rsidRDefault="00ED67F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1ED2FE" w14:textId="77777777" w:rsidR="00CA37CB" w:rsidRPr="00996FAF" w:rsidRDefault="00ED67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 Kerr Crescent</w:t>
            </w:r>
            <w:r w:rsidRPr="00602258">
              <w:rPr>
                <w:rFonts w:ascii="Arial" w:hAnsi="Arial" w:cs="Arial"/>
                <w:color w:val="auto"/>
              </w:rPr>
              <w:t xml:space="preserve"> MONTROSE VIC 3765</w:t>
            </w:r>
          </w:p>
        </w:tc>
      </w:tr>
      <w:tr w:rsidR="001641F2" w14:paraId="111ED302" w14:textId="77777777" w:rsidTr="001641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ED300" w14:textId="77777777" w:rsidR="00CA37CB" w:rsidRPr="00996FAF" w:rsidRDefault="00ED67F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1ED301" w14:textId="77777777" w:rsidR="00CA37CB" w:rsidRPr="00996FAF" w:rsidRDefault="00ED67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3051</w:t>
            </w:r>
          </w:p>
        </w:tc>
      </w:tr>
      <w:tr w:rsidR="001641F2" w14:paraId="111ED305" w14:textId="77777777" w:rsidTr="00164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ED303" w14:textId="77777777" w:rsidR="00D2559D" w:rsidRPr="00996FAF" w:rsidRDefault="00ED67F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1ED304" w14:textId="77777777" w:rsidR="00D2559D" w:rsidRPr="00996FAF" w:rsidRDefault="00ED67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1641F2" w14:paraId="111ED308" w14:textId="77777777" w:rsidTr="001641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ED306" w14:textId="77777777" w:rsidR="00D2559D" w:rsidRPr="00996FAF" w:rsidRDefault="00ED67F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1ED307" w14:textId="77777777" w:rsidR="00D2559D" w:rsidRPr="00996FAF" w:rsidRDefault="00ED67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641F2" w14:paraId="111ED30B" w14:textId="77777777" w:rsidTr="00164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ED309" w14:textId="77777777" w:rsidR="00D2559D" w:rsidRPr="00996FAF" w:rsidRDefault="00ED67F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1ED30A" w14:textId="77777777" w:rsidR="00D2559D" w:rsidRPr="00996FAF" w:rsidRDefault="00ED67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w:t>
            </w:r>
          </w:p>
        </w:tc>
      </w:tr>
      <w:tr w:rsidR="001641F2" w14:paraId="111ED30E" w14:textId="77777777" w:rsidTr="001641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1ED30C" w14:textId="77777777" w:rsidR="00D2559D" w:rsidRPr="00996FAF" w:rsidRDefault="00ED67F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1ED30D" w14:textId="108D09D5" w:rsidR="00D2559D" w:rsidRPr="00996FAF" w:rsidRDefault="00B714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BAC">
              <w:rPr>
                <w:rFonts w:ascii="Arial" w:hAnsi="Arial" w:cs="Arial"/>
                <w:color w:val="auto"/>
              </w:rPr>
              <w:t>2</w:t>
            </w:r>
            <w:r w:rsidR="00054BAC" w:rsidRPr="00054BAC">
              <w:rPr>
                <w:rFonts w:ascii="Arial" w:hAnsi="Arial" w:cs="Arial"/>
                <w:color w:val="auto"/>
              </w:rPr>
              <w:t>8</w:t>
            </w:r>
            <w:r w:rsidRPr="00054BAC">
              <w:rPr>
                <w:rFonts w:ascii="Arial" w:hAnsi="Arial" w:cs="Arial"/>
                <w:color w:val="auto"/>
              </w:rPr>
              <w:t xml:space="preserve"> February 2023</w:t>
            </w:r>
          </w:p>
        </w:tc>
      </w:tr>
    </w:tbl>
    <w:bookmarkEnd w:id="0"/>
    <w:p w14:paraId="111ED30F" w14:textId="77777777" w:rsidR="00FA0A5B" w:rsidRPr="00996FAF" w:rsidRDefault="00ED67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1ED310" w14:textId="77777777" w:rsidR="000078F8" w:rsidRPr="00996FAF" w:rsidRDefault="00ED67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1ED311" w14:textId="4CF64271" w:rsidR="000078F8" w:rsidRPr="00996FAF" w:rsidRDefault="00ED67F8" w:rsidP="0036130C">
      <w:pPr>
        <w:pStyle w:val="NormalArial"/>
      </w:pPr>
      <w:r w:rsidRPr="00996FAF">
        <w:t xml:space="preserve">This performance report for </w:t>
      </w:r>
      <w:r w:rsidRPr="00996FAF">
        <w:rPr>
          <w:color w:val="auto"/>
        </w:rPr>
        <w:t>Mercy Place Boronia (</w:t>
      </w:r>
      <w:r w:rsidRPr="00996FAF">
        <w:rPr>
          <w:b/>
          <w:color w:val="auto"/>
        </w:rPr>
        <w:t>the service</w:t>
      </w:r>
      <w:r w:rsidRPr="00996FAF">
        <w:rPr>
          <w:color w:val="auto"/>
        </w:rPr>
        <w:t>) has been prepare</w:t>
      </w:r>
      <w:r w:rsidRPr="00B714B0">
        <w:rPr>
          <w:color w:val="auto"/>
        </w:rPr>
        <w:t xml:space="preserve">d by </w:t>
      </w:r>
      <w:r w:rsidR="00B714B0" w:rsidRPr="00B714B0">
        <w:rPr>
          <w:color w:val="auto"/>
        </w:rPr>
        <w:t xml:space="preserve">C Spiller, </w:t>
      </w:r>
      <w:r w:rsidRPr="00996FAF">
        <w:t>delegate of the Aged Care Quality and Safety Commissioner (Commissioner)</w:t>
      </w:r>
      <w:r>
        <w:rPr>
          <w:rStyle w:val="FootnoteReference"/>
        </w:rPr>
        <w:footnoteReference w:id="1"/>
      </w:r>
      <w:r w:rsidRPr="00996FAF">
        <w:t xml:space="preserve">. </w:t>
      </w:r>
    </w:p>
    <w:p w14:paraId="111ED312" w14:textId="77777777" w:rsidR="000078F8" w:rsidRPr="00996FAF" w:rsidRDefault="00ED67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1ED313" w14:textId="77777777" w:rsidR="000078F8" w:rsidRPr="00996FAF" w:rsidRDefault="00ED67F8" w:rsidP="0036130C">
      <w:pPr>
        <w:pStyle w:val="NormalArial"/>
      </w:pPr>
      <w:r w:rsidRPr="00996FAF">
        <w:t>The report also specifies any areas in which improvements must be made to ensure the Quality Standards are complied with.</w:t>
      </w:r>
    </w:p>
    <w:p w14:paraId="111ED314" w14:textId="77777777" w:rsidR="00DF37F2" w:rsidRPr="00996FAF" w:rsidRDefault="00ED67F8" w:rsidP="00712752">
      <w:pPr>
        <w:pStyle w:val="Heading1"/>
        <w:spacing w:before="240" w:after="240" w:line="22" w:lineRule="atLeast"/>
        <w:rPr>
          <w:rFonts w:ascii="Arial" w:hAnsi="Arial" w:cs="Arial"/>
        </w:rPr>
      </w:pPr>
      <w:r w:rsidRPr="00996FAF">
        <w:rPr>
          <w:rFonts w:ascii="Arial" w:hAnsi="Arial" w:cs="Arial"/>
        </w:rPr>
        <w:t>Material relied on</w:t>
      </w:r>
    </w:p>
    <w:p w14:paraId="111ED315" w14:textId="77777777" w:rsidR="00DF37F2" w:rsidRPr="00996FAF" w:rsidRDefault="00ED67F8" w:rsidP="0036130C">
      <w:pPr>
        <w:pStyle w:val="NormalArial"/>
      </w:pPr>
      <w:r w:rsidRPr="00996FAF">
        <w:t>The following information has been considered in preparing the performance report:</w:t>
      </w:r>
    </w:p>
    <w:p w14:paraId="111ED316" w14:textId="1953AA18" w:rsidR="00DF37F2" w:rsidRPr="00996FAF" w:rsidRDefault="00ED67F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B714B0">
        <w:rPr>
          <w:rFonts w:ascii="Arial" w:hAnsi="Arial" w:cs="Arial"/>
          <w:color w:val="auto"/>
        </w:rPr>
        <w:t>a</w:t>
      </w:r>
      <w:r w:rsidR="00B714B0" w:rsidRPr="00B714B0">
        <w:rPr>
          <w:rFonts w:ascii="Arial" w:hAnsi="Arial" w:cs="Arial"/>
          <w:color w:val="auto"/>
        </w:rPr>
        <w:t xml:space="preserve"> </w:t>
      </w:r>
      <w:r w:rsidRPr="00B714B0">
        <w:rPr>
          <w:rFonts w:ascii="Arial" w:hAnsi="Arial" w:cs="Arial"/>
          <w:color w:val="auto"/>
        </w:rPr>
        <w:t>site assessment, observations at the service, review of documents and interviews with staff, consumers/representatives and others</w:t>
      </w:r>
    </w:p>
    <w:p w14:paraId="111ED31A" w14:textId="39B11324" w:rsidR="003B1763" w:rsidRPr="00712752" w:rsidRDefault="00ED67F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1ED31B" w14:textId="77777777" w:rsidR="00FC045E" w:rsidRPr="00996FAF" w:rsidRDefault="00ED67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641F2" w14:paraId="111ED330" w14:textId="77777777" w:rsidTr="001641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1ED32E" w14:textId="77777777" w:rsidR="00FC045E" w:rsidRPr="00996FAF" w:rsidRDefault="00ED67F8"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111ED32F" w14:textId="2F573196" w:rsidR="00FC045E" w:rsidRPr="00996FAF" w:rsidRDefault="00312E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4B0">
                  <w:rPr>
                    <w:rFonts w:ascii="Arial" w:hAnsi="Arial" w:cs="Arial"/>
                    <w:b w:val="0"/>
                  </w:rPr>
                  <w:t>Not applicable as not all requirements have been assessed</w:t>
                </w:r>
              </w:sdtContent>
            </w:sdt>
            <w:r w:rsidR="00ED67F8" w:rsidRPr="00996FAF">
              <w:rPr>
                <w:rFonts w:ascii="Arial" w:hAnsi="Arial" w:cs="Arial"/>
              </w:rPr>
              <w:t xml:space="preserve"> </w:t>
            </w:r>
          </w:p>
        </w:tc>
      </w:tr>
    </w:tbl>
    <w:p w14:paraId="30C6C4EE" w14:textId="77777777" w:rsidR="00054BAC" w:rsidRPr="00054BAC" w:rsidRDefault="00054BAC" w:rsidP="00054BAC">
      <w:pPr>
        <w:spacing w:before="240" w:after="240" w:line="22" w:lineRule="atLeast"/>
        <w:rPr>
          <w:rFonts w:ascii="Arial" w:hAnsi="Arial" w:cs="Arial"/>
        </w:rPr>
      </w:pPr>
      <w:r w:rsidRPr="00054BAC">
        <w:rPr>
          <w:rFonts w:ascii="Arial" w:hAnsi="Arial" w:cs="Arial"/>
        </w:rPr>
        <w:t>The Assessment Team conducted an Assessment Contact at the service on 23 January 2023.</w:t>
      </w:r>
    </w:p>
    <w:p w14:paraId="372B2540" w14:textId="547DA1AC" w:rsidR="00054BAC" w:rsidRDefault="00054BAC" w:rsidP="00054BAC">
      <w:pPr>
        <w:spacing w:before="240" w:after="240" w:line="22" w:lineRule="atLeast"/>
        <w:rPr>
          <w:rFonts w:ascii="Arial" w:hAnsi="Arial" w:cs="Arial"/>
        </w:rPr>
      </w:pPr>
      <w:r w:rsidRPr="00054BAC">
        <w:rPr>
          <w:rFonts w:ascii="Arial" w:hAnsi="Arial" w:cs="Arial"/>
        </w:rPr>
        <w:t>The service is generally providing an effective workforce which is recruited and supported to ensure the provision of safe and person-centred care and ensuring staff are competent.</w:t>
      </w:r>
    </w:p>
    <w:p w14:paraId="111ED334" w14:textId="6B0EF072" w:rsidR="00FC045E" w:rsidRPr="00996FAF" w:rsidRDefault="00ED67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1ED335" w14:textId="77777777" w:rsidR="00FC045E" w:rsidRPr="00996FAF" w:rsidRDefault="00ED67F8" w:rsidP="00712752">
      <w:pPr>
        <w:pStyle w:val="Heading1"/>
        <w:spacing w:before="0" w:after="240" w:line="22" w:lineRule="atLeast"/>
        <w:rPr>
          <w:rFonts w:ascii="Arial" w:hAnsi="Arial" w:cs="Arial"/>
        </w:rPr>
      </w:pPr>
      <w:r w:rsidRPr="00996FAF">
        <w:rPr>
          <w:rFonts w:ascii="Arial" w:hAnsi="Arial" w:cs="Arial"/>
        </w:rPr>
        <w:t>Areas for improvement</w:t>
      </w:r>
    </w:p>
    <w:p w14:paraId="111ED337" w14:textId="77777777" w:rsidR="00FC045E" w:rsidRPr="00996FAF" w:rsidRDefault="00ED67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1ED33C" w14:textId="1CF99553" w:rsidR="00FC045E" w:rsidRPr="00996FAF" w:rsidRDefault="00ED67F8" w:rsidP="0036130C">
      <w:pPr>
        <w:pStyle w:val="NormalArial"/>
      </w:pPr>
      <w:r w:rsidRPr="00996FAF">
        <w:br w:type="page"/>
      </w:r>
    </w:p>
    <w:p w14:paraId="111ED3F1" w14:textId="77777777" w:rsidR="00FC045E" w:rsidRPr="00996FAF" w:rsidRDefault="00ED67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641F2" w14:paraId="111ED3F4" w14:textId="77777777" w:rsidTr="00B7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11ED3F2" w14:textId="77777777" w:rsidR="00FC045E" w:rsidRPr="00996FAF" w:rsidRDefault="00ED67F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1ED3F3" w14:textId="77777777" w:rsidR="00FC045E" w:rsidRPr="00996FAF" w:rsidRDefault="00312E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1F2" w14:paraId="111ED3F8" w14:textId="77777777" w:rsidTr="001641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ED3F5" w14:textId="77777777" w:rsidR="00FC045E" w:rsidRPr="00996FAF" w:rsidRDefault="00ED67F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11ED3F6" w14:textId="77777777" w:rsidR="00FC045E" w:rsidRPr="00996FAF" w:rsidRDefault="00ED67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11ED3F7" w14:textId="5FB42086" w:rsidR="00FC045E" w:rsidRPr="00996FAF" w:rsidRDefault="00312E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714B0">
                  <w:rPr>
                    <w:rFonts w:ascii="Arial" w:hAnsi="Arial" w:cs="Arial"/>
                    <w:color w:val="auto"/>
                  </w:rPr>
                  <w:t>Compliant</w:t>
                </w:r>
              </w:sdtContent>
            </w:sdt>
            <w:r w:rsidR="00ED67F8" w:rsidRPr="00996FAF">
              <w:rPr>
                <w:rFonts w:ascii="Arial" w:hAnsi="Arial" w:cs="Arial"/>
                <w:color w:val="0000FF"/>
              </w:rPr>
              <w:t xml:space="preserve"> </w:t>
            </w:r>
          </w:p>
        </w:tc>
      </w:tr>
      <w:tr w:rsidR="001641F2" w14:paraId="111ED400" w14:textId="77777777" w:rsidTr="00164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ED3FD" w14:textId="77777777" w:rsidR="00FC045E" w:rsidRPr="00996FAF" w:rsidRDefault="00ED67F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11ED3FE" w14:textId="77777777" w:rsidR="00FC045E" w:rsidRPr="00996FAF" w:rsidRDefault="00ED67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11ED3FF" w14:textId="5DA885C0" w:rsidR="00FC045E" w:rsidRPr="00996FAF" w:rsidRDefault="00312E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714B0">
                  <w:rPr>
                    <w:rFonts w:ascii="Arial" w:hAnsi="Arial" w:cs="Arial"/>
                    <w:color w:val="auto"/>
                  </w:rPr>
                  <w:t>Compliant</w:t>
                </w:r>
              </w:sdtContent>
            </w:sdt>
            <w:r w:rsidR="00ED67F8" w:rsidRPr="00996FAF">
              <w:rPr>
                <w:rFonts w:ascii="Arial" w:hAnsi="Arial" w:cs="Arial"/>
                <w:color w:val="0000FF"/>
              </w:rPr>
              <w:t xml:space="preserve"> </w:t>
            </w:r>
          </w:p>
        </w:tc>
      </w:tr>
    </w:tbl>
    <w:p w14:paraId="111ED409" w14:textId="77777777" w:rsidR="002B0C90" w:rsidRDefault="00ED67F8" w:rsidP="002B0C90">
      <w:pPr>
        <w:pStyle w:val="Heading20"/>
      </w:pPr>
      <w:r>
        <w:t>Findings</w:t>
      </w:r>
    </w:p>
    <w:p w14:paraId="46838EFF" w14:textId="3D99939D" w:rsidR="00054BAC" w:rsidRDefault="00054BAC" w:rsidP="0036130C">
      <w:pPr>
        <w:pStyle w:val="NormalArial"/>
      </w:pPr>
      <w:r>
        <w:t>I have assessed Requirements 7(3)(a) and 7(3)(c) as both compliant.</w:t>
      </w:r>
    </w:p>
    <w:p w14:paraId="7EAB3951" w14:textId="5E2644B2" w:rsidR="00054BAC" w:rsidRDefault="00054BAC" w:rsidP="0036130C">
      <w:pPr>
        <w:pStyle w:val="NormalArial"/>
      </w:pPr>
      <w:r w:rsidRPr="00054BAC">
        <w:t xml:space="preserve">The service provided evidence of how it plans the number and mix of staff based on the organisation’s roster model that was introduced in January 2022 to include a registered nurse (RN) and an enrolled nurse (EN) on all shifts. Management said while they are not always able to ensure the skill mix when there is unplanned leave, they ensure there are the staffing numbers from other designations who are expected to provide additional coverage within their scope of competency, to ensure consumers’ needs are adequately met. Clinical and care staff said they do experience reduced staffing levels on shifts when leave occurs, especially unplanned leave. However, this is now occurring less frequently. </w:t>
      </w:r>
      <w:r w:rsidR="00657C00">
        <w:t>Some c</w:t>
      </w:r>
      <w:r w:rsidR="00657C00" w:rsidRPr="00054BAC">
        <w:t>onsumers said that they experience some delays in call bell responses and food delivery, but that overall, they receive care from enough appropriately skilled staff</w:t>
      </w:r>
      <w:r w:rsidR="00657C00">
        <w:t>.</w:t>
      </w:r>
    </w:p>
    <w:p w14:paraId="5C2C88C7" w14:textId="4CDB5C41" w:rsidR="00054BAC" w:rsidRDefault="00054BAC" w:rsidP="0036130C">
      <w:pPr>
        <w:pStyle w:val="NormalArial"/>
      </w:pPr>
      <w:r w:rsidRPr="00054BAC">
        <w:t xml:space="preserve">Management stated that the service has undertaken a current recruitment process across all staff designations to ensure that staffing levels are consistently maintained throughout the service. The Assessment Team observed staff assisting consumers in a professional and respectful manner and noted that care staff and lifestyle staff members were assisting service staff to ensure care and services were delivered to consumers.  </w:t>
      </w:r>
    </w:p>
    <w:p w14:paraId="0D2E6003" w14:textId="6B6437B8" w:rsidR="00054BAC" w:rsidRDefault="00054BAC" w:rsidP="0036130C">
      <w:pPr>
        <w:pStyle w:val="NormalArial"/>
      </w:pPr>
      <w:r>
        <w:t xml:space="preserve">Consumers said </w:t>
      </w:r>
      <w:r w:rsidRPr="00054BAC">
        <w:t>that staff have adequate knowledge and skills to meet their clinical and care needs, including other service domains such as catering, cleaning and laundry roles. Management stated that staff undergo a recruitment screening process to ensure they are appropriately qualified to perform their role, and nursing registrations are monitored annually. A review of the service’s training records confirmed that staff are up to date with their annual mandatory training requirements, and management confirmed that it monitors all staff training completion rates. However, management indicated that non-mandatory training is sometimes suspended due to operational needs.</w:t>
      </w:r>
      <w:r w:rsidR="00657C00" w:rsidRPr="00657C00">
        <w:t xml:space="preserve"> The service is generally providing an effective workforce which is recruited and supported to ensure the provision of safe and person-centred care and ensuring staff are competent.</w:t>
      </w:r>
    </w:p>
    <w:p w14:paraId="095BA981" w14:textId="6F2DD52D" w:rsidR="00054BAC" w:rsidRPr="00262C0B" w:rsidRDefault="00054BAC">
      <w:pPr>
        <w:pStyle w:val="NormalArial"/>
      </w:pPr>
      <w:proofErr w:type="gramStart"/>
      <w:r>
        <w:t>In light of</w:t>
      </w:r>
      <w:proofErr w:type="gramEnd"/>
      <w:r>
        <w:t xml:space="preserve"> the above evidence, I have assessed that on balance, the service is compliant with these two Requirements.</w:t>
      </w:r>
    </w:p>
    <w:sectPr w:rsidR="00054BAC"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ED43E" w14:textId="77777777" w:rsidR="005322F5" w:rsidRDefault="00ED67F8">
      <w:pPr>
        <w:spacing w:after="0"/>
      </w:pPr>
      <w:r>
        <w:separator/>
      </w:r>
    </w:p>
  </w:endnote>
  <w:endnote w:type="continuationSeparator" w:id="0">
    <w:p w14:paraId="111ED440" w14:textId="77777777" w:rsidR="005322F5" w:rsidRDefault="00ED67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D437" w14:textId="77777777" w:rsidR="00DF37F2" w:rsidRPr="00DF37F2" w:rsidRDefault="00ED67F8" w:rsidP="00DF37F2">
    <w:pPr>
      <w:pStyle w:val="FooterArial9"/>
      <w:rPr>
        <w:rStyle w:val="FooterBold"/>
        <w:rFonts w:ascii="Arial" w:hAnsi="Arial"/>
        <w:b w:val="0"/>
      </w:rPr>
    </w:pPr>
    <w:r w:rsidRPr="00DF37F2">
      <w:rPr>
        <w:rStyle w:val="FooterBold"/>
        <w:rFonts w:ascii="Arial" w:hAnsi="Arial"/>
        <w:b w:val="0"/>
      </w:rPr>
      <w:t>Name of service: Mercy Place Boronia</w:t>
    </w:r>
    <w:r w:rsidRPr="00DF37F2">
      <w:rPr>
        <w:rStyle w:val="FooterBold"/>
        <w:rFonts w:ascii="Arial" w:hAnsi="Arial"/>
        <w:b w:val="0"/>
      </w:rPr>
      <w:tab/>
      <w:t xml:space="preserve">RPT-ACC-0122 v3.0 </w:t>
    </w:r>
  </w:p>
  <w:p w14:paraId="111ED438" w14:textId="77777777" w:rsidR="00DF37F2" w:rsidRPr="00DF37F2" w:rsidRDefault="00ED67F8" w:rsidP="00DF37F2">
    <w:pPr>
      <w:pStyle w:val="FooterArial9"/>
      <w:rPr>
        <w:rStyle w:val="FooterBold"/>
        <w:rFonts w:ascii="Arial" w:hAnsi="Arial"/>
        <w:b w:val="0"/>
      </w:rPr>
    </w:pPr>
    <w:r w:rsidRPr="00DF37F2">
      <w:rPr>
        <w:rStyle w:val="FooterBold"/>
        <w:rFonts w:ascii="Arial" w:hAnsi="Arial"/>
        <w:b w:val="0"/>
      </w:rPr>
      <w:t>Commission ID: 3051</w:t>
    </w:r>
    <w:r w:rsidRPr="00DF37F2">
      <w:rPr>
        <w:rStyle w:val="FooterBold"/>
        <w:rFonts w:ascii="Arial" w:hAnsi="Arial"/>
        <w:b w:val="0"/>
      </w:rPr>
      <w:tab/>
      <w:t xml:space="preserve">OFFICIAL: Sensitive </w:t>
    </w:r>
  </w:p>
  <w:p w14:paraId="111ED439" w14:textId="77777777" w:rsidR="00DF37F2" w:rsidRPr="00DF37F2" w:rsidRDefault="00ED67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D43B" w14:textId="77777777" w:rsidR="00E2364A" w:rsidRDefault="00312E1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ED434" w14:textId="77777777" w:rsidR="00D3157C" w:rsidRDefault="00ED67F8" w:rsidP="00D71F88">
      <w:pPr>
        <w:spacing w:after="0"/>
      </w:pPr>
      <w:r>
        <w:separator/>
      </w:r>
    </w:p>
  </w:footnote>
  <w:footnote w:type="continuationSeparator" w:id="0">
    <w:p w14:paraId="111ED435" w14:textId="77777777" w:rsidR="00D3157C" w:rsidRDefault="00ED67F8" w:rsidP="00D71F88">
      <w:pPr>
        <w:spacing w:after="0"/>
      </w:pPr>
      <w:r>
        <w:continuationSeparator/>
      </w:r>
    </w:p>
  </w:footnote>
  <w:footnote w:id="1">
    <w:p w14:paraId="111ED440" w14:textId="4F0C111E" w:rsidR="000078F8" w:rsidRDefault="00ED67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B714B0">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111ED441" w14:textId="77777777" w:rsidR="002B0884" w:rsidRDefault="00312E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D436" w14:textId="77777777" w:rsidR="00D71F88" w:rsidRDefault="00ED67F8">
    <w:pPr>
      <w:pStyle w:val="Header"/>
    </w:pPr>
    <w:r>
      <w:rPr>
        <w:noProof/>
        <w:color w:val="2B579A"/>
        <w:shd w:val="clear" w:color="auto" w:fill="E6E6E6"/>
        <w:lang w:val="en-US"/>
      </w:rPr>
      <w:drawing>
        <wp:anchor distT="0" distB="0" distL="114300" distR="114300" simplePos="0" relativeHeight="251659264" behindDoc="1" locked="0" layoutInCell="1" allowOverlap="1" wp14:anchorId="111ED43C" wp14:editId="111ED43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370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D43A" w14:textId="77777777" w:rsidR="00FA0A5B" w:rsidRDefault="00ED67F8">
    <w:pPr>
      <w:pStyle w:val="Header"/>
    </w:pPr>
    <w:r>
      <w:rPr>
        <w:noProof/>
      </w:rPr>
      <w:drawing>
        <wp:anchor distT="0" distB="0" distL="114300" distR="114300" simplePos="0" relativeHeight="251658240" behindDoc="0" locked="0" layoutInCell="1" allowOverlap="1" wp14:anchorId="111ED43E" wp14:editId="111ED4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D5C77BA">
      <w:start w:val="1"/>
      <w:numFmt w:val="lowerRoman"/>
      <w:lvlText w:val="(%1)"/>
      <w:lvlJc w:val="left"/>
      <w:pPr>
        <w:ind w:left="1080" w:hanging="720"/>
      </w:pPr>
      <w:rPr>
        <w:rFonts w:hint="default"/>
      </w:rPr>
    </w:lvl>
    <w:lvl w:ilvl="1" w:tplc="96A8459E" w:tentative="1">
      <w:start w:val="1"/>
      <w:numFmt w:val="lowerLetter"/>
      <w:lvlText w:val="%2."/>
      <w:lvlJc w:val="left"/>
      <w:pPr>
        <w:ind w:left="1440" w:hanging="360"/>
      </w:pPr>
    </w:lvl>
    <w:lvl w:ilvl="2" w:tplc="2550FB76" w:tentative="1">
      <w:start w:val="1"/>
      <w:numFmt w:val="lowerRoman"/>
      <w:lvlText w:val="%3."/>
      <w:lvlJc w:val="right"/>
      <w:pPr>
        <w:ind w:left="2160" w:hanging="180"/>
      </w:pPr>
    </w:lvl>
    <w:lvl w:ilvl="3" w:tplc="6AAEF2DC" w:tentative="1">
      <w:start w:val="1"/>
      <w:numFmt w:val="decimal"/>
      <w:lvlText w:val="%4."/>
      <w:lvlJc w:val="left"/>
      <w:pPr>
        <w:ind w:left="2880" w:hanging="360"/>
      </w:pPr>
    </w:lvl>
    <w:lvl w:ilvl="4" w:tplc="705ACD3C" w:tentative="1">
      <w:start w:val="1"/>
      <w:numFmt w:val="lowerLetter"/>
      <w:lvlText w:val="%5."/>
      <w:lvlJc w:val="left"/>
      <w:pPr>
        <w:ind w:left="3600" w:hanging="360"/>
      </w:pPr>
    </w:lvl>
    <w:lvl w:ilvl="5" w:tplc="1F3CA370" w:tentative="1">
      <w:start w:val="1"/>
      <w:numFmt w:val="lowerRoman"/>
      <w:lvlText w:val="%6."/>
      <w:lvlJc w:val="right"/>
      <w:pPr>
        <w:ind w:left="4320" w:hanging="180"/>
      </w:pPr>
    </w:lvl>
    <w:lvl w:ilvl="6" w:tplc="72BCF9D8" w:tentative="1">
      <w:start w:val="1"/>
      <w:numFmt w:val="decimal"/>
      <w:lvlText w:val="%7."/>
      <w:lvlJc w:val="left"/>
      <w:pPr>
        <w:ind w:left="5040" w:hanging="360"/>
      </w:pPr>
    </w:lvl>
    <w:lvl w:ilvl="7" w:tplc="A128051A" w:tentative="1">
      <w:start w:val="1"/>
      <w:numFmt w:val="lowerLetter"/>
      <w:lvlText w:val="%8."/>
      <w:lvlJc w:val="left"/>
      <w:pPr>
        <w:ind w:left="5760" w:hanging="360"/>
      </w:pPr>
    </w:lvl>
    <w:lvl w:ilvl="8" w:tplc="2F902F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B26B70C">
      <w:start w:val="1"/>
      <w:numFmt w:val="lowerRoman"/>
      <w:lvlText w:val="(%1)"/>
      <w:lvlJc w:val="left"/>
      <w:pPr>
        <w:ind w:left="1080" w:hanging="720"/>
      </w:pPr>
      <w:rPr>
        <w:rFonts w:hint="default"/>
      </w:rPr>
    </w:lvl>
    <w:lvl w:ilvl="1" w:tplc="DED424A2" w:tentative="1">
      <w:start w:val="1"/>
      <w:numFmt w:val="lowerLetter"/>
      <w:lvlText w:val="%2."/>
      <w:lvlJc w:val="left"/>
      <w:pPr>
        <w:ind w:left="1440" w:hanging="360"/>
      </w:pPr>
    </w:lvl>
    <w:lvl w:ilvl="2" w:tplc="BD0A9F4A" w:tentative="1">
      <w:start w:val="1"/>
      <w:numFmt w:val="lowerRoman"/>
      <w:lvlText w:val="%3."/>
      <w:lvlJc w:val="right"/>
      <w:pPr>
        <w:ind w:left="2160" w:hanging="180"/>
      </w:pPr>
    </w:lvl>
    <w:lvl w:ilvl="3" w:tplc="52A8471E" w:tentative="1">
      <w:start w:val="1"/>
      <w:numFmt w:val="decimal"/>
      <w:lvlText w:val="%4."/>
      <w:lvlJc w:val="left"/>
      <w:pPr>
        <w:ind w:left="2880" w:hanging="360"/>
      </w:pPr>
    </w:lvl>
    <w:lvl w:ilvl="4" w:tplc="B0A88B5A" w:tentative="1">
      <w:start w:val="1"/>
      <w:numFmt w:val="lowerLetter"/>
      <w:lvlText w:val="%5."/>
      <w:lvlJc w:val="left"/>
      <w:pPr>
        <w:ind w:left="3600" w:hanging="360"/>
      </w:pPr>
    </w:lvl>
    <w:lvl w:ilvl="5" w:tplc="72F457DA" w:tentative="1">
      <w:start w:val="1"/>
      <w:numFmt w:val="lowerRoman"/>
      <w:lvlText w:val="%6."/>
      <w:lvlJc w:val="right"/>
      <w:pPr>
        <w:ind w:left="4320" w:hanging="180"/>
      </w:pPr>
    </w:lvl>
    <w:lvl w:ilvl="6" w:tplc="B09E44E8" w:tentative="1">
      <w:start w:val="1"/>
      <w:numFmt w:val="decimal"/>
      <w:lvlText w:val="%7."/>
      <w:lvlJc w:val="left"/>
      <w:pPr>
        <w:ind w:left="5040" w:hanging="360"/>
      </w:pPr>
    </w:lvl>
    <w:lvl w:ilvl="7" w:tplc="DA30F5EE" w:tentative="1">
      <w:start w:val="1"/>
      <w:numFmt w:val="lowerLetter"/>
      <w:lvlText w:val="%8."/>
      <w:lvlJc w:val="left"/>
      <w:pPr>
        <w:ind w:left="5760" w:hanging="360"/>
      </w:pPr>
    </w:lvl>
    <w:lvl w:ilvl="8" w:tplc="3826867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A9AEE18">
      <w:start w:val="1"/>
      <w:numFmt w:val="lowerRoman"/>
      <w:lvlText w:val="(%1)"/>
      <w:lvlJc w:val="left"/>
      <w:pPr>
        <w:ind w:left="1080" w:hanging="720"/>
      </w:pPr>
      <w:rPr>
        <w:rFonts w:hint="default"/>
      </w:rPr>
    </w:lvl>
    <w:lvl w:ilvl="1" w:tplc="A0B60444" w:tentative="1">
      <w:start w:val="1"/>
      <w:numFmt w:val="lowerLetter"/>
      <w:lvlText w:val="%2."/>
      <w:lvlJc w:val="left"/>
      <w:pPr>
        <w:ind w:left="1440" w:hanging="360"/>
      </w:pPr>
    </w:lvl>
    <w:lvl w:ilvl="2" w:tplc="0A084426" w:tentative="1">
      <w:start w:val="1"/>
      <w:numFmt w:val="lowerRoman"/>
      <w:lvlText w:val="%3."/>
      <w:lvlJc w:val="right"/>
      <w:pPr>
        <w:ind w:left="2160" w:hanging="180"/>
      </w:pPr>
    </w:lvl>
    <w:lvl w:ilvl="3" w:tplc="B3BE01D2" w:tentative="1">
      <w:start w:val="1"/>
      <w:numFmt w:val="decimal"/>
      <w:lvlText w:val="%4."/>
      <w:lvlJc w:val="left"/>
      <w:pPr>
        <w:ind w:left="2880" w:hanging="360"/>
      </w:pPr>
    </w:lvl>
    <w:lvl w:ilvl="4" w:tplc="34BC9900" w:tentative="1">
      <w:start w:val="1"/>
      <w:numFmt w:val="lowerLetter"/>
      <w:lvlText w:val="%5."/>
      <w:lvlJc w:val="left"/>
      <w:pPr>
        <w:ind w:left="3600" w:hanging="360"/>
      </w:pPr>
    </w:lvl>
    <w:lvl w:ilvl="5" w:tplc="244823D8" w:tentative="1">
      <w:start w:val="1"/>
      <w:numFmt w:val="lowerRoman"/>
      <w:lvlText w:val="%6."/>
      <w:lvlJc w:val="right"/>
      <w:pPr>
        <w:ind w:left="4320" w:hanging="180"/>
      </w:pPr>
    </w:lvl>
    <w:lvl w:ilvl="6" w:tplc="6F163AFC" w:tentative="1">
      <w:start w:val="1"/>
      <w:numFmt w:val="decimal"/>
      <w:lvlText w:val="%7."/>
      <w:lvlJc w:val="left"/>
      <w:pPr>
        <w:ind w:left="5040" w:hanging="360"/>
      </w:pPr>
    </w:lvl>
    <w:lvl w:ilvl="7" w:tplc="5438788A" w:tentative="1">
      <w:start w:val="1"/>
      <w:numFmt w:val="lowerLetter"/>
      <w:lvlText w:val="%8."/>
      <w:lvlJc w:val="left"/>
      <w:pPr>
        <w:ind w:left="5760" w:hanging="360"/>
      </w:pPr>
    </w:lvl>
    <w:lvl w:ilvl="8" w:tplc="A7A01B3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DB4B334">
      <w:start w:val="1"/>
      <w:numFmt w:val="bullet"/>
      <w:lvlText w:val=""/>
      <w:lvlJc w:val="left"/>
      <w:pPr>
        <w:ind w:left="720" w:hanging="360"/>
      </w:pPr>
      <w:rPr>
        <w:rFonts w:ascii="Symbol" w:hAnsi="Symbol" w:hint="default"/>
        <w:color w:val="auto"/>
        <w:sz w:val="24"/>
        <w:szCs w:val="24"/>
      </w:rPr>
    </w:lvl>
    <w:lvl w:ilvl="1" w:tplc="697072C0" w:tentative="1">
      <w:start w:val="1"/>
      <w:numFmt w:val="bullet"/>
      <w:lvlText w:val="o"/>
      <w:lvlJc w:val="left"/>
      <w:pPr>
        <w:ind w:left="1440" w:hanging="360"/>
      </w:pPr>
      <w:rPr>
        <w:rFonts w:ascii="Courier New" w:hAnsi="Courier New" w:cs="Courier New" w:hint="default"/>
      </w:rPr>
    </w:lvl>
    <w:lvl w:ilvl="2" w:tplc="C5829E7C" w:tentative="1">
      <w:start w:val="1"/>
      <w:numFmt w:val="bullet"/>
      <w:lvlText w:val=""/>
      <w:lvlJc w:val="left"/>
      <w:pPr>
        <w:ind w:left="2160" w:hanging="360"/>
      </w:pPr>
      <w:rPr>
        <w:rFonts w:ascii="Wingdings" w:hAnsi="Wingdings" w:hint="default"/>
      </w:rPr>
    </w:lvl>
    <w:lvl w:ilvl="3" w:tplc="7A42CC28" w:tentative="1">
      <w:start w:val="1"/>
      <w:numFmt w:val="bullet"/>
      <w:lvlText w:val=""/>
      <w:lvlJc w:val="left"/>
      <w:pPr>
        <w:ind w:left="2880" w:hanging="360"/>
      </w:pPr>
      <w:rPr>
        <w:rFonts w:ascii="Symbol" w:hAnsi="Symbol" w:hint="default"/>
      </w:rPr>
    </w:lvl>
    <w:lvl w:ilvl="4" w:tplc="90DE047A" w:tentative="1">
      <w:start w:val="1"/>
      <w:numFmt w:val="bullet"/>
      <w:lvlText w:val="o"/>
      <w:lvlJc w:val="left"/>
      <w:pPr>
        <w:ind w:left="3600" w:hanging="360"/>
      </w:pPr>
      <w:rPr>
        <w:rFonts w:ascii="Courier New" w:hAnsi="Courier New" w:cs="Courier New" w:hint="default"/>
      </w:rPr>
    </w:lvl>
    <w:lvl w:ilvl="5" w:tplc="004A76E8" w:tentative="1">
      <w:start w:val="1"/>
      <w:numFmt w:val="bullet"/>
      <w:lvlText w:val=""/>
      <w:lvlJc w:val="left"/>
      <w:pPr>
        <w:ind w:left="4320" w:hanging="360"/>
      </w:pPr>
      <w:rPr>
        <w:rFonts w:ascii="Wingdings" w:hAnsi="Wingdings" w:hint="default"/>
      </w:rPr>
    </w:lvl>
    <w:lvl w:ilvl="6" w:tplc="14127CBC" w:tentative="1">
      <w:start w:val="1"/>
      <w:numFmt w:val="bullet"/>
      <w:lvlText w:val=""/>
      <w:lvlJc w:val="left"/>
      <w:pPr>
        <w:ind w:left="5040" w:hanging="360"/>
      </w:pPr>
      <w:rPr>
        <w:rFonts w:ascii="Symbol" w:hAnsi="Symbol" w:hint="default"/>
      </w:rPr>
    </w:lvl>
    <w:lvl w:ilvl="7" w:tplc="C43240C6" w:tentative="1">
      <w:start w:val="1"/>
      <w:numFmt w:val="bullet"/>
      <w:lvlText w:val="o"/>
      <w:lvlJc w:val="left"/>
      <w:pPr>
        <w:ind w:left="5760" w:hanging="360"/>
      </w:pPr>
      <w:rPr>
        <w:rFonts w:ascii="Courier New" w:hAnsi="Courier New" w:cs="Courier New" w:hint="default"/>
      </w:rPr>
    </w:lvl>
    <w:lvl w:ilvl="8" w:tplc="8140E75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84C91F4">
      <w:start w:val="1"/>
      <w:numFmt w:val="lowerRoman"/>
      <w:lvlText w:val="(%1)"/>
      <w:lvlJc w:val="left"/>
      <w:pPr>
        <w:ind w:left="1080" w:hanging="720"/>
      </w:pPr>
      <w:rPr>
        <w:rFonts w:hint="default"/>
      </w:rPr>
    </w:lvl>
    <w:lvl w:ilvl="1" w:tplc="C91240CA" w:tentative="1">
      <w:start w:val="1"/>
      <w:numFmt w:val="lowerLetter"/>
      <w:lvlText w:val="%2."/>
      <w:lvlJc w:val="left"/>
      <w:pPr>
        <w:ind w:left="1440" w:hanging="360"/>
      </w:pPr>
    </w:lvl>
    <w:lvl w:ilvl="2" w:tplc="D23A976E" w:tentative="1">
      <w:start w:val="1"/>
      <w:numFmt w:val="lowerRoman"/>
      <w:lvlText w:val="%3."/>
      <w:lvlJc w:val="right"/>
      <w:pPr>
        <w:ind w:left="2160" w:hanging="180"/>
      </w:pPr>
    </w:lvl>
    <w:lvl w:ilvl="3" w:tplc="052227D2" w:tentative="1">
      <w:start w:val="1"/>
      <w:numFmt w:val="decimal"/>
      <w:lvlText w:val="%4."/>
      <w:lvlJc w:val="left"/>
      <w:pPr>
        <w:ind w:left="2880" w:hanging="360"/>
      </w:pPr>
    </w:lvl>
    <w:lvl w:ilvl="4" w:tplc="24623D96" w:tentative="1">
      <w:start w:val="1"/>
      <w:numFmt w:val="lowerLetter"/>
      <w:lvlText w:val="%5."/>
      <w:lvlJc w:val="left"/>
      <w:pPr>
        <w:ind w:left="3600" w:hanging="360"/>
      </w:pPr>
    </w:lvl>
    <w:lvl w:ilvl="5" w:tplc="FDC4F16E" w:tentative="1">
      <w:start w:val="1"/>
      <w:numFmt w:val="lowerRoman"/>
      <w:lvlText w:val="%6."/>
      <w:lvlJc w:val="right"/>
      <w:pPr>
        <w:ind w:left="4320" w:hanging="180"/>
      </w:pPr>
    </w:lvl>
    <w:lvl w:ilvl="6" w:tplc="BEC4EF96" w:tentative="1">
      <w:start w:val="1"/>
      <w:numFmt w:val="decimal"/>
      <w:lvlText w:val="%7."/>
      <w:lvlJc w:val="left"/>
      <w:pPr>
        <w:ind w:left="5040" w:hanging="360"/>
      </w:pPr>
    </w:lvl>
    <w:lvl w:ilvl="7" w:tplc="D7CC642E" w:tentative="1">
      <w:start w:val="1"/>
      <w:numFmt w:val="lowerLetter"/>
      <w:lvlText w:val="%8."/>
      <w:lvlJc w:val="left"/>
      <w:pPr>
        <w:ind w:left="5760" w:hanging="360"/>
      </w:pPr>
    </w:lvl>
    <w:lvl w:ilvl="8" w:tplc="99BEB0C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7BAD802">
      <w:start w:val="1"/>
      <w:numFmt w:val="lowerRoman"/>
      <w:lvlText w:val="(%1)"/>
      <w:lvlJc w:val="left"/>
      <w:pPr>
        <w:ind w:left="1080" w:hanging="720"/>
      </w:pPr>
      <w:rPr>
        <w:rFonts w:hint="default"/>
      </w:rPr>
    </w:lvl>
    <w:lvl w:ilvl="1" w:tplc="5DDE7268" w:tentative="1">
      <w:start w:val="1"/>
      <w:numFmt w:val="lowerLetter"/>
      <w:lvlText w:val="%2."/>
      <w:lvlJc w:val="left"/>
      <w:pPr>
        <w:ind w:left="1440" w:hanging="360"/>
      </w:pPr>
    </w:lvl>
    <w:lvl w:ilvl="2" w:tplc="9F0C2D42" w:tentative="1">
      <w:start w:val="1"/>
      <w:numFmt w:val="lowerRoman"/>
      <w:lvlText w:val="%3."/>
      <w:lvlJc w:val="right"/>
      <w:pPr>
        <w:ind w:left="2160" w:hanging="180"/>
      </w:pPr>
    </w:lvl>
    <w:lvl w:ilvl="3" w:tplc="C2163688" w:tentative="1">
      <w:start w:val="1"/>
      <w:numFmt w:val="decimal"/>
      <w:lvlText w:val="%4."/>
      <w:lvlJc w:val="left"/>
      <w:pPr>
        <w:ind w:left="2880" w:hanging="360"/>
      </w:pPr>
    </w:lvl>
    <w:lvl w:ilvl="4" w:tplc="56B25442" w:tentative="1">
      <w:start w:val="1"/>
      <w:numFmt w:val="lowerLetter"/>
      <w:lvlText w:val="%5."/>
      <w:lvlJc w:val="left"/>
      <w:pPr>
        <w:ind w:left="3600" w:hanging="360"/>
      </w:pPr>
    </w:lvl>
    <w:lvl w:ilvl="5" w:tplc="01EABD90" w:tentative="1">
      <w:start w:val="1"/>
      <w:numFmt w:val="lowerRoman"/>
      <w:lvlText w:val="%6."/>
      <w:lvlJc w:val="right"/>
      <w:pPr>
        <w:ind w:left="4320" w:hanging="180"/>
      </w:pPr>
    </w:lvl>
    <w:lvl w:ilvl="6" w:tplc="CD4096D6" w:tentative="1">
      <w:start w:val="1"/>
      <w:numFmt w:val="decimal"/>
      <w:lvlText w:val="%7."/>
      <w:lvlJc w:val="left"/>
      <w:pPr>
        <w:ind w:left="5040" w:hanging="360"/>
      </w:pPr>
    </w:lvl>
    <w:lvl w:ilvl="7" w:tplc="12B40A6E" w:tentative="1">
      <w:start w:val="1"/>
      <w:numFmt w:val="lowerLetter"/>
      <w:lvlText w:val="%8."/>
      <w:lvlJc w:val="left"/>
      <w:pPr>
        <w:ind w:left="5760" w:hanging="360"/>
      </w:pPr>
    </w:lvl>
    <w:lvl w:ilvl="8" w:tplc="9CF4AF1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61C9E14">
      <w:start w:val="1"/>
      <w:numFmt w:val="lowerRoman"/>
      <w:lvlText w:val="(%1)"/>
      <w:lvlJc w:val="left"/>
      <w:pPr>
        <w:ind w:left="1080" w:hanging="720"/>
      </w:pPr>
      <w:rPr>
        <w:rFonts w:hint="default"/>
      </w:rPr>
    </w:lvl>
    <w:lvl w:ilvl="1" w:tplc="165C129E" w:tentative="1">
      <w:start w:val="1"/>
      <w:numFmt w:val="lowerLetter"/>
      <w:lvlText w:val="%2."/>
      <w:lvlJc w:val="left"/>
      <w:pPr>
        <w:ind w:left="1440" w:hanging="360"/>
      </w:pPr>
    </w:lvl>
    <w:lvl w:ilvl="2" w:tplc="840E9334" w:tentative="1">
      <w:start w:val="1"/>
      <w:numFmt w:val="lowerRoman"/>
      <w:lvlText w:val="%3."/>
      <w:lvlJc w:val="right"/>
      <w:pPr>
        <w:ind w:left="2160" w:hanging="180"/>
      </w:pPr>
    </w:lvl>
    <w:lvl w:ilvl="3" w:tplc="BD7A6E0E" w:tentative="1">
      <w:start w:val="1"/>
      <w:numFmt w:val="decimal"/>
      <w:lvlText w:val="%4."/>
      <w:lvlJc w:val="left"/>
      <w:pPr>
        <w:ind w:left="2880" w:hanging="360"/>
      </w:pPr>
    </w:lvl>
    <w:lvl w:ilvl="4" w:tplc="9FF2ADFA" w:tentative="1">
      <w:start w:val="1"/>
      <w:numFmt w:val="lowerLetter"/>
      <w:lvlText w:val="%5."/>
      <w:lvlJc w:val="left"/>
      <w:pPr>
        <w:ind w:left="3600" w:hanging="360"/>
      </w:pPr>
    </w:lvl>
    <w:lvl w:ilvl="5" w:tplc="CD9439A8" w:tentative="1">
      <w:start w:val="1"/>
      <w:numFmt w:val="lowerRoman"/>
      <w:lvlText w:val="%6."/>
      <w:lvlJc w:val="right"/>
      <w:pPr>
        <w:ind w:left="4320" w:hanging="180"/>
      </w:pPr>
    </w:lvl>
    <w:lvl w:ilvl="6" w:tplc="73EA5CE0" w:tentative="1">
      <w:start w:val="1"/>
      <w:numFmt w:val="decimal"/>
      <w:lvlText w:val="%7."/>
      <w:lvlJc w:val="left"/>
      <w:pPr>
        <w:ind w:left="5040" w:hanging="360"/>
      </w:pPr>
    </w:lvl>
    <w:lvl w:ilvl="7" w:tplc="87B48F84" w:tentative="1">
      <w:start w:val="1"/>
      <w:numFmt w:val="lowerLetter"/>
      <w:lvlText w:val="%8."/>
      <w:lvlJc w:val="left"/>
      <w:pPr>
        <w:ind w:left="5760" w:hanging="360"/>
      </w:pPr>
    </w:lvl>
    <w:lvl w:ilvl="8" w:tplc="2A2EA55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45CAC06">
      <w:start w:val="1"/>
      <w:numFmt w:val="lowerRoman"/>
      <w:lvlText w:val="(%1)"/>
      <w:lvlJc w:val="left"/>
      <w:pPr>
        <w:ind w:left="1080" w:hanging="720"/>
      </w:pPr>
      <w:rPr>
        <w:rFonts w:hint="default"/>
      </w:rPr>
    </w:lvl>
    <w:lvl w:ilvl="1" w:tplc="FB56CABC" w:tentative="1">
      <w:start w:val="1"/>
      <w:numFmt w:val="lowerLetter"/>
      <w:lvlText w:val="%2."/>
      <w:lvlJc w:val="left"/>
      <w:pPr>
        <w:ind w:left="1440" w:hanging="360"/>
      </w:pPr>
    </w:lvl>
    <w:lvl w:ilvl="2" w:tplc="4D542910" w:tentative="1">
      <w:start w:val="1"/>
      <w:numFmt w:val="lowerRoman"/>
      <w:lvlText w:val="%3."/>
      <w:lvlJc w:val="right"/>
      <w:pPr>
        <w:ind w:left="2160" w:hanging="180"/>
      </w:pPr>
    </w:lvl>
    <w:lvl w:ilvl="3" w:tplc="9C364104" w:tentative="1">
      <w:start w:val="1"/>
      <w:numFmt w:val="decimal"/>
      <w:lvlText w:val="%4."/>
      <w:lvlJc w:val="left"/>
      <w:pPr>
        <w:ind w:left="2880" w:hanging="360"/>
      </w:pPr>
    </w:lvl>
    <w:lvl w:ilvl="4" w:tplc="9CFCEFAE" w:tentative="1">
      <w:start w:val="1"/>
      <w:numFmt w:val="lowerLetter"/>
      <w:lvlText w:val="%5."/>
      <w:lvlJc w:val="left"/>
      <w:pPr>
        <w:ind w:left="3600" w:hanging="360"/>
      </w:pPr>
    </w:lvl>
    <w:lvl w:ilvl="5" w:tplc="8F925F8E" w:tentative="1">
      <w:start w:val="1"/>
      <w:numFmt w:val="lowerRoman"/>
      <w:lvlText w:val="%6."/>
      <w:lvlJc w:val="right"/>
      <w:pPr>
        <w:ind w:left="4320" w:hanging="180"/>
      </w:pPr>
    </w:lvl>
    <w:lvl w:ilvl="6" w:tplc="4092ACFA" w:tentative="1">
      <w:start w:val="1"/>
      <w:numFmt w:val="decimal"/>
      <w:lvlText w:val="%7."/>
      <w:lvlJc w:val="left"/>
      <w:pPr>
        <w:ind w:left="5040" w:hanging="360"/>
      </w:pPr>
    </w:lvl>
    <w:lvl w:ilvl="7" w:tplc="7CC89806" w:tentative="1">
      <w:start w:val="1"/>
      <w:numFmt w:val="lowerLetter"/>
      <w:lvlText w:val="%8."/>
      <w:lvlJc w:val="left"/>
      <w:pPr>
        <w:ind w:left="5760" w:hanging="360"/>
      </w:pPr>
    </w:lvl>
    <w:lvl w:ilvl="8" w:tplc="B87863F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9B489F0">
      <w:start w:val="1"/>
      <w:numFmt w:val="lowerRoman"/>
      <w:lvlText w:val="(%1)"/>
      <w:lvlJc w:val="left"/>
      <w:pPr>
        <w:ind w:left="1080" w:hanging="720"/>
      </w:pPr>
      <w:rPr>
        <w:rFonts w:hint="default"/>
      </w:rPr>
    </w:lvl>
    <w:lvl w:ilvl="1" w:tplc="63646B3C" w:tentative="1">
      <w:start w:val="1"/>
      <w:numFmt w:val="lowerLetter"/>
      <w:lvlText w:val="%2."/>
      <w:lvlJc w:val="left"/>
      <w:pPr>
        <w:ind w:left="1440" w:hanging="360"/>
      </w:pPr>
    </w:lvl>
    <w:lvl w:ilvl="2" w:tplc="3B0C903A" w:tentative="1">
      <w:start w:val="1"/>
      <w:numFmt w:val="lowerRoman"/>
      <w:lvlText w:val="%3."/>
      <w:lvlJc w:val="right"/>
      <w:pPr>
        <w:ind w:left="2160" w:hanging="180"/>
      </w:pPr>
    </w:lvl>
    <w:lvl w:ilvl="3" w:tplc="A3043D94" w:tentative="1">
      <w:start w:val="1"/>
      <w:numFmt w:val="decimal"/>
      <w:lvlText w:val="%4."/>
      <w:lvlJc w:val="left"/>
      <w:pPr>
        <w:ind w:left="2880" w:hanging="360"/>
      </w:pPr>
    </w:lvl>
    <w:lvl w:ilvl="4" w:tplc="CEE4926A" w:tentative="1">
      <w:start w:val="1"/>
      <w:numFmt w:val="lowerLetter"/>
      <w:lvlText w:val="%5."/>
      <w:lvlJc w:val="left"/>
      <w:pPr>
        <w:ind w:left="3600" w:hanging="360"/>
      </w:pPr>
    </w:lvl>
    <w:lvl w:ilvl="5" w:tplc="72A6EC5A" w:tentative="1">
      <w:start w:val="1"/>
      <w:numFmt w:val="lowerRoman"/>
      <w:lvlText w:val="%6."/>
      <w:lvlJc w:val="right"/>
      <w:pPr>
        <w:ind w:left="4320" w:hanging="180"/>
      </w:pPr>
    </w:lvl>
    <w:lvl w:ilvl="6" w:tplc="BA8C3C48" w:tentative="1">
      <w:start w:val="1"/>
      <w:numFmt w:val="decimal"/>
      <w:lvlText w:val="%7."/>
      <w:lvlJc w:val="left"/>
      <w:pPr>
        <w:ind w:left="5040" w:hanging="360"/>
      </w:pPr>
    </w:lvl>
    <w:lvl w:ilvl="7" w:tplc="19983062" w:tentative="1">
      <w:start w:val="1"/>
      <w:numFmt w:val="lowerLetter"/>
      <w:lvlText w:val="%8."/>
      <w:lvlJc w:val="left"/>
      <w:pPr>
        <w:ind w:left="5760" w:hanging="360"/>
      </w:pPr>
    </w:lvl>
    <w:lvl w:ilvl="8" w:tplc="76FE498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3CCBA82">
      <w:start w:val="1"/>
      <w:numFmt w:val="lowerRoman"/>
      <w:lvlText w:val="(%1)"/>
      <w:lvlJc w:val="left"/>
      <w:pPr>
        <w:ind w:left="1080" w:hanging="720"/>
      </w:pPr>
      <w:rPr>
        <w:rFonts w:hint="default"/>
      </w:rPr>
    </w:lvl>
    <w:lvl w:ilvl="1" w:tplc="8CDC3D62" w:tentative="1">
      <w:start w:val="1"/>
      <w:numFmt w:val="lowerLetter"/>
      <w:lvlText w:val="%2."/>
      <w:lvlJc w:val="left"/>
      <w:pPr>
        <w:ind w:left="1440" w:hanging="360"/>
      </w:pPr>
    </w:lvl>
    <w:lvl w:ilvl="2" w:tplc="362ECE68" w:tentative="1">
      <w:start w:val="1"/>
      <w:numFmt w:val="lowerRoman"/>
      <w:lvlText w:val="%3."/>
      <w:lvlJc w:val="right"/>
      <w:pPr>
        <w:ind w:left="2160" w:hanging="180"/>
      </w:pPr>
    </w:lvl>
    <w:lvl w:ilvl="3" w:tplc="189EB1CE" w:tentative="1">
      <w:start w:val="1"/>
      <w:numFmt w:val="decimal"/>
      <w:lvlText w:val="%4."/>
      <w:lvlJc w:val="left"/>
      <w:pPr>
        <w:ind w:left="2880" w:hanging="360"/>
      </w:pPr>
    </w:lvl>
    <w:lvl w:ilvl="4" w:tplc="B332FA08" w:tentative="1">
      <w:start w:val="1"/>
      <w:numFmt w:val="lowerLetter"/>
      <w:lvlText w:val="%5."/>
      <w:lvlJc w:val="left"/>
      <w:pPr>
        <w:ind w:left="3600" w:hanging="360"/>
      </w:pPr>
    </w:lvl>
    <w:lvl w:ilvl="5" w:tplc="ADF87CBA" w:tentative="1">
      <w:start w:val="1"/>
      <w:numFmt w:val="lowerRoman"/>
      <w:lvlText w:val="%6."/>
      <w:lvlJc w:val="right"/>
      <w:pPr>
        <w:ind w:left="4320" w:hanging="180"/>
      </w:pPr>
    </w:lvl>
    <w:lvl w:ilvl="6" w:tplc="7D966980" w:tentative="1">
      <w:start w:val="1"/>
      <w:numFmt w:val="decimal"/>
      <w:lvlText w:val="%7."/>
      <w:lvlJc w:val="left"/>
      <w:pPr>
        <w:ind w:left="5040" w:hanging="360"/>
      </w:pPr>
    </w:lvl>
    <w:lvl w:ilvl="7" w:tplc="DE666FF6" w:tentative="1">
      <w:start w:val="1"/>
      <w:numFmt w:val="lowerLetter"/>
      <w:lvlText w:val="%8."/>
      <w:lvlJc w:val="left"/>
      <w:pPr>
        <w:ind w:left="5760" w:hanging="360"/>
      </w:pPr>
    </w:lvl>
    <w:lvl w:ilvl="8" w:tplc="CE2C0D9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0410999">
    <w:abstractNumId w:val="10"/>
  </w:num>
  <w:num w:numId="2" w16cid:durableId="567611014">
    <w:abstractNumId w:val="3"/>
  </w:num>
  <w:num w:numId="3" w16cid:durableId="1082532923">
    <w:abstractNumId w:val="1"/>
  </w:num>
  <w:num w:numId="4" w16cid:durableId="2019773588">
    <w:abstractNumId w:val="6"/>
  </w:num>
  <w:num w:numId="5" w16cid:durableId="195774684">
    <w:abstractNumId w:val="5"/>
  </w:num>
  <w:num w:numId="6" w16cid:durableId="1356540139">
    <w:abstractNumId w:val="0"/>
  </w:num>
  <w:num w:numId="7" w16cid:durableId="1784494140">
    <w:abstractNumId w:val="8"/>
  </w:num>
  <w:num w:numId="8" w16cid:durableId="1755587360">
    <w:abstractNumId w:val="4"/>
  </w:num>
  <w:num w:numId="9" w16cid:durableId="15039710">
    <w:abstractNumId w:val="7"/>
  </w:num>
  <w:num w:numId="10" w16cid:durableId="1653369322">
    <w:abstractNumId w:val="2"/>
  </w:num>
  <w:num w:numId="11" w16cid:durableId="19871276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F2"/>
    <w:rsid w:val="0000037E"/>
    <w:rsid w:val="00054BAC"/>
    <w:rsid w:val="001641F2"/>
    <w:rsid w:val="00312E1B"/>
    <w:rsid w:val="00337C65"/>
    <w:rsid w:val="00510A72"/>
    <w:rsid w:val="005322F5"/>
    <w:rsid w:val="00551D19"/>
    <w:rsid w:val="00657C00"/>
    <w:rsid w:val="0066584B"/>
    <w:rsid w:val="00884DD6"/>
    <w:rsid w:val="00B714B0"/>
    <w:rsid w:val="00ED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ED2F6"/>
  <w15:docId w15:val="{AB85DF6B-BCB6-4567-935C-CC9A6BCE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3051</RACS_x0020_ID>
    <Approved_x0020_Provider xmlns="a8338b6e-77a6-4851-82b6-98166143ffdd">Mercy Aged and Community Care Ltd</Approved_x0020_Provider>
    <Management_x0020_Company_x0020_ID xmlns="a8338b6e-77a6-4851-82b6-98166143ffdd" xsi:nil="true"/>
    <Home xmlns="a8338b6e-77a6-4851-82b6-98166143ffdd">Mercy Place Boronia</Home>
    <Signed xmlns="a8338b6e-77a6-4851-82b6-98166143ffdd" xsi:nil="true"/>
    <Uploaded xmlns="a8338b6e-77a6-4851-82b6-98166143ffdd">False</Uploaded>
    <Management_x0020_Company xmlns="a8338b6e-77a6-4851-82b6-98166143ffdd" xsi:nil="true"/>
    <Doc_x0020_Date xmlns="a8338b6e-77a6-4851-82b6-98166143ffdd">2023-01-29T23:32:00+00:00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8F3C3B86-7CF4-DC11-AD41-005056922186</Home_x0020_ID>
    <State xmlns="a8338b6e-77a6-4851-82b6-98166143ffdd">VIC</State>
    <Doc_x0020_Sent_Received_x0020_Date xmlns="a8338b6e-77a6-4851-82b6-98166143ffdd">2023-01-30T00:00:00+00:00</Doc_x0020_Sent_Received_x0020_Date>
    <Activity_x0020_ID xmlns="a8338b6e-77a6-4851-82b6-98166143ffdd">4E265F4F-238B-ED11-B1BD-005056922186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dcmitype/"/>
    <ds:schemaRef ds:uri="a8338b6e-77a6-4851-82b6-98166143ffdd"/>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EB2F701-5FDF-4EB5-9EA1-23B64385D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2023-03-13T02:00:00Z</dcterms:created>
  <dcterms:modified xsi:type="dcterms:W3CDTF">2023-03-13T02:01:00Z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