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56B78" w14:textId="77777777" w:rsidR="00D2559D" w:rsidRPr="002C3EBF" w:rsidRDefault="00EF343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D7AC4D" wp14:editId="75F9BE7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0087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328B901" w14:textId="77777777" w:rsidR="00D2559D" w:rsidRDefault="00EF343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4E301C" w14:textId="77777777" w:rsidR="00D2559D" w:rsidRDefault="00EF343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98665C" w14:textId="77777777" w:rsidR="00D2559D" w:rsidRPr="002C3EBF" w:rsidRDefault="00EF343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D32F5" w14:paraId="015C7510" w14:textId="77777777" w:rsidTr="004D32F5">
        <w:tc>
          <w:tcPr>
            <w:cnfStyle w:val="001000000000" w:firstRow="0" w:lastRow="0" w:firstColumn="1" w:lastColumn="0" w:oddVBand="0" w:evenVBand="0" w:oddHBand="0" w:evenHBand="0" w:firstRowFirstColumn="0" w:firstRowLastColumn="0" w:lastRowFirstColumn="0" w:lastRowLastColumn="0"/>
            <w:tcW w:w="3227" w:type="dxa"/>
          </w:tcPr>
          <w:p w14:paraId="279B9624" w14:textId="77777777" w:rsidR="00D2559D" w:rsidRPr="00996FAF" w:rsidRDefault="00EF343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6DB97D5" w14:textId="77777777" w:rsidR="00D2559D" w:rsidRPr="00996FAF" w:rsidRDefault="00EF34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Colac</w:t>
            </w:r>
          </w:p>
        </w:tc>
      </w:tr>
      <w:tr w:rsidR="004D32F5" w14:paraId="7C9BB35C" w14:textId="77777777" w:rsidTr="004D3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03A082" w14:textId="77777777" w:rsidR="00CA37CB" w:rsidRPr="00996FAF" w:rsidRDefault="00EF343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D316FD2" w14:textId="77777777" w:rsidR="00CA37CB" w:rsidRPr="00996FAF" w:rsidRDefault="00EF34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83-99 Queen Street</w:t>
            </w:r>
            <w:r w:rsidRPr="00602258">
              <w:rPr>
                <w:rFonts w:ascii="Arial" w:hAnsi="Arial" w:cs="Arial"/>
                <w:color w:val="auto"/>
              </w:rPr>
              <w:t xml:space="preserve"> COLAC VIC 3250</w:t>
            </w:r>
          </w:p>
        </w:tc>
      </w:tr>
      <w:tr w:rsidR="004D32F5" w14:paraId="770FC3D8" w14:textId="77777777" w:rsidTr="004D32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3CDC16" w14:textId="77777777" w:rsidR="00CA37CB" w:rsidRPr="00996FAF" w:rsidRDefault="00EF343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D42803" w14:textId="77777777" w:rsidR="00CA37CB" w:rsidRPr="00996FAF" w:rsidRDefault="00EF34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3011</w:t>
            </w:r>
          </w:p>
        </w:tc>
      </w:tr>
      <w:tr w:rsidR="004D32F5" w14:paraId="400EA5C2" w14:textId="77777777" w:rsidTr="004D3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D91D9F" w14:textId="77777777" w:rsidR="00D2559D" w:rsidRPr="00996FAF" w:rsidRDefault="00EF343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E5222D2" w14:textId="77777777" w:rsidR="00D2559D" w:rsidRPr="00996FAF" w:rsidRDefault="00EF34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4D32F5" w14:paraId="5FCCBF02" w14:textId="77777777" w:rsidTr="004D32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F9EAA8" w14:textId="77777777" w:rsidR="00D2559D" w:rsidRPr="00996FAF" w:rsidRDefault="00EF343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ABE713" w14:textId="77777777" w:rsidR="00D2559D" w:rsidRPr="00996FAF" w:rsidRDefault="00EF34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D32F5" w14:paraId="345DDA57" w14:textId="77777777" w:rsidTr="004D3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C89A46" w14:textId="77777777" w:rsidR="00D2559D" w:rsidRPr="00996FAF" w:rsidRDefault="00EF343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D35482" w14:textId="77777777" w:rsidR="00D2559D" w:rsidRPr="00996FAF" w:rsidRDefault="00EF34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February 202</w:t>
            </w:r>
            <w:r w:rsidR="00A4540B">
              <w:rPr>
                <w:rFonts w:ascii="Arial" w:hAnsi="Arial" w:cs="Arial"/>
                <w:color w:val="auto"/>
              </w:rPr>
              <w:t>3</w:t>
            </w:r>
            <w:r w:rsidRPr="00996FAF">
              <w:rPr>
                <w:rFonts w:ascii="Arial" w:hAnsi="Arial" w:cs="Arial"/>
                <w:color w:val="auto"/>
              </w:rPr>
              <w:t xml:space="preserve"> to 22 February 202</w:t>
            </w:r>
            <w:r w:rsidR="00A4540B">
              <w:rPr>
                <w:rFonts w:ascii="Arial" w:hAnsi="Arial" w:cs="Arial"/>
                <w:color w:val="auto"/>
              </w:rPr>
              <w:t>3</w:t>
            </w:r>
          </w:p>
        </w:tc>
      </w:tr>
      <w:tr w:rsidR="004D32F5" w14:paraId="1AAC1462" w14:textId="77777777" w:rsidTr="004D32F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8E10A7" w14:textId="77777777" w:rsidR="00D2559D" w:rsidRPr="00996FAF" w:rsidRDefault="00EF343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821905D" w14:textId="77777777" w:rsidR="00D2559D" w:rsidRPr="00996FAF" w:rsidRDefault="005C7E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 April</w:t>
            </w:r>
            <w:r w:rsidR="00805A9D" w:rsidRPr="00C167EC">
              <w:rPr>
                <w:rFonts w:ascii="Arial" w:hAnsi="Arial" w:cs="Arial"/>
                <w:color w:val="auto"/>
              </w:rPr>
              <w:t xml:space="preserve"> 2023</w:t>
            </w:r>
          </w:p>
        </w:tc>
      </w:tr>
    </w:tbl>
    <w:bookmarkEnd w:id="0"/>
    <w:p w14:paraId="5696A9D9" w14:textId="77777777" w:rsidR="00FA0A5B" w:rsidRPr="00996FAF" w:rsidRDefault="00EF343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FED726" w14:textId="77777777" w:rsidR="000078F8" w:rsidRPr="00996FAF" w:rsidRDefault="00EF343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790CD89" w14:textId="77777777" w:rsidR="000078F8" w:rsidRPr="00996FAF" w:rsidRDefault="00EF3438" w:rsidP="0036130C">
      <w:pPr>
        <w:pStyle w:val="NormalArial"/>
      </w:pPr>
      <w:r w:rsidRPr="00996FAF">
        <w:t xml:space="preserve">This performance report for </w:t>
      </w:r>
      <w:r w:rsidRPr="00996FAF">
        <w:rPr>
          <w:color w:val="auto"/>
        </w:rPr>
        <w:t>Mercy Place Colac (</w:t>
      </w:r>
      <w:r w:rsidRPr="00996FAF">
        <w:rPr>
          <w:b/>
          <w:color w:val="auto"/>
        </w:rPr>
        <w:t>the service</w:t>
      </w:r>
      <w:r w:rsidRPr="00996FAF">
        <w:rPr>
          <w:color w:val="auto"/>
        </w:rPr>
        <w:t>) has been prepared by</w:t>
      </w:r>
      <w:r w:rsidRPr="00996FAF">
        <w:rPr>
          <w:color w:val="0000FF"/>
        </w:rPr>
        <w:t xml:space="preserve"> </w:t>
      </w:r>
      <w:r w:rsidR="00805A9D" w:rsidRPr="00805A9D">
        <w:rPr>
          <w:color w:val="auto"/>
        </w:rPr>
        <w:t>D Utting</w:t>
      </w:r>
      <w:r w:rsidRPr="00805A9D">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929B6A4" w14:textId="77777777" w:rsidR="000078F8" w:rsidRPr="00996FAF" w:rsidRDefault="00EF343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50A26C" w14:textId="77777777" w:rsidR="000078F8" w:rsidRPr="00996FAF" w:rsidRDefault="00EF3438" w:rsidP="0036130C">
      <w:pPr>
        <w:pStyle w:val="NormalArial"/>
      </w:pPr>
      <w:r w:rsidRPr="00996FAF">
        <w:t>The report also specifies any areas in which improvements must be made to ensure the Quality Standards are complied with.</w:t>
      </w:r>
    </w:p>
    <w:p w14:paraId="2073D1D8" w14:textId="77777777" w:rsidR="00DF37F2" w:rsidRPr="00996FAF" w:rsidRDefault="00EF3438" w:rsidP="00712752">
      <w:pPr>
        <w:pStyle w:val="Heading1"/>
        <w:spacing w:before="240" w:after="240" w:line="22" w:lineRule="atLeast"/>
        <w:rPr>
          <w:rFonts w:ascii="Arial" w:hAnsi="Arial" w:cs="Arial"/>
        </w:rPr>
      </w:pPr>
      <w:r w:rsidRPr="00996FAF">
        <w:rPr>
          <w:rFonts w:ascii="Arial" w:hAnsi="Arial" w:cs="Arial"/>
        </w:rPr>
        <w:t>Material relied on</w:t>
      </w:r>
    </w:p>
    <w:p w14:paraId="1645FF52" w14:textId="77777777" w:rsidR="00DF37F2" w:rsidRPr="00996FAF" w:rsidRDefault="00EF3438" w:rsidP="0036130C">
      <w:pPr>
        <w:pStyle w:val="NormalArial"/>
      </w:pPr>
      <w:r w:rsidRPr="00996FAF">
        <w:t>The following information has been considered in preparing the performance report:</w:t>
      </w:r>
    </w:p>
    <w:p w14:paraId="1660BAF1" w14:textId="77777777" w:rsidR="00DF37F2" w:rsidRPr="00596D80" w:rsidRDefault="00EF343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596D80">
        <w:rPr>
          <w:rFonts w:ascii="Arial" w:hAnsi="Arial" w:cs="Arial"/>
          <w:color w:val="auto"/>
        </w:rPr>
        <w:t>a site assessment, observations at the service, review of documents and interviews with staff, consumers/representatives and others</w:t>
      </w:r>
      <w:r w:rsidR="00805A9D" w:rsidRPr="00596D80">
        <w:rPr>
          <w:rFonts w:ascii="Arial" w:hAnsi="Arial" w:cs="Arial"/>
          <w:color w:val="auto"/>
        </w:rPr>
        <w:t>.</w:t>
      </w:r>
    </w:p>
    <w:p w14:paraId="17F07456" w14:textId="77777777" w:rsidR="00DF37F2" w:rsidRPr="00BE73D8" w:rsidRDefault="00EF343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8820B2">
        <w:rPr>
          <w:rFonts w:ascii="Arial" w:hAnsi="Arial" w:cs="Arial"/>
        </w:rPr>
        <w:t xml:space="preserve">approved </w:t>
      </w:r>
      <w:r w:rsidRPr="00996FAF">
        <w:rPr>
          <w:rFonts w:ascii="Arial" w:hAnsi="Arial" w:cs="Arial"/>
        </w:rPr>
        <w:t xml:space="preserve">provider’s response to the assessment team’s report received </w:t>
      </w:r>
      <w:r w:rsidR="0090295D" w:rsidRPr="0090295D">
        <w:rPr>
          <w:rFonts w:ascii="Arial" w:hAnsi="Arial" w:cs="Arial"/>
          <w:color w:val="auto"/>
        </w:rPr>
        <w:t>20 March 2023</w:t>
      </w:r>
      <w:r w:rsidR="0007124D">
        <w:rPr>
          <w:rFonts w:ascii="Arial" w:hAnsi="Arial" w:cs="Arial"/>
          <w:color w:val="auto"/>
        </w:rPr>
        <w:t>.</w:t>
      </w:r>
    </w:p>
    <w:p w14:paraId="7EABD756" w14:textId="77777777" w:rsidR="003B1763" w:rsidRPr="00712752" w:rsidRDefault="00EF343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171051E" w14:textId="77777777" w:rsidR="00FC045E" w:rsidRPr="00996FAF" w:rsidRDefault="00EF343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D32F5" w14:paraId="79A925DF" w14:textId="77777777" w:rsidTr="004D32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DE0194" w14:textId="77777777" w:rsidR="00FC045E" w:rsidRPr="00996FAF" w:rsidRDefault="00EF3438" w:rsidP="009767BC">
            <w:pPr>
              <w:keepNext/>
              <w:spacing w:before="0" w:line="22" w:lineRule="atLeast"/>
              <w:rPr>
                <w:rFonts w:ascii="Arial" w:hAnsi="Arial" w:cs="Arial"/>
              </w:rPr>
            </w:pPr>
            <w:r w:rsidRPr="00996FAF">
              <w:rPr>
                <w:rFonts w:ascii="Arial" w:hAnsi="Arial" w:cs="Arial"/>
              </w:rPr>
              <w:t xml:space="preserve">Standard 3 </w:t>
            </w:r>
            <w:r w:rsidRPr="00AA3BFF">
              <w:rPr>
                <w:rFonts w:ascii="Arial" w:hAnsi="Arial" w:cs="Arial"/>
                <w:b w:val="0"/>
              </w:rPr>
              <w:t>Personal care and clinical care</w:t>
            </w:r>
          </w:p>
        </w:tc>
        <w:tc>
          <w:tcPr>
            <w:tcW w:w="1583" w:type="pct"/>
            <w:shd w:val="clear" w:color="auto" w:fill="auto"/>
          </w:tcPr>
          <w:p w14:paraId="6AEF4EA6" w14:textId="77777777" w:rsidR="00FC045E" w:rsidRPr="00996FAF" w:rsidRDefault="00B614B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6EAF">
                  <w:rPr>
                    <w:rFonts w:ascii="Arial" w:hAnsi="Arial" w:cs="Arial"/>
                  </w:rPr>
                  <w:t>Non-compliant</w:t>
                </w:r>
              </w:sdtContent>
            </w:sdt>
            <w:r w:rsidR="00EF3438" w:rsidRPr="00996FAF">
              <w:rPr>
                <w:rFonts w:ascii="Arial" w:hAnsi="Arial" w:cs="Arial"/>
              </w:rPr>
              <w:t xml:space="preserve"> </w:t>
            </w:r>
          </w:p>
        </w:tc>
      </w:tr>
      <w:tr w:rsidR="004D32F5" w14:paraId="005298E4" w14:textId="77777777" w:rsidTr="004D32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1EC7AE" w14:textId="77777777" w:rsidR="00FC045E" w:rsidRPr="00996FAF" w:rsidRDefault="00EF343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CDF5F29" w14:textId="77777777" w:rsidR="00FC045E" w:rsidRPr="00996FAF" w:rsidRDefault="00B614B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3BFF">
                  <w:rPr>
                    <w:rFonts w:ascii="Arial" w:hAnsi="Arial" w:cs="Arial"/>
                    <w:b/>
                  </w:rPr>
                  <w:t>Not applicable as not all requirements have been assessed</w:t>
                </w:r>
              </w:sdtContent>
            </w:sdt>
            <w:r w:rsidR="00EF3438" w:rsidRPr="00996FAF">
              <w:rPr>
                <w:rFonts w:ascii="Arial" w:hAnsi="Arial" w:cs="Arial"/>
                <w:b/>
              </w:rPr>
              <w:t xml:space="preserve"> </w:t>
            </w:r>
          </w:p>
        </w:tc>
      </w:tr>
      <w:tr w:rsidR="004D32F5" w14:paraId="06358151" w14:textId="77777777" w:rsidTr="004D32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C01301" w14:textId="77777777" w:rsidR="00FC045E" w:rsidRPr="00996FAF" w:rsidRDefault="00EF343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2A605B4" w14:textId="77777777" w:rsidR="00FC045E" w:rsidRPr="00996FAF" w:rsidRDefault="00B614B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3BFF">
                  <w:rPr>
                    <w:rFonts w:ascii="Arial" w:hAnsi="Arial" w:cs="Arial"/>
                    <w:b/>
                  </w:rPr>
                  <w:t>Not applicable as not all requirements have been assessed</w:t>
                </w:r>
              </w:sdtContent>
            </w:sdt>
            <w:r w:rsidR="00EF3438" w:rsidRPr="00996FAF">
              <w:rPr>
                <w:rFonts w:ascii="Arial" w:hAnsi="Arial" w:cs="Arial"/>
                <w:b/>
              </w:rPr>
              <w:t xml:space="preserve"> </w:t>
            </w:r>
          </w:p>
        </w:tc>
      </w:tr>
      <w:tr w:rsidR="004D32F5" w14:paraId="7D3E8A43" w14:textId="77777777" w:rsidTr="004D32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AEB95F" w14:textId="77777777" w:rsidR="00FC045E" w:rsidRPr="00996FAF" w:rsidRDefault="00EF343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30A4D26" w14:textId="77777777" w:rsidR="00FC045E" w:rsidRPr="00996FAF" w:rsidRDefault="00B614B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3BFF">
                  <w:rPr>
                    <w:rFonts w:ascii="Arial" w:hAnsi="Arial" w:cs="Arial"/>
                    <w:b/>
                  </w:rPr>
                  <w:t>Not applicable as not all requirements have been assessed</w:t>
                </w:r>
              </w:sdtContent>
            </w:sdt>
            <w:r w:rsidR="00EF3438" w:rsidRPr="00996FAF">
              <w:rPr>
                <w:rFonts w:ascii="Arial" w:hAnsi="Arial" w:cs="Arial"/>
                <w:b/>
              </w:rPr>
              <w:t xml:space="preserve"> </w:t>
            </w:r>
          </w:p>
        </w:tc>
      </w:tr>
    </w:tbl>
    <w:p w14:paraId="634B15E9" w14:textId="77777777" w:rsidR="00FC045E" w:rsidRPr="00996FAF" w:rsidRDefault="00EF343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94894C" w14:textId="77777777" w:rsidR="00FC045E" w:rsidRPr="00996FAF" w:rsidRDefault="00EF3438" w:rsidP="00712752">
      <w:pPr>
        <w:pStyle w:val="Heading1"/>
        <w:spacing w:before="0" w:after="240" w:line="22" w:lineRule="atLeast"/>
        <w:rPr>
          <w:rFonts w:ascii="Arial" w:hAnsi="Arial" w:cs="Arial"/>
        </w:rPr>
      </w:pPr>
      <w:r w:rsidRPr="00996FAF">
        <w:rPr>
          <w:rFonts w:ascii="Arial" w:hAnsi="Arial" w:cs="Arial"/>
        </w:rPr>
        <w:t>Areas for improvement</w:t>
      </w:r>
    </w:p>
    <w:p w14:paraId="276419E7" w14:textId="77777777" w:rsidR="00EA4152" w:rsidRPr="00996FAF" w:rsidRDefault="00EA4152" w:rsidP="00EA4152">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6427EF8" w14:textId="77777777" w:rsidR="00B35D98" w:rsidRPr="00EA144A" w:rsidRDefault="00EA4152" w:rsidP="0036130C">
      <w:pPr>
        <w:pStyle w:val="ListBullet"/>
        <w:spacing w:before="0" w:after="120" w:line="22" w:lineRule="atLeast"/>
        <w:ind w:left="425" w:hanging="425"/>
        <w:rPr>
          <w:rFonts w:ascii="Arial" w:hAnsi="Arial" w:cs="Arial"/>
          <w:color w:val="auto"/>
        </w:rPr>
      </w:pPr>
      <w:r w:rsidRPr="000D4FEF">
        <w:rPr>
          <w:rFonts w:ascii="Arial" w:hAnsi="Arial" w:cs="Arial"/>
          <w:color w:val="auto"/>
        </w:rPr>
        <w:t>Requirement 3(3)(</w:t>
      </w:r>
      <w:r>
        <w:rPr>
          <w:rFonts w:ascii="Arial" w:hAnsi="Arial" w:cs="Arial"/>
          <w:color w:val="auto"/>
        </w:rPr>
        <w:t>a</w:t>
      </w:r>
      <w:r w:rsidRPr="000D4FEF">
        <w:rPr>
          <w:rFonts w:ascii="Arial" w:hAnsi="Arial" w:cs="Arial"/>
          <w:color w:val="auto"/>
        </w:rPr>
        <w:t xml:space="preserve">) - the approved provider </w:t>
      </w:r>
      <w:r w:rsidR="00DD6C35">
        <w:rPr>
          <w:rFonts w:ascii="Arial" w:hAnsi="Arial" w:cs="Arial"/>
          <w:color w:val="auto"/>
        </w:rPr>
        <w:t xml:space="preserve">ensures </w:t>
      </w:r>
      <w:r w:rsidR="00EA144A">
        <w:rPr>
          <w:rFonts w:ascii="Arial" w:hAnsi="Arial" w:cs="Arial"/>
          <w:color w:val="auto"/>
        </w:rPr>
        <w:t>c</w:t>
      </w:r>
      <w:r w:rsidR="000268E1">
        <w:rPr>
          <w:rFonts w:ascii="Arial" w:hAnsi="Arial" w:cs="Arial"/>
          <w:color w:val="auto"/>
        </w:rPr>
        <w:t xml:space="preserve">onsumers </w:t>
      </w:r>
      <w:r w:rsidR="00855A3A">
        <w:rPr>
          <w:rFonts w:ascii="Arial" w:hAnsi="Arial" w:cs="Arial"/>
          <w:color w:val="auto"/>
        </w:rPr>
        <w:t xml:space="preserve">with clinical care needs such as wounds, pain or identified as </w:t>
      </w:r>
      <w:r w:rsidR="009F7FFA">
        <w:rPr>
          <w:rFonts w:ascii="Arial" w:hAnsi="Arial" w:cs="Arial"/>
          <w:color w:val="auto"/>
        </w:rPr>
        <w:t>requiring a restrictive practice are assessed, monitored and regularly reviewe</w:t>
      </w:r>
      <w:r w:rsidR="00DA466A">
        <w:rPr>
          <w:rFonts w:ascii="Arial" w:hAnsi="Arial" w:cs="Arial"/>
          <w:color w:val="auto"/>
        </w:rPr>
        <w:t xml:space="preserve">d. </w:t>
      </w:r>
      <w:r w:rsidR="00A80DF1">
        <w:rPr>
          <w:rFonts w:ascii="Arial" w:hAnsi="Arial" w:cs="Arial"/>
          <w:color w:val="auto"/>
        </w:rPr>
        <w:t xml:space="preserve">Consumers with </w:t>
      </w:r>
      <w:r w:rsidR="004304EB">
        <w:rPr>
          <w:rFonts w:ascii="Arial" w:hAnsi="Arial" w:cs="Arial"/>
          <w:color w:val="auto"/>
        </w:rPr>
        <w:t>respo</w:t>
      </w:r>
      <w:r w:rsidR="00A75EE2">
        <w:rPr>
          <w:rFonts w:ascii="Arial" w:hAnsi="Arial" w:cs="Arial"/>
          <w:color w:val="auto"/>
        </w:rPr>
        <w:t>nsive</w:t>
      </w:r>
      <w:r w:rsidR="00A80DF1">
        <w:rPr>
          <w:rFonts w:ascii="Arial" w:hAnsi="Arial" w:cs="Arial"/>
          <w:color w:val="auto"/>
        </w:rPr>
        <w:t xml:space="preserve"> behaviour</w:t>
      </w:r>
      <w:r w:rsidR="00A75EE2">
        <w:rPr>
          <w:rFonts w:ascii="Arial" w:hAnsi="Arial" w:cs="Arial"/>
          <w:color w:val="auto"/>
        </w:rPr>
        <w:t>s</w:t>
      </w:r>
      <w:r w:rsidR="00A80DF1">
        <w:rPr>
          <w:rFonts w:ascii="Arial" w:hAnsi="Arial" w:cs="Arial"/>
          <w:color w:val="auto"/>
        </w:rPr>
        <w:t xml:space="preserve"> are </w:t>
      </w:r>
      <w:r w:rsidR="003C038B">
        <w:rPr>
          <w:rFonts w:ascii="Arial" w:hAnsi="Arial" w:cs="Arial"/>
          <w:color w:val="auto"/>
        </w:rPr>
        <w:t>assessed and have a</w:t>
      </w:r>
      <w:r w:rsidR="00723DE3">
        <w:rPr>
          <w:rFonts w:ascii="Arial" w:hAnsi="Arial" w:cs="Arial"/>
          <w:color w:val="auto"/>
        </w:rPr>
        <w:t xml:space="preserve"> tailored</w:t>
      </w:r>
      <w:r w:rsidR="003C038B">
        <w:rPr>
          <w:rFonts w:ascii="Arial" w:hAnsi="Arial" w:cs="Arial"/>
          <w:color w:val="auto"/>
        </w:rPr>
        <w:t xml:space="preserve"> </w:t>
      </w:r>
      <w:r w:rsidR="004D1BC2">
        <w:rPr>
          <w:rFonts w:ascii="Arial" w:hAnsi="Arial" w:cs="Arial"/>
          <w:color w:val="auto"/>
        </w:rPr>
        <w:t xml:space="preserve">behaviour </w:t>
      </w:r>
      <w:r w:rsidR="003C038B">
        <w:rPr>
          <w:rFonts w:ascii="Arial" w:hAnsi="Arial" w:cs="Arial"/>
          <w:color w:val="auto"/>
        </w:rPr>
        <w:t xml:space="preserve">plan </w:t>
      </w:r>
      <w:r w:rsidR="00DD6C35">
        <w:rPr>
          <w:rFonts w:ascii="Arial" w:hAnsi="Arial" w:cs="Arial"/>
          <w:color w:val="auto"/>
        </w:rPr>
        <w:t>documenting</w:t>
      </w:r>
      <w:r w:rsidR="00723DE3">
        <w:rPr>
          <w:rFonts w:ascii="Arial" w:hAnsi="Arial" w:cs="Arial"/>
          <w:color w:val="auto"/>
        </w:rPr>
        <w:t xml:space="preserve"> </w:t>
      </w:r>
      <w:r w:rsidR="00F24B3A">
        <w:rPr>
          <w:rFonts w:ascii="Arial" w:hAnsi="Arial" w:cs="Arial"/>
          <w:color w:val="auto"/>
        </w:rPr>
        <w:t xml:space="preserve">behaviour </w:t>
      </w:r>
      <w:r w:rsidR="00723DE3">
        <w:rPr>
          <w:rFonts w:ascii="Arial" w:hAnsi="Arial" w:cs="Arial"/>
          <w:color w:val="auto"/>
        </w:rPr>
        <w:t xml:space="preserve">triggers and </w:t>
      </w:r>
      <w:r w:rsidR="00EB3BC1">
        <w:rPr>
          <w:rFonts w:ascii="Arial" w:hAnsi="Arial" w:cs="Arial"/>
          <w:color w:val="auto"/>
        </w:rPr>
        <w:t xml:space="preserve">individualised </w:t>
      </w:r>
      <w:r w:rsidR="00723DE3">
        <w:rPr>
          <w:rFonts w:ascii="Arial" w:hAnsi="Arial" w:cs="Arial"/>
          <w:color w:val="auto"/>
        </w:rPr>
        <w:t>strategies</w:t>
      </w:r>
      <w:r w:rsidR="004D1BC2">
        <w:rPr>
          <w:rFonts w:ascii="Arial" w:hAnsi="Arial" w:cs="Arial"/>
          <w:color w:val="auto"/>
        </w:rPr>
        <w:t xml:space="preserve"> to enable staff to </w:t>
      </w:r>
      <w:r w:rsidR="00440DD9">
        <w:rPr>
          <w:rFonts w:ascii="Arial" w:hAnsi="Arial" w:cs="Arial"/>
          <w:color w:val="auto"/>
        </w:rPr>
        <w:t xml:space="preserve">optimise health and </w:t>
      </w:r>
      <w:r w:rsidR="00D80C9D">
        <w:rPr>
          <w:rFonts w:ascii="Arial" w:hAnsi="Arial" w:cs="Arial"/>
          <w:color w:val="auto"/>
        </w:rPr>
        <w:t>wellbeing</w:t>
      </w:r>
      <w:r w:rsidR="00440DD9">
        <w:rPr>
          <w:rFonts w:ascii="Arial" w:hAnsi="Arial" w:cs="Arial"/>
          <w:color w:val="auto"/>
        </w:rPr>
        <w:t>.</w:t>
      </w:r>
    </w:p>
    <w:p w14:paraId="000DD7F3" w14:textId="77777777" w:rsidR="00DC61E2" w:rsidRPr="00712752" w:rsidRDefault="00EF3438" w:rsidP="0036130C">
      <w:pPr>
        <w:pStyle w:val="NormalArial"/>
      </w:pPr>
      <w:r w:rsidRPr="00996FAF">
        <w:br w:type="page"/>
      </w:r>
    </w:p>
    <w:p w14:paraId="2E222F50" w14:textId="77777777" w:rsidR="00FC045E" w:rsidRPr="00996FAF" w:rsidRDefault="00EF343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D32F5" w14:paraId="2EBDCE5C" w14:textId="77777777" w:rsidTr="009428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07DE614" w14:textId="77777777" w:rsidR="00FC045E" w:rsidRPr="00996FAF" w:rsidRDefault="00EF343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8F088D3" w14:textId="77777777" w:rsidR="00FC045E" w:rsidRPr="00996FAF" w:rsidRDefault="00B614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32F5" w14:paraId="4691A2C2" w14:textId="77777777" w:rsidTr="004D32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272BE" w14:textId="77777777" w:rsidR="00FC045E" w:rsidRPr="00996FAF" w:rsidRDefault="00EF343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D18BC43" w14:textId="77777777" w:rsidR="00FC045E" w:rsidRPr="00996FAF" w:rsidRDefault="00EF34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8FB3CFD" w14:textId="77777777" w:rsidR="00FC045E" w:rsidRPr="00996FAF" w:rsidRDefault="00EF343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5FB06C" w14:textId="77777777" w:rsidR="00FC045E" w:rsidRPr="00996FAF" w:rsidRDefault="00EF343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FFD209" w14:textId="77777777" w:rsidR="00FC045E" w:rsidRPr="00996FAF" w:rsidRDefault="00EF343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F2982F5" w14:textId="77777777" w:rsidR="00FC045E" w:rsidRPr="00996FAF" w:rsidRDefault="00B614B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66EAF">
                  <w:rPr>
                    <w:rFonts w:ascii="Arial" w:hAnsi="Arial" w:cs="Arial"/>
                    <w:color w:val="auto"/>
                  </w:rPr>
                  <w:t>Non-compliant</w:t>
                </w:r>
              </w:sdtContent>
            </w:sdt>
            <w:r w:rsidR="00EF3438" w:rsidRPr="00996FAF">
              <w:rPr>
                <w:rFonts w:ascii="Arial" w:hAnsi="Arial" w:cs="Arial"/>
                <w:color w:val="0000FF"/>
              </w:rPr>
              <w:t xml:space="preserve"> </w:t>
            </w:r>
          </w:p>
        </w:tc>
      </w:tr>
    </w:tbl>
    <w:p w14:paraId="5C1DB754" w14:textId="77777777" w:rsidR="00D87E7C" w:rsidRDefault="00EF3438" w:rsidP="00D87E7C">
      <w:pPr>
        <w:pStyle w:val="Heading20"/>
      </w:pPr>
      <w:r w:rsidRPr="00996FAF">
        <w:t>Findings</w:t>
      </w:r>
    </w:p>
    <w:p w14:paraId="7B0EFCF6" w14:textId="77777777" w:rsidR="00781F6E" w:rsidRDefault="00474A41" w:rsidP="00781F6E">
      <w:pPr>
        <w:pStyle w:val="NormalArial"/>
        <w:rPr>
          <w:szCs w:val="22"/>
        </w:rPr>
      </w:pPr>
      <w:r>
        <w:t>Requirement</w:t>
      </w:r>
      <w:r w:rsidR="006527CC">
        <w:t xml:space="preserve"> 3(3)(a) </w:t>
      </w:r>
      <w:r>
        <w:t xml:space="preserve">was found non-compliant </w:t>
      </w:r>
      <w:r w:rsidR="006527CC">
        <w:t>following a s</w:t>
      </w:r>
      <w:r w:rsidR="006527CC" w:rsidRPr="005A27C9">
        <w:t xml:space="preserve">ite </w:t>
      </w:r>
      <w:r w:rsidR="006527CC">
        <w:t>a</w:t>
      </w:r>
      <w:r w:rsidR="006527CC" w:rsidRPr="005A27C9">
        <w:t xml:space="preserve">udit conducted between 22 March 2022 and 25 March 2022. </w:t>
      </w:r>
      <w:r>
        <w:t>The</w:t>
      </w:r>
      <w:r w:rsidR="006527CC" w:rsidRPr="00DB78D3">
        <w:rPr>
          <w:szCs w:val="22"/>
        </w:rPr>
        <w:t xml:space="preserve"> </w:t>
      </w:r>
      <w:r w:rsidR="00A67DBE">
        <w:rPr>
          <w:szCs w:val="22"/>
        </w:rPr>
        <w:t>service</w:t>
      </w:r>
      <w:r w:rsidR="006527CC" w:rsidRPr="00DB78D3">
        <w:rPr>
          <w:szCs w:val="22"/>
        </w:rPr>
        <w:t xml:space="preserve"> </w:t>
      </w:r>
      <w:r w:rsidR="001320DA" w:rsidRPr="00F90339">
        <w:rPr>
          <w:szCs w:val="22"/>
        </w:rPr>
        <w:t>was not able</w:t>
      </w:r>
      <w:r w:rsidR="001320DA" w:rsidRPr="001320DA">
        <w:rPr>
          <w:szCs w:val="22"/>
        </w:rPr>
        <w:t xml:space="preserve"> to</w:t>
      </w:r>
      <w:r w:rsidR="006527CC" w:rsidRPr="00DB78D3">
        <w:rPr>
          <w:szCs w:val="22"/>
        </w:rPr>
        <w:t xml:space="preserve"> demonstrate consumers requiring wound care or restrictive practice</w:t>
      </w:r>
      <w:r w:rsidR="001F13CE">
        <w:rPr>
          <w:szCs w:val="22"/>
        </w:rPr>
        <w:t>s</w:t>
      </w:r>
      <w:r w:rsidR="006527CC" w:rsidRPr="00DB78D3">
        <w:rPr>
          <w:szCs w:val="22"/>
        </w:rPr>
        <w:t xml:space="preserve"> receive</w:t>
      </w:r>
      <w:r>
        <w:rPr>
          <w:szCs w:val="22"/>
        </w:rPr>
        <w:t>d</w:t>
      </w:r>
      <w:r w:rsidR="006527CC" w:rsidRPr="00DB78D3">
        <w:rPr>
          <w:szCs w:val="22"/>
        </w:rPr>
        <w:t xml:space="preserve"> safe and effective clinical care </w:t>
      </w:r>
      <w:r>
        <w:rPr>
          <w:szCs w:val="22"/>
        </w:rPr>
        <w:t xml:space="preserve">and </w:t>
      </w:r>
      <w:r w:rsidR="006527CC" w:rsidRPr="00DB78D3">
        <w:rPr>
          <w:szCs w:val="22"/>
        </w:rPr>
        <w:t xml:space="preserve">that </w:t>
      </w:r>
      <w:r>
        <w:rPr>
          <w:szCs w:val="22"/>
        </w:rPr>
        <w:t>was</w:t>
      </w:r>
      <w:r w:rsidR="006527CC" w:rsidRPr="00DB78D3">
        <w:rPr>
          <w:szCs w:val="22"/>
        </w:rPr>
        <w:t xml:space="preserve"> best practice.</w:t>
      </w:r>
      <w:r w:rsidR="007223B9">
        <w:rPr>
          <w:szCs w:val="22"/>
        </w:rPr>
        <w:t xml:space="preserve"> </w:t>
      </w:r>
      <w:r w:rsidR="00242728">
        <w:rPr>
          <w:szCs w:val="22"/>
        </w:rPr>
        <w:t>The identified deficits included:</w:t>
      </w:r>
      <w:r w:rsidR="007223B9">
        <w:rPr>
          <w:szCs w:val="22"/>
        </w:rPr>
        <w:t xml:space="preserve"> </w:t>
      </w:r>
    </w:p>
    <w:p w14:paraId="090B5558" w14:textId="77777777" w:rsidR="009418A4" w:rsidRPr="009418A4" w:rsidRDefault="001320DA" w:rsidP="009418A4">
      <w:pPr>
        <w:pStyle w:val="NormalArial"/>
        <w:numPr>
          <w:ilvl w:val="0"/>
          <w:numId w:val="13"/>
        </w:numPr>
      </w:pPr>
      <w:r>
        <w:t xml:space="preserve">wound </w:t>
      </w:r>
      <w:r w:rsidR="009418A4" w:rsidRPr="009418A4">
        <w:t>care planning documents did not include regular measurements or photographs</w:t>
      </w:r>
      <w:r w:rsidR="00474A41">
        <w:t>.</w:t>
      </w:r>
    </w:p>
    <w:p w14:paraId="12D5BAB5" w14:textId="77777777" w:rsidR="009418A4" w:rsidRPr="009418A4" w:rsidRDefault="009418A4" w:rsidP="009418A4">
      <w:pPr>
        <w:pStyle w:val="NormalArial"/>
        <w:numPr>
          <w:ilvl w:val="0"/>
          <w:numId w:val="13"/>
        </w:numPr>
      </w:pPr>
      <w:r w:rsidRPr="009418A4">
        <w:t>care p</w:t>
      </w:r>
      <w:r w:rsidR="00A06662">
        <w:t>l</w:t>
      </w:r>
      <w:r w:rsidRPr="009418A4">
        <w:t xml:space="preserve">anning documents </w:t>
      </w:r>
      <w:r w:rsidR="001320DA">
        <w:t>evidenced</w:t>
      </w:r>
      <w:r w:rsidRPr="009418A4">
        <w:t xml:space="preserve"> ‘as necessary’ psychotropic medication was administered without consent and with no </w:t>
      </w:r>
      <w:r w:rsidR="00905C82">
        <w:t xml:space="preserve">documented </w:t>
      </w:r>
      <w:r w:rsidRPr="009418A4">
        <w:t>evidence of non-pharmacological strategies trialled.</w:t>
      </w:r>
    </w:p>
    <w:p w14:paraId="2C686BE6" w14:textId="77777777" w:rsidR="0027739D" w:rsidRDefault="009418A4" w:rsidP="00781F6E">
      <w:pPr>
        <w:pStyle w:val="NormalArial"/>
        <w:numPr>
          <w:ilvl w:val="0"/>
          <w:numId w:val="13"/>
        </w:numPr>
      </w:pPr>
      <w:r w:rsidRPr="009418A4">
        <w:t xml:space="preserve">restraint authorisation </w:t>
      </w:r>
      <w:r w:rsidRPr="00F90339">
        <w:t>forms were out of date.</w:t>
      </w:r>
    </w:p>
    <w:p w14:paraId="3D002E99" w14:textId="77777777" w:rsidR="00AB646A" w:rsidRPr="00AB646A" w:rsidRDefault="00AB646A" w:rsidP="00AB646A">
      <w:pPr>
        <w:rPr>
          <w:rFonts w:ascii="Arial" w:hAnsi="Arial" w:cs="Arial"/>
        </w:rPr>
      </w:pPr>
      <w:r w:rsidRPr="00AB646A">
        <w:rPr>
          <w:rFonts w:ascii="Arial" w:hAnsi="Arial" w:cs="Arial"/>
        </w:rPr>
        <w:t xml:space="preserve">At the February 2023 assessment contact the Assessment Team found ongoing deficits in the use of restrictive practices </w:t>
      </w:r>
      <w:r w:rsidR="00DB1F40">
        <w:rPr>
          <w:rFonts w:ascii="Arial" w:hAnsi="Arial" w:cs="Arial"/>
        </w:rPr>
        <w:t xml:space="preserve">which were not </w:t>
      </w:r>
      <w:r w:rsidRPr="00AB646A">
        <w:rPr>
          <w:rFonts w:ascii="Arial" w:hAnsi="Arial" w:cs="Arial"/>
        </w:rPr>
        <w:t xml:space="preserve">in line with legislative </w:t>
      </w:r>
      <w:r w:rsidR="00EB4E0D">
        <w:rPr>
          <w:rFonts w:ascii="Arial" w:hAnsi="Arial" w:cs="Arial"/>
        </w:rPr>
        <w:t>requirements</w:t>
      </w:r>
      <w:r w:rsidRPr="00AB646A">
        <w:rPr>
          <w:rFonts w:ascii="Arial" w:hAnsi="Arial" w:cs="Arial"/>
        </w:rPr>
        <w:t xml:space="preserve">. Some improvements have been made in obtaining and documenting consent and authorisation of restrictive practices for individual consumers. </w:t>
      </w:r>
      <w:r w:rsidRPr="00AB646A">
        <w:rPr>
          <w:rFonts w:ascii="Arial" w:hAnsi="Arial" w:cs="Arial"/>
          <w:szCs w:val="22"/>
        </w:rPr>
        <w:t xml:space="preserve">For some consumer’s sampled documentation reviewed evidenced non-pharmacological strategies being trialled with consumers prior to the administration of ‘as necessary’ psychotropic medication. </w:t>
      </w:r>
    </w:p>
    <w:p w14:paraId="4B086777" w14:textId="77777777" w:rsidR="00AB646A" w:rsidRPr="00A70D06" w:rsidRDefault="00AB646A" w:rsidP="00AB646A">
      <w:pPr>
        <w:pStyle w:val="NormalArial"/>
      </w:pPr>
      <w:r>
        <w:t>However, for</w:t>
      </w:r>
      <w:r w:rsidRPr="00F52A80">
        <w:t xml:space="preserve"> </w:t>
      </w:r>
      <w:r>
        <w:t xml:space="preserve">some </w:t>
      </w:r>
      <w:r w:rsidRPr="00F52A80">
        <w:t>consumers sampled</w:t>
      </w:r>
      <w:r>
        <w:t>,</w:t>
      </w:r>
      <w:r w:rsidRPr="00F52A80">
        <w:t xml:space="preserve"> there was inconsistency in documenting behaviour management information</w:t>
      </w:r>
      <w:r>
        <w:t>. Behaviour management strategies documented were</w:t>
      </w:r>
      <w:r w:rsidRPr="00F52A80">
        <w:t xml:space="preserve"> not </w:t>
      </w:r>
      <w:r w:rsidRPr="00A70D06">
        <w:t>always tailored to the individual</w:t>
      </w:r>
      <w:r>
        <w:t>, did not include information about the chemical restrictive practices and guidance for staff in what circumstances to administer the medication</w:t>
      </w:r>
      <w:r w:rsidRPr="00A70D06">
        <w:t>.</w:t>
      </w:r>
      <w:r>
        <w:rPr>
          <w:szCs w:val="22"/>
        </w:rPr>
        <w:t xml:space="preserve"> Staff interviewed described generic behaviour management strategies which included identification of unmet needs such as toileting, nutrition and hydration, but could not describe individualised triggers and strategies for the sampled consumers</w:t>
      </w:r>
      <w:r w:rsidRPr="00C96874">
        <w:rPr>
          <w:szCs w:val="22"/>
        </w:rPr>
        <w:t>. For one consumer there was inconsistent information documented about the use of a psychotropic medication</w:t>
      </w:r>
      <w:r w:rsidR="0010188D">
        <w:rPr>
          <w:szCs w:val="22"/>
        </w:rPr>
        <w:t>.</w:t>
      </w:r>
      <w:r w:rsidRPr="00C96874">
        <w:rPr>
          <w:szCs w:val="22"/>
        </w:rPr>
        <w:t xml:space="preserve"> </w:t>
      </w:r>
      <w:r w:rsidR="0010188D">
        <w:rPr>
          <w:szCs w:val="22"/>
        </w:rPr>
        <w:t>S</w:t>
      </w:r>
      <w:r w:rsidRPr="00C96874">
        <w:rPr>
          <w:szCs w:val="22"/>
        </w:rPr>
        <w:t>taff confirmed the medication had not been administered since December 2022 due to an overall decline in the consumers health</w:t>
      </w:r>
      <w:r w:rsidR="00C96874" w:rsidRPr="00C96874">
        <w:rPr>
          <w:szCs w:val="22"/>
        </w:rPr>
        <w:t xml:space="preserve"> and no review of medication was evident</w:t>
      </w:r>
      <w:r w:rsidRPr="00C96874">
        <w:rPr>
          <w:szCs w:val="22"/>
        </w:rPr>
        <w:t>.</w:t>
      </w:r>
      <w:r>
        <w:rPr>
          <w:szCs w:val="22"/>
        </w:rPr>
        <w:t xml:space="preserve"> Representatives interviewed were not aware of behaviour support plans or individualised management strategies being used to support consumers.</w:t>
      </w:r>
    </w:p>
    <w:p w14:paraId="1C762FCD" w14:textId="77777777" w:rsidR="00AB646A" w:rsidRDefault="00AB646A" w:rsidP="00AB646A">
      <w:pPr>
        <w:pStyle w:val="NormalArial"/>
        <w:rPr>
          <w:color w:val="auto"/>
        </w:rPr>
      </w:pPr>
      <w:r>
        <w:rPr>
          <w:szCs w:val="22"/>
        </w:rPr>
        <w:t>The</w:t>
      </w:r>
      <w:r>
        <w:rPr>
          <w:color w:val="auto"/>
        </w:rPr>
        <w:t xml:space="preserve"> approved provider </w:t>
      </w:r>
      <w:r w:rsidR="00C75917">
        <w:rPr>
          <w:color w:val="auto"/>
        </w:rPr>
        <w:t>submitted a</w:t>
      </w:r>
      <w:r>
        <w:rPr>
          <w:color w:val="auto"/>
        </w:rPr>
        <w:t xml:space="preserve"> </w:t>
      </w:r>
      <w:r w:rsidR="008732D5">
        <w:rPr>
          <w:color w:val="auto"/>
        </w:rPr>
        <w:t xml:space="preserve">written response with supporting information including </w:t>
      </w:r>
      <w:r>
        <w:rPr>
          <w:color w:val="auto"/>
        </w:rPr>
        <w:t xml:space="preserve">updated care planning documents, consent forms, progress notes and updated consumer information on the Restrictive Practice Resident Record (RPRR). </w:t>
      </w:r>
      <w:r w:rsidR="00C94DC9">
        <w:rPr>
          <w:color w:val="auto"/>
        </w:rPr>
        <w:t>There is a</w:t>
      </w:r>
      <w:r>
        <w:rPr>
          <w:color w:val="auto"/>
        </w:rPr>
        <w:t xml:space="preserve"> ‘Compliance Action Plan’ to review all consumer behaviour care plans to ensure they are individualised and tailored by the end of April 2023. </w:t>
      </w:r>
      <w:r>
        <w:t>I note that while the approved provider’s electronic care planning system will be upgraded in 2023 with enhancements to the management of restrictive practices and behaviour support plans, this is not yet in place</w:t>
      </w:r>
      <w:r w:rsidRPr="0020720A">
        <w:rPr>
          <w:color w:val="auto"/>
        </w:rPr>
        <w:t xml:space="preserve">. </w:t>
      </w:r>
      <w:r w:rsidR="00997E9A" w:rsidRPr="00997E9A">
        <w:rPr>
          <w:color w:val="auto"/>
        </w:rPr>
        <w:t>The approved provider’s response did not persuade me that the service was effectively tailoring or optimising care for the consumer that had ceased the use of a psychotropic medication</w:t>
      </w:r>
      <w:r w:rsidR="00997E9A">
        <w:rPr>
          <w:color w:val="auto"/>
        </w:rPr>
        <w:t>.</w:t>
      </w:r>
    </w:p>
    <w:p w14:paraId="7D1490B4" w14:textId="77777777" w:rsidR="008E58C0" w:rsidRPr="008E58C0" w:rsidRDefault="00866DF6" w:rsidP="008E58C0">
      <w:pPr>
        <w:pStyle w:val="NormalArial"/>
      </w:pPr>
      <w:r>
        <w:lastRenderedPageBreak/>
        <w:t xml:space="preserve">At the assessment contact the Assessment Team found the service </w:t>
      </w:r>
      <w:r w:rsidR="00D4075E">
        <w:t xml:space="preserve">demonstrated improvements to </w:t>
      </w:r>
      <w:r w:rsidR="00F52A80">
        <w:t>wound and pain management</w:t>
      </w:r>
      <w:r w:rsidR="00A06662">
        <w:t>.</w:t>
      </w:r>
      <w:r w:rsidR="00D4075E">
        <w:t xml:space="preserve"> </w:t>
      </w:r>
      <w:r w:rsidR="00FB1AEF">
        <w:t xml:space="preserve">Consumers interviewed were satisfied with how their pain was managed. </w:t>
      </w:r>
      <w:r w:rsidR="008E58C0" w:rsidRPr="00781F6E">
        <w:t xml:space="preserve">Overall, </w:t>
      </w:r>
      <w:r w:rsidR="008E58C0">
        <w:t>for the</w:t>
      </w:r>
      <w:r w:rsidR="008E58C0" w:rsidRPr="00781F6E">
        <w:t xml:space="preserve"> consumers reviewed</w:t>
      </w:r>
      <w:r w:rsidR="008E58C0">
        <w:t>,</w:t>
      </w:r>
      <w:r w:rsidR="008E58C0" w:rsidRPr="00781F6E">
        <w:t xml:space="preserve"> wound </w:t>
      </w:r>
      <w:r w:rsidR="00E92918">
        <w:t xml:space="preserve">and pain management </w:t>
      </w:r>
      <w:r w:rsidR="008E58C0">
        <w:t xml:space="preserve">was found to be </w:t>
      </w:r>
      <w:r w:rsidR="008E58C0" w:rsidRPr="00781F6E">
        <w:t>safe</w:t>
      </w:r>
      <w:r w:rsidR="00FB7D36">
        <w:t xml:space="preserve"> with</w:t>
      </w:r>
      <w:r w:rsidR="00FB7D36" w:rsidRPr="00FB7D36">
        <w:rPr>
          <w:szCs w:val="22"/>
        </w:rPr>
        <w:t xml:space="preserve"> </w:t>
      </w:r>
      <w:r w:rsidR="00FB7D36">
        <w:rPr>
          <w:szCs w:val="22"/>
        </w:rPr>
        <w:t>effective systems in place to assess, monitor, treat and review consumers</w:t>
      </w:r>
      <w:r w:rsidR="00FB7D36">
        <w:t xml:space="preserve">. </w:t>
      </w:r>
      <w:r w:rsidR="00FB1AEF">
        <w:t xml:space="preserve">Wound </w:t>
      </w:r>
      <w:r w:rsidR="00FB1AEF">
        <w:rPr>
          <w:szCs w:val="22"/>
        </w:rPr>
        <w:t>c</w:t>
      </w:r>
      <w:r w:rsidR="008E58C0">
        <w:rPr>
          <w:szCs w:val="22"/>
        </w:rPr>
        <w:t>are documentation evidenced wound photos and measurements</w:t>
      </w:r>
      <w:r w:rsidRPr="00866DF6">
        <w:rPr>
          <w:szCs w:val="22"/>
        </w:rPr>
        <w:t xml:space="preserve"> </w:t>
      </w:r>
      <w:r>
        <w:rPr>
          <w:szCs w:val="22"/>
        </w:rPr>
        <w:t>and implementation of strategies and pain management consistent with consumer pain care plans</w:t>
      </w:r>
      <w:r w:rsidR="008E58C0">
        <w:rPr>
          <w:szCs w:val="22"/>
        </w:rPr>
        <w:t>. Clinical staff undertake monthly analysis, trend reporting and audits to ensure staff compliance with the wound management processes.</w:t>
      </w:r>
      <w:r w:rsidR="008E58C0" w:rsidRPr="000562AE">
        <w:t xml:space="preserve"> </w:t>
      </w:r>
    </w:p>
    <w:p w14:paraId="1900434D" w14:textId="77777777" w:rsidR="00DD4ED3" w:rsidRDefault="00B6481C" w:rsidP="00781F6E">
      <w:pPr>
        <w:pStyle w:val="NormalArial"/>
      </w:pPr>
      <w:r>
        <w:rPr>
          <w:szCs w:val="22"/>
        </w:rPr>
        <w:t xml:space="preserve">I have considered the </w:t>
      </w:r>
      <w:r w:rsidR="00100C45">
        <w:rPr>
          <w:szCs w:val="22"/>
        </w:rPr>
        <w:t>Assessment Team</w:t>
      </w:r>
      <w:r>
        <w:rPr>
          <w:szCs w:val="22"/>
        </w:rPr>
        <w:t xml:space="preserve"> report and the </w:t>
      </w:r>
      <w:r w:rsidR="00E02941">
        <w:rPr>
          <w:szCs w:val="22"/>
        </w:rPr>
        <w:t xml:space="preserve">approved provider </w:t>
      </w:r>
      <w:r>
        <w:rPr>
          <w:szCs w:val="22"/>
        </w:rPr>
        <w:t>response</w:t>
      </w:r>
      <w:r w:rsidR="00CC20B9">
        <w:rPr>
          <w:szCs w:val="22"/>
        </w:rPr>
        <w:t xml:space="preserve">. </w:t>
      </w:r>
      <w:r w:rsidR="00CC20B9">
        <w:t xml:space="preserve">I am not satisfied the approved provider has demonstrated it has implemented and embedded effective improvements in relation to </w:t>
      </w:r>
      <w:r w:rsidR="00FB1AEF">
        <w:t xml:space="preserve">consumers with responsive </w:t>
      </w:r>
      <w:r w:rsidR="00CC20B9">
        <w:t>behaviour</w:t>
      </w:r>
      <w:r w:rsidR="00FB1AEF">
        <w:t>s</w:t>
      </w:r>
      <w:r w:rsidR="002939FC">
        <w:t xml:space="preserve">. </w:t>
      </w:r>
      <w:r w:rsidR="00ED06E1">
        <w:t>The service has not demonstrated that</w:t>
      </w:r>
      <w:r w:rsidR="00FB1AEF">
        <w:t xml:space="preserve"> </w:t>
      </w:r>
      <w:r w:rsidR="00CC20B9">
        <w:t xml:space="preserve">that consumers </w:t>
      </w:r>
      <w:r w:rsidR="001529C5">
        <w:t xml:space="preserve">subject to chemical restrictive practices </w:t>
      </w:r>
      <w:r w:rsidR="001A003A">
        <w:t xml:space="preserve">have </w:t>
      </w:r>
      <w:r w:rsidR="00CC20B9">
        <w:t xml:space="preserve">a behaviour support plan </w:t>
      </w:r>
      <w:r w:rsidR="00FB5977">
        <w:t>identifying</w:t>
      </w:r>
      <w:r w:rsidR="00CC20B9">
        <w:t xml:space="preserve"> triggers and individualised strategies. Furthermore, improvements </w:t>
      </w:r>
      <w:r w:rsidR="00DE3615">
        <w:t xml:space="preserve">in the </w:t>
      </w:r>
      <w:r w:rsidR="00CC20B9">
        <w:t xml:space="preserve">consistent use of the </w:t>
      </w:r>
      <w:r w:rsidR="00DF0FD0">
        <w:t>service</w:t>
      </w:r>
      <w:r w:rsidR="00FB5977">
        <w:t>’</w:t>
      </w:r>
      <w:r w:rsidR="00DF0FD0">
        <w:t xml:space="preserve">s own restrictive practices </w:t>
      </w:r>
      <w:r w:rsidR="00CC20B9">
        <w:t>documentation to record consumer</w:t>
      </w:r>
      <w:r w:rsidR="00DE3615">
        <w:t>s</w:t>
      </w:r>
      <w:r w:rsidR="00CC20B9">
        <w:t xml:space="preserve"> subject to a restrictive practice is yet to be evaluated. </w:t>
      </w:r>
      <w:r w:rsidR="00CC20B9" w:rsidRPr="0081732C">
        <w:rPr>
          <w:color w:val="auto"/>
        </w:rPr>
        <w:t xml:space="preserve">I find Requirement </w:t>
      </w:r>
      <w:r w:rsidR="00CC20B9">
        <w:rPr>
          <w:color w:val="auto"/>
        </w:rPr>
        <w:t>3</w:t>
      </w:r>
      <w:r w:rsidR="00CC20B9" w:rsidRPr="0081732C">
        <w:rPr>
          <w:color w:val="auto"/>
        </w:rPr>
        <w:t>(3)(</w:t>
      </w:r>
      <w:r w:rsidR="00CC20B9">
        <w:rPr>
          <w:color w:val="auto"/>
        </w:rPr>
        <w:t>a</w:t>
      </w:r>
      <w:r w:rsidR="00CC20B9" w:rsidRPr="0081732C">
        <w:rPr>
          <w:color w:val="auto"/>
        </w:rPr>
        <w:t>)</w:t>
      </w:r>
      <w:r w:rsidR="00CC20B9" w:rsidRPr="00004EE4">
        <w:rPr>
          <w:color w:val="auto"/>
        </w:rPr>
        <w:t xml:space="preserve"> </w:t>
      </w:r>
      <w:r w:rsidR="00CC20B9" w:rsidRPr="0081732C">
        <w:rPr>
          <w:color w:val="auto"/>
        </w:rPr>
        <w:t>is Non-compliant.</w:t>
      </w:r>
    </w:p>
    <w:p w14:paraId="3A22A8D4" w14:textId="77777777" w:rsidR="002B0C90" w:rsidRPr="00262C0B" w:rsidRDefault="00EF3438" w:rsidP="0036130C">
      <w:pPr>
        <w:pStyle w:val="NormalArial"/>
      </w:pPr>
      <w:r>
        <w:br w:type="page"/>
      </w:r>
    </w:p>
    <w:p w14:paraId="5EB3AE45" w14:textId="77777777" w:rsidR="00FC045E" w:rsidRPr="00996FAF" w:rsidRDefault="00EF343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D32F5" w14:paraId="1B0E99F4" w14:textId="77777777" w:rsidTr="00254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31846E" w14:textId="77777777" w:rsidR="00FC045E" w:rsidRPr="00996FAF" w:rsidRDefault="00EF343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CB23100" w14:textId="77777777" w:rsidR="00FC045E" w:rsidRPr="00996FAF" w:rsidRDefault="00B614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32F5" w14:paraId="0791E8AE" w14:textId="77777777" w:rsidTr="004D32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34EE06" w14:textId="77777777" w:rsidR="00FC045E" w:rsidRPr="00996FAF" w:rsidRDefault="00EF343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B9C217C" w14:textId="77777777" w:rsidR="00FC045E" w:rsidRPr="00996FAF" w:rsidRDefault="00EF34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FBD92ED" w14:textId="77777777" w:rsidR="00FC045E" w:rsidRPr="00996FAF" w:rsidRDefault="00EF343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6BA51C3" w14:textId="77777777" w:rsidR="00FC045E" w:rsidRPr="00996FAF" w:rsidRDefault="00EF343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4DF5A25" w14:textId="77777777" w:rsidR="00FC045E" w:rsidRPr="00996FAF" w:rsidRDefault="00B614B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547F4">
                  <w:rPr>
                    <w:rFonts w:ascii="Arial" w:hAnsi="Arial" w:cs="Arial"/>
                    <w:color w:val="auto"/>
                  </w:rPr>
                  <w:t>Compliant</w:t>
                </w:r>
              </w:sdtContent>
            </w:sdt>
            <w:r w:rsidR="00EF3438" w:rsidRPr="00996FAF">
              <w:rPr>
                <w:rFonts w:ascii="Arial" w:hAnsi="Arial" w:cs="Arial"/>
                <w:color w:val="0000FF"/>
              </w:rPr>
              <w:t xml:space="preserve"> </w:t>
            </w:r>
          </w:p>
        </w:tc>
      </w:tr>
    </w:tbl>
    <w:p w14:paraId="03980746" w14:textId="77777777" w:rsidR="002B0C90" w:rsidRDefault="00EF3438" w:rsidP="002B0C90">
      <w:pPr>
        <w:pStyle w:val="Heading20"/>
      </w:pPr>
      <w:r>
        <w:t>Findings</w:t>
      </w:r>
    </w:p>
    <w:p w14:paraId="7A5BB469" w14:textId="77777777" w:rsidR="004509C3" w:rsidRPr="004509C3" w:rsidRDefault="00740DF7" w:rsidP="004509C3">
      <w:pPr>
        <w:pStyle w:val="NormalArial"/>
      </w:pPr>
      <w:r>
        <w:t xml:space="preserve">Requirement 5(3)(b) </w:t>
      </w:r>
      <w:r w:rsidR="004509C3" w:rsidRPr="004509C3">
        <w:t xml:space="preserve">was found non-compliant following a </w:t>
      </w:r>
      <w:r>
        <w:t>s</w:t>
      </w:r>
      <w:r w:rsidR="004509C3" w:rsidRPr="004509C3">
        <w:t xml:space="preserve">ite </w:t>
      </w:r>
      <w:r>
        <w:t>a</w:t>
      </w:r>
      <w:r w:rsidR="004509C3" w:rsidRPr="004509C3">
        <w:t>udit conducted 22 March 2022 to 25 March 2022. The service was unable to demonstrate that the furniture, fittings, and equipment were safe, clean, well maintained, and suitable for the consumers.</w:t>
      </w:r>
    </w:p>
    <w:p w14:paraId="2B2511E3" w14:textId="77777777" w:rsidR="004509C3" w:rsidRPr="004509C3" w:rsidRDefault="00CA02D3" w:rsidP="004509C3">
      <w:pPr>
        <w:pStyle w:val="NormalArial"/>
      </w:pPr>
      <w:r>
        <w:t>At the</w:t>
      </w:r>
      <w:r w:rsidR="001E1008">
        <w:t xml:space="preserve"> Febraury 2023</w:t>
      </w:r>
      <w:r w:rsidR="00A65527">
        <w:t xml:space="preserve"> </w:t>
      </w:r>
      <w:r>
        <w:t xml:space="preserve">assessment contact </w:t>
      </w:r>
      <w:r w:rsidR="00A65527">
        <w:t xml:space="preserve">the Assessment Team </w:t>
      </w:r>
      <w:r w:rsidR="00766C2E">
        <w:t xml:space="preserve">found that the </w:t>
      </w:r>
      <w:r w:rsidR="005779C5">
        <w:t>a</w:t>
      </w:r>
      <w:r w:rsidR="00740DF7">
        <w:t xml:space="preserve">pproved </w:t>
      </w:r>
      <w:r w:rsidR="005779C5">
        <w:t>p</w:t>
      </w:r>
      <w:r w:rsidR="00740DF7">
        <w:t>rovider</w:t>
      </w:r>
      <w:r w:rsidR="004509C3" w:rsidRPr="004509C3">
        <w:t xml:space="preserve"> has implemented a range of </w:t>
      </w:r>
      <w:r w:rsidR="00586697">
        <w:t xml:space="preserve">effective corrective </w:t>
      </w:r>
      <w:r w:rsidR="004509C3" w:rsidRPr="004509C3">
        <w:t>actions in response to the non-compliance</w:t>
      </w:r>
      <w:r w:rsidR="005B4A1A">
        <w:t xml:space="preserve"> found at the site audit</w:t>
      </w:r>
      <w:r w:rsidR="004509C3" w:rsidRPr="004509C3">
        <w:t xml:space="preserve">. </w:t>
      </w:r>
    </w:p>
    <w:p w14:paraId="482C011D" w14:textId="77777777" w:rsidR="008706BF" w:rsidRDefault="00114767" w:rsidP="004509C3">
      <w:pPr>
        <w:pStyle w:val="NormalArial"/>
      </w:pPr>
      <w:r>
        <w:t xml:space="preserve">Consumers and representatives </w:t>
      </w:r>
      <w:r w:rsidR="008706BF">
        <w:t xml:space="preserve">expressed satisfaction with the cleanliness of the service and the responsiveness to maintenance requests. Consumers said they are able to freely access the </w:t>
      </w:r>
      <w:r w:rsidR="00727DBF">
        <w:t xml:space="preserve">indoor and outdoor areas. </w:t>
      </w:r>
    </w:p>
    <w:p w14:paraId="5B339298" w14:textId="77777777" w:rsidR="004C6408" w:rsidRDefault="004509C3" w:rsidP="004509C3">
      <w:pPr>
        <w:pStyle w:val="NormalArial"/>
      </w:pPr>
      <w:r w:rsidRPr="004509C3">
        <w:t>The service is utilising a</w:t>
      </w:r>
      <w:r w:rsidR="004D5025">
        <w:t xml:space="preserve"> range of systems for </w:t>
      </w:r>
      <w:r w:rsidR="00D11E4B">
        <w:t>preventive</w:t>
      </w:r>
      <w:r w:rsidR="004D5025">
        <w:t xml:space="preserve">, scheduled maintenance </w:t>
      </w:r>
      <w:r w:rsidR="00284492">
        <w:t>and an electronic tracking system for ad</w:t>
      </w:r>
      <w:r w:rsidR="000856C2">
        <w:t>-</w:t>
      </w:r>
      <w:r w:rsidR="00284492">
        <w:t>hoc maintenance request</w:t>
      </w:r>
      <w:r w:rsidR="004C6408">
        <w:t xml:space="preserve">s monitored by manager and maintenance staff. </w:t>
      </w:r>
      <w:r w:rsidR="0087177C">
        <w:t xml:space="preserve">Cleaning schedules include </w:t>
      </w:r>
      <w:r w:rsidR="00E1122E">
        <w:t>daily task lists and schedule for deep clean</w:t>
      </w:r>
      <w:r w:rsidR="000856C2">
        <w:t>ing o</w:t>
      </w:r>
      <w:r w:rsidR="00E1122E">
        <w:t xml:space="preserve">f consumers’ rooms. </w:t>
      </w:r>
    </w:p>
    <w:p w14:paraId="648BC1FC" w14:textId="77777777" w:rsidR="004E7B39" w:rsidRDefault="004C6408" w:rsidP="004509C3">
      <w:pPr>
        <w:pStyle w:val="NormalArial"/>
      </w:pPr>
      <w:r>
        <w:t>The service environment was observed by</w:t>
      </w:r>
      <w:r w:rsidR="00E751D1">
        <w:t xml:space="preserve"> </w:t>
      </w:r>
      <w:r>
        <w:t>t</w:t>
      </w:r>
      <w:r w:rsidR="00E751D1">
        <w:t xml:space="preserve">he </w:t>
      </w:r>
      <w:r>
        <w:t>Assessment Team to be free of clutter</w:t>
      </w:r>
      <w:r w:rsidR="00E751D1">
        <w:t xml:space="preserve"> and enabling safe movement of consumers in</w:t>
      </w:r>
      <w:r w:rsidR="0087177C">
        <w:t>s</w:t>
      </w:r>
      <w:r w:rsidR="00E751D1">
        <w:t xml:space="preserve">ide and outside. </w:t>
      </w:r>
      <w:r w:rsidR="00ED27DB">
        <w:t xml:space="preserve">Equipment </w:t>
      </w:r>
      <w:r w:rsidR="00B175C3">
        <w:t xml:space="preserve">was observed to be stored in designated areas </w:t>
      </w:r>
      <w:r w:rsidR="00DB379A">
        <w:t xml:space="preserve">adjacent to common areas and hallways and in a storage shed outside. </w:t>
      </w:r>
    </w:p>
    <w:p w14:paraId="609DC88C" w14:textId="77777777" w:rsidR="004E7B39" w:rsidRPr="005E0E16" w:rsidRDefault="00000969" w:rsidP="004E7B39">
      <w:pPr>
        <w:pStyle w:val="NormalArial"/>
        <w:rPr>
          <w:color w:val="auto"/>
          <w:lang w:val="en-US"/>
        </w:rPr>
      </w:pPr>
      <w:r w:rsidRPr="00966EAF">
        <w:rPr>
          <w:color w:val="auto"/>
          <w:lang w:val="en-US"/>
        </w:rPr>
        <w:t xml:space="preserve">Based on the available evidence </w:t>
      </w:r>
      <w:r w:rsidR="00966EAF">
        <w:rPr>
          <w:color w:val="auto"/>
          <w:lang w:val="en-US"/>
        </w:rPr>
        <w:t xml:space="preserve">I am satisfied that the service is providing an environment that is uncluttered and clean, facilitating the free movement of consumers. </w:t>
      </w:r>
      <w:r w:rsidR="004E7B39" w:rsidRPr="00966EAF">
        <w:rPr>
          <w:color w:val="auto"/>
          <w:lang w:val="en-US"/>
        </w:rPr>
        <w:t xml:space="preserve">I find </w:t>
      </w:r>
      <w:r w:rsidR="004E7B39" w:rsidRPr="00966EAF">
        <w:t>Requirement 5(3)(b) C</w:t>
      </w:r>
      <w:r w:rsidR="004E7B39" w:rsidRPr="00966EAF">
        <w:rPr>
          <w:color w:val="auto"/>
          <w:lang w:val="en-US"/>
        </w:rPr>
        <w:t>ompliant.</w:t>
      </w:r>
    </w:p>
    <w:p w14:paraId="0D2028F1" w14:textId="77777777" w:rsidR="002B0C90" w:rsidRPr="00712752" w:rsidRDefault="00EF3438" w:rsidP="0036130C">
      <w:pPr>
        <w:pStyle w:val="NormalArial"/>
      </w:pPr>
      <w:r w:rsidRPr="00712752">
        <w:br w:type="page"/>
      </w:r>
    </w:p>
    <w:p w14:paraId="25CF6DDC" w14:textId="77777777" w:rsidR="00FC045E" w:rsidRPr="00996FAF" w:rsidRDefault="00EF343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D32F5" w14:paraId="5A6B891B" w14:textId="77777777" w:rsidTr="00F40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1B64F44" w14:textId="77777777" w:rsidR="00FC045E" w:rsidRPr="00996FAF" w:rsidRDefault="00EF343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A0B9BF9" w14:textId="77777777" w:rsidR="00FC045E" w:rsidRPr="00996FAF" w:rsidRDefault="00B614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32F5" w14:paraId="15F16C9B" w14:textId="77777777" w:rsidTr="004D32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7AEFE" w14:textId="77777777" w:rsidR="00FC045E" w:rsidRPr="00996FAF" w:rsidRDefault="00EF343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C812C7B" w14:textId="77777777" w:rsidR="00FC045E" w:rsidRPr="00996FAF" w:rsidRDefault="00EF34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29414DE" w14:textId="77777777" w:rsidR="00FC045E" w:rsidRPr="00996FAF" w:rsidRDefault="00B614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40424">
                  <w:rPr>
                    <w:rFonts w:ascii="Arial" w:hAnsi="Arial" w:cs="Arial"/>
                    <w:color w:val="auto"/>
                  </w:rPr>
                  <w:t>Compliant</w:t>
                </w:r>
              </w:sdtContent>
            </w:sdt>
            <w:r w:rsidR="00EF3438" w:rsidRPr="00996FAF">
              <w:rPr>
                <w:rFonts w:ascii="Arial" w:hAnsi="Arial" w:cs="Arial"/>
                <w:color w:val="0000FF"/>
              </w:rPr>
              <w:t xml:space="preserve"> </w:t>
            </w:r>
          </w:p>
        </w:tc>
      </w:tr>
    </w:tbl>
    <w:p w14:paraId="69E0359F" w14:textId="77777777" w:rsidR="002B0C90" w:rsidRDefault="00EF3438" w:rsidP="002B0C90">
      <w:pPr>
        <w:pStyle w:val="Heading20"/>
      </w:pPr>
      <w:r>
        <w:t>Findings</w:t>
      </w:r>
    </w:p>
    <w:p w14:paraId="59760142" w14:textId="77777777" w:rsidR="005A27C9" w:rsidRDefault="00F40424" w:rsidP="005A27C9">
      <w:pPr>
        <w:pStyle w:val="NormalArial"/>
      </w:pPr>
      <w:r>
        <w:t>Requirement</w:t>
      </w:r>
      <w:r w:rsidR="00CA4162">
        <w:t xml:space="preserve"> </w:t>
      </w:r>
      <w:r w:rsidR="001C3870">
        <w:t xml:space="preserve">7(3)(a) </w:t>
      </w:r>
      <w:r w:rsidR="00461522">
        <w:t xml:space="preserve">was found non-compliant </w:t>
      </w:r>
      <w:r w:rsidR="001C3870">
        <w:t>following a s</w:t>
      </w:r>
      <w:r w:rsidR="005A27C9" w:rsidRPr="005A27C9">
        <w:t xml:space="preserve">ite </w:t>
      </w:r>
      <w:r w:rsidR="001C3870">
        <w:t>a</w:t>
      </w:r>
      <w:r w:rsidR="005A27C9" w:rsidRPr="005A27C9">
        <w:t xml:space="preserve">udit conducted between 22 March 2022 and 25 March 2022. The service did not demonstrate </w:t>
      </w:r>
      <w:r w:rsidR="00253FD0">
        <w:t>sufficiency in</w:t>
      </w:r>
      <w:r w:rsidR="005A27C9" w:rsidRPr="005A27C9">
        <w:t xml:space="preserve"> workforce </w:t>
      </w:r>
      <w:r w:rsidR="00253FD0">
        <w:t xml:space="preserve">numbers </w:t>
      </w:r>
      <w:r w:rsidR="00BD3666">
        <w:t>to ensure</w:t>
      </w:r>
      <w:r w:rsidR="005A27C9" w:rsidRPr="005A27C9">
        <w:t xml:space="preserve"> the delivery of safe and quality care and services. Consumers stated lack of staffing impacted their care and services. </w:t>
      </w:r>
    </w:p>
    <w:p w14:paraId="1F1B1B6B" w14:textId="77777777" w:rsidR="000E1CD2" w:rsidRPr="00901FE3" w:rsidRDefault="00BD05A6" w:rsidP="00901FE3">
      <w:pPr>
        <w:pStyle w:val="NormalArial"/>
      </w:pPr>
      <w:r>
        <w:t xml:space="preserve">At </w:t>
      </w:r>
      <w:r w:rsidR="00884326">
        <w:t xml:space="preserve">the </w:t>
      </w:r>
      <w:r w:rsidR="00FC4C1D">
        <w:t>Febraury 2023</w:t>
      </w:r>
      <w:r w:rsidR="00CA02D3">
        <w:t xml:space="preserve"> assessment contact</w:t>
      </w:r>
      <w:r>
        <w:t>, the Assessment Team found that t</w:t>
      </w:r>
      <w:r w:rsidR="00901FE3" w:rsidRPr="00901FE3">
        <w:t xml:space="preserve">he service has implemented </w:t>
      </w:r>
      <w:r>
        <w:t xml:space="preserve">improvements to </w:t>
      </w:r>
      <w:r w:rsidR="00D14759">
        <w:t>address the</w:t>
      </w:r>
      <w:r w:rsidR="00901FE3" w:rsidRPr="00901FE3">
        <w:t xml:space="preserve"> deficits i</w:t>
      </w:r>
      <w:r w:rsidR="008436BE">
        <w:t>dentified at the previous site audit.</w:t>
      </w:r>
    </w:p>
    <w:p w14:paraId="6DF7948F" w14:textId="77777777" w:rsidR="008436BE" w:rsidRDefault="008422B2" w:rsidP="005A27C9">
      <w:pPr>
        <w:pStyle w:val="NormalArial"/>
        <w:rPr>
          <w:szCs w:val="22"/>
        </w:rPr>
      </w:pPr>
      <w:r>
        <w:rPr>
          <w:szCs w:val="22"/>
        </w:rPr>
        <w:t>Consumer</w:t>
      </w:r>
      <w:r w:rsidR="000E1CD2">
        <w:rPr>
          <w:szCs w:val="22"/>
        </w:rPr>
        <w:t xml:space="preserve"> </w:t>
      </w:r>
      <w:r>
        <w:rPr>
          <w:szCs w:val="22"/>
        </w:rPr>
        <w:t xml:space="preserve">and </w:t>
      </w:r>
      <w:r w:rsidR="004F0B83">
        <w:rPr>
          <w:szCs w:val="22"/>
        </w:rPr>
        <w:t>representatives</w:t>
      </w:r>
      <w:r w:rsidR="000E1CD2">
        <w:rPr>
          <w:szCs w:val="22"/>
        </w:rPr>
        <w:t xml:space="preserve"> </w:t>
      </w:r>
      <w:r w:rsidR="004F0B83">
        <w:rPr>
          <w:szCs w:val="22"/>
        </w:rPr>
        <w:t>said they were</w:t>
      </w:r>
      <w:r w:rsidR="00707C50">
        <w:rPr>
          <w:szCs w:val="22"/>
        </w:rPr>
        <w:t xml:space="preserve"> satisfied</w:t>
      </w:r>
      <w:r w:rsidR="00780ED3">
        <w:rPr>
          <w:szCs w:val="22"/>
        </w:rPr>
        <w:t xml:space="preserve"> </w:t>
      </w:r>
      <w:r w:rsidR="006D77BF">
        <w:rPr>
          <w:szCs w:val="22"/>
        </w:rPr>
        <w:t>with</w:t>
      </w:r>
      <w:r w:rsidR="00780ED3">
        <w:rPr>
          <w:szCs w:val="22"/>
        </w:rPr>
        <w:t xml:space="preserve"> staffing levels and call bell response times</w:t>
      </w:r>
      <w:r w:rsidR="000E1CD2">
        <w:rPr>
          <w:szCs w:val="22"/>
        </w:rPr>
        <w:t>.</w:t>
      </w:r>
      <w:r w:rsidR="007017D7">
        <w:rPr>
          <w:szCs w:val="22"/>
        </w:rPr>
        <w:t xml:space="preserve"> Consumers said that staff are busy </w:t>
      </w:r>
      <w:r w:rsidR="00D30A69">
        <w:rPr>
          <w:szCs w:val="22"/>
        </w:rPr>
        <w:t xml:space="preserve">but are there to help when they need. Representatives </w:t>
      </w:r>
      <w:r w:rsidR="001E499D">
        <w:rPr>
          <w:szCs w:val="22"/>
        </w:rPr>
        <w:t xml:space="preserve">interviewed expressed satisfaction with the improvements in staff responsiveness and </w:t>
      </w:r>
      <w:r w:rsidR="00D87131">
        <w:rPr>
          <w:szCs w:val="22"/>
        </w:rPr>
        <w:t>said</w:t>
      </w:r>
      <w:r w:rsidR="001E499D">
        <w:rPr>
          <w:szCs w:val="22"/>
        </w:rPr>
        <w:t xml:space="preserve"> consumer care had improved as a result. </w:t>
      </w:r>
    </w:p>
    <w:p w14:paraId="4E0B3719" w14:textId="77777777" w:rsidR="001E499D" w:rsidRDefault="008436BE" w:rsidP="005A27C9">
      <w:pPr>
        <w:pStyle w:val="NormalArial"/>
      </w:pPr>
      <w:r>
        <w:t>Corrective actions</w:t>
      </w:r>
      <w:r w:rsidR="00D87131">
        <w:t xml:space="preserve"> outlined in the </w:t>
      </w:r>
      <w:r w:rsidR="00D571EE">
        <w:t xml:space="preserve">Assessment Team </w:t>
      </w:r>
      <w:r w:rsidR="00D87131">
        <w:t>report</w:t>
      </w:r>
      <w:r>
        <w:t xml:space="preserve"> include</w:t>
      </w:r>
      <w:r w:rsidR="00D87131">
        <w:t>s</w:t>
      </w:r>
      <w:r>
        <w:t xml:space="preserve"> offering permanent shifts to casual and part-time staff, recruitment of additional staff, management of leave to ensure critical staffing levels are maintained, orientation program for new staff and increased management overs</w:t>
      </w:r>
      <w:r w:rsidR="00F65F9C">
        <w:t>ight</w:t>
      </w:r>
      <w:r>
        <w:t xml:space="preserve"> of staffing issues.</w:t>
      </w:r>
      <w:r w:rsidR="00D87131">
        <w:rPr>
          <w:szCs w:val="22"/>
        </w:rPr>
        <w:t xml:space="preserve"> </w:t>
      </w:r>
      <w:r w:rsidR="001E499D">
        <w:t xml:space="preserve">Staff interviewed </w:t>
      </w:r>
      <w:r w:rsidR="003E0136">
        <w:t xml:space="preserve">said that management had implemented improvements to increase the numbers of staff available, including the use of agency staff to cover unfilled shifts. </w:t>
      </w:r>
      <w:r w:rsidR="001D0B98">
        <w:t xml:space="preserve">Roster </w:t>
      </w:r>
      <w:r w:rsidR="00FD06D7">
        <w:t xml:space="preserve">and allocation </w:t>
      </w:r>
      <w:r w:rsidR="001D0B98">
        <w:t xml:space="preserve">documentation </w:t>
      </w:r>
      <w:r w:rsidR="00E8156D">
        <w:t xml:space="preserve">reviewed by the Assessment Team </w:t>
      </w:r>
      <w:r w:rsidR="001D0B98">
        <w:t>demonstrated that an appropriate mix of skill and roles are planned and allocated throughout the service</w:t>
      </w:r>
      <w:r w:rsidR="00FD06D7">
        <w:t xml:space="preserve">, nursing shifts allocated and </w:t>
      </w:r>
      <w:r w:rsidR="00D87131">
        <w:t xml:space="preserve">use of agency and permanent staff to cover unallocated shifts. </w:t>
      </w:r>
      <w:r w:rsidR="00A27235">
        <w:t>The Assessment Team ob</w:t>
      </w:r>
      <w:r w:rsidR="005006ED">
        <w:t xml:space="preserve">served staff responsiveness to call bells and </w:t>
      </w:r>
      <w:r w:rsidR="00C92B9C">
        <w:t xml:space="preserve">consumers being assisted to access activities of daily living. </w:t>
      </w:r>
    </w:p>
    <w:p w14:paraId="1F4D8B62" w14:textId="77777777" w:rsidR="00000969" w:rsidRDefault="001E32DB" w:rsidP="0036130C">
      <w:pPr>
        <w:pStyle w:val="NormalArial"/>
        <w:rPr>
          <w:color w:val="auto"/>
          <w:lang w:val="en-US"/>
        </w:rPr>
      </w:pPr>
      <w:r w:rsidRPr="005E0E16">
        <w:rPr>
          <w:iCs/>
          <w:color w:val="auto"/>
          <w:szCs w:val="22"/>
        </w:rPr>
        <w:t xml:space="preserve">Based on the available evidence, I am </w:t>
      </w:r>
      <w:r w:rsidRPr="005E0E16">
        <w:rPr>
          <w:color w:val="auto"/>
          <w:lang w:val="en-US"/>
        </w:rPr>
        <w:t xml:space="preserve">satisfied the service has in place </w:t>
      </w:r>
      <w:r>
        <w:rPr>
          <w:color w:val="auto"/>
          <w:lang w:val="en-US"/>
        </w:rPr>
        <w:t xml:space="preserve">systems and processes </w:t>
      </w:r>
      <w:r w:rsidR="00971877">
        <w:rPr>
          <w:color w:val="auto"/>
          <w:lang w:val="en-US"/>
        </w:rPr>
        <w:t xml:space="preserve">for a </w:t>
      </w:r>
      <w:r w:rsidR="00971877" w:rsidRPr="00996FAF">
        <w:t>planned</w:t>
      </w:r>
      <w:r w:rsidR="00971877" w:rsidDel="00971877">
        <w:rPr>
          <w:color w:val="auto"/>
          <w:lang w:val="en-US"/>
        </w:rPr>
        <w:t xml:space="preserve"> </w:t>
      </w:r>
      <w:r w:rsidRPr="00996FAF">
        <w:t>workforce</w:t>
      </w:r>
      <w:r w:rsidR="007E7AD7">
        <w:t xml:space="preserve"> and</w:t>
      </w:r>
      <w:r w:rsidR="00C732D0">
        <w:rPr>
          <w:color w:val="auto"/>
          <w:lang w:val="en-US"/>
        </w:rPr>
        <w:t xml:space="preserve"> </w:t>
      </w:r>
      <w:r w:rsidR="00C043A4">
        <w:rPr>
          <w:color w:val="auto"/>
          <w:lang w:val="en-US"/>
        </w:rPr>
        <w:t>will continue</w:t>
      </w:r>
      <w:r w:rsidR="00C732D0">
        <w:rPr>
          <w:color w:val="auto"/>
          <w:lang w:val="en-US"/>
        </w:rPr>
        <w:t xml:space="preserve"> to </w:t>
      </w:r>
      <w:r w:rsidR="00971877">
        <w:rPr>
          <w:color w:val="auto"/>
          <w:lang w:val="en-US"/>
        </w:rPr>
        <w:t>implement continuous improvement</w:t>
      </w:r>
      <w:r w:rsidR="00421380">
        <w:rPr>
          <w:color w:val="auto"/>
          <w:lang w:val="en-US"/>
        </w:rPr>
        <w:t xml:space="preserve"> actions</w:t>
      </w:r>
      <w:r w:rsidR="00971877">
        <w:rPr>
          <w:color w:val="auto"/>
          <w:lang w:val="en-US"/>
        </w:rPr>
        <w:t xml:space="preserve">. </w:t>
      </w:r>
      <w:r w:rsidRPr="005E0E16">
        <w:rPr>
          <w:color w:val="auto"/>
          <w:lang w:val="en-US"/>
        </w:rPr>
        <w:t xml:space="preserve">I find </w:t>
      </w:r>
      <w:r w:rsidRPr="005E0E16">
        <w:t xml:space="preserve">Requirement </w:t>
      </w:r>
      <w:r>
        <w:t>7</w:t>
      </w:r>
      <w:r w:rsidRPr="005E0E16">
        <w:t>(3)(</w:t>
      </w:r>
      <w:r>
        <w:t>a)</w:t>
      </w:r>
      <w:r w:rsidRPr="005E0E16">
        <w:t xml:space="preserve"> </w:t>
      </w:r>
      <w:r>
        <w:t>is</w:t>
      </w:r>
      <w:r w:rsidRPr="005E0E16">
        <w:t xml:space="preserve"> C</w:t>
      </w:r>
      <w:r w:rsidRPr="005E0E16">
        <w:rPr>
          <w:color w:val="auto"/>
          <w:lang w:val="en-US"/>
        </w:rPr>
        <w:t>ompliant</w:t>
      </w:r>
      <w:r w:rsidR="00592E5A">
        <w:rPr>
          <w:color w:val="auto"/>
          <w:lang w:val="en-US"/>
        </w:rPr>
        <w:t>.</w:t>
      </w:r>
    </w:p>
    <w:p w14:paraId="7CE8E525" w14:textId="77777777" w:rsidR="002B0C90" w:rsidRPr="00592E5A" w:rsidRDefault="00EF3438" w:rsidP="0036130C">
      <w:pPr>
        <w:pStyle w:val="NormalArial"/>
        <w:rPr>
          <w:color w:val="auto"/>
          <w:lang w:val="en-US"/>
        </w:rPr>
      </w:pPr>
      <w:r>
        <w:br w:type="page"/>
      </w:r>
    </w:p>
    <w:p w14:paraId="0DABC5A3" w14:textId="77777777" w:rsidR="00FC045E" w:rsidRPr="00996FAF" w:rsidRDefault="00EF343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D32F5" w14:paraId="77F3D50B" w14:textId="77777777" w:rsidTr="004D3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1C9C82C" w14:textId="77777777" w:rsidR="00FC045E" w:rsidRPr="00996FAF" w:rsidRDefault="00EF343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510FE2E" w14:textId="77777777" w:rsidR="00FC045E" w:rsidRPr="00996FAF" w:rsidRDefault="00B614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32F5" w14:paraId="0C7AD80F" w14:textId="77777777" w:rsidTr="004D32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40F8E3" w14:textId="77777777" w:rsidR="00FC045E" w:rsidRPr="00996FAF" w:rsidRDefault="00EF343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798F9E7" w14:textId="77777777" w:rsidR="00FC045E" w:rsidRPr="00996FAF" w:rsidRDefault="00EF34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2B7D9CE" w14:textId="77777777" w:rsidR="00FC045E" w:rsidRPr="00996FAF" w:rsidRDefault="00EF343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22B60DE" w14:textId="77777777" w:rsidR="00FC045E" w:rsidRPr="00996FAF" w:rsidRDefault="00EF343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3004DC" w14:textId="77777777" w:rsidR="00FC045E" w:rsidRPr="00996FAF" w:rsidRDefault="00EF343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E373F18" w14:textId="77777777" w:rsidR="00FC045E" w:rsidRPr="00996FAF" w:rsidRDefault="00EF343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87C4705" w14:textId="77777777" w:rsidR="00FC045E" w:rsidRPr="00996FAF" w:rsidRDefault="00EF343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2BD79B6" w14:textId="77777777" w:rsidR="00FC045E" w:rsidRPr="00996FAF" w:rsidRDefault="00EF343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9F30E5D" w14:textId="77777777" w:rsidR="00FC045E" w:rsidRPr="00996FAF" w:rsidRDefault="00B614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D600D">
                  <w:rPr>
                    <w:rFonts w:ascii="Arial" w:hAnsi="Arial" w:cs="Arial"/>
                    <w:color w:val="auto"/>
                  </w:rPr>
                  <w:t>Compliant</w:t>
                </w:r>
              </w:sdtContent>
            </w:sdt>
          </w:p>
        </w:tc>
      </w:tr>
    </w:tbl>
    <w:p w14:paraId="5FBF7BDB" w14:textId="77777777" w:rsidR="00D87E7C" w:rsidRDefault="00EF3438" w:rsidP="00D87E7C">
      <w:pPr>
        <w:pStyle w:val="Heading20"/>
      </w:pPr>
      <w:r w:rsidRPr="00996FAF">
        <w:t>Findings</w:t>
      </w:r>
    </w:p>
    <w:p w14:paraId="4FFF7A8B" w14:textId="77777777" w:rsidR="00736DEE" w:rsidRDefault="00000969" w:rsidP="00DB6742">
      <w:pPr>
        <w:rPr>
          <w:rFonts w:ascii="Arial" w:hAnsi="Arial" w:cs="Arial"/>
        </w:rPr>
      </w:pPr>
      <w:r>
        <w:rPr>
          <w:rFonts w:ascii="Arial" w:hAnsi="Arial" w:cs="Arial"/>
          <w:color w:val="auto"/>
        </w:rPr>
        <w:t xml:space="preserve">Requirement </w:t>
      </w:r>
      <w:r w:rsidR="00DB6742">
        <w:rPr>
          <w:rFonts w:ascii="Arial" w:hAnsi="Arial" w:cs="Arial"/>
          <w:color w:val="auto"/>
        </w:rPr>
        <w:t xml:space="preserve">8(3)(c) </w:t>
      </w:r>
      <w:r>
        <w:rPr>
          <w:rFonts w:ascii="Arial" w:hAnsi="Arial" w:cs="Arial"/>
          <w:color w:val="auto"/>
        </w:rPr>
        <w:t xml:space="preserve">was found non-compliant </w:t>
      </w:r>
      <w:r w:rsidR="00DB6742" w:rsidRPr="00321DEE">
        <w:rPr>
          <w:rFonts w:ascii="Arial" w:hAnsi="Arial" w:cs="Arial"/>
          <w:color w:val="auto"/>
        </w:rPr>
        <w:t xml:space="preserve">following a </w:t>
      </w:r>
      <w:r w:rsidR="00DB6742" w:rsidRPr="00AB2603">
        <w:rPr>
          <w:rFonts w:ascii="Arial" w:hAnsi="Arial" w:cs="Arial"/>
          <w:color w:val="auto"/>
        </w:rPr>
        <w:t xml:space="preserve">site audit </w:t>
      </w:r>
      <w:r w:rsidR="00DB6742">
        <w:rPr>
          <w:rFonts w:ascii="Arial" w:hAnsi="Arial" w:cs="Arial"/>
          <w:color w:val="auto"/>
        </w:rPr>
        <w:t xml:space="preserve">conducted </w:t>
      </w:r>
      <w:r w:rsidR="00736DEE">
        <w:rPr>
          <w:rFonts w:ascii="Arial" w:hAnsi="Arial" w:cs="Arial"/>
          <w:color w:val="auto"/>
        </w:rPr>
        <w:t>between</w:t>
      </w:r>
      <w:r w:rsidR="00176597" w:rsidRPr="00176597">
        <w:rPr>
          <w:rFonts w:ascii="Arial" w:hAnsi="Arial" w:cs="Arial"/>
        </w:rPr>
        <w:t xml:space="preserve"> 22 March 2022 and 25 March 2022</w:t>
      </w:r>
      <w:r>
        <w:rPr>
          <w:rFonts w:ascii="Arial" w:hAnsi="Arial" w:cs="Arial"/>
        </w:rPr>
        <w:t xml:space="preserve">. The service </w:t>
      </w:r>
      <w:r w:rsidR="00736DEE">
        <w:rPr>
          <w:rFonts w:ascii="Arial" w:hAnsi="Arial" w:cs="Arial"/>
        </w:rPr>
        <w:t>was unable to demonstrate</w:t>
      </w:r>
      <w:r>
        <w:rPr>
          <w:rFonts w:ascii="Arial" w:hAnsi="Arial" w:cs="Arial"/>
        </w:rPr>
        <w:t>:</w:t>
      </w:r>
    </w:p>
    <w:p w14:paraId="170CF540" w14:textId="77777777" w:rsidR="00176597" w:rsidRPr="00736DEE" w:rsidRDefault="00EB18F1" w:rsidP="00736DEE">
      <w:pPr>
        <w:pStyle w:val="ListParagraph"/>
        <w:numPr>
          <w:ilvl w:val="0"/>
          <w:numId w:val="12"/>
        </w:numPr>
        <w:rPr>
          <w:rFonts w:ascii="Arial" w:hAnsi="Arial" w:cs="Arial"/>
        </w:rPr>
      </w:pPr>
      <w:r>
        <w:rPr>
          <w:rFonts w:ascii="Arial" w:hAnsi="Arial" w:cs="Arial"/>
        </w:rPr>
        <w:t xml:space="preserve">effective </w:t>
      </w:r>
      <w:r w:rsidR="00176597" w:rsidRPr="00736DEE">
        <w:rPr>
          <w:rFonts w:ascii="Arial" w:hAnsi="Arial" w:cs="Arial"/>
        </w:rPr>
        <w:t xml:space="preserve">regulatory compliance </w:t>
      </w:r>
      <w:r w:rsidR="005C6012">
        <w:rPr>
          <w:rFonts w:ascii="Arial" w:hAnsi="Arial" w:cs="Arial"/>
        </w:rPr>
        <w:t xml:space="preserve">governance systems </w:t>
      </w:r>
      <w:r w:rsidR="00176597" w:rsidRPr="00736DEE">
        <w:rPr>
          <w:rFonts w:ascii="Arial" w:hAnsi="Arial" w:cs="Arial"/>
        </w:rPr>
        <w:t>specifically in relation to the reporting requirements of the Serious Incident Response Scheme (SIRS) and management of psychotropic medications.</w:t>
      </w:r>
    </w:p>
    <w:p w14:paraId="6729480D" w14:textId="77777777" w:rsidR="00176597" w:rsidRPr="00176597" w:rsidRDefault="00736DEE" w:rsidP="00176597">
      <w:pPr>
        <w:pStyle w:val="NormalArial"/>
      </w:pPr>
      <w:r>
        <w:t xml:space="preserve">At the </w:t>
      </w:r>
      <w:r w:rsidR="000874D8">
        <w:t>February 2023</w:t>
      </w:r>
      <w:r w:rsidR="00F87E45">
        <w:t xml:space="preserve"> </w:t>
      </w:r>
      <w:r w:rsidR="00654F0B">
        <w:t xml:space="preserve">assessment contact </w:t>
      </w:r>
      <w:r w:rsidR="00B21688">
        <w:t xml:space="preserve">the Assessment Team </w:t>
      </w:r>
      <w:r w:rsidR="001C7237">
        <w:t xml:space="preserve">found </w:t>
      </w:r>
      <w:r w:rsidR="00B21688">
        <w:t>t</w:t>
      </w:r>
      <w:r w:rsidR="00176597" w:rsidRPr="00176597">
        <w:t xml:space="preserve">he service has implemented </w:t>
      </w:r>
      <w:r w:rsidR="001C7237">
        <w:t xml:space="preserve">improvements to </w:t>
      </w:r>
      <w:r w:rsidR="00176597" w:rsidRPr="00176597">
        <w:t>address the deficits identified:</w:t>
      </w:r>
    </w:p>
    <w:p w14:paraId="35BE1694" w14:textId="77777777" w:rsidR="00350674" w:rsidRPr="00350674" w:rsidRDefault="00251DDB" w:rsidP="00350674">
      <w:pPr>
        <w:pStyle w:val="NormalArial"/>
      </w:pPr>
      <w:r>
        <w:t xml:space="preserve">The service </w:t>
      </w:r>
      <w:r w:rsidR="00E93C9D">
        <w:t>has</w:t>
      </w:r>
      <w:r w:rsidR="00EE7C1F">
        <w:t xml:space="preserve"> implement</w:t>
      </w:r>
      <w:r w:rsidR="00CC3082">
        <w:t>ed</w:t>
      </w:r>
      <w:r w:rsidR="00EE7C1F">
        <w:t xml:space="preserve"> </w:t>
      </w:r>
      <w:r>
        <w:t>process</w:t>
      </w:r>
      <w:r w:rsidR="00000969">
        <w:t>es</w:t>
      </w:r>
      <w:r>
        <w:t xml:space="preserve"> </w:t>
      </w:r>
      <w:r w:rsidR="00000969">
        <w:t xml:space="preserve">to </w:t>
      </w:r>
      <w:r>
        <w:t>ensur</w:t>
      </w:r>
      <w:r w:rsidR="00000969">
        <w:t>e</w:t>
      </w:r>
      <w:r>
        <w:t xml:space="preserve"> serious incidents are identified</w:t>
      </w:r>
      <w:r w:rsidR="008A6C70">
        <w:t xml:space="preserve">, </w:t>
      </w:r>
      <w:r>
        <w:t>reported appropriately</w:t>
      </w:r>
      <w:r w:rsidR="008A6C70">
        <w:t xml:space="preserve">, analysed and used for continuous improvement. </w:t>
      </w:r>
      <w:r w:rsidR="00CC3082">
        <w:t xml:space="preserve">Staff training records sighted by the Assessment Team evidence </w:t>
      </w:r>
      <w:r w:rsidR="00590337">
        <w:t xml:space="preserve">staff training about SIRS. </w:t>
      </w:r>
      <w:r w:rsidR="008D1995">
        <w:t>Clinical s</w:t>
      </w:r>
      <w:r w:rsidR="007F2902">
        <w:t xml:space="preserve">taff described </w:t>
      </w:r>
      <w:r w:rsidR="008D1995">
        <w:t xml:space="preserve">how they review progress notes every morning to </w:t>
      </w:r>
      <w:r w:rsidR="007B21A3">
        <w:t xml:space="preserve">ensure all incidents have been identified and quality manager determines </w:t>
      </w:r>
      <w:r w:rsidR="00A65D36">
        <w:t xml:space="preserve">SIRS reporting requirements and supports staff with </w:t>
      </w:r>
      <w:r w:rsidR="005041A8">
        <w:t xml:space="preserve">completion of incident reporting. </w:t>
      </w:r>
      <w:r w:rsidR="00350674" w:rsidRPr="00350674">
        <w:t xml:space="preserve">Management </w:t>
      </w:r>
      <w:r w:rsidR="00050AC8">
        <w:t>said</w:t>
      </w:r>
      <w:r w:rsidR="00350674" w:rsidRPr="00350674">
        <w:t xml:space="preserve"> the ongoing involvement of the quality officer has built staff capacity in relation to SIRS and the requirements associated with the use of psychotropic medication/chemical restraint. </w:t>
      </w:r>
      <w:r w:rsidR="00716059">
        <w:t>Monthly trending and analysis of all clinical incidents including SIRS is presented at the services’ leadership meetings and actions for improvement are identified and monitored</w:t>
      </w:r>
      <w:r w:rsidR="00966EAF">
        <w:t>.</w:t>
      </w:r>
    </w:p>
    <w:p w14:paraId="58750F45" w14:textId="77777777" w:rsidR="00117022" w:rsidRPr="00712752" w:rsidRDefault="00445C0A" w:rsidP="00176597">
      <w:pPr>
        <w:pStyle w:val="NormalArial"/>
      </w:pPr>
      <w:r w:rsidRPr="00966EAF">
        <w:t xml:space="preserve">Based on the available evidence summarised above, </w:t>
      </w:r>
      <w:r w:rsidR="00966EAF">
        <w:t>I am satisfied that the service has effective governance systems in place</w:t>
      </w:r>
      <w:r w:rsidR="00FF40FF">
        <w:t>. The service has made improvements to the processes to ensure they meet the regulatory requirements in relation to SIRS</w:t>
      </w:r>
      <w:r w:rsidR="00971877">
        <w:t>.</w:t>
      </w:r>
      <w:r w:rsidR="00FF40FF">
        <w:t xml:space="preserve"> I</w:t>
      </w:r>
      <w:r w:rsidR="00FF40FF" w:rsidRPr="00521948">
        <w:rPr>
          <w:rFonts w:eastAsia="Arial"/>
          <w:color w:val="auto"/>
        </w:rPr>
        <w:t xml:space="preserve"> </w:t>
      </w:r>
      <w:r w:rsidR="00971877">
        <w:rPr>
          <w:rFonts w:eastAsia="Arial"/>
          <w:color w:val="auto"/>
        </w:rPr>
        <w:t xml:space="preserve">am satisfied </w:t>
      </w:r>
      <w:r w:rsidR="00FF40FF" w:rsidRPr="00521948">
        <w:rPr>
          <w:rFonts w:eastAsia="Arial"/>
          <w:color w:val="auto"/>
        </w:rPr>
        <w:t xml:space="preserve">the </w:t>
      </w:r>
      <w:r w:rsidR="006175E3">
        <w:rPr>
          <w:rFonts w:eastAsia="Arial"/>
          <w:color w:val="auto"/>
        </w:rPr>
        <w:t>a</w:t>
      </w:r>
      <w:r w:rsidR="00FF40FF" w:rsidRPr="00521948">
        <w:rPr>
          <w:rFonts w:eastAsia="Arial"/>
          <w:color w:val="auto"/>
        </w:rPr>
        <w:t xml:space="preserve">pproved </w:t>
      </w:r>
      <w:r w:rsidR="006175E3">
        <w:rPr>
          <w:rFonts w:eastAsia="Arial"/>
          <w:color w:val="auto"/>
        </w:rPr>
        <w:t>p</w:t>
      </w:r>
      <w:r w:rsidR="00FF40FF" w:rsidRPr="00521948">
        <w:rPr>
          <w:rFonts w:eastAsia="Arial"/>
          <w:color w:val="auto"/>
        </w:rPr>
        <w:t xml:space="preserve">rovider </w:t>
      </w:r>
      <w:r w:rsidR="00C043A4">
        <w:rPr>
          <w:rFonts w:eastAsia="Arial"/>
          <w:color w:val="auto"/>
        </w:rPr>
        <w:t>will continue</w:t>
      </w:r>
      <w:r w:rsidR="00FF40FF" w:rsidRPr="00521948">
        <w:rPr>
          <w:rFonts w:eastAsia="Arial"/>
          <w:color w:val="auto"/>
        </w:rPr>
        <w:t xml:space="preserve"> </w:t>
      </w:r>
      <w:r w:rsidR="00971877">
        <w:rPr>
          <w:rFonts w:eastAsia="Arial"/>
          <w:color w:val="auto"/>
        </w:rPr>
        <w:t xml:space="preserve">to </w:t>
      </w:r>
      <w:r w:rsidR="00FF40FF" w:rsidRPr="00521948">
        <w:rPr>
          <w:rFonts w:eastAsia="Arial"/>
          <w:color w:val="auto"/>
        </w:rPr>
        <w:t xml:space="preserve">embed these improvements into usual practice.  </w:t>
      </w:r>
      <w:r w:rsidRPr="00966EAF">
        <w:t xml:space="preserve">I find Requirement </w:t>
      </w:r>
      <w:r w:rsidR="00A64873" w:rsidRPr="00966EAF">
        <w:t>8(3)(c) Compliant.</w:t>
      </w:r>
      <w:r w:rsidR="00A64873">
        <w:t xml:space="preserve"> </w:t>
      </w:r>
      <w:r w:rsidR="00FB7DE0">
        <w:t xml:space="preserve">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6EB68" w14:textId="77777777" w:rsidR="000F4F5C" w:rsidRDefault="000F4F5C">
      <w:pPr>
        <w:spacing w:after="0"/>
      </w:pPr>
      <w:r>
        <w:separator/>
      </w:r>
    </w:p>
  </w:endnote>
  <w:endnote w:type="continuationSeparator" w:id="0">
    <w:p w14:paraId="29A76598" w14:textId="77777777" w:rsidR="000F4F5C" w:rsidRDefault="000F4F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DCEB5" w14:textId="77777777" w:rsidR="00DF37F2" w:rsidRPr="00DF37F2" w:rsidRDefault="00EF3438" w:rsidP="00DF37F2">
    <w:pPr>
      <w:pStyle w:val="FooterArial9"/>
      <w:rPr>
        <w:rStyle w:val="FooterBold"/>
        <w:rFonts w:ascii="Arial" w:hAnsi="Arial"/>
        <w:b w:val="0"/>
      </w:rPr>
    </w:pPr>
    <w:r w:rsidRPr="00DF37F2">
      <w:rPr>
        <w:rStyle w:val="FooterBold"/>
        <w:rFonts w:ascii="Arial" w:hAnsi="Arial"/>
        <w:b w:val="0"/>
      </w:rPr>
      <w:t>Name of service: Mercy Place Colac</w:t>
    </w:r>
    <w:r w:rsidRPr="00DF37F2">
      <w:rPr>
        <w:rStyle w:val="FooterBold"/>
        <w:rFonts w:ascii="Arial" w:hAnsi="Arial"/>
        <w:b w:val="0"/>
      </w:rPr>
      <w:tab/>
      <w:t xml:space="preserve">RPT-ACC-0122 v3.0 </w:t>
    </w:r>
  </w:p>
  <w:p w14:paraId="6E3FB36B" w14:textId="77777777" w:rsidR="00DF37F2" w:rsidRPr="00DF37F2" w:rsidRDefault="00EF3438" w:rsidP="00DF37F2">
    <w:pPr>
      <w:pStyle w:val="FooterArial9"/>
      <w:rPr>
        <w:rStyle w:val="FooterBold"/>
        <w:rFonts w:ascii="Arial" w:hAnsi="Arial"/>
        <w:b w:val="0"/>
      </w:rPr>
    </w:pPr>
    <w:r w:rsidRPr="00DF37F2">
      <w:rPr>
        <w:rStyle w:val="FooterBold"/>
        <w:rFonts w:ascii="Arial" w:hAnsi="Arial"/>
        <w:b w:val="0"/>
      </w:rPr>
      <w:t>Commission ID: 3011</w:t>
    </w:r>
    <w:r w:rsidRPr="00DF37F2">
      <w:rPr>
        <w:rStyle w:val="FooterBold"/>
        <w:rFonts w:ascii="Arial" w:hAnsi="Arial"/>
        <w:b w:val="0"/>
      </w:rPr>
      <w:tab/>
      <w:t xml:space="preserve">OFFICIAL: Sensitive </w:t>
    </w:r>
  </w:p>
  <w:p w14:paraId="1CD2FC85" w14:textId="77777777" w:rsidR="00DF37F2" w:rsidRPr="00DF37F2" w:rsidRDefault="00EF343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204F" w14:textId="77777777" w:rsidR="00E2364A" w:rsidRDefault="00B614B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CD9CA" w14:textId="77777777" w:rsidR="000F4F5C" w:rsidRDefault="000F4F5C" w:rsidP="00D71F88">
      <w:pPr>
        <w:spacing w:after="0"/>
      </w:pPr>
      <w:r>
        <w:separator/>
      </w:r>
    </w:p>
  </w:footnote>
  <w:footnote w:type="continuationSeparator" w:id="0">
    <w:p w14:paraId="57B4904D" w14:textId="77777777" w:rsidR="000F4F5C" w:rsidRDefault="000F4F5C" w:rsidP="00D71F88">
      <w:pPr>
        <w:spacing w:after="0"/>
      </w:pPr>
      <w:r>
        <w:continuationSeparator/>
      </w:r>
    </w:p>
  </w:footnote>
  <w:footnote w:id="1">
    <w:p w14:paraId="02E3E94E" w14:textId="77777777" w:rsidR="000078F8" w:rsidRDefault="00EF343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7124D">
        <w:rPr>
          <w:rFonts w:ascii="Arial" w:hAnsi="Arial" w:cs="Arial"/>
          <w:color w:val="auto"/>
          <w:sz w:val="20"/>
          <w:szCs w:val="20"/>
        </w:rPr>
        <w:t>68A</w:t>
      </w:r>
      <w:r w:rsidR="0007124D" w:rsidRPr="0007124D">
        <w:rPr>
          <w:rFonts w:ascii="Arial" w:hAnsi="Arial" w:cs="Arial"/>
          <w:color w:val="auto"/>
          <w:sz w:val="20"/>
          <w:szCs w:val="20"/>
        </w:rPr>
        <w:t xml:space="preserve"> </w:t>
      </w:r>
      <w:r w:rsidRPr="0007124D">
        <w:rPr>
          <w:rFonts w:ascii="Arial" w:hAnsi="Arial" w:cs="Arial"/>
          <w:color w:val="auto"/>
          <w:sz w:val="20"/>
          <w:szCs w:val="20"/>
        </w:rPr>
        <w:t>o</w:t>
      </w:r>
      <w:r w:rsidRPr="00443CA4">
        <w:rPr>
          <w:rFonts w:ascii="Arial" w:hAnsi="Arial" w:cs="Arial"/>
          <w:sz w:val="20"/>
          <w:szCs w:val="20"/>
        </w:rPr>
        <w:t>f the Aged Care Quality and Safety Commission Rules 2018.</w:t>
      </w:r>
    </w:p>
    <w:p w14:paraId="7C7A14F2" w14:textId="77777777" w:rsidR="002B0884" w:rsidRDefault="00B614B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5A9A" w14:textId="77777777" w:rsidR="00D71F88" w:rsidRDefault="00EF3438">
    <w:pPr>
      <w:pStyle w:val="Header"/>
    </w:pPr>
    <w:r>
      <w:rPr>
        <w:noProof/>
        <w:color w:val="2B579A"/>
        <w:shd w:val="clear" w:color="auto" w:fill="E6E6E6"/>
        <w:lang w:val="en-US"/>
      </w:rPr>
      <w:drawing>
        <wp:anchor distT="0" distB="0" distL="114300" distR="114300" simplePos="0" relativeHeight="251659264" behindDoc="1" locked="0" layoutInCell="1" allowOverlap="1" wp14:anchorId="5CE48F58" wp14:editId="475BF8F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805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2FD12" w14:textId="77777777" w:rsidR="00FA0A5B" w:rsidRDefault="00EF3438">
    <w:pPr>
      <w:pStyle w:val="Header"/>
    </w:pPr>
    <w:r>
      <w:rPr>
        <w:noProof/>
      </w:rPr>
      <w:drawing>
        <wp:anchor distT="0" distB="0" distL="114300" distR="114300" simplePos="0" relativeHeight="251658240" behindDoc="0" locked="0" layoutInCell="1" allowOverlap="1" wp14:anchorId="2E6BC978" wp14:editId="781CC5F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1261F56">
      <w:start w:val="1"/>
      <w:numFmt w:val="lowerRoman"/>
      <w:lvlText w:val="(%1)"/>
      <w:lvlJc w:val="left"/>
      <w:pPr>
        <w:ind w:left="1080" w:hanging="720"/>
      </w:pPr>
      <w:rPr>
        <w:rFonts w:hint="default"/>
      </w:rPr>
    </w:lvl>
    <w:lvl w:ilvl="1" w:tplc="AC1E8554" w:tentative="1">
      <w:start w:val="1"/>
      <w:numFmt w:val="lowerLetter"/>
      <w:lvlText w:val="%2."/>
      <w:lvlJc w:val="left"/>
      <w:pPr>
        <w:ind w:left="1440" w:hanging="360"/>
      </w:pPr>
    </w:lvl>
    <w:lvl w:ilvl="2" w:tplc="79E00110" w:tentative="1">
      <w:start w:val="1"/>
      <w:numFmt w:val="lowerRoman"/>
      <w:lvlText w:val="%3."/>
      <w:lvlJc w:val="right"/>
      <w:pPr>
        <w:ind w:left="2160" w:hanging="180"/>
      </w:pPr>
    </w:lvl>
    <w:lvl w:ilvl="3" w:tplc="05ACE596" w:tentative="1">
      <w:start w:val="1"/>
      <w:numFmt w:val="decimal"/>
      <w:lvlText w:val="%4."/>
      <w:lvlJc w:val="left"/>
      <w:pPr>
        <w:ind w:left="2880" w:hanging="360"/>
      </w:pPr>
    </w:lvl>
    <w:lvl w:ilvl="4" w:tplc="5FFCBA8C" w:tentative="1">
      <w:start w:val="1"/>
      <w:numFmt w:val="lowerLetter"/>
      <w:lvlText w:val="%5."/>
      <w:lvlJc w:val="left"/>
      <w:pPr>
        <w:ind w:left="3600" w:hanging="360"/>
      </w:pPr>
    </w:lvl>
    <w:lvl w:ilvl="5" w:tplc="1C6EF440" w:tentative="1">
      <w:start w:val="1"/>
      <w:numFmt w:val="lowerRoman"/>
      <w:lvlText w:val="%6."/>
      <w:lvlJc w:val="right"/>
      <w:pPr>
        <w:ind w:left="4320" w:hanging="180"/>
      </w:pPr>
    </w:lvl>
    <w:lvl w:ilvl="6" w:tplc="DC02B2DC" w:tentative="1">
      <w:start w:val="1"/>
      <w:numFmt w:val="decimal"/>
      <w:lvlText w:val="%7."/>
      <w:lvlJc w:val="left"/>
      <w:pPr>
        <w:ind w:left="5040" w:hanging="360"/>
      </w:pPr>
    </w:lvl>
    <w:lvl w:ilvl="7" w:tplc="1E983484" w:tentative="1">
      <w:start w:val="1"/>
      <w:numFmt w:val="lowerLetter"/>
      <w:lvlText w:val="%8."/>
      <w:lvlJc w:val="left"/>
      <w:pPr>
        <w:ind w:left="5760" w:hanging="360"/>
      </w:pPr>
    </w:lvl>
    <w:lvl w:ilvl="8" w:tplc="FE7A50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DCA38E2">
      <w:start w:val="1"/>
      <w:numFmt w:val="lowerRoman"/>
      <w:lvlText w:val="(%1)"/>
      <w:lvlJc w:val="left"/>
      <w:pPr>
        <w:ind w:left="1080" w:hanging="720"/>
      </w:pPr>
      <w:rPr>
        <w:rFonts w:hint="default"/>
      </w:rPr>
    </w:lvl>
    <w:lvl w:ilvl="1" w:tplc="C70831FC" w:tentative="1">
      <w:start w:val="1"/>
      <w:numFmt w:val="lowerLetter"/>
      <w:lvlText w:val="%2."/>
      <w:lvlJc w:val="left"/>
      <w:pPr>
        <w:ind w:left="1440" w:hanging="360"/>
      </w:pPr>
    </w:lvl>
    <w:lvl w:ilvl="2" w:tplc="12025902" w:tentative="1">
      <w:start w:val="1"/>
      <w:numFmt w:val="lowerRoman"/>
      <w:lvlText w:val="%3."/>
      <w:lvlJc w:val="right"/>
      <w:pPr>
        <w:ind w:left="2160" w:hanging="180"/>
      </w:pPr>
    </w:lvl>
    <w:lvl w:ilvl="3" w:tplc="3D58C0D8" w:tentative="1">
      <w:start w:val="1"/>
      <w:numFmt w:val="decimal"/>
      <w:lvlText w:val="%4."/>
      <w:lvlJc w:val="left"/>
      <w:pPr>
        <w:ind w:left="2880" w:hanging="360"/>
      </w:pPr>
    </w:lvl>
    <w:lvl w:ilvl="4" w:tplc="A3F8D18A" w:tentative="1">
      <w:start w:val="1"/>
      <w:numFmt w:val="lowerLetter"/>
      <w:lvlText w:val="%5."/>
      <w:lvlJc w:val="left"/>
      <w:pPr>
        <w:ind w:left="3600" w:hanging="360"/>
      </w:pPr>
    </w:lvl>
    <w:lvl w:ilvl="5" w:tplc="1520BDC4" w:tentative="1">
      <w:start w:val="1"/>
      <w:numFmt w:val="lowerRoman"/>
      <w:lvlText w:val="%6."/>
      <w:lvlJc w:val="right"/>
      <w:pPr>
        <w:ind w:left="4320" w:hanging="180"/>
      </w:pPr>
    </w:lvl>
    <w:lvl w:ilvl="6" w:tplc="C308C2FA" w:tentative="1">
      <w:start w:val="1"/>
      <w:numFmt w:val="decimal"/>
      <w:lvlText w:val="%7."/>
      <w:lvlJc w:val="left"/>
      <w:pPr>
        <w:ind w:left="5040" w:hanging="360"/>
      </w:pPr>
    </w:lvl>
    <w:lvl w:ilvl="7" w:tplc="7BDC0C54" w:tentative="1">
      <w:start w:val="1"/>
      <w:numFmt w:val="lowerLetter"/>
      <w:lvlText w:val="%8."/>
      <w:lvlJc w:val="left"/>
      <w:pPr>
        <w:ind w:left="5760" w:hanging="360"/>
      </w:pPr>
    </w:lvl>
    <w:lvl w:ilvl="8" w:tplc="5AAE3B5E" w:tentative="1">
      <w:start w:val="1"/>
      <w:numFmt w:val="lowerRoman"/>
      <w:lvlText w:val="%9."/>
      <w:lvlJc w:val="right"/>
      <w:pPr>
        <w:ind w:left="6480" w:hanging="180"/>
      </w:pPr>
    </w:lvl>
  </w:abstractNum>
  <w:abstractNum w:abstractNumId="2" w15:restartNumberingAfterBreak="0">
    <w:nsid w:val="0EC54D7E"/>
    <w:multiLevelType w:val="hybridMultilevel"/>
    <w:tmpl w:val="29561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3732CA48">
      <w:start w:val="1"/>
      <w:numFmt w:val="lowerRoman"/>
      <w:lvlText w:val="(%1)"/>
      <w:lvlJc w:val="left"/>
      <w:pPr>
        <w:ind w:left="1080" w:hanging="720"/>
      </w:pPr>
      <w:rPr>
        <w:rFonts w:hint="default"/>
      </w:rPr>
    </w:lvl>
    <w:lvl w:ilvl="1" w:tplc="9EF8F68A" w:tentative="1">
      <w:start w:val="1"/>
      <w:numFmt w:val="lowerLetter"/>
      <w:lvlText w:val="%2."/>
      <w:lvlJc w:val="left"/>
      <w:pPr>
        <w:ind w:left="1440" w:hanging="360"/>
      </w:pPr>
    </w:lvl>
    <w:lvl w:ilvl="2" w:tplc="CD84F54A" w:tentative="1">
      <w:start w:val="1"/>
      <w:numFmt w:val="lowerRoman"/>
      <w:lvlText w:val="%3."/>
      <w:lvlJc w:val="right"/>
      <w:pPr>
        <w:ind w:left="2160" w:hanging="180"/>
      </w:pPr>
    </w:lvl>
    <w:lvl w:ilvl="3" w:tplc="BF6E95D2" w:tentative="1">
      <w:start w:val="1"/>
      <w:numFmt w:val="decimal"/>
      <w:lvlText w:val="%4."/>
      <w:lvlJc w:val="left"/>
      <w:pPr>
        <w:ind w:left="2880" w:hanging="360"/>
      </w:pPr>
    </w:lvl>
    <w:lvl w:ilvl="4" w:tplc="3BD020D4" w:tentative="1">
      <w:start w:val="1"/>
      <w:numFmt w:val="lowerLetter"/>
      <w:lvlText w:val="%5."/>
      <w:lvlJc w:val="left"/>
      <w:pPr>
        <w:ind w:left="3600" w:hanging="360"/>
      </w:pPr>
    </w:lvl>
    <w:lvl w:ilvl="5" w:tplc="ED509EB2" w:tentative="1">
      <w:start w:val="1"/>
      <w:numFmt w:val="lowerRoman"/>
      <w:lvlText w:val="%6."/>
      <w:lvlJc w:val="right"/>
      <w:pPr>
        <w:ind w:left="4320" w:hanging="180"/>
      </w:pPr>
    </w:lvl>
    <w:lvl w:ilvl="6" w:tplc="90743B8C" w:tentative="1">
      <w:start w:val="1"/>
      <w:numFmt w:val="decimal"/>
      <w:lvlText w:val="%7."/>
      <w:lvlJc w:val="left"/>
      <w:pPr>
        <w:ind w:left="5040" w:hanging="360"/>
      </w:pPr>
    </w:lvl>
    <w:lvl w:ilvl="7" w:tplc="ED1E2B24" w:tentative="1">
      <w:start w:val="1"/>
      <w:numFmt w:val="lowerLetter"/>
      <w:lvlText w:val="%8."/>
      <w:lvlJc w:val="left"/>
      <w:pPr>
        <w:ind w:left="5760" w:hanging="360"/>
      </w:pPr>
    </w:lvl>
    <w:lvl w:ilvl="8" w:tplc="5418A65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67E26C2">
      <w:start w:val="1"/>
      <w:numFmt w:val="bullet"/>
      <w:lvlText w:val=""/>
      <w:lvlJc w:val="left"/>
      <w:pPr>
        <w:ind w:left="720" w:hanging="360"/>
      </w:pPr>
      <w:rPr>
        <w:rFonts w:ascii="Symbol" w:hAnsi="Symbol" w:hint="default"/>
        <w:color w:val="auto"/>
        <w:sz w:val="24"/>
        <w:szCs w:val="24"/>
      </w:rPr>
    </w:lvl>
    <w:lvl w:ilvl="1" w:tplc="4FD40A9E" w:tentative="1">
      <w:start w:val="1"/>
      <w:numFmt w:val="bullet"/>
      <w:lvlText w:val="o"/>
      <w:lvlJc w:val="left"/>
      <w:pPr>
        <w:ind w:left="1440" w:hanging="360"/>
      </w:pPr>
      <w:rPr>
        <w:rFonts w:ascii="Courier New" w:hAnsi="Courier New" w:cs="Courier New" w:hint="default"/>
      </w:rPr>
    </w:lvl>
    <w:lvl w:ilvl="2" w:tplc="CD7A5DC4" w:tentative="1">
      <w:start w:val="1"/>
      <w:numFmt w:val="bullet"/>
      <w:lvlText w:val=""/>
      <w:lvlJc w:val="left"/>
      <w:pPr>
        <w:ind w:left="2160" w:hanging="360"/>
      </w:pPr>
      <w:rPr>
        <w:rFonts w:ascii="Wingdings" w:hAnsi="Wingdings" w:hint="default"/>
      </w:rPr>
    </w:lvl>
    <w:lvl w:ilvl="3" w:tplc="A862501C" w:tentative="1">
      <w:start w:val="1"/>
      <w:numFmt w:val="bullet"/>
      <w:lvlText w:val=""/>
      <w:lvlJc w:val="left"/>
      <w:pPr>
        <w:ind w:left="2880" w:hanging="360"/>
      </w:pPr>
      <w:rPr>
        <w:rFonts w:ascii="Symbol" w:hAnsi="Symbol" w:hint="default"/>
      </w:rPr>
    </w:lvl>
    <w:lvl w:ilvl="4" w:tplc="9F84F822" w:tentative="1">
      <w:start w:val="1"/>
      <w:numFmt w:val="bullet"/>
      <w:lvlText w:val="o"/>
      <w:lvlJc w:val="left"/>
      <w:pPr>
        <w:ind w:left="3600" w:hanging="360"/>
      </w:pPr>
      <w:rPr>
        <w:rFonts w:ascii="Courier New" w:hAnsi="Courier New" w:cs="Courier New" w:hint="default"/>
      </w:rPr>
    </w:lvl>
    <w:lvl w:ilvl="5" w:tplc="D5A23B88" w:tentative="1">
      <w:start w:val="1"/>
      <w:numFmt w:val="bullet"/>
      <w:lvlText w:val=""/>
      <w:lvlJc w:val="left"/>
      <w:pPr>
        <w:ind w:left="4320" w:hanging="360"/>
      </w:pPr>
      <w:rPr>
        <w:rFonts w:ascii="Wingdings" w:hAnsi="Wingdings" w:hint="default"/>
      </w:rPr>
    </w:lvl>
    <w:lvl w:ilvl="6" w:tplc="22CA2296" w:tentative="1">
      <w:start w:val="1"/>
      <w:numFmt w:val="bullet"/>
      <w:lvlText w:val=""/>
      <w:lvlJc w:val="left"/>
      <w:pPr>
        <w:ind w:left="5040" w:hanging="360"/>
      </w:pPr>
      <w:rPr>
        <w:rFonts w:ascii="Symbol" w:hAnsi="Symbol" w:hint="default"/>
      </w:rPr>
    </w:lvl>
    <w:lvl w:ilvl="7" w:tplc="1FB82BC4" w:tentative="1">
      <w:start w:val="1"/>
      <w:numFmt w:val="bullet"/>
      <w:lvlText w:val="o"/>
      <w:lvlJc w:val="left"/>
      <w:pPr>
        <w:ind w:left="5760" w:hanging="360"/>
      </w:pPr>
      <w:rPr>
        <w:rFonts w:ascii="Courier New" w:hAnsi="Courier New" w:cs="Courier New" w:hint="default"/>
      </w:rPr>
    </w:lvl>
    <w:lvl w:ilvl="8" w:tplc="854AD2B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924943C">
      <w:start w:val="1"/>
      <w:numFmt w:val="lowerRoman"/>
      <w:lvlText w:val="(%1)"/>
      <w:lvlJc w:val="left"/>
      <w:pPr>
        <w:ind w:left="1080" w:hanging="720"/>
      </w:pPr>
      <w:rPr>
        <w:rFonts w:hint="default"/>
      </w:rPr>
    </w:lvl>
    <w:lvl w:ilvl="1" w:tplc="5BFEAFD8" w:tentative="1">
      <w:start w:val="1"/>
      <w:numFmt w:val="lowerLetter"/>
      <w:lvlText w:val="%2."/>
      <w:lvlJc w:val="left"/>
      <w:pPr>
        <w:ind w:left="1440" w:hanging="360"/>
      </w:pPr>
    </w:lvl>
    <w:lvl w:ilvl="2" w:tplc="911A1C04" w:tentative="1">
      <w:start w:val="1"/>
      <w:numFmt w:val="lowerRoman"/>
      <w:lvlText w:val="%3."/>
      <w:lvlJc w:val="right"/>
      <w:pPr>
        <w:ind w:left="2160" w:hanging="180"/>
      </w:pPr>
    </w:lvl>
    <w:lvl w:ilvl="3" w:tplc="4788AED0" w:tentative="1">
      <w:start w:val="1"/>
      <w:numFmt w:val="decimal"/>
      <w:lvlText w:val="%4."/>
      <w:lvlJc w:val="left"/>
      <w:pPr>
        <w:ind w:left="2880" w:hanging="360"/>
      </w:pPr>
    </w:lvl>
    <w:lvl w:ilvl="4" w:tplc="FE98D33E" w:tentative="1">
      <w:start w:val="1"/>
      <w:numFmt w:val="lowerLetter"/>
      <w:lvlText w:val="%5."/>
      <w:lvlJc w:val="left"/>
      <w:pPr>
        <w:ind w:left="3600" w:hanging="360"/>
      </w:pPr>
    </w:lvl>
    <w:lvl w:ilvl="5" w:tplc="6BAAD598" w:tentative="1">
      <w:start w:val="1"/>
      <w:numFmt w:val="lowerRoman"/>
      <w:lvlText w:val="%6."/>
      <w:lvlJc w:val="right"/>
      <w:pPr>
        <w:ind w:left="4320" w:hanging="180"/>
      </w:pPr>
    </w:lvl>
    <w:lvl w:ilvl="6" w:tplc="C43A574C" w:tentative="1">
      <w:start w:val="1"/>
      <w:numFmt w:val="decimal"/>
      <w:lvlText w:val="%7."/>
      <w:lvlJc w:val="left"/>
      <w:pPr>
        <w:ind w:left="5040" w:hanging="360"/>
      </w:pPr>
    </w:lvl>
    <w:lvl w:ilvl="7" w:tplc="8B384BD6" w:tentative="1">
      <w:start w:val="1"/>
      <w:numFmt w:val="lowerLetter"/>
      <w:lvlText w:val="%8."/>
      <w:lvlJc w:val="left"/>
      <w:pPr>
        <w:ind w:left="5760" w:hanging="360"/>
      </w:pPr>
    </w:lvl>
    <w:lvl w:ilvl="8" w:tplc="A62694F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3DE13A6">
      <w:start w:val="1"/>
      <w:numFmt w:val="lowerRoman"/>
      <w:lvlText w:val="(%1)"/>
      <w:lvlJc w:val="left"/>
      <w:pPr>
        <w:ind w:left="1080" w:hanging="720"/>
      </w:pPr>
      <w:rPr>
        <w:rFonts w:hint="default"/>
      </w:rPr>
    </w:lvl>
    <w:lvl w:ilvl="1" w:tplc="0A1C143A" w:tentative="1">
      <w:start w:val="1"/>
      <w:numFmt w:val="lowerLetter"/>
      <w:lvlText w:val="%2."/>
      <w:lvlJc w:val="left"/>
      <w:pPr>
        <w:ind w:left="1440" w:hanging="360"/>
      </w:pPr>
    </w:lvl>
    <w:lvl w:ilvl="2" w:tplc="6832E1AE" w:tentative="1">
      <w:start w:val="1"/>
      <w:numFmt w:val="lowerRoman"/>
      <w:lvlText w:val="%3."/>
      <w:lvlJc w:val="right"/>
      <w:pPr>
        <w:ind w:left="2160" w:hanging="180"/>
      </w:pPr>
    </w:lvl>
    <w:lvl w:ilvl="3" w:tplc="62E8EB6C" w:tentative="1">
      <w:start w:val="1"/>
      <w:numFmt w:val="decimal"/>
      <w:lvlText w:val="%4."/>
      <w:lvlJc w:val="left"/>
      <w:pPr>
        <w:ind w:left="2880" w:hanging="360"/>
      </w:pPr>
    </w:lvl>
    <w:lvl w:ilvl="4" w:tplc="39F620EC" w:tentative="1">
      <w:start w:val="1"/>
      <w:numFmt w:val="lowerLetter"/>
      <w:lvlText w:val="%5."/>
      <w:lvlJc w:val="left"/>
      <w:pPr>
        <w:ind w:left="3600" w:hanging="360"/>
      </w:pPr>
    </w:lvl>
    <w:lvl w:ilvl="5" w:tplc="405A21C6" w:tentative="1">
      <w:start w:val="1"/>
      <w:numFmt w:val="lowerRoman"/>
      <w:lvlText w:val="%6."/>
      <w:lvlJc w:val="right"/>
      <w:pPr>
        <w:ind w:left="4320" w:hanging="180"/>
      </w:pPr>
    </w:lvl>
    <w:lvl w:ilvl="6" w:tplc="E9808D5A" w:tentative="1">
      <w:start w:val="1"/>
      <w:numFmt w:val="decimal"/>
      <w:lvlText w:val="%7."/>
      <w:lvlJc w:val="left"/>
      <w:pPr>
        <w:ind w:left="5040" w:hanging="360"/>
      </w:pPr>
    </w:lvl>
    <w:lvl w:ilvl="7" w:tplc="471C7652" w:tentative="1">
      <w:start w:val="1"/>
      <w:numFmt w:val="lowerLetter"/>
      <w:lvlText w:val="%8."/>
      <w:lvlJc w:val="left"/>
      <w:pPr>
        <w:ind w:left="5760" w:hanging="360"/>
      </w:pPr>
    </w:lvl>
    <w:lvl w:ilvl="8" w:tplc="91640C8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2E45348">
      <w:start w:val="1"/>
      <w:numFmt w:val="lowerRoman"/>
      <w:lvlText w:val="(%1)"/>
      <w:lvlJc w:val="left"/>
      <w:pPr>
        <w:ind w:left="1080" w:hanging="720"/>
      </w:pPr>
      <w:rPr>
        <w:rFonts w:hint="default"/>
      </w:rPr>
    </w:lvl>
    <w:lvl w:ilvl="1" w:tplc="560A2054" w:tentative="1">
      <w:start w:val="1"/>
      <w:numFmt w:val="lowerLetter"/>
      <w:lvlText w:val="%2."/>
      <w:lvlJc w:val="left"/>
      <w:pPr>
        <w:ind w:left="1440" w:hanging="360"/>
      </w:pPr>
    </w:lvl>
    <w:lvl w:ilvl="2" w:tplc="77B60944" w:tentative="1">
      <w:start w:val="1"/>
      <w:numFmt w:val="lowerRoman"/>
      <w:lvlText w:val="%3."/>
      <w:lvlJc w:val="right"/>
      <w:pPr>
        <w:ind w:left="2160" w:hanging="180"/>
      </w:pPr>
    </w:lvl>
    <w:lvl w:ilvl="3" w:tplc="CBBC8F06" w:tentative="1">
      <w:start w:val="1"/>
      <w:numFmt w:val="decimal"/>
      <w:lvlText w:val="%4."/>
      <w:lvlJc w:val="left"/>
      <w:pPr>
        <w:ind w:left="2880" w:hanging="360"/>
      </w:pPr>
    </w:lvl>
    <w:lvl w:ilvl="4" w:tplc="7910BC68" w:tentative="1">
      <w:start w:val="1"/>
      <w:numFmt w:val="lowerLetter"/>
      <w:lvlText w:val="%5."/>
      <w:lvlJc w:val="left"/>
      <w:pPr>
        <w:ind w:left="3600" w:hanging="360"/>
      </w:pPr>
    </w:lvl>
    <w:lvl w:ilvl="5" w:tplc="53F09904" w:tentative="1">
      <w:start w:val="1"/>
      <w:numFmt w:val="lowerRoman"/>
      <w:lvlText w:val="%6."/>
      <w:lvlJc w:val="right"/>
      <w:pPr>
        <w:ind w:left="4320" w:hanging="180"/>
      </w:pPr>
    </w:lvl>
    <w:lvl w:ilvl="6" w:tplc="C1D2130A" w:tentative="1">
      <w:start w:val="1"/>
      <w:numFmt w:val="decimal"/>
      <w:lvlText w:val="%7."/>
      <w:lvlJc w:val="left"/>
      <w:pPr>
        <w:ind w:left="5040" w:hanging="360"/>
      </w:pPr>
    </w:lvl>
    <w:lvl w:ilvl="7" w:tplc="D1F89EAE" w:tentative="1">
      <w:start w:val="1"/>
      <w:numFmt w:val="lowerLetter"/>
      <w:lvlText w:val="%8."/>
      <w:lvlJc w:val="left"/>
      <w:pPr>
        <w:ind w:left="5760" w:hanging="360"/>
      </w:pPr>
    </w:lvl>
    <w:lvl w:ilvl="8" w:tplc="0D1C642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A14B31E">
      <w:start w:val="1"/>
      <w:numFmt w:val="lowerRoman"/>
      <w:lvlText w:val="(%1)"/>
      <w:lvlJc w:val="left"/>
      <w:pPr>
        <w:ind w:left="1080" w:hanging="720"/>
      </w:pPr>
      <w:rPr>
        <w:rFonts w:hint="default"/>
      </w:rPr>
    </w:lvl>
    <w:lvl w:ilvl="1" w:tplc="190AF16C" w:tentative="1">
      <w:start w:val="1"/>
      <w:numFmt w:val="lowerLetter"/>
      <w:lvlText w:val="%2."/>
      <w:lvlJc w:val="left"/>
      <w:pPr>
        <w:ind w:left="1440" w:hanging="360"/>
      </w:pPr>
    </w:lvl>
    <w:lvl w:ilvl="2" w:tplc="47D29AD6" w:tentative="1">
      <w:start w:val="1"/>
      <w:numFmt w:val="lowerRoman"/>
      <w:lvlText w:val="%3."/>
      <w:lvlJc w:val="right"/>
      <w:pPr>
        <w:ind w:left="2160" w:hanging="180"/>
      </w:pPr>
    </w:lvl>
    <w:lvl w:ilvl="3" w:tplc="881652F2" w:tentative="1">
      <w:start w:val="1"/>
      <w:numFmt w:val="decimal"/>
      <w:lvlText w:val="%4."/>
      <w:lvlJc w:val="left"/>
      <w:pPr>
        <w:ind w:left="2880" w:hanging="360"/>
      </w:pPr>
    </w:lvl>
    <w:lvl w:ilvl="4" w:tplc="6D224F60" w:tentative="1">
      <w:start w:val="1"/>
      <w:numFmt w:val="lowerLetter"/>
      <w:lvlText w:val="%5."/>
      <w:lvlJc w:val="left"/>
      <w:pPr>
        <w:ind w:left="3600" w:hanging="360"/>
      </w:pPr>
    </w:lvl>
    <w:lvl w:ilvl="5" w:tplc="AAD8B974" w:tentative="1">
      <w:start w:val="1"/>
      <w:numFmt w:val="lowerRoman"/>
      <w:lvlText w:val="%6."/>
      <w:lvlJc w:val="right"/>
      <w:pPr>
        <w:ind w:left="4320" w:hanging="180"/>
      </w:pPr>
    </w:lvl>
    <w:lvl w:ilvl="6" w:tplc="2D50A190" w:tentative="1">
      <w:start w:val="1"/>
      <w:numFmt w:val="decimal"/>
      <w:lvlText w:val="%7."/>
      <w:lvlJc w:val="left"/>
      <w:pPr>
        <w:ind w:left="5040" w:hanging="360"/>
      </w:pPr>
    </w:lvl>
    <w:lvl w:ilvl="7" w:tplc="8FAE87F4" w:tentative="1">
      <w:start w:val="1"/>
      <w:numFmt w:val="lowerLetter"/>
      <w:lvlText w:val="%8."/>
      <w:lvlJc w:val="left"/>
      <w:pPr>
        <w:ind w:left="5760" w:hanging="360"/>
      </w:pPr>
    </w:lvl>
    <w:lvl w:ilvl="8" w:tplc="FE328284" w:tentative="1">
      <w:start w:val="1"/>
      <w:numFmt w:val="lowerRoman"/>
      <w:lvlText w:val="%9."/>
      <w:lvlJc w:val="right"/>
      <w:pPr>
        <w:ind w:left="6480" w:hanging="180"/>
      </w:pPr>
    </w:lvl>
  </w:abstractNum>
  <w:abstractNum w:abstractNumId="9" w15:restartNumberingAfterBreak="0">
    <w:nsid w:val="3B266D69"/>
    <w:multiLevelType w:val="hybridMultilevel"/>
    <w:tmpl w:val="1A98A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74C64DF6">
      <w:start w:val="1"/>
      <w:numFmt w:val="lowerRoman"/>
      <w:lvlText w:val="(%1)"/>
      <w:lvlJc w:val="left"/>
      <w:pPr>
        <w:ind w:left="1080" w:hanging="720"/>
      </w:pPr>
      <w:rPr>
        <w:rFonts w:hint="default"/>
      </w:rPr>
    </w:lvl>
    <w:lvl w:ilvl="1" w:tplc="47D8A5A0" w:tentative="1">
      <w:start w:val="1"/>
      <w:numFmt w:val="lowerLetter"/>
      <w:lvlText w:val="%2."/>
      <w:lvlJc w:val="left"/>
      <w:pPr>
        <w:ind w:left="1440" w:hanging="360"/>
      </w:pPr>
    </w:lvl>
    <w:lvl w:ilvl="2" w:tplc="9230A6FC" w:tentative="1">
      <w:start w:val="1"/>
      <w:numFmt w:val="lowerRoman"/>
      <w:lvlText w:val="%3."/>
      <w:lvlJc w:val="right"/>
      <w:pPr>
        <w:ind w:left="2160" w:hanging="180"/>
      </w:pPr>
    </w:lvl>
    <w:lvl w:ilvl="3" w:tplc="93EC3374" w:tentative="1">
      <w:start w:val="1"/>
      <w:numFmt w:val="decimal"/>
      <w:lvlText w:val="%4."/>
      <w:lvlJc w:val="left"/>
      <w:pPr>
        <w:ind w:left="2880" w:hanging="360"/>
      </w:pPr>
    </w:lvl>
    <w:lvl w:ilvl="4" w:tplc="67E2BDC6" w:tentative="1">
      <w:start w:val="1"/>
      <w:numFmt w:val="lowerLetter"/>
      <w:lvlText w:val="%5."/>
      <w:lvlJc w:val="left"/>
      <w:pPr>
        <w:ind w:left="3600" w:hanging="360"/>
      </w:pPr>
    </w:lvl>
    <w:lvl w:ilvl="5" w:tplc="E350F74A" w:tentative="1">
      <w:start w:val="1"/>
      <w:numFmt w:val="lowerRoman"/>
      <w:lvlText w:val="%6."/>
      <w:lvlJc w:val="right"/>
      <w:pPr>
        <w:ind w:left="4320" w:hanging="180"/>
      </w:pPr>
    </w:lvl>
    <w:lvl w:ilvl="6" w:tplc="5EBA9C6E" w:tentative="1">
      <w:start w:val="1"/>
      <w:numFmt w:val="decimal"/>
      <w:lvlText w:val="%7."/>
      <w:lvlJc w:val="left"/>
      <w:pPr>
        <w:ind w:left="5040" w:hanging="360"/>
      </w:pPr>
    </w:lvl>
    <w:lvl w:ilvl="7" w:tplc="BAEC7810" w:tentative="1">
      <w:start w:val="1"/>
      <w:numFmt w:val="lowerLetter"/>
      <w:lvlText w:val="%8."/>
      <w:lvlJc w:val="left"/>
      <w:pPr>
        <w:ind w:left="5760" w:hanging="360"/>
      </w:pPr>
    </w:lvl>
    <w:lvl w:ilvl="8" w:tplc="909074C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F30D15E">
      <w:start w:val="1"/>
      <w:numFmt w:val="lowerRoman"/>
      <w:lvlText w:val="(%1)"/>
      <w:lvlJc w:val="left"/>
      <w:pPr>
        <w:ind w:left="1080" w:hanging="720"/>
      </w:pPr>
      <w:rPr>
        <w:rFonts w:hint="default"/>
      </w:rPr>
    </w:lvl>
    <w:lvl w:ilvl="1" w:tplc="AD763978" w:tentative="1">
      <w:start w:val="1"/>
      <w:numFmt w:val="lowerLetter"/>
      <w:lvlText w:val="%2."/>
      <w:lvlJc w:val="left"/>
      <w:pPr>
        <w:ind w:left="1440" w:hanging="360"/>
      </w:pPr>
    </w:lvl>
    <w:lvl w:ilvl="2" w:tplc="FC1EA854" w:tentative="1">
      <w:start w:val="1"/>
      <w:numFmt w:val="lowerRoman"/>
      <w:lvlText w:val="%3."/>
      <w:lvlJc w:val="right"/>
      <w:pPr>
        <w:ind w:left="2160" w:hanging="180"/>
      </w:pPr>
    </w:lvl>
    <w:lvl w:ilvl="3" w:tplc="2020C072" w:tentative="1">
      <w:start w:val="1"/>
      <w:numFmt w:val="decimal"/>
      <w:lvlText w:val="%4."/>
      <w:lvlJc w:val="left"/>
      <w:pPr>
        <w:ind w:left="2880" w:hanging="360"/>
      </w:pPr>
    </w:lvl>
    <w:lvl w:ilvl="4" w:tplc="65D04028" w:tentative="1">
      <w:start w:val="1"/>
      <w:numFmt w:val="lowerLetter"/>
      <w:lvlText w:val="%5."/>
      <w:lvlJc w:val="left"/>
      <w:pPr>
        <w:ind w:left="3600" w:hanging="360"/>
      </w:pPr>
    </w:lvl>
    <w:lvl w:ilvl="5" w:tplc="8A8A54D0" w:tentative="1">
      <w:start w:val="1"/>
      <w:numFmt w:val="lowerRoman"/>
      <w:lvlText w:val="%6."/>
      <w:lvlJc w:val="right"/>
      <w:pPr>
        <w:ind w:left="4320" w:hanging="180"/>
      </w:pPr>
    </w:lvl>
    <w:lvl w:ilvl="6" w:tplc="17DCB30A" w:tentative="1">
      <w:start w:val="1"/>
      <w:numFmt w:val="decimal"/>
      <w:lvlText w:val="%7."/>
      <w:lvlJc w:val="left"/>
      <w:pPr>
        <w:ind w:left="5040" w:hanging="360"/>
      </w:pPr>
    </w:lvl>
    <w:lvl w:ilvl="7" w:tplc="27F67216" w:tentative="1">
      <w:start w:val="1"/>
      <w:numFmt w:val="lowerLetter"/>
      <w:lvlText w:val="%8."/>
      <w:lvlJc w:val="left"/>
      <w:pPr>
        <w:ind w:left="5760" w:hanging="360"/>
      </w:pPr>
    </w:lvl>
    <w:lvl w:ilvl="8" w:tplc="458A215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E0NTQxNDIzNDOyMDVW0lEKTi0uzszPAykwrAUAMecUXCwAAAA="/>
  </w:docVars>
  <w:rsids>
    <w:rsidRoot w:val="004D32F5"/>
    <w:rsid w:val="00000969"/>
    <w:rsid w:val="00011AAE"/>
    <w:rsid w:val="00016945"/>
    <w:rsid w:val="000268E1"/>
    <w:rsid w:val="00030593"/>
    <w:rsid w:val="00032E33"/>
    <w:rsid w:val="00033AE4"/>
    <w:rsid w:val="00044BAC"/>
    <w:rsid w:val="00045FC2"/>
    <w:rsid w:val="00050AC8"/>
    <w:rsid w:val="0005181B"/>
    <w:rsid w:val="00052826"/>
    <w:rsid w:val="000562AE"/>
    <w:rsid w:val="0007124D"/>
    <w:rsid w:val="00085095"/>
    <w:rsid w:val="000856C2"/>
    <w:rsid w:val="000874D8"/>
    <w:rsid w:val="00092181"/>
    <w:rsid w:val="000A0E01"/>
    <w:rsid w:val="000A667E"/>
    <w:rsid w:val="000B1784"/>
    <w:rsid w:val="000C2C2D"/>
    <w:rsid w:val="000C396D"/>
    <w:rsid w:val="000D4683"/>
    <w:rsid w:val="000E1CD2"/>
    <w:rsid w:val="000E38FD"/>
    <w:rsid w:val="000E5A79"/>
    <w:rsid w:val="000F4F5C"/>
    <w:rsid w:val="00100C45"/>
    <w:rsid w:val="00100CA7"/>
    <w:rsid w:val="0010188D"/>
    <w:rsid w:val="00114767"/>
    <w:rsid w:val="00127711"/>
    <w:rsid w:val="001320DA"/>
    <w:rsid w:val="00134B6B"/>
    <w:rsid w:val="001529C5"/>
    <w:rsid w:val="00163D8B"/>
    <w:rsid w:val="00170A7D"/>
    <w:rsid w:val="00176597"/>
    <w:rsid w:val="00187DC4"/>
    <w:rsid w:val="001A003A"/>
    <w:rsid w:val="001B5FBB"/>
    <w:rsid w:val="001C1C51"/>
    <w:rsid w:val="001C3870"/>
    <w:rsid w:val="001C470D"/>
    <w:rsid w:val="001C7237"/>
    <w:rsid w:val="001D0B98"/>
    <w:rsid w:val="001E1008"/>
    <w:rsid w:val="001E32DB"/>
    <w:rsid w:val="001E499D"/>
    <w:rsid w:val="001F13CE"/>
    <w:rsid w:val="0020262B"/>
    <w:rsid w:val="0020720A"/>
    <w:rsid w:val="00216F1C"/>
    <w:rsid w:val="00242728"/>
    <w:rsid w:val="00242AD4"/>
    <w:rsid w:val="00244F51"/>
    <w:rsid w:val="00251DDB"/>
    <w:rsid w:val="00253FD0"/>
    <w:rsid w:val="002547F4"/>
    <w:rsid w:val="00255924"/>
    <w:rsid w:val="00270FFF"/>
    <w:rsid w:val="0027739D"/>
    <w:rsid w:val="00282E16"/>
    <w:rsid w:val="002843B9"/>
    <w:rsid w:val="00284492"/>
    <w:rsid w:val="002854C7"/>
    <w:rsid w:val="002939FC"/>
    <w:rsid w:val="002A0202"/>
    <w:rsid w:val="002A4CDA"/>
    <w:rsid w:val="002B24B6"/>
    <w:rsid w:val="002C4122"/>
    <w:rsid w:val="002D1B29"/>
    <w:rsid w:val="002D5FF9"/>
    <w:rsid w:val="002D6B2D"/>
    <w:rsid w:val="002F6150"/>
    <w:rsid w:val="003107EE"/>
    <w:rsid w:val="00316471"/>
    <w:rsid w:val="0031714D"/>
    <w:rsid w:val="00337CD1"/>
    <w:rsid w:val="00344A12"/>
    <w:rsid w:val="00350674"/>
    <w:rsid w:val="00350CF4"/>
    <w:rsid w:val="0035492B"/>
    <w:rsid w:val="0035533A"/>
    <w:rsid w:val="003567E9"/>
    <w:rsid w:val="00361623"/>
    <w:rsid w:val="00374BCF"/>
    <w:rsid w:val="003777F6"/>
    <w:rsid w:val="00395F12"/>
    <w:rsid w:val="003B4797"/>
    <w:rsid w:val="003C038B"/>
    <w:rsid w:val="003C2A0F"/>
    <w:rsid w:val="003C41A2"/>
    <w:rsid w:val="003C41A7"/>
    <w:rsid w:val="003D7809"/>
    <w:rsid w:val="003E0136"/>
    <w:rsid w:val="003E0BB4"/>
    <w:rsid w:val="003E1125"/>
    <w:rsid w:val="00410900"/>
    <w:rsid w:val="00421380"/>
    <w:rsid w:val="00425A08"/>
    <w:rsid w:val="004304EB"/>
    <w:rsid w:val="0043514B"/>
    <w:rsid w:val="00440DD9"/>
    <w:rsid w:val="00445C0A"/>
    <w:rsid w:val="00446690"/>
    <w:rsid w:val="004509C3"/>
    <w:rsid w:val="00453252"/>
    <w:rsid w:val="004560F0"/>
    <w:rsid w:val="0045725E"/>
    <w:rsid w:val="00457EA4"/>
    <w:rsid w:val="00461522"/>
    <w:rsid w:val="00465DAF"/>
    <w:rsid w:val="00474A41"/>
    <w:rsid w:val="004751EA"/>
    <w:rsid w:val="004839B6"/>
    <w:rsid w:val="0048680D"/>
    <w:rsid w:val="004873A0"/>
    <w:rsid w:val="00495632"/>
    <w:rsid w:val="004A2BA8"/>
    <w:rsid w:val="004A79BC"/>
    <w:rsid w:val="004B59D5"/>
    <w:rsid w:val="004C6408"/>
    <w:rsid w:val="004D1BC2"/>
    <w:rsid w:val="004D1D1C"/>
    <w:rsid w:val="004D1DCE"/>
    <w:rsid w:val="004D1E8F"/>
    <w:rsid w:val="004D32F5"/>
    <w:rsid w:val="004D5025"/>
    <w:rsid w:val="004D6D03"/>
    <w:rsid w:val="004E2BF5"/>
    <w:rsid w:val="004E7B39"/>
    <w:rsid w:val="004F0B83"/>
    <w:rsid w:val="004F4FB9"/>
    <w:rsid w:val="004F79DA"/>
    <w:rsid w:val="005006ED"/>
    <w:rsid w:val="005041A8"/>
    <w:rsid w:val="00525A1B"/>
    <w:rsid w:val="005779C5"/>
    <w:rsid w:val="00586697"/>
    <w:rsid w:val="0058716F"/>
    <w:rsid w:val="00590337"/>
    <w:rsid w:val="00590CF2"/>
    <w:rsid w:val="00590CF4"/>
    <w:rsid w:val="00591CF0"/>
    <w:rsid w:val="00592E5A"/>
    <w:rsid w:val="00596D80"/>
    <w:rsid w:val="005973D9"/>
    <w:rsid w:val="005A27C9"/>
    <w:rsid w:val="005A3B12"/>
    <w:rsid w:val="005B4A1A"/>
    <w:rsid w:val="005C3B75"/>
    <w:rsid w:val="005C6012"/>
    <w:rsid w:val="005C7E35"/>
    <w:rsid w:val="005D6925"/>
    <w:rsid w:val="005E4F33"/>
    <w:rsid w:val="005F304C"/>
    <w:rsid w:val="00612CF5"/>
    <w:rsid w:val="006175E3"/>
    <w:rsid w:val="006322F8"/>
    <w:rsid w:val="006475B6"/>
    <w:rsid w:val="006527CC"/>
    <w:rsid w:val="00654F0B"/>
    <w:rsid w:val="00682A36"/>
    <w:rsid w:val="006A0611"/>
    <w:rsid w:val="006B0A06"/>
    <w:rsid w:val="006C22BC"/>
    <w:rsid w:val="006C360C"/>
    <w:rsid w:val="006D5A31"/>
    <w:rsid w:val="006D77BF"/>
    <w:rsid w:val="007017D7"/>
    <w:rsid w:val="00703F8C"/>
    <w:rsid w:val="00707C50"/>
    <w:rsid w:val="007111B4"/>
    <w:rsid w:val="00716059"/>
    <w:rsid w:val="007223B9"/>
    <w:rsid w:val="00723DE3"/>
    <w:rsid w:val="00725C2D"/>
    <w:rsid w:val="00727DBF"/>
    <w:rsid w:val="00730529"/>
    <w:rsid w:val="00736DEE"/>
    <w:rsid w:val="00740DF7"/>
    <w:rsid w:val="007612FC"/>
    <w:rsid w:val="00766C2E"/>
    <w:rsid w:val="00780ED3"/>
    <w:rsid w:val="00781F6E"/>
    <w:rsid w:val="00785E76"/>
    <w:rsid w:val="007B21A3"/>
    <w:rsid w:val="007D0AB2"/>
    <w:rsid w:val="007D47A2"/>
    <w:rsid w:val="007D6035"/>
    <w:rsid w:val="007E0F39"/>
    <w:rsid w:val="007E7AD7"/>
    <w:rsid w:val="007F2902"/>
    <w:rsid w:val="008035A7"/>
    <w:rsid w:val="00803F31"/>
    <w:rsid w:val="00805A9D"/>
    <w:rsid w:val="00813D96"/>
    <w:rsid w:val="00814568"/>
    <w:rsid w:val="00814666"/>
    <w:rsid w:val="008422B2"/>
    <w:rsid w:val="008436BE"/>
    <w:rsid w:val="008458E7"/>
    <w:rsid w:val="0084614E"/>
    <w:rsid w:val="00850F13"/>
    <w:rsid w:val="00852777"/>
    <w:rsid w:val="00855A3A"/>
    <w:rsid w:val="00860A60"/>
    <w:rsid w:val="008624DC"/>
    <w:rsid w:val="00866DF6"/>
    <w:rsid w:val="008706BF"/>
    <w:rsid w:val="00870F97"/>
    <w:rsid w:val="0087177C"/>
    <w:rsid w:val="008732D5"/>
    <w:rsid w:val="00874A36"/>
    <w:rsid w:val="008820B2"/>
    <w:rsid w:val="00884326"/>
    <w:rsid w:val="00890300"/>
    <w:rsid w:val="00892BBA"/>
    <w:rsid w:val="00893481"/>
    <w:rsid w:val="008A1355"/>
    <w:rsid w:val="008A22FF"/>
    <w:rsid w:val="008A6C70"/>
    <w:rsid w:val="008A7144"/>
    <w:rsid w:val="008A746E"/>
    <w:rsid w:val="008B7D8B"/>
    <w:rsid w:val="008D1995"/>
    <w:rsid w:val="008D4490"/>
    <w:rsid w:val="008D51DE"/>
    <w:rsid w:val="008E492D"/>
    <w:rsid w:val="008E58C0"/>
    <w:rsid w:val="008F17A5"/>
    <w:rsid w:val="008F4701"/>
    <w:rsid w:val="008F7EF3"/>
    <w:rsid w:val="00901FE3"/>
    <w:rsid w:val="0090295D"/>
    <w:rsid w:val="00905C82"/>
    <w:rsid w:val="009066BB"/>
    <w:rsid w:val="009158CF"/>
    <w:rsid w:val="00921DEB"/>
    <w:rsid w:val="009263DA"/>
    <w:rsid w:val="00927C65"/>
    <w:rsid w:val="009418A4"/>
    <w:rsid w:val="009428C6"/>
    <w:rsid w:val="00950C9F"/>
    <w:rsid w:val="0096178A"/>
    <w:rsid w:val="00966EAF"/>
    <w:rsid w:val="00970DA8"/>
    <w:rsid w:val="00971877"/>
    <w:rsid w:val="00997E9A"/>
    <w:rsid w:val="009A21FD"/>
    <w:rsid w:val="009B24C0"/>
    <w:rsid w:val="009B52FE"/>
    <w:rsid w:val="009D184F"/>
    <w:rsid w:val="009D314D"/>
    <w:rsid w:val="009F42CF"/>
    <w:rsid w:val="009F7FFA"/>
    <w:rsid w:val="00A03435"/>
    <w:rsid w:val="00A06662"/>
    <w:rsid w:val="00A07D90"/>
    <w:rsid w:val="00A16C24"/>
    <w:rsid w:val="00A17A5C"/>
    <w:rsid w:val="00A22172"/>
    <w:rsid w:val="00A27235"/>
    <w:rsid w:val="00A33042"/>
    <w:rsid w:val="00A37B76"/>
    <w:rsid w:val="00A4540B"/>
    <w:rsid w:val="00A53B49"/>
    <w:rsid w:val="00A64873"/>
    <w:rsid w:val="00A65527"/>
    <w:rsid w:val="00A65D36"/>
    <w:rsid w:val="00A67DBE"/>
    <w:rsid w:val="00A70D06"/>
    <w:rsid w:val="00A72BC3"/>
    <w:rsid w:val="00A74CBC"/>
    <w:rsid w:val="00A75EE2"/>
    <w:rsid w:val="00A8088B"/>
    <w:rsid w:val="00A80DF1"/>
    <w:rsid w:val="00A8326C"/>
    <w:rsid w:val="00A84D20"/>
    <w:rsid w:val="00A91404"/>
    <w:rsid w:val="00A949F3"/>
    <w:rsid w:val="00AA3BFF"/>
    <w:rsid w:val="00AB4E1A"/>
    <w:rsid w:val="00AB63A0"/>
    <w:rsid w:val="00AB646A"/>
    <w:rsid w:val="00AC01E0"/>
    <w:rsid w:val="00AC0528"/>
    <w:rsid w:val="00AD600D"/>
    <w:rsid w:val="00B005D7"/>
    <w:rsid w:val="00B06F56"/>
    <w:rsid w:val="00B1198C"/>
    <w:rsid w:val="00B175C3"/>
    <w:rsid w:val="00B21688"/>
    <w:rsid w:val="00B2255A"/>
    <w:rsid w:val="00B35D98"/>
    <w:rsid w:val="00B448B0"/>
    <w:rsid w:val="00B46FAA"/>
    <w:rsid w:val="00B57CC6"/>
    <w:rsid w:val="00B609C3"/>
    <w:rsid w:val="00B6481C"/>
    <w:rsid w:val="00B77D97"/>
    <w:rsid w:val="00B917C1"/>
    <w:rsid w:val="00B92227"/>
    <w:rsid w:val="00B94969"/>
    <w:rsid w:val="00B97C14"/>
    <w:rsid w:val="00BB259A"/>
    <w:rsid w:val="00BB4FB3"/>
    <w:rsid w:val="00BB5112"/>
    <w:rsid w:val="00BC2DC0"/>
    <w:rsid w:val="00BD05A6"/>
    <w:rsid w:val="00BD3569"/>
    <w:rsid w:val="00BD3666"/>
    <w:rsid w:val="00BD42E4"/>
    <w:rsid w:val="00BE73D8"/>
    <w:rsid w:val="00BE7B9B"/>
    <w:rsid w:val="00BF1F1B"/>
    <w:rsid w:val="00C00361"/>
    <w:rsid w:val="00C043A4"/>
    <w:rsid w:val="00C167EC"/>
    <w:rsid w:val="00C249DB"/>
    <w:rsid w:val="00C3795F"/>
    <w:rsid w:val="00C434DE"/>
    <w:rsid w:val="00C56C38"/>
    <w:rsid w:val="00C64DED"/>
    <w:rsid w:val="00C732D0"/>
    <w:rsid w:val="00C75917"/>
    <w:rsid w:val="00C844A0"/>
    <w:rsid w:val="00C86554"/>
    <w:rsid w:val="00C92B9C"/>
    <w:rsid w:val="00C94DC9"/>
    <w:rsid w:val="00C96874"/>
    <w:rsid w:val="00CA02D3"/>
    <w:rsid w:val="00CA1212"/>
    <w:rsid w:val="00CA4162"/>
    <w:rsid w:val="00CB7F86"/>
    <w:rsid w:val="00CC20B9"/>
    <w:rsid w:val="00CC3082"/>
    <w:rsid w:val="00CD06DB"/>
    <w:rsid w:val="00CD65E2"/>
    <w:rsid w:val="00CE4C24"/>
    <w:rsid w:val="00CE6537"/>
    <w:rsid w:val="00CE7E5B"/>
    <w:rsid w:val="00CF1AD4"/>
    <w:rsid w:val="00D02DE0"/>
    <w:rsid w:val="00D11E4B"/>
    <w:rsid w:val="00D128B7"/>
    <w:rsid w:val="00D14759"/>
    <w:rsid w:val="00D22377"/>
    <w:rsid w:val="00D25AD2"/>
    <w:rsid w:val="00D30A69"/>
    <w:rsid w:val="00D4075E"/>
    <w:rsid w:val="00D46CD2"/>
    <w:rsid w:val="00D47643"/>
    <w:rsid w:val="00D54B7F"/>
    <w:rsid w:val="00D571EE"/>
    <w:rsid w:val="00D70F36"/>
    <w:rsid w:val="00D80C9D"/>
    <w:rsid w:val="00D867EE"/>
    <w:rsid w:val="00D86CFF"/>
    <w:rsid w:val="00D87131"/>
    <w:rsid w:val="00D954CF"/>
    <w:rsid w:val="00D96122"/>
    <w:rsid w:val="00DA466A"/>
    <w:rsid w:val="00DA5A35"/>
    <w:rsid w:val="00DB1F40"/>
    <w:rsid w:val="00DB379A"/>
    <w:rsid w:val="00DB6742"/>
    <w:rsid w:val="00DB6F50"/>
    <w:rsid w:val="00DC24D3"/>
    <w:rsid w:val="00DC61E2"/>
    <w:rsid w:val="00DD23B7"/>
    <w:rsid w:val="00DD4ED3"/>
    <w:rsid w:val="00DD6C35"/>
    <w:rsid w:val="00DE3615"/>
    <w:rsid w:val="00DF0FD0"/>
    <w:rsid w:val="00DF1782"/>
    <w:rsid w:val="00E02941"/>
    <w:rsid w:val="00E0549B"/>
    <w:rsid w:val="00E1122E"/>
    <w:rsid w:val="00E144BC"/>
    <w:rsid w:val="00E16DD6"/>
    <w:rsid w:val="00E24C97"/>
    <w:rsid w:val="00E34397"/>
    <w:rsid w:val="00E42843"/>
    <w:rsid w:val="00E43B9B"/>
    <w:rsid w:val="00E541CE"/>
    <w:rsid w:val="00E62F15"/>
    <w:rsid w:val="00E74C5A"/>
    <w:rsid w:val="00E751D1"/>
    <w:rsid w:val="00E8156D"/>
    <w:rsid w:val="00E92918"/>
    <w:rsid w:val="00E93C9D"/>
    <w:rsid w:val="00E96E21"/>
    <w:rsid w:val="00EA144A"/>
    <w:rsid w:val="00EA1F6D"/>
    <w:rsid w:val="00EA4152"/>
    <w:rsid w:val="00EB18F1"/>
    <w:rsid w:val="00EB3BC1"/>
    <w:rsid w:val="00EB4E0D"/>
    <w:rsid w:val="00EC35A3"/>
    <w:rsid w:val="00ED06E1"/>
    <w:rsid w:val="00ED27DB"/>
    <w:rsid w:val="00ED2812"/>
    <w:rsid w:val="00EE7C1F"/>
    <w:rsid w:val="00EF3438"/>
    <w:rsid w:val="00F032BE"/>
    <w:rsid w:val="00F034F9"/>
    <w:rsid w:val="00F24B3A"/>
    <w:rsid w:val="00F25B52"/>
    <w:rsid w:val="00F267DD"/>
    <w:rsid w:val="00F320AC"/>
    <w:rsid w:val="00F40424"/>
    <w:rsid w:val="00F42899"/>
    <w:rsid w:val="00F4368B"/>
    <w:rsid w:val="00F4390B"/>
    <w:rsid w:val="00F52A80"/>
    <w:rsid w:val="00F65F9C"/>
    <w:rsid w:val="00F71917"/>
    <w:rsid w:val="00F75BCE"/>
    <w:rsid w:val="00F8008B"/>
    <w:rsid w:val="00F87E45"/>
    <w:rsid w:val="00F90339"/>
    <w:rsid w:val="00F93C42"/>
    <w:rsid w:val="00FA7297"/>
    <w:rsid w:val="00FB1AEF"/>
    <w:rsid w:val="00FB5977"/>
    <w:rsid w:val="00FB7D36"/>
    <w:rsid w:val="00FB7DE0"/>
    <w:rsid w:val="00FC4C1D"/>
    <w:rsid w:val="00FC64DB"/>
    <w:rsid w:val="00FD06D7"/>
    <w:rsid w:val="00FD7AC5"/>
    <w:rsid w:val="00FE09D3"/>
    <w:rsid w:val="00FE78C4"/>
    <w:rsid w:val="00FF2285"/>
    <w:rsid w:val="00FF328E"/>
    <w:rsid w:val="00FF40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200C1"/>
  <w15:docId w15:val="{66E0D894-8085-413C-98D6-2FDBE76B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8D449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490"/>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8D4490"/>
    <w:rPr>
      <w:sz w:val="16"/>
      <w:szCs w:val="16"/>
    </w:rPr>
  </w:style>
  <w:style w:type="paragraph" w:styleId="CommentSubject">
    <w:name w:val="annotation subject"/>
    <w:basedOn w:val="CommentText"/>
    <w:next w:val="CommentText"/>
    <w:link w:val="CommentSubjectChar"/>
    <w:uiPriority w:val="99"/>
    <w:semiHidden/>
    <w:unhideWhenUsed/>
    <w:rsid w:val="008D4490"/>
    <w:rPr>
      <w:b/>
      <w:bCs/>
      <w:sz w:val="20"/>
      <w:szCs w:val="20"/>
    </w:rPr>
  </w:style>
  <w:style w:type="character" w:customStyle="1" w:styleId="CommentSubjectChar">
    <w:name w:val="Comment Subject Char"/>
    <w:basedOn w:val="CommentTextChar"/>
    <w:link w:val="CommentSubject"/>
    <w:uiPriority w:val="99"/>
    <w:semiHidden/>
    <w:rsid w:val="008D449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9475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9475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9475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9475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9475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394750"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394750" w:rsidP="00BF58F7">
          <w:pPr>
            <w:pStyle w:val="1BF50A7C5E1B4E1588171018F29A1548"/>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39475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750"/>
    <w:rsid w:val="001B5B5F"/>
    <w:rsid w:val="00394750"/>
    <w:rsid w:val="00654AE5"/>
    <w:rsid w:val="006F16AC"/>
    <w:rsid w:val="008431D5"/>
    <w:rsid w:val="008667E0"/>
    <w:rsid w:val="008B0FEB"/>
    <w:rsid w:val="008F57BA"/>
    <w:rsid w:val="00A526E3"/>
    <w:rsid w:val="00CC17A6"/>
    <w:rsid w:val="00D00AC9"/>
    <w:rsid w:val="00D70C1B"/>
    <w:rsid w:val="00FC47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3011</RACS_x0020_ID>
    <Approved_x0020_Provider xmlns="a8338b6e-77a6-4851-82b6-98166143ffdd">Mercy Aged and Community Care Ltd</Approved_x0020_Provider>
    <Management_x0020_Company_x0020_ID xmlns="a8338b6e-77a6-4851-82b6-98166143ffdd" xsi:nil="true"/>
    <Home xmlns="a8338b6e-77a6-4851-82b6-98166143ffdd">Mercy Place Colac</Home>
    <Signed xmlns="a8338b6e-77a6-4851-82b6-98166143ffdd" xsi:nil="true"/>
    <Uploaded xmlns="a8338b6e-77a6-4851-82b6-98166143ffdd">true</Uploaded>
    <Management_x0020_Company xmlns="a8338b6e-77a6-4851-82b6-98166143ffdd" xsi:nil="true"/>
    <Doc_x0020_Date xmlns="a8338b6e-77a6-4851-82b6-98166143ffdd">2023-04-02T23:34:36+00:00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Doc_x0020_Type xmlns="a8338b6e-77a6-4851-82b6-98166143ffdd">Publication</Doc_x0020_Type>
    <Home_x0020_ID xmlns="a8338b6e-77a6-4851-82b6-98166143ffdd">383C3B86-7CF4-DC11-AD41-005056922186</Home_x0020_ID>
    <State xmlns="a8338b6e-77a6-4851-82b6-98166143ffdd">VIC</State>
    <Doc_x0020_Sent_Received_x0020_Date xmlns="a8338b6e-77a6-4851-82b6-98166143ffdd">2023-04-03T00:00:00+00:00</Doc_x0020_Sent_Received_x0020_Date>
    <Activity_x0020_ID xmlns="a8338b6e-77a6-4851-82b6-98166143ffdd">ADCC360D-63AE-ED11-AEF3-005056922186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91CA725-45B4-4D27-BEAF-843E0C983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elements/1.1/"/>
    <ds:schemaRef ds:uri="http://www.w3.org/XML/1998/namespace"/>
    <ds:schemaRef ds:uri="http://purl.org/dc/dcmitype/"/>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1969</Words>
  <Characters>11226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2023-04-03T21:34:00Z</dcterms:created>
  <dcterms:modified xsi:type="dcterms:W3CDTF">2023-04-03T21:34:00Z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