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6868E" w14:textId="77777777" w:rsidR="00D2559D" w:rsidRPr="002C3EBF" w:rsidRDefault="00191AC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1687CA" wp14:editId="111687C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7835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116868F" w14:textId="77777777" w:rsidR="00D2559D" w:rsidRDefault="00191AC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168690" w14:textId="77777777" w:rsidR="00D2559D" w:rsidRDefault="00191AC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168691" w14:textId="77777777" w:rsidR="00D2559D" w:rsidRPr="002C3EBF" w:rsidRDefault="00191AC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504B3" w14:paraId="11168694" w14:textId="77777777" w:rsidTr="00F504B3">
        <w:tc>
          <w:tcPr>
            <w:cnfStyle w:val="001000000000" w:firstRow="0" w:lastRow="0" w:firstColumn="1" w:lastColumn="0" w:oddVBand="0" w:evenVBand="0" w:oddHBand="0" w:evenHBand="0" w:firstRowFirstColumn="0" w:firstRowLastColumn="0" w:lastRowFirstColumn="0" w:lastRowLastColumn="0"/>
            <w:tcW w:w="3227" w:type="dxa"/>
          </w:tcPr>
          <w:p w14:paraId="11168692" w14:textId="77777777" w:rsidR="00D2559D" w:rsidRPr="00996FAF" w:rsidRDefault="00191AC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1168693" w14:textId="77777777" w:rsidR="00D2559D" w:rsidRPr="00996FAF" w:rsidRDefault="00191A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 Place Lathlain</w:t>
            </w:r>
          </w:p>
        </w:tc>
      </w:tr>
      <w:tr w:rsidR="00F504B3" w14:paraId="11168697" w14:textId="77777777" w:rsidTr="00F50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168695" w14:textId="77777777" w:rsidR="00CA37CB" w:rsidRPr="00996FAF" w:rsidRDefault="00191AC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1168696" w14:textId="77777777" w:rsidR="00CA37CB" w:rsidRPr="00996FAF" w:rsidRDefault="00191A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63 Archer Street</w:t>
            </w:r>
            <w:r w:rsidRPr="00602258">
              <w:rPr>
                <w:rFonts w:ascii="Arial" w:hAnsi="Arial" w:cs="Arial"/>
                <w:color w:val="auto"/>
              </w:rPr>
              <w:t xml:space="preserve"> CARLISLE WA 6101</w:t>
            </w:r>
          </w:p>
        </w:tc>
      </w:tr>
      <w:tr w:rsidR="00F504B3" w14:paraId="1116869A" w14:textId="77777777" w:rsidTr="00F504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168698" w14:textId="77777777" w:rsidR="00CA37CB" w:rsidRPr="00996FAF" w:rsidRDefault="00191AC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168699" w14:textId="77777777" w:rsidR="00CA37CB" w:rsidRPr="00996FAF" w:rsidRDefault="00191A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7868</w:t>
            </w:r>
          </w:p>
        </w:tc>
      </w:tr>
      <w:tr w:rsidR="00F504B3" w14:paraId="1116869D" w14:textId="77777777" w:rsidTr="00F50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16869B" w14:textId="77777777" w:rsidR="00D2559D" w:rsidRPr="00996FAF" w:rsidRDefault="00191AC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116869C" w14:textId="77777777" w:rsidR="00D2559D" w:rsidRPr="00996FAF" w:rsidRDefault="00191A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Aged and Community Care Ltd</w:t>
            </w:r>
          </w:p>
        </w:tc>
      </w:tr>
      <w:tr w:rsidR="00F504B3" w14:paraId="111686A0" w14:textId="77777777" w:rsidTr="00F504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16869E" w14:textId="77777777" w:rsidR="00D2559D" w:rsidRPr="00996FAF" w:rsidRDefault="00191AC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16869F" w14:textId="77777777" w:rsidR="00D2559D" w:rsidRPr="00996FAF" w:rsidRDefault="00191A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504B3" w14:paraId="111686A3" w14:textId="77777777" w:rsidTr="00F50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1686A1" w14:textId="77777777" w:rsidR="00D2559D" w:rsidRPr="00996FAF" w:rsidRDefault="00191AC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1686A2" w14:textId="77777777" w:rsidR="00D2559D" w:rsidRPr="00996FAF" w:rsidRDefault="00191A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July 2023</w:t>
            </w:r>
          </w:p>
        </w:tc>
      </w:tr>
      <w:tr w:rsidR="00F504B3" w14:paraId="111686A6" w14:textId="77777777" w:rsidTr="00F504B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1686A4" w14:textId="77777777" w:rsidR="00D2559D" w:rsidRPr="00996FAF" w:rsidRDefault="00191AC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11686A5" w14:textId="5C333800" w:rsidR="00D2559D" w:rsidRPr="00996FAF" w:rsidRDefault="00191A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1ACA">
              <w:rPr>
                <w:rFonts w:ascii="Arial" w:hAnsi="Arial" w:cs="Arial"/>
                <w:color w:val="auto"/>
              </w:rPr>
              <w:t>30 August 2023</w:t>
            </w:r>
          </w:p>
        </w:tc>
      </w:tr>
    </w:tbl>
    <w:bookmarkEnd w:id="0"/>
    <w:p w14:paraId="111686A7" w14:textId="77777777" w:rsidR="00FA0A5B" w:rsidRPr="00996FAF" w:rsidRDefault="00191AC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11686A8" w14:textId="77777777" w:rsidR="000078F8" w:rsidRPr="00996FAF" w:rsidRDefault="00191AC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11686A9" w14:textId="416D6358" w:rsidR="000078F8" w:rsidRPr="00996FAF" w:rsidRDefault="00191ACA" w:rsidP="0036130C">
      <w:pPr>
        <w:pStyle w:val="NormalArial"/>
      </w:pPr>
      <w:r w:rsidRPr="00996FAF">
        <w:t xml:space="preserve">This performance report for </w:t>
      </w:r>
      <w:r w:rsidRPr="00996FAF">
        <w:rPr>
          <w:color w:val="auto"/>
        </w:rPr>
        <w:t>Mercy Place Lathlain (</w:t>
      </w:r>
      <w:r w:rsidRPr="00996FAF">
        <w:rPr>
          <w:b/>
          <w:color w:val="auto"/>
        </w:rPr>
        <w:t>the service</w:t>
      </w:r>
      <w:r w:rsidRPr="00996FAF">
        <w:rPr>
          <w:color w:val="auto"/>
        </w:rPr>
        <w:t>) has been prepared by</w:t>
      </w:r>
      <w:r w:rsidRPr="00996FAF">
        <w:rPr>
          <w:color w:val="0000FF"/>
        </w:rPr>
        <w:t xml:space="preserve"> </w:t>
      </w:r>
      <w:r w:rsidRPr="00191ACA">
        <w:rPr>
          <w:color w:val="auto"/>
        </w:rPr>
        <w:t xml:space="preserve">M Glenn, </w:t>
      </w:r>
      <w:r w:rsidRPr="00996FAF">
        <w:t>delegate of the Aged Care Quality and Safety Commissioner (Commissioner)</w:t>
      </w:r>
      <w:r>
        <w:rPr>
          <w:rStyle w:val="FootnoteReference"/>
        </w:rPr>
        <w:footnoteReference w:id="1"/>
      </w:r>
      <w:r w:rsidRPr="00996FAF">
        <w:t xml:space="preserve">. </w:t>
      </w:r>
    </w:p>
    <w:p w14:paraId="111686AA" w14:textId="77777777" w:rsidR="000078F8" w:rsidRPr="00996FAF" w:rsidRDefault="00191AC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1686AB" w14:textId="77777777" w:rsidR="000078F8" w:rsidRPr="00996FAF" w:rsidRDefault="00191ACA" w:rsidP="0036130C">
      <w:pPr>
        <w:pStyle w:val="NormalArial"/>
      </w:pPr>
      <w:r w:rsidRPr="00996FAF">
        <w:t>The report also specifies any areas in which improvements must be made to ensure the Quality Standards are complied with.</w:t>
      </w:r>
    </w:p>
    <w:p w14:paraId="111686AC" w14:textId="77777777" w:rsidR="00DF37F2" w:rsidRPr="00996FAF" w:rsidRDefault="00191ACA" w:rsidP="00712752">
      <w:pPr>
        <w:pStyle w:val="Heading1"/>
        <w:spacing w:before="240" w:after="240" w:line="22" w:lineRule="atLeast"/>
        <w:rPr>
          <w:rFonts w:ascii="Arial" w:hAnsi="Arial" w:cs="Arial"/>
        </w:rPr>
      </w:pPr>
      <w:r w:rsidRPr="00996FAF">
        <w:rPr>
          <w:rFonts w:ascii="Arial" w:hAnsi="Arial" w:cs="Arial"/>
        </w:rPr>
        <w:t>Material relied on</w:t>
      </w:r>
    </w:p>
    <w:p w14:paraId="111686AD" w14:textId="77777777" w:rsidR="00DF37F2" w:rsidRPr="00996FAF" w:rsidRDefault="00191ACA" w:rsidP="0036130C">
      <w:pPr>
        <w:pStyle w:val="NormalArial"/>
      </w:pPr>
      <w:r w:rsidRPr="00996FAF">
        <w:t>The following information has been considered in preparing the performance report:</w:t>
      </w:r>
    </w:p>
    <w:p w14:paraId="0E81A2BB" w14:textId="77777777" w:rsidR="00191ACA" w:rsidRPr="00763992" w:rsidRDefault="00191ACA" w:rsidP="00191ACA">
      <w:pPr>
        <w:pStyle w:val="ListBullet"/>
        <w:spacing w:before="0" w:after="120" w:line="22" w:lineRule="atLeast"/>
        <w:ind w:left="425" w:hanging="425"/>
        <w:rPr>
          <w:rFonts w:ascii="Arial" w:hAnsi="Arial" w:cs="Arial"/>
          <w:color w:val="auto"/>
        </w:rPr>
      </w:pPr>
      <w:r w:rsidRPr="00763992">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others;</w:t>
      </w:r>
    </w:p>
    <w:p w14:paraId="1E4CA253" w14:textId="77777777" w:rsidR="00191ACA" w:rsidRPr="00763992" w:rsidRDefault="00191ACA" w:rsidP="00191ACA">
      <w:pPr>
        <w:pStyle w:val="ListBullet"/>
        <w:spacing w:before="0" w:after="120" w:line="22" w:lineRule="atLeast"/>
        <w:ind w:left="425" w:hanging="425"/>
        <w:rPr>
          <w:rFonts w:ascii="Arial" w:hAnsi="Arial" w:cs="Arial"/>
          <w:color w:val="auto"/>
        </w:rPr>
      </w:pPr>
      <w:r w:rsidRPr="00763992">
        <w:rPr>
          <w:rFonts w:ascii="Arial" w:hAnsi="Arial" w:cs="Arial"/>
          <w:color w:val="auto"/>
        </w:rPr>
        <w:t xml:space="preserve">the provider’s response to the Assessment Team’s report received 8 August 2023; and </w:t>
      </w:r>
    </w:p>
    <w:p w14:paraId="111686B2" w14:textId="7CFBFB14" w:rsidR="003B1763" w:rsidRPr="00712752" w:rsidRDefault="00191ACA" w:rsidP="00191ACA">
      <w:pPr>
        <w:pStyle w:val="ListBullet"/>
        <w:spacing w:before="0" w:after="120" w:line="22" w:lineRule="atLeast"/>
        <w:ind w:left="425" w:hanging="425"/>
        <w:rPr>
          <w:rFonts w:ascii="Arial" w:hAnsi="Arial" w:cs="Arial"/>
        </w:rPr>
      </w:pPr>
      <w:r w:rsidRPr="00763992">
        <w:rPr>
          <w:rFonts w:ascii="Arial" w:hAnsi="Arial" w:cs="Arial"/>
          <w:color w:val="auto"/>
        </w:rPr>
        <w:t>a Performance Report dated 12 October 2022 for an Assessment Contact undertaken on the 25 August 2022.</w:t>
      </w:r>
      <w:r w:rsidRPr="00712752">
        <w:rPr>
          <w:rFonts w:ascii="Arial" w:hAnsi="Arial" w:cs="Arial"/>
        </w:rPr>
        <w:br w:type="page"/>
      </w:r>
    </w:p>
    <w:p w14:paraId="111686B3" w14:textId="77777777" w:rsidR="00FC045E" w:rsidRPr="00996FAF" w:rsidRDefault="00191AC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504B3" w14:paraId="111686B9" w14:textId="77777777" w:rsidTr="00F504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1686B7" w14:textId="77777777" w:rsidR="00FC045E" w:rsidRPr="00996FAF" w:rsidRDefault="00191ACA" w:rsidP="009767BC">
            <w:pPr>
              <w:keepNext/>
              <w:spacing w:before="0" w:line="22" w:lineRule="atLeast"/>
              <w:ind w:right="-109"/>
              <w:rPr>
                <w:rFonts w:ascii="Arial" w:hAnsi="Arial" w:cs="Arial"/>
              </w:rPr>
            </w:pPr>
            <w:r w:rsidRPr="00996FAF">
              <w:rPr>
                <w:rFonts w:ascii="Arial" w:hAnsi="Arial" w:cs="Arial"/>
              </w:rPr>
              <w:t xml:space="preserve">Standard 2 </w:t>
            </w:r>
            <w:r w:rsidRPr="00191ACA">
              <w:rPr>
                <w:rFonts w:ascii="Arial" w:hAnsi="Arial" w:cs="Arial"/>
                <w:b w:val="0"/>
                <w:bCs/>
              </w:rPr>
              <w:t>Ongoing assessment and planning with consumers</w:t>
            </w:r>
          </w:p>
        </w:tc>
        <w:tc>
          <w:tcPr>
            <w:tcW w:w="1583" w:type="pct"/>
            <w:shd w:val="clear" w:color="auto" w:fill="auto"/>
          </w:tcPr>
          <w:p w14:paraId="111686B8" w14:textId="07D5620D" w:rsidR="00FC045E" w:rsidRPr="00996FAF" w:rsidRDefault="007E270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1ACA" w:rsidRPr="00191ACA">
                  <w:rPr>
                    <w:rFonts w:ascii="Arial" w:hAnsi="Arial" w:cs="Arial"/>
                    <w:bCs/>
                  </w:rPr>
                  <w:t>Non-compliant</w:t>
                </w:r>
              </w:sdtContent>
            </w:sdt>
            <w:r w:rsidR="00191ACA" w:rsidRPr="00996FAF">
              <w:rPr>
                <w:rFonts w:ascii="Arial" w:hAnsi="Arial" w:cs="Arial"/>
              </w:rPr>
              <w:t xml:space="preserve"> </w:t>
            </w:r>
          </w:p>
        </w:tc>
      </w:tr>
      <w:tr w:rsidR="00F504B3" w14:paraId="111686BC" w14:textId="77777777" w:rsidTr="00F504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1686BA" w14:textId="77777777" w:rsidR="00FC045E" w:rsidRPr="00996FAF" w:rsidRDefault="00191ACA"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11686BB" w14:textId="686D2B8B" w:rsidR="00FC045E" w:rsidRPr="00996FAF" w:rsidRDefault="007E270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1ACA">
                  <w:rPr>
                    <w:rFonts w:ascii="Arial" w:hAnsi="Arial" w:cs="Arial"/>
                    <w:b/>
                  </w:rPr>
                  <w:t>Not applicable as not all requirements have been assessed</w:t>
                </w:r>
              </w:sdtContent>
            </w:sdt>
            <w:r w:rsidR="00191ACA" w:rsidRPr="00996FAF">
              <w:rPr>
                <w:rFonts w:ascii="Arial" w:hAnsi="Arial" w:cs="Arial"/>
                <w:b/>
              </w:rPr>
              <w:t xml:space="preserve"> </w:t>
            </w:r>
          </w:p>
        </w:tc>
      </w:tr>
      <w:tr w:rsidR="00F504B3" w14:paraId="111686C8" w14:textId="77777777" w:rsidTr="00F504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1686C6" w14:textId="77777777" w:rsidR="00FC045E" w:rsidRPr="00996FAF" w:rsidRDefault="00191AC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11686C7" w14:textId="249F2B63" w:rsidR="00FC045E" w:rsidRPr="00996FAF" w:rsidRDefault="007E270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1ACA">
                  <w:rPr>
                    <w:rFonts w:ascii="Arial" w:hAnsi="Arial" w:cs="Arial"/>
                    <w:b/>
                  </w:rPr>
                  <w:t>Not applicable as not all requirements have been assessed</w:t>
                </w:r>
              </w:sdtContent>
            </w:sdt>
            <w:r w:rsidR="00191ACA" w:rsidRPr="00996FAF">
              <w:rPr>
                <w:rFonts w:ascii="Arial" w:hAnsi="Arial" w:cs="Arial"/>
                <w:b/>
              </w:rPr>
              <w:t xml:space="preserve"> </w:t>
            </w:r>
          </w:p>
        </w:tc>
      </w:tr>
    </w:tbl>
    <w:p w14:paraId="111686CC" w14:textId="77777777" w:rsidR="00FC045E" w:rsidRPr="00996FAF" w:rsidRDefault="00191AC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1686CD" w14:textId="77777777" w:rsidR="00FC045E" w:rsidRPr="00996FAF" w:rsidRDefault="00191ACA" w:rsidP="00712752">
      <w:pPr>
        <w:pStyle w:val="Heading1"/>
        <w:spacing w:before="0" w:after="240" w:line="22" w:lineRule="atLeast"/>
        <w:rPr>
          <w:rFonts w:ascii="Arial" w:hAnsi="Arial" w:cs="Arial"/>
        </w:rPr>
      </w:pPr>
      <w:r w:rsidRPr="00996FAF">
        <w:rPr>
          <w:rFonts w:ascii="Arial" w:hAnsi="Arial" w:cs="Arial"/>
        </w:rPr>
        <w:t>Areas for improvement</w:t>
      </w:r>
    </w:p>
    <w:p w14:paraId="111686D1" w14:textId="77777777" w:rsidR="00FC045E" w:rsidRPr="00996FAF" w:rsidRDefault="00191ACA" w:rsidP="0036130C">
      <w:pPr>
        <w:pStyle w:val="NormalArial"/>
      </w:pPr>
      <w:r w:rsidRPr="00996FAF">
        <w:t xml:space="preserve">Areas have been identified in which </w:t>
      </w:r>
      <w:r w:rsidRPr="00692677">
        <w:rPr>
          <w:bCs/>
        </w:rPr>
        <w:t>improvements must be made to ensure compliance with the Quality Standards.</w:t>
      </w:r>
      <w:r w:rsidRPr="00996FAF">
        <w:t xml:space="preserve"> This is based on non-compliance with the Quality Standards as described in this performance report.</w:t>
      </w:r>
    </w:p>
    <w:p w14:paraId="3FF1A388" w14:textId="77777777" w:rsidR="00191ACA" w:rsidRPr="00692677" w:rsidRDefault="00191ACA" w:rsidP="00191ACA">
      <w:pPr>
        <w:pStyle w:val="NormalArial"/>
        <w:rPr>
          <w:b/>
          <w:bCs/>
        </w:rPr>
      </w:pPr>
      <w:r w:rsidRPr="00692677">
        <w:rPr>
          <w:b/>
          <w:bCs/>
        </w:rPr>
        <w:t>Standard 2 requirement (3)(e)</w:t>
      </w:r>
    </w:p>
    <w:p w14:paraId="341B6AC1" w14:textId="77777777" w:rsidR="00191ACA" w:rsidRPr="001359A0" w:rsidRDefault="00191ACA" w:rsidP="00191ACA">
      <w:pPr>
        <w:pStyle w:val="ListBullet"/>
        <w:spacing w:before="0" w:after="120" w:line="22" w:lineRule="atLeast"/>
        <w:ind w:left="425" w:hanging="425"/>
        <w:rPr>
          <w:rFonts w:ascii="Arial" w:hAnsi="Arial" w:cs="Arial"/>
          <w:color w:val="auto"/>
        </w:rPr>
      </w:pPr>
      <w:r w:rsidRPr="001359A0">
        <w:rPr>
          <w:rFonts w:ascii="Arial" w:hAnsi="Arial" w:cs="Arial"/>
          <w:color w:val="auto"/>
        </w:rPr>
        <w:t>Ensure consumer care plans are reviewed for effectiveness and/or updated in line with the service’s processes, as well as in response to incidents and change in consumers’ circumstances</w:t>
      </w:r>
      <w:r>
        <w:rPr>
          <w:rFonts w:ascii="Arial" w:hAnsi="Arial" w:cs="Arial"/>
          <w:color w:val="auto"/>
        </w:rPr>
        <w:t xml:space="preserve">. Ensure care plans </w:t>
      </w:r>
      <w:r w:rsidRPr="001359A0">
        <w:rPr>
          <w:rFonts w:ascii="Arial" w:hAnsi="Arial" w:cs="Arial"/>
          <w:color w:val="auto"/>
        </w:rPr>
        <w:t xml:space="preserve">are reflective of consumers’ current and assessed needs and preferences to </w:t>
      </w:r>
      <w:r>
        <w:rPr>
          <w:rFonts w:ascii="Arial" w:hAnsi="Arial" w:cs="Arial"/>
          <w:color w:val="auto"/>
        </w:rPr>
        <w:t>inform and enable</w:t>
      </w:r>
      <w:r w:rsidRPr="001359A0">
        <w:rPr>
          <w:rFonts w:ascii="Arial" w:hAnsi="Arial" w:cs="Arial"/>
          <w:color w:val="auto"/>
        </w:rPr>
        <w:t xml:space="preserve"> staff to provide quality care and services.  </w:t>
      </w:r>
    </w:p>
    <w:p w14:paraId="1ADB397E" w14:textId="77777777" w:rsidR="00191ACA" w:rsidRPr="00775466" w:rsidRDefault="00191ACA" w:rsidP="00191ACA">
      <w:pPr>
        <w:pStyle w:val="ListBullet"/>
        <w:spacing w:before="0" w:after="120" w:line="22" w:lineRule="atLeast"/>
        <w:ind w:left="425" w:hanging="425"/>
        <w:rPr>
          <w:rFonts w:ascii="Arial" w:hAnsi="Arial" w:cs="Arial"/>
          <w:color w:val="auto"/>
        </w:rPr>
      </w:pPr>
      <w:r w:rsidRPr="00775466">
        <w:rPr>
          <w:rFonts w:ascii="Arial" w:hAnsi="Arial" w:cs="Arial"/>
          <w:color w:val="auto"/>
        </w:rPr>
        <w:t xml:space="preserve">Ensure policies and procedures in relation to assessment, care planning and review are effectively communicated and understood by staff. </w:t>
      </w:r>
    </w:p>
    <w:p w14:paraId="111686D4" w14:textId="67396645" w:rsidR="00FC045E" w:rsidRPr="00996FAF" w:rsidRDefault="00191ACA" w:rsidP="00191ACA">
      <w:pPr>
        <w:pStyle w:val="ListBullet"/>
        <w:spacing w:before="0" w:after="120" w:line="22" w:lineRule="atLeast"/>
        <w:ind w:left="425" w:hanging="425"/>
      </w:pPr>
      <w:r w:rsidRPr="00775466">
        <w:rPr>
          <w:rFonts w:ascii="Arial" w:hAnsi="Arial" w:cs="Arial"/>
          <w:color w:val="auto"/>
        </w:rPr>
        <w:t>Monitor staff compliance with the service’s policies, procedures and guidelines in relation to assessment, care planning and review.</w:t>
      </w:r>
      <w:r w:rsidRPr="00996FAF">
        <w:br w:type="page"/>
      </w:r>
    </w:p>
    <w:p w14:paraId="65CA9CDD" w14:textId="77777777" w:rsidR="00191ACA" w:rsidRPr="00996FAF" w:rsidRDefault="00191ACA" w:rsidP="00191AC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91ACA" w14:paraId="78A55EEC" w14:textId="77777777" w:rsidTr="00DD4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8F0AA58" w14:textId="77777777" w:rsidR="00191ACA" w:rsidRPr="0075021E" w:rsidRDefault="00191ACA" w:rsidP="00DD47D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3C3C690" w14:textId="77777777" w:rsidR="00191ACA" w:rsidRPr="00996FAF" w:rsidRDefault="00191ACA" w:rsidP="00DD47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1ACA" w14:paraId="4B50A5F4" w14:textId="77777777" w:rsidTr="00DD47D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37710D" w14:textId="77777777" w:rsidR="00191ACA" w:rsidRPr="00996FAF" w:rsidRDefault="00191ACA" w:rsidP="00DD47D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8F90087" w14:textId="77777777" w:rsidR="00191ACA" w:rsidRPr="00996FAF" w:rsidRDefault="00191ACA" w:rsidP="00DD47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395F7D0" w14:textId="77777777" w:rsidR="00191ACA" w:rsidRPr="00996FAF" w:rsidRDefault="007E2707" w:rsidP="00DD47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34EC0A6424A2497EA125D135359F7D50"/>
                </w:placeholder>
                <w:dropDownList>
                  <w:listItem w:displayText="choose a rating" w:value="choose a rating"/>
                  <w:listItem w:displayText="Compliant" w:value="Compliant"/>
                  <w:listItem w:displayText="Non-compliant" w:value="Non-compliant"/>
                </w:dropDownList>
              </w:sdtPr>
              <w:sdtEndPr/>
              <w:sdtContent>
                <w:r w:rsidR="00191ACA">
                  <w:rPr>
                    <w:rFonts w:ascii="Arial" w:hAnsi="Arial" w:cs="Arial"/>
                    <w:color w:val="auto"/>
                  </w:rPr>
                  <w:t>Non-compliant</w:t>
                </w:r>
              </w:sdtContent>
            </w:sdt>
            <w:r w:rsidR="00191ACA" w:rsidRPr="00996FAF">
              <w:rPr>
                <w:rFonts w:ascii="Arial" w:hAnsi="Arial" w:cs="Arial"/>
                <w:color w:val="0000FF"/>
              </w:rPr>
              <w:t xml:space="preserve"> </w:t>
            </w:r>
          </w:p>
        </w:tc>
      </w:tr>
    </w:tbl>
    <w:p w14:paraId="6FFB4EBD" w14:textId="77777777" w:rsidR="00191ACA" w:rsidRDefault="00191ACA" w:rsidP="00191ACA">
      <w:pPr>
        <w:pStyle w:val="Heading20"/>
      </w:pPr>
      <w:r w:rsidRPr="00996FAF">
        <w:t>Findings</w:t>
      </w:r>
    </w:p>
    <w:p w14:paraId="1708A558" w14:textId="77777777" w:rsidR="00191ACA" w:rsidRDefault="00191ACA" w:rsidP="00191ACA">
      <w:pPr>
        <w:pStyle w:val="NormalArial"/>
        <w:rPr>
          <w:rFonts w:eastAsia="Calibri"/>
          <w:color w:val="auto"/>
        </w:rPr>
      </w:pPr>
      <w:r w:rsidRPr="003352E3">
        <w:rPr>
          <w:rFonts w:eastAsia="Calibri"/>
          <w:color w:val="auto"/>
        </w:rPr>
        <w:t xml:space="preserve">The Quality Standard is assessed as non-compliant as the one specific requirement assessed has been found non-compliant. The Assessment </w:t>
      </w:r>
      <w:r>
        <w:rPr>
          <w:rFonts w:eastAsia="Calibri"/>
          <w:color w:val="auto"/>
        </w:rPr>
        <w:t>Team recommended requirement (3)(e) in Standard 2 Ongoing assessment and planning with consumers not met.</w:t>
      </w:r>
    </w:p>
    <w:p w14:paraId="41BBDE09" w14:textId="77777777" w:rsidR="00191ACA" w:rsidRPr="00B12783" w:rsidRDefault="00191ACA" w:rsidP="00191ACA">
      <w:pPr>
        <w:pStyle w:val="NormalArial"/>
        <w:rPr>
          <w:b/>
          <w:bCs/>
          <w:color w:val="auto"/>
        </w:rPr>
      </w:pPr>
      <w:r w:rsidRPr="00B12783">
        <w:rPr>
          <w:rFonts w:eastAsia="Calibri"/>
          <w:b/>
          <w:bCs/>
          <w:color w:val="auto"/>
        </w:rPr>
        <w:t>Requirement (3)(e)</w:t>
      </w:r>
    </w:p>
    <w:p w14:paraId="5F41DA88" w14:textId="77777777" w:rsidR="00191ACA" w:rsidRDefault="00191ACA" w:rsidP="00191ACA">
      <w:pPr>
        <w:pStyle w:val="NormalArial"/>
        <w:rPr>
          <w:rFonts w:eastAsia="Calibri"/>
          <w:color w:val="auto"/>
        </w:rPr>
      </w:pPr>
      <w:r>
        <w:t>The Assessment Team were not satisfied care and services are reviewed when circumstances change or when incidents impact on the needs, goals, or preferences of consumers.</w:t>
      </w:r>
      <w:r w:rsidRPr="00956CFD">
        <w:rPr>
          <w:rFonts w:eastAsia="Calibri"/>
          <w:color w:val="auto"/>
        </w:rPr>
        <w:t xml:space="preserve"> </w:t>
      </w:r>
      <w:r w:rsidRPr="00D0798E">
        <w:rPr>
          <w:rFonts w:eastAsia="Calibri"/>
          <w:color w:val="auto"/>
        </w:rPr>
        <w:t>The Assessment Team’s report provided the following evidence gathered through interviews</w:t>
      </w:r>
      <w:r>
        <w:rPr>
          <w:rFonts w:eastAsia="Calibri"/>
          <w:color w:val="auto"/>
        </w:rPr>
        <w:t xml:space="preserve"> </w:t>
      </w:r>
      <w:r w:rsidRPr="00E34CD9">
        <w:rPr>
          <w:rFonts w:eastAsia="Calibri"/>
          <w:color w:val="auto"/>
        </w:rPr>
        <w:t xml:space="preserve">and </w:t>
      </w:r>
      <w:r w:rsidRPr="00D0798E">
        <w:rPr>
          <w:rFonts w:eastAsia="Calibri"/>
          <w:color w:val="auto"/>
        </w:rPr>
        <w:t>documentation relevant to my finding</w:t>
      </w:r>
      <w:r>
        <w:rPr>
          <w:rFonts w:eastAsia="Calibri"/>
          <w:color w:val="auto"/>
        </w:rPr>
        <w:t>:</w:t>
      </w:r>
    </w:p>
    <w:p w14:paraId="7C697662" w14:textId="77777777" w:rsidR="00191ACA" w:rsidRPr="0064378A" w:rsidRDefault="00191ACA" w:rsidP="00191ACA">
      <w:pPr>
        <w:pStyle w:val="ListBullet"/>
        <w:spacing w:before="0" w:after="120" w:line="22" w:lineRule="atLeast"/>
        <w:ind w:left="425" w:hanging="425"/>
        <w:rPr>
          <w:rFonts w:ascii="Arial" w:hAnsi="Arial" w:cs="Arial"/>
          <w:color w:val="auto"/>
        </w:rPr>
      </w:pPr>
      <w:r w:rsidRPr="005524CA">
        <w:rPr>
          <w:rFonts w:ascii="Arial" w:hAnsi="Arial" w:cs="Arial"/>
          <w:color w:val="auto"/>
        </w:rPr>
        <w:t>Consumer A</w:t>
      </w:r>
      <w:r w:rsidRPr="0064378A">
        <w:rPr>
          <w:rFonts w:ascii="Arial" w:hAnsi="Arial" w:cs="Arial"/>
          <w:color w:val="auto"/>
        </w:rPr>
        <w:t xml:space="preserve"> sustained what </w:t>
      </w:r>
      <w:r w:rsidRPr="005524CA">
        <w:rPr>
          <w:rFonts w:ascii="Arial" w:hAnsi="Arial" w:cs="Arial"/>
          <w:color w:val="auto"/>
        </w:rPr>
        <w:t>was</w:t>
      </w:r>
      <w:r w:rsidRPr="0064378A">
        <w:rPr>
          <w:rFonts w:ascii="Arial" w:hAnsi="Arial" w:cs="Arial"/>
          <w:color w:val="auto"/>
        </w:rPr>
        <w:t xml:space="preserve"> initially classified as a pressure injury in March 2023. </w:t>
      </w:r>
      <w:r w:rsidRPr="005524CA">
        <w:rPr>
          <w:rFonts w:ascii="Arial" w:hAnsi="Arial" w:cs="Arial"/>
          <w:color w:val="auto"/>
        </w:rPr>
        <w:t xml:space="preserve">The pressure injury risk care plan </w:t>
      </w:r>
      <w:r w:rsidRPr="0064378A">
        <w:rPr>
          <w:rFonts w:ascii="Arial" w:hAnsi="Arial" w:cs="Arial"/>
          <w:color w:val="auto"/>
        </w:rPr>
        <w:t xml:space="preserve">had </w:t>
      </w:r>
      <w:r>
        <w:rPr>
          <w:rFonts w:ascii="Arial" w:hAnsi="Arial" w:cs="Arial"/>
          <w:color w:val="auto"/>
        </w:rPr>
        <w:t xml:space="preserve">not been </w:t>
      </w:r>
      <w:r w:rsidRPr="0064378A">
        <w:rPr>
          <w:rFonts w:ascii="Arial" w:hAnsi="Arial" w:cs="Arial"/>
          <w:color w:val="auto"/>
        </w:rPr>
        <w:t>reviewed or updated since January 2023</w:t>
      </w:r>
      <w:r>
        <w:rPr>
          <w:rFonts w:ascii="Arial" w:hAnsi="Arial" w:cs="Arial"/>
          <w:color w:val="auto"/>
        </w:rPr>
        <w:t xml:space="preserve"> or</w:t>
      </w:r>
      <w:r w:rsidRPr="0064378A">
        <w:rPr>
          <w:rFonts w:ascii="Arial" w:hAnsi="Arial" w:cs="Arial"/>
          <w:color w:val="auto"/>
        </w:rPr>
        <w:t xml:space="preserve"> further strategies</w:t>
      </w:r>
      <w:r>
        <w:rPr>
          <w:rFonts w:ascii="Arial" w:hAnsi="Arial" w:cs="Arial"/>
          <w:color w:val="auto"/>
        </w:rPr>
        <w:t xml:space="preserve"> recorded</w:t>
      </w:r>
      <w:r w:rsidRPr="0064378A">
        <w:rPr>
          <w:rFonts w:ascii="Arial" w:hAnsi="Arial" w:cs="Arial"/>
          <w:color w:val="auto"/>
        </w:rPr>
        <w:t xml:space="preserve">. </w:t>
      </w:r>
    </w:p>
    <w:p w14:paraId="74EF8BC7" w14:textId="77777777" w:rsidR="00191ACA" w:rsidRPr="0064378A" w:rsidRDefault="00191ACA" w:rsidP="00191ACA">
      <w:pPr>
        <w:pStyle w:val="ListBullet"/>
        <w:spacing w:before="0" w:after="120" w:line="22" w:lineRule="atLeast"/>
        <w:ind w:left="425" w:hanging="425"/>
        <w:rPr>
          <w:rFonts w:ascii="Arial" w:hAnsi="Arial" w:cs="Arial"/>
          <w:color w:val="auto"/>
        </w:rPr>
      </w:pPr>
      <w:r w:rsidRPr="005524CA">
        <w:rPr>
          <w:rFonts w:ascii="Arial" w:hAnsi="Arial" w:cs="Arial"/>
          <w:color w:val="auto"/>
        </w:rPr>
        <w:t>Consumer B</w:t>
      </w:r>
      <w:r w:rsidRPr="0064378A">
        <w:rPr>
          <w:rFonts w:ascii="Arial" w:hAnsi="Arial" w:cs="Arial"/>
          <w:color w:val="auto"/>
        </w:rPr>
        <w:t xml:space="preserve"> was not able to use </w:t>
      </w:r>
      <w:r w:rsidRPr="005524CA">
        <w:rPr>
          <w:rFonts w:ascii="Arial" w:hAnsi="Arial" w:cs="Arial"/>
          <w:color w:val="auto"/>
        </w:rPr>
        <w:t>a</w:t>
      </w:r>
      <w:r w:rsidRPr="0064378A">
        <w:rPr>
          <w:rFonts w:ascii="Arial" w:hAnsi="Arial" w:cs="Arial"/>
          <w:color w:val="auto"/>
        </w:rPr>
        <w:t xml:space="preserve"> </w:t>
      </w:r>
      <w:r>
        <w:rPr>
          <w:rFonts w:ascii="Arial" w:hAnsi="Arial" w:cs="Arial"/>
          <w:color w:val="auto"/>
        </w:rPr>
        <w:t>piece of equipment</w:t>
      </w:r>
      <w:r w:rsidRPr="0064378A">
        <w:rPr>
          <w:rFonts w:ascii="Arial" w:hAnsi="Arial" w:cs="Arial"/>
          <w:color w:val="auto"/>
        </w:rPr>
        <w:t xml:space="preserve"> for personal care when </w:t>
      </w:r>
      <w:r w:rsidRPr="005524CA">
        <w:rPr>
          <w:rFonts w:ascii="Arial" w:hAnsi="Arial" w:cs="Arial"/>
          <w:color w:val="auto"/>
        </w:rPr>
        <w:t>they</w:t>
      </w:r>
      <w:r w:rsidRPr="0064378A">
        <w:rPr>
          <w:rFonts w:ascii="Arial" w:hAnsi="Arial" w:cs="Arial"/>
          <w:color w:val="auto"/>
        </w:rPr>
        <w:t xml:space="preserve"> became unwell</w:t>
      </w:r>
      <w:r>
        <w:rPr>
          <w:rFonts w:ascii="Arial" w:hAnsi="Arial" w:cs="Arial"/>
          <w:color w:val="auto"/>
        </w:rPr>
        <w:t xml:space="preserve"> and </w:t>
      </w:r>
      <w:r w:rsidRPr="0064378A">
        <w:rPr>
          <w:rFonts w:ascii="Arial" w:hAnsi="Arial" w:cs="Arial"/>
          <w:color w:val="auto"/>
        </w:rPr>
        <w:t xml:space="preserve">told staff </w:t>
      </w:r>
      <w:r w:rsidRPr="005524CA">
        <w:rPr>
          <w:rFonts w:ascii="Arial" w:hAnsi="Arial" w:cs="Arial"/>
          <w:color w:val="auto"/>
        </w:rPr>
        <w:t>they</w:t>
      </w:r>
      <w:r w:rsidRPr="0064378A">
        <w:rPr>
          <w:rFonts w:ascii="Arial" w:hAnsi="Arial" w:cs="Arial"/>
          <w:color w:val="auto"/>
        </w:rPr>
        <w:t xml:space="preserve"> preferred the </w:t>
      </w:r>
      <w:r>
        <w:rPr>
          <w:rFonts w:ascii="Arial" w:hAnsi="Arial" w:cs="Arial"/>
          <w:color w:val="auto"/>
        </w:rPr>
        <w:t>equipment</w:t>
      </w:r>
      <w:r w:rsidRPr="0064378A">
        <w:rPr>
          <w:rFonts w:ascii="Arial" w:hAnsi="Arial" w:cs="Arial"/>
          <w:color w:val="auto"/>
        </w:rPr>
        <w:t xml:space="preserve"> </w:t>
      </w:r>
      <w:r w:rsidRPr="005524CA">
        <w:rPr>
          <w:rFonts w:ascii="Arial" w:hAnsi="Arial" w:cs="Arial"/>
          <w:color w:val="auto"/>
        </w:rPr>
        <w:t>for</w:t>
      </w:r>
      <w:r w:rsidRPr="0064378A">
        <w:rPr>
          <w:rFonts w:ascii="Arial" w:hAnsi="Arial" w:cs="Arial"/>
          <w:color w:val="auto"/>
        </w:rPr>
        <w:t xml:space="preserve"> personal care</w:t>
      </w:r>
      <w:r w:rsidRPr="005524CA">
        <w:rPr>
          <w:rFonts w:ascii="Arial" w:hAnsi="Arial" w:cs="Arial"/>
          <w:color w:val="auto"/>
        </w:rPr>
        <w:t>. T</w:t>
      </w:r>
      <w:r w:rsidRPr="0064378A">
        <w:rPr>
          <w:rFonts w:ascii="Arial" w:hAnsi="Arial" w:cs="Arial"/>
          <w:color w:val="auto"/>
        </w:rPr>
        <w:t xml:space="preserve">his change was not noted in </w:t>
      </w:r>
      <w:r w:rsidRPr="005524CA">
        <w:rPr>
          <w:rFonts w:ascii="Arial" w:hAnsi="Arial" w:cs="Arial"/>
          <w:color w:val="auto"/>
        </w:rPr>
        <w:t xml:space="preserve">the </w:t>
      </w:r>
      <w:r w:rsidRPr="0064378A">
        <w:rPr>
          <w:rFonts w:ascii="Arial" w:hAnsi="Arial" w:cs="Arial"/>
          <w:color w:val="auto"/>
        </w:rPr>
        <w:t xml:space="preserve">care plan resulting in </w:t>
      </w:r>
      <w:r w:rsidRPr="005524CA">
        <w:rPr>
          <w:rFonts w:ascii="Arial" w:hAnsi="Arial" w:cs="Arial"/>
          <w:color w:val="auto"/>
        </w:rPr>
        <w:t>the consumer having a</w:t>
      </w:r>
      <w:r w:rsidRPr="0064378A">
        <w:rPr>
          <w:rFonts w:ascii="Arial" w:hAnsi="Arial" w:cs="Arial"/>
          <w:color w:val="auto"/>
        </w:rPr>
        <w:t xml:space="preserve"> bed wash. Staff also confirmed </w:t>
      </w:r>
      <w:r w:rsidRPr="005524CA">
        <w:rPr>
          <w:rFonts w:ascii="Arial" w:hAnsi="Arial" w:cs="Arial"/>
          <w:color w:val="auto"/>
        </w:rPr>
        <w:t>Consumer B</w:t>
      </w:r>
      <w:r w:rsidRPr="0064378A">
        <w:rPr>
          <w:rFonts w:ascii="Arial" w:hAnsi="Arial" w:cs="Arial"/>
          <w:color w:val="auto"/>
        </w:rPr>
        <w:t xml:space="preserve"> received a bed wash and not a shower in line with </w:t>
      </w:r>
      <w:r w:rsidRPr="005524CA">
        <w:rPr>
          <w:rFonts w:ascii="Arial" w:hAnsi="Arial" w:cs="Arial"/>
          <w:color w:val="auto"/>
        </w:rPr>
        <w:t>their</w:t>
      </w:r>
      <w:r w:rsidRPr="0064378A">
        <w:rPr>
          <w:rFonts w:ascii="Arial" w:hAnsi="Arial" w:cs="Arial"/>
          <w:color w:val="auto"/>
        </w:rPr>
        <w:t xml:space="preserve"> preferences.</w:t>
      </w:r>
    </w:p>
    <w:p w14:paraId="24D24D00" w14:textId="77777777" w:rsidR="00191ACA" w:rsidRPr="0064378A" w:rsidRDefault="00191ACA" w:rsidP="00191ACA">
      <w:pPr>
        <w:pStyle w:val="ListBullet"/>
        <w:spacing w:before="0" w:after="120" w:line="22" w:lineRule="atLeast"/>
        <w:ind w:left="425" w:hanging="425"/>
        <w:rPr>
          <w:rFonts w:ascii="Arial" w:hAnsi="Arial" w:cs="Arial"/>
          <w:color w:val="auto"/>
        </w:rPr>
      </w:pPr>
      <w:r w:rsidRPr="00C85AA9">
        <w:rPr>
          <w:rFonts w:ascii="Arial" w:hAnsi="Arial" w:cs="Arial"/>
          <w:color w:val="auto"/>
        </w:rPr>
        <w:t>Consumer C’s</w:t>
      </w:r>
      <w:r w:rsidRPr="0064378A">
        <w:rPr>
          <w:rFonts w:ascii="Arial" w:hAnsi="Arial" w:cs="Arial"/>
          <w:color w:val="auto"/>
        </w:rPr>
        <w:t xml:space="preserve"> shower chart noted </w:t>
      </w:r>
      <w:r w:rsidRPr="00C85AA9">
        <w:rPr>
          <w:rFonts w:ascii="Arial" w:hAnsi="Arial" w:cs="Arial"/>
          <w:color w:val="auto"/>
        </w:rPr>
        <w:t>a</w:t>
      </w:r>
      <w:r w:rsidRPr="0064378A">
        <w:rPr>
          <w:rFonts w:ascii="Arial" w:hAnsi="Arial" w:cs="Arial"/>
          <w:color w:val="auto"/>
        </w:rPr>
        <w:t xml:space="preserve"> preference of a daily shower</w:t>
      </w:r>
      <w:r w:rsidRPr="00C85AA9">
        <w:rPr>
          <w:rFonts w:ascii="Arial" w:hAnsi="Arial" w:cs="Arial"/>
          <w:color w:val="auto"/>
        </w:rPr>
        <w:t>, with the last</w:t>
      </w:r>
      <w:r w:rsidRPr="0064378A">
        <w:rPr>
          <w:rFonts w:ascii="Arial" w:hAnsi="Arial" w:cs="Arial"/>
          <w:color w:val="auto"/>
        </w:rPr>
        <w:t xml:space="preserve"> shower </w:t>
      </w:r>
      <w:r w:rsidRPr="00C85AA9">
        <w:rPr>
          <w:rFonts w:ascii="Arial" w:hAnsi="Arial" w:cs="Arial"/>
          <w:color w:val="auto"/>
        </w:rPr>
        <w:t xml:space="preserve">noted in </w:t>
      </w:r>
      <w:r w:rsidRPr="0064378A">
        <w:rPr>
          <w:rFonts w:ascii="Arial" w:hAnsi="Arial" w:cs="Arial"/>
          <w:color w:val="auto"/>
        </w:rPr>
        <w:t xml:space="preserve">June 2023. </w:t>
      </w:r>
      <w:r w:rsidRPr="00C85AA9">
        <w:rPr>
          <w:rFonts w:ascii="Arial" w:hAnsi="Arial" w:cs="Arial"/>
          <w:color w:val="auto"/>
        </w:rPr>
        <w:t>U</w:t>
      </w:r>
      <w:r w:rsidRPr="0064378A">
        <w:rPr>
          <w:rFonts w:ascii="Arial" w:hAnsi="Arial" w:cs="Arial"/>
          <w:color w:val="auto"/>
        </w:rPr>
        <w:t xml:space="preserve">se of </w:t>
      </w:r>
      <w:r>
        <w:rPr>
          <w:rFonts w:ascii="Arial" w:hAnsi="Arial" w:cs="Arial"/>
          <w:color w:val="auto"/>
        </w:rPr>
        <w:t>a piece of equipment</w:t>
      </w:r>
      <w:r w:rsidRPr="0064378A">
        <w:rPr>
          <w:rFonts w:ascii="Arial" w:hAnsi="Arial" w:cs="Arial"/>
          <w:color w:val="auto"/>
        </w:rPr>
        <w:t xml:space="preserve"> or change of shower requirements </w:t>
      </w:r>
      <w:r w:rsidRPr="00C85AA9">
        <w:rPr>
          <w:rFonts w:ascii="Arial" w:hAnsi="Arial" w:cs="Arial"/>
          <w:color w:val="auto"/>
        </w:rPr>
        <w:t>was not noted in the</w:t>
      </w:r>
      <w:r w:rsidRPr="0064378A">
        <w:rPr>
          <w:rFonts w:ascii="Arial" w:hAnsi="Arial" w:cs="Arial"/>
          <w:color w:val="auto"/>
        </w:rPr>
        <w:t xml:space="preserve"> personal care plan. </w:t>
      </w:r>
    </w:p>
    <w:p w14:paraId="32E0CEA5" w14:textId="77777777" w:rsidR="00191ACA" w:rsidRPr="0064378A" w:rsidRDefault="00191ACA" w:rsidP="00191ACA">
      <w:pPr>
        <w:pStyle w:val="ListBullet"/>
        <w:spacing w:before="0" w:after="120" w:line="22" w:lineRule="atLeast"/>
        <w:ind w:left="425" w:hanging="425"/>
        <w:rPr>
          <w:rFonts w:ascii="Arial" w:hAnsi="Arial" w:cs="Arial"/>
          <w:color w:val="auto"/>
        </w:rPr>
      </w:pPr>
      <w:r w:rsidRPr="00C85AA9">
        <w:rPr>
          <w:rFonts w:ascii="Arial" w:hAnsi="Arial" w:cs="Arial"/>
          <w:color w:val="auto"/>
        </w:rPr>
        <w:t>Consumer D l</w:t>
      </w:r>
      <w:r w:rsidRPr="0064378A">
        <w:rPr>
          <w:rFonts w:ascii="Arial" w:hAnsi="Arial" w:cs="Arial"/>
          <w:color w:val="auto"/>
        </w:rPr>
        <w:t>ost weight from May to Ju</w:t>
      </w:r>
      <w:r>
        <w:rPr>
          <w:rFonts w:ascii="Arial" w:hAnsi="Arial" w:cs="Arial"/>
          <w:color w:val="auto"/>
        </w:rPr>
        <w:t>ly</w:t>
      </w:r>
      <w:r w:rsidRPr="0064378A">
        <w:rPr>
          <w:rFonts w:ascii="Arial" w:hAnsi="Arial" w:cs="Arial"/>
          <w:color w:val="auto"/>
        </w:rPr>
        <w:t xml:space="preserve"> 2023. </w:t>
      </w:r>
      <w:r w:rsidRPr="00C85AA9">
        <w:rPr>
          <w:rFonts w:ascii="Arial" w:hAnsi="Arial" w:cs="Arial"/>
          <w:color w:val="auto"/>
        </w:rPr>
        <w:t>N</w:t>
      </w:r>
      <w:r w:rsidRPr="0064378A">
        <w:rPr>
          <w:rFonts w:ascii="Arial" w:hAnsi="Arial" w:cs="Arial"/>
          <w:color w:val="auto"/>
        </w:rPr>
        <w:t xml:space="preserve">utritional and dietary care plans had not been updated </w:t>
      </w:r>
      <w:r w:rsidRPr="00C85AA9">
        <w:rPr>
          <w:rFonts w:ascii="Arial" w:hAnsi="Arial" w:cs="Arial"/>
          <w:color w:val="auto"/>
        </w:rPr>
        <w:t xml:space="preserve">since October 2022 </w:t>
      </w:r>
      <w:r w:rsidRPr="0064378A">
        <w:rPr>
          <w:rFonts w:ascii="Arial" w:hAnsi="Arial" w:cs="Arial"/>
          <w:color w:val="auto"/>
        </w:rPr>
        <w:t>to reflect weight loss needs</w:t>
      </w:r>
      <w:r w:rsidRPr="00C85AA9">
        <w:rPr>
          <w:rFonts w:ascii="Arial" w:hAnsi="Arial" w:cs="Arial"/>
          <w:color w:val="auto"/>
        </w:rPr>
        <w:t>, including recommendations following a Specialist’s review</w:t>
      </w:r>
      <w:r w:rsidRPr="0064378A">
        <w:rPr>
          <w:rFonts w:ascii="Arial" w:hAnsi="Arial" w:cs="Arial"/>
          <w:color w:val="auto"/>
        </w:rPr>
        <w:t>.</w:t>
      </w:r>
    </w:p>
    <w:p w14:paraId="75645B04" w14:textId="77777777" w:rsidR="00191ACA" w:rsidRDefault="00191ACA" w:rsidP="00191ACA">
      <w:pPr>
        <w:pStyle w:val="ListBullet"/>
        <w:spacing w:before="0" w:after="120" w:line="22" w:lineRule="atLeast"/>
        <w:ind w:left="425" w:hanging="425"/>
        <w:rPr>
          <w:rFonts w:ascii="Arial" w:hAnsi="Arial" w:cs="Arial"/>
          <w:color w:val="auto"/>
        </w:rPr>
      </w:pPr>
      <w:r w:rsidRPr="00C85AA9">
        <w:rPr>
          <w:rFonts w:ascii="Arial" w:hAnsi="Arial" w:cs="Arial"/>
          <w:color w:val="auto"/>
        </w:rPr>
        <w:t>Consumer F</w:t>
      </w:r>
      <w:r>
        <w:rPr>
          <w:rFonts w:ascii="Arial" w:hAnsi="Arial" w:cs="Arial"/>
          <w:color w:val="auto"/>
        </w:rPr>
        <w:t>’s</w:t>
      </w:r>
      <w:r w:rsidRPr="00C85AA9">
        <w:rPr>
          <w:rFonts w:ascii="Arial" w:hAnsi="Arial" w:cs="Arial"/>
          <w:color w:val="auto"/>
        </w:rPr>
        <w:t xml:space="preserve"> </w:t>
      </w:r>
      <w:r w:rsidRPr="0064378A">
        <w:rPr>
          <w:rFonts w:ascii="Arial" w:hAnsi="Arial" w:cs="Arial"/>
          <w:color w:val="auto"/>
        </w:rPr>
        <w:t xml:space="preserve">care plan did not evidence </w:t>
      </w:r>
      <w:r w:rsidRPr="00C85AA9">
        <w:rPr>
          <w:rFonts w:ascii="Arial" w:hAnsi="Arial" w:cs="Arial"/>
          <w:color w:val="auto"/>
        </w:rPr>
        <w:t>review of</w:t>
      </w:r>
      <w:r w:rsidRPr="0064378A">
        <w:rPr>
          <w:rFonts w:ascii="Arial" w:hAnsi="Arial" w:cs="Arial"/>
          <w:color w:val="auto"/>
        </w:rPr>
        <w:t xml:space="preserve"> oxygen monitoring needs following recover</w:t>
      </w:r>
      <w:r>
        <w:rPr>
          <w:rFonts w:ascii="Arial" w:hAnsi="Arial" w:cs="Arial"/>
          <w:color w:val="auto"/>
        </w:rPr>
        <w:t>y</w:t>
      </w:r>
      <w:r w:rsidRPr="0064378A">
        <w:rPr>
          <w:rFonts w:ascii="Arial" w:hAnsi="Arial" w:cs="Arial"/>
          <w:color w:val="auto"/>
        </w:rPr>
        <w:t xml:space="preserve"> from </w:t>
      </w:r>
      <w:r w:rsidRPr="00C85AA9">
        <w:rPr>
          <w:rFonts w:ascii="Arial" w:hAnsi="Arial" w:cs="Arial"/>
          <w:color w:val="auto"/>
        </w:rPr>
        <w:t>an illness</w:t>
      </w:r>
      <w:r w:rsidRPr="0064378A">
        <w:rPr>
          <w:rFonts w:ascii="Arial" w:hAnsi="Arial" w:cs="Arial"/>
          <w:color w:val="auto"/>
        </w:rPr>
        <w:t xml:space="preserve"> in May 2023. </w:t>
      </w:r>
    </w:p>
    <w:p w14:paraId="2604A8CF" w14:textId="77777777" w:rsidR="00191ACA" w:rsidRPr="0064378A" w:rsidRDefault="00191ACA" w:rsidP="00191ACA">
      <w:pPr>
        <w:pStyle w:val="ListBullet"/>
        <w:numPr>
          <w:ilvl w:val="0"/>
          <w:numId w:val="0"/>
        </w:numPr>
        <w:spacing w:before="0" w:after="120" w:line="22" w:lineRule="atLeast"/>
        <w:rPr>
          <w:rFonts w:ascii="Arial" w:hAnsi="Arial" w:cs="Arial"/>
          <w:color w:val="auto"/>
        </w:rPr>
      </w:pPr>
      <w:r>
        <w:rPr>
          <w:rFonts w:ascii="Arial" w:hAnsi="Arial" w:cs="Arial"/>
          <w:color w:val="auto"/>
        </w:rPr>
        <w:t xml:space="preserve">In coming to my finding for this requirement, I have also considered evidence noted in requirement (3)(b) in Standard 3 Personal care and clinical care, including the provider’s response, relating to classification of pressure injuries/wounds, </w:t>
      </w:r>
    </w:p>
    <w:p w14:paraId="1BCCC686" w14:textId="77777777" w:rsidR="00191ACA" w:rsidRPr="00F123A2" w:rsidRDefault="00191ACA" w:rsidP="00191ACA">
      <w:pPr>
        <w:pStyle w:val="NormalArial"/>
      </w:pPr>
      <w:r w:rsidRPr="00F123A2">
        <w:t>The provider acknowledged the deficits identified in the Assessment Team’s report. The provider’s response included commentary relating to the deficits identified, as well as supporting documentation. The provider’s response included, but was not limited to:</w:t>
      </w:r>
    </w:p>
    <w:p w14:paraId="19E8B46F" w14:textId="77777777" w:rsidR="00191ACA" w:rsidRPr="006D4DCC" w:rsidRDefault="00191ACA" w:rsidP="00191ACA">
      <w:pPr>
        <w:pStyle w:val="ListBullet"/>
        <w:spacing w:before="0" w:after="120" w:line="22" w:lineRule="atLeast"/>
        <w:ind w:left="425" w:hanging="425"/>
        <w:rPr>
          <w:rFonts w:ascii="Arial" w:hAnsi="Arial" w:cs="Arial"/>
          <w:color w:val="auto"/>
        </w:rPr>
      </w:pPr>
      <w:r w:rsidRPr="006D4DCC">
        <w:rPr>
          <w:rFonts w:ascii="Arial" w:hAnsi="Arial" w:cs="Arial"/>
          <w:color w:val="auto"/>
        </w:rPr>
        <w:t xml:space="preserve">Acknowledge Consumer A’s skin care plan had not been updated. A refresher toolbox session has been provided to staff on identifying and classifying wounds and further training has been booked. Despite documentation issues, the care provided to Consumer A was appropriate. </w:t>
      </w:r>
    </w:p>
    <w:p w14:paraId="0F5ED12E" w14:textId="04B35F22" w:rsidR="00191ACA" w:rsidRPr="006D4DCC" w:rsidRDefault="00191ACA" w:rsidP="00191ACA">
      <w:pPr>
        <w:pStyle w:val="ListBullet"/>
        <w:spacing w:before="0" w:after="120" w:line="22" w:lineRule="atLeast"/>
        <w:ind w:left="425" w:hanging="425"/>
        <w:rPr>
          <w:rFonts w:ascii="Arial" w:hAnsi="Arial" w:cs="Arial"/>
          <w:color w:val="auto"/>
        </w:rPr>
      </w:pPr>
      <w:r w:rsidRPr="006D4DCC">
        <w:rPr>
          <w:rFonts w:ascii="Arial" w:hAnsi="Arial" w:cs="Arial"/>
          <w:color w:val="auto"/>
        </w:rPr>
        <w:t xml:space="preserve">New care staff had not advised clinical management of the need for </w:t>
      </w:r>
      <w:r>
        <w:rPr>
          <w:rFonts w:ascii="Arial" w:hAnsi="Arial" w:cs="Arial"/>
          <w:color w:val="auto"/>
        </w:rPr>
        <w:t>the equipment</w:t>
      </w:r>
      <w:r w:rsidRPr="006D4DCC">
        <w:rPr>
          <w:rFonts w:ascii="Arial" w:hAnsi="Arial" w:cs="Arial"/>
          <w:color w:val="auto"/>
        </w:rPr>
        <w:t xml:space="preserve"> for Consumer B. Arrangements were made for replacement equipment as soon as they were made aware. Consumer B has been reassessed by a Physiotherapist </w:t>
      </w:r>
      <w:r>
        <w:rPr>
          <w:rFonts w:ascii="Arial" w:hAnsi="Arial" w:cs="Arial"/>
          <w:color w:val="auto"/>
        </w:rPr>
        <w:t>and t</w:t>
      </w:r>
      <w:r w:rsidRPr="006D4DCC">
        <w:rPr>
          <w:rFonts w:ascii="Arial" w:hAnsi="Arial" w:cs="Arial"/>
          <w:color w:val="auto"/>
        </w:rPr>
        <w:t xml:space="preserve">he personal care </w:t>
      </w:r>
      <w:r w:rsidRPr="006D4DCC">
        <w:rPr>
          <w:rFonts w:ascii="Arial" w:hAnsi="Arial" w:cs="Arial"/>
          <w:color w:val="auto"/>
        </w:rPr>
        <w:lastRenderedPageBreak/>
        <w:t xml:space="preserve">chart has been amended to show preferences for personal hygiene. While issues relating to the </w:t>
      </w:r>
      <w:r>
        <w:rPr>
          <w:rFonts w:ascii="Arial" w:hAnsi="Arial" w:cs="Arial"/>
          <w:color w:val="auto"/>
        </w:rPr>
        <w:t>equipment</w:t>
      </w:r>
      <w:r w:rsidRPr="006D4DCC">
        <w:rPr>
          <w:rFonts w:ascii="Arial" w:hAnsi="Arial" w:cs="Arial"/>
          <w:color w:val="auto"/>
        </w:rPr>
        <w:t xml:space="preserve"> were not documented, staff were </w:t>
      </w:r>
      <w:proofErr w:type="spellStart"/>
      <w:r w:rsidRPr="006D4DCC">
        <w:rPr>
          <w:rFonts w:ascii="Arial" w:hAnsi="Arial" w:cs="Arial"/>
          <w:color w:val="auto"/>
        </w:rPr>
        <w:t>aare</w:t>
      </w:r>
      <w:proofErr w:type="spellEnd"/>
      <w:r w:rsidRPr="006D4DCC">
        <w:rPr>
          <w:rFonts w:ascii="Arial" w:hAnsi="Arial" w:cs="Arial"/>
          <w:color w:val="auto"/>
        </w:rPr>
        <w:t xml:space="preserve"> of them, and Consumer B was given a bed wash each day which demonstrates staff knowledge of Consumer B and their needs. </w:t>
      </w:r>
    </w:p>
    <w:p w14:paraId="438B96CC" w14:textId="77777777" w:rsidR="00191ACA" w:rsidRPr="006D4DCC" w:rsidRDefault="00191ACA" w:rsidP="00191ACA">
      <w:pPr>
        <w:pStyle w:val="ListBullet"/>
        <w:spacing w:before="0" w:after="120" w:line="22" w:lineRule="atLeast"/>
        <w:ind w:left="425" w:hanging="425"/>
        <w:rPr>
          <w:rFonts w:ascii="Arial" w:hAnsi="Arial" w:cs="Arial"/>
          <w:color w:val="auto"/>
        </w:rPr>
      </w:pPr>
      <w:r w:rsidRPr="006D4DCC">
        <w:rPr>
          <w:rFonts w:ascii="Arial" w:hAnsi="Arial" w:cs="Arial"/>
          <w:color w:val="auto"/>
        </w:rPr>
        <w:t xml:space="preserve">Acknowledge Consumer C’s care plan had not been updated to reflect current </w:t>
      </w:r>
      <w:proofErr w:type="gramStart"/>
      <w:r w:rsidRPr="006D4DCC">
        <w:rPr>
          <w:rFonts w:ascii="Arial" w:hAnsi="Arial" w:cs="Arial"/>
          <w:color w:val="auto"/>
        </w:rPr>
        <w:t>needs,</w:t>
      </w:r>
      <w:proofErr w:type="gramEnd"/>
      <w:r w:rsidRPr="006D4DCC">
        <w:rPr>
          <w:rFonts w:ascii="Arial" w:hAnsi="Arial" w:cs="Arial"/>
          <w:color w:val="auto"/>
        </w:rPr>
        <w:t xml:space="preserve"> however</w:t>
      </w:r>
      <w:r>
        <w:rPr>
          <w:rFonts w:ascii="Arial" w:hAnsi="Arial" w:cs="Arial"/>
          <w:color w:val="auto"/>
        </w:rPr>
        <w:t>,</w:t>
      </w:r>
      <w:r w:rsidRPr="006D4DCC">
        <w:rPr>
          <w:rFonts w:ascii="Arial" w:hAnsi="Arial" w:cs="Arial"/>
          <w:color w:val="auto"/>
        </w:rPr>
        <w:t xml:space="preserve"> staff were aware of this. This is a documentation issues, not a care issue. The care plan has been updated. </w:t>
      </w:r>
    </w:p>
    <w:p w14:paraId="5D24D5B7" w14:textId="77777777" w:rsidR="00191ACA" w:rsidRPr="006D4DCC" w:rsidRDefault="00191ACA" w:rsidP="00191ACA">
      <w:pPr>
        <w:pStyle w:val="ListBullet"/>
        <w:spacing w:before="0" w:after="120" w:line="22" w:lineRule="atLeast"/>
        <w:ind w:left="425" w:hanging="425"/>
        <w:rPr>
          <w:rFonts w:ascii="Arial" w:hAnsi="Arial" w:cs="Arial"/>
          <w:color w:val="auto"/>
        </w:rPr>
      </w:pPr>
      <w:r w:rsidRPr="006D4DCC">
        <w:rPr>
          <w:rFonts w:ascii="Arial" w:hAnsi="Arial" w:cs="Arial"/>
          <w:color w:val="auto"/>
        </w:rPr>
        <w:t xml:space="preserve">Acknowledge Consumer F’s oxygen care plan had not been updated since the consumer recovered from an illness. Staff were aware of requirements through handover. This is an issue of failure to update documentation and is another reflection of the number of new staff. </w:t>
      </w:r>
    </w:p>
    <w:p w14:paraId="6927C3DD" w14:textId="77777777" w:rsidR="00191ACA" w:rsidRPr="00C43EFF" w:rsidRDefault="00191ACA" w:rsidP="00191ACA">
      <w:pPr>
        <w:rPr>
          <w:rFonts w:ascii="Arial" w:hAnsi="Arial" w:cs="Arial"/>
          <w:color w:val="auto"/>
        </w:rPr>
      </w:pPr>
      <w:r w:rsidRPr="00517D18">
        <w:rPr>
          <w:rFonts w:ascii="Arial" w:hAnsi="Arial" w:cs="Arial"/>
          <w:color w:val="auto"/>
        </w:rPr>
        <w:t>I acknowledge the provider’s response. However, I find the service did not ensure care and services were regularly reviewed for effectiveness</w:t>
      </w:r>
      <w:r>
        <w:rPr>
          <w:rFonts w:ascii="Arial" w:hAnsi="Arial" w:cs="Arial"/>
          <w:color w:val="auto"/>
        </w:rPr>
        <w:t>, including when consumers’ circumstances changed</w:t>
      </w:r>
      <w:r w:rsidRPr="00517D18">
        <w:rPr>
          <w:rFonts w:ascii="Arial" w:hAnsi="Arial" w:cs="Arial"/>
          <w:color w:val="auto"/>
        </w:rPr>
        <w:t xml:space="preserve">. </w:t>
      </w:r>
      <w:r>
        <w:rPr>
          <w:rFonts w:ascii="Arial" w:hAnsi="Arial" w:cs="Arial"/>
          <w:color w:val="auto"/>
        </w:rPr>
        <w:t xml:space="preserve">For all five consumers highlighted, assessments and care plans had not been updated to reflect their current needs or preferences relating to a range of care and service needs, including skin integrity, personal hygiene, weight loss and oxygen therapy. </w:t>
      </w:r>
      <w:r w:rsidRPr="00823F47">
        <w:rPr>
          <w:rFonts w:ascii="Arial" w:hAnsi="Arial" w:cs="Arial"/>
          <w:color w:val="auto"/>
        </w:rPr>
        <w:t xml:space="preserve">As such, care plans </w:t>
      </w:r>
      <w:r>
        <w:rPr>
          <w:rFonts w:ascii="Arial" w:hAnsi="Arial" w:cs="Arial"/>
          <w:color w:val="auto"/>
        </w:rPr>
        <w:t>were not</w:t>
      </w:r>
      <w:r w:rsidRPr="00823F47">
        <w:rPr>
          <w:rFonts w:ascii="Arial" w:hAnsi="Arial" w:cs="Arial"/>
          <w:color w:val="auto"/>
        </w:rPr>
        <w:t xml:space="preserve"> current</w:t>
      </w:r>
      <w:r>
        <w:rPr>
          <w:rFonts w:ascii="Arial" w:hAnsi="Arial" w:cs="Arial"/>
          <w:color w:val="auto"/>
        </w:rPr>
        <w:t xml:space="preserve"> or</w:t>
      </w:r>
      <w:r w:rsidRPr="00823F47">
        <w:rPr>
          <w:rFonts w:ascii="Arial" w:hAnsi="Arial" w:cs="Arial"/>
          <w:color w:val="auto"/>
        </w:rPr>
        <w:t xml:space="preserve"> </w:t>
      </w:r>
      <w:r w:rsidRPr="00C43EFF">
        <w:rPr>
          <w:rFonts w:ascii="Arial" w:hAnsi="Arial" w:cs="Arial"/>
          <w:color w:val="auto"/>
        </w:rPr>
        <w:t>tailored to consumers’ specific needs and preferences</w:t>
      </w:r>
      <w:r w:rsidRPr="00823F47">
        <w:rPr>
          <w:rFonts w:ascii="Arial" w:hAnsi="Arial" w:cs="Arial"/>
          <w:color w:val="auto"/>
        </w:rPr>
        <w:t>.</w:t>
      </w:r>
      <w:r w:rsidRPr="00C43EFF">
        <w:rPr>
          <w:rFonts w:ascii="Arial" w:hAnsi="Arial" w:cs="Arial"/>
          <w:color w:val="auto"/>
        </w:rPr>
        <w:t xml:space="preserve"> I have also considered registered staff have not correctly classified Consumer A and B’s wounds, nor had these been reported or investigated on identification, in line with the service’s processes. I find the inconsistencies in assessment and planning have the potential to impact on the effective delivery of care and services, particularly where staff delivering care are not familiar with consumers’ care and service needs, as highlighted in the provider’s response. </w:t>
      </w:r>
    </w:p>
    <w:p w14:paraId="3591F530" w14:textId="77777777" w:rsidR="00191ACA" w:rsidRPr="003A3BD5" w:rsidRDefault="00191ACA" w:rsidP="00191ACA">
      <w:pPr>
        <w:rPr>
          <w:rFonts w:ascii="Arial" w:hAnsi="Arial" w:cs="Arial"/>
          <w:color w:val="auto"/>
        </w:rPr>
      </w:pPr>
      <w:r w:rsidRPr="003A3BD5">
        <w:rPr>
          <w:rFonts w:ascii="Arial" w:hAnsi="Arial" w:cs="Arial"/>
          <w:color w:val="auto"/>
        </w:rPr>
        <w:t>For the reasons detailed above, I find requirement (3)(</w:t>
      </w:r>
      <w:r>
        <w:rPr>
          <w:rFonts w:ascii="Arial" w:hAnsi="Arial" w:cs="Arial"/>
          <w:color w:val="auto"/>
        </w:rPr>
        <w:t>e</w:t>
      </w:r>
      <w:r w:rsidRPr="003A3BD5">
        <w:rPr>
          <w:rFonts w:ascii="Arial" w:hAnsi="Arial" w:cs="Arial"/>
          <w:color w:val="auto"/>
        </w:rPr>
        <w:t xml:space="preserve">) in Standard </w:t>
      </w:r>
      <w:r>
        <w:rPr>
          <w:rFonts w:ascii="Arial" w:hAnsi="Arial" w:cs="Arial"/>
          <w:color w:val="auto"/>
        </w:rPr>
        <w:t>2 Ongoing assessment and planning with consumers</w:t>
      </w:r>
      <w:r w:rsidRPr="003A3BD5">
        <w:rPr>
          <w:rFonts w:ascii="Arial" w:hAnsi="Arial" w:cs="Arial"/>
          <w:color w:val="auto"/>
        </w:rPr>
        <w:t xml:space="preserve"> </w:t>
      </w:r>
      <w:r w:rsidRPr="001B2782">
        <w:rPr>
          <w:rFonts w:ascii="Arial" w:hAnsi="Arial" w:cs="Arial"/>
          <w:color w:val="auto"/>
        </w:rPr>
        <w:t>non-compliant</w:t>
      </w:r>
      <w:r w:rsidRPr="003A3BD5">
        <w:rPr>
          <w:rFonts w:ascii="Arial" w:hAnsi="Arial" w:cs="Arial"/>
          <w:color w:val="auto"/>
        </w:rPr>
        <w:t xml:space="preserve">. </w:t>
      </w:r>
    </w:p>
    <w:p w14:paraId="729FC732" w14:textId="77777777" w:rsidR="00692677" w:rsidRDefault="00692677">
      <w:pPr>
        <w:spacing w:after="160" w:line="259" w:lineRule="auto"/>
        <w:rPr>
          <w:rFonts w:ascii="Arial" w:eastAsiaTheme="majorEastAsia" w:hAnsi="Arial" w:cs="Arial"/>
          <w:b/>
          <w:bCs/>
          <w:sz w:val="30"/>
          <w:szCs w:val="28"/>
        </w:rPr>
      </w:pPr>
      <w:r>
        <w:rPr>
          <w:rFonts w:ascii="Arial" w:hAnsi="Arial" w:cs="Arial"/>
        </w:rPr>
        <w:br w:type="page"/>
      </w:r>
    </w:p>
    <w:p w14:paraId="5EE06F52" w14:textId="50E169AC" w:rsidR="00191ACA" w:rsidRPr="00996FAF" w:rsidRDefault="00191ACA" w:rsidP="00191AC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91ACA" w14:paraId="44BCD9D8" w14:textId="77777777" w:rsidTr="00DD4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31B8E3B" w14:textId="77777777" w:rsidR="00191ACA" w:rsidRPr="00996FAF" w:rsidRDefault="00191ACA" w:rsidP="00DD47D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32C476C" w14:textId="77777777" w:rsidR="00191ACA" w:rsidRPr="00996FAF" w:rsidRDefault="00191ACA" w:rsidP="00DD47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1ACA" w14:paraId="6E62C33E" w14:textId="77777777" w:rsidTr="00DD47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FE049E" w14:textId="77777777" w:rsidR="00191ACA" w:rsidRPr="00996FAF" w:rsidRDefault="00191ACA" w:rsidP="00DD47D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B03F05F" w14:textId="77777777" w:rsidR="00191ACA" w:rsidRPr="00996FAF" w:rsidRDefault="00191ACA" w:rsidP="00DD47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295795" w14:textId="77777777" w:rsidR="00191ACA" w:rsidRPr="00996FAF" w:rsidRDefault="00191ACA" w:rsidP="00DD47D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11DEB3" w14:textId="77777777" w:rsidR="00191ACA" w:rsidRPr="00996FAF" w:rsidRDefault="00191ACA" w:rsidP="00DD47D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993E42" w14:textId="77777777" w:rsidR="00191ACA" w:rsidRPr="00996FAF" w:rsidRDefault="00191ACA" w:rsidP="00DD47D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3F663E3" w14:textId="77777777" w:rsidR="00191ACA" w:rsidRPr="00996FAF" w:rsidRDefault="007E2707" w:rsidP="00DD47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53DB40FF0E44DFCA7C4FA49E8E07278"/>
                </w:placeholder>
                <w:dropDownList>
                  <w:listItem w:displayText="choose a rating" w:value="choose a rating"/>
                  <w:listItem w:displayText="Compliant" w:value="Compliant"/>
                  <w:listItem w:displayText="Non-compliant" w:value="Non-compliant"/>
                </w:dropDownList>
              </w:sdtPr>
              <w:sdtEndPr/>
              <w:sdtContent>
                <w:r w:rsidR="00191ACA">
                  <w:rPr>
                    <w:rFonts w:ascii="Arial" w:hAnsi="Arial" w:cs="Arial"/>
                    <w:color w:val="auto"/>
                  </w:rPr>
                  <w:t>Compliant</w:t>
                </w:r>
              </w:sdtContent>
            </w:sdt>
            <w:r w:rsidR="00191ACA" w:rsidRPr="00996FAF">
              <w:rPr>
                <w:rFonts w:ascii="Arial" w:hAnsi="Arial" w:cs="Arial"/>
                <w:color w:val="0000FF"/>
              </w:rPr>
              <w:t xml:space="preserve"> </w:t>
            </w:r>
          </w:p>
        </w:tc>
      </w:tr>
      <w:tr w:rsidR="00191ACA" w14:paraId="54727F57" w14:textId="77777777" w:rsidTr="00DD47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9222C" w14:textId="77777777" w:rsidR="00191ACA" w:rsidRPr="00996FAF" w:rsidRDefault="00191ACA" w:rsidP="00DD47D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3D0ED8A" w14:textId="77777777" w:rsidR="00191ACA" w:rsidRPr="00996FAF" w:rsidRDefault="00191ACA" w:rsidP="00DD47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135B521" w14:textId="77777777" w:rsidR="00191ACA" w:rsidRPr="00996FAF" w:rsidRDefault="007E2707" w:rsidP="00DD47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97956A970AFF45799E177ADCEC582E5A"/>
                </w:placeholder>
                <w:dropDownList>
                  <w:listItem w:displayText="choose a rating" w:value="choose a rating"/>
                  <w:listItem w:displayText="Compliant" w:value="Compliant"/>
                  <w:listItem w:displayText="Non-compliant" w:value="Non-compliant"/>
                </w:dropDownList>
              </w:sdtPr>
              <w:sdtEndPr/>
              <w:sdtContent>
                <w:r w:rsidR="00191ACA">
                  <w:rPr>
                    <w:rFonts w:ascii="Arial" w:hAnsi="Arial" w:cs="Arial"/>
                    <w:color w:val="auto"/>
                  </w:rPr>
                  <w:t>Compliant</w:t>
                </w:r>
              </w:sdtContent>
            </w:sdt>
            <w:r w:rsidR="00191ACA" w:rsidRPr="00996FAF">
              <w:rPr>
                <w:rFonts w:ascii="Arial" w:hAnsi="Arial" w:cs="Arial"/>
                <w:color w:val="0000FF"/>
              </w:rPr>
              <w:t xml:space="preserve"> </w:t>
            </w:r>
          </w:p>
        </w:tc>
      </w:tr>
    </w:tbl>
    <w:p w14:paraId="478C09F7" w14:textId="77777777" w:rsidR="00191ACA" w:rsidRDefault="00191ACA" w:rsidP="00191ACA">
      <w:pPr>
        <w:pStyle w:val="Heading20"/>
      </w:pPr>
      <w:r w:rsidRPr="00996FAF">
        <w:t>Findings</w:t>
      </w:r>
    </w:p>
    <w:p w14:paraId="62672F01" w14:textId="77777777" w:rsidR="00191ACA" w:rsidRDefault="00191ACA" w:rsidP="00191ACA">
      <w:pPr>
        <w:pStyle w:val="NormalArial"/>
        <w:rPr>
          <w:rFonts w:eastAsia="Calibri"/>
          <w:color w:val="auto"/>
        </w:rPr>
      </w:pPr>
      <w:r w:rsidRPr="002A4D98">
        <w:rPr>
          <w:rFonts w:eastAsia="Calibri"/>
          <w:color w:val="auto"/>
        </w:rPr>
        <w:t xml:space="preserve">The Quality Standard is assessed compliant as the two specific requirements assessed have been found compliant. The Assessment Team </w:t>
      </w:r>
      <w:r>
        <w:rPr>
          <w:rFonts w:eastAsia="Calibri"/>
          <w:color w:val="auto"/>
        </w:rPr>
        <w:t>recommended requirements (3)(a) and (3)(b) in Standard 3 Personal care and clinical care not met.</w:t>
      </w:r>
    </w:p>
    <w:p w14:paraId="2B83373F" w14:textId="77777777" w:rsidR="00191ACA" w:rsidRPr="00015474" w:rsidRDefault="00191ACA" w:rsidP="00191ACA">
      <w:pPr>
        <w:pStyle w:val="NormalArial"/>
        <w:rPr>
          <w:rFonts w:eastAsia="Calibri"/>
          <w:b/>
          <w:bCs/>
          <w:color w:val="auto"/>
        </w:rPr>
      </w:pPr>
      <w:r w:rsidRPr="00015474">
        <w:rPr>
          <w:rFonts w:eastAsia="Calibri"/>
          <w:b/>
          <w:bCs/>
          <w:color w:val="auto"/>
        </w:rPr>
        <w:t>Requirement (3)(a)</w:t>
      </w:r>
    </w:p>
    <w:p w14:paraId="63EB255B" w14:textId="77777777" w:rsidR="00191ACA" w:rsidRPr="00015474" w:rsidRDefault="00191ACA" w:rsidP="00191ACA">
      <w:pPr>
        <w:rPr>
          <w:rFonts w:ascii="Arial" w:hAnsi="Arial" w:cs="Arial"/>
        </w:rPr>
      </w:pPr>
      <w:r w:rsidRPr="006A775C">
        <w:rPr>
          <w:rFonts w:ascii="Arial" w:hAnsi="Arial" w:cs="Arial"/>
        </w:rPr>
        <w:t xml:space="preserve">Requirement </w:t>
      </w:r>
      <w:r>
        <w:rPr>
          <w:rFonts w:ascii="Arial" w:hAnsi="Arial" w:cs="Arial"/>
        </w:rPr>
        <w:t>(3)(a) was</w:t>
      </w:r>
      <w:r w:rsidRPr="006A775C">
        <w:rPr>
          <w:rFonts w:ascii="Arial" w:hAnsi="Arial" w:cs="Arial"/>
        </w:rPr>
        <w:t xml:space="preserve"> found non-compliant following </w:t>
      </w:r>
      <w:r w:rsidRPr="00763992">
        <w:rPr>
          <w:rFonts w:ascii="Arial" w:hAnsi="Arial" w:cs="Arial"/>
          <w:color w:val="auto"/>
        </w:rPr>
        <w:t>an Assessment Contact undertaken on the 25 August 2022</w:t>
      </w:r>
      <w:r>
        <w:rPr>
          <w:rFonts w:ascii="Arial" w:hAnsi="Arial" w:cs="Arial"/>
        </w:rPr>
        <w:t xml:space="preserve"> </w:t>
      </w:r>
      <w:r w:rsidRPr="006A775C">
        <w:rPr>
          <w:rFonts w:ascii="Arial" w:hAnsi="Arial" w:cs="Arial"/>
        </w:rPr>
        <w:t xml:space="preserve">where </w:t>
      </w:r>
      <w:r>
        <w:rPr>
          <w:rFonts w:ascii="Arial" w:hAnsi="Arial" w:cs="Arial"/>
        </w:rPr>
        <w:t>each consumer was found to not be receiving safe and effective personal and clinical care, specifically in relation to personal hygiene, wound and pain management.</w:t>
      </w:r>
      <w:r w:rsidRPr="00AA4ADF">
        <w:rPr>
          <w:rFonts w:ascii="Arial" w:hAnsi="Arial" w:cs="Arial"/>
        </w:rPr>
        <w:t xml:space="preserve"> </w:t>
      </w:r>
      <w:r w:rsidRPr="006A775C">
        <w:rPr>
          <w:rFonts w:ascii="Arial" w:hAnsi="Arial" w:cs="Arial"/>
        </w:rPr>
        <w:t xml:space="preserve">The Assessment Team’s report provided evidence of actions taken to address deficiencies identified, including </w:t>
      </w:r>
      <w:r w:rsidRPr="00015474">
        <w:rPr>
          <w:rFonts w:ascii="Arial" w:hAnsi="Arial" w:cs="Arial"/>
          <w:color w:val="auto"/>
          <w:szCs w:val="22"/>
        </w:rPr>
        <w:t xml:space="preserve">recruitment of a General </w:t>
      </w:r>
      <w:r>
        <w:rPr>
          <w:rFonts w:ascii="Arial" w:hAnsi="Arial" w:cs="Arial"/>
          <w:color w:val="auto"/>
          <w:szCs w:val="22"/>
        </w:rPr>
        <w:t>m</w:t>
      </w:r>
      <w:r w:rsidRPr="00015474">
        <w:rPr>
          <w:rFonts w:ascii="Arial" w:hAnsi="Arial" w:cs="Arial"/>
          <w:color w:val="auto"/>
          <w:szCs w:val="22"/>
        </w:rPr>
        <w:t xml:space="preserve">anager and Clinical </w:t>
      </w:r>
      <w:r>
        <w:rPr>
          <w:rFonts w:ascii="Arial" w:hAnsi="Arial" w:cs="Arial"/>
          <w:color w:val="auto"/>
          <w:szCs w:val="22"/>
        </w:rPr>
        <w:t>n</w:t>
      </w:r>
      <w:r w:rsidRPr="00015474">
        <w:rPr>
          <w:rFonts w:ascii="Arial" w:hAnsi="Arial" w:cs="Arial"/>
          <w:color w:val="auto"/>
          <w:szCs w:val="22"/>
        </w:rPr>
        <w:t xml:space="preserve">urse </w:t>
      </w:r>
      <w:r>
        <w:rPr>
          <w:rFonts w:ascii="Arial" w:hAnsi="Arial" w:cs="Arial"/>
          <w:color w:val="auto"/>
          <w:szCs w:val="22"/>
        </w:rPr>
        <w:t>m</w:t>
      </w:r>
      <w:r w:rsidRPr="00015474">
        <w:rPr>
          <w:rFonts w:ascii="Arial" w:hAnsi="Arial" w:cs="Arial"/>
          <w:color w:val="auto"/>
          <w:szCs w:val="22"/>
        </w:rPr>
        <w:t>anager to provide leadership and oversight to the team</w:t>
      </w:r>
      <w:r>
        <w:rPr>
          <w:rFonts w:ascii="Arial" w:hAnsi="Arial" w:cs="Arial"/>
          <w:color w:val="auto"/>
          <w:szCs w:val="22"/>
        </w:rPr>
        <w:t xml:space="preserve">; </w:t>
      </w:r>
      <w:r w:rsidRPr="00015474">
        <w:rPr>
          <w:rFonts w:ascii="Arial" w:hAnsi="Arial" w:cs="Arial"/>
          <w:color w:val="auto"/>
          <w:szCs w:val="22"/>
        </w:rPr>
        <w:t>commencement of weekly and monthly clinical and multi-disciplinary meetings to discuss consumers</w:t>
      </w:r>
      <w:r>
        <w:rPr>
          <w:rFonts w:ascii="Arial" w:hAnsi="Arial" w:cs="Arial"/>
          <w:color w:val="auto"/>
          <w:szCs w:val="22"/>
        </w:rPr>
        <w:t>’</w:t>
      </w:r>
      <w:r w:rsidRPr="00015474">
        <w:rPr>
          <w:rFonts w:ascii="Arial" w:hAnsi="Arial" w:cs="Arial"/>
          <w:color w:val="auto"/>
          <w:szCs w:val="22"/>
        </w:rPr>
        <w:t xml:space="preserve"> personal and clinical care</w:t>
      </w:r>
      <w:r>
        <w:rPr>
          <w:rFonts w:ascii="Arial" w:hAnsi="Arial" w:cs="Arial"/>
          <w:color w:val="auto"/>
          <w:szCs w:val="22"/>
        </w:rPr>
        <w:t>; c</w:t>
      </w:r>
      <w:r w:rsidRPr="00015474">
        <w:rPr>
          <w:rFonts w:ascii="Arial" w:hAnsi="Arial" w:cs="Arial"/>
          <w:color w:val="auto"/>
          <w:szCs w:val="22"/>
        </w:rPr>
        <w:t xml:space="preserve">ommencement of Resident of the </w:t>
      </w:r>
      <w:r>
        <w:rPr>
          <w:rFonts w:ascii="Arial" w:hAnsi="Arial" w:cs="Arial"/>
          <w:color w:val="auto"/>
          <w:szCs w:val="22"/>
        </w:rPr>
        <w:t>w</w:t>
      </w:r>
      <w:r w:rsidRPr="00015474">
        <w:rPr>
          <w:rFonts w:ascii="Arial" w:hAnsi="Arial" w:cs="Arial"/>
          <w:color w:val="auto"/>
          <w:szCs w:val="22"/>
        </w:rPr>
        <w:t>eek that results in the clinical team providing a full evaluation</w:t>
      </w:r>
      <w:r>
        <w:rPr>
          <w:rFonts w:ascii="Arial" w:hAnsi="Arial" w:cs="Arial"/>
          <w:color w:val="auto"/>
          <w:szCs w:val="22"/>
        </w:rPr>
        <w:t>; and reviewed related p</w:t>
      </w:r>
      <w:r w:rsidRPr="00015474">
        <w:rPr>
          <w:rFonts w:ascii="Arial" w:hAnsi="Arial" w:cs="Arial"/>
          <w:color w:val="auto"/>
          <w:szCs w:val="22"/>
        </w:rPr>
        <w:t>olicies and procedures.</w:t>
      </w:r>
    </w:p>
    <w:p w14:paraId="4F04FA1C" w14:textId="77777777" w:rsidR="00191ACA" w:rsidRDefault="00191ACA" w:rsidP="00191ACA">
      <w:pPr>
        <w:pStyle w:val="NormalArial"/>
        <w:rPr>
          <w:rFonts w:eastAsia="Calibri"/>
          <w:color w:val="auto"/>
        </w:rPr>
      </w:pPr>
      <w:r>
        <w:t>However, a</w:t>
      </w:r>
      <w:r w:rsidRPr="000B1021">
        <w:t xml:space="preserve">t the Assessment Contact undertaken on the </w:t>
      </w:r>
      <w:r>
        <w:t>6 July</w:t>
      </w:r>
      <w:r w:rsidRPr="000B1021">
        <w:t xml:space="preserve"> 2023, </w:t>
      </w:r>
      <w:r>
        <w:t xml:space="preserve">the Assessment Team were not satisfied </w:t>
      </w:r>
      <w:r>
        <w:rPr>
          <w:rFonts w:eastAsia="Calibri"/>
        </w:rPr>
        <w:t>each consumer received personal care tailored to their needs that enhanced their health and well-being.</w:t>
      </w:r>
      <w:r w:rsidRPr="00996FAF">
        <w:t xml:space="preserve"> </w:t>
      </w:r>
      <w:r w:rsidRPr="00D0798E">
        <w:rPr>
          <w:rFonts w:eastAsia="Calibri"/>
          <w:color w:val="auto"/>
        </w:rPr>
        <w:t>The Assessment Team’s report provided the following evidence gathered through interviews</w:t>
      </w:r>
      <w:r>
        <w:rPr>
          <w:rFonts w:eastAsia="Calibri"/>
          <w:color w:val="auto"/>
        </w:rPr>
        <w:t xml:space="preserve"> </w:t>
      </w:r>
      <w:r w:rsidRPr="00E34CD9">
        <w:rPr>
          <w:rFonts w:eastAsia="Calibri"/>
          <w:color w:val="auto"/>
        </w:rPr>
        <w:t xml:space="preserve">and </w:t>
      </w:r>
      <w:r w:rsidRPr="00D0798E">
        <w:rPr>
          <w:rFonts w:eastAsia="Calibri"/>
          <w:color w:val="auto"/>
        </w:rPr>
        <w:t>documentation relevant to my finding</w:t>
      </w:r>
      <w:r>
        <w:rPr>
          <w:rFonts w:eastAsia="Calibri"/>
          <w:color w:val="auto"/>
        </w:rPr>
        <w:t>:</w:t>
      </w:r>
    </w:p>
    <w:p w14:paraId="0CFBED26" w14:textId="77777777" w:rsidR="00191ACA" w:rsidRPr="007F4880" w:rsidRDefault="00191ACA" w:rsidP="00191ACA">
      <w:pPr>
        <w:pStyle w:val="ListBullet"/>
        <w:spacing w:before="0" w:after="120" w:line="22" w:lineRule="atLeast"/>
        <w:ind w:left="425" w:hanging="425"/>
        <w:rPr>
          <w:rFonts w:ascii="Arial" w:hAnsi="Arial" w:cs="Arial"/>
          <w:color w:val="auto"/>
        </w:rPr>
      </w:pPr>
      <w:r w:rsidRPr="007F4880">
        <w:rPr>
          <w:rFonts w:ascii="Arial" w:hAnsi="Arial" w:cs="Arial"/>
          <w:color w:val="auto"/>
        </w:rPr>
        <w:t xml:space="preserve">Staff </w:t>
      </w:r>
      <w:r w:rsidRPr="004F539D">
        <w:rPr>
          <w:rFonts w:ascii="Arial" w:hAnsi="Arial" w:cs="Arial"/>
          <w:color w:val="auto"/>
        </w:rPr>
        <w:t>said there are three</w:t>
      </w:r>
      <w:r w:rsidRPr="007F4880">
        <w:rPr>
          <w:rFonts w:ascii="Arial" w:hAnsi="Arial" w:cs="Arial"/>
          <w:color w:val="auto"/>
        </w:rPr>
        <w:t xml:space="preserve"> consumers that use </w:t>
      </w:r>
      <w:r>
        <w:rPr>
          <w:rFonts w:ascii="Arial" w:hAnsi="Arial" w:cs="Arial"/>
          <w:color w:val="auto"/>
        </w:rPr>
        <w:t>a piece of equipment</w:t>
      </w:r>
      <w:r w:rsidRPr="007F4880">
        <w:rPr>
          <w:rFonts w:ascii="Arial" w:hAnsi="Arial" w:cs="Arial"/>
          <w:color w:val="auto"/>
        </w:rPr>
        <w:t xml:space="preserve"> for personal care, however</w:t>
      </w:r>
      <w:r w:rsidRPr="004F539D">
        <w:rPr>
          <w:rFonts w:ascii="Arial" w:hAnsi="Arial" w:cs="Arial"/>
          <w:color w:val="auto"/>
        </w:rPr>
        <w:t>,</w:t>
      </w:r>
      <w:r w:rsidRPr="007F4880">
        <w:rPr>
          <w:rFonts w:ascii="Arial" w:hAnsi="Arial" w:cs="Arial"/>
          <w:color w:val="auto"/>
        </w:rPr>
        <w:t xml:space="preserve"> the </w:t>
      </w:r>
      <w:r>
        <w:rPr>
          <w:rFonts w:ascii="Arial" w:hAnsi="Arial" w:cs="Arial"/>
          <w:color w:val="auto"/>
        </w:rPr>
        <w:t>equipment</w:t>
      </w:r>
      <w:r w:rsidRPr="007F4880">
        <w:rPr>
          <w:rFonts w:ascii="Arial" w:hAnsi="Arial" w:cs="Arial"/>
          <w:color w:val="auto"/>
        </w:rPr>
        <w:t xml:space="preserve"> </w:t>
      </w:r>
      <w:r w:rsidRPr="004F539D">
        <w:rPr>
          <w:rFonts w:ascii="Arial" w:hAnsi="Arial" w:cs="Arial"/>
          <w:color w:val="auto"/>
        </w:rPr>
        <w:t>has been decommissioned</w:t>
      </w:r>
      <w:r w:rsidRPr="007F4880">
        <w:rPr>
          <w:rFonts w:ascii="Arial" w:hAnsi="Arial" w:cs="Arial"/>
          <w:color w:val="auto"/>
        </w:rPr>
        <w:t xml:space="preserve">. </w:t>
      </w:r>
    </w:p>
    <w:p w14:paraId="37C590A4" w14:textId="77777777" w:rsidR="00191ACA" w:rsidRPr="007F4880" w:rsidRDefault="00191ACA" w:rsidP="00191ACA">
      <w:pPr>
        <w:pStyle w:val="ListBullet"/>
        <w:numPr>
          <w:ilvl w:val="0"/>
          <w:numId w:val="14"/>
        </w:numPr>
        <w:spacing w:before="0" w:after="120" w:line="22" w:lineRule="atLeast"/>
        <w:rPr>
          <w:rFonts w:ascii="Arial" w:hAnsi="Arial" w:cs="Arial"/>
          <w:color w:val="auto"/>
        </w:rPr>
      </w:pPr>
      <w:bookmarkStart w:id="1" w:name="_Hlk139603816"/>
      <w:r w:rsidRPr="004F539D">
        <w:rPr>
          <w:rFonts w:ascii="Arial" w:hAnsi="Arial" w:cs="Arial"/>
          <w:color w:val="auto"/>
        </w:rPr>
        <w:t xml:space="preserve">Consumer B’s </w:t>
      </w:r>
      <w:bookmarkEnd w:id="1"/>
      <w:r w:rsidRPr="007F4880">
        <w:rPr>
          <w:rFonts w:ascii="Arial" w:hAnsi="Arial" w:cs="Arial"/>
          <w:color w:val="auto"/>
        </w:rPr>
        <w:t xml:space="preserve">last shower was </w:t>
      </w:r>
      <w:r w:rsidRPr="004F539D">
        <w:rPr>
          <w:rFonts w:ascii="Arial" w:hAnsi="Arial" w:cs="Arial"/>
          <w:color w:val="auto"/>
        </w:rPr>
        <w:t>in</w:t>
      </w:r>
      <w:r w:rsidRPr="007F4880">
        <w:rPr>
          <w:rFonts w:ascii="Arial" w:hAnsi="Arial" w:cs="Arial"/>
          <w:color w:val="auto"/>
        </w:rPr>
        <w:t xml:space="preserve"> June 2023</w:t>
      </w:r>
      <w:r w:rsidRPr="004F539D">
        <w:rPr>
          <w:rFonts w:ascii="Arial" w:hAnsi="Arial" w:cs="Arial"/>
          <w:color w:val="auto"/>
        </w:rPr>
        <w:t>. Consumer B’s</w:t>
      </w:r>
      <w:r w:rsidRPr="007F4880">
        <w:rPr>
          <w:rFonts w:ascii="Arial" w:hAnsi="Arial" w:cs="Arial"/>
          <w:color w:val="auto"/>
        </w:rPr>
        <w:t xml:space="preserve"> personal care chart</w:t>
      </w:r>
      <w:r w:rsidRPr="004F539D">
        <w:rPr>
          <w:rFonts w:ascii="Arial" w:hAnsi="Arial" w:cs="Arial"/>
          <w:color w:val="auto"/>
        </w:rPr>
        <w:t xml:space="preserve"> indicates they have been receiving a </w:t>
      </w:r>
      <w:r w:rsidRPr="007F4880">
        <w:rPr>
          <w:rFonts w:ascii="Arial" w:hAnsi="Arial" w:cs="Arial"/>
          <w:color w:val="auto"/>
        </w:rPr>
        <w:t xml:space="preserve">wash. </w:t>
      </w:r>
    </w:p>
    <w:p w14:paraId="314AA225" w14:textId="77777777" w:rsidR="00191ACA" w:rsidRPr="007F4880" w:rsidRDefault="00191ACA" w:rsidP="00191ACA">
      <w:pPr>
        <w:pStyle w:val="ListBullet"/>
        <w:numPr>
          <w:ilvl w:val="0"/>
          <w:numId w:val="14"/>
        </w:numPr>
        <w:spacing w:before="0" w:after="120" w:line="22" w:lineRule="atLeast"/>
        <w:rPr>
          <w:rFonts w:ascii="Arial" w:hAnsi="Arial" w:cs="Arial"/>
          <w:color w:val="auto"/>
        </w:rPr>
      </w:pPr>
      <w:r w:rsidRPr="004F539D">
        <w:rPr>
          <w:rFonts w:ascii="Arial" w:hAnsi="Arial" w:cs="Arial"/>
          <w:color w:val="auto"/>
        </w:rPr>
        <w:t>Consumer C’s</w:t>
      </w:r>
      <w:r w:rsidRPr="007F4880">
        <w:rPr>
          <w:rFonts w:ascii="Arial" w:hAnsi="Arial" w:cs="Arial"/>
          <w:color w:val="auto"/>
        </w:rPr>
        <w:t xml:space="preserve"> preference </w:t>
      </w:r>
      <w:r w:rsidRPr="004F539D">
        <w:rPr>
          <w:rFonts w:ascii="Arial" w:hAnsi="Arial" w:cs="Arial"/>
          <w:color w:val="auto"/>
        </w:rPr>
        <w:t>is for a</w:t>
      </w:r>
      <w:r w:rsidRPr="007F4880">
        <w:rPr>
          <w:rFonts w:ascii="Arial" w:hAnsi="Arial" w:cs="Arial"/>
          <w:color w:val="auto"/>
        </w:rPr>
        <w:t xml:space="preserve"> daily shower</w:t>
      </w:r>
      <w:r w:rsidRPr="004F539D">
        <w:rPr>
          <w:rFonts w:ascii="Arial" w:hAnsi="Arial" w:cs="Arial"/>
          <w:color w:val="auto"/>
        </w:rPr>
        <w:t>, with the last shower noted in June 2023</w:t>
      </w:r>
      <w:r w:rsidRPr="007F4880">
        <w:rPr>
          <w:rFonts w:ascii="Arial" w:hAnsi="Arial" w:cs="Arial"/>
          <w:color w:val="auto"/>
        </w:rPr>
        <w:t xml:space="preserve">. </w:t>
      </w:r>
      <w:r w:rsidRPr="004F539D">
        <w:rPr>
          <w:rFonts w:ascii="Arial" w:hAnsi="Arial" w:cs="Arial"/>
          <w:color w:val="auto"/>
        </w:rPr>
        <w:t xml:space="preserve">Consumer C has since been receiving a </w:t>
      </w:r>
      <w:r w:rsidRPr="007F4880">
        <w:rPr>
          <w:rFonts w:ascii="Arial" w:hAnsi="Arial" w:cs="Arial"/>
          <w:color w:val="auto"/>
        </w:rPr>
        <w:t xml:space="preserve">wash. The representative </w:t>
      </w:r>
      <w:r w:rsidRPr="003F288E">
        <w:rPr>
          <w:rFonts w:ascii="Arial" w:hAnsi="Arial" w:cs="Arial"/>
          <w:color w:val="auto"/>
        </w:rPr>
        <w:t>was</w:t>
      </w:r>
      <w:r w:rsidRPr="007F4880">
        <w:rPr>
          <w:rFonts w:ascii="Arial" w:hAnsi="Arial" w:cs="Arial"/>
          <w:color w:val="auto"/>
        </w:rPr>
        <w:t xml:space="preserve"> unaware </w:t>
      </w:r>
      <w:r w:rsidRPr="003F288E">
        <w:rPr>
          <w:rFonts w:ascii="Arial" w:hAnsi="Arial" w:cs="Arial"/>
          <w:color w:val="auto"/>
        </w:rPr>
        <w:t>Consumer C</w:t>
      </w:r>
      <w:r w:rsidRPr="007F4880">
        <w:rPr>
          <w:rFonts w:ascii="Arial" w:hAnsi="Arial" w:cs="Arial"/>
          <w:color w:val="auto"/>
        </w:rPr>
        <w:t xml:space="preserve"> was not receiving a daily shower</w:t>
      </w:r>
      <w:r w:rsidRPr="003F288E">
        <w:rPr>
          <w:rFonts w:ascii="Arial" w:hAnsi="Arial" w:cs="Arial"/>
          <w:color w:val="auto"/>
        </w:rPr>
        <w:t>,</w:t>
      </w:r>
      <w:r w:rsidRPr="007F4880">
        <w:rPr>
          <w:rFonts w:ascii="Arial" w:hAnsi="Arial" w:cs="Arial"/>
          <w:color w:val="auto"/>
        </w:rPr>
        <w:t xml:space="preserve"> however, </w:t>
      </w:r>
      <w:r w:rsidRPr="003F288E">
        <w:rPr>
          <w:rFonts w:ascii="Arial" w:hAnsi="Arial" w:cs="Arial"/>
          <w:color w:val="auto"/>
        </w:rPr>
        <w:t>were</w:t>
      </w:r>
      <w:r w:rsidRPr="007F4880">
        <w:rPr>
          <w:rFonts w:ascii="Arial" w:hAnsi="Arial" w:cs="Arial"/>
          <w:color w:val="auto"/>
        </w:rPr>
        <w:t xml:space="preserve"> happy for it to be conducted ‘twice a week and a wash in between’.</w:t>
      </w:r>
    </w:p>
    <w:p w14:paraId="173B329F" w14:textId="77777777" w:rsidR="00191ACA" w:rsidRPr="007F4880" w:rsidRDefault="00191ACA" w:rsidP="00191ACA">
      <w:pPr>
        <w:pStyle w:val="ListBullet"/>
        <w:numPr>
          <w:ilvl w:val="0"/>
          <w:numId w:val="15"/>
        </w:numPr>
        <w:spacing w:before="0" w:after="120" w:line="22" w:lineRule="atLeast"/>
        <w:rPr>
          <w:rFonts w:ascii="Arial" w:hAnsi="Arial" w:cs="Arial"/>
          <w:color w:val="auto"/>
        </w:rPr>
      </w:pPr>
      <w:r w:rsidRPr="004F539D">
        <w:rPr>
          <w:rFonts w:ascii="Arial" w:hAnsi="Arial" w:cs="Arial"/>
          <w:color w:val="auto"/>
        </w:rPr>
        <w:t>M</w:t>
      </w:r>
      <w:r w:rsidRPr="007F4880">
        <w:rPr>
          <w:rFonts w:ascii="Arial" w:hAnsi="Arial" w:cs="Arial"/>
          <w:color w:val="auto"/>
        </w:rPr>
        <w:t xml:space="preserve">anagement were unaware of consumers using the </w:t>
      </w:r>
      <w:r>
        <w:rPr>
          <w:rFonts w:ascii="Arial" w:hAnsi="Arial" w:cs="Arial"/>
          <w:color w:val="auto"/>
        </w:rPr>
        <w:t>equipment</w:t>
      </w:r>
      <w:r w:rsidRPr="007F4880">
        <w:rPr>
          <w:rFonts w:ascii="Arial" w:hAnsi="Arial" w:cs="Arial"/>
          <w:color w:val="auto"/>
        </w:rPr>
        <w:t xml:space="preserve"> and had</w:t>
      </w:r>
      <w:r w:rsidRPr="004F539D">
        <w:rPr>
          <w:rFonts w:ascii="Arial" w:hAnsi="Arial" w:cs="Arial"/>
          <w:color w:val="auto"/>
        </w:rPr>
        <w:t>,</w:t>
      </w:r>
      <w:r w:rsidRPr="007F4880">
        <w:rPr>
          <w:rFonts w:ascii="Arial" w:hAnsi="Arial" w:cs="Arial"/>
          <w:color w:val="auto"/>
        </w:rPr>
        <w:t xml:space="preserve"> therefore</w:t>
      </w:r>
      <w:r w:rsidRPr="004F539D">
        <w:rPr>
          <w:rFonts w:ascii="Arial" w:hAnsi="Arial" w:cs="Arial"/>
          <w:color w:val="auto"/>
        </w:rPr>
        <w:t>,</w:t>
      </w:r>
      <w:r w:rsidRPr="007F4880">
        <w:rPr>
          <w:rFonts w:ascii="Arial" w:hAnsi="Arial" w:cs="Arial"/>
          <w:color w:val="auto"/>
        </w:rPr>
        <w:t xml:space="preserve"> not made alternative arrangements. Management provided documentation of the equipment order placed and documentation of a hire item until the order arrived. </w:t>
      </w:r>
    </w:p>
    <w:p w14:paraId="5511B4AF" w14:textId="77777777" w:rsidR="00191ACA" w:rsidRPr="007F4880" w:rsidRDefault="00191ACA" w:rsidP="00191ACA">
      <w:pPr>
        <w:pStyle w:val="ListBullet"/>
        <w:spacing w:before="0" w:after="120" w:line="22" w:lineRule="atLeast"/>
        <w:ind w:left="425" w:hanging="425"/>
        <w:rPr>
          <w:rFonts w:ascii="Arial" w:hAnsi="Arial" w:cs="Arial"/>
          <w:color w:val="auto"/>
        </w:rPr>
      </w:pPr>
      <w:r w:rsidRPr="003F288E">
        <w:rPr>
          <w:rFonts w:ascii="Arial" w:hAnsi="Arial" w:cs="Arial"/>
          <w:color w:val="auto"/>
        </w:rPr>
        <w:t>Consumer G’s</w:t>
      </w:r>
      <w:r w:rsidRPr="007F4880">
        <w:rPr>
          <w:rFonts w:ascii="Arial" w:hAnsi="Arial" w:cs="Arial"/>
          <w:color w:val="auto"/>
        </w:rPr>
        <w:t xml:space="preserve"> family said they ha</w:t>
      </w:r>
      <w:r w:rsidRPr="003F288E">
        <w:rPr>
          <w:rFonts w:ascii="Arial" w:hAnsi="Arial" w:cs="Arial"/>
          <w:color w:val="auto"/>
        </w:rPr>
        <w:t>d</w:t>
      </w:r>
      <w:r w:rsidRPr="007F4880">
        <w:rPr>
          <w:rFonts w:ascii="Arial" w:hAnsi="Arial" w:cs="Arial"/>
          <w:color w:val="auto"/>
        </w:rPr>
        <w:t xml:space="preserve"> raised concern</w:t>
      </w:r>
      <w:r w:rsidRPr="003F288E">
        <w:rPr>
          <w:rFonts w:ascii="Arial" w:hAnsi="Arial" w:cs="Arial"/>
          <w:color w:val="auto"/>
        </w:rPr>
        <w:t>s</w:t>
      </w:r>
      <w:r w:rsidRPr="007F4880">
        <w:rPr>
          <w:rFonts w:ascii="Arial" w:hAnsi="Arial" w:cs="Arial"/>
          <w:color w:val="auto"/>
        </w:rPr>
        <w:t xml:space="preserve"> of the state and length of </w:t>
      </w:r>
      <w:r w:rsidRPr="003F288E">
        <w:rPr>
          <w:rFonts w:ascii="Arial" w:hAnsi="Arial" w:cs="Arial"/>
          <w:color w:val="auto"/>
        </w:rPr>
        <w:t>the consumer’s</w:t>
      </w:r>
      <w:r w:rsidRPr="007F4880">
        <w:rPr>
          <w:rFonts w:ascii="Arial" w:hAnsi="Arial" w:cs="Arial"/>
          <w:color w:val="auto"/>
        </w:rPr>
        <w:t xml:space="preserve"> toenails and fe</w:t>
      </w:r>
      <w:r>
        <w:rPr>
          <w:rFonts w:ascii="Arial" w:hAnsi="Arial" w:cs="Arial"/>
          <w:color w:val="auto"/>
        </w:rPr>
        <w:t>lt</w:t>
      </w:r>
      <w:r w:rsidRPr="007F4880">
        <w:rPr>
          <w:rFonts w:ascii="Arial" w:hAnsi="Arial" w:cs="Arial"/>
          <w:color w:val="auto"/>
        </w:rPr>
        <w:t xml:space="preserve"> nothing </w:t>
      </w:r>
      <w:r>
        <w:rPr>
          <w:rFonts w:ascii="Arial" w:hAnsi="Arial" w:cs="Arial"/>
          <w:color w:val="auto"/>
        </w:rPr>
        <w:t>wa</w:t>
      </w:r>
      <w:r w:rsidRPr="007F4880">
        <w:rPr>
          <w:rFonts w:ascii="Arial" w:hAnsi="Arial" w:cs="Arial"/>
          <w:color w:val="auto"/>
        </w:rPr>
        <w:t xml:space="preserve">s being done. </w:t>
      </w:r>
      <w:r w:rsidRPr="003F288E">
        <w:rPr>
          <w:rFonts w:ascii="Arial" w:hAnsi="Arial" w:cs="Arial"/>
          <w:color w:val="auto"/>
        </w:rPr>
        <w:t xml:space="preserve">Clinical staff said </w:t>
      </w:r>
      <w:r w:rsidRPr="007F4880">
        <w:rPr>
          <w:rFonts w:ascii="Arial" w:hAnsi="Arial" w:cs="Arial"/>
          <w:color w:val="auto"/>
        </w:rPr>
        <w:t xml:space="preserve">the </w:t>
      </w:r>
      <w:r>
        <w:rPr>
          <w:rFonts w:ascii="Arial" w:hAnsi="Arial" w:cs="Arial"/>
          <w:color w:val="auto"/>
        </w:rPr>
        <w:t>P</w:t>
      </w:r>
      <w:r w:rsidRPr="007F4880">
        <w:rPr>
          <w:rFonts w:ascii="Arial" w:hAnsi="Arial" w:cs="Arial"/>
          <w:color w:val="auto"/>
        </w:rPr>
        <w:t xml:space="preserve">odiatrist </w:t>
      </w:r>
      <w:r>
        <w:rPr>
          <w:rFonts w:ascii="Arial" w:hAnsi="Arial" w:cs="Arial"/>
          <w:color w:val="auto"/>
        </w:rPr>
        <w:t xml:space="preserve">visited </w:t>
      </w:r>
      <w:r w:rsidRPr="003F288E">
        <w:rPr>
          <w:rFonts w:ascii="Arial" w:hAnsi="Arial" w:cs="Arial"/>
          <w:color w:val="auto"/>
        </w:rPr>
        <w:t>Consumer G</w:t>
      </w:r>
      <w:r w:rsidRPr="007F4880">
        <w:rPr>
          <w:rFonts w:ascii="Arial" w:hAnsi="Arial" w:cs="Arial"/>
          <w:color w:val="auto"/>
        </w:rPr>
        <w:t xml:space="preserve"> in February 2023 and provided care</w:t>
      </w:r>
      <w:r w:rsidRPr="003F288E">
        <w:rPr>
          <w:rFonts w:ascii="Arial" w:hAnsi="Arial" w:cs="Arial"/>
          <w:color w:val="auto"/>
        </w:rPr>
        <w:t xml:space="preserve">, </w:t>
      </w:r>
      <w:r w:rsidRPr="007F4880">
        <w:rPr>
          <w:rFonts w:ascii="Arial" w:hAnsi="Arial" w:cs="Arial"/>
          <w:color w:val="auto"/>
        </w:rPr>
        <w:t xml:space="preserve">however, </w:t>
      </w:r>
      <w:r w:rsidRPr="003F288E">
        <w:rPr>
          <w:rFonts w:ascii="Arial" w:hAnsi="Arial" w:cs="Arial"/>
          <w:color w:val="auto"/>
        </w:rPr>
        <w:t xml:space="preserve">during </w:t>
      </w:r>
      <w:r w:rsidRPr="007F4880">
        <w:rPr>
          <w:rFonts w:ascii="Arial" w:hAnsi="Arial" w:cs="Arial"/>
          <w:color w:val="auto"/>
        </w:rPr>
        <w:t>visits in March, May and June 2023 treatment</w:t>
      </w:r>
      <w:r>
        <w:rPr>
          <w:rFonts w:ascii="Arial" w:hAnsi="Arial" w:cs="Arial"/>
          <w:color w:val="auto"/>
        </w:rPr>
        <w:t xml:space="preserve"> was not able to be provided</w:t>
      </w:r>
      <w:r w:rsidRPr="007F4880">
        <w:rPr>
          <w:rFonts w:ascii="Arial" w:hAnsi="Arial" w:cs="Arial"/>
          <w:color w:val="auto"/>
        </w:rPr>
        <w:t xml:space="preserve">. </w:t>
      </w:r>
    </w:p>
    <w:p w14:paraId="234D7CE3" w14:textId="77777777" w:rsidR="00191ACA" w:rsidRPr="00BB355D" w:rsidRDefault="00191ACA" w:rsidP="00191ACA">
      <w:pPr>
        <w:pStyle w:val="NormalArial"/>
        <w:rPr>
          <w:color w:val="auto"/>
        </w:rPr>
      </w:pPr>
      <w:r w:rsidRPr="00BB355D">
        <w:rPr>
          <w:color w:val="auto"/>
        </w:rPr>
        <w:lastRenderedPageBreak/>
        <w:t>The provider did not agree with the Assessment Team’s recommendations relating to personal hygiene and provided further commentary in relation to Consumer G. The provider’s response included commentary relating to the deficits identified, as well as supporting documentation. The provider’s response included, but was not limited to:</w:t>
      </w:r>
    </w:p>
    <w:p w14:paraId="6EBCC5BD" w14:textId="77777777" w:rsidR="00191ACA" w:rsidRPr="00536B16" w:rsidRDefault="00191ACA" w:rsidP="00191ACA">
      <w:pPr>
        <w:pStyle w:val="ListBullet"/>
        <w:spacing w:before="0" w:after="120" w:line="22" w:lineRule="atLeast"/>
        <w:ind w:left="425" w:hanging="425"/>
        <w:rPr>
          <w:rFonts w:ascii="Arial" w:hAnsi="Arial" w:cs="Arial"/>
          <w:color w:val="auto"/>
        </w:rPr>
      </w:pPr>
      <w:r w:rsidRPr="00536B16">
        <w:rPr>
          <w:rFonts w:ascii="Arial" w:hAnsi="Arial" w:cs="Arial"/>
          <w:color w:val="auto"/>
        </w:rPr>
        <w:t xml:space="preserve">A </w:t>
      </w:r>
      <w:r>
        <w:rPr>
          <w:rFonts w:ascii="Arial" w:hAnsi="Arial" w:cs="Arial"/>
          <w:color w:val="auto"/>
        </w:rPr>
        <w:t>P</w:t>
      </w:r>
      <w:r w:rsidRPr="00536B16">
        <w:rPr>
          <w:rFonts w:ascii="Arial" w:hAnsi="Arial" w:cs="Arial"/>
          <w:color w:val="auto"/>
        </w:rPr>
        <w:t xml:space="preserve">odiatrist visits monthly, however, Consumer G often declines, or the </w:t>
      </w:r>
      <w:r>
        <w:rPr>
          <w:rFonts w:ascii="Arial" w:hAnsi="Arial" w:cs="Arial"/>
          <w:color w:val="auto"/>
        </w:rPr>
        <w:t>P</w:t>
      </w:r>
      <w:r w:rsidRPr="00536B16">
        <w:rPr>
          <w:rFonts w:ascii="Arial" w:hAnsi="Arial" w:cs="Arial"/>
          <w:color w:val="auto"/>
        </w:rPr>
        <w:t xml:space="preserve">odiatrist does not complete the service due to Consumer G’s hyper-sensitivity. Arrangements have been made with the representative to be present when the </w:t>
      </w:r>
      <w:r>
        <w:rPr>
          <w:rFonts w:ascii="Arial" w:hAnsi="Arial" w:cs="Arial"/>
          <w:color w:val="auto"/>
        </w:rPr>
        <w:t>P</w:t>
      </w:r>
      <w:r w:rsidRPr="00536B16">
        <w:rPr>
          <w:rFonts w:ascii="Arial" w:hAnsi="Arial" w:cs="Arial"/>
          <w:color w:val="auto"/>
        </w:rPr>
        <w:t>odiatrist attend</w:t>
      </w:r>
      <w:r>
        <w:rPr>
          <w:rFonts w:ascii="Arial" w:hAnsi="Arial" w:cs="Arial"/>
          <w:color w:val="auto"/>
        </w:rPr>
        <w:t>s</w:t>
      </w:r>
      <w:r w:rsidRPr="00536B16">
        <w:rPr>
          <w:rFonts w:ascii="Arial" w:hAnsi="Arial" w:cs="Arial"/>
          <w:color w:val="auto"/>
        </w:rPr>
        <w:t xml:space="preserve"> to see if this enables t</w:t>
      </w:r>
      <w:r>
        <w:rPr>
          <w:rFonts w:ascii="Arial" w:hAnsi="Arial" w:cs="Arial"/>
          <w:color w:val="auto"/>
        </w:rPr>
        <w:t>he</w:t>
      </w:r>
      <w:r w:rsidRPr="00536B16">
        <w:rPr>
          <w:rFonts w:ascii="Arial" w:hAnsi="Arial" w:cs="Arial"/>
          <w:color w:val="auto"/>
        </w:rPr>
        <w:t xml:space="preserve"> service to be completed. </w:t>
      </w:r>
    </w:p>
    <w:p w14:paraId="5AFAC31E" w14:textId="77777777" w:rsidR="00191ACA" w:rsidRPr="00536B16" w:rsidRDefault="00191ACA" w:rsidP="00191ACA">
      <w:pPr>
        <w:pStyle w:val="ListBullet"/>
        <w:spacing w:before="0" w:after="120" w:line="22" w:lineRule="atLeast"/>
        <w:ind w:left="425" w:hanging="425"/>
        <w:rPr>
          <w:rFonts w:ascii="Arial" w:hAnsi="Arial" w:cs="Arial"/>
          <w:color w:val="auto"/>
        </w:rPr>
      </w:pPr>
      <w:r w:rsidRPr="00536B16">
        <w:rPr>
          <w:rFonts w:ascii="Arial" w:hAnsi="Arial" w:cs="Arial"/>
          <w:color w:val="auto"/>
        </w:rPr>
        <w:t>In relation to Consumer B and C’s personal hygiene, I have considered the provider’s response to requirement (3</w:t>
      </w:r>
      <w:r>
        <w:rPr>
          <w:rFonts w:ascii="Arial" w:hAnsi="Arial" w:cs="Arial"/>
          <w:color w:val="auto"/>
        </w:rPr>
        <w:t>)</w:t>
      </w:r>
      <w:r w:rsidRPr="00536B16">
        <w:rPr>
          <w:rFonts w:ascii="Arial" w:hAnsi="Arial" w:cs="Arial"/>
          <w:color w:val="auto"/>
        </w:rPr>
        <w:t>(</w:t>
      </w:r>
      <w:r>
        <w:rPr>
          <w:rFonts w:ascii="Arial" w:hAnsi="Arial" w:cs="Arial"/>
          <w:color w:val="auto"/>
        </w:rPr>
        <w:t>e</w:t>
      </w:r>
      <w:r w:rsidRPr="00536B16">
        <w:rPr>
          <w:rFonts w:ascii="Arial" w:hAnsi="Arial" w:cs="Arial"/>
          <w:color w:val="auto"/>
        </w:rPr>
        <w:t>) in Standard 2 Ongoing assessment and planning with consumers.</w:t>
      </w:r>
    </w:p>
    <w:p w14:paraId="611C3F9F" w14:textId="77777777" w:rsidR="00191ACA" w:rsidRPr="00EA52A9" w:rsidRDefault="00191ACA" w:rsidP="00191ACA">
      <w:pPr>
        <w:rPr>
          <w:rFonts w:ascii="Arial" w:eastAsia="Calibri" w:hAnsi="Arial" w:cs="Arial"/>
          <w:color w:val="auto"/>
        </w:rPr>
      </w:pPr>
      <w:r w:rsidRPr="00B4742A">
        <w:rPr>
          <w:rFonts w:ascii="Arial" w:eastAsia="Calibri" w:hAnsi="Arial" w:cs="Arial"/>
          <w:color w:val="auto"/>
        </w:rPr>
        <w:t xml:space="preserve">Based on the Assessment </w:t>
      </w:r>
      <w:r w:rsidRPr="00D0798E">
        <w:rPr>
          <w:rFonts w:ascii="Arial" w:eastAsia="Calibri" w:hAnsi="Arial" w:cs="Arial"/>
          <w:color w:val="auto"/>
        </w:rPr>
        <w:t xml:space="preserve">Team’s report and the provider’s response, I have come to a different view from the Assessment Team’s recommendation of not met and find the service compliant with this requirement. </w:t>
      </w:r>
      <w:r w:rsidRPr="00EA52A9">
        <w:rPr>
          <w:rFonts w:ascii="Arial" w:eastAsia="Calibri" w:hAnsi="Arial" w:cs="Arial"/>
          <w:color w:val="auto"/>
        </w:rPr>
        <w:t xml:space="preserve">I have considered the evidence presented does not indicate systemic deficits relating to provision of safe and effective personal and/or clinical care as it relates to this specific requirement. </w:t>
      </w:r>
    </w:p>
    <w:p w14:paraId="13C19BEB" w14:textId="77777777" w:rsidR="00191ACA" w:rsidRPr="00EA52A9" w:rsidRDefault="00191ACA" w:rsidP="00191ACA">
      <w:pPr>
        <w:rPr>
          <w:rFonts w:ascii="Arial" w:eastAsia="Calibri" w:hAnsi="Arial" w:cs="Arial"/>
          <w:color w:val="auto"/>
        </w:rPr>
      </w:pPr>
      <w:r w:rsidRPr="00EA52A9">
        <w:rPr>
          <w:rFonts w:ascii="Arial" w:eastAsia="Calibri" w:hAnsi="Arial" w:cs="Arial"/>
          <w:color w:val="auto"/>
        </w:rPr>
        <w:t xml:space="preserve">I have considered there was a failure of staff to report that a piece of equipment had been decommissioned resulting in Consumers B and C not receiving care in line with their preferences. However, the Assessment Team’s report clearly demonstrates personal hygiene care was being provided daily for both consumers. I have also placed weight on evidence demonstrating that when management was made aware of the decommissioned equipment, immediate action was taken to address this and ensure consumers’ preferences were supported. </w:t>
      </w:r>
    </w:p>
    <w:p w14:paraId="05874218" w14:textId="77777777" w:rsidR="00191ACA" w:rsidRPr="00EA52A9" w:rsidRDefault="00191ACA" w:rsidP="00191ACA">
      <w:pPr>
        <w:rPr>
          <w:rFonts w:ascii="Arial" w:eastAsia="Calibri" w:hAnsi="Arial" w:cs="Arial"/>
          <w:color w:val="auto"/>
        </w:rPr>
      </w:pPr>
      <w:r w:rsidRPr="00EA52A9">
        <w:rPr>
          <w:rFonts w:ascii="Arial" w:eastAsia="Calibri" w:hAnsi="Arial" w:cs="Arial"/>
          <w:color w:val="auto"/>
        </w:rPr>
        <w:t xml:space="preserve">In relation to Consumer G, while I acknowledge feedback provided by the representative, I have considered supporting documentation included in the provider’s response </w:t>
      </w:r>
      <w:r>
        <w:rPr>
          <w:rFonts w:ascii="Arial" w:eastAsia="Calibri" w:hAnsi="Arial" w:cs="Arial"/>
          <w:color w:val="auto"/>
        </w:rPr>
        <w:t>demonstrating</w:t>
      </w:r>
      <w:r w:rsidRPr="00EA52A9">
        <w:rPr>
          <w:rFonts w:ascii="Arial" w:eastAsia="Calibri" w:hAnsi="Arial" w:cs="Arial"/>
          <w:color w:val="auto"/>
        </w:rPr>
        <w:t xml:space="preserve"> while infrequent, a Podiatry treatment did occur in June 202</w:t>
      </w:r>
      <w:r>
        <w:rPr>
          <w:rFonts w:ascii="Arial" w:eastAsia="Calibri" w:hAnsi="Arial" w:cs="Arial"/>
          <w:color w:val="auto"/>
        </w:rPr>
        <w:t>3</w:t>
      </w:r>
      <w:r w:rsidRPr="00EA52A9">
        <w:rPr>
          <w:rFonts w:ascii="Arial" w:eastAsia="Calibri" w:hAnsi="Arial" w:cs="Arial"/>
          <w:color w:val="auto"/>
        </w:rPr>
        <w:t xml:space="preserve"> with only treatment to one foot noted as incomplete. The provider’s response has persuaded me that appropriate actions to address the deficits identified </w:t>
      </w:r>
      <w:r>
        <w:rPr>
          <w:rFonts w:ascii="Arial" w:eastAsia="Calibri" w:hAnsi="Arial" w:cs="Arial"/>
          <w:color w:val="auto"/>
        </w:rPr>
        <w:t>o</w:t>
      </w:r>
      <w:r w:rsidRPr="00EA52A9">
        <w:rPr>
          <w:rFonts w:ascii="Arial" w:eastAsia="Calibri" w:hAnsi="Arial" w:cs="Arial"/>
          <w:color w:val="auto"/>
        </w:rPr>
        <w:t xml:space="preserve">ngoing have been implemented. </w:t>
      </w:r>
    </w:p>
    <w:p w14:paraId="30FF3D47" w14:textId="77777777" w:rsidR="00191ACA" w:rsidRPr="00712752" w:rsidRDefault="00191ACA" w:rsidP="00191ACA">
      <w:pPr>
        <w:pStyle w:val="NormalArial"/>
      </w:pPr>
      <w:r>
        <w:t xml:space="preserve">For the reasons detailed above, I find requirement (3)(a) in Standard 3 Personal care and clinical care </w:t>
      </w:r>
      <w:r w:rsidRPr="007C4D8D">
        <w:t>compliant</w:t>
      </w:r>
      <w:r>
        <w:t>.</w:t>
      </w:r>
    </w:p>
    <w:p w14:paraId="4ADEAD3A" w14:textId="77777777" w:rsidR="00191ACA" w:rsidRDefault="00191ACA" w:rsidP="00191ACA">
      <w:pPr>
        <w:pStyle w:val="NormalArial"/>
        <w:rPr>
          <w:b/>
          <w:bCs/>
        </w:rPr>
      </w:pPr>
      <w:r w:rsidRPr="0064378A">
        <w:rPr>
          <w:b/>
          <w:bCs/>
        </w:rPr>
        <w:t>Requirement (3)(b)</w:t>
      </w:r>
    </w:p>
    <w:p w14:paraId="5BA85B24" w14:textId="77777777" w:rsidR="00191ACA" w:rsidRDefault="00191ACA" w:rsidP="00191ACA">
      <w:pPr>
        <w:pStyle w:val="NormalArial"/>
        <w:rPr>
          <w:rFonts w:eastAsia="Calibri"/>
          <w:color w:val="auto"/>
        </w:rPr>
      </w:pPr>
      <w:r>
        <w:t>The Assessment Team were not satisfied high impact or high prevalence risks, specifically weight loss and falls, were effectively managed.</w:t>
      </w:r>
      <w:r w:rsidRPr="00956CFD">
        <w:rPr>
          <w:rFonts w:eastAsia="Calibri"/>
          <w:color w:val="auto"/>
        </w:rPr>
        <w:t xml:space="preserve"> </w:t>
      </w:r>
      <w:r w:rsidRPr="00D0798E">
        <w:rPr>
          <w:rFonts w:eastAsia="Calibri"/>
          <w:color w:val="auto"/>
        </w:rPr>
        <w:t>The Assessment Team’s report provided the following evidence gathered through interviews</w:t>
      </w:r>
      <w:r>
        <w:rPr>
          <w:rFonts w:eastAsia="Calibri"/>
          <w:color w:val="auto"/>
        </w:rPr>
        <w:t xml:space="preserve"> </w:t>
      </w:r>
      <w:r w:rsidRPr="00E34CD9">
        <w:rPr>
          <w:rFonts w:eastAsia="Calibri"/>
          <w:color w:val="auto"/>
        </w:rPr>
        <w:t xml:space="preserve">and </w:t>
      </w:r>
      <w:r w:rsidRPr="00D0798E">
        <w:rPr>
          <w:rFonts w:eastAsia="Calibri"/>
          <w:color w:val="auto"/>
        </w:rPr>
        <w:t>documentation relevant to my finding</w:t>
      </w:r>
      <w:r>
        <w:rPr>
          <w:rFonts w:eastAsia="Calibri"/>
          <w:color w:val="auto"/>
        </w:rPr>
        <w:t>:</w:t>
      </w:r>
    </w:p>
    <w:p w14:paraId="64BD6272" w14:textId="77777777" w:rsidR="00191ACA" w:rsidRDefault="00191ACA" w:rsidP="00191ACA">
      <w:pPr>
        <w:pStyle w:val="NormalArial"/>
        <w:rPr>
          <w:rFonts w:eastAsia="Calibri"/>
          <w:color w:val="auto"/>
        </w:rPr>
      </w:pPr>
      <w:r>
        <w:rPr>
          <w:rFonts w:eastAsia="Calibri"/>
          <w:color w:val="auto"/>
        </w:rPr>
        <w:t>Weight loss</w:t>
      </w:r>
    </w:p>
    <w:p w14:paraId="50769E9B" w14:textId="77777777" w:rsidR="00191ACA" w:rsidRPr="001A1830" w:rsidRDefault="00191ACA" w:rsidP="00191ACA">
      <w:pPr>
        <w:pStyle w:val="ListBullet"/>
        <w:spacing w:before="0" w:after="120" w:line="22" w:lineRule="atLeast"/>
        <w:ind w:left="425" w:hanging="425"/>
        <w:rPr>
          <w:rFonts w:ascii="Arial" w:hAnsi="Arial" w:cs="Arial"/>
          <w:color w:val="auto"/>
        </w:rPr>
      </w:pPr>
      <w:r w:rsidRPr="007C6C39">
        <w:rPr>
          <w:rFonts w:ascii="Arial" w:hAnsi="Arial" w:cs="Arial"/>
          <w:color w:val="auto"/>
        </w:rPr>
        <w:t xml:space="preserve">Consumer D recorded </w:t>
      </w:r>
      <w:r>
        <w:rPr>
          <w:rFonts w:ascii="Arial" w:hAnsi="Arial" w:cs="Arial"/>
          <w:color w:val="auto"/>
        </w:rPr>
        <w:t>a weight loss of</w:t>
      </w:r>
      <w:r w:rsidRPr="007C6C39">
        <w:rPr>
          <w:rFonts w:ascii="Arial" w:hAnsi="Arial" w:cs="Arial"/>
          <w:color w:val="auto"/>
        </w:rPr>
        <w:t xml:space="preserve"> 8.66kg between </w:t>
      </w:r>
      <w:r w:rsidRPr="001A1830">
        <w:rPr>
          <w:rFonts w:ascii="Arial" w:hAnsi="Arial" w:cs="Arial"/>
          <w:color w:val="auto"/>
        </w:rPr>
        <w:t xml:space="preserve">May </w:t>
      </w:r>
      <w:r w:rsidRPr="007C6C39">
        <w:rPr>
          <w:rFonts w:ascii="Arial" w:hAnsi="Arial" w:cs="Arial"/>
          <w:color w:val="auto"/>
        </w:rPr>
        <w:t>and</w:t>
      </w:r>
      <w:r w:rsidRPr="001A1830">
        <w:rPr>
          <w:rFonts w:ascii="Arial" w:hAnsi="Arial" w:cs="Arial"/>
          <w:color w:val="auto"/>
        </w:rPr>
        <w:t xml:space="preserve"> June 2023. </w:t>
      </w:r>
      <w:r w:rsidRPr="007C6C39">
        <w:rPr>
          <w:rFonts w:ascii="Arial" w:hAnsi="Arial" w:cs="Arial"/>
          <w:color w:val="auto"/>
        </w:rPr>
        <w:t>A</w:t>
      </w:r>
      <w:r w:rsidRPr="001A1830">
        <w:rPr>
          <w:rFonts w:ascii="Arial" w:hAnsi="Arial" w:cs="Arial"/>
          <w:color w:val="auto"/>
        </w:rPr>
        <w:t xml:space="preserve"> referral to the </w:t>
      </w:r>
      <w:r>
        <w:rPr>
          <w:rFonts w:ascii="Arial" w:hAnsi="Arial" w:cs="Arial"/>
          <w:color w:val="auto"/>
        </w:rPr>
        <w:t>Dietitian</w:t>
      </w:r>
      <w:r w:rsidRPr="001A1830">
        <w:rPr>
          <w:rFonts w:ascii="Arial" w:hAnsi="Arial" w:cs="Arial"/>
          <w:color w:val="auto"/>
        </w:rPr>
        <w:t xml:space="preserve"> </w:t>
      </w:r>
      <w:r w:rsidRPr="007C6C39">
        <w:rPr>
          <w:rFonts w:ascii="Arial" w:hAnsi="Arial" w:cs="Arial"/>
          <w:color w:val="auto"/>
        </w:rPr>
        <w:t xml:space="preserve">was unable to be located and clinical staff could not </w:t>
      </w:r>
      <w:r w:rsidRPr="001A1830">
        <w:rPr>
          <w:rFonts w:ascii="Arial" w:hAnsi="Arial" w:cs="Arial"/>
          <w:color w:val="auto"/>
        </w:rPr>
        <w:t>confirm whether a review ha</w:t>
      </w:r>
      <w:r w:rsidRPr="007C6C39">
        <w:rPr>
          <w:rFonts w:ascii="Arial" w:hAnsi="Arial" w:cs="Arial"/>
          <w:color w:val="auto"/>
        </w:rPr>
        <w:t>d</w:t>
      </w:r>
      <w:r w:rsidRPr="001A1830">
        <w:rPr>
          <w:rFonts w:ascii="Arial" w:hAnsi="Arial" w:cs="Arial"/>
          <w:color w:val="auto"/>
        </w:rPr>
        <w:t xml:space="preserve"> been conducted. </w:t>
      </w:r>
    </w:p>
    <w:p w14:paraId="71AF8F6D" w14:textId="77777777" w:rsidR="00191ACA" w:rsidRPr="001A1830" w:rsidRDefault="00191ACA" w:rsidP="00191ACA">
      <w:pPr>
        <w:pStyle w:val="ListBullet"/>
        <w:spacing w:before="0" w:after="120" w:line="22" w:lineRule="atLeast"/>
        <w:ind w:left="425" w:hanging="425"/>
        <w:rPr>
          <w:rFonts w:ascii="Arial" w:hAnsi="Arial" w:cs="Arial"/>
          <w:color w:val="auto"/>
        </w:rPr>
      </w:pPr>
      <w:r w:rsidRPr="007C6C39">
        <w:rPr>
          <w:rFonts w:ascii="Arial" w:hAnsi="Arial" w:cs="Arial"/>
          <w:color w:val="auto"/>
        </w:rPr>
        <w:t xml:space="preserve">Consumer H recorded a weight loss of </w:t>
      </w:r>
      <w:r w:rsidRPr="001A1830">
        <w:rPr>
          <w:rFonts w:ascii="Arial" w:hAnsi="Arial" w:cs="Arial"/>
          <w:color w:val="auto"/>
        </w:rPr>
        <w:t xml:space="preserve">3kg in May and 3.5kg </w:t>
      </w:r>
      <w:r w:rsidRPr="007C6C39">
        <w:rPr>
          <w:rFonts w:ascii="Arial" w:hAnsi="Arial" w:cs="Arial"/>
          <w:color w:val="auto"/>
        </w:rPr>
        <w:t xml:space="preserve">in </w:t>
      </w:r>
      <w:r w:rsidRPr="001A1830">
        <w:rPr>
          <w:rFonts w:ascii="Arial" w:hAnsi="Arial" w:cs="Arial"/>
          <w:color w:val="auto"/>
        </w:rPr>
        <w:t>June</w:t>
      </w:r>
      <w:r w:rsidRPr="007C6C39">
        <w:rPr>
          <w:rFonts w:ascii="Arial" w:hAnsi="Arial" w:cs="Arial"/>
          <w:color w:val="auto"/>
        </w:rPr>
        <w:t xml:space="preserve"> 2023</w:t>
      </w:r>
      <w:r w:rsidRPr="001A1830">
        <w:rPr>
          <w:rFonts w:ascii="Arial" w:hAnsi="Arial" w:cs="Arial"/>
          <w:color w:val="auto"/>
        </w:rPr>
        <w:t xml:space="preserve">. Documentation </w:t>
      </w:r>
      <w:r w:rsidRPr="007C6C39">
        <w:rPr>
          <w:rFonts w:ascii="Arial" w:hAnsi="Arial" w:cs="Arial"/>
          <w:color w:val="auto"/>
        </w:rPr>
        <w:t>did not evidence review</w:t>
      </w:r>
      <w:r w:rsidRPr="001A1830">
        <w:rPr>
          <w:rFonts w:ascii="Arial" w:hAnsi="Arial" w:cs="Arial"/>
          <w:color w:val="auto"/>
        </w:rPr>
        <w:t xml:space="preserve"> by </w:t>
      </w:r>
      <w:r w:rsidRPr="007C6C39">
        <w:rPr>
          <w:rFonts w:ascii="Arial" w:hAnsi="Arial" w:cs="Arial"/>
          <w:color w:val="auto"/>
        </w:rPr>
        <w:t>a</w:t>
      </w:r>
      <w:r w:rsidRPr="001A1830">
        <w:rPr>
          <w:rFonts w:ascii="Arial" w:hAnsi="Arial" w:cs="Arial"/>
          <w:color w:val="auto"/>
        </w:rPr>
        <w:t xml:space="preserve"> </w:t>
      </w:r>
      <w:r>
        <w:rPr>
          <w:rFonts w:ascii="Arial" w:hAnsi="Arial" w:cs="Arial"/>
          <w:color w:val="auto"/>
        </w:rPr>
        <w:t>D</w:t>
      </w:r>
      <w:r w:rsidRPr="001A1830">
        <w:rPr>
          <w:rFonts w:ascii="Arial" w:hAnsi="Arial" w:cs="Arial"/>
          <w:color w:val="auto"/>
        </w:rPr>
        <w:t xml:space="preserve">ietitian until </w:t>
      </w:r>
      <w:r>
        <w:rPr>
          <w:rFonts w:ascii="Arial" w:hAnsi="Arial" w:cs="Arial"/>
          <w:color w:val="auto"/>
        </w:rPr>
        <w:t>1</w:t>
      </w:r>
      <w:r w:rsidRPr="001A1830">
        <w:rPr>
          <w:rFonts w:ascii="Arial" w:hAnsi="Arial" w:cs="Arial"/>
          <w:color w:val="auto"/>
        </w:rPr>
        <w:t xml:space="preserve">6 June 2023, when they recommended twice daily supplements. </w:t>
      </w:r>
      <w:r w:rsidRPr="007C6C39">
        <w:rPr>
          <w:rFonts w:ascii="Arial" w:hAnsi="Arial" w:cs="Arial"/>
          <w:color w:val="auto"/>
        </w:rPr>
        <w:t xml:space="preserve">There was no documentation indicating Consumer G was receiving the supplements </w:t>
      </w:r>
      <w:r w:rsidRPr="001A1830">
        <w:rPr>
          <w:rFonts w:ascii="Arial" w:hAnsi="Arial" w:cs="Arial"/>
          <w:color w:val="auto"/>
        </w:rPr>
        <w:t xml:space="preserve">and staff doing the supplement round did not know </w:t>
      </w:r>
      <w:r w:rsidRPr="007C6C39">
        <w:rPr>
          <w:rFonts w:ascii="Arial" w:hAnsi="Arial" w:cs="Arial"/>
          <w:color w:val="auto"/>
        </w:rPr>
        <w:t>Consumer G</w:t>
      </w:r>
      <w:r w:rsidRPr="001A1830">
        <w:rPr>
          <w:rFonts w:ascii="Arial" w:hAnsi="Arial" w:cs="Arial"/>
          <w:color w:val="auto"/>
        </w:rPr>
        <w:t xml:space="preserve"> was receiving supplements.</w:t>
      </w:r>
    </w:p>
    <w:p w14:paraId="771E30BF" w14:textId="77777777" w:rsidR="00191ACA" w:rsidRDefault="00191ACA" w:rsidP="00191ACA">
      <w:pPr>
        <w:pStyle w:val="ListBullet"/>
        <w:spacing w:before="0" w:after="120" w:line="22" w:lineRule="atLeast"/>
        <w:ind w:left="425" w:hanging="425"/>
        <w:rPr>
          <w:rFonts w:ascii="Arial" w:hAnsi="Arial" w:cs="Arial"/>
          <w:color w:val="auto"/>
        </w:rPr>
      </w:pPr>
      <w:r w:rsidRPr="007C6C39">
        <w:rPr>
          <w:rFonts w:ascii="Arial" w:hAnsi="Arial" w:cs="Arial"/>
          <w:color w:val="auto"/>
        </w:rPr>
        <w:lastRenderedPageBreak/>
        <w:t>Consumer E</w:t>
      </w:r>
      <w:r w:rsidRPr="001A1830">
        <w:rPr>
          <w:rFonts w:ascii="Arial" w:hAnsi="Arial" w:cs="Arial"/>
          <w:color w:val="auto"/>
        </w:rPr>
        <w:t xml:space="preserve"> was reviewed by a </w:t>
      </w:r>
      <w:r>
        <w:rPr>
          <w:rFonts w:ascii="Arial" w:hAnsi="Arial" w:cs="Arial"/>
          <w:color w:val="auto"/>
        </w:rPr>
        <w:t>D</w:t>
      </w:r>
      <w:r w:rsidRPr="001A1830">
        <w:rPr>
          <w:rFonts w:ascii="Arial" w:hAnsi="Arial" w:cs="Arial"/>
          <w:color w:val="auto"/>
        </w:rPr>
        <w:t xml:space="preserve">ietitian in March 2023 </w:t>
      </w:r>
      <w:r w:rsidRPr="007C6C39">
        <w:rPr>
          <w:rFonts w:ascii="Arial" w:hAnsi="Arial" w:cs="Arial"/>
          <w:color w:val="auto"/>
        </w:rPr>
        <w:t>following a 2.3kg loss</w:t>
      </w:r>
      <w:r>
        <w:rPr>
          <w:rFonts w:ascii="Arial" w:hAnsi="Arial" w:cs="Arial"/>
          <w:color w:val="auto"/>
        </w:rPr>
        <w:t xml:space="preserve"> and has contin</w:t>
      </w:r>
      <w:r w:rsidRPr="001A1830">
        <w:rPr>
          <w:rFonts w:ascii="Arial" w:hAnsi="Arial" w:cs="Arial"/>
          <w:color w:val="auto"/>
        </w:rPr>
        <w:t>ued to lo</w:t>
      </w:r>
      <w:r w:rsidRPr="007C6C39">
        <w:rPr>
          <w:rFonts w:ascii="Arial" w:hAnsi="Arial" w:cs="Arial"/>
          <w:color w:val="auto"/>
        </w:rPr>
        <w:t>se</w:t>
      </w:r>
      <w:r w:rsidRPr="001A1830">
        <w:rPr>
          <w:rFonts w:ascii="Arial" w:hAnsi="Arial" w:cs="Arial"/>
          <w:color w:val="auto"/>
        </w:rPr>
        <w:t xml:space="preserve"> weight. </w:t>
      </w:r>
      <w:r w:rsidRPr="007C6C39">
        <w:rPr>
          <w:rFonts w:ascii="Arial" w:hAnsi="Arial" w:cs="Arial"/>
          <w:color w:val="auto"/>
        </w:rPr>
        <w:t>The</w:t>
      </w:r>
      <w:r w:rsidRPr="001A1830">
        <w:rPr>
          <w:rFonts w:ascii="Arial" w:hAnsi="Arial" w:cs="Arial"/>
          <w:color w:val="auto"/>
        </w:rPr>
        <w:t xml:space="preserve"> representative expressed overall concerns with </w:t>
      </w:r>
      <w:r w:rsidRPr="007C6C39">
        <w:rPr>
          <w:rFonts w:ascii="Arial" w:hAnsi="Arial" w:cs="Arial"/>
          <w:color w:val="auto"/>
        </w:rPr>
        <w:t>Consumer E’s</w:t>
      </w:r>
      <w:r w:rsidRPr="001A1830">
        <w:rPr>
          <w:rFonts w:ascii="Arial" w:hAnsi="Arial" w:cs="Arial"/>
          <w:color w:val="auto"/>
        </w:rPr>
        <w:t xml:space="preserve"> care. </w:t>
      </w:r>
    </w:p>
    <w:p w14:paraId="5C40FBCE" w14:textId="77777777" w:rsidR="00191ACA" w:rsidRPr="007C6C39" w:rsidRDefault="00191ACA" w:rsidP="00191ACA">
      <w:pPr>
        <w:pStyle w:val="ListBullet"/>
        <w:numPr>
          <w:ilvl w:val="0"/>
          <w:numId w:val="0"/>
        </w:numPr>
        <w:spacing w:before="0" w:after="120" w:line="22" w:lineRule="atLeast"/>
        <w:rPr>
          <w:rFonts w:ascii="Arial" w:hAnsi="Arial" w:cs="Arial"/>
          <w:color w:val="auto"/>
        </w:rPr>
      </w:pPr>
      <w:r>
        <w:rPr>
          <w:rFonts w:ascii="Arial" w:hAnsi="Arial" w:cs="Arial"/>
          <w:color w:val="auto"/>
        </w:rPr>
        <w:t>Falls management</w:t>
      </w:r>
    </w:p>
    <w:p w14:paraId="440907BF" w14:textId="77777777" w:rsidR="00191ACA" w:rsidRPr="001A1830" w:rsidRDefault="00191ACA" w:rsidP="00191ACA">
      <w:pPr>
        <w:pStyle w:val="ListBullet"/>
        <w:spacing w:before="0" w:after="120" w:line="22" w:lineRule="atLeast"/>
        <w:ind w:left="425" w:hanging="425"/>
        <w:rPr>
          <w:rFonts w:ascii="Arial" w:hAnsi="Arial" w:cs="Arial"/>
          <w:color w:val="auto"/>
        </w:rPr>
      </w:pPr>
      <w:r w:rsidRPr="00187240">
        <w:rPr>
          <w:rFonts w:ascii="Arial" w:hAnsi="Arial" w:cs="Arial"/>
          <w:color w:val="auto"/>
        </w:rPr>
        <w:t>Consumer G</w:t>
      </w:r>
      <w:r w:rsidRPr="001A1830">
        <w:rPr>
          <w:rFonts w:ascii="Arial" w:hAnsi="Arial" w:cs="Arial"/>
          <w:color w:val="auto"/>
        </w:rPr>
        <w:t xml:space="preserve"> had </w:t>
      </w:r>
      <w:r>
        <w:rPr>
          <w:rFonts w:ascii="Arial" w:hAnsi="Arial" w:cs="Arial"/>
          <w:color w:val="auto"/>
        </w:rPr>
        <w:t xml:space="preserve">three falls </w:t>
      </w:r>
      <w:r w:rsidRPr="00187240">
        <w:rPr>
          <w:rFonts w:ascii="Arial" w:hAnsi="Arial" w:cs="Arial"/>
          <w:color w:val="auto"/>
        </w:rPr>
        <w:t>between February and June</w:t>
      </w:r>
      <w:r w:rsidRPr="001A1830">
        <w:rPr>
          <w:rFonts w:ascii="Arial" w:hAnsi="Arial" w:cs="Arial"/>
          <w:color w:val="auto"/>
        </w:rPr>
        <w:t xml:space="preserve"> 2023 and </w:t>
      </w:r>
      <w:r w:rsidRPr="00187240">
        <w:rPr>
          <w:rFonts w:ascii="Arial" w:hAnsi="Arial" w:cs="Arial"/>
          <w:color w:val="auto"/>
        </w:rPr>
        <w:t>three</w:t>
      </w:r>
      <w:r w:rsidRPr="001A1830">
        <w:rPr>
          <w:rFonts w:ascii="Arial" w:hAnsi="Arial" w:cs="Arial"/>
          <w:color w:val="auto"/>
        </w:rPr>
        <w:t xml:space="preserve"> near miss incidents </w:t>
      </w:r>
      <w:r w:rsidRPr="00187240">
        <w:rPr>
          <w:rFonts w:ascii="Arial" w:hAnsi="Arial" w:cs="Arial"/>
          <w:color w:val="auto"/>
        </w:rPr>
        <w:t>between</w:t>
      </w:r>
      <w:r w:rsidRPr="001A1830">
        <w:rPr>
          <w:rFonts w:ascii="Arial" w:hAnsi="Arial" w:cs="Arial"/>
          <w:color w:val="auto"/>
        </w:rPr>
        <w:t xml:space="preserve"> June and July 2023. </w:t>
      </w:r>
      <w:r w:rsidRPr="00187240">
        <w:rPr>
          <w:rFonts w:ascii="Arial" w:hAnsi="Arial" w:cs="Arial"/>
          <w:color w:val="auto"/>
        </w:rPr>
        <w:t xml:space="preserve">A </w:t>
      </w:r>
      <w:r w:rsidRPr="001A1830">
        <w:rPr>
          <w:rFonts w:ascii="Arial" w:hAnsi="Arial" w:cs="Arial"/>
          <w:color w:val="auto"/>
        </w:rPr>
        <w:t xml:space="preserve">fall </w:t>
      </w:r>
      <w:r w:rsidRPr="00187240">
        <w:rPr>
          <w:rFonts w:ascii="Arial" w:hAnsi="Arial" w:cs="Arial"/>
          <w:color w:val="auto"/>
        </w:rPr>
        <w:t>in</w:t>
      </w:r>
      <w:r w:rsidRPr="001A1830">
        <w:rPr>
          <w:rFonts w:ascii="Arial" w:hAnsi="Arial" w:cs="Arial"/>
          <w:color w:val="auto"/>
        </w:rPr>
        <w:t xml:space="preserve"> June </w:t>
      </w:r>
      <w:r w:rsidRPr="00187240">
        <w:rPr>
          <w:rFonts w:ascii="Arial" w:hAnsi="Arial" w:cs="Arial"/>
          <w:color w:val="auto"/>
        </w:rPr>
        <w:t xml:space="preserve">2023 </w:t>
      </w:r>
      <w:r w:rsidRPr="001A1830">
        <w:rPr>
          <w:rFonts w:ascii="Arial" w:hAnsi="Arial" w:cs="Arial"/>
          <w:color w:val="auto"/>
        </w:rPr>
        <w:t xml:space="preserve">resulted </w:t>
      </w:r>
      <w:r w:rsidRPr="00187240">
        <w:rPr>
          <w:rFonts w:ascii="Arial" w:hAnsi="Arial" w:cs="Arial"/>
          <w:color w:val="auto"/>
        </w:rPr>
        <w:t>a fracture</w:t>
      </w:r>
      <w:r w:rsidRPr="001A1830">
        <w:rPr>
          <w:rFonts w:ascii="Arial" w:hAnsi="Arial" w:cs="Arial"/>
          <w:color w:val="auto"/>
        </w:rPr>
        <w:t xml:space="preserve">. </w:t>
      </w:r>
      <w:r w:rsidRPr="00187240">
        <w:rPr>
          <w:rFonts w:ascii="Arial" w:hAnsi="Arial" w:cs="Arial"/>
          <w:color w:val="auto"/>
        </w:rPr>
        <w:t>P</w:t>
      </w:r>
      <w:r w:rsidRPr="001A1830">
        <w:rPr>
          <w:rFonts w:ascii="Arial" w:hAnsi="Arial" w:cs="Arial"/>
          <w:color w:val="auto"/>
        </w:rPr>
        <w:t>ost fall reviews conducted</w:t>
      </w:r>
      <w:r w:rsidRPr="00187240">
        <w:rPr>
          <w:rFonts w:ascii="Arial" w:hAnsi="Arial" w:cs="Arial"/>
          <w:color w:val="auto"/>
        </w:rPr>
        <w:t xml:space="preserve"> in</w:t>
      </w:r>
      <w:r w:rsidRPr="001A1830">
        <w:rPr>
          <w:rFonts w:ascii="Arial" w:hAnsi="Arial" w:cs="Arial"/>
          <w:color w:val="auto"/>
        </w:rPr>
        <w:t xml:space="preserve"> February and May 2023 noted the </w:t>
      </w:r>
      <w:r>
        <w:rPr>
          <w:rFonts w:ascii="Arial" w:hAnsi="Arial" w:cs="Arial"/>
          <w:color w:val="auto"/>
        </w:rPr>
        <w:t xml:space="preserve">same </w:t>
      </w:r>
      <w:r w:rsidRPr="001A1830">
        <w:rPr>
          <w:rFonts w:ascii="Arial" w:hAnsi="Arial" w:cs="Arial"/>
          <w:color w:val="auto"/>
        </w:rPr>
        <w:t>recommendations</w:t>
      </w:r>
      <w:r w:rsidRPr="00187240">
        <w:rPr>
          <w:rFonts w:ascii="Arial" w:hAnsi="Arial" w:cs="Arial"/>
          <w:color w:val="auto"/>
        </w:rPr>
        <w:t xml:space="preserve">. Evidence of </w:t>
      </w:r>
      <w:r w:rsidRPr="001A1830">
        <w:rPr>
          <w:rFonts w:ascii="Arial" w:hAnsi="Arial" w:cs="Arial"/>
          <w:color w:val="auto"/>
        </w:rPr>
        <w:t xml:space="preserve">reviews conducted for near misses </w:t>
      </w:r>
      <w:r w:rsidRPr="00187240">
        <w:rPr>
          <w:rFonts w:ascii="Arial" w:hAnsi="Arial" w:cs="Arial"/>
          <w:color w:val="auto"/>
        </w:rPr>
        <w:t>was not demonstrated</w:t>
      </w:r>
      <w:r w:rsidRPr="001A1830">
        <w:rPr>
          <w:rFonts w:ascii="Arial" w:hAnsi="Arial" w:cs="Arial"/>
          <w:color w:val="auto"/>
        </w:rPr>
        <w:t>.</w:t>
      </w:r>
    </w:p>
    <w:p w14:paraId="297AF22B" w14:textId="77777777" w:rsidR="00191ACA" w:rsidRPr="001A1830" w:rsidRDefault="00191ACA" w:rsidP="00191ACA">
      <w:pPr>
        <w:pStyle w:val="ListBullet"/>
        <w:spacing w:before="0" w:after="120" w:line="22" w:lineRule="atLeast"/>
        <w:ind w:left="425" w:hanging="425"/>
        <w:rPr>
          <w:rFonts w:ascii="Arial" w:hAnsi="Arial" w:cs="Arial"/>
          <w:color w:val="auto"/>
        </w:rPr>
      </w:pPr>
      <w:r w:rsidRPr="00187240">
        <w:rPr>
          <w:rFonts w:ascii="Arial" w:hAnsi="Arial" w:cs="Arial"/>
          <w:color w:val="auto"/>
        </w:rPr>
        <w:t>Consumer E</w:t>
      </w:r>
      <w:r w:rsidRPr="001A1830">
        <w:rPr>
          <w:rFonts w:ascii="Arial" w:hAnsi="Arial" w:cs="Arial"/>
          <w:color w:val="auto"/>
        </w:rPr>
        <w:t xml:space="preserve"> has had three falls </w:t>
      </w:r>
      <w:r w:rsidRPr="00187240">
        <w:rPr>
          <w:rFonts w:ascii="Arial" w:hAnsi="Arial" w:cs="Arial"/>
          <w:color w:val="auto"/>
        </w:rPr>
        <w:t>in</w:t>
      </w:r>
      <w:r w:rsidRPr="001A1830">
        <w:rPr>
          <w:rFonts w:ascii="Arial" w:hAnsi="Arial" w:cs="Arial"/>
          <w:color w:val="auto"/>
        </w:rPr>
        <w:t xml:space="preserve"> June 2023. </w:t>
      </w:r>
      <w:r w:rsidRPr="00187240">
        <w:rPr>
          <w:rFonts w:ascii="Arial" w:hAnsi="Arial" w:cs="Arial"/>
          <w:color w:val="auto"/>
        </w:rPr>
        <w:t xml:space="preserve">The incident </w:t>
      </w:r>
      <w:r>
        <w:rPr>
          <w:rFonts w:ascii="Arial" w:hAnsi="Arial" w:cs="Arial"/>
          <w:color w:val="auto"/>
        </w:rPr>
        <w:t xml:space="preserve">form </w:t>
      </w:r>
      <w:r w:rsidRPr="00187240">
        <w:rPr>
          <w:rFonts w:ascii="Arial" w:hAnsi="Arial" w:cs="Arial"/>
          <w:color w:val="auto"/>
        </w:rPr>
        <w:t>for the first</w:t>
      </w:r>
      <w:r w:rsidRPr="001A1830">
        <w:rPr>
          <w:rFonts w:ascii="Arial" w:hAnsi="Arial" w:cs="Arial"/>
          <w:color w:val="auto"/>
        </w:rPr>
        <w:t xml:space="preserve"> fall </w:t>
      </w:r>
      <w:r w:rsidRPr="00187240">
        <w:rPr>
          <w:rFonts w:ascii="Arial" w:hAnsi="Arial" w:cs="Arial"/>
          <w:color w:val="auto"/>
        </w:rPr>
        <w:t xml:space="preserve">indicated the </w:t>
      </w:r>
      <w:r w:rsidRPr="001A1830">
        <w:rPr>
          <w:rFonts w:ascii="Arial" w:hAnsi="Arial" w:cs="Arial"/>
          <w:color w:val="auto"/>
        </w:rPr>
        <w:t>wheelchair foot plates may have been either faulty prior to the fall or damaged during the fall and may have contributed to the fall. Management stated they had the wheelchair repair</w:t>
      </w:r>
      <w:r w:rsidRPr="00187240">
        <w:rPr>
          <w:rFonts w:ascii="Arial" w:hAnsi="Arial" w:cs="Arial"/>
          <w:color w:val="auto"/>
        </w:rPr>
        <w:t>e</w:t>
      </w:r>
      <w:r w:rsidRPr="001A1830">
        <w:rPr>
          <w:rFonts w:ascii="Arial" w:hAnsi="Arial" w:cs="Arial"/>
          <w:color w:val="auto"/>
        </w:rPr>
        <w:t>d</w:t>
      </w:r>
      <w:r w:rsidRPr="00187240">
        <w:rPr>
          <w:rFonts w:ascii="Arial" w:hAnsi="Arial" w:cs="Arial"/>
          <w:color w:val="auto"/>
        </w:rPr>
        <w:t>,</w:t>
      </w:r>
      <w:r w:rsidRPr="001A1830">
        <w:rPr>
          <w:rFonts w:ascii="Arial" w:hAnsi="Arial" w:cs="Arial"/>
          <w:color w:val="auto"/>
        </w:rPr>
        <w:t xml:space="preserve"> however</w:t>
      </w:r>
      <w:r w:rsidRPr="00187240">
        <w:rPr>
          <w:rFonts w:ascii="Arial" w:hAnsi="Arial" w:cs="Arial"/>
          <w:color w:val="auto"/>
        </w:rPr>
        <w:t>,</w:t>
      </w:r>
      <w:r w:rsidRPr="001A1830">
        <w:rPr>
          <w:rFonts w:ascii="Arial" w:hAnsi="Arial" w:cs="Arial"/>
          <w:color w:val="auto"/>
        </w:rPr>
        <w:t xml:space="preserve"> the footplates are again broken. </w:t>
      </w:r>
    </w:p>
    <w:p w14:paraId="6CA935E8" w14:textId="77777777" w:rsidR="00191ACA" w:rsidRPr="00A56E25" w:rsidRDefault="00191ACA" w:rsidP="00191ACA">
      <w:pPr>
        <w:pStyle w:val="ListBullet2"/>
        <w:numPr>
          <w:ilvl w:val="1"/>
          <w:numId w:val="16"/>
        </w:numPr>
        <w:rPr>
          <w:rFonts w:ascii="Arial" w:hAnsi="Arial" w:cs="Arial"/>
          <w:color w:val="auto"/>
        </w:rPr>
      </w:pPr>
      <w:r w:rsidRPr="00A56E25">
        <w:rPr>
          <w:rFonts w:ascii="Arial" w:hAnsi="Arial" w:cs="Arial"/>
          <w:color w:val="auto"/>
        </w:rPr>
        <w:t xml:space="preserve">Following the second and third falls, the </w:t>
      </w:r>
      <w:r>
        <w:rPr>
          <w:rFonts w:ascii="Arial" w:hAnsi="Arial" w:cs="Arial"/>
          <w:color w:val="auto"/>
        </w:rPr>
        <w:t>P</w:t>
      </w:r>
      <w:r w:rsidRPr="00A56E25">
        <w:rPr>
          <w:rFonts w:ascii="Arial" w:hAnsi="Arial" w:cs="Arial"/>
          <w:color w:val="auto"/>
        </w:rPr>
        <w:t>hysiotherapist reviewed Consumer E’s mobility and stated the wheelchair was again broken and a falls hazard due to the faulty foot plates. Consumer E was</w:t>
      </w:r>
      <w:r w:rsidRPr="00187240">
        <w:t xml:space="preserve"> </w:t>
      </w:r>
      <w:r w:rsidRPr="00A56E25">
        <w:rPr>
          <w:rFonts w:ascii="Arial" w:hAnsi="Arial" w:cs="Arial"/>
          <w:color w:val="auto"/>
        </w:rPr>
        <w:t>noted to still be using the wheelchair.</w:t>
      </w:r>
    </w:p>
    <w:p w14:paraId="328600C4" w14:textId="77777777" w:rsidR="00191ACA" w:rsidRPr="001A1830" w:rsidRDefault="00191ACA" w:rsidP="00191ACA">
      <w:pPr>
        <w:pStyle w:val="ListBullet"/>
        <w:numPr>
          <w:ilvl w:val="0"/>
          <w:numId w:val="0"/>
        </w:numPr>
        <w:spacing w:before="0" w:after="120" w:line="22" w:lineRule="atLeast"/>
        <w:rPr>
          <w:rFonts w:ascii="Arial" w:eastAsia="Times New Roman" w:hAnsi="Arial" w:cs="Arial"/>
          <w:color w:val="000000"/>
          <w:lang w:eastAsia="en-AU"/>
        </w:rPr>
      </w:pPr>
      <w:r>
        <w:rPr>
          <w:rFonts w:ascii="Arial" w:eastAsia="Times New Roman" w:hAnsi="Arial" w:cs="Arial"/>
          <w:color w:val="000000"/>
          <w:lang w:eastAsia="en-AU"/>
        </w:rPr>
        <w:t>Pressure injuries</w:t>
      </w:r>
      <w:r w:rsidRPr="001A1830">
        <w:rPr>
          <w:rFonts w:ascii="Arial" w:eastAsia="Times New Roman" w:hAnsi="Arial" w:cs="Arial"/>
          <w:color w:val="000000"/>
          <w:lang w:eastAsia="en-AU"/>
        </w:rPr>
        <w:t xml:space="preserve"> </w:t>
      </w:r>
    </w:p>
    <w:p w14:paraId="59D81FDD" w14:textId="77777777" w:rsidR="00191ACA" w:rsidRPr="001A1830" w:rsidRDefault="00191ACA" w:rsidP="00191ACA">
      <w:pPr>
        <w:pStyle w:val="ListBullet"/>
        <w:spacing w:before="0" w:after="120" w:line="22" w:lineRule="atLeast"/>
        <w:ind w:left="425" w:hanging="425"/>
        <w:rPr>
          <w:rFonts w:ascii="Arial" w:hAnsi="Arial" w:cs="Arial"/>
          <w:color w:val="auto"/>
        </w:rPr>
      </w:pPr>
      <w:r w:rsidRPr="00ED4D6F">
        <w:rPr>
          <w:rFonts w:ascii="Arial" w:hAnsi="Arial" w:cs="Arial"/>
          <w:color w:val="auto"/>
        </w:rPr>
        <w:t>Consumer A has two</w:t>
      </w:r>
      <w:r w:rsidRPr="001A1830">
        <w:rPr>
          <w:rFonts w:ascii="Arial" w:hAnsi="Arial" w:cs="Arial"/>
          <w:color w:val="auto"/>
        </w:rPr>
        <w:t xml:space="preserve"> pressure injuries</w:t>
      </w:r>
      <w:r w:rsidRPr="00ED4D6F">
        <w:rPr>
          <w:rFonts w:ascii="Arial" w:hAnsi="Arial" w:cs="Arial"/>
          <w:color w:val="auto"/>
        </w:rPr>
        <w:t>. On review of wound plans, m</w:t>
      </w:r>
      <w:r w:rsidRPr="001A1830">
        <w:rPr>
          <w:rFonts w:ascii="Arial" w:hAnsi="Arial" w:cs="Arial"/>
          <w:color w:val="auto"/>
        </w:rPr>
        <w:t xml:space="preserve">anagement stated </w:t>
      </w:r>
      <w:r w:rsidRPr="00ED4D6F">
        <w:rPr>
          <w:rFonts w:ascii="Arial" w:hAnsi="Arial" w:cs="Arial"/>
          <w:color w:val="auto"/>
        </w:rPr>
        <w:t>one</w:t>
      </w:r>
      <w:r w:rsidRPr="001A1830">
        <w:rPr>
          <w:rFonts w:ascii="Arial" w:hAnsi="Arial" w:cs="Arial"/>
          <w:color w:val="auto"/>
        </w:rPr>
        <w:t xml:space="preserve"> was a sinus and not pressure related and </w:t>
      </w:r>
      <w:r>
        <w:rPr>
          <w:rFonts w:ascii="Arial" w:hAnsi="Arial" w:cs="Arial"/>
          <w:color w:val="auto"/>
        </w:rPr>
        <w:t xml:space="preserve">the </w:t>
      </w:r>
      <w:r w:rsidRPr="00ED4D6F">
        <w:rPr>
          <w:rFonts w:ascii="Arial" w:hAnsi="Arial" w:cs="Arial"/>
          <w:color w:val="auto"/>
        </w:rPr>
        <w:t>other</w:t>
      </w:r>
      <w:r w:rsidRPr="001A1830">
        <w:rPr>
          <w:rFonts w:ascii="Arial" w:hAnsi="Arial" w:cs="Arial"/>
          <w:color w:val="auto"/>
        </w:rPr>
        <w:t xml:space="preserve"> was a breakdown of scar tissue. </w:t>
      </w:r>
      <w:r w:rsidRPr="00ED4D6F">
        <w:rPr>
          <w:rFonts w:ascii="Arial" w:hAnsi="Arial" w:cs="Arial"/>
          <w:color w:val="auto"/>
        </w:rPr>
        <w:t>Management, however, acknowledged</w:t>
      </w:r>
      <w:r w:rsidRPr="001A1830">
        <w:rPr>
          <w:rFonts w:ascii="Arial" w:hAnsi="Arial" w:cs="Arial"/>
          <w:color w:val="auto"/>
        </w:rPr>
        <w:t xml:space="preserve"> at the time of discovery when classified as a pressure injury </w:t>
      </w:r>
      <w:r w:rsidRPr="00ED4D6F">
        <w:rPr>
          <w:rFonts w:ascii="Arial" w:hAnsi="Arial" w:cs="Arial"/>
          <w:color w:val="auto"/>
        </w:rPr>
        <w:t xml:space="preserve">this </w:t>
      </w:r>
      <w:r w:rsidRPr="001A1830">
        <w:rPr>
          <w:rFonts w:ascii="Arial" w:hAnsi="Arial" w:cs="Arial"/>
          <w:color w:val="auto"/>
        </w:rPr>
        <w:t xml:space="preserve">should have been reported and investigated. </w:t>
      </w:r>
    </w:p>
    <w:p w14:paraId="534B581F" w14:textId="77777777" w:rsidR="00191ACA" w:rsidRDefault="00191ACA" w:rsidP="00191ACA">
      <w:pPr>
        <w:pStyle w:val="ListBullet"/>
        <w:spacing w:before="0" w:after="120" w:line="22" w:lineRule="atLeast"/>
        <w:ind w:left="425" w:hanging="425"/>
        <w:rPr>
          <w:rFonts w:ascii="Arial" w:hAnsi="Arial" w:cs="Arial"/>
          <w:color w:val="auto"/>
        </w:rPr>
      </w:pPr>
      <w:r w:rsidRPr="00ED4D6F">
        <w:rPr>
          <w:rFonts w:ascii="Arial" w:hAnsi="Arial" w:cs="Arial"/>
          <w:color w:val="auto"/>
        </w:rPr>
        <w:t>Consumer B has three pressure injuries. On review of wound care chart</w:t>
      </w:r>
      <w:r>
        <w:rPr>
          <w:rFonts w:ascii="Arial" w:hAnsi="Arial" w:cs="Arial"/>
          <w:color w:val="auto"/>
        </w:rPr>
        <w:t>s</w:t>
      </w:r>
      <w:r w:rsidRPr="00ED4D6F">
        <w:rPr>
          <w:rFonts w:ascii="Arial" w:hAnsi="Arial" w:cs="Arial"/>
          <w:color w:val="auto"/>
        </w:rPr>
        <w:t xml:space="preserve">, management </w:t>
      </w:r>
      <w:r w:rsidRPr="001A1830">
        <w:rPr>
          <w:rFonts w:ascii="Arial" w:hAnsi="Arial" w:cs="Arial"/>
          <w:color w:val="auto"/>
        </w:rPr>
        <w:t>said</w:t>
      </w:r>
      <w:r>
        <w:rPr>
          <w:rFonts w:ascii="Arial" w:hAnsi="Arial" w:cs="Arial"/>
          <w:color w:val="auto"/>
        </w:rPr>
        <w:t xml:space="preserve"> </w:t>
      </w:r>
      <w:r w:rsidRPr="00ED4D6F">
        <w:rPr>
          <w:rFonts w:ascii="Arial" w:hAnsi="Arial" w:cs="Arial"/>
          <w:color w:val="auto"/>
        </w:rPr>
        <w:t>one of the areas</w:t>
      </w:r>
      <w:r w:rsidRPr="001A1830">
        <w:rPr>
          <w:rFonts w:ascii="Arial" w:hAnsi="Arial" w:cs="Arial"/>
          <w:color w:val="auto"/>
        </w:rPr>
        <w:t xml:space="preserve"> was incontinence associated dermatitis and</w:t>
      </w:r>
      <w:r w:rsidRPr="00ED4D6F">
        <w:rPr>
          <w:rFonts w:ascii="Arial" w:hAnsi="Arial" w:cs="Arial"/>
          <w:color w:val="auto"/>
        </w:rPr>
        <w:t>,</w:t>
      </w:r>
      <w:r w:rsidRPr="001A1830">
        <w:rPr>
          <w:rFonts w:ascii="Arial" w:hAnsi="Arial" w:cs="Arial"/>
          <w:color w:val="auto"/>
        </w:rPr>
        <w:t xml:space="preserve"> therefore</w:t>
      </w:r>
      <w:r w:rsidRPr="00ED4D6F">
        <w:rPr>
          <w:rFonts w:ascii="Arial" w:hAnsi="Arial" w:cs="Arial"/>
          <w:color w:val="auto"/>
        </w:rPr>
        <w:t>,</w:t>
      </w:r>
      <w:r w:rsidRPr="001A1830">
        <w:rPr>
          <w:rFonts w:ascii="Arial" w:hAnsi="Arial" w:cs="Arial"/>
          <w:color w:val="auto"/>
        </w:rPr>
        <w:t xml:space="preserve"> did not require an incident report. </w:t>
      </w:r>
      <w:r w:rsidRPr="00ED4D6F">
        <w:rPr>
          <w:rFonts w:ascii="Arial" w:hAnsi="Arial" w:cs="Arial"/>
          <w:color w:val="auto"/>
        </w:rPr>
        <w:t>M</w:t>
      </w:r>
      <w:r w:rsidRPr="001A1830">
        <w:rPr>
          <w:rFonts w:ascii="Arial" w:hAnsi="Arial" w:cs="Arial"/>
          <w:color w:val="auto"/>
        </w:rPr>
        <w:t>anagement acknowledged at the time of discovery when it was classified as a pressure injury it should have been reported and investigated.</w:t>
      </w:r>
      <w:r w:rsidRPr="00ED4D6F">
        <w:rPr>
          <w:rFonts w:ascii="Arial" w:hAnsi="Arial" w:cs="Arial"/>
          <w:color w:val="auto"/>
        </w:rPr>
        <w:t xml:space="preserve"> Another pr</w:t>
      </w:r>
      <w:r w:rsidRPr="001A1830">
        <w:rPr>
          <w:rFonts w:ascii="Arial" w:hAnsi="Arial" w:cs="Arial"/>
          <w:color w:val="auto"/>
        </w:rPr>
        <w:t xml:space="preserve">essure </w:t>
      </w:r>
      <w:r w:rsidRPr="00ED4D6F">
        <w:rPr>
          <w:rFonts w:ascii="Arial" w:hAnsi="Arial" w:cs="Arial"/>
          <w:color w:val="auto"/>
        </w:rPr>
        <w:t xml:space="preserve">injury was classified </w:t>
      </w:r>
      <w:r w:rsidRPr="001A1830">
        <w:rPr>
          <w:rFonts w:ascii="Arial" w:hAnsi="Arial" w:cs="Arial"/>
          <w:color w:val="auto"/>
        </w:rPr>
        <w:t>as a stage two</w:t>
      </w:r>
      <w:r w:rsidRPr="00ED4D6F">
        <w:rPr>
          <w:rFonts w:ascii="Arial" w:hAnsi="Arial" w:cs="Arial"/>
          <w:color w:val="auto"/>
        </w:rPr>
        <w:t>,</w:t>
      </w:r>
      <w:r w:rsidRPr="001A1830">
        <w:rPr>
          <w:rFonts w:ascii="Arial" w:hAnsi="Arial" w:cs="Arial"/>
          <w:color w:val="auto"/>
        </w:rPr>
        <w:t xml:space="preserve"> however</w:t>
      </w:r>
      <w:r w:rsidRPr="00ED4D6F">
        <w:rPr>
          <w:rFonts w:ascii="Arial" w:hAnsi="Arial" w:cs="Arial"/>
          <w:color w:val="auto"/>
        </w:rPr>
        <w:t>,</w:t>
      </w:r>
      <w:r w:rsidRPr="001A1830">
        <w:rPr>
          <w:rFonts w:ascii="Arial" w:hAnsi="Arial" w:cs="Arial"/>
          <w:color w:val="auto"/>
        </w:rPr>
        <w:t xml:space="preserve"> was reclassified as suspected deep tissue</w:t>
      </w:r>
      <w:r>
        <w:rPr>
          <w:rFonts w:ascii="Arial" w:hAnsi="Arial" w:cs="Arial"/>
          <w:color w:val="auto"/>
        </w:rPr>
        <w:t xml:space="preserve"> injury</w:t>
      </w:r>
      <w:r w:rsidRPr="001A1830">
        <w:rPr>
          <w:rFonts w:ascii="Arial" w:hAnsi="Arial" w:cs="Arial"/>
          <w:color w:val="auto"/>
        </w:rPr>
        <w:t>.</w:t>
      </w:r>
    </w:p>
    <w:p w14:paraId="0C807A40" w14:textId="77777777" w:rsidR="00191ACA" w:rsidRPr="00B55647" w:rsidRDefault="00191ACA" w:rsidP="00191ACA">
      <w:pPr>
        <w:pStyle w:val="NormalArial"/>
      </w:pPr>
      <w:r>
        <w:t>The provider did not agree with the Assessment Team’s recommendations, specifically evidence relating to weight loss and falls management, however, acknowledged deficits relating to pressure injury classification. The provider’s response included commentary relating to the deficits identified, as well as supporting documentation. The provider’s response included, but was not limited to:</w:t>
      </w:r>
    </w:p>
    <w:p w14:paraId="37DEACB0" w14:textId="77777777" w:rsidR="00191ACA" w:rsidRPr="00604AD6" w:rsidRDefault="00191ACA" w:rsidP="00191ACA">
      <w:pPr>
        <w:pStyle w:val="ListBullet"/>
        <w:spacing w:before="0" w:after="120" w:line="22" w:lineRule="atLeast"/>
        <w:ind w:left="425" w:hanging="425"/>
        <w:rPr>
          <w:rFonts w:ascii="Arial" w:hAnsi="Arial" w:cs="Arial"/>
          <w:color w:val="auto"/>
        </w:rPr>
      </w:pPr>
      <w:r w:rsidRPr="00604AD6">
        <w:rPr>
          <w:rFonts w:ascii="Arial" w:hAnsi="Arial" w:cs="Arial"/>
          <w:color w:val="auto"/>
        </w:rPr>
        <w:t xml:space="preserve">Documentation demonstrating Consumer D did not lose 8.66kg in one month and was seen by the Dietitian on three occasions between January and July 2023. </w:t>
      </w:r>
    </w:p>
    <w:p w14:paraId="7493A1B1" w14:textId="77777777" w:rsidR="00191ACA" w:rsidRPr="00604AD6" w:rsidRDefault="00191ACA" w:rsidP="00191ACA">
      <w:pPr>
        <w:pStyle w:val="ListBullet"/>
        <w:spacing w:before="0" w:after="120" w:line="22" w:lineRule="atLeast"/>
        <w:ind w:left="425" w:hanging="425"/>
        <w:rPr>
          <w:rFonts w:ascii="Arial" w:hAnsi="Arial" w:cs="Arial"/>
          <w:color w:val="auto"/>
        </w:rPr>
      </w:pPr>
      <w:r w:rsidRPr="00604AD6">
        <w:rPr>
          <w:rFonts w:ascii="Arial" w:hAnsi="Arial" w:cs="Arial"/>
          <w:color w:val="auto"/>
        </w:rPr>
        <w:t xml:space="preserve">Supporting documentation indicating Consumer H </w:t>
      </w:r>
      <w:r>
        <w:rPr>
          <w:rFonts w:ascii="Arial" w:hAnsi="Arial" w:cs="Arial"/>
          <w:color w:val="auto"/>
        </w:rPr>
        <w:t>ha</w:t>
      </w:r>
      <w:r w:rsidRPr="00604AD6">
        <w:rPr>
          <w:rFonts w:ascii="Arial" w:hAnsi="Arial" w:cs="Arial"/>
          <w:color w:val="auto"/>
        </w:rPr>
        <w:t xml:space="preserve">d been reviewed by the Dietitian on six occasions between April and June 2023. The supplement was ordered by the doctor on an as-required basis, and Consumer H took the supplement occasionally when offered. The Dietitian added the supplement drinks in June 2023 which were accepted and tolerated. </w:t>
      </w:r>
    </w:p>
    <w:p w14:paraId="5EAF079F" w14:textId="77777777" w:rsidR="00191ACA" w:rsidRDefault="00191ACA" w:rsidP="00191ACA">
      <w:pPr>
        <w:pStyle w:val="ListBullet"/>
        <w:spacing w:before="0" w:after="120" w:line="22" w:lineRule="atLeast"/>
        <w:ind w:left="425" w:hanging="425"/>
        <w:rPr>
          <w:rFonts w:ascii="Arial" w:hAnsi="Arial" w:cs="Arial"/>
          <w:color w:val="auto"/>
        </w:rPr>
      </w:pPr>
      <w:r w:rsidRPr="00604AD6">
        <w:rPr>
          <w:rFonts w:ascii="Arial" w:hAnsi="Arial" w:cs="Arial"/>
          <w:color w:val="auto"/>
        </w:rPr>
        <w:t xml:space="preserve">Documentation indicating investigation was undertaken following Consumer E’s weight loss in March and June 2023, and referrals to the Dietitian in January, March, and June 2023. </w:t>
      </w:r>
    </w:p>
    <w:p w14:paraId="7BC45692" w14:textId="77777777" w:rsidR="00191ACA" w:rsidRDefault="00191ACA" w:rsidP="00191ACA">
      <w:pPr>
        <w:pStyle w:val="ListBullet"/>
        <w:spacing w:before="0" w:after="120" w:line="22" w:lineRule="atLeast"/>
        <w:ind w:left="425" w:hanging="425"/>
        <w:rPr>
          <w:rFonts w:ascii="Arial" w:hAnsi="Arial" w:cs="Arial"/>
          <w:color w:val="auto"/>
        </w:rPr>
      </w:pPr>
      <w:r>
        <w:rPr>
          <w:rFonts w:ascii="Arial" w:hAnsi="Arial" w:cs="Arial"/>
          <w:color w:val="auto"/>
        </w:rPr>
        <w:t>In relation to Consumer G, recommendations were made by a trained Physiotherapist. Supporting documentation was included demonstrating Physiotherapist reviews post falls.</w:t>
      </w:r>
    </w:p>
    <w:p w14:paraId="363A09E3" w14:textId="77777777" w:rsidR="00191ACA" w:rsidRPr="000711EF" w:rsidRDefault="00191ACA" w:rsidP="00191ACA">
      <w:pPr>
        <w:pStyle w:val="ListBullet"/>
        <w:spacing w:before="0" w:after="120" w:line="22" w:lineRule="atLeast"/>
        <w:ind w:left="425" w:hanging="425"/>
        <w:rPr>
          <w:rFonts w:ascii="Arial" w:hAnsi="Arial" w:cs="Arial"/>
          <w:color w:val="auto"/>
        </w:rPr>
      </w:pPr>
      <w:r w:rsidRPr="006D4DCC">
        <w:rPr>
          <w:rFonts w:ascii="Arial" w:hAnsi="Arial" w:cs="Arial"/>
          <w:color w:val="auto"/>
        </w:rPr>
        <w:t xml:space="preserve">In relation to </w:t>
      </w:r>
      <w:r>
        <w:rPr>
          <w:rFonts w:ascii="Arial" w:hAnsi="Arial" w:cs="Arial"/>
          <w:color w:val="auto"/>
        </w:rPr>
        <w:t>Consumer</w:t>
      </w:r>
      <w:r w:rsidRPr="006D4DCC">
        <w:rPr>
          <w:rFonts w:ascii="Arial" w:hAnsi="Arial" w:cs="Arial"/>
          <w:color w:val="auto"/>
        </w:rPr>
        <w:t xml:space="preserve"> E, the home would never continue the use of faulty equipment, therefore</w:t>
      </w:r>
      <w:r>
        <w:rPr>
          <w:rFonts w:ascii="Arial" w:hAnsi="Arial" w:cs="Arial"/>
          <w:color w:val="auto"/>
        </w:rPr>
        <w:t>,</w:t>
      </w:r>
      <w:r w:rsidRPr="006D4DCC">
        <w:rPr>
          <w:rFonts w:ascii="Arial" w:hAnsi="Arial" w:cs="Arial"/>
          <w:color w:val="auto"/>
        </w:rPr>
        <w:t xml:space="preserve"> staff would never update a care plan to say what would happen if faulty equipment was used. Consumer E has no skin integrity issues as a result of the wheelchair. </w:t>
      </w:r>
    </w:p>
    <w:p w14:paraId="6B9A2433" w14:textId="77777777" w:rsidR="00191ACA" w:rsidRDefault="00191ACA" w:rsidP="00191ACA">
      <w:pPr>
        <w:pStyle w:val="ListBullet"/>
        <w:spacing w:before="0" w:after="120" w:line="22" w:lineRule="atLeast"/>
        <w:ind w:left="425" w:hanging="425"/>
        <w:rPr>
          <w:rFonts w:ascii="Arial" w:hAnsi="Arial" w:cs="Arial"/>
          <w:color w:val="auto"/>
        </w:rPr>
      </w:pPr>
      <w:r>
        <w:rPr>
          <w:rFonts w:ascii="Arial" w:hAnsi="Arial" w:cs="Arial"/>
          <w:color w:val="auto"/>
        </w:rPr>
        <w:lastRenderedPageBreak/>
        <w:t xml:space="preserve">Acknowledge new and inexperienced registered nurses are not able to correctly classify pressure injuries and do not undertake the required documentation. Two major projects are underway to address this.  </w:t>
      </w:r>
    </w:p>
    <w:p w14:paraId="136BB775" w14:textId="77777777" w:rsidR="00191ACA" w:rsidRDefault="00191ACA" w:rsidP="00191ACA">
      <w:pPr>
        <w:rPr>
          <w:rFonts w:ascii="Arial" w:eastAsia="Calibri" w:hAnsi="Arial" w:cs="Arial"/>
          <w:color w:val="auto"/>
        </w:rPr>
      </w:pPr>
      <w:r w:rsidRPr="00B4742A">
        <w:rPr>
          <w:rFonts w:ascii="Arial" w:eastAsia="Calibri" w:hAnsi="Arial" w:cs="Arial"/>
          <w:color w:val="auto"/>
        </w:rPr>
        <w:t xml:space="preserve">Based on the Assessment </w:t>
      </w:r>
      <w:r w:rsidRPr="00D0798E">
        <w:rPr>
          <w:rFonts w:ascii="Arial" w:eastAsia="Calibri" w:hAnsi="Arial" w:cs="Arial"/>
          <w:color w:val="auto"/>
        </w:rPr>
        <w:t xml:space="preserve">Team’s report and the provider’s response, I have come to a different view from the Assessment Team’s recommendation of not met and find the service compliant with this requirement. </w:t>
      </w:r>
      <w:r w:rsidRPr="00EA52A9">
        <w:rPr>
          <w:rFonts w:ascii="Arial" w:eastAsia="Calibri" w:hAnsi="Arial" w:cs="Arial"/>
          <w:color w:val="auto"/>
        </w:rPr>
        <w:t>I have considered the evidence presented does not indicate systemic deficits relating to</w:t>
      </w:r>
      <w:r>
        <w:rPr>
          <w:rFonts w:ascii="Arial" w:eastAsia="Calibri" w:hAnsi="Arial" w:cs="Arial"/>
          <w:color w:val="auto"/>
        </w:rPr>
        <w:t xml:space="preserve"> the</w:t>
      </w:r>
      <w:r w:rsidRPr="00EA52A9">
        <w:rPr>
          <w:rFonts w:ascii="Arial" w:eastAsia="Calibri" w:hAnsi="Arial" w:cs="Arial"/>
          <w:color w:val="auto"/>
        </w:rPr>
        <w:t xml:space="preserve"> </w:t>
      </w:r>
      <w:r>
        <w:rPr>
          <w:rFonts w:ascii="Arial" w:eastAsia="Calibri" w:hAnsi="Arial" w:cs="Arial"/>
          <w:color w:val="auto"/>
        </w:rPr>
        <w:t>management of high impact or high prevalence risks</w:t>
      </w:r>
      <w:r w:rsidRPr="00EA52A9">
        <w:rPr>
          <w:rFonts w:ascii="Arial" w:eastAsia="Calibri" w:hAnsi="Arial" w:cs="Arial"/>
          <w:color w:val="auto"/>
        </w:rPr>
        <w:t xml:space="preserve"> as it relates to this specific requirement. </w:t>
      </w:r>
    </w:p>
    <w:p w14:paraId="2669D1F5" w14:textId="77777777" w:rsidR="00191ACA" w:rsidRPr="00EA52A9" w:rsidRDefault="00191ACA" w:rsidP="00191ACA">
      <w:pPr>
        <w:rPr>
          <w:rFonts w:ascii="Arial" w:eastAsia="Calibri" w:hAnsi="Arial" w:cs="Arial"/>
          <w:color w:val="auto"/>
        </w:rPr>
      </w:pPr>
      <w:r>
        <w:rPr>
          <w:rFonts w:ascii="Arial" w:eastAsia="Calibri" w:hAnsi="Arial" w:cs="Arial"/>
          <w:color w:val="auto"/>
        </w:rPr>
        <w:t xml:space="preserve">I have considered supporting documentation included in the provider’s response demonstrates appropriate and timely actions, including Allied health reviews were undertaken in response to Consumer D, H and E’s weight loss. Similarly in relation to falls management for Consumers G and E. While recommendations in response to falls which occurred in February and May 2023 remained the same for Consumer G, I find that this would not be unreasonable for a consumer who has had infrequent falls and has not experienced a change in their mobility needs. The Physiotherapist review for February 2023 demonstrated additional management strategies were trialled, however, were unsuccessful. Furthermore, recommendations following a fall in June 2023 were commensurate to the consumer’s change in condition and mobility status. In relation to Consumer E, the provider’s response demonstrates appropriate measures have been undertaken in response to faulty equipment. For both Consumers G and E, I have considered the evidence presented, as well as the provider’s response, demonstrates appropriate post fall actions have been undertaken, particularly for Consumer G where progress notes provided demonstrate assessment of the consumer, consideration of pain, notification to the General practitioner and representative and consideration of or transfer to hospital for further investigation following each fall.  </w:t>
      </w:r>
    </w:p>
    <w:p w14:paraId="44A85E4C" w14:textId="77777777" w:rsidR="00191ACA" w:rsidRDefault="00191ACA" w:rsidP="00191ACA">
      <w:pPr>
        <w:pStyle w:val="NormalArial"/>
      </w:pPr>
      <w:r>
        <w:t xml:space="preserve">In relation to classification of pressure injuries/wounds, I consider this evidence is more aligned with assessment and review processes. There was no indication the wounds were not being well managed, rather the wounds had not been correctly classified. As such, I have considered this evidence in my finding for requirement (3)(e) in Standard 2 Ongoing assessment and planning with consumers. </w:t>
      </w:r>
    </w:p>
    <w:p w14:paraId="0A366F97" w14:textId="77777777" w:rsidR="00191ACA" w:rsidRPr="00712752" w:rsidRDefault="00191ACA" w:rsidP="00191ACA">
      <w:pPr>
        <w:pStyle w:val="NormalArial"/>
      </w:pPr>
      <w:r>
        <w:t xml:space="preserve">For the reasons detailed above, I find requirement (3)(b) in Standard 3 Personal care and clinical care </w:t>
      </w:r>
      <w:r w:rsidRPr="007C4D8D">
        <w:t>compliant</w:t>
      </w:r>
      <w:r>
        <w:t>.</w:t>
      </w:r>
    </w:p>
    <w:p w14:paraId="6563AF7F" w14:textId="77777777" w:rsidR="00191ACA" w:rsidRPr="0064378A" w:rsidRDefault="00191ACA" w:rsidP="00191ACA">
      <w:pPr>
        <w:pStyle w:val="NormalArial"/>
        <w:rPr>
          <w:b/>
          <w:bCs/>
        </w:rPr>
      </w:pPr>
      <w:r w:rsidRPr="0064378A">
        <w:rPr>
          <w:b/>
          <w:bCs/>
        </w:rPr>
        <w:br w:type="page"/>
      </w:r>
    </w:p>
    <w:p w14:paraId="3C508B74" w14:textId="77777777" w:rsidR="00191ACA" w:rsidRPr="00996FAF" w:rsidRDefault="00191ACA" w:rsidP="00191AC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91ACA" w14:paraId="5E9ED163" w14:textId="77777777" w:rsidTr="00DD4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902C5B1" w14:textId="77777777" w:rsidR="00191ACA" w:rsidRPr="00996FAF" w:rsidRDefault="00191ACA" w:rsidP="00DD47D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A670E5C" w14:textId="77777777" w:rsidR="00191ACA" w:rsidRPr="00996FAF" w:rsidRDefault="00191ACA" w:rsidP="00DD47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1ACA" w14:paraId="27EEB86B" w14:textId="77777777" w:rsidTr="00DD47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D3A772" w14:textId="77777777" w:rsidR="00191ACA" w:rsidRPr="00996FAF" w:rsidRDefault="00191ACA" w:rsidP="00DD47D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BCB8A26" w14:textId="77777777" w:rsidR="00191ACA" w:rsidRPr="00996FAF" w:rsidRDefault="00191ACA" w:rsidP="00DD47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A7F7D18" w14:textId="77777777" w:rsidR="00191ACA" w:rsidRPr="00996FAF" w:rsidRDefault="007E2707" w:rsidP="00DD47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D68A1E08F1BB4BB693A498C040CE5FBF"/>
                </w:placeholder>
                <w:dropDownList>
                  <w:listItem w:displayText="choose a rating" w:value="choose a rating"/>
                  <w:listItem w:displayText="Compliant" w:value="Compliant"/>
                  <w:listItem w:displayText="Non-compliant" w:value="Non-compliant"/>
                </w:dropDownList>
              </w:sdtPr>
              <w:sdtEndPr/>
              <w:sdtContent>
                <w:r w:rsidR="00191ACA">
                  <w:rPr>
                    <w:rFonts w:ascii="Arial" w:hAnsi="Arial" w:cs="Arial"/>
                    <w:color w:val="auto"/>
                  </w:rPr>
                  <w:t>Compliant</w:t>
                </w:r>
              </w:sdtContent>
            </w:sdt>
            <w:r w:rsidR="00191ACA" w:rsidRPr="00996FAF">
              <w:rPr>
                <w:rFonts w:ascii="Arial" w:hAnsi="Arial" w:cs="Arial"/>
                <w:color w:val="0000FF"/>
              </w:rPr>
              <w:t xml:space="preserve"> </w:t>
            </w:r>
          </w:p>
        </w:tc>
      </w:tr>
      <w:tr w:rsidR="00191ACA" w14:paraId="51618762" w14:textId="77777777" w:rsidTr="00DD47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25AB47" w14:textId="77777777" w:rsidR="00191ACA" w:rsidRPr="00996FAF" w:rsidRDefault="00191ACA" w:rsidP="00DD47D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C28846F" w14:textId="77777777" w:rsidR="00191ACA" w:rsidRPr="00996FAF" w:rsidRDefault="00191ACA" w:rsidP="00DD47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96D4E4B" w14:textId="77777777" w:rsidR="00191ACA" w:rsidRPr="00996FAF" w:rsidRDefault="007E2707" w:rsidP="00DD47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1BAC386AAE6A46E49FAEE09FE7A70A39"/>
                </w:placeholder>
                <w:dropDownList>
                  <w:listItem w:displayText="choose a rating" w:value="choose a rating"/>
                  <w:listItem w:displayText="Compliant" w:value="Compliant"/>
                  <w:listItem w:displayText="Non-compliant" w:value="Non-compliant"/>
                </w:dropDownList>
              </w:sdtPr>
              <w:sdtEndPr/>
              <w:sdtContent>
                <w:r w:rsidR="00191ACA">
                  <w:rPr>
                    <w:rFonts w:ascii="Arial" w:hAnsi="Arial" w:cs="Arial"/>
                    <w:color w:val="auto"/>
                  </w:rPr>
                  <w:t>Compliant</w:t>
                </w:r>
              </w:sdtContent>
            </w:sdt>
            <w:r w:rsidR="00191ACA" w:rsidRPr="00996FAF">
              <w:rPr>
                <w:rFonts w:ascii="Arial" w:hAnsi="Arial" w:cs="Arial"/>
                <w:color w:val="0000FF"/>
              </w:rPr>
              <w:t xml:space="preserve"> </w:t>
            </w:r>
          </w:p>
        </w:tc>
      </w:tr>
    </w:tbl>
    <w:p w14:paraId="2593A946" w14:textId="77777777" w:rsidR="00191ACA" w:rsidRDefault="00191ACA" w:rsidP="00191ACA">
      <w:pPr>
        <w:pStyle w:val="Heading20"/>
      </w:pPr>
      <w:r>
        <w:t>Findings</w:t>
      </w:r>
    </w:p>
    <w:p w14:paraId="2CD1A0C6" w14:textId="77777777" w:rsidR="00191ACA" w:rsidRPr="009331F3" w:rsidRDefault="00191ACA" w:rsidP="00191ACA">
      <w:pPr>
        <w:rPr>
          <w:rFonts w:ascii="Arial" w:hAnsi="Arial" w:cs="Arial"/>
        </w:rPr>
      </w:pPr>
      <w:r w:rsidRPr="006A775C">
        <w:rPr>
          <w:rFonts w:ascii="Arial" w:hAnsi="Arial" w:cs="Arial"/>
        </w:rPr>
        <w:t xml:space="preserve">Requirement </w:t>
      </w:r>
      <w:r>
        <w:rPr>
          <w:rFonts w:ascii="Arial" w:hAnsi="Arial" w:cs="Arial"/>
        </w:rPr>
        <w:t>(3)(a) was</w:t>
      </w:r>
      <w:r w:rsidRPr="006A775C">
        <w:rPr>
          <w:rFonts w:ascii="Arial" w:hAnsi="Arial" w:cs="Arial"/>
        </w:rPr>
        <w:t xml:space="preserve"> found non-compliant following </w:t>
      </w:r>
      <w:r w:rsidRPr="00763992">
        <w:rPr>
          <w:rFonts w:ascii="Arial" w:hAnsi="Arial" w:cs="Arial"/>
          <w:color w:val="auto"/>
        </w:rPr>
        <w:t>an Assessment Contact undertaken on the 25 August 2022</w:t>
      </w:r>
      <w:r>
        <w:rPr>
          <w:rFonts w:ascii="Arial" w:hAnsi="Arial" w:cs="Arial"/>
        </w:rPr>
        <w:t xml:space="preserve"> </w:t>
      </w:r>
      <w:r w:rsidRPr="006A775C">
        <w:rPr>
          <w:rFonts w:ascii="Arial" w:hAnsi="Arial" w:cs="Arial"/>
        </w:rPr>
        <w:t xml:space="preserve">where </w:t>
      </w:r>
      <w:r>
        <w:rPr>
          <w:rFonts w:ascii="Arial" w:hAnsi="Arial" w:cs="Arial"/>
        </w:rPr>
        <w:t>it was found the mix and number of staff was not effective in delivering safe and quality care to consumers, specifically personal care, and hygiene.</w:t>
      </w:r>
      <w:r w:rsidRPr="00AA4ADF">
        <w:rPr>
          <w:rFonts w:ascii="Arial" w:hAnsi="Arial" w:cs="Arial"/>
        </w:rPr>
        <w:t xml:space="preserve"> </w:t>
      </w:r>
      <w:r w:rsidRPr="006A775C">
        <w:rPr>
          <w:rFonts w:ascii="Arial" w:hAnsi="Arial" w:cs="Arial"/>
        </w:rPr>
        <w:t xml:space="preserve">The Assessment Team’s report provided evidence of actions taken to address deficiencies identified, including </w:t>
      </w:r>
      <w:r>
        <w:rPr>
          <w:rFonts w:ascii="Arial" w:hAnsi="Arial" w:cs="Arial"/>
        </w:rPr>
        <w:t>c</w:t>
      </w:r>
      <w:r>
        <w:rPr>
          <w:rFonts w:ascii="Arial" w:eastAsia="Calibri" w:hAnsi="Arial" w:cs="Arial"/>
          <w:color w:val="auto"/>
          <w:szCs w:val="22"/>
        </w:rPr>
        <w:t xml:space="preserve">ompletion of all staff performance appraisals before October 2023; and </w:t>
      </w:r>
      <w:r>
        <w:rPr>
          <w:rFonts w:ascii="Arial" w:hAnsi="Arial" w:cs="Arial"/>
        </w:rPr>
        <w:t>r</w:t>
      </w:r>
      <w:r w:rsidRPr="009331F3">
        <w:rPr>
          <w:rFonts w:ascii="Arial" w:eastAsia="Calibri" w:hAnsi="Arial" w:cs="Arial"/>
          <w:color w:val="auto"/>
          <w:szCs w:val="22"/>
        </w:rPr>
        <w:t xml:space="preserve">eview </w:t>
      </w:r>
      <w:r>
        <w:rPr>
          <w:rFonts w:ascii="Arial" w:eastAsia="Calibri" w:hAnsi="Arial" w:cs="Arial"/>
          <w:color w:val="auto"/>
          <w:szCs w:val="22"/>
        </w:rPr>
        <w:t xml:space="preserve">of the </w:t>
      </w:r>
      <w:r w:rsidRPr="009331F3">
        <w:rPr>
          <w:rFonts w:ascii="Arial" w:eastAsia="Calibri" w:hAnsi="Arial" w:cs="Arial"/>
          <w:color w:val="auto"/>
          <w:szCs w:val="22"/>
        </w:rPr>
        <w:t>mandatory staff training schedule and follow</w:t>
      </w:r>
      <w:r>
        <w:rPr>
          <w:rFonts w:ascii="Arial" w:eastAsia="Calibri" w:hAnsi="Arial" w:cs="Arial"/>
          <w:color w:val="auto"/>
          <w:szCs w:val="22"/>
        </w:rPr>
        <w:t>ing</w:t>
      </w:r>
      <w:r w:rsidRPr="009331F3">
        <w:rPr>
          <w:rFonts w:ascii="Arial" w:eastAsia="Calibri" w:hAnsi="Arial" w:cs="Arial"/>
          <w:color w:val="auto"/>
          <w:szCs w:val="22"/>
        </w:rPr>
        <w:t xml:space="preserve"> up with staff where indicated.</w:t>
      </w:r>
    </w:p>
    <w:p w14:paraId="01118434" w14:textId="77777777" w:rsidR="00191ACA" w:rsidRPr="00431636" w:rsidRDefault="00191ACA" w:rsidP="00191ACA">
      <w:pPr>
        <w:rPr>
          <w:rFonts w:ascii="Arial" w:hAnsi="Arial" w:cs="Arial"/>
        </w:rPr>
      </w:pPr>
      <w:r w:rsidRPr="000B1021">
        <w:rPr>
          <w:rFonts w:ascii="Arial" w:hAnsi="Arial" w:cs="Arial"/>
        </w:rPr>
        <w:t xml:space="preserve">At the Assessment Contact undertaken on the </w:t>
      </w:r>
      <w:r>
        <w:rPr>
          <w:rFonts w:ascii="Arial" w:hAnsi="Arial" w:cs="Arial"/>
        </w:rPr>
        <w:t>6 July</w:t>
      </w:r>
      <w:r w:rsidRPr="000B1021">
        <w:rPr>
          <w:rFonts w:ascii="Arial" w:hAnsi="Arial" w:cs="Arial"/>
        </w:rPr>
        <w:t xml:space="preserve"> 2023, </w:t>
      </w:r>
      <w:r>
        <w:rPr>
          <w:rFonts w:ascii="Arial" w:hAnsi="Arial" w:cs="Arial"/>
        </w:rPr>
        <w:t>m</w:t>
      </w:r>
      <w:r w:rsidRPr="00B0536D">
        <w:rPr>
          <w:rFonts w:ascii="Arial" w:hAnsi="Arial" w:cs="Arial"/>
        </w:rPr>
        <w:t xml:space="preserve">anagement described their rostering process and advised there are currently no vacant positions available at the service. Staff </w:t>
      </w:r>
      <w:r w:rsidRPr="00431636">
        <w:rPr>
          <w:rFonts w:ascii="Arial" w:hAnsi="Arial" w:cs="Arial"/>
        </w:rPr>
        <w:t>a</w:t>
      </w:r>
      <w:r w:rsidRPr="00B0536D">
        <w:rPr>
          <w:rFonts w:ascii="Arial" w:hAnsi="Arial" w:cs="Arial"/>
        </w:rPr>
        <w:t>llocation sheets for June 2023 showed</w:t>
      </w:r>
      <w:r w:rsidRPr="00431636">
        <w:rPr>
          <w:rFonts w:ascii="Arial" w:hAnsi="Arial" w:cs="Arial"/>
        </w:rPr>
        <w:t xml:space="preserve"> shifts were filled, as well as</w:t>
      </w:r>
      <w:r w:rsidRPr="00B0536D">
        <w:rPr>
          <w:rFonts w:ascii="Arial" w:hAnsi="Arial" w:cs="Arial"/>
        </w:rPr>
        <w:t xml:space="preserve"> what staff were available at what time, including registered and enrolled nurses. </w:t>
      </w:r>
      <w:r w:rsidRPr="00431636">
        <w:rPr>
          <w:rFonts w:ascii="Arial" w:hAnsi="Arial" w:cs="Arial"/>
        </w:rPr>
        <w:t>The service has</w:t>
      </w:r>
      <w:r w:rsidRPr="00B0536D">
        <w:rPr>
          <w:rFonts w:ascii="Arial" w:hAnsi="Arial" w:cs="Arial"/>
        </w:rPr>
        <w:t xml:space="preserve"> a number of casual staff available, eliminating the need to employ agency staff. Staff </w:t>
      </w:r>
      <w:r w:rsidRPr="00431636">
        <w:rPr>
          <w:rFonts w:ascii="Arial" w:hAnsi="Arial" w:cs="Arial"/>
        </w:rPr>
        <w:t>said there are</w:t>
      </w:r>
      <w:r w:rsidRPr="00B0536D">
        <w:rPr>
          <w:rFonts w:ascii="Arial" w:hAnsi="Arial" w:cs="Arial"/>
        </w:rPr>
        <w:t xml:space="preserve"> sufficient staff rostered to get things done and there are systems in place to ensure vacant shifts are covered. Overall, consumers and representatives interviewed were happy with staffing levels and mix</w:t>
      </w:r>
      <w:r w:rsidRPr="00431636">
        <w:rPr>
          <w:rFonts w:ascii="Arial" w:hAnsi="Arial" w:cs="Arial"/>
        </w:rPr>
        <w:t xml:space="preserve">, </w:t>
      </w:r>
      <w:r w:rsidRPr="00B0536D">
        <w:rPr>
          <w:rFonts w:ascii="Arial" w:hAnsi="Arial" w:cs="Arial"/>
        </w:rPr>
        <w:t xml:space="preserve">were confident in the ability of staff to deliver quality care and </w:t>
      </w:r>
      <w:r>
        <w:rPr>
          <w:rFonts w:ascii="Arial" w:hAnsi="Arial" w:cs="Arial"/>
        </w:rPr>
        <w:t xml:space="preserve"> </w:t>
      </w:r>
      <w:r w:rsidRPr="00B0536D">
        <w:rPr>
          <w:rFonts w:ascii="Arial" w:hAnsi="Arial" w:cs="Arial"/>
        </w:rPr>
        <w:t>services</w:t>
      </w:r>
      <w:r w:rsidRPr="00431636">
        <w:rPr>
          <w:rFonts w:ascii="Arial" w:hAnsi="Arial" w:cs="Arial"/>
        </w:rPr>
        <w:t xml:space="preserve"> and</w:t>
      </w:r>
      <w:r w:rsidRPr="00B0536D">
        <w:rPr>
          <w:rFonts w:ascii="Arial" w:hAnsi="Arial" w:cs="Arial"/>
        </w:rPr>
        <w:t xml:space="preserve"> didn’t feel care and services are cut short or rushed.  </w:t>
      </w:r>
    </w:p>
    <w:p w14:paraId="1809822E" w14:textId="77777777" w:rsidR="00191ACA" w:rsidRPr="00CA33A4" w:rsidRDefault="00191ACA" w:rsidP="00191ACA">
      <w:pPr>
        <w:rPr>
          <w:rFonts w:ascii="Arial" w:hAnsi="Arial" w:cs="Arial"/>
        </w:rPr>
      </w:pPr>
      <w:r>
        <w:rPr>
          <w:rFonts w:ascii="Arial" w:hAnsi="Arial" w:cs="Arial"/>
        </w:rPr>
        <w:t>In relation to requirement (3)(c), t</w:t>
      </w:r>
      <w:r>
        <w:rPr>
          <w:rFonts w:ascii="Arial" w:eastAsia="Times New Roman" w:hAnsi="Arial" w:cs="Arial"/>
          <w:color w:val="000000"/>
          <w:lang w:eastAsia="en-AU"/>
        </w:rPr>
        <w:t>here are systems to ensure</w:t>
      </w:r>
      <w:r w:rsidRPr="00CA33A4">
        <w:rPr>
          <w:rFonts w:ascii="Arial" w:eastAsia="Times New Roman" w:hAnsi="Arial" w:cs="Arial"/>
          <w:color w:val="000000"/>
          <w:lang w:eastAsia="en-AU"/>
        </w:rPr>
        <w:t xml:space="preserve"> staff have the appropriate skills, knowledge, and qualifications to perform their role effectively. </w:t>
      </w:r>
      <w:r w:rsidRPr="00CA33A4">
        <w:rPr>
          <w:rFonts w:ascii="Arial" w:hAnsi="Arial" w:cs="Arial"/>
          <w:color w:val="auto"/>
          <w:szCs w:val="22"/>
        </w:rPr>
        <w:t>Staff are provided with a job description that details the expectations and requirements of the position and the service has up to date policies and procedures available to inform and guide them.</w:t>
      </w:r>
      <w:r w:rsidRPr="00326863">
        <w:rPr>
          <w:rFonts w:ascii="Arial" w:eastAsia="Times New Roman" w:hAnsi="Arial" w:cs="Arial"/>
          <w:color w:val="000000"/>
          <w:lang w:eastAsia="en-AU"/>
        </w:rPr>
        <w:t xml:space="preserve"> </w:t>
      </w:r>
      <w:r w:rsidRPr="00CA33A4">
        <w:rPr>
          <w:rFonts w:ascii="Arial" w:eastAsia="Times New Roman" w:hAnsi="Arial" w:cs="Arial"/>
          <w:color w:val="000000"/>
          <w:lang w:eastAsia="en-AU"/>
        </w:rPr>
        <w:t>Staff competency is monitored through direct observations and performance appraisals.</w:t>
      </w:r>
      <w:r w:rsidRPr="009F05EE">
        <w:rPr>
          <w:rFonts w:ascii="Arial" w:hAnsi="Arial" w:cs="Arial"/>
          <w:color w:val="auto"/>
          <w:szCs w:val="22"/>
        </w:rPr>
        <w:t xml:space="preserve"> </w:t>
      </w:r>
      <w:r w:rsidRPr="00CA33A4">
        <w:rPr>
          <w:rFonts w:ascii="Arial" w:hAnsi="Arial" w:cs="Arial"/>
          <w:color w:val="auto"/>
          <w:szCs w:val="22"/>
        </w:rPr>
        <w:t xml:space="preserve">The </w:t>
      </w:r>
      <w:r>
        <w:rPr>
          <w:rFonts w:ascii="Arial" w:hAnsi="Arial" w:cs="Arial"/>
          <w:color w:val="auto"/>
          <w:szCs w:val="22"/>
        </w:rPr>
        <w:t>S</w:t>
      </w:r>
      <w:r w:rsidRPr="00CA33A4">
        <w:rPr>
          <w:rFonts w:ascii="Arial" w:hAnsi="Arial" w:cs="Arial"/>
          <w:color w:val="auto"/>
          <w:szCs w:val="22"/>
        </w:rPr>
        <w:t xml:space="preserve">ervice manager </w:t>
      </w:r>
      <w:r>
        <w:rPr>
          <w:rFonts w:ascii="Arial" w:hAnsi="Arial" w:cs="Arial"/>
          <w:color w:val="auto"/>
          <w:szCs w:val="22"/>
        </w:rPr>
        <w:t xml:space="preserve">also </w:t>
      </w:r>
      <w:r w:rsidRPr="00CA33A4">
        <w:rPr>
          <w:rFonts w:ascii="Arial" w:hAnsi="Arial" w:cs="Arial"/>
          <w:color w:val="auto"/>
          <w:szCs w:val="22"/>
        </w:rPr>
        <w:t>address</w:t>
      </w:r>
      <w:r>
        <w:rPr>
          <w:rFonts w:ascii="Arial" w:hAnsi="Arial" w:cs="Arial"/>
          <w:color w:val="auto"/>
          <w:szCs w:val="22"/>
        </w:rPr>
        <w:t>es</w:t>
      </w:r>
      <w:r w:rsidRPr="00CA33A4">
        <w:rPr>
          <w:rFonts w:ascii="Arial" w:hAnsi="Arial" w:cs="Arial"/>
          <w:color w:val="auto"/>
          <w:szCs w:val="22"/>
        </w:rPr>
        <w:t xml:space="preserve"> gaps in staff skill or competency by spending time in the care environment. Recently, this allowed the opportunity to provide on the spot guidance to staff about respecting consumer privacy and dignity. Any observations that require broader training are escalated to the higher learning team to plan and facilitate formal training. Staff </w:t>
      </w:r>
      <w:r>
        <w:rPr>
          <w:rFonts w:ascii="Arial" w:hAnsi="Arial" w:cs="Arial"/>
          <w:color w:val="auto"/>
          <w:szCs w:val="22"/>
        </w:rPr>
        <w:t>were</w:t>
      </w:r>
      <w:r w:rsidRPr="00CA33A4">
        <w:rPr>
          <w:rFonts w:ascii="Arial" w:hAnsi="Arial" w:cs="Arial"/>
          <w:color w:val="auto"/>
          <w:szCs w:val="22"/>
        </w:rPr>
        <w:t xml:space="preserve"> satisfied with the supervision and support they receive from the service</w:t>
      </w:r>
      <w:r>
        <w:rPr>
          <w:rFonts w:ascii="Arial" w:hAnsi="Arial" w:cs="Arial"/>
          <w:color w:val="auto"/>
          <w:szCs w:val="22"/>
        </w:rPr>
        <w:t xml:space="preserve"> and c</w:t>
      </w:r>
      <w:r w:rsidRPr="00CA33A4">
        <w:rPr>
          <w:rFonts w:ascii="Arial" w:eastAsia="Times New Roman" w:hAnsi="Arial" w:cs="Arial"/>
          <w:color w:val="000000"/>
          <w:lang w:eastAsia="en-AU"/>
        </w:rPr>
        <w:t xml:space="preserve">onsumers and representatives were confident that staff were well trained, competent, and skilled. </w:t>
      </w:r>
    </w:p>
    <w:p w14:paraId="3FD3D689" w14:textId="6F2A62DA" w:rsidR="00191ACA" w:rsidRPr="00AC3F4E" w:rsidRDefault="00191ACA" w:rsidP="00191ACA">
      <w:pPr>
        <w:rPr>
          <w:rFonts w:ascii="Arial" w:hAnsi="Arial" w:cs="Arial"/>
        </w:rPr>
      </w:pPr>
      <w:r w:rsidRPr="00AC3F4E">
        <w:rPr>
          <w:rFonts w:ascii="Arial" w:hAnsi="Arial" w:cs="Arial"/>
        </w:rPr>
        <w:t>F</w:t>
      </w:r>
      <w:r w:rsidRPr="00181CA5">
        <w:rPr>
          <w:rFonts w:ascii="Arial" w:hAnsi="Arial" w:cs="Arial"/>
        </w:rPr>
        <w:t>or the reasons detailed above, I find requirement</w:t>
      </w:r>
      <w:r w:rsidRPr="00AC3F4E">
        <w:rPr>
          <w:rFonts w:ascii="Arial" w:hAnsi="Arial" w:cs="Arial"/>
        </w:rPr>
        <w:t>s</w:t>
      </w:r>
      <w:r w:rsidRPr="00181CA5">
        <w:rPr>
          <w:rFonts w:ascii="Arial" w:hAnsi="Arial" w:cs="Arial"/>
        </w:rPr>
        <w:t xml:space="preserve"> (3)(</w:t>
      </w:r>
      <w:r w:rsidRPr="00AC3F4E">
        <w:rPr>
          <w:rFonts w:ascii="Arial" w:hAnsi="Arial" w:cs="Arial"/>
        </w:rPr>
        <w:t>a</w:t>
      </w:r>
      <w:r w:rsidRPr="00181CA5">
        <w:rPr>
          <w:rFonts w:ascii="Arial" w:hAnsi="Arial" w:cs="Arial"/>
        </w:rPr>
        <w:t>)</w:t>
      </w:r>
      <w:r w:rsidRPr="00AC3F4E">
        <w:rPr>
          <w:rFonts w:ascii="Arial" w:hAnsi="Arial" w:cs="Arial"/>
        </w:rPr>
        <w:t xml:space="preserve"> </w:t>
      </w:r>
      <w:r>
        <w:rPr>
          <w:rFonts w:ascii="Arial" w:hAnsi="Arial" w:cs="Arial"/>
        </w:rPr>
        <w:t xml:space="preserve">and </w:t>
      </w:r>
      <w:r w:rsidRPr="00AC3F4E">
        <w:rPr>
          <w:rFonts w:ascii="Arial" w:hAnsi="Arial" w:cs="Arial"/>
        </w:rPr>
        <w:t>(3)(c)</w:t>
      </w:r>
      <w:r w:rsidRPr="00181CA5">
        <w:rPr>
          <w:rFonts w:ascii="Arial" w:hAnsi="Arial" w:cs="Arial"/>
        </w:rPr>
        <w:t xml:space="preserve"> in Standard </w:t>
      </w:r>
      <w:r w:rsidRPr="00AC3F4E">
        <w:rPr>
          <w:rFonts w:ascii="Arial" w:hAnsi="Arial" w:cs="Arial"/>
        </w:rPr>
        <w:t>7 Human resources</w:t>
      </w:r>
      <w:r w:rsidRPr="00181CA5">
        <w:rPr>
          <w:rFonts w:ascii="Arial" w:hAnsi="Arial" w:cs="Arial"/>
        </w:rPr>
        <w:t xml:space="preserve"> compliant. </w:t>
      </w:r>
    </w:p>
    <w:sectPr w:rsidR="00191ACA" w:rsidRPr="00AC3F4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687D6" w14:textId="77777777" w:rsidR="00C52485" w:rsidRDefault="00191ACA">
      <w:pPr>
        <w:spacing w:after="0"/>
      </w:pPr>
      <w:r>
        <w:separator/>
      </w:r>
    </w:p>
  </w:endnote>
  <w:endnote w:type="continuationSeparator" w:id="0">
    <w:p w14:paraId="111687D8" w14:textId="77777777" w:rsidR="00C52485" w:rsidRDefault="00191A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208CA" w14:textId="77777777" w:rsidR="00692677" w:rsidRDefault="00692677" w:rsidP="00DF37F2">
    <w:pPr>
      <w:pStyle w:val="FooterArial9"/>
      <w:rPr>
        <w:rStyle w:val="FooterBold"/>
        <w:rFonts w:ascii="Arial" w:hAnsi="Arial"/>
        <w:b w:val="0"/>
      </w:rPr>
    </w:pPr>
  </w:p>
  <w:p w14:paraId="111687CF" w14:textId="758C6D17" w:rsidR="00DF37F2" w:rsidRPr="00DF37F2" w:rsidRDefault="00191ACA" w:rsidP="00DF37F2">
    <w:pPr>
      <w:pStyle w:val="FooterArial9"/>
      <w:rPr>
        <w:rStyle w:val="FooterBold"/>
        <w:rFonts w:ascii="Arial" w:hAnsi="Arial"/>
        <w:b w:val="0"/>
      </w:rPr>
    </w:pPr>
    <w:r w:rsidRPr="00DF37F2">
      <w:rPr>
        <w:rStyle w:val="FooterBold"/>
        <w:rFonts w:ascii="Arial" w:hAnsi="Arial"/>
        <w:b w:val="0"/>
      </w:rPr>
      <w:t>Name of service: Mercy Place Lathlain</w:t>
    </w:r>
    <w:r w:rsidRPr="00DF37F2">
      <w:rPr>
        <w:rStyle w:val="FooterBold"/>
        <w:rFonts w:ascii="Arial" w:hAnsi="Arial"/>
        <w:b w:val="0"/>
      </w:rPr>
      <w:tab/>
      <w:t xml:space="preserve">RPT-ACC-0122 v3.0 </w:t>
    </w:r>
  </w:p>
  <w:p w14:paraId="111687D0" w14:textId="77777777" w:rsidR="00DF37F2" w:rsidRPr="00DF37F2" w:rsidRDefault="00191ACA" w:rsidP="00DF37F2">
    <w:pPr>
      <w:pStyle w:val="FooterArial9"/>
      <w:rPr>
        <w:rStyle w:val="FooterBold"/>
        <w:rFonts w:ascii="Arial" w:hAnsi="Arial"/>
        <w:b w:val="0"/>
      </w:rPr>
    </w:pPr>
    <w:r w:rsidRPr="00DF37F2">
      <w:rPr>
        <w:rStyle w:val="FooterBold"/>
        <w:rFonts w:ascii="Arial" w:hAnsi="Arial"/>
        <w:b w:val="0"/>
      </w:rPr>
      <w:t>Commission ID: 7868</w:t>
    </w:r>
    <w:r w:rsidRPr="00DF37F2">
      <w:rPr>
        <w:rStyle w:val="FooterBold"/>
        <w:rFonts w:ascii="Arial" w:hAnsi="Arial"/>
        <w:b w:val="0"/>
      </w:rPr>
      <w:tab/>
      <w:t xml:space="preserve">OFFICIAL: Sensitive </w:t>
    </w:r>
  </w:p>
  <w:p w14:paraId="111687D1" w14:textId="77777777" w:rsidR="00DF37F2" w:rsidRPr="00DF37F2" w:rsidRDefault="00191AC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687D3" w14:textId="77777777" w:rsidR="00E2364A" w:rsidRDefault="007E270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687CC" w14:textId="77777777" w:rsidR="00D3157C" w:rsidRDefault="00191ACA" w:rsidP="00D71F88">
      <w:pPr>
        <w:spacing w:after="0"/>
      </w:pPr>
      <w:r>
        <w:separator/>
      </w:r>
    </w:p>
  </w:footnote>
  <w:footnote w:type="continuationSeparator" w:id="0">
    <w:p w14:paraId="111687CD" w14:textId="77777777" w:rsidR="00D3157C" w:rsidRDefault="00191ACA" w:rsidP="00D71F88">
      <w:pPr>
        <w:spacing w:after="0"/>
      </w:pPr>
      <w:r>
        <w:continuationSeparator/>
      </w:r>
    </w:p>
  </w:footnote>
  <w:footnote w:id="1">
    <w:p w14:paraId="111687D9" w14:textId="65C1A4F0" w:rsidR="002B0884" w:rsidRPr="00692677" w:rsidRDefault="00191ACA" w:rsidP="00692677">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191ACA">
        <w:rPr>
          <w:rFonts w:ascii="Arial" w:hAnsi="Arial" w:cs="Arial"/>
          <w:color w:val="auto"/>
          <w:sz w:val="20"/>
          <w:szCs w:val="20"/>
        </w:rPr>
        <w:t>section 68A</w:t>
      </w:r>
      <w:r w:rsidRPr="00191ACA">
        <w:rPr>
          <w:rFonts w:ascii="Arial" w:hAnsi="Arial" w:cs="Arial"/>
          <w:b/>
          <w:color w:val="auto"/>
          <w:sz w:val="20"/>
          <w:szCs w:val="20"/>
        </w:rPr>
        <w:t xml:space="preserve"> </w:t>
      </w:r>
      <w:r w:rsidRPr="00191AC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687CE" w14:textId="77777777" w:rsidR="00D71F88" w:rsidRDefault="00191ACA">
    <w:pPr>
      <w:pStyle w:val="Header"/>
    </w:pPr>
    <w:r>
      <w:rPr>
        <w:noProof/>
        <w:color w:val="2B579A"/>
        <w:shd w:val="clear" w:color="auto" w:fill="E6E6E6"/>
        <w:lang w:val="en-US"/>
      </w:rPr>
      <w:drawing>
        <wp:anchor distT="0" distB="0" distL="114300" distR="114300" simplePos="0" relativeHeight="251659264" behindDoc="1" locked="0" layoutInCell="1" allowOverlap="1" wp14:anchorId="111687D4" wp14:editId="111687D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827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687D2" w14:textId="77777777" w:rsidR="00FA0A5B" w:rsidRDefault="00191ACA">
    <w:pPr>
      <w:pStyle w:val="Header"/>
    </w:pPr>
    <w:r>
      <w:rPr>
        <w:noProof/>
      </w:rPr>
      <w:drawing>
        <wp:anchor distT="0" distB="0" distL="114300" distR="114300" simplePos="0" relativeHeight="251658240" behindDoc="0" locked="0" layoutInCell="1" allowOverlap="1" wp14:anchorId="111687D6" wp14:editId="111687D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AE8836C">
      <w:start w:val="1"/>
      <w:numFmt w:val="lowerRoman"/>
      <w:lvlText w:val="(%1)"/>
      <w:lvlJc w:val="left"/>
      <w:pPr>
        <w:ind w:left="1080" w:hanging="720"/>
      </w:pPr>
      <w:rPr>
        <w:rFonts w:hint="default"/>
      </w:rPr>
    </w:lvl>
    <w:lvl w:ilvl="1" w:tplc="35A2FF0A" w:tentative="1">
      <w:start w:val="1"/>
      <w:numFmt w:val="lowerLetter"/>
      <w:lvlText w:val="%2."/>
      <w:lvlJc w:val="left"/>
      <w:pPr>
        <w:ind w:left="1440" w:hanging="360"/>
      </w:pPr>
    </w:lvl>
    <w:lvl w:ilvl="2" w:tplc="BE4E2AA6" w:tentative="1">
      <w:start w:val="1"/>
      <w:numFmt w:val="lowerRoman"/>
      <w:lvlText w:val="%3."/>
      <w:lvlJc w:val="right"/>
      <w:pPr>
        <w:ind w:left="2160" w:hanging="180"/>
      </w:pPr>
    </w:lvl>
    <w:lvl w:ilvl="3" w:tplc="9F3A1708" w:tentative="1">
      <w:start w:val="1"/>
      <w:numFmt w:val="decimal"/>
      <w:lvlText w:val="%4."/>
      <w:lvlJc w:val="left"/>
      <w:pPr>
        <w:ind w:left="2880" w:hanging="360"/>
      </w:pPr>
    </w:lvl>
    <w:lvl w:ilvl="4" w:tplc="CEDA320C" w:tentative="1">
      <w:start w:val="1"/>
      <w:numFmt w:val="lowerLetter"/>
      <w:lvlText w:val="%5."/>
      <w:lvlJc w:val="left"/>
      <w:pPr>
        <w:ind w:left="3600" w:hanging="360"/>
      </w:pPr>
    </w:lvl>
    <w:lvl w:ilvl="5" w:tplc="7CA086B8" w:tentative="1">
      <w:start w:val="1"/>
      <w:numFmt w:val="lowerRoman"/>
      <w:lvlText w:val="%6."/>
      <w:lvlJc w:val="right"/>
      <w:pPr>
        <w:ind w:left="4320" w:hanging="180"/>
      </w:pPr>
    </w:lvl>
    <w:lvl w:ilvl="6" w:tplc="CD2EE4F0" w:tentative="1">
      <w:start w:val="1"/>
      <w:numFmt w:val="decimal"/>
      <w:lvlText w:val="%7."/>
      <w:lvlJc w:val="left"/>
      <w:pPr>
        <w:ind w:left="5040" w:hanging="360"/>
      </w:pPr>
    </w:lvl>
    <w:lvl w:ilvl="7" w:tplc="7E12DA66" w:tentative="1">
      <w:start w:val="1"/>
      <w:numFmt w:val="lowerLetter"/>
      <w:lvlText w:val="%8."/>
      <w:lvlJc w:val="left"/>
      <w:pPr>
        <w:ind w:left="5760" w:hanging="360"/>
      </w:pPr>
    </w:lvl>
    <w:lvl w:ilvl="8" w:tplc="09E857A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F76457C">
      <w:start w:val="1"/>
      <w:numFmt w:val="lowerRoman"/>
      <w:lvlText w:val="(%1)"/>
      <w:lvlJc w:val="left"/>
      <w:pPr>
        <w:ind w:left="1080" w:hanging="720"/>
      </w:pPr>
      <w:rPr>
        <w:rFonts w:hint="default"/>
      </w:rPr>
    </w:lvl>
    <w:lvl w:ilvl="1" w:tplc="27A8B488" w:tentative="1">
      <w:start w:val="1"/>
      <w:numFmt w:val="lowerLetter"/>
      <w:lvlText w:val="%2."/>
      <w:lvlJc w:val="left"/>
      <w:pPr>
        <w:ind w:left="1440" w:hanging="360"/>
      </w:pPr>
    </w:lvl>
    <w:lvl w:ilvl="2" w:tplc="5BBA75B4" w:tentative="1">
      <w:start w:val="1"/>
      <w:numFmt w:val="lowerRoman"/>
      <w:lvlText w:val="%3."/>
      <w:lvlJc w:val="right"/>
      <w:pPr>
        <w:ind w:left="2160" w:hanging="180"/>
      </w:pPr>
    </w:lvl>
    <w:lvl w:ilvl="3" w:tplc="1E529EF2" w:tentative="1">
      <w:start w:val="1"/>
      <w:numFmt w:val="decimal"/>
      <w:lvlText w:val="%4."/>
      <w:lvlJc w:val="left"/>
      <w:pPr>
        <w:ind w:left="2880" w:hanging="360"/>
      </w:pPr>
    </w:lvl>
    <w:lvl w:ilvl="4" w:tplc="2F96D714" w:tentative="1">
      <w:start w:val="1"/>
      <w:numFmt w:val="lowerLetter"/>
      <w:lvlText w:val="%5."/>
      <w:lvlJc w:val="left"/>
      <w:pPr>
        <w:ind w:left="3600" w:hanging="360"/>
      </w:pPr>
    </w:lvl>
    <w:lvl w:ilvl="5" w:tplc="BCB2AEC4" w:tentative="1">
      <w:start w:val="1"/>
      <w:numFmt w:val="lowerRoman"/>
      <w:lvlText w:val="%6."/>
      <w:lvlJc w:val="right"/>
      <w:pPr>
        <w:ind w:left="4320" w:hanging="180"/>
      </w:pPr>
    </w:lvl>
    <w:lvl w:ilvl="6" w:tplc="318ACC86" w:tentative="1">
      <w:start w:val="1"/>
      <w:numFmt w:val="decimal"/>
      <w:lvlText w:val="%7."/>
      <w:lvlJc w:val="left"/>
      <w:pPr>
        <w:ind w:left="5040" w:hanging="360"/>
      </w:pPr>
    </w:lvl>
    <w:lvl w:ilvl="7" w:tplc="B36E2B22" w:tentative="1">
      <w:start w:val="1"/>
      <w:numFmt w:val="lowerLetter"/>
      <w:lvlText w:val="%8."/>
      <w:lvlJc w:val="left"/>
      <w:pPr>
        <w:ind w:left="5760" w:hanging="360"/>
      </w:pPr>
    </w:lvl>
    <w:lvl w:ilvl="8" w:tplc="0E926F2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59E8870">
      <w:start w:val="1"/>
      <w:numFmt w:val="lowerRoman"/>
      <w:lvlText w:val="(%1)"/>
      <w:lvlJc w:val="left"/>
      <w:pPr>
        <w:ind w:left="1080" w:hanging="720"/>
      </w:pPr>
      <w:rPr>
        <w:rFonts w:hint="default"/>
      </w:rPr>
    </w:lvl>
    <w:lvl w:ilvl="1" w:tplc="B290C614" w:tentative="1">
      <w:start w:val="1"/>
      <w:numFmt w:val="lowerLetter"/>
      <w:lvlText w:val="%2."/>
      <w:lvlJc w:val="left"/>
      <w:pPr>
        <w:ind w:left="1440" w:hanging="360"/>
      </w:pPr>
    </w:lvl>
    <w:lvl w:ilvl="2" w:tplc="8120127C" w:tentative="1">
      <w:start w:val="1"/>
      <w:numFmt w:val="lowerRoman"/>
      <w:lvlText w:val="%3."/>
      <w:lvlJc w:val="right"/>
      <w:pPr>
        <w:ind w:left="2160" w:hanging="180"/>
      </w:pPr>
    </w:lvl>
    <w:lvl w:ilvl="3" w:tplc="741E21AA" w:tentative="1">
      <w:start w:val="1"/>
      <w:numFmt w:val="decimal"/>
      <w:lvlText w:val="%4."/>
      <w:lvlJc w:val="left"/>
      <w:pPr>
        <w:ind w:left="2880" w:hanging="360"/>
      </w:pPr>
    </w:lvl>
    <w:lvl w:ilvl="4" w:tplc="D3CE4284" w:tentative="1">
      <w:start w:val="1"/>
      <w:numFmt w:val="lowerLetter"/>
      <w:lvlText w:val="%5."/>
      <w:lvlJc w:val="left"/>
      <w:pPr>
        <w:ind w:left="3600" w:hanging="360"/>
      </w:pPr>
    </w:lvl>
    <w:lvl w:ilvl="5" w:tplc="27E86212" w:tentative="1">
      <w:start w:val="1"/>
      <w:numFmt w:val="lowerRoman"/>
      <w:lvlText w:val="%6."/>
      <w:lvlJc w:val="right"/>
      <w:pPr>
        <w:ind w:left="4320" w:hanging="180"/>
      </w:pPr>
    </w:lvl>
    <w:lvl w:ilvl="6" w:tplc="A16C4CE0" w:tentative="1">
      <w:start w:val="1"/>
      <w:numFmt w:val="decimal"/>
      <w:lvlText w:val="%7."/>
      <w:lvlJc w:val="left"/>
      <w:pPr>
        <w:ind w:left="5040" w:hanging="360"/>
      </w:pPr>
    </w:lvl>
    <w:lvl w:ilvl="7" w:tplc="83AAA608" w:tentative="1">
      <w:start w:val="1"/>
      <w:numFmt w:val="lowerLetter"/>
      <w:lvlText w:val="%8."/>
      <w:lvlJc w:val="left"/>
      <w:pPr>
        <w:ind w:left="5760" w:hanging="360"/>
      </w:pPr>
    </w:lvl>
    <w:lvl w:ilvl="8" w:tplc="F03E36E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35064F2">
      <w:start w:val="1"/>
      <w:numFmt w:val="bullet"/>
      <w:lvlText w:val=""/>
      <w:lvlJc w:val="left"/>
      <w:pPr>
        <w:ind w:left="720" w:hanging="360"/>
      </w:pPr>
      <w:rPr>
        <w:rFonts w:ascii="Symbol" w:hAnsi="Symbol" w:hint="default"/>
        <w:color w:val="auto"/>
        <w:sz w:val="24"/>
        <w:szCs w:val="24"/>
      </w:rPr>
    </w:lvl>
    <w:lvl w:ilvl="1" w:tplc="F7C24DD6" w:tentative="1">
      <w:start w:val="1"/>
      <w:numFmt w:val="bullet"/>
      <w:lvlText w:val="o"/>
      <w:lvlJc w:val="left"/>
      <w:pPr>
        <w:ind w:left="1440" w:hanging="360"/>
      </w:pPr>
      <w:rPr>
        <w:rFonts w:ascii="Courier New" w:hAnsi="Courier New" w:cs="Courier New" w:hint="default"/>
      </w:rPr>
    </w:lvl>
    <w:lvl w:ilvl="2" w:tplc="89AC0F6C" w:tentative="1">
      <w:start w:val="1"/>
      <w:numFmt w:val="bullet"/>
      <w:lvlText w:val=""/>
      <w:lvlJc w:val="left"/>
      <w:pPr>
        <w:ind w:left="2160" w:hanging="360"/>
      </w:pPr>
      <w:rPr>
        <w:rFonts w:ascii="Wingdings" w:hAnsi="Wingdings" w:hint="default"/>
      </w:rPr>
    </w:lvl>
    <w:lvl w:ilvl="3" w:tplc="08F03FBA" w:tentative="1">
      <w:start w:val="1"/>
      <w:numFmt w:val="bullet"/>
      <w:lvlText w:val=""/>
      <w:lvlJc w:val="left"/>
      <w:pPr>
        <w:ind w:left="2880" w:hanging="360"/>
      </w:pPr>
      <w:rPr>
        <w:rFonts w:ascii="Symbol" w:hAnsi="Symbol" w:hint="default"/>
      </w:rPr>
    </w:lvl>
    <w:lvl w:ilvl="4" w:tplc="1E5C34CE" w:tentative="1">
      <w:start w:val="1"/>
      <w:numFmt w:val="bullet"/>
      <w:lvlText w:val="o"/>
      <w:lvlJc w:val="left"/>
      <w:pPr>
        <w:ind w:left="3600" w:hanging="360"/>
      </w:pPr>
      <w:rPr>
        <w:rFonts w:ascii="Courier New" w:hAnsi="Courier New" w:cs="Courier New" w:hint="default"/>
      </w:rPr>
    </w:lvl>
    <w:lvl w:ilvl="5" w:tplc="291C8718" w:tentative="1">
      <w:start w:val="1"/>
      <w:numFmt w:val="bullet"/>
      <w:lvlText w:val=""/>
      <w:lvlJc w:val="left"/>
      <w:pPr>
        <w:ind w:left="4320" w:hanging="360"/>
      </w:pPr>
      <w:rPr>
        <w:rFonts w:ascii="Wingdings" w:hAnsi="Wingdings" w:hint="default"/>
      </w:rPr>
    </w:lvl>
    <w:lvl w:ilvl="6" w:tplc="05EEF6EC" w:tentative="1">
      <w:start w:val="1"/>
      <w:numFmt w:val="bullet"/>
      <w:lvlText w:val=""/>
      <w:lvlJc w:val="left"/>
      <w:pPr>
        <w:ind w:left="5040" w:hanging="360"/>
      </w:pPr>
      <w:rPr>
        <w:rFonts w:ascii="Symbol" w:hAnsi="Symbol" w:hint="default"/>
      </w:rPr>
    </w:lvl>
    <w:lvl w:ilvl="7" w:tplc="6B46C210" w:tentative="1">
      <w:start w:val="1"/>
      <w:numFmt w:val="bullet"/>
      <w:lvlText w:val="o"/>
      <w:lvlJc w:val="left"/>
      <w:pPr>
        <w:ind w:left="5760" w:hanging="360"/>
      </w:pPr>
      <w:rPr>
        <w:rFonts w:ascii="Courier New" w:hAnsi="Courier New" w:cs="Courier New" w:hint="default"/>
      </w:rPr>
    </w:lvl>
    <w:lvl w:ilvl="8" w:tplc="63922DA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4900116">
      <w:start w:val="1"/>
      <w:numFmt w:val="lowerRoman"/>
      <w:lvlText w:val="(%1)"/>
      <w:lvlJc w:val="left"/>
      <w:pPr>
        <w:ind w:left="1080" w:hanging="720"/>
      </w:pPr>
      <w:rPr>
        <w:rFonts w:hint="default"/>
      </w:rPr>
    </w:lvl>
    <w:lvl w:ilvl="1" w:tplc="FC04BB0E" w:tentative="1">
      <w:start w:val="1"/>
      <w:numFmt w:val="lowerLetter"/>
      <w:lvlText w:val="%2."/>
      <w:lvlJc w:val="left"/>
      <w:pPr>
        <w:ind w:left="1440" w:hanging="360"/>
      </w:pPr>
    </w:lvl>
    <w:lvl w:ilvl="2" w:tplc="C0F87860" w:tentative="1">
      <w:start w:val="1"/>
      <w:numFmt w:val="lowerRoman"/>
      <w:lvlText w:val="%3."/>
      <w:lvlJc w:val="right"/>
      <w:pPr>
        <w:ind w:left="2160" w:hanging="180"/>
      </w:pPr>
    </w:lvl>
    <w:lvl w:ilvl="3" w:tplc="68062C6C" w:tentative="1">
      <w:start w:val="1"/>
      <w:numFmt w:val="decimal"/>
      <w:lvlText w:val="%4."/>
      <w:lvlJc w:val="left"/>
      <w:pPr>
        <w:ind w:left="2880" w:hanging="360"/>
      </w:pPr>
    </w:lvl>
    <w:lvl w:ilvl="4" w:tplc="916EC3F4" w:tentative="1">
      <w:start w:val="1"/>
      <w:numFmt w:val="lowerLetter"/>
      <w:lvlText w:val="%5."/>
      <w:lvlJc w:val="left"/>
      <w:pPr>
        <w:ind w:left="3600" w:hanging="360"/>
      </w:pPr>
    </w:lvl>
    <w:lvl w:ilvl="5" w:tplc="E02EC6BC" w:tentative="1">
      <w:start w:val="1"/>
      <w:numFmt w:val="lowerRoman"/>
      <w:lvlText w:val="%6."/>
      <w:lvlJc w:val="right"/>
      <w:pPr>
        <w:ind w:left="4320" w:hanging="180"/>
      </w:pPr>
    </w:lvl>
    <w:lvl w:ilvl="6" w:tplc="C6982D12" w:tentative="1">
      <w:start w:val="1"/>
      <w:numFmt w:val="decimal"/>
      <w:lvlText w:val="%7."/>
      <w:lvlJc w:val="left"/>
      <w:pPr>
        <w:ind w:left="5040" w:hanging="360"/>
      </w:pPr>
    </w:lvl>
    <w:lvl w:ilvl="7" w:tplc="6BE00B10" w:tentative="1">
      <w:start w:val="1"/>
      <w:numFmt w:val="lowerLetter"/>
      <w:lvlText w:val="%8."/>
      <w:lvlJc w:val="left"/>
      <w:pPr>
        <w:ind w:left="5760" w:hanging="360"/>
      </w:pPr>
    </w:lvl>
    <w:lvl w:ilvl="8" w:tplc="B740A16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08E481C">
      <w:start w:val="1"/>
      <w:numFmt w:val="lowerRoman"/>
      <w:lvlText w:val="(%1)"/>
      <w:lvlJc w:val="left"/>
      <w:pPr>
        <w:ind w:left="1080" w:hanging="720"/>
      </w:pPr>
      <w:rPr>
        <w:rFonts w:hint="default"/>
      </w:rPr>
    </w:lvl>
    <w:lvl w:ilvl="1" w:tplc="EE04A526" w:tentative="1">
      <w:start w:val="1"/>
      <w:numFmt w:val="lowerLetter"/>
      <w:lvlText w:val="%2."/>
      <w:lvlJc w:val="left"/>
      <w:pPr>
        <w:ind w:left="1440" w:hanging="360"/>
      </w:pPr>
    </w:lvl>
    <w:lvl w:ilvl="2" w:tplc="2534BE26" w:tentative="1">
      <w:start w:val="1"/>
      <w:numFmt w:val="lowerRoman"/>
      <w:lvlText w:val="%3."/>
      <w:lvlJc w:val="right"/>
      <w:pPr>
        <w:ind w:left="2160" w:hanging="180"/>
      </w:pPr>
    </w:lvl>
    <w:lvl w:ilvl="3" w:tplc="53E4A9C8" w:tentative="1">
      <w:start w:val="1"/>
      <w:numFmt w:val="decimal"/>
      <w:lvlText w:val="%4."/>
      <w:lvlJc w:val="left"/>
      <w:pPr>
        <w:ind w:left="2880" w:hanging="360"/>
      </w:pPr>
    </w:lvl>
    <w:lvl w:ilvl="4" w:tplc="DD489D58" w:tentative="1">
      <w:start w:val="1"/>
      <w:numFmt w:val="lowerLetter"/>
      <w:lvlText w:val="%5."/>
      <w:lvlJc w:val="left"/>
      <w:pPr>
        <w:ind w:left="3600" w:hanging="360"/>
      </w:pPr>
    </w:lvl>
    <w:lvl w:ilvl="5" w:tplc="D8E2D6A6" w:tentative="1">
      <w:start w:val="1"/>
      <w:numFmt w:val="lowerRoman"/>
      <w:lvlText w:val="%6."/>
      <w:lvlJc w:val="right"/>
      <w:pPr>
        <w:ind w:left="4320" w:hanging="180"/>
      </w:pPr>
    </w:lvl>
    <w:lvl w:ilvl="6" w:tplc="4BE4EFCC" w:tentative="1">
      <w:start w:val="1"/>
      <w:numFmt w:val="decimal"/>
      <w:lvlText w:val="%7."/>
      <w:lvlJc w:val="left"/>
      <w:pPr>
        <w:ind w:left="5040" w:hanging="360"/>
      </w:pPr>
    </w:lvl>
    <w:lvl w:ilvl="7" w:tplc="09FEC67E" w:tentative="1">
      <w:start w:val="1"/>
      <w:numFmt w:val="lowerLetter"/>
      <w:lvlText w:val="%8."/>
      <w:lvlJc w:val="left"/>
      <w:pPr>
        <w:ind w:left="5760" w:hanging="360"/>
      </w:pPr>
    </w:lvl>
    <w:lvl w:ilvl="8" w:tplc="42DC58B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A3CB056">
      <w:start w:val="1"/>
      <w:numFmt w:val="lowerRoman"/>
      <w:lvlText w:val="(%1)"/>
      <w:lvlJc w:val="left"/>
      <w:pPr>
        <w:ind w:left="1080" w:hanging="720"/>
      </w:pPr>
      <w:rPr>
        <w:rFonts w:hint="default"/>
      </w:rPr>
    </w:lvl>
    <w:lvl w:ilvl="1" w:tplc="76DAF286" w:tentative="1">
      <w:start w:val="1"/>
      <w:numFmt w:val="lowerLetter"/>
      <w:lvlText w:val="%2."/>
      <w:lvlJc w:val="left"/>
      <w:pPr>
        <w:ind w:left="1440" w:hanging="360"/>
      </w:pPr>
    </w:lvl>
    <w:lvl w:ilvl="2" w:tplc="A2CCD4F8" w:tentative="1">
      <w:start w:val="1"/>
      <w:numFmt w:val="lowerRoman"/>
      <w:lvlText w:val="%3."/>
      <w:lvlJc w:val="right"/>
      <w:pPr>
        <w:ind w:left="2160" w:hanging="180"/>
      </w:pPr>
    </w:lvl>
    <w:lvl w:ilvl="3" w:tplc="B14EAD26" w:tentative="1">
      <w:start w:val="1"/>
      <w:numFmt w:val="decimal"/>
      <w:lvlText w:val="%4."/>
      <w:lvlJc w:val="left"/>
      <w:pPr>
        <w:ind w:left="2880" w:hanging="360"/>
      </w:pPr>
    </w:lvl>
    <w:lvl w:ilvl="4" w:tplc="2E4EF26A" w:tentative="1">
      <w:start w:val="1"/>
      <w:numFmt w:val="lowerLetter"/>
      <w:lvlText w:val="%5."/>
      <w:lvlJc w:val="left"/>
      <w:pPr>
        <w:ind w:left="3600" w:hanging="360"/>
      </w:pPr>
    </w:lvl>
    <w:lvl w:ilvl="5" w:tplc="712E51C6" w:tentative="1">
      <w:start w:val="1"/>
      <w:numFmt w:val="lowerRoman"/>
      <w:lvlText w:val="%6."/>
      <w:lvlJc w:val="right"/>
      <w:pPr>
        <w:ind w:left="4320" w:hanging="180"/>
      </w:pPr>
    </w:lvl>
    <w:lvl w:ilvl="6" w:tplc="B16E7826" w:tentative="1">
      <w:start w:val="1"/>
      <w:numFmt w:val="decimal"/>
      <w:lvlText w:val="%7."/>
      <w:lvlJc w:val="left"/>
      <w:pPr>
        <w:ind w:left="5040" w:hanging="360"/>
      </w:pPr>
    </w:lvl>
    <w:lvl w:ilvl="7" w:tplc="D4823C36" w:tentative="1">
      <w:start w:val="1"/>
      <w:numFmt w:val="lowerLetter"/>
      <w:lvlText w:val="%8."/>
      <w:lvlJc w:val="left"/>
      <w:pPr>
        <w:ind w:left="5760" w:hanging="360"/>
      </w:pPr>
    </w:lvl>
    <w:lvl w:ilvl="8" w:tplc="4B9AE3AE" w:tentative="1">
      <w:start w:val="1"/>
      <w:numFmt w:val="lowerRoman"/>
      <w:lvlText w:val="%9."/>
      <w:lvlJc w:val="right"/>
      <w:pPr>
        <w:ind w:left="6480" w:hanging="180"/>
      </w:pPr>
    </w:lvl>
  </w:abstractNum>
  <w:abstractNum w:abstractNumId="7" w15:restartNumberingAfterBreak="0">
    <w:nsid w:val="34E14F7D"/>
    <w:multiLevelType w:val="multilevel"/>
    <w:tmpl w:val="8384CD66"/>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8" w15:restartNumberingAfterBreak="0">
    <w:nsid w:val="34F1448E"/>
    <w:multiLevelType w:val="hybridMultilevel"/>
    <w:tmpl w:val="D0AE350E"/>
    <w:lvl w:ilvl="0" w:tplc="C6B00BAA">
      <w:start w:val="1"/>
      <w:numFmt w:val="lowerRoman"/>
      <w:lvlText w:val="(%1)"/>
      <w:lvlJc w:val="left"/>
      <w:pPr>
        <w:ind w:left="1080" w:hanging="720"/>
      </w:pPr>
      <w:rPr>
        <w:rFonts w:hint="default"/>
      </w:rPr>
    </w:lvl>
    <w:lvl w:ilvl="1" w:tplc="D236FA96" w:tentative="1">
      <w:start w:val="1"/>
      <w:numFmt w:val="lowerLetter"/>
      <w:lvlText w:val="%2."/>
      <w:lvlJc w:val="left"/>
      <w:pPr>
        <w:ind w:left="1440" w:hanging="360"/>
      </w:pPr>
    </w:lvl>
    <w:lvl w:ilvl="2" w:tplc="00040E84" w:tentative="1">
      <w:start w:val="1"/>
      <w:numFmt w:val="lowerRoman"/>
      <w:lvlText w:val="%3."/>
      <w:lvlJc w:val="right"/>
      <w:pPr>
        <w:ind w:left="2160" w:hanging="180"/>
      </w:pPr>
    </w:lvl>
    <w:lvl w:ilvl="3" w:tplc="22E29340" w:tentative="1">
      <w:start w:val="1"/>
      <w:numFmt w:val="decimal"/>
      <w:lvlText w:val="%4."/>
      <w:lvlJc w:val="left"/>
      <w:pPr>
        <w:ind w:left="2880" w:hanging="360"/>
      </w:pPr>
    </w:lvl>
    <w:lvl w:ilvl="4" w:tplc="A8E844F6" w:tentative="1">
      <w:start w:val="1"/>
      <w:numFmt w:val="lowerLetter"/>
      <w:lvlText w:val="%5."/>
      <w:lvlJc w:val="left"/>
      <w:pPr>
        <w:ind w:left="3600" w:hanging="360"/>
      </w:pPr>
    </w:lvl>
    <w:lvl w:ilvl="5" w:tplc="1D140B76" w:tentative="1">
      <w:start w:val="1"/>
      <w:numFmt w:val="lowerRoman"/>
      <w:lvlText w:val="%6."/>
      <w:lvlJc w:val="right"/>
      <w:pPr>
        <w:ind w:left="4320" w:hanging="180"/>
      </w:pPr>
    </w:lvl>
    <w:lvl w:ilvl="6" w:tplc="FABCCC34" w:tentative="1">
      <w:start w:val="1"/>
      <w:numFmt w:val="decimal"/>
      <w:lvlText w:val="%7."/>
      <w:lvlJc w:val="left"/>
      <w:pPr>
        <w:ind w:left="5040" w:hanging="360"/>
      </w:pPr>
    </w:lvl>
    <w:lvl w:ilvl="7" w:tplc="7E9CC480" w:tentative="1">
      <w:start w:val="1"/>
      <w:numFmt w:val="lowerLetter"/>
      <w:lvlText w:val="%8."/>
      <w:lvlJc w:val="left"/>
      <w:pPr>
        <w:ind w:left="5760" w:hanging="360"/>
      </w:pPr>
    </w:lvl>
    <w:lvl w:ilvl="8" w:tplc="F6082E48" w:tentative="1">
      <w:start w:val="1"/>
      <w:numFmt w:val="lowerRoman"/>
      <w:lvlText w:val="%9."/>
      <w:lvlJc w:val="right"/>
      <w:pPr>
        <w:ind w:left="6480" w:hanging="180"/>
      </w:pPr>
    </w:lvl>
  </w:abstractNum>
  <w:abstractNum w:abstractNumId="9" w15:restartNumberingAfterBreak="0">
    <w:nsid w:val="53982AA2"/>
    <w:multiLevelType w:val="multilevel"/>
    <w:tmpl w:val="DBF4DFA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5695616A"/>
    <w:multiLevelType w:val="hybridMultilevel"/>
    <w:tmpl w:val="790C5C02"/>
    <w:lvl w:ilvl="0" w:tplc="C848FAA2">
      <w:start w:val="1"/>
      <w:numFmt w:val="lowerRoman"/>
      <w:lvlText w:val="(%1)"/>
      <w:lvlJc w:val="left"/>
      <w:pPr>
        <w:ind w:left="1080" w:hanging="720"/>
      </w:pPr>
      <w:rPr>
        <w:rFonts w:hint="default"/>
      </w:rPr>
    </w:lvl>
    <w:lvl w:ilvl="1" w:tplc="D8C0F000" w:tentative="1">
      <w:start w:val="1"/>
      <w:numFmt w:val="lowerLetter"/>
      <w:lvlText w:val="%2."/>
      <w:lvlJc w:val="left"/>
      <w:pPr>
        <w:ind w:left="1440" w:hanging="360"/>
      </w:pPr>
    </w:lvl>
    <w:lvl w:ilvl="2" w:tplc="CCEAB07E" w:tentative="1">
      <w:start w:val="1"/>
      <w:numFmt w:val="lowerRoman"/>
      <w:lvlText w:val="%3."/>
      <w:lvlJc w:val="right"/>
      <w:pPr>
        <w:ind w:left="2160" w:hanging="180"/>
      </w:pPr>
    </w:lvl>
    <w:lvl w:ilvl="3" w:tplc="4340613A" w:tentative="1">
      <w:start w:val="1"/>
      <w:numFmt w:val="decimal"/>
      <w:lvlText w:val="%4."/>
      <w:lvlJc w:val="left"/>
      <w:pPr>
        <w:ind w:left="2880" w:hanging="360"/>
      </w:pPr>
    </w:lvl>
    <w:lvl w:ilvl="4" w:tplc="61DA462C" w:tentative="1">
      <w:start w:val="1"/>
      <w:numFmt w:val="lowerLetter"/>
      <w:lvlText w:val="%5."/>
      <w:lvlJc w:val="left"/>
      <w:pPr>
        <w:ind w:left="3600" w:hanging="360"/>
      </w:pPr>
    </w:lvl>
    <w:lvl w:ilvl="5" w:tplc="7DE4FBFA" w:tentative="1">
      <w:start w:val="1"/>
      <w:numFmt w:val="lowerRoman"/>
      <w:lvlText w:val="%6."/>
      <w:lvlJc w:val="right"/>
      <w:pPr>
        <w:ind w:left="4320" w:hanging="180"/>
      </w:pPr>
    </w:lvl>
    <w:lvl w:ilvl="6" w:tplc="2CBC9D38" w:tentative="1">
      <w:start w:val="1"/>
      <w:numFmt w:val="decimal"/>
      <w:lvlText w:val="%7."/>
      <w:lvlJc w:val="left"/>
      <w:pPr>
        <w:ind w:left="5040" w:hanging="360"/>
      </w:pPr>
    </w:lvl>
    <w:lvl w:ilvl="7" w:tplc="E6E0E4BE" w:tentative="1">
      <w:start w:val="1"/>
      <w:numFmt w:val="lowerLetter"/>
      <w:lvlText w:val="%8."/>
      <w:lvlJc w:val="left"/>
      <w:pPr>
        <w:ind w:left="5760" w:hanging="360"/>
      </w:pPr>
    </w:lvl>
    <w:lvl w:ilvl="8" w:tplc="F2506E7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C75A4B2C">
      <w:start w:val="1"/>
      <w:numFmt w:val="lowerRoman"/>
      <w:lvlText w:val="(%1)"/>
      <w:lvlJc w:val="left"/>
      <w:pPr>
        <w:ind w:left="1080" w:hanging="720"/>
      </w:pPr>
      <w:rPr>
        <w:rFonts w:hint="default"/>
      </w:rPr>
    </w:lvl>
    <w:lvl w:ilvl="1" w:tplc="4F085EE2" w:tentative="1">
      <w:start w:val="1"/>
      <w:numFmt w:val="lowerLetter"/>
      <w:lvlText w:val="%2."/>
      <w:lvlJc w:val="left"/>
      <w:pPr>
        <w:ind w:left="1440" w:hanging="360"/>
      </w:pPr>
    </w:lvl>
    <w:lvl w:ilvl="2" w:tplc="68C49A54" w:tentative="1">
      <w:start w:val="1"/>
      <w:numFmt w:val="lowerRoman"/>
      <w:lvlText w:val="%3."/>
      <w:lvlJc w:val="right"/>
      <w:pPr>
        <w:ind w:left="2160" w:hanging="180"/>
      </w:pPr>
    </w:lvl>
    <w:lvl w:ilvl="3" w:tplc="F30224BA" w:tentative="1">
      <w:start w:val="1"/>
      <w:numFmt w:val="decimal"/>
      <w:lvlText w:val="%4."/>
      <w:lvlJc w:val="left"/>
      <w:pPr>
        <w:ind w:left="2880" w:hanging="360"/>
      </w:pPr>
    </w:lvl>
    <w:lvl w:ilvl="4" w:tplc="3698CAA4" w:tentative="1">
      <w:start w:val="1"/>
      <w:numFmt w:val="lowerLetter"/>
      <w:lvlText w:val="%5."/>
      <w:lvlJc w:val="left"/>
      <w:pPr>
        <w:ind w:left="3600" w:hanging="360"/>
      </w:pPr>
    </w:lvl>
    <w:lvl w:ilvl="5" w:tplc="9EE8B052" w:tentative="1">
      <w:start w:val="1"/>
      <w:numFmt w:val="lowerRoman"/>
      <w:lvlText w:val="%6."/>
      <w:lvlJc w:val="right"/>
      <w:pPr>
        <w:ind w:left="4320" w:hanging="180"/>
      </w:pPr>
    </w:lvl>
    <w:lvl w:ilvl="6" w:tplc="EB5E2428" w:tentative="1">
      <w:start w:val="1"/>
      <w:numFmt w:val="decimal"/>
      <w:lvlText w:val="%7."/>
      <w:lvlJc w:val="left"/>
      <w:pPr>
        <w:ind w:left="5040" w:hanging="360"/>
      </w:pPr>
    </w:lvl>
    <w:lvl w:ilvl="7" w:tplc="850203DE" w:tentative="1">
      <w:start w:val="1"/>
      <w:numFmt w:val="lowerLetter"/>
      <w:lvlText w:val="%8."/>
      <w:lvlJc w:val="left"/>
      <w:pPr>
        <w:ind w:left="5760" w:hanging="360"/>
      </w:pPr>
    </w:lvl>
    <w:lvl w:ilvl="8" w:tplc="94D8A70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CA50B10"/>
    <w:multiLevelType w:val="multilevel"/>
    <w:tmpl w:val="0FC8D32C"/>
    <w:lvl w:ilvl="0">
      <w:start w:val="1"/>
      <w:numFmt w:val="bullet"/>
      <w:lvlText w:val=""/>
      <w:lvlJc w:val="left"/>
      <w:pPr>
        <w:ind w:left="1080" w:hanging="360"/>
      </w:pPr>
      <w:rPr>
        <w:rFonts w:ascii="Wingdings" w:hAnsi="Wingdings" w:hint="default"/>
        <w:color w:val="000000" w:themeColor="text1"/>
      </w:rPr>
    </w:lvl>
    <w:lvl w:ilvl="1">
      <w:start w:val="1"/>
      <w:numFmt w:val="bullet"/>
      <w:lvlText w:val="•"/>
      <w:lvlJc w:val="left"/>
      <w:pPr>
        <w:ind w:left="1440" w:hanging="363"/>
      </w:pPr>
      <w:rPr>
        <w:rFonts w:ascii="Klinic Slab Bold" w:hAnsi="Klinic Slab Bold" w:hint="default"/>
        <w:color w:val="000000" w:themeColor="text1"/>
      </w:rPr>
    </w:lvl>
    <w:lvl w:ilvl="2">
      <w:start w:val="1"/>
      <w:numFmt w:val="bullet"/>
      <w:lvlText w:val="•"/>
      <w:lvlJc w:val="left"/>
      <w:pPr>
        <w:ind w:left="1797" w:hanging="357"/>
      </w:pPr>
      <w:rPr>
        <w:rFonts w:ascii="Klinic Slab Bold" w:hAnsi="Klinic Slab Bold" w:hint="default"/>
        <w:color w:val="000000" w:themeColor="text1"/>
      </w:rPr>
    </w:lvl>
    <w:lvl w:ilvl="3">
      <w:start w:val="1"/>
      <w:numFmt w:val="none"/>
      <w:suff w:val="nothing"/>
      <w:lvlText w:val=""/>
      <w:lvlJc w:val="left"/>
      <w:pPr>
        <w:ind w:left="720" w:firstLine="0"/>
      </w:pPr>
      <w:rPr>
        <w:rFonts w:hint="default"/>
        <w:color w:val="FF0000"/>
      </w:rPr>
    </w:lvl>
    <w:lvl w:ilvl="4">
      <w:start w:val="1"/>
      <w:numFmt w:val="none"/>
      <w:suff w:val="nothing"/>
      <w:lvlText w:val=""/>
      <w:lvlJc w:val="left"/>
      <w:pPr>
        <w:ind w:left="720" w:firstLine="0"/>
      </w:pPr>
      <w:rPr>
        <w:rFonts w:hint="default"/>
        <w:b/>
        <w:i w:val="0"/>
      </w:rPr>
    </w:lvl>
    <w:lvl w:ilvl="5">
      <w:start w:val="1"/>
      <w:numFmt w:val="none"/>
      <w:lvlText w:val=""/>
      <w:lvlJc w:val="left"/>
      <w:pPr>
        <w:ind w:left="720" w:firstLine="0"/>
      </w:pPr>
      <w:rPr>
        <w:rFonts w:hint="default"/>
      </w:rPr>
    </w:lvl>
    <w:lvl w:ilvl="6">
      <w:start w:val="1"/>
      <w:numFmt w:val="none"/>
      <w:lvlText w:val=""/>
      <w:lvlJc w:val="left"/>
      <w:pPr>
        <w:ind w:left="720" w:firstLine="0"/>
      </w:pPr>
      <w:rPr>
        <w:rFonts w:hint="default"/>
      </w:rPr>
    </w:lvl>
    <w:lvl w:ilvl="7">
      <w:start w:val="1"/>
      <w:numFmt w:val="none"/>
      <w:lvlText w:val=""/>
      <w:lvlJc w:val="left"/>
      <w:pPr>
        <w:ind w:left="720" w:firstLine="0"/>
      </w:pPr>
      <w:rPr>
        <w:rFonts w:hint="default"/>
      </w:rPr>
    </w:lvl>
    <w:lvl w:ilvl="8">
      <w:start w:val="1"/>
      <w:numFmt w:val="none"/>
      <w:lvlText w:val=""/>
      <w:lvlJc w:val="left"/>
      <w:pPr>
        <w:ind w:left="72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8"/>
  </w:num>
  <w:num w:numId="10">
    <w:abstractNumId w:val="2"/>
  </w:num>
  <w:num w:numId="11">
    <w:abstractNumId w:val="11"/>
  </w:num>
  <w:num w:numId="12">
    <w:abstractNumId w:val="12"/>
  </w:num>
  <w:num w:numId="13">
    <w:abstractNumId w:val="12"/>
  </w:num>
  <w:num w:numId="14">
    <w:abstractNumId w:val="7"/>
  </w:num>
  <w:num w:numId="15">
    <w:abstractNumId w:val="13"/>
  </w:num>
  <w:num w:numId="16">
    <w:abstractNumId w:val="9"/>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4B3"/>
    <w:rsid w:val="00191ACA"/>
    <w:rsid w:val="00692677"/>
    <w:rsid w:val="007E2707"/>
    <w:rsid w:val="00BA0582"/>
    <w:rsid w:val="00C52485"/>
    <w:rsid w:val="00CB64FD"/>
    <w:rsid w:val="00F504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6868E"/>
  <w15:docId w15:val="{7F665F51-2193-4E94-96FF-B00FF99E8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D667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D6677"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D6677" w:rsidP="00BF58F7">
          <w:pPr>
            <w:pStyle w:val="8F35DD72676C4968804A78859020A7E8"/>
          </w:pPr>
          <w:r w:rsidRPr="00D858FE">
            <w:rPr>
              <w:rStyle w:val="PlaceholderText"/>
            </w:rPr>
            <w:t>Choose an item.</w:t>
          </w:r>
        </w:p>
      </w:docPartBody>
    </w:docPart>
    <w:docPart>
      <w:docPartPr>
        <w:name w:val="34EC0A6424A2497EA125D135359F7D50"/>
        <w:category>
          <w:name w:val="General"/>
          <w:gallery w:val="placeholder"/>
        </w:category>
        <w:types>
          <w:type w:val="bbPlcHdr"/>
        </w:types>
        <w:behaviors>
          <w:behavior w:val="content"/>
        </w:behaviors>
        <w:guid w:val="{C0A36DF9-5354-4739-B6A3-D31D423ACD9E}"/>
      </w:docPartPr>
      <w:docPartBody>
        <w:p w:rsidR="00C10E5D" w:rsidRDefault="00ED6677" w:rsidP="00ED6677">
          <w:pPr>
            <w:pStyle w:val="34EC0A6424A2497EA125D135359F7D50"/>
          </w:pPr>
          <w:r w:rsidRPr="00D858FE">
            <w:rPr>
              <w:rStyle w:val="PlaceholderText"/>
            </w:rPr>
            <w:t>Choose an item.</w:t>
          </w:r>
        </w:p>
      </w:docPartBody>
    </w:docPart>
    <w:docPart>
      <w:docPartPr>
        <w:name w:val="F53DB40FF0E44DFCA7C4FA49E8E07278"/>
        <w:category>
          <w:name w:val="General"/>
          <w:gallery w:val="placeholder"/>
        </w:category>
        <w:types>
          <w:type w:val="bbPlcHdr"/>
        </w:types>
        <w:behaviors>
          <w:behavior w:val="content"/>
        </w:behaviors>
        <w:guid w:val="{3B3BD095-8D23-45E5-81BD-C8FA948EB250}"/>
      </w:docPartPr>
      <w:docPartBody>
        <w:p w:rsidR="00C10E5D" w:rsidRDefault="00ED6677" w:rsidP="00ED6677">
          <w:pPr>
            <w:pStyle w:val="F53DB40FF0E44DFCA7C4FA49E8E07278"/>
          </w:pPr>
          <w:r w:rsidRPr="00D858FE">
            <w:rPr>
              <w:rStyle w:val="PlaceholderText"/>
            </w:rPr>
            <w:t>Choose an item.</w:t>
          </w:r>
        </w:p>
      </w:docPartBody>
    </w:docPart>
    <w:docPart>
      <w:docPartPr>
        <w:name w:val="97956A970AFF45799E177ADCEC582E5A"/>
        <w:category>
          <w:name w:val="General"/>
          <w:gallery w:val="placeholder"/>
        </w:category>
        <w:types>
          <w:type w:val="bbPlcHdr"/>
        </w:types>
        <w:behaviors>
          <w:behavior w:val="content"/>
        </w:behaviors>
        <w:guid w:val="{75F5A68D-4064-4A5C-A9FF-DF788213B955}"/>
      </w:docPartPr>
      <w:docPartBody>
        <w:p w:rsidR="00C10E5D" w:rsidRDefault="00ED6677" w:rsidP="00ED6677">
          <w:pPr>
            <w:pStyle w:val="97956A970AFF45799E177ADCEC582E5A"/>
          </w:pPr>
          <w:r w:rsidRPr="00D858FE">
            <w:rPr>
              <w:rStyle w:val="PlaceholderText"/>
            </w:rPr>
            <w:t>Choose an item.</w:t>
          </w:r>
        </w:p>
      </w:docPartBody>
    </w:docPart>
    <w:docPart>
      <w:docPartPr>
        <w:name w:val="D68A1E08F1BB4BB693A498C040CE5FBF"/>
        <w:category>
          <w:name w:val="General"/>
          <w:gallery w:val="placeholder"/>
        </w:category>
        <w:types>
          <w:type w:val="bbPlcHdr"/>
        </w:types>
        <w:behaviors>
          <w:behavior w:val="content"/>
        </w:behaviors>
        <w:guid w:val="{8718DF4D-B806-44D0-A813-C8E73495232B}"/>
      </w:docPartPr>
      <w:docPartBody>
        <w:p w:rsidR="00C10E5D" w:rsidRDefault="00ED6677" w:rsidP="00ED6677">
          <w:pPr>
            <w:pStyle w:val="D68A1E08F1BB4BB693A498C040CE5FBF"/>
          </w:pPr>
          <w:r w:rsidRPr="00D858FE">
            <w:rPr>
              <w:rStyle w:val="PlaceholderText"/>
            </w:rPr>
            <w:t>Choose an item.</w:t>
          </w:r>
        </w:p>
      </w:docPartBody>
    </w:docPart>
    <w:docPart>
      <w:docPartPr>
        <w:name w:val="1BAC386AAE6A46E49FAEE09FE7A70A39"/>
        <w:category>
          <w:name w:val="General"/>
          <w:gallery w:val="placeholder"/>
        </w:category>
        <w:types>
          <w:type w:val="bbPlcHdr"/>
        </w:types>
        <w:behaviors>
          <w:behavior w:val="content"/>
        </w:behaviors>
        <w:guid w:val="{EDCB0457-CA80-447F-892F-3E1F731B5B1E}"/>
      </w:docPartPr>
      <w:docPartBody>
        <w:p w:rsidR="00C10E5D" w:rsidRDefault="00ED6677" w:rsidP="00ED6677">
          <w:pPr>
            <w:pStyle w:val="1BAC386AAE6A46E49FAEE09FE7A70A3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677"/>
    <w:rsid w:val="00C10E5D"/>
    <w:rsid w:val="00ED66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D667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34EC0A6424A2497EA125D135359F7D50">
    <w:name w:val="34EC0A6424A2497EA125D135359F7D50"/>
    <w:rsid w:val="00ED6677"/>
  </w:style>
  <w:style w:type="paragraph" w:customStyle="1" w:styleId="F53DB40FF0E44DFCA7C4FA49E8E07278">
    <w:name w:val="F53DB40FF0E44DFCA7C4FA49E8E07278"/>
    <w:rsid w:val="00ED6677"/>
  </w:style>
  <w:style w:type="paragraph" w:customStyle="1" w:styleId="97956A970AFF45799E177ADCEC582E5A">
    <w:name w:val="97956A970AFF45799E177ADCEC582E5A"/>
    <w:rsid w:val="00ED6677"/>
  </w:style>
  <w:style w:type="paragraph" w:customStyle="1" w:styleId="D68A1E08F1BB4BB693A498C040CE5FBF">
    <w:name w:val="D68A1E08F1BB4BB693A498C040CE5FBF"/>
    <w:rsid w:val="00ED6677"/>
  </w:style>
  <w:style w:type="paragraph" w:customStyle="1" w:styleId="1BAC386AAE6A46E49FAEE09FE7A70A39">
    <w:name w:val="1BAC386AAE6A46E49FAEE09FE7A70A39"/>
    <w:rsid w:val="00ED66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7868</RACS_x0020_ID>
    <Approved_x0020_Provider xmlns="a8338b6e-77a6-4851-82b6-98166143ffdd">Mercy Aged and Community Care Ltd</Approved_x0020_Provider>
    <Management_x0020_Company_x0020_ID xmlns="a8338b6e-77a6-4851-82b6-98166143ffdd" xsi:nil="true"/>
    <Home xmlns="a8338b6e-77a6-4851-82b6-98166143ffdd">Mercy Place Lathlain</Home>
    <Signed xmlns="a8338b6e-77a6-4851-82b6-98166143ffdd" xsi:nil="true"/>
    <Uploaded xmlns="a8338b6e-77a6-4851-82b6-98166143ffdd">False</Uploaded>
    <Management_x0020_Company xmlns="a8338b6e-77a6-4851-82b6-98166143ffdd" xsi:nil="true"/>
    <Doc_x0020_Date xmlns="a8338b6e-77a6-4851-82b6-98166143ffdd">2023-07-13T01:19:00+00:00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C804BD33-7CF4-DC11-AD41-005056922186</Home_x0020_ID>
    <State xmlns="a8338b6e-77a6-4851-82b6-98166143ffdd">WA</State>
    <Doc_x0020_Sent_Received_x0020_Date xmlns="a8338b6e-77a6-4851-82b6-98166143ffdd">2023-07-13T00:00:00+00:00</Doc_x0020_Sent_Received_x0020_Date>
    <Activity_x0020_ID xmlns="a8338b6e-77a6-4851-82b6-98166143ffdd">ABF5A1B8-6A4F-ED11-8FBB-005056922186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15A8E2F-97B9-453C-A30A-1E44B73B7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dcmitype/"/>
    <ds:schemaRef ds:uri="http://www.w3.org/XML/1998/namespace"/>
    <ds:schemaRef ds:uri="http://schemas.microsoft.com/office/2006/documentManagement/types"/>
    <ds:schemaRef ds:uri="a8338b6e-77a6-4851-82b6-98166143ffdd"/>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3365</Words>
  <Characters>19182</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2023-09-01T02:37:00Z</dcterms:created>
  <dcterms:modified xsi:type="dcterms:W3CDTF">2023-09-01T02:37:00Z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