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CC4CC" w14:textId="6CA85EB1" w:rsidR="00D125A3" w:rsidRDefault="00336ABD"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E22545A" wp14:editId="71307FEB">
                <wp:simplePos x="0" y="0"/>
                <wp:positionH relativeFrom="column">
                  <wp:posOffset>-895350</wp:posOffset>
                </wp:positionH>
                <wp:positionV relativeFrom="paragraph">
                  <wp:posOffset>722630</wp:posOffset>
                </wp:positionV>
                <wp:extent cx="5686425" cy="1727200"/>
                <wp:effectExtent l="0" t="0" r="0" b="0"/>
                <wp:wrapSquare wrapText="bothSides"/>
                <wp:docPr id="1133729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FDC62" w14:textId="77777777" w:rsidR="00D125A3" w:rsidRDefault="00E77B2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5C6772B" w14:textId="77777777" w:rsidR="00D125A3" w:rsidRPr="001E694D" w:rsidRDefault="00E77B2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9D65EBF" w14:textId="77777777" w:rsidR="00D125A3" w:rsidRPr="001E694D" w:rsidRDefault="00E77B20" w:rsidP="009504D0">
                            <w:pPr>
                              <w:pStyle w:val="ContactNumber"/>
                              <w:spacing w:after="600"/>
                              <w:rPr>
                                <w:rFonts w:ascii="Open Sans" w:hAnsi="Open Sans" w:cs="Open Sans"/>
                              </w:rPr>
                            </w:pPr>
                            <w:r w:rsidRPr="001E694D">
                              <w:rPr>
                                <w:rFonts w:ascii="Open Sans" w:hAnsi="Open Sans" w:cs="Open Sans"/>
                              </w:rPr>
                              <w:t>Agedcarequality.gov.au</w:t>
                            </w:r>
                          </w:p>
                          <w:p w14:paraId="2FFDB315" w14:textId="77777777" w:rsidR="00D125A3" w:rsidRDefault="00D125A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22545A"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F4FDC62" w14:textId="77777777" w:rsidR="00D125A3" w:rsidRDefault="00E77B20"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15C6772B" w14:textId="77777777" w:rsidR="00D125A3" w:rsidRPr="001E694D" w:rsidRDefault="00E77B20"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9D65EBF" w14:textId="77777777" w:rsidR="00D125A3" w:rsidRPr="001E694D" w:rsidRDefault="00E77B20" w:rsidP="009504D0">
                      <w:pPr>
                        <w:pStyle w:val="ContactNumber"/>
                        <w:spacing w:after="600"/>
                        <w:rPr>
                          <w:rFonts w:ascii="Open Sans" w:hAnsi="Open Sans" w:cs="Open Sans"/>
                        </w:rPr>
                      </w:pPr>
                      <w:r w:rsidRPr="001E694D">
                        <w:rPr>
                          <w:rFonts w:ascii="Open Sans" w:hAnsi="Open Sans" w:cs="Open Sans"/>
                        </w:rPr>
                        <w:t>Agedcarequality.gov.au</w:t>
                      </w:r>
                    </w:p>
                    <w:p w14:paraId="2FFDB315" w14:textId="77777777" w:rsidR="00D125A3" w:rsidRDefault="00D125A3"/>
                  </w:txbxContent>
                </v:textbox>
                <w10:wrap type="square"/>
              </v:shape>
            </w:pict>
          </mc:Fallback>
        </mc:AlternateContent>
      </w:r>
      <w:r>
        <w:rPr>
          <w:noProof/>
        </w:rPr>
        <w:drawing>
          <wp:anchor distT="360045" distB="180340" distL="114300" distR="114300" simplePos="0" relativeHeight="251659264" behindDoc="1" locked="0" layoutInCell="1" allowOverlap="1" wp14:anchorId="060AFB95" wp14:editId="6E62326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3069B4F" w14:textId="77777777" w:rsidR="00D125A3" w:rsidRPr="001E694D" w:rsidRDefault="00D125A3" w:rsidP="001E694D">
      <w:pPr>
        <w:tabs>
          <w:tab w:val="left" w:pos="4569"/>
        </w:tabs>
        <w:rPr>
          <w:rFonts w:ascii="Open Sans" w:hAnsi="Open Sans" w:cs="Open Sans"/>
          <w:color w:val="FFFFFF" w:themeColor="background1"/>
          <w:sz w:val="66"/>
          <w:szCs w:val="66"/>
        </w:rPr>
      </w:pPr>
    </w:p>
    <w:p w14:paraId="2F80C6F8" w14:textId="77777777" w:rsidR="00D125A3" w:rsidRDefault="00D125A3" w:rsidP="00372ED2">
      <w:pPr>
        <w:spacing w:after="0"/>
        <w:rPr>
          <w:rFonts w:ascii="Open Sans" w:hAnsi="Open Sans" w:cs="Open Sans"/>
          <w:b/>
          <w:bCs/>
          <w:color w:val="FFFFFF" w:themeColor="background1"/>
          <w:sz w:val="66"/>
          <w:szCs w:val="66"/>
        </w:rPr>
      </w:pPr>
    </w:p>
    <w:p w14:paraId="7A5DE472" w14:textId="77777777" w:rsidR="00D125A3" w:rsidRDefault="00D125A3" w:rsidP="00372ED2">
      <w:pPr>
        <w:spacing w:after="0"/>
        <w:rPr>
          <w:rFonts w:ascii="Open Sans" w:hAnsi="Open Sans" w:cs="Open Sans"/>
          <w:b/>
          <w:bCs/>
          <w:color w:val="FFFFFF" w:themeColor="background1"/>
          <w:sz w:val="66"/>
          <w:szCs w:val="66"/>
        </w:rPr>
      </w:pPr>
    </w:p>
    <w:p w14:paraId="7F11DDC6" w14:textId="77777777" w:rsidR="00D125A3" w:rsidRPr="00412FC5" w:rsidRDefault="00D125A3" w:rsidP="00372ED2">
      <w:pPr>
        <w:spacing w:after="0"/>
        <w:rPr>
          <w:rFonts w:ascii="Open Sans" w:hAnsi="Open Sans" w:cs="Open Sans"/>
          <w:b/>
          <w:bCs/>
          <w:color w:val="FFFFFF" w:themeColor="background1"/>
          <w:sz w:val="40"/>
          <w:szCs w:val="40"/>
        </w:rPr>
      </w:pPr>
    </w:p>
    <w:tbl>
      <w:tblPr>
        <w:tblStyle w:val="TableGrid"/>
        <w:tblW w:w="9781" w:type="dxa"/>
        <w:tblInd w:w="-142" w:type="dxa"/>
        <w:tblLook w:val="0480" w:firstRow="0" w:lastRow="0" w:firstColumn="1" w:lastColumn="0" w:noHBand="0" w:noVBand="1"/>
      </w:tblPr>
      <w:tblGrid>
        <w:gridCol w:w="3403"/>
        <w:gridCol w:w="6378"/>
      </w:tblGrid>
      <w:tr w:rsidR="00E52D99" w14:paraId="2A74057D" w14:textId="77777777" w:rsidTr="00B94786">
        <w:tc>
          <w:tcPr>
            <w:cnfStyle w:val="001000000000" w:firstRow="0" w:lastRow="0" w:firstColumn="1" w:lastColumn="0" w:oddVBand="0" w:evenVBand="0" w:oddHBand="0" w:evenHBand="0" w:firstRowFirstColumn="0" w:firstRowLastColumn="0" w:lastRowFirstColumn="0" w:lastRowLastColumn="0"/>
            <w:tcW w:w="3403" w:type="dxa"/>
          </w:tcPr>
          <w:p w14:paraId="6B75F894" w14:textId="77777777" w:rsidR="00D125A3" w:rsidRPr="001E694D" w:rsidRDefault="00E77B20"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6378" w:type="dxa"/>
          </w:tcPr>
          <w:p w14:paraId="27CE2527" w14:textId="77777777" w:rsidR="00D125A3" w:rsidRPr="001E694D" w:rsidRDefault="00E77B20"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MercyCare Wembley Catherine McAuley</w:t>
            </w:r>
          </w:p>
        </w:tc>
      </w:tr>
      <w:tr w:rsidR="00E52D99" w14:paraId="44FE0AC0" w14:textId="77777777" w:rsidTr="00B947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003485A" w14:textId="77777777" w:rsidR="00D125A3" w:rsidRPr="001E694D" w:rsidRDefault="00E77B20"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6378" w:type="dxa"/>
            <w:shd w:val="clear" w:color="auto" w:fill="auto"/>
          </w:tcPr>
          <w:p w14:paraId="58FB8A86" w14:textId="77777777" w:rsidR="00D125A3" w:rsidRPr="001E694D" w:rsidRDefault="00E77B2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7887</w:t>
            </w:r>
          </w:p>
        </w:tc>
      </w:tr>
      <w:tr w:rsidR="00E52D99" w14:paraId="07B65697" w14:textId="77777777" w:rsidTr="00B94786">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0EF39F2" w14:textId="77777777" w:rsidR="00D125A3" w:rsidRPr="001E694D" w:rsidRDefault="00E77B20"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6378" w:type="dxa"/>
            <w:shd w:val="clear" w:color="auto" w:fill="auto"/>
          </w:tcPr>
          <w:p w14:paraId="548EDCB8" w14:textId="77777777" w:rsidR="00D125A3" w:rsidRPr="001E694D" w:rsidRDefault="00E77B2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18 Barrett</w:t>
            </w:r>
            <w:r w:rsidRPr="001E694D">
              <w:rPr>
                <w:rFonts w:ascii="Open Sans" w:eastAsia="Times New Roman" w:hAnsi="Open Sans" w:cs="Open Sans"/>
                <w:lang w:eastAsia="en-AU"/>
              </w:rPr>
              <w:t xml:space="preserve"> Street, WEMBLEY, Western Australia, 6014</w:t>
            </w:r>
          </w:p>
        </w:tc>
      </w:tr>
      <w:tr w:rsidR="00E52D99" w14:paraId="61E9E96A" w14:textId="77777777" w:rsidTr="00B947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792486DD" w14:textId="77777777" w:rsidR="00D125A3" w:rsidRPr="001E694D" w:rsidRDefault="00E77B2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6378" w:type="dxa"/>
            <w:shd w:val="clear" w:color="auto" w:fill="auto"/>
          </w:tcPr>
          <w:p w14:paraId="0956CC57" w14:textId="77777777" w:rsidR="00D125A3" w:rsidRPr="001E694D" w:rsidRDefault="00E77B20"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contact (performance assessment) – site</w:t>
            </w:r>
          </w:p>
        </w:tc>
      </w:tr>
      <w:tr w:rsidR="00E52D99" w14:paraId="28A22D37" w14:textId="77777777" w:rsidTr="00B94786">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5AC701B" w14:textId="77777777" w:rsidR="00D125A3" w:rsidRPr="001E694D" w:rsidRDefault="00E77B20"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6378" w:type="dxa"/>
            <w:shd w:val="clear" w:color="auto" w:fill="auto"/>
          </w:tcPr>
          <w:p w14:paraId="2355AB87" w14:textId="0F44F659" w:rsidR="00D125A3" w:rsidRPr="001E694D" w:rsidRDefault="00E77B2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24 October 2024</w:t>
            </w:r>
          </w:p>
        </w:tc>
      </w:tr>
      <w:tr w:rsidR="00E52D99" w14:paraId="0F9EECF9" w14:textId="77777777" w:rsidTr="00B9478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70AD6248" w14:textId="77777777" w:rsidR="00D125A3" w:rsidRPr="001E694D" w:rsidRDefault="00E77B20"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449747765"/>
            <w:placeholder>
              <w:docPart w:val="DefaultPlaceholder_-1854013437"/>
            </w:placeholder>
            <w:date w:fullDate="2024-11-07T00:00:00Z">
              <w:dateFormat w:val="d MMMM yyyy"/>
              <w:lid w:val="en-AU"/>
              <w:storeMappedDataAs w:val="dateTime"/>
              <w:calendar w:val="gregorian"/>
            </w:date>
          </w:sdtPr>
          <w:sdtEndPr/>
          <w:sdtContent>
            <w:tc>
              <w:tcPr>
                <w:tcW w:w="6378" w:type="dxa"/>
                <w:shd w:val="clear" w:color="auto" w:fill="FFFFFF" w:themeFill="background1"/>
              </w:tcPr>
              <w:p w14:paraId="46A0530D" w14:textId="2F00C133" w:rsidR="00D125A3" w:rsidRPr="001E694D" w:rsidRDefault="00336AB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7 November 2024</w:t>
                </w:r>
              </w:p>
            </w:tc>
          </w:sdtContent>
        </w:sdt>
      </w:tr>
      <w:tr w:rsidR="00E52D99" w14:paraId="47CE0ECA" w14:textId="77777777" w:rsidTr="00B94786">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5EF5B85D" w14:textId="77777777" w:rsidR="00D125A3" w:rsidRPr="001E694D" w:rsidRDefault="00E77B20"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6378" w:type="dxa"/>
            <w:shd w:val="clear" w:color="auto" w:fill="FFFFFF" w:themeFill="background1"/>
          </w:tcPr>
          <w:p w14:paraId="13AEB290" w14:textId="77777777" w:rsidR="00D125A3" w:rsidRPr="001E694D" w:rsidRDefault="00E77B2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1707 Mercy Community Services Limited </w:t>
            </w:r>
          </w:p>
          <w:p w14:paraId="3004EB92" w14:textId="77777777" w:rsidR="00D125A3" w:rsidRPr="001E694D" w:rsidRDefault="00E77B20"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4893 MercyCare Wembley Catherine McAuley</w:t>
            </w:r>
          </w:p>
        </w:tc>
      </w:tr>
    </w:tbl>
    <w:bookmarkEnd w:id="0"/>
    <w:p w14:paraId="471A318D" w14:textId="77777777" w:rsidR="00D125A3" w:rsidRPr="001E694D" w:rsidRDefault="00E77B20"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52EBC3B7" w14:textId="77777777" w:rsidR="00D125A3" w:rsidRPr="003E162B" w:rsidRDefault="00E77B20"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9C026FC" w14:textId="77777777" w:rsidR="00D125A3" w:rsidRPr="001E694D" w:rsidRDefault="00E77B20"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MercyCare Wembley Catherine McAuley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Katherine Richards</w:t>
      </w:r>
      <w:r w:rsidRPr="00945E78">
        <w:rPr>
          <w:rFonts w:ascii="Open Sans" w:hAnsi="Open Sans" w:cs="Open Sans"/>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BA473C8" w14:textId="77777777" w:rsidR="00D125A3" w:rsidRPr="001E694D" w:rsidRDefault="00E77B20"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39E0485C" w14:textId="77777777" w:rsidR="00D125A3" w:rsidRPr="003E162B" w:rsidRDefault="00E77B20"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C44C33E" w14:textId="77777777" w:rsidR="00D125A3" w:rsidRPr="00E118E9" w:rsidRDefault="00E77B20" w:rsidP="0036130C">
      <w:pPr>
        <w:pStyle w:val="NormalArial"/>
        <w:rPr>
          <w:rFonts w:ascii="Open Sans" w:hAnsi="Open Sans" w:cs="Open Sans"/>
          <w:color w:val="auto"/>
        </w:rPr>
      </w:pPr>
      <w:r w:rsidRPr="001E694D">
        <w:rPr>
          <w:rFonts w:ascii="Open Sans" w:hAnsi="Open Sans" w:cs="Open Sans"/>
        </w:rPr>
        <w:t xml:space="preserve">The following information has been considered in preparing the performance </w:t>
      </w:r>
      <w:r w:rsidRPr="00E118E9">
        <w:rPr>
          <w:rFonts w:ascii="Open Sans" w:hAnsi="Open Sans" w:cs="Open Sans"/>
          <w:color w:val="auto"/>
        </w:rPr>
        <w:t>report:</w:t>
      </w:r>
    </w:p>
    <w:p w14:paraId="250308DA" w14:textId="604141D9" w:rsidR="00D125A3" w:rsidRPr="00E118E9" w:rsidRDefault="00E77B20" w:rsidP="00E118E9">
      <w:pPr>
        <w:pStyle w:val="ListParagraph"/>
        <w:numPr>
          <w:ilvl w:val="0"/>
          <w:numId w:val="2"/>
        </w:numPr>
        <w:spacing w:line="240" w:lineRule="atLeast"/>
        <w:ind w:left="357" w:hanging="357"/>
        <w:contextualSpacing w:val="0"/>
        <w:rPr>
          <w:rFonts w:ascii="Open Sans" w:hAnsi="Open Sans" w:cs="Open Sans"/>
          <w:color w:val="auto"/>
        </w:rPr>
      </w:pPr>
      <w:r w:rsidRPr="00E118E9">
        <w:rPr>
          <w:rFonts w:ascii="Open Sans" w:hAnsi="Open Sans" w:cs="Open Sans"/>
          <w:color w:val="auto"/>
        </w:rPr>
        <w:t xml:space="preserve">the assessment team’s report for the Assessment contact (performance assessment) – site report was informed by a site assessment, observations at the service, review of documents and interviews with </w:t>
      </w:r>
      <w:r w:rsidR="00E118E9" w:rsidRPr="00E118E9">
        <w:rPr>
          <w:rFonts w:ascii="Open Sans" w:hAnsi="Open Sans" w:cs="Open Sans"/>
          <w:color w:val="auto"/>
        </w:rPr>
        <w:t xml:space="preserve">consumers, </w:t>
      </w:r>
      <w:r w:rsidRPr="00E118E9">
        <w:rPr>
          <w:rFonts w:ascii="Open Sans" w:hAnsi="Open Sans" w:cs="Open Sans"/>
          <w:color w:val="auto"/>
        </w:rPr>
        <w:t>representatives</w:t>
      </w:r>
      <w:r w:rsidR="00E118E9" w:rsidRPr="00E118E9">
        <w:rPr>
          <w:rFonts w:ascii="Open Sans" w:hAnsi="Open Sans" w:cs="Open Sans"/>
          <w:color w:val="auto"/>
        </w:rPr>
        <w:t>, staff, management,</w:t>
      </w:r>
      <w:r w:rsidRPr="00E118E9">
        <w:rPr>
          <w:rFonts w:ascii="Open Sans" w:hAnsi="Open Sans" w:cs="Open Sans"/>
          <w:color w:val="auto"/>
        </w:rPr>
        <w:t xml:space="preserve"> and others</w:t>
      </w:r>
      <w:r w:rsidR="009C3559">
        <w:rPr>
          <w:rFonts w:ascii="Open Sans" w:hAnsi="Open Sans" w:cs="Open Sans"/>
          <w:color w:val="auto"/>
        </w:rPr>
        <w:t>.</w:t>
      </w:r>
    </w:p>
    <w:p w14:paraId="04B560EE" w14:textId="1F871233" w:rsidR="00E118E9" w:rsidRPr="00E118E9" w:rsidRDefault="00E118E9" w:rsidP="00E118E9">
      <w:pPr>
        <w:spacing w:line="240" w:lineRule="atLeast"/>
        <w:rPr>
          <w:rFonts w:ascii="Open Sans" w:hAnsi="Open Sans" w:cs="Open Sans"/>
          <w:color w:val="auto"/>
        </w:rPr>
      </w:pPr>
      <w:r w:rsidRPr="00E118E9">
        <w:rPr>
          <w:rFonts w:ascii="Open Sans" w:hAnsi="Open Sans" w:cs="Open Sans"/>
          <w:color w:val="auto"/>
        </w:rPr>
        <w:t>The provider submitted an email dated 6 November 2024 stating they accepted all findings.</w:t>
      </w:r>
    </w:p>
    <w:p w14:paraId="0969BADD" w14:textId="5675E830" w:rsidR="00D125A3" w:rsidRPr="001E694D" w:rsidRDefault="00E77B20"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38326496" w14:textId="77777777" w:rsidR="00D125A3" w:rsidRPr="003E162B" w:rsidRDefault="00E77B20"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5842"/>
        <w:gridCol w:w="3369"/>
      </w:tblGrid>
      <w:tr w:rsidR="00E52D99" w14:paraId="67B9CA28" w14:textId="77777777" w:rsidTr="0091677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52441E7D" w14:textId="77777777" w:rsidR="00D125A3" w:rsidRPr="001E694D" w:rsidRDefault="00E77B20" w:rsidP="002C5FA9">
            <w:pPr>
              <w:keepNext/>
              <w:spacing w:before="0" w:line="22" w:lineRule="atLeast"/>
              <w:rPr>
                <w:rFonts w:ascii="Open Sans" w:hAnsi="Open Sans" w:cs="Open Sans"/>
              </w:rPr>
            </w:pPr>
            <w:r w:rsidRPr="001E694D">
              <w:rPr>
                <w:rFonts w:ascii="Open Sans" w:hAnsi="Open Sans" w:cs="Open Sans"/>
              </w:rPr>
              <w:t>Standard 3</w:t>
            </w:r>
            <w:r w:rsidRPr="001E694D">
              <w:rPr>
                <w:rFonts w:ascii="Open Sans" w:hAnsi="Open Sans" w:cs="Open Sans"/>
                <w:b w:val="0"/>
              </w:rPr>
              <w:t xml:space="preserve"> Personal care and clinical care</w:t>
            </w:r>
          </w:p>
        </w:tc>
        <w:tc>
          <w:tcPr>
            <w:tcW w:w="1829" w:type="pct"/>
            <w:shd w:val="clear" w:color="auto" w:fill="auto"/>
          </w:tcPr>
          <w:p w14:paraId="1A5270B0" w14:textId="3B954EB9" w:rsidR="00D125A3" w:rsidRPr="001E694D" w:rsidRDefault="0091677B" w:rsidP="002C5FA9">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Pr>
                <w:rFonts w:ascii="Open Sans" w:hAnsi="Open Sans" w:cs="Open Sans"/>
                <w:bCs/>
              </w:rPr>
              <w:t>Not Fully Assessed</w:t>
            </w:r>
          </w:p>
        </w:tc>
      </w:tr>
      <w:tr w:rsidR="00E52D99" w14:paraId="6BB1D6EB" w14:textId="77777777" w:rsidTr="0091677B">
        <w:trPr>
          <w:trHeight w:val="227"/>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tcPr>
          <w:p w14:paraId="5DB04F81" w14:textId="77777777" w:rsidR="00D125A3" w:rsidRPr="001E694D" w:rsidRDefault="00E77B20"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829" w:type="pct"/>
            <w:shd w:val="clear" w:color="auto" w:fill="auto"/>
          </w:tcPr>
          <w:p w14:paraId="4FE6FE2D" w14:textId="11EECFAF" w:rsidR="00D125A3" w:rsidRPr="001E694D" w:rsidRDefault="0091677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Not Fully Assessed</w:t>
            </w:r>
          </w:p>
        </w:tc>
      </w:tr>
    </w:tbl>
    <w:p w14:paraId="208ED5A8" w14:textId="77777777" w:rsidR="00D125A3" w:rsidRPr="001E694D" w:rsidRDefault="00E77B20"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22A7513E" w14:textId="77777777" w:rsidR="00D125A3" w:rsidRPr="003E162B" w:rsidRDefault="00E77B20"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644D2FB" w14:textId="77777777" w:rsidR="00D125A3" w:rsidRPr="001E694D" w:rsidRDefault="00E77B20"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6301EECF" w14:textId="7C85ACE6" w:rsidR="00D125A3" w:rsidRPr="001E694D" w:rsidRDefault="00E77B20" w:rsidP="0036130C">
      <w:pPr>
        <w:pStyle w:val="NormalArial"/>
        <w:rPr>
          <w:rFonts w:ascii="Open Sans" w:hAnsi="Open Sans" w:cs="Open Sans"/>
        </w:rPr>
      </w:pPr>
      <w:r w:rsidRPr="001E694D">
        <w:rPr>
          <w:rFonts w:ascii="Open Sans" w:hAnsi="Open Sans" w:cs="Open Sans"/>
        </w:rPr>
        <w:br w:type="page"/>
      </w:r>
    </w:p>
    <w:p w14:paraId="0B4E5C71" w14:textId="77777777" w:rsidR="00D125A3" w:rsidRPr="001E694D" w:rsidRDefault="00E77B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94"/>
        <w:gridCol w:w="1845"/>
      </w:tblGrid>
      <w:tr w:rsidR="00E52D99" w14:paraId="27A811F5" w14:textId="77777777" w:rsidTr="00E11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1" w:type="dxa"/>
            <w:gridSpan w:val="2"/>
            <w:shd w:val="clear" w:color="auto" w:fill="781E77"/>
          </w:tcPr>
          <w:p w14:paraId="583CFF64" w14:textId="77777777" w:rsidR="00D125A3" w:rsidRPr="001E694D" w:rsidRDefault="00E77B20"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871" w:type="dxa"/>
            <w:shd w:val="clear" w:color="auto" w:fill="781E77"/>
          </w:tcPr>
          <w:p w14:paraId="371E7CD7" w14:textId="77777777" w:rsidR="00D125A3" w:rsidRPr="001E694D" w:rsidRDefault="00D125A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52D99" w14:paraId="313DB4C6" w14:textId="77777777" w:rsidTr="00E118E9">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5E21F7" w14:textId="77777777" w:rsidR="00D125A3" w:rsidRPr="001E694D" w:rsidRDefault="00E77B20" w:rsidP="002C5FA9">
            <w:pPr>
              <w:spacing w:line="22" w:lineRule="atLeast"/>
              <w:rPr>
                <w:rFonts w:ascii="Open Sans" w:hAnsi="Open Sans" w:cs="Open Sans"/>
              </w:rPr>
            </w:pPr>
            <w:r w:rsidRPr="001E694D">
              <w:rPr>
                <w:rFonts w:ascii="Open Sans" w:hAnsi="Open Sans" w:cs="Open Sans"/>
              </w:rPr>
              <w:t>Requirement 3(3)(d)</w:t>
            </w:r>
          </w:p>
        </w:tc>
        <w:tc>
          <w:tcPr>
            <w:tcW w:w="5694" w:type="dxa"/>
            <w:shd w:val="clear" w:color="auto" w:fill="auto"/>
          </w:tcPr>
          <w:p w14:paraId="6449BB8C" w14:textId="77777777" w:rsidR="00D125A3" w:rsidRPr="001E694D" w:rsidRDefault="00E77B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871" w:type="dxa"/>
            <w:shd w:val="clear" w:color="auto" w:fill="auto"/>
          </w:tcPr>
          <w:p w14:paraId="7BACDA40" w14:textId="77777777" w:rsidR="00D125A3" w:rsidRPr="001E694D" w:rsidRDefault="00BF603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949156"/>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E77B20" w:rsidRPr="001E694D">
                  <w:rPr>
                    <w:rFonts w:ascii="Open Sans" w:hAnsi="Open Sans" w:cs="Open Sans"/>
                  </w:rPr>
                  <w:t>Compliant</w:t>
                </w:r>
              </w:sdtContent>
            </w:sdt>
          </w:p>
        </w:tc>
      </w:tr>
      <w:tr w:rsidR="00E52D99" w14:paraId="563790C3" w14:textId="77777777" w:rsidTr="00E118E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4CDC95" w14:textId="77777777" w:rsidR="00D125A3" w:rsidRPr="001E694D" w:rsidRDefault="00E77B20" w:rsidP="002C5FA9">
            <w:pPr>
              <w:spacing w:line="22" w:lineRule="atLeast"/>
              <w:rPr>
                <w:rFonts w:ascii="Open Sans" w:hAnsi="Open Sans" w:cs="Open Sans"/>
              </w:rPr>
            </w:pPr>
            <w:r w:rsidRPr="001E694D">
              <w:rPr>
                <w:rFonts w:ascii="Open Sans" w:hAnsi="Open Sans" w:cs="Open Sans"/>
              </w:rPr>
              <w:t>Requirement 3(3)(e)</w:t>
            </w:r>
          </w:p>
        </w:tc>
        <w:tc>
          <w:tcPr>
            <w:tcW w:w="5694" w:type="dxa"/>
            <w:shd w:val="clear" w:color="auto" w:fill="auto"/>
          </w:tcPr>
          <w:p w14:paraId="4AB71300" w14:textId="77777777" w:rsidR="00D125A3" w:rsidRPr="001E694D" w:rsidRDefault="00E77B20"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871" w:type="dxa"/>
            <w:shd w:val="clear" w:color="auto" w:fill="auto"/>
          </w:tcPr>
          <w:p w14:paraId="6C60BCCA" w14:textId="77777777" w:rsidR="00D125A3" w:rsidRPr="001E694D" w:rsidRDefault="00BF6035"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61262834"/>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E77B20" w:rsidRPr="001E694D">
                  <w:rPr>
                    <w:rFonts w:ascii="Open Sans" w:hAnsi="Open Sans" w:cs="Open Sans"/>
                  </w:rPr>
                  <w:t>Compliant</w:t>
                </w:r>
              </w:sdtContent>
            </w:sdt>
          </w:p>
        </w:tc>
      </w:tr>
    </w:tbl>
    <w:p w14:paraId="2A401048" w14:textId="77777777" w:rsidR="00D125A3" w:rsidRPr="003E162B" w:rsidRDefault="00E77B20" w:rsidP="00D87E7C">
      <w:pPr>
        <w:pStyle w:val="Heading20"/>
        <w:rPr>
          <w:rFonts w:ascii="Open Sans" w:hAnsi="Open Sans" w:cs="Open Sans"/>
          <w:color w:val="781E77"/>
        </w:rPr>
      </w:pPr>
      <w:r w:rsidRPr="003E162B">
        <w:rPr>
          <w:rFonts w:ascii="Open Sans" w:hAnsi="Open Sans" w:cs="Open Sans"/>
          <w:color w:val="781E77"/>
        </w:rPr>
        <w:t>Findings</w:t>
      </w:r>
    </w:p>
    <w:p w14:paraId="76BD581E" w14:textId="35C5E210" w:rsidR="00D125A3" w:rsidRDefault="00E118E9" w:rsidP="0036130C">
      <w:pPr>
        <w:pStyle w:val="NormalArial"/>
        <w:rPr>
          <w:rFonts w:ascii="Open Sans" w:hAnsi="Open Sans" w:cs="Open Sans"/>
        </w:rPr>
      </w:pPr>
      <w:r>
        <w:rPr>
          <w:rFonts w:ascii="Open Sans" w:hAnsi="Open Sans" w:cs="Open Sans"/>
        </w:rPr>
        <w:t xml:space="preserve">Consumers and representatives provided positive feedback on the timely recognition and response to change of consumer health. Staff received training on recognising and responding to clinical </w:t>
      </w:r>
      <w:r w:rsidR="00A05CC4">
        <w:rPr>
          <w:rFonts w:ascii="Open Sans" w:hAnsi="Open Sans" w:cs="Open Sans"/>
        </w:rPr>
        <w:t>deterioration and</w:t>
      </w:r>
      <w:r>
        <w:rPr>
          <w:rFonts w:ascii="Open Sans" w:hAnsi="Open Sans" w:cs="Open Sans"/>
        </w:rPr>
        <w:t xml:space="preserve"> described signs and symptoms </w:t>
      </w:r>
      <w:r w:rsidR="00A05CC4">
        <w:rPr>
          <w:rFonts w:ascii="Open Sans" w:hAnsi="Open Sans" w:cs="Open Sans"/>
        </w:rPr>
        <w:t>reflecting change of health.</w:t>
      </w:r>
      <w:r w:rsidR="00A05CC4" w:rsidRPr="00A05CC4">
        <w:rPr>
          <w:rFonts w:ascii="Open Sans" w:hAnsi="Open Sans" w:cs="Open Sans"/>
        </w:rPr>
        <w:t xml:space="preserve"> </w:t>
      </w:r>
      <w:r w:rsidR="00A05CC4">
        <w:rPr>
          <w:rFonts w:ascii="Open Sans" w:hAnsi="Open Sans" w:cs="Open Sans"/>
        </w:rPr>
        <w:t>Care planning documentation reflected prompt identification of deterioration and response in line with policies and procedures.</w:t>
      </w:r>
    </w:p>
    <w:p w14:paraId="70252D3E" w14:textId="125F1C17" w:rsidR="00A05CC4" w:rsidRPr="001E694D" w:rsidRDefault="00A05CC4" w:rsidP="0036130C">
      <w:pPr>
        <w:pStyle w:val="NormalArial"/>
        <w:rPr>
          <w:rFonts w:ascii="Open Sans" w:hAnsi="Open Sans" w:cs="Open Sans"/>
        </w:rPr>
      </w:pPr>
      <w:r>
        <w:rPr>
          <w:rFonts w:ascii="Open Sans" w:hAnsi="Open Sans" w:cs="Open Sans"/>
        </w:rPr>
        <w:t xml:space="preserve">Most consumers and representatives said staff were familiar with consumers condition, needs, and preferences. One representative </w:t>
      </w:r>
      <w:r w:rsidR="005B27D5">
        <w:rPr>
          <w:rFonts w:ascii="Open Sans" w:hAnsi="Open Sans" w:cs="Open Sans"/>
        </w:rPr>
        <w:t>reported inconsistency in staff knowledge of the consumer with changes to personnel</w:t>
      </w:r>
      <w:r w:rsidR="00FA718B">
        <w:rPr>
          <w:rFonts w:ascii="Open Sans" w:hAnsi="Open Sans" w:cs="Open Sans"/>
        </w:rPr>
        <w:t xml:space="preserve"> care</w:t>
      </w:r>
      <w:r w:rsidR="005B27D5">
        <w:rPr>
          <w:rFonts w:ascii="Open Sans" w:hAnsi="Open Sans" w:cs="Open Sans"/>
        </w:rPr>
        <w:t xml:space="preserve"> and failures to follow care plan directives. Management identified care planning </w:t>
      </w:r>
      <w:r w:rsidR="00945E78">
        <w:rPr>
          <w:rFonts w:ascii="Open Sans" w:hAnsi="Open Sans" w:cs="Open Sans"/>
        </w:rPr>
        <w:t>documentation</w:t>
      </w:r>
      <w:r w:rsidR="005B27D5">
        <w:rPr>
          <w:rFonts w:ascii="Open Sans" w:hAnsi="Open Sans" w:cs="Open Sans"/>
        </w:rPr>
        <w:t xml:space="preserve"> w</w:t>
      </w:r>
      <w:r w:rsidR="00945E78">
        <w:rPr>
          <w:rFonts w:ascii="Open Sans" w:hAnsi="Open Sans" w:cs="Open Sans"/>
        </w:rPr>
        <w:t>as</w:t>
      </w:r>
      <w:r w:rsidR="005B27D5">
        <w:rPr>
          <w:rFonts w:ascii="Open Sans" w:hAnsi="Open Sans" w:cs="Open Sans"/>
        </w:rPr>
        <w:t xml:space="preserve"> reflective of the consumer’s care requirements, with reminders sent to all staff on the importance of following </w:t>
      </w:r>
      <w:r w:rsidR="002816B4">
        <w:rPr>
          <w:rFonts w:ascii="Open Sans" w:hAnsi="Open Sans" w:cs="Open Sans"/>
        </w:rPr>
        <w:t>directives</w:t>
      </w:r>
      <w:r w:rsidR="005B27D5">
        <w:rPr>
          <w:rFonts w:ascii="Open Sans" w:hAnsi="Open Sans" w:cs="Open Sans"/>
        </w:rPr>
        <w:t xml:space="preserve">. Staff described processes to communicate changes within handover, explaining how they communicated with visiting providers and shared outcomes with others through incorporating recommendations into the consumer’s care and service plan. </w:t>
      </w:r>
      <w:r>
        <w:rPr>
          <w:rFonts w:ascii="Open Sans" w:hAnsi="Open Sans" w:cs="Open Sans"/>
        </w:rPr>
        <w:t xml:space="preserve"> </w:t>
      </w:r>
      <w:r w:rsidR="005B27D5">
        <w:rPr>
          <w:rFonts w:ascii="Open Sans" w:hAnsi="Open Sans" w:cs="Open Sans"/>
        </w:rPr>
        <w:t>Care planning documentation identified changes to consumer care following change of condition.</w:t>
      </w:r>
    </w:p>
    <w:p w14:paraId="58EA7F6B" w14:textId="00ACC856" w:rsidR="00D125A3" w:rsidRPr="001E694D" w:rsidRDefault="005B27D5" w:rsidP="0036130C">
      <w:pPr>
        <w:pStyle w:val="NormalArial"/>
        <w:rPr>
          <w:rFonts w:ascii="Open Sans" w:hAnsi="Open Sans" w:cs="Open Sans"/>
        </w:rPr>
      </w:pPr>
      <w:r w:rsidRPr="005B27D5">
        <w:rPr>
          <w:rFonts w:ascii="Open Sans" w:hAnsi="Open Sans" w:cs="Open Sans"/>
        </w:rPr>
        <w:t xml:space="preserve">Based on the assessment team’s report, I find </w:t>
      </w:r>
      <w:r>
        <w:rPr>
          <w:rFonts w:ascii="Open Sans" w:hAnsi="Open Sans" w:cs="Open Sans"/>
        </w:rPr>
        <w:t>R</w:t>
      </w:r>
      <w:r w:rsidRPr="005B27D5">
        <w:rPr>
          <w:rFonts w:ascii="Open Sans" w:hAnsi="Open Sans" w:cs="Open Sans"/>
        </w:rPr>
        <w:t xml:space="preserve">equirements </w:t>
      </w:r>
      <w:r>
        <w:rPr>
          <w:rFonts w:ascii="Open Sans" w:hAnsi="Open Sans" w:cs="Open Sans"/>
        </w:rPr>
        <w:t>3</w:t>
      </w:r>
      <w:r w:rsidRPr="005B27D5">
        <w:rPr>
          <w:rFonts w:ascii="Open Sans" w:hAnsi="Open Sans" w:cs="Open Sans"/>
        </w:rPr>
        <w:t xml:space="preserve">(3)(d) and </w:t>
      </w:r>
      <w:r>
        <w:rPr>
          <w:rFonts w:ascii="Open Sans" w:hAnsi="Open Sans" w:cs="Open Sans"/>
        </w:rPr>
        <w:t>3</w:t>
      </w:r>
      <w:r w:rsidRPr="005B27D5">
        <w:rPr>
          <w:rFonts w:ascii="Open Sans" w:hAnsi="Open Sans" w:cs="Open Sans"/>
        </w:rPr>
        <w:t>(3)(e) in Standard</w:t>
      </w:r>
      <w:r>
        <w:rPr>
          <w:rFonts w:ascii="Open Sans" w:hAnsi="Open Sans" w:cs="Open Sans"/>
        </w:rPr>
        <w:t xml:space="preserve"> 3 Personal care and clinical care compliant.</w:t>
      </w:r>
      <w:r w:rsidRPr="001E694D">
        <w:rPr>
          <w:rFonts w:ascii="Open Sans" w:hAnsi="Open Sans" w:cs="Open Sans"/>
        </w:rPr>
        <w:br w:type="page"/>
      </w:r>
    </w:p>
    <w:p w14:paraId="6C89B18A" w14:textId="77777777" w:rsidR="00D125A3" w:rsidRPr="001E694D" w:rsidRDefault="00E77B20"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02"/>
        <w:gridCol w:w="1737"/>
      </w:tblGrid>
      <w:tr w:rsidR="00E52D99" w14:paraId="1C62113C" w14:textId="77777777" w:rsidTr="00E11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81" w:type="dxa"/>
            <w:gridSpan w:val="2"/>
            <w:shd w:val="clear" w:color="auto" w:fill="781E77"/>
          </w:tcPr>
          <w:p w14:paraId="796CEC6C" w14:textId="77777777" w:rsidR="00D125A3" w:rsidRPr="001E694D" w:rsidRDefault="00E77B20"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761" w:type="dxa"/>
            <w:shd w:val="clear" w:color="auto" w:fill="781E77"/>
          </w:tcPr>
          <w:p w14:paraId="62B6DDA6" w14:textId="77777777" w:rsidR="00D125A3" w:rsidRPr="001E694D" w:rsidRDefault="00D125A3"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E52D99" w14:paraId="11810036" w14:textId="77777777" w:rsidTr="00E118E9">
        <w:tc>
          <w:tcPr>
            <w:cnfStyle w:val="001000000000" w:firstRow="0" w:lastRow="0" w:firstColumn="1" w:lastColumn="0" w:oddVBand="0" w:evenVBand="0" w:oddHBand="0" w:evenHBand="0" w:firstRowFirstColumn="0" w:firstRowLastColumn="0" w:lastRowFirstColumn="0" w:lastRowLastColumn="0"/>
            <w:tcW w:w="1677" w:type="dxa"/>
            <w:shd w:val="clear" w:color="auto" w:fill="auto"/>
          </w:tcPr>
          <w:p w14:paraId="7A8A69B0" w14:textId="77777777" w:rsidR="00D125A3" w:rsidRPr="001E694D" w:rsidRDefault="00E77B20" w:rsidP="002C5FA9">
            <w:pPr>
              <w:spacing w:line="22" w:lineRule="atLeast"/>
              <w:rPr>
                <w:rFonts w:ascii="Open Sans" w:hAnsi="Open Sans" w:cs="Open Sans"/>
              </w:rPr>
            </w:pPr>
            <w:r w:rsidRPr="001E694D">
              <w:rPr>
                <w:rFonts w:ascii="Open Sans" w:hAnsi="Open Sans" w:cs="Open Sans"/>
              </w:rPr>
              <w:t>Requirement 8(3)(d)</w:t>
            </w:r>
          </w:p>
        </w:tc>
        <w:tc>
          <w:tcPr>
            <w:tcW w:w="5804" w:type="dxa"/>
            <w:shd w:val="clear" w:color="auto" w:fill="auto"/>
          </w:tcPr>
          <w:p w14:paraId="2B057E2C" w14:textId="77777777" w:rsidR="00D125A3" w:rsidRPr="001E694D" w:rsidRDefault="00E77B20"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CC633EE" w14:textId="77777777" w:rsidR="00D125A3" w:rsidRPr="001E694D" w:rsidRDefault="00E77B2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2AC2F20D" w14:textId="77777777" w:rsidR="00D125A3" w:rsidRPr="001E694D" w:rsidRDefault="00E77B2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13CCA63B" w14:textId="77777777" w:rsidR="00D125A3" w:rsidRPr="001E694D" w:rsidRDefault="00E77B2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D11E02E" w14:textId="77777777" w:rsidR="00D125A3" w:rsidRPr="001E694D" w:rsidRDefault="00E77B20" w:rsidP="002C5FA9">
            <w:pPr>
              <w:pStyle w:val="ListParagraph"/>
              <w:numPr>
                <w:ilvl w:val="0"/>
                <w:numId w:val="9"/>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761" w:type="dxa"/>
            <w:shd w:val="clear" w:color="auto" w:fill="auto"/>
          </w:tcPr>
          <w:p w14:paraId="21D207C6" w14:textId="77777777" w:rsidR="00D125A3" w:rsidRPr="001E694D" w:rsidRDefault="00BF6035"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9790154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E77B20" w:rsidRPr="001E694D">
                  <w:rPr>
                    <w:rFonts w:ascii="Open Sans" w:hAnsi="Open Sans" w:cs="Open Sans"/>
                  </w:rPr>
                  <w:t>Compliant</w:t>
                </w:r>
              </w:sdtContent>
            </w:sdt>
          </w:p>
        </w:tc>
      </w:tr>
    </w:tbl>
    <w:p w14:paraId="7DA726FF" w14:textId="77777777" w:rsidR="00D125A3" w:rsidRPr="007A2323" w:rsidRDefault="00E77B20" w:rsidP="007A2323">
      <w:pPr>
        <w:pStyle w:val="NormalArial"/>
        <w:rPr>
          <w:rFonts w:ascii="Open Sans" w:hAnsi="Open Sans" w:cs="Open Sans"/>
          <w:b/>
          <w:bCs/>
          <w:color w:val="781E77"/>
        </w:rPr>
      </w:pPr>
      <w:r w:rsidRPr="007A2323">
        <w:rPr>
          <w:rFonts w:ascii="Open Sans" w:hAnsi="Open Sans" w:cs="Open Sans"/>
          <w:b/>
          <w:bCs/>
          <w:color w:val="781E77"/>
        </w:rPr>
        <w:t>Findings</w:t>
      </w:r>
    </w:p>
    <w:p w14:paraId="108FF7CE" w14:textId="4EE43032" w:rsidR="00D125A3" w:rsidRDefault="00336ABD" w:rsidP="0036130C">
      <w:pPr>
        <w:pStyle w:val="NormalArial"/>
        <w:rPr>
          <w:rFonts w:ascii="Open Sans" w:hAnsi="Open Sans" w:cs="Open Sans"/>
          <w:color w:val="auto"/>
        </w:rPr>
      </w:pPr>
      <w:r>
        <w:rPr>
          <w:rFonts w:ascii="Open Sans" w:hAnsi="Open Sans" w:cs="Open Sans"/>
          <w:color w:val="auto"/>
        </w:rPr>
        <w:t xml:space="preserve">Risk management systems, including assessment, review, and reporting systems, effectively supported identification and management of consumer risk. High impact and high prevalence risks to consumers were identified through assessments, incident reporting, and monitoring practices, with regular reporting and analysis. Staff described how incidents were managed and reported through the electronic system, with management explaining how information was analysed and used to improve services. Consumers were supported to make choices to live their best life, including taking risks of choice, with consultation on harm mitigation strategies. </w:t>
      </w:r>
    </w:p>
    <w:p w14:paraId="2E15FD8E" w14:textId="7FFD3B84" w:rsidR="00211F14" w:rsidRPr="007A2323" w:rsidRDefault="00211F14" w:rsidP="0036130C">
      <w:pPr>
        <w:pStyle w:val="NormalArial"/>
        <w:rPr>
          <w:rFonts w:ascii="Open Sans" w:hAnsi="Open Sans" w:cs="Open Sans"/>
          <w:color w:val="auto"/>
        </w:rPr>
      </w:pPr>
      <w:r w:rsidRPr="005B27D5">
        <w:rPr>
          <w:rFonts w:ascii="Open Sans" w:hAnsi="Open Sans" w:cs="Open Sans"/>
        </w:rPr>
        <w:t xml:space="preserve">Based on the assessment team’s report, I find </w:t>
      </w:r>
      <w:r>
        <w:rPr>
          <w:rFonts w:ascii="Open Sans" w:hAnsi="Open Sans" w:cs="Open Sans"/>
        </w:rPr>
        <w:t>R</w:t>
      </w:r>
      <w:r w:rsidRPr="005B27D5">
        <w:rPr>
          <w:rFonts w:ascii="Open Sans" w:hAnsi="Open Sans" w:cs="Open Sans"/>
        </w:rPr>
        <w:t>equirement</w:t>
      </w:r>
      <w:r>
        <w:rPr>
          <w:rFonts w:ascii="Open Sans" w:hAnsi="Open Sans" w:cs="Open Sans"/>
        </w:rPr>
        <w:t xml:space="preserve"> 8(3)(d) in Standard 8 Organisational governance compliant.</w:t>
      </w:r>
    </w:p>
    <w:sectPr w:rsidR="00211F14"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47AB03" w14:textId="77777777" w:rsidR="005C6CD1" w:rsidRDefault="005C6CD1">
      <w:pPr>
        <w:spacing w:after="0"/>
      </w:pPr>
      <w:r>
        <w:separator/>
      </w:r>
    </w:p>
  </w:endnote>
  <w:endnote w:type="continuationSeparator" w:id="0">
    <w:p w14:paraId="0266265F" w14:textId="77777777" w:rsidR="005C6CD1" w:rsidRDefault="005C6C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4B57C" w14:textId="77777777" w:rsidR="00D125A3" w:rsidRPr="00DF37F2" w:rsidRDefault="00E77B20"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MercyCare Wembley Catherine McAuley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0E733D3A" w14:textId="77777777" w:rsidR="00D125A3" w:rsidRPr="00DF37F2" w:rsidRDefault="00E77B20"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7887</w:t>
    </w:r>
    <w:bookmarkEnd w:id="1"/>
    <w:r w:rsidRPr="00DF37F2">
      <w:rPr>
        <w:rStyle w:val="FooterBold"/>
        <w:rFonts w:ascii="Arial" w:hAnsi="Arial"/>
        <w:b w:val="0"/>
      </w:rPr>
      <w:tab/>
      <w:t xml:space="preserve">OFFICIAL: Sensitive </w:t>
    </w:r>
  </w:p>
  <w:p w14:paraId="7600921D" w14:textId="77777777" w:rsidR="00D125A3" w:rsidRPr="00DF37F2" w:rsidRDefault="00E77B20"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4ED65" w14:textId="77777777" w:rsidR="00D125A3" w:rsidRDefault="00D125A3"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652D9" w14:textId="77777777" w:rsidR="005C6CD1" w:rsidRDefault="005C6CD1" w:rsidP="00D71F88">
      <w:pPr>
        <w:spacing w:after="0"/>
      </w:pPr>
      <w:r>
        <w:separator/>
      </w:r>
    </w:p>
  </w:footnote>
  <w:footnote w:type="continuationSeparator" w:id="0">
    <w:p w14:paraId="46AF9D92" w14:textId="77777777" w:rsidR="005C6CD1" w:rsidRDefault="005C6CD1" w:rsidP="00D71F88">
      <w:pPr>
        <w:spacing w:after="0"/>
      </w:pPr>
      <w:r>
        <w:continuationSeparator/>
      </w:r>
    </w:p>
  </w:footnote>
  <w:footnote w:id="1">
    <w:p w14:paraId="2119DFD6" w14:textId="69AA42BA" w:rsidR="00D125A3" w:rsidRDefault="00E77B20"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w:t>
      </w:r>
      <w:r w:rsidRPr="00E118E9">
        <w:rPr>
          <w:rFonts w:ascii="Arial" w:hAnsi="Arial"/>
          <w:color w:val="auto"/>
          <w:sz w:val="20"/>
          <w:szCs w:val="20"/>
        </w:rPr>
        <w:t>accordance with section 68A</w:t>
      </w:r>
      <w:r w:rsidR="00E118E9" w:rsidRPr="00E118E9">
        <w:rPr>
          <w:rFonts w:ascii="Arial" w:hAnsi="Arial"/>
          <w:color w:val="auto"/>
          <w:sz w:val="20"/>
          <w:szCs w:val="20"/>
        </w:rPr>
        <w:t xml:space="preserve"> </w:t>
      </w:r>
      <w:r w:rsidRPr="00E118E9">
        <w:rPr>
          <w:rFonts w:ascii="Arial" w:hAnsi="Arial"/>
          <w:color w:val="auto"/>
          <w:sz w:val="20"/>
          <w:szCs w:val="20"/>
        </w:rPr>
        <w:t>of the</w:t>
      </w:r>
      <w:r w:rsidRPr="00443CA4">
        <w:rPr>
          <w:rFonts w:ascii="Arial" w:hAnsi="Arial"/>
          <w:sz w:val="20"/>
          <w:szCs w:val="20"/>
        </w:rPr>
        <w:t xml:space="preserve"> Aged Care Quality and Safety Commission Rules 2018.</w:t>
      </w:r>
    </w:p>
    <w:p w14:paraId="78ACE6C9" w14:textId="77777777" w:rsidR="00D125A3" w:rsidRDefault="00D125A3"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A0489" w14:textId="77777777" w:rsidR="00D125A3" w:rsidRDefault="00E77B20">
    <w:pPr>
      <w:pStyle w:val="Header"/>
    </w:pPr>
    <w:r>
      <w:rPr>
        <w:noProof/>
        <w:color w:val="2B579A"/>
        <w:shd w:val="clear" w:color="auto" w:fill="E6E6E6"/>
        <w:lang w:val="en-US"/>
      </w:rPr>
      <w:drawing>
        <wp:anchor distT="0" distB="0" distL="114300" distR="114300" simplePos="0" relativeHeight="251658241" behindDoc="1" locked="0" layoutInCell="1" allowOverlap="1" wp14:anchorId="4F3D718A" wp14:editId="0339998C">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F4735" w14:textId="77777777" w:rsidR="00D125A3" w:rsidRDefault="00E77B20">
    <w:pPr>
      <w:pStyle w:val="Header"/>
    </w:pPr>
    <w:r>
      <w:rPr>
        <w:noProof/>
      </w:rPr>
      <w:drawing>
        <wp:anchor distT="0" distB="0" distL="114300" distR="114300" simplePos="0" relativeHeight="251658240" behindDoc="0" locked="0" layoutInCell="1" allowOverlap="1" wp14:anchorId="53C43E3D" wp14:editId="2A9494B6">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E5F0AAA6">
      <w:start w:val="1"/>
      <w:numFmt w:val="lowerRoman"/>
      <w:lvlText w:val="(%1)"/>
      <w:lvlJc w:val="left"/>
      <w:pPr>
        <w:ind w:left="1080" w:hanging="720"/>
      </w:pPr>
      <w:rPr>
        <w:rFonts w:hint="default"/>
      </w:rPr>
    </w:lvl>
    <w:lvl w:ilvl="1" w:tplc="25ACA6DE" w:tentative="1">
      <w:start w:val="1"/>
      <w:numFmt w:val="lowerLetter"/>
      <w:lvlText w:val="%2."/>
      <w:lvlJc w:val="left"/>
      <w:pPr>
        <w:ind w:left="1440" w:hanging="360"/>
      </w:pPr>
    </w:lvl>
    <w:lvl w:ilvl="2" w:tplc="3A54265C" w:tentative="1">
      <w:start w:val="1"/>
      <w:numFmt w:val="lowerRoman"/>
      <w:lvlText w:val="%3."/>
      <w:lvlJc w:val="right"/>
      <w:pPr>
        <w:ind w:left="2160" w:hanging="180"/>
      </w:pPr>
    </w:lvl>
    <w:lvl w:ilvl="3" w:tplc="F244CB42" w:tentative="1">
      <w:start w:val="1"/>
      <w:numFmt w:val="decimal"/>
      <w:lvlText w:val="%4."/>
      <w:lvlJc w:val="left"/>
      <w:pPr>
        <w:ind w:left="2880" w:hanging="360"/>
      </w:pPr>
    </w:lvl>
    <w:lvl w:ilvl="4" w:tplc="39247C62" w:tentative="1">
      <w:start w:val="1"/>
      <w:numFmt w:val="lowerLetter"/>
      <w:lvlText w:val="%5."/>
      <w:lvlJc w:val="left"/>
      <w:pPr>
        <w:ind w:left="3600" w:hanging="360"/>
      </w:pPr>
    </w:lvl>
    <w:lvl w:ilvl="5" w:tplc="53E615AA" w:tentative="1">
      <w:start w:val="1"/>
      <w:numFmt w:val="lowerRoman"/>
      <w:lvlText w:val="%6."/>
      <w:lvlJc w:val="right"/>
      <w:pPr>
        <w:ind w:left="4320" w:hanging="180"/>
      </w:pPr>
    </w:lvl>
    <w:lvl w:ilvl="6" w:tplc="6CE29170" w:tentative="1">
      <w:start w:val="1"/>
      <w:numFmt w:val="decimal"/>
      <w:lvlText w:val="%7."/>
      <w:lvlJc w:val="left"/>
      <w:pPr>
        <w:ind w:left="5040" w:hanging="360"/>
      </w:pPr>
    </w:lvl>
    <w:lvl w:ilvl="7" w:tplc="F88238A6" w:tentative="1">
      <w:start w:val="1"/>
      <w:numFmt w:val="lowerLetter"/>
      <w:lvlText w:val="%8."/>
      <w:lvlJc w:val="left"/>
      <w:pPr>
        <w:ind w:left="5760" w:hanging="360"/>
      </w:pPr>
    </w:lvl>
    <w:lvl w:ilvl="8" w:tplc="9B407DEA"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FD06C76">
      <w:start w:val="1"/>
      <w:numFmt w:val="lowerRoman"/>
      <w:lvlText w:val="(%1)"/>
      <w:lvlJc w:val="left"/>
      <w:pPr>
        <w:ind w:left="1080" w:hanging="720"/>
      </w:pPr>
      <w:rPr>
        <w:rFonts w:hint="default"/>
      </w:rPr>
    </w:lvl>
    <w:lvl w:ilvl="1" w:tplc="47A011DC" w:tentative="1">
      <w:start w:val="1"/>
      <w:numFmt w:val="lowerLetter"/>
      <w:lvlText w:val="%2."/>
      <w:lvlJc w:val="left"/>
      <w:pPr>
        <w:ind w:left="1440" w:hanging="360"/>
      </w:pPr>
    </w:lvl>
    <w:lvl w:ilvl="2" w:tplc="9E70D8D8" w:tentative="1">
      <w:start w:val="1"/>
      <w:numFmt w:val="lowerRoman"/>
      <w:lvlText w:val="%3."/>
      <w:lvlJc w:val="right"/>
      <w:pPr>
        <w:ind w:left="2160" w:hanging="180"/>
      </w:pPr>
    </w:lvl>
    <w:lvl w:ilvl="3" w:tplc="63E859EC" w:tentative="1">
      <w:start w:val="1"/>
      <w:numFmt w:val="decimal"/>
      <w:lvlText w:val="%4."/>
      <w:lvlJc w:val="left"/>
      <w:pPr>
        <w:ind w:left="2880" w:hanging="360"/>
      </w:pPr>
    </w:lvl>
    <w:lvl w:ilvl="4" w:tplc="2ACC3724" w:tentative="1">
      <w:start w:val="1"/>
      <w:numFmt w:val="lowerLetter"/>
      <w:lvlText w:val="%5."/>
      <w:lvlJc w:val="left"/>
      <w:pPr>
        <w:ind w:left="3600" w:hanging="360"/>
      </w:pPr>
    </w:lvl>
    <w:lvl w:ilvl="5" w:tplc="C7F0C868" w:tentative="1">
      <w:start w:val="1"/>
      <w:numFmt w:val="lowerRoman"/>
      <w:lvlText w:val="%6."/>
      <w:lvlJc w:val="right"/>
      <w:pPr>
        <w:ind w:left="4320" w:hanging="180"/>
      </w:pPr>
    </w:lvl>
    <w:lvl w:ilvl="6" w:tplc="D93EDBEC" w:tentative="1">
      <w:start w:val="1"/>
      <w:numFmt w:val="decimal"/>
      <w:lvlText w:val="%7."/>
      <w:lvlJc w:val="left"/>
      <w:pPr>
        <w:ind w:left="5040" w:hanging="360"/>
      </w:pPr>
    </w:lvl>
    <w:lvl w:ilvl="7" w:tplc="A1AE1E8C" w:tentative="1">
      <w:start w:val="1"/>
      <w:numFmt w:val="lowerLetter"/>
      <w:lvlText w:val="%8."/>
      <w:lvlJc w:val="left"/>
      <w:pPr>
        <w:ind w:left="5760" w:hanging="360"/>
      </w:pPr>
    </w:lvl>
    <w:lvl w:ilvl="8" w:tplc="6CC0616C"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2F9494CE">
      <w:start w:val="1"/>
      <w:numFmt w:val="lowerRoman"/>
      <w:lvlText w:val="(%1)"/>
      <w:lvlJc w:val="left"/>
      <w:pPr>
        <w:ind w:left="1080" w:hanging="720"/>
      </w:pPr>
      <w:rPr>
        <w:rFonts w:hint="default"/>
      </w:rPr>
    </w:lvl>
    <w:lvl w:ilvl="1" w:tplc="18443F58" w:tentative="1">
      <w:start w:val="1"/>
      <w:numFmt w:val="lowerLetter"/>
      <w:lvlText w:val="%2."/>
      <w:lvlJc w:val="left"/>
      <w:pPr>
        <w:ind w:left="1440" w:hanging="360"/>
      </w:pPr>
    </w:lvl>
    <w:lvl w:ilvl="2" w:tplc="8956497C" w:tentative="1">
      <w:start w:val="1"/>
      <w:numFmt w:val="lowerRoman"/>
      <w:lvlText w:val="%3."/>
      <w:lvlJc w:val="right"/>
      <w:pPr>
        <w:ind w:left="2160" w:hanging="180"/>
      </w:pPr>
    </w:lvl>
    <w:lvl w:ilvl="3" w:tplc="8CC4A6F6" w:tentative="1">
      <w:start w:val="1"/>
      <w:numFmt w:val="decimal"/>
      <w:lvlText w:val="%4."/>
      <w:lvlJc w:val="left"/>
      <w:pPr>
        <w:ind w:left="2880" w:hanging="360"/>
      </w:pPr>
    </w:lvl>
    <w:lvl w:ilvl="4" w:tplc="9D8C69F2" w:tentative="1">
      <w:start w:val="1"/>
      <w:numFmt w:val="lowerLetter"/>
      <w:lvlText w:val="%5."/>
      <w:lvlJc w:val="left"/>
      <w:pPr>
        <w:ind w:left="3600" w:hanging="360"/>
      </w:pPr>
    </w:lvl>
    <w:lvl w:ilvl="5" w:tplc="D8E2FF1A" w:tentative="1">
      <w:start w:val="1"/>
      <w:numFmt w:val="lowerRoman"/>
      <w:lvlText w:val="%6."/>
      <w:lvlJc w:val="right"/>
      <w:pPr>
        <w:ind w:left="4320" w:hanging="180"/>
      </w:pPr>
    </w:lvl>
    <w:lvl w:ilvl="6" w:tplc="2E3AE144" w:tentative="1">
      <w:start w:val="1"/>
      <w:numFmt w:val="decimal"/>
      <w:lvlText w:val="%7."/>
      <w:lvlJc w:val="left"/>
      <w:pPr>
        <w:ind w:left="5040" w:hanging="360"/>
      </w:pPr>
    </w:lvl>
    <w:lvl w:ilvl="7" w:tplc="953484B2" w:tentative="1">
      <w:start w:val="1"/>
      <w:numFmt w:val="lowerLetter"/>
      <w:lvlText w:val="%8."/>
      <w:lvlJc w:val="left"/>
      <w:pPr>
        <w:ind w:left="5760" w:hanging="360"/>
      </w:pPr>
    </w:lvl>
    <w:lvl w:ilvl="8" w:tplc="3284674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CB886E8">
      <w:start w:val="1"/>
      <w:numFmt w:val="bullet"/>
      <w:lvlText w:val=""/>
      <w:lvlJc w:val="left"/>
      <w:pPr>
        <w:ind w:left="720" w:hanging="360"/>
      </w:pPr>
      <w:rPr>
        <w:rFonts w:ascii="Symbol" w:hAnsi="Symbol" w:hint="default"/>
        <w:color w:val="auto"/>
        <w:sz w:val="24"/>
        <w:szCs w:val="24"/>
      </w:rPr>
    </w:lvl>
    <w:lvl w:ilvl="1" w:tplc="F03270B0" w:tentative="1">
      <w:start w:val="1"/>
      <w:numFmt w:val="bullet"/>
      <w:lvlText w:val="o"/>
      <w:lvlJc w:val="left"/>
      <w:pPr>
        <w:ind w:left="1440" w:hanging="360"/>
      </w:pPr>
      <w:rPr>
        <w:rFonts w:ascii="Courier New" w:hAnsi="Courier New" w:cs="Courier New" w:hint="default"/>
      </w:rPr>
    </w:lvl>
    <w:lvl w:ilvl="2" w:tplc="91388B1C" w:tentative="1">
      <w:start w:val="1"/>
      <w:numFmt w:val="bullet"/>
      <w:lvlText w:val=""/>
      <w:lvlJc w:val="left"/>
      <w:pPr>
        <w:ind w:left="2160" w:hanging="360"/>
      </w:pPr>
      <w:rPr>
        <w:rFonts w:ascii="Wingdings" w:hAnsi="Wingdings" w:hint="default"/>
      </w:rPr>
    </w:lvl>
    <w:lvl w:ilvl="3" w:tplc="4DE6D370" w:tentative="1">
      <w:start w:val="1"/>
      <w:numFmt w:val="bullet"/>
      <w:lvlText w:val=""/>
      <w:lvlJc w:val="left"/>
      <w:pPr>
        <w:ind w:left="2880" w:hanging="360"/>
      </w:pPr>
      <w:rPr>
        <w:rFonts w:ascii="Symbol" w:hAnsi="Symbol" w:hint="default"/>
      </w:rPr>
    </w:lvl>
    <w:lvl w:ilvl="4" w:tplc="006435D8" w:tentative="1">
      <w:start w:val="1"/>
      <w:numFmt w:val="bullet"/>
      <w:lvlText w:val="o"/>
      <w:lvlJc w:val="left"/>
      <w:pPr>
        <w:ind w:left="3600" w:hanging="360"/>
      </w:pPr>
      <w:rPr>
        <w:rFonts w:ascii="Courier New" w:hAnsi="Courier New" w:cs="Courier New" w:hint="default"/>
      </w:rPr>
    </w:lvl>
    <w:lvl w:ilvl="5" w:tplc="2F32110C" w:tentative="1">
      <w:start w:val="1"/>
      <w:numFmt w:val="bullet"/>
      <w:lvlText w:val=""/>
      <w:lvlJc w:val="left"/>
      <w:pPr>
        <w:ind w:left="4320" w:hanging="360"/>
      </w:pPr>
      <w:rPr>
        <w:rFonts w:ascii="Wingdings" w:hAnsi="Wingdings" w:hint="default"/>
      </w:rPr>
    </w:lvl>
    <w:lvl w:ilvl="6" w:tplc="3A48345E" w:tentative="1">
      <w:start w:val="1"/>
      <w:numFmt w:val="bullet"/>
      <w:lvlText w:val=""/>
      <w:lvlJc w:val="left"/>
      <w:pPr>
        <w:ind w:left="5040" w:hanging="360"/>
      </w:pPr>
      <w:rPr>
        <w:rFonts w:ascii="Symbol" w:hAnsi="Symbol" w:hint="default"/>
      </w:rPr>
    </w:lvl>
    <w:lvl w:ilvl="7" w:tplc="70D871C4" w:tentative="1">
      <w:start w:val="1"/>
      <w:numFmt w:val="bullet"/>
      <w:lvlText w:val="o"/>
      <w:lvlJc w:val="left"/>
      <w:pPr>
        <w:ind w:left="5760" w:hanging="360"/>
      </w:pPr>
      <w:rPr>
        <w:rFonts w:ascii="Courier New" w:hAnsi="Courier New" w:cs="Courier New" w:hint="default"/>
      </w:rPr>
    </w:lvl>
    <w:lvl w:ilvl="8" w:tplc="0754711C"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F14A6E90">
      <w:start w:val="1"/>
      <w:numFmt w:val="lowerRoman"/>
      <w:lvlText w:val="(%1)"/>
      <w:lvlJc w:val="left"/>
      <w:pPr>
        <w:ind w:left="1080" w:hanging="720"/>
      </w:pPr>
      <w:rPr>
        <w:rFonts w:hint="default"/>
      </w:rPr>
    </w:lvl>
    <w:lvl w:ilvl="1" w:tplc="287C6004" w:tentative="1">
      <w:start w:val="1"/>
      <w:numFmt w:val="lowerLetter"/>
      <w:lvlText w:val="%2."/>
      <w:lvlJc w:val="left"/>
      <w:pPr>
        <w:ind w:left="1440" w:hanging="360"/>
      </w:pPr>
    </w:lvl>
    <w:lvl w:ilvl="2" w:tplc="16562790" w:tentative="1">
      <w:start w:val="1"/>
      <w:numFmt w:val="lowerRoman"/>
      <w:lvlText w:val="%3."/>
      <w:lvlJc w:val="right"/>
      <w:pPr>
        <w:ind w:left="2160" w:hanging="180"/>
      </w:pPr>
    </w:lvl>
    <w:lvl w:ilvl="3" w:tplc="33104444" w:tentative="1">
      <w:start w:val="1"/>
      <w:numFmt w:val="decimal"/>
      <w:lvlText w:val="%4."/>
      <w:lvlJc w:val="left"/>
      <w:pPr>
        <w:ind w:left="2880" w:hanging="360"/>
      </w:pPr>
    </w:lvl>
    <w:lvl w:ilvl="4" w:tplc="43BCE30E" w:tentative="1">
      <w:start w:val="1"/>
      <w:numFmt w:val="lowerLetter"/>
      <w:lvlText w:val="%5."/>
      <w:lvlJc w:val="left"/>
      <w:pPr>
        <w:ind w:left="3600" w:hanging="360"/>
      </w:pPr>
    </w:lvl>
    <w:lvl w:ilvl="5" w:tplc="345E7D22" w:tentative="1">
      <w:start w:val="1"/>
      <w:numFmt w:val="lowerRoman"/>
      <w:lvlText w:val="%6."/>
      <w:lvlJc w:val="right"/>
      <w:pPr>
        <w:ind w:left="4320" w:hanging="180"/>
      </w:pPr>
    </w:lvl>
    <w:lvl w:ilvl="6" w:tplc="11567224" w:tentative="1">
      <w:start w:val="1"/>
      <w:numFmt w:val="decimal"/>
      <w:lvlText w:val="%7."/>
      <w:lvlJc w:val="left"/>
      <w:pPr>
        <w:ind w:left="5040" w:hanging="360"/>
      </w:pPr>
    </w:lvl>
    <w:lvl w:ilvl="7" w:tplc="5F6E7A52" w:tentative="1">
      <w:start w:val="1"/>
      <w:numFmt w:val="lowerLetter"/>
      <w:lvlText w:val="%8."/>
      <w:lvlJc w:val="left"/>
      <w:pPr>
        <w:ind w:left="5760" w:hanging="360"/>
      </w:pPr>
    </w:lvl>
    <w:lvl w:ilvl="8" w:tplc="3066187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6BE4ABAC">
      <w:start w:val="1"/>
      <w:numFmt w:val="lowerRoman"/>
      <w:lvlText w:val="(%1)"/>
      <w:lvlJc w:val="left"/>
      <w:pPr>
        <w:ind w:left="1080" w:hanging="720"/>
      </w:pPr>
      <w:rPr>
        <w:rFonts w:hint="default"/>
      </w:rPr>
    </w:lvl>
    <w:lvl w:ilvl="1" w:tplc="7F5C7C0C" w:tentative="1">
      <w:start w:val="1"/>
      <w:numFmt w:val="lowerLetter"/>
      <w:lvlText w:val="%2."/>
      <w:lvlJc w:val="left"/>
      <w:pPr>
        <w:ind w:left="1440" w:hanging="360"/>
      </w:pPr>
    </w:lvl>
    <w:lvl w:ilvl="2" w:tplc="37B8D774" w:tentative="1">
      <w:start w:val="1"/>
      <w:numFmt w:val="lowerRoman"/>
      <w:lvlText w:val="%3."/>
      <w:lvlJc w:val="right"/>
      <w:pPr>
        <w:ind w:left="2160" w:hanging="180"/>
      </w:pPr>
    </w:lvl>
    <w:lvl w:ilvl="3" w:tplc="2B827E22" w:tentative="1">
      <w:start w:val="1"/>
      <w:numFmt w:val="decimal"/>
      <w:lvlText w:val="%4."/>
      <w:lvlJc w:val="left"/>
      <w:pPr>
        <w:ind w:left="2880" w:hanging="360"/>
      </w:pPr>
    </w:lvl>
    <w:lvl w:ilvl="4" w:tplc="4CEC6FA8" w:tentative="1">
      <w:start w:val="1"/>
      <w:numFmt w:val="lowerLetter"/>
      <w:lvlText w:val="%5."/>
      <w:lvlJc w:val="left"/>
      <w:pPr>
        <w:ind w:left="3600" w:hanging="360"/>
      </w:pPr>
    </w:lvl>
    <w:lvl w:ilvl="5" w:tplc="1A7A12EE" w:tentative="1">
      <w:start w:val="1"/>
      <w:numFmt w:val="lowerRoman"/>
      <w:lvlText w:val="%6."/>
      <w:lvlJc w:val="right"/>
      <w:pPr>
        <w:ind w:left="4320" w:hanging="180"/>
      </w:pPr>
    </w:lvl>
    <w:lvl w:ilvl="6" w:tplc="930A8E58" w:tentative="1">
      <w:start w:val="1"/>
      <w:numFmt w:val="decimal"/>
      <w:lvlText w:val="%7."/>
      <w:lvlJc w:val="left"/>
      <w:pPr>
        <w:ind w:left="5040" w:hanging="360"/>
      </w:pPr>
    </w:lvl>
    <w:lvl w:ilvl="7" w:tplc="397837D6" w:tentative="1">
      <w:start w:val="1"/>
      <w:numFmt w:val="lowerLetter"/>
      <w:lvlText w:val="%8."/>
      <w:lvlJc w:val="left"/>
      <w:pPr>
        <w:ind w:left="5760" w:hanging="360"/>
      </w:pPr>
    </w:lvl>
    <w:lvl w:ilvl="8" w:tplc="9492082C"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9140B26">
      <w:start w:val="1"/>
      <w:numFmt w:val="lowerRoman"/>
      <w:lvlText w:val="(%1)"/>
      <w:lvlJc w:val="left"/>
      <w:pPr>
        <w:ind w:left="1080" w:hanging="720"/>
      </w:pPr>
      <w:rPr>
        <w:rFonts w:hint="default"/>
      </w:rPr>
    </w:lvl>
    <w:lvl w:ilvl="1" w:tplc="31FAA678" w:tentative="1">
      <w:start w:val="1"/>
      <w:numFmt w:val="lowerLetter"/>
      <w:lvlText w:val="%2."/>
      <w:lvlJc w:val="left"/>
      <w:pPr>
        <w:ind w:left="1440" w:hanging="360"/>
      </w:pPr>
    </w:lvl>
    <w:lvl w:ilvl="2" w:tplc="BAE4685E" w:tentative="1">
      <w:start w:val="1"/>
      <w:numFmt w:val="lowerRoman"/>
      <w:lvlText w:val="%3."/>
      <w:lvlJc w:val="right"/>
      <w:pPr>
        <w:ind w:left="2160" w:hanging="180"/>
      </w:pPr>
    </w:lvl>
    <w:lvl w:ilvl="3" w:tplc="68FACEB2" w:tentative="1">
      <w:start w:val="1"/>
      <w:numFmt w:val="decimal"/>
      <w:lvlText w:val="%4."/>
      <w:lvlJc w:val="left"/>
      <w:pPr>
        <w:ind w:left="2880" w:hanging="360"/>
      </w:pPr>
    </w:lvl>
    <w:lvl w:ilvl="4" w:tplc="FFA65162" w:tentative="1">
      <w:start w:val="1"/>
      <w:numFmt w:val="lowerLetter"/>
      <w:lvlText w:val="%5."/>
      <w:lvlJc w:val="left"/>
      <w:pPr>
        <w:ind w:left="3600" w:hanging="360"/>
      </w:pPr>
    </w:lvl>
    <w:lvl w:ilvl="5" w:tplc="8B5CB274" w:tentative="1">
      <w:start w:val="1"/>
      <w:numFmt w:val="lowerRoman"/>
      <w:lvlText w:val="%6."/>
      <w:lvlJc w:val="right"/>
      <w:pPr>
        <w:ind w:left="4320" w:hanging="180"/>
      </w:pPr>
    </w:lvl>
    <w:lvl w:ilvl="6" w:tplc="B75A73CC" w:tentative="1">
      <w:start w:val="1"/>
      <w:numFmt w:val="decimal"/>
      <w:lvlText w:val="%7."/>
      <w:lvlJc w:val="left"/>
      <w:pPr>
        <w:ind w:left="5040" w:hanging="360"/>
      </w:pPr>
    </w:lvl>
    <w:lvl w:ilvl="7" w:tplc="E500BE8C" w:tentative="1">
      <w:start w:val="1"/>
      <w:numFmt w:val="lowerLetter"/>
      <w:lvlText w:val="%8."/>
      <w:lvlJc w:val="left"/>
      <w:pPr>
        <w:ind w:left="5760" w:hanging="360"/>
      </w:pPr>
    </w:lvl>
    <w:lvl w:ilvl="8" w:tplc="82FECA3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7F927908">
      <w:start w:val="1"/>
      <w:numFmt w:val="lowerRoman"/>
      <w:lvlText w:val="(%1)"/>
      <w:lvlJc w:val="left"/>
      <w:pPr>
        <w:ind w:left="1080" w:hanging="720"/>
      </w:pPr>
      <w:rPr>
        <w:rFonts w:hint="default"/>
      </w:rPr>
    </w:lvl>
    <w:lvl w:ilvl="1" w:tplc="AA983298" w:tentative="1">
      <w:start w:val="1"/>
      <w:numFmt w:val="lowerLetter"/>
      <w:lvlText w:val="%2."/>
      <w:lvlJc w:val="left"/>
      <w:pPr>
        <w:ind w:left="1440" w:hanging="360"/>
      </w:pPr>
    </w:lvl>
    <w:lvl w:ilvl="2" w:tplc="7AC0B196" w:tentative="1">
      <w:start w:val="1"/>
      <w:numFmt w:val="lowerRoman"/>
      <w:lvlText w:val="%3."/>
      <w:lvlJc w:val="right"/>
      <w:pPr>
        <w:ind w:left="2160" w:hanging="180"/>
      </w:pPr>
    </w:lvl>
    <w:lvl w:ilvl="3" w:tplc="5AD2A066" w:tentative="1">
      <w:start w:val="1"/>
      <w:numFmt w:val="decimal"/>
      <w:lvlText w:val="%4."/>
      <w:lvlJc w:val="left"/>
      <w:pPr>
        <w:ind w:left="2880" w:hanging="360"/>
      </w:pPr>
    </w:lvl>
    <w:lvl w:ilvl="4" w:tplc="08527E54" w:tentative="1">
      <w:start w:val="1"/>
      <w:numFmt w:val="lowerLetter"/>
      <w:lvlText w:val="%5."/>
      <w:lvlJc w:val="left"/>
      <w:pPr>
        <w:ind w:left="3600" w:hanging="360"/>
      </w:pPr>
    </w:lvl>
    <w:lvl w:ilvl="5" w:tplc="CB029ADE" w:tentative="1">
      <w:start w:val="1"/>
      <w:numFmt w:val="lowerRoman"/>
      <w:lvlText w:val="%6."/>
      <w:lvlJc w:val="right"/>
      <w:pPr>
        <w:ind w:left="4320" w:hanging="180"/>
      </w:pPr>
    </w:lvl>
    <w:lvl w:ilvl="6" w:tplc="D646F396" w:tentative="1">
      <w:start w:val="1"/>
      <w:numFmt w:val="decimal"/>
      <w:lvlText w:val="%7."/>
      <w:lvlJc w:val="left"/>
      <w:pPr>
        <w:ind w:left="5040" w:hanging="360"/>
      </w:pPr>
    </w:lvl>
    <w:lvl w:ilvl="7" w:tplc="6468649E" w:tentative="1">
      <w:start w:val="1"/>
      <w:numFmt w:val="lowerLetter"/>
      <w:lvlText w:val="%8."/>
      <w:lvlJc w:val="left"/>
      <w:pPr>
        <w:ind w:left="5760" w:hanging="360"/>
      </w:pPr>
    </w:lvl>
    <w:lvl w:ilvl="8" w:tplc="7CDC733C" w:tentative="1">
      <w:start w:val="1"/>
      <w:numFmt w:val="lowerRoman"/>
      <w:lvlText w:val="%9."/>
      <w:lvlJc w:val="right"/>
      <w:pPr>
        <w:ind w:left="6480" w:hanging="180"/>
      </w:pPr>
    </w:lvl>
  </w:abstractNum>
  <w:abstractNum w:abstractNumId="9" w15:restartNumberingAfterBreak="0">
    <w:nsid w:val="5695616A"/>
    <w:multiLevelType w:val="hybridMultilevel"/>
    <w:tmpl w:val="790C5C02"/>
    <w:lvl w:ilvl="0" w:tplc="12546510">
      <w:start w:val="1"/>
      <w:numFmt w:val="lowerRoman"/>
      <w:lvlText w:val="(%1)"/>
      <w:lvlJc w:val="left"/>
      <w:pPr>
        <w:ind w:left="1080" w:hanging="720"/>
      </w:pPr>
      <w:rPr>
        <w:rFonts w:hint="default"/>
      </w:rPr>
    </w:lvl>
    <w:lvl w:ilvl="1" w:tplc="7A1ACBFA" w:tentative="1">
      <w:start w:val="1"/>
      <w:numFmt w:val="lowerLetter"/>
      <w:lvlText w:val="%2."/>
      <w:lvlJc w:val="left"/>
      <w:pPr>
        <w:ind w:left="1440" w:hanging="360"/>
      </w:pPr>
    </w:lvl>
    <w:lvl w:ilvl="2" w:tplc="B54E22B0" w:tentative="1">
      <w:start w:val="1"/>
      <w:numFmt w:val="lowerRoman"/>
      <w:lvlText w:val="%3."/>
      <w:lvlJc w:val="right"/>
      <w:pPr>
        <w:ind w:left="2160" w:hanging="180"/>
      </w:pPr>
    </w:lvl>
    <w:lvl w:ilvl="3" w:tplc="383E33A4" w:tentative="1">
      <w:start w:val="1"/>
      <w:numFmt w:val="decimal"/>
      <w:lvlText w:val="%4."/>
      <w:lvlJc w:val="left"/>
      <w:pPr>
        <w:ind w:left="2880" w:hanging="360"/>
      </w:pPr>
    </w:lvl>
    <w:lvl w:ilvl="4" w:tplc="A0962E2C" w:tentative="1">
      <w:start w:val="1"/>
      <w:numFmt w:val="lowerLetter"/>
      <w:lvlText w:val="%5."/>
      <w:lvlJc w:val="left"/>
      <w:pPr>
        <w:ind w:left="3600" w:hanging="360"/>
      </w:pPr>
    </w:lvl>
    <w:lvl w:ilvl="5" w:tplc="C95424B8" w:tentative="1">
      <w:start w:val="1"/>
      <w:numFmt w:val="lowerRoman"/>
      <w:lvlText w:val="%6."/>
      <w:lvlJc w:val="right"/>
      <w:pPr>
        <w:ind w:left="4320" w:hanging="180"/>
      </w:pPr>
    </w:lvl>
    <w:lvl w:ilvl="6" w:tplc="1FD6AD0C" w:tentative="1">
      <w:start w:val="1"/>
      <w:numFmt w:val="decimal"/>
      <w:lvlText w:val="%7."/>
      <w:lvlJc w:val="left"/>
      <w:pPr>
        <w:ind w:left="5040" w:hanging="360"/>
      </w:pPr>
    </w:lvl>
    <w:lvl w:ilvl="7" w:tplc="3B161B9C" w:tentative="1">
      <w:start w:val="1"/>
      <w:numFmt w:val="lowerLetter"/>
      <w:lvlText w:val="%8."/>
      <w:lvlJc w:val="left"/>
      <w:pPr>
        <w:ind w:left="5760" w:hanging="360"/>
      </w:pPr>
    </w:lvl>
    <w:lvl w:ilvl="8" w:tplc="93B4E05E" w:tentative="1">
      <w:start w:val="1"/>
      <w:numFmt w:val="lowerRoman"/>
      <w:lvlText w:val="%9."/>
      <w:lvlJc w:val="right"/>
      <w:pPr>
        <w:ind w:left="6480" w:hanging="180"/>
      </w:pPr>
    </w:lvl>
  </w:abstractNum>
  <w:abstractNum w:abstractNumId="10" w15:restartNumberingAfterBreak="0">
    <w:nsid w:val="704C5705"/>
    <w:multiLevelType w:val="hybridMultilevel"/>
    <w:tmpl w:val="C7521458"/>
    <w:lvl w:ilvl="0" w:tplc="C56EBFE6">
      <w:start w:val="1"/>
      <w:numFmt w:val="lowerRoman"/>
      <w:lvlText w:val="(%1)"/>
      <w:lvlJc w:val="left"/>
      <w:pPr>
        <w:ind w:left="1080" w:hanging="720"/>
      </w:pPr>
      <w:rPr>
        <w:rFonts w:hint="default"/>
      </w:rPr>
    </w:lvl>
    <w:lvl w:ilvl="1" w:tplc="6326319A" w:tentative="1">
      <w:start w:val="1"/>
      <w:numFmt w:val="lowerLetter"/>
      <w:lvlText w:val="%2."/>
      <w:lvlJc w:val="left"/>
      <w:pPr>
        <w:ind w:left="1440" w:hanging="360"/>
      </w:pPr>
    </w:lvl>
    <w:lvl w:ilvl="2" w:tplc="448ACC52" w:tentative="1">
      <w:start w:val="1"/>
      <w:numFmt w:val="lowerRoman"/>
      <w:lvlText w:val="%3."/>
      <w:lvlJc w:val="right"/>
      <w:pPr>
        <w:ind w:left="2160" w:hanging="180"/>
      </w:pPr>
    </w:lvl>
    <w:lvl w:ilvl="3" w:tplc="031A5F10" w:tentative="1">
      <w:start w:val="1"/>
      <w:numFmt w:val="decimal"/>
      <w:lvlText w:val="%4."/>
      <w:lvlJc w:val="left"/>
      <w:pPr>
        <w:ind w:left="2880" w:hanging="360"/>
      </w:pPr>
    </w:lvl>
    <w:lvl w:ilvl="4" w:tplc="4DE2606E" w:tentative="1">
      <w:start w:val="1"/>
      <w:numFmt w:val="lowerLetter"/>
      <w:lvlText w:val="%5."/>
      <w:lvlJc w:val="left"/>
      <w:pPr>
        <w:ind w:left="3600" w:hanging="360"/>
      </w:pPr>
    </w:lvl>
    <w:lvl w:ilvl="5" w:tplc="DCFC429C" w:tentative="1">
      <w:start w:val="1"/>
      <w:numFmt w:val="lowerRoman"/>
      <w:lvlText w:val="%6."/>
      <w:lvlJc w:val="right"/>
      <w:pPr>
        <w:ind w:left="4320" w:hanging="180"/>
      </w:pPr>
    </w:lvl>
    <w:lvl w:ilvl="6" w:tplc="D6E46A1E" w:tentative="1">
      <w:start w:val="1"/>
      <w:numFmt w:val="decimal"/>
      <w:lvlText w:val="%7."/>
      <w:lvlJc w:val="left"/>
      <w:pPr>
        <w:ind w:left="5040" w:hanging="360"/>
      </w:pPr>
    </w:lvl>
    <w:lvl w:ilvl="7" w:tplc="9F981900" w:tentative="1">
      <w:start w:val="1"/>
      <w:numFmt w:val="lowerLetter"/>
      <w:lvlText w:val="%8."/>
      <w:lvlJc w:val="left"/>
      <w:pPr>
        <w:ind w:left="5760" w:hanging="360"/>
      </w:pPr>
    </w:lvl>
    <w:lvl w:ilvl="8" w:tplc="9740E208" w:tentative="1">
      <w:start w:val="1"/>
      <w:numFmt w:val="lowerRoman"/>
      <w:lvlText w:val="%9."/>
      <w:lvlJc w:val="right"/>
      <w:pPr>
        <w:ind w:left="6480" w:hanging="180"/>
      </w:pPr>
    </w:lvl>
  </w:abstractNum>
  <w:abstractNum w:abstractNumId="11"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936395692">
    <w:abstractNumId w:val="11"/>
  </w:num>
  <w:num w:numId="2" w16cid:durableId="392394176">
    <w:abstractNumId w:val="4"/>
  </w:num>
  <w:num w:numId="3" w16cid:durableId="1271277657">
    <w:abstractNumId w:val="2"/>
  </w:num>
  <w:num w:numId="4" w16cid:durableId="304359440">
    <w:abstractNumId w:val="7"/>
  </w:num>
  <w:num w:numId="5" w16cid:durableId="722021031">
    <w:abstractNumId w:val="6"/>
  </w:num>
  <w:num w:numId="6" w16cid:durableId="339159439">
    <w:abstractNumId w:val="1"/>
  </w:num>
  <w:num w:numId="7" w16cid:durableId="178350898">
    <w:abstractNumId w:val="9"/>
  </w:num>
  <w:num w:numId="8" w16cid:durableId="1083990411">
    <w:abstractNumId w:val="5"/>
  </w:num>
  <w:num w:numId="9" w16cid:durableId="72699217">
    <w:abstractNumId w:val="8"/>
  </w:num>
  <w:num w:numId="10" w16cid:durableId="851408135">
    <w:abstractNumId w:val="3"/>
  </w:num>
  <w:num w:numId="11" w16cid:durableId="28379498">
    <w:abstractNumId w:val="10"/>
  </w:num>
  <w:num w:numId="12" w16cid:durableId="1701737695">
    <w:abstractNumId w:val="0"/>
  </w:num>
  <w:num w:numId="13" w16cid:durableId="499780692">
    <w:abstractNumId w:val="11"/>
  </w:num>
  <w:num w:numId="14" w16cid:durableId="7171644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D99"/>
    <w:rsid w:val="000924AE"/>
    <w:rsid w:val="000D7E57"/>
    <w:rsid w:val="001A79F1"/>
    <w:rsid w:val="00211F14"/>
    <w:rsid w:val="00247779"/>
    <w:rsid w:val="002816B4"/>
    <w:rsid w:val="00336ABD"/>
    <w:rsid w:val="00461DEC"/>
    <w:rsid w:val="004F4843"/>
    <w:rsid w:val="005B1D4E"/>
    <w:rsid w:val="005B27D5"/>
    <w:rsid w:val="005C6CD1"/>
    <w:rsid w:val="005F10D0"/>
    <w:rsid w:val="006B4AA8"/>
    <w:rsid w:val="006E0B5B"/>
    <w:rsid w:val="007224AF"/>
    <w:rsid w:val="00792E1D"/>
    <w:rsid w:val="008E50FC"/>
    <w:rsid w:val="0091677B"/>
    <w:rsid w:val="00945E78"/>
    <w:rsid w:val="009C3559"/>
    <w:rsid w:val="009D4929"/>
    <w:rsid w:val="009E78C3"/>
    <w:rsid w:val="00A05CC4"/>
    <w:rsid w:val="00AA5342"/>
    <w:rsid w:val="00AC58E5"/>
    <w:rsid w:val="00B75A5A"/>
    <w:rsid w:val="00B94786"/>
    <w:rsid w:val="00BF6035"/>
    <w:rsid w:val="00CF328C"/>
    <w:rsid w:val="00D125A3"/>
    <w:rsid w:val="00E118E9"/>
    <w:rsid w:val="00E52D99"/>
    <w:rsid w:val="00E77B20"/>
    <w:rsid w:val="00EE501B"/>
    <w:rsid w:val="00F058C3"/>
    <w:rsid w:val="00F70B5C"/>
    <w:rsid w:val="00FA718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293D6"/>
  <w15:docId w15:val="{2CF3C647-C7BF-4EBA-8994-2362F664E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0295C" w:rsidRDefault="006F4E36">
          <w:r w:rsidRPr="00925A3E">
            <w:rPr>
              <w:rStyle w:val="PlaceholderText"/>
            </w:rPr>
            <w:t>Click or tap to enter a date.</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0295C" w:rsidRDefault="006F4E36"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0295C" w:rsidRDefault="006F4E36" w:rsidP="00AF0AC5">
          <w:pPr>
            <w:pStyle w:val="0796204703484FAD9B1778A33922F943"/>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0295C" w:rsidRDefault="006F4E36" w:rsidP="00AF0AC5">
          <w:pPr>
            <w:pStyle w:val="6B956414F14542D98305499D2BA20642"/>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panose1 w:val="020B0403050000020004"/>
    <w:charset w:val="00"/>
    <w:family w:val="swiss"/>
    <w:pitch w:val="variable"/>
    <w:sig w:usb0="600002FF" w:usb1="00000001" w:usb2="00000000" w:usb3="00000000" w:csb0="0000019F" w:csb1="00000000"/>
  </w:font>
  <w:font w:name="Fira Sans">
    <w:panose1 w:val="020B0803050000020004"/>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725A4"/>
    <w:rsid w:val="000D7E57"/>
    <w:rsid w:val="00380F4E"/>
    <w:rsid w:val="004A3C6F"/>
    <w:rsid w:val="004F4843"/>
    <w:rsid w:val="005B1D4E"/>
    <w:rsid w:val="0060295C"/>
    <w:rsid w:val="006F4E36"/>
    <w:rsid w:val="007224AF"/>
    <w:rsid w:val="009D4929"/>
    <w:rsid w:val="009E78C3"/>
    <w:rsid w:val="00A1763F"/>
    <w:rsid w:val="00AC58E5"/>
    <w:rsid w:val="00C725A4"/>
    <w:rsid w:val="00E07692"/>
    <w:rsid w:val="00EE50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6B956414F14542D98305499D2BA20642">
    <w:name w:val="6B956414F14542D98305499D2BA20642"/>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deed8b-015a-43a7-b7a6-5d6d95f730e1" xsi:nil="true"/>
    <lcf76f155ced4ddcb4097134ff3c332f xmlns="5c680129-a9a7-4631-8248-0634153cfd6c">
      <Terms xmlns="http://schemas.microsoft.com/office/infopath/2007/PartnerControls"/>
    </lcf76f155ced4ddcb4097134ff3c332f>
    <SharedWithUsers xmlns="6bdeed8b-015a-43a7-b7a6-5d6d95f730e1">
      <UserInfo>
        <DisplayName/>
        <AccountId xsi:nil="true"/>
        <AccountType/>
      </UserInfo>
    </SharedWithUsers>
    <RACSID xmlns="5c680129-a9a7-4631-8248-0634153cfd6c" xsi:nil="true"/>
    <State xmlns="5c680129-a9a7-4631-8248-0634153cfd6c" xsi:nil="true"/>
    <FirstLetterService xmlns="5c680129-a9a7-4631-8248-0634153cfd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AF160F9A76D145B6F2D166A08EDC77" ma:contentTypeVersion="18" ma:contentTypeDescription="Create a new document." ma:contentTypeScope="" ma:versionID="4f0c0e80d48c549a18a5ba1aa5281488">
  <xsd:schema xmlns:xsd="http://www.w3.org/2001/XMLSchema" xmlns:xs="http://www.w3.org/2001/XMLSchema" xmlns:p="http://schemas.microsoft.com/office/2006/metadata/properties" xmlns:ns2="5c680129-a9a7-4631-8248-0634153cfd6c" xmlns:ns3="6bdeed8b-015a-43a7-b7a6-5d6d95f730e1" targetNamespace="http://schemas.microsoft.com/office/2006/metadata/properties" ma:root="true" ma:fieldsID="f32ea45ba2006133471f251055704f4d" ns2:_="" ns3:_="">
    <xsd:import namespace="5c680129-a9a7-4631-8248-0634153cfd6c"/>
    <xsd:import namespace="6bdeed8b-015a-43a7-b7a6-5d6d95f730e1"/>
    <xsd:element name="properties">
      <xsd:complexType>
        <xsd:sequence>
          <xsd:element name="documentManagement">
            <xsd:complexType>
              <xsd:all>
                <xsd:element ref="ns2:RACSID" minOccurs="0"/>
                <xsd:element ref="ns2:St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FirstLetterServic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80129-a9a7-4631-8248-0634153cfd6c" elementFormDefault="qualified">
    <xsd:import namespace="http://schemas.microsoft.com/office/2006/documentManagement/types"/>
    <xsd:import namespace="http://schemas.microsoft.com/office/infopath/2007/PartnerControls"/>
    <xsd:element name="RACSID" ma:index="8" nillable="true" ma:displayName="RACS ID" ma:format="Dropdown" ma:internalName="RACSID">
      <xsd:simpleType>
        <xsd:restriction base="dms:Text">
          <xsd:maxLength value="255"/>
        </xsd:restriction>
      </xsd:simpleType>
    </xsd:element>
    <xsd:element name="State" ma:index="9" nillable="true" ma:displayName="State" ma:format="Dropdown" ma:internalName="State">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FirstLetterService" ma:index="21" nillable="true" ma:displayName="First Letter Service" ma:format="Dropdown" ma:internalName="FirstLetterServic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deed8b-015a-43a7-b7a6-5d6d95f730e1"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dfd7a93-c6e4-4efe-b3a4-04b835fee04a}" ma:internalName="TaxCatchAll" ma:showField="CatchAllData" ma:web="6bdeed8b-015a-43a7-b7a6-5d6d95f730e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6bdeed8b-015a-43a7-b7a6-5d6d95f730e1"/>
    <ds:schemaRef ds:uri="5c680129-a9a7-4631-8248-0634153cfd6c"/>
  </ds:schemaRefs>
</ds:datastoreItem>
</file>

<file path=customXml/itemProps2.xml><?xml version="1.0" encoding="utf-8"?>
<ds:datastoreItem xmlns:ds="http://schemas.openxmlformats.org/officeDocument/2006/customXml" ds:itemID="{EC2CE17A-5812-4CFC-AC05-EA6A9E441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80129-a9a7-4631-8248-0634153cfd6c"/>
    <ds:schemaRef ds:uri="6bdeed8b-015a-43a7-b7a6-5d6d95f730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755</Words>
  <Characters>4309</Characters>
  <Application>Microsoft Office Word</Application>
  <DocSecurity>12</DocSecurity>
  <Lines>35</Lines>
  <Paragraphs>10</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Commission</cp:lastModifiedBy>
  <cp:revision>2</cp:revision>
  <dcterms:created xsi:type="dcterms:W3CDTF">2024-11-11T02:23:00Z</dcterms:created>
  <dcterms:modified xsi:type="dcterms:W3CDTF">2024-11-11T02:23:00Z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0x01010071AF160F9A76D145B6F2D166A08EDC77</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