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980FD" w14:textId="77777777" w:rsidR="00710D3D" w:rsidRPr="0098777F" w:rsidRDefault="008D3E58" w:rsidP="00710D3D">
      <w:pPr>
        <w:pStyle w:val="Title"/>
        <w:spacing w:before="720" w:after="360" w:line="240" w:lineRule="auto"/>
        <w:rPr>
          <w:rFonts w:ascii="Arial Black" w:hAnsi="Arial Black"/>
          <w:noProof/>
          <w:sz w:val="52"/>
          <w:szCs w:val="42"/>
        </w:rPr>
      </w:pPr>
      <w:bookmarkStart w:id="0" w:name="_GoBack"/>
      <w:bookmarkEnd w:id="0"/>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3C80534" wp14:editId="7B7C68D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818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ECEEED9" wp14:editId="13ADE6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370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M&amp;I Home Care Pty Ltd</w:t>
      </w:r>
    </w:p>
    <w:p w14:paraId="43A65B34" w14:textId="77777777" w:rsidR="00710D3D" w:rsidRPr="0098777F" w:rsidRDefault="008D3E58" w:rsidP="00710D3D">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A37D4D" w14:paraId="6CE89DD0" w14:textId="77777777" w:rsidTr="00710D3D">
        <w:tc>
          <w:tcPr>
            <w:tcW w:w="2127" w:type="dxa"/>
          </w:tcPr>
          <w:p w14:paraId="6005A5F1" w14:textId="77777777" w:rsidR="00710D3D" w:rsidRPr="0098777F" w:rsidRDefault="008D3E58" w:rsidP="00710D3D">
            <w:pPr>
              <w:tabs>
                <w:tab w:val="left" w:pos="2127"/>
              </w:tabs>
              <w:spacing w:before="120"/>
              <w:rPr>
                <w:b/>
                <w:color w:val="FFFFFF" w:themeColor="background1"/>
              </w:rPr>
            </w:pPr>
            <w:r w:rsidRPr="0098777F">
              <w:rPr>
                <w:b/>
                <w:color w:val="FFFFFF" w:themeColor="background1"/>
              </w:rPr>
              <w:t>Address:</w:t>
            </w:r>
          </w:p>
        </w:tc>
        <w:tc>
          <w:tcPr>
            <w:tcW w:w="6090" w:type="dxa"/>
          </w:tcPr>
          <w:p w14:paraId="53BBF667" w14:textId="77777777" w:rsidR="00710D3D" w:rsidRPr="0098777F" w:rsidRDefault="008D3E58" w:rsidP="00710D3D">
            <w:pPr>
              <w:tabs>
                <w:tab w:val="left" w:pos="2127"/>
              </w:tabs>
              <w:spacing w:before="120"/>
              <w:rPr>
                <w:color w:val="FFFFFF" w:themeColor="background1"/>
              </w:rPr>
            </w:pPr>
            <w:r>
              <w:rPr>
                <w:rFonts w:eastAsia="Arial"/>
                <w:color w:val="FFFFFF" w:themeColor="background1"/>
              </w:rPr>
              <w:t>1 Corfu Avenue</w:t>
            </w:r>
            <w:r w:rsidRPr="0098777F">
              <w:rPr>
                <w:color w:val="FFFFFF" w:themeColor="background1"/>
              </w:rPr>
              <w:br/>
            </w:r>
            <w:r>
              <w:rPr>
                <w:rFonts w:eastAsia="Arial"/>
                <w:color w:val="FFFFFF" w:themeColor="background1"/>
              </w:rPr>
              <w:t>TARNEIT VIC 3029</w:t>
            </w:r>
          </w:p>
        </w:tc>
      </w:tr>
      <w:tr w:rsidR="00A37D4D" w14:paraId="0D3A9658" w14:textId="77777777" w:rsidTr="00710D3D">
        <w:tc>
          <w:tcPr>
            <w:tcW w:w="2127" w:type="dxa"/>
          </w:tcPr>
          <w:p w14:paraId="32FB30F2" w14:textId="77777777" w:rsidR="00710D3D" w:rsidRPr="0098777F" w:rsidRDefault="008D3E58" w:rsidP="00710D3D">
            <w:pPr>
              <w:tabs>
                <w:tab w:val="left" w:pos="2127"/>
              </w:tabs>
              <w:spacing w:before="120"/>
              <w:rPr>
                <w:b/>
                <w:color w:val="FFFFFF" w:themeColor="background1"/>
              </w:rPr>
            </w:pPr>
            <w:r w:rsidRPr="0098777F">
              <w:rPr>
                <w:b/>
                <w:color w:val="FFFFFF" w:themeColor="background1"/>
              </w:rPr>
              <w:t>Phone:</w:t>
            </w:r>
          </w:p>
        </w:tc>
        <w:tc>
          <w:tcPr>
            <w:tcW w:w="6090" w:type="dxa"/>
          </w:tcPr>
          <w:p w14:paraId="69917B78" w14:textId="77777777" w:rsidR="00710D3D" w:rsidRPr="0098777F" w:rsidRDefault="008D3E58" w:rsidP="00710D3D">
            <w:pPr>
              <w:tabs>
                <w:tab w:val="left" w:pos="2127"/>
              </w:tabs>
              <w:spacing w:before="120"/>
              <w:rPr>
                <w:color w:val="FFFFFF" w:themeColor="background1"/>
              </w:rPr>
            </w:pPr>
            <w:r w:rsidRPr="007632B4">
              <w:rPr>
                <w:rFonts w:eastAsia="Arial"/>
                <w:color w:val="FFFFFF" w:themeColor="background1"/>
              </w:rPr>
              <w:t>1300 911 139</w:t>
            </w:r>
          </w:p>
        </w:tc>
      </w:tr>
      <w:tr w:rsidR="00A37D4D" w14:paraId="3F846A3B" w14:textId="77777777" w:rsidTr="00710D3D">
        <w:tc>
          <w:tcPr>
            <w:tcW w:w="2127" w:type="dxa"/>
          </w:tcPr>
          <w:p w14:paraId="1BA66917" w14:textId="77777777" w:rsidR="00710D3D" w:rsidRPr="0098777F" w:rsidRDefault="008D3E58" w:rsidP="00710D3D">
            <w:pPr>
              <w:tabs>
                <w:tab w:val="left" w:pos="2127"/>
              </w:tabs>
              <w:spacing w:before="120"/>
              <w:rPr>
                <w:b/>
                <w:color w:val="FFFFFF" w:themeColor="background1"/>
              </w:rPr>
            </w:pPr>
            <w:r w:rsidRPr="0098777F">
              <w:rPr>
                <w:b/>
                <w:color w:val="FFFFFF" w:themeColor="background1"/>
              </w:rPr>
              <w:t>Commission ID:</w:t>
            </w:r>
          </w:p>
        </w:tc>
        <w:tc>
          <w:tcPr>
            <w:tcW w:w="6090" w:type="dxa"/>
          </w:tcPr>
          <w:p w14:paraId="5A1A56E5" w14:textId="77777777" w:rsidR="00710D3D" w:rsidRPr="00C0489C" w:rsidRDefault="008D3E58" w:rsidP="00710D3D">
            <w:pPr>
              <w:tabs>
                <w:tab w:val="left" w:pos="2127"/>
              </w:tabs>
              <w:spacing w:before="120"/>
              <w:rPr>
                <w:rFonts w:eastAsia="Arial"/>
                <w:color w:val="FFFFFF" w:themeColor="background1"/>
              </w:rPr>
            </w:pPr>
            <w:r>
              <w:rPr>
                <w:rFonts w:eastAsia="Arial"/>
                <w:color w:val="FFFFFF" w:themeColor="background1"/>
              </w:rPr>
              <w:t>301072</w:t>
            </w:r>
          </w:p>
        </w:tc>
      </w:tr>
      <w:tr w:rsidR="00A37D4D" w14:paraId="2C2E8C01" w14:textId="77777777" w:rsidTr="00710D3D">
        <w:tc>
          <w:tcPr>
            <w:tcW w:w="2127" w:type="dxa"/>
          </w:tcPr>
          <w:p w14:paraId="55EC2782" w14:textId="77777777" w:rsidR="00710D3D" w:rsidRPr="0098777F" w:rsidRDefault="008D3E58" w:rsidP="00710D3D">
            <w:pPr>
              <w:tabs>
                <w:tab w:val="left" w:pos="2127"/>
              </w:tabs>
              <w:spacing w:before="120"/>
              <w:rPr>
                <w:b/>
                <w:color w:val="FFFFFF" w:themeColor="background1"/>
              </w:rPr>
            </w:pPr>
            <w:r>
              <w:rPr>
                <w:b/>
                <w:color w:val="FFFFFF" w:themeColor="background1"/>
              </w:rPr>
              <w:t>Provider name:</w:t>
            </w:r>
          </w:p>
        </w:tc>
        <w:tc>
          <w:tcPr>
            <w:tcW w:w="6090" w:type="dxa"/>
          </w:tcPr>
          <w:p w14:paraId="5FB48A67" w14:textId="77777777" w:rsidR="00710D3D" w:rsidRDefault="008D3E58" w:rsidP="00710D3D">
            <w:pPr>
              <w:tabs>
                <w:tab w:val="left" w:pos="2127"/>
              </w:tabs>
              <w:spacing w:before="120"/>
              <w:rPr>
                <w:rFonts w:eastAsia="Arial"/>
                <w:color w:val="FFFFFF" w:themeColor="background1"/>
              </w:rPr>
            </w:pPr>
            <w:r>
              <w:rPr>
                <w:rFonts w:eastAsia="Arial"/>
                <w:color w:val="FFFFFF" w:themeColor="background1"/>
              </w:rPr>
              <w:t>M&amp;I Home Care Pty Ltd</w:t>
            </w:r>
          </w:p>
        </w:tc>
      </w:tr>
      <w:tr w:rsidR="00A37D4D" w14:paraId="178BCC80" w14:textId="77777777" w:rsidTr="00710D3D">
        <w:tc>
          <w:tcPr>
            <w:tcW w:w="2127" w:type="dxa"/>
          </w:tcPr>
          <w:p w14:paraId="10BDBC23" w14:textId="77777777" w:rsidR="00710D3D" w:rsidRPr="0098777F" w:rsidRDefault="008D3E58" w:rsidP="00710D3D">
            <w:pPr>
              <w:tabs>
                <w:tab w:val="left" w:pos="2127"/>
              </w:tabs>
              <w:spacing w:before="120"/>
              <w:rPr>
                <w:b/>
                <w:color w:val="FFFFFF" w:themeColor="background1"/>
              </w:rPr>
            </w:pPr>
            <w:r w:rsidRPr="0098777F">
              <w:rPr>
                <w:b/>
                <w:color w:val="FFFFFF" w:themeColor="background1"/>
              </w:rPr>
              <w:t>Activity type:</w:t>
            </w:r>
          </w:p>
        </w:tc>
        <w:tc>
          <w:tcPr>
            <w:tcW w:w="6090" w:type="dxa"/>
          </w:tcPr>
          <w:p w14:paraId="59E73FEA" w14:textId="77777777" w:rsidR="00710D3D" w:rsidRPr="0098777F" w:rsidRDefault="008D3E58" w:rsidP="00710D3D">
            <w:pPr>
              <w:tabs>
                <w:tab w:val="left" w:pos="2127"/>
              </w:tabs>
              <w:spacing w:before="120"/>
              <w:rPr>
                <w:color w:val="FFFFFF" w:themeColor="background1"/>
              </w:rPr>
            </w:pPr>
            <w:r>
              <w:rPr>
                <w:rFonts w:eastAsia="Arial"/>
                <w:color w:val="FFFFFF" w:themeColor="background1"/>
              </w:rPr>
              <w:t>Quality Audit</w:t>
            </w:r>
          </w:p>
        </w:tc>
      </w:tr>
      <w:tr w:rsidR="00A37D4D" w14:paraId="1F372531" w14:textId="77777777" w:rsidTr="00710D3D">
        <w:tc>
          <w:tcPr>
            <w:tcW w:w="2127" w:type="dxa"/>
          </w:tcPr>
          <w:p w14:paraId="693111D4" w14:textId="77777777" w:rsidR="00710D3D" w:rsidRPr="0098777F" w:rsidRDefault="008D3E58" w:rsidP="00710D3D">
            <w:pPr>
              <w:tabs>
                <w:tab w:val="left" w:pos="2127"/>
              </w:tabs>
              <w:spacing w:before="120"/>
              <w:rPr>
                <w:b/>
                <w:color w:val="FFFFFF" w:themeColor="background1"/>
              </w:rPr>
            </w:pPr>
            <w:r w:rsidRPr="0098777F">
              <w:rPr>
                <w:b/>
                <w:color w:val="FFFFFF" w:themeColor="background1"/>
              </w:rPr>
              <w:t>Activity date:</w:t>
            </w:r>
          </w:p>
        </w:tc>
        <w:tc>
          <w:tcPr>
            <w:tcW w:w="6090" w:type="dxa"/>
          </w:tcPr>
          <w:p w14:paraId="1A85EF39" w14:textId="77777777" w:rsidR="00710D3D" w:rsidRPr="005D3493" w:rsidRDefault="008D3E58" w:rsidP="00710D3D">
            <w:pPr>
              <w:tabs>
                <w:tab w:val="left" w:pos="2127"/>
              </w:tabs>
              <w:spacing w:before="120"/>
              <w:rPr>
                <w:color w:val="FFFFFF" w:themeColor="background1"/>
              </w:rPr>
            </w:pPr>
            <w:r>
              <w:rPr>
                <w:rFonts w:eastAsia="Arial"/>
                <w:color w:val="FFFFFF" w:themeColor="background1"/>
              </w:rPr>
              <w:t>3 June 2022 to 7 June 2022</w:t>
            </w:r>
          </w:p>
        </w:tc>
      </w:tr>
      <w:tr w:rsidR="00A37D4D" w14:paraId="4601EFA8" w14:textId="77777777" w:rsidTr="00710D3D">
        <w:tc>
          <w:tcPr>
            <w:tcW w:w="2127" w:type="dxa"/>
          </w:tcPr>
          <w:p w14:paraId="219A8738" w14:textId="77777777" w:rsidR="00710D3D" w:rsidRPr="00917EEE" w:rsidRDefault="008D3E58" w:rsidP="00710D3D">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0422E95" w14:textId="7EF68772" w:rsidR="00710D3D" w:rsidRDefault="006E4599" w:rsidP="00710D3D">
            <w:pPr>
              <w:tabs>
                <w:tab w:val="left" w:pos="2127"/>
              </w:tabs>
              <w:spacing w:before="120"/>
              <w:rPr>
                <w:color w:val="FFFFFF" w:themeColor="background1"/>
              </w:rPr>
            </w:pPr>
            <w:r w:rsidRPr="006E4599">
              <w:rPr>
                <w:rFonts w:eastAsia="Arial"/>
                <w:color w:val="FFFFFF" w:themeColor="background1"/>
              </w:rPr>
              <w:t>2</w:t>
            </w:r>
            <w:r w:rsidR="00521320">
              <w:rPr>
                <w:rFonts w:eastAsia="Arial"/>
                <w:color w:val="FFFFFF" w:themeColor="background1"/>
              </w:rPr>
              <w:t>6</w:t>
            </w:r>
            <w:r w:rsidRPr="006E4599">
              <w:rPr>
                <w:rFonts w:eastAsia="Arial"/>
                <w:color w:val="FFFFFF" w:themeColor="background1"/>
              </w:rPr>
              <w:t xml:space="preserve"> July 2022</w:t>
            </w:r>
          </w:p>
        </w:tc>
      </w:tr>
    </w:tbl>
    <w:p w14:paraId="5353DE97" w14:textId="77777777" w:rsidR="00710D3D" w:rsidRDefault="00710D3D" w:rsidP="00710D3D">
      <w:pPr>
        <w:tabs>
          <w:tab w:val="left" w:pos="2127"/>
        </w:tabs>
        <w:spacing w:before="120"/>
        <w:rPr>
          <w:rFonts w:eastAsia="Arial"/>
          <w:color w:val="FFFFFF" w:themeColor="background1"/>
          <w:sz w:val="28"/>
          <w:szCs w:val="28"/>
          <w:highlight w:val="yellow"/>
        </w:rPr>
      </w:pPr>
    </w:p>
    <w:p w14:paraId="538F2989" w14:textId="77777777" w:rsidR="00710D3D" w:rsidRDefault="00710D3D" w:rsidP="00710D3D">
      <w:pPr>
        <w:pStyle w:val="Heading1"/>
        <w:sectPr w:rsidR="00710D3D" w:rsidSect="00710D3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394F14" w14:textId="77777777" w:rsidR="00710D3D" w:rsidRDefault="008D3E58" w:rsidP="00710D3D">
      <w:pPr>
        <w:pStyle w:val="Heading1"/>
      </w:pPr>
      <w:bookmarkStart w:id="1" w:name="_Hlk32477662"/>
      <w:r>
        <w:lastRenderedPageBreak/>
        <w:t>Performance report prepared by</w:t>
      </w:r>
    </w:p>
    <w:p w14:paraId="4F9B71BB" w14:textId="7A88ACE2" w:rsidR="00710D3D" w:rsidRPr="009B0F30" w:rsidRDefault="004A408A" w:rsidP="00710D3D">
      <w:r>
        <w:t>M Murray</w:t>
      </w:r>
      <w:r w:rsidR="008D3E58" w:rsidRPr="007E1990">
        <w:t>, delegate</w:t>
      </w:r>
      <w:r w:rsidR="008D3E58">
        <w:t xml:space="preserve"> of the Aged Care Quality and Safety Commissioner.</w:t>
      </w:r>
    </w:p>
    <w:p w14:paraId="1966E701" w14:textId="77777777" w:rsidR="00710D3D" w:rsidRDefault="008D3E58" w:rsidP="00710D3D">
      <w:pPr>
        <w:pStyle w:val="Heading1"/>
      </w:pPr>
      <w:r>
        <w:t>Publication of report</w:t>
      </w:r>
    </w:p>
    <w:p w14:paraId="1BB8E390" w14:textId="77777777" w:rsidR="00710D3D" w:rsidRDefault="008D3E58" w:rsidP="00710D3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EFEC8C2" w14:textId="77777777" w:rsidR="00710D3D" w:rsidRDefault="008D3E58" w:rsidP="00710D3D">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F686BDB" w14:textId="77777777" w:rsidR="00710D3D" w:rsidRDefault="008D3E58" w:rsidP="00710D3D">
      <w:pPr>
        <w:tabs>
          <w:tab w:val="left" w:pos="4111"/>
        </w:tabs>
      </w:pPr>
      <w:bookmarkStart w:id="2" w:name="HcsServicesFullListWithAddress"/>
      <w:r>
        <w:rPr>
          <w:b/>
          <w:bCs/>
        </w:rPr>
        <w:t>Home Care:</w:t>
      </w:r>
    </w:p>
    <w:p w14:paraId="53FE7EEF" w14:textId="77777777" w:rsidR="00710D3D" w:rsidRDefault="008D3E58" w:rsidP="00710D3D">
      <w:pPr>
        <w:numPr>
          <w:ilvl w:val="0"/>
          <w:numId w:val="38"/>
        </w:numPr>
        <w:tabs>
          <w:tab w:val="left" w:pos="4111"/>
        </w:tabs>
        <w:spacing w:before="0" w:after="0"/>
      </w:pPr>
      <w:r>
        <w:t>M&amp;I Home Care Pty Ltd, 26650, 1 Corfu Avenue, TARNEIT VIC 3029</w:t>
      </w:r>
    </w:p>
    <w:bookmarkEnd w:id="2"/>
    <w:p w14:paraId="65587083" w14:textId="77777777" w:rsidR="00710D3D" w:rsidRDefault="00710D3D" w:rsidP="00710D3D">
      <w:pPr>
        <w:tabs>
          <w:tab w:val="left" w:pos="4111"/>
        </w:tabs>
      </w:pPr>
    </w:p>
    <w:p w14:paraId="0CE13BB1" w14:textId="77777777" w:rsidR="00710D3D" w:rsidRDefault="00710D3D" w:rsidP="00710D3D"/>
    <w:bookmarkEnd w:id="1"/>
    <w:p w14:paraId="37BBB092" w14:textId="77777777" w:rsidR="00710D3D" w:rsidRPr="007E1990" w:rsidRDefault="008D3E58">
      <w:pPr>
        <w:spacing w:before="0" w:after="160" w:line="259" w:lineRule="auto"/>
      </w:pPr>
      <w:r>
        <w:br w:type="page"/>
      </w:r>
    </w:p>
    <w:p w14:paraId="36719E84" w14:textId="77777777" w:rsidR="00710D3D" w:rsidRPr="0037487E" w:rsidRDefault="008D3E58" w:rsidP="00710D3D">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A37D4D" w14:paraId="3662F34B" w14:textId="77777777" w:rsidTr="00710D3D">
        <w:tc>
          <w:tcPr>
            <w:tcW w:w="5387" w:type="dxa"/>
          </w:tcPr>
          <w:p w14:paraId="59F3E034" w14:textId="77777777" w:rsidR="00710D3D" w:rsidRPr="00A65009" w:rsidRDefault="008D3E58" w:rsidP="00710D3D">
            <w:pPr>
              <w:pStyle w:val="Heading4"/>
              <w:tabs>
                <w:tab w:val="clear" w:pos="9072"/>
              </w:tabs>
              <w:spacing w:before="120" w:after="0" w:line="240" w:lineRule="auto"/>
              <w:outlineLvl w:val="3"/>
              <w:rPr>
                <w:b w:val="0"/>
              </w:rPr>
            </w:pPr>
            <w:r w:rsidRPr="00A65009">
              <w:t>Standard 1 Consumer dignity and choice</w:t>
            </w:r>
          </w:p>
        </w:tc>
        <w:tc>
          <w:tcPr>
            <w:tcW w:w="851" w:type="dxa"/>
          </w:tcPr>
          <w:p w14:paraId="7BED0194" w14:textId="77777777" w:rsidR="00710D3D" w:rsidRPr="00A65009" w:rsidRDefault="008D3E58" w:rsidP="00710D3D">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4E629109" w14:textId="2A1DA2D8" w:rsidR="00710D3D" w:rsidRPr="00A65009" w:rsidRDefault="008D3E58" w:rsidP="00710D3D">
            <w:pPr>
              <w:pStyle w:val="Heading4"/>
              <w:tabs>
                <w:tab w:val="clear" w:pos="9072"/>
              </w:tabs>
              <w:spacing w:before="120" w:after="0" w:line="240" w:lineRule="auto"/>
              <w:ind w:left="25"/>
              <w:outlineLvl w:val="3"/>
            </w:pPr>
            <w:r w:rsidRPr="00A65009">
              <w:rPr>
                <w:rFonts w:eastAsia="Times New Roman"/>
                <w:iCs w:val="0"/>
              </w:rPr>
              <w:t>Compliant</w:t>
            </w:r>
          </w:p>
        </w:tc>
      </w:tr>
      <w:tr w:rsidR="00A37D4D" w14:paraId="218FE806" w14:textId="77777777" w:rsidTr="00710D3D">
        <w:tc>
          <w:tcPr>
            <w:tcW w:w="5387" w:type="dxa"/>
          </w:tcPr>
          <w:p w14:paraId="0D1C42BD" w14:textId="77777777" w:rsidR="00710D3D" w:rsidRPr="00A65009" w:rsidRDefault="008D3E58" w:rsidP="00710D3D">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103912DF" w14:textId="77777777" w:rsidR="00710D3D" w:rsidRPr="00A65009" w:rsidRDefault="008D3E58" w:rsidP="00710D3D">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895B00D" w14:textId="77777777" w:rsidR="00710D3D" w:rsidRPr="00A65009" w:rsidRDefault="008D3E58" w:rsidP="00710D3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A37D4D" w14:paraId="3D3F727B" w14:textId="77777777" w:rsidTr="00710D3D">
        <w:tc>
          <w:tcPr>
            <w:tcW w:w="5387" w:type="dxa"/>
          </w:tcPr>
          <w:p w14:paraId="28C4E70D" w14:textId="77777777" w:rsidR="00710D3D" w:rsidRPr="00A65009" w:rsidRDefault="008D3E58" w:rsidP="00710D3D">
            <w:pPr>
              <w:pStyle w:val="Heading4"/>
              <w:tabs>
                <w:tab w:val="clear" w:pos="9072"/>
              </w:tabs>
              <w:spacing w:before="120" w:after="0" w:line="240" w:lineRule="auto"/>
              <w:outlineLvl w:val="3"/>
              <w:rPr>
                <w:b w:val="0"/>
              </w:rPr>
            </w:pPr>
            <w:r w:rsidRPr="00A65009">
              <w:rPr>
                <w:b w:val="0"/>
              </w:rPr>
              <w:t>Requirement 1(3)(b)</w:t>
            </w:r>
          </w:p>
        </w:tc>
        <w:tc>
          <w:tcPr>
            <w:tcW w:w="851" w:type="dxa"/>
          </w:tcPr>
          <w:p w14:paraId="24E0B265" w14:textId="77777777" w:rsidR="00710D3D" w:rsidRPr="00A65009" w:rsidRDefault="008D3E58" w:rsidP="00710D3D">
            <w:pPr>
              <w:pStyle w:val="Heading4"/>
              <w:tabs>
                <w:tab w:val="clear" w:pos="9072"/>
              </w:tabs>
              <w:spacing w:before="120" w:after="0" w:line="240" w:lineRule="auto"/>
              <w:ind w:left="-3"/>
              <w:outlineLvl w:val="3"/>
              <w:rPr>
                <w:b w:val="0"/>
              </w:rPr>
            </w:pPr>
            <w:r w:rsidRPr="00A65009">
              <w:rPr>
                <w:b w:val="0"/>
              </w:rPr>
              <w:t>HCP</w:t>
            </w:r>
          </w:p>
        </w:tc>
        <w:tc>
          <w:tcPr>
            <w:tcW w:w="3123" w:type="dxa"/>
          </w:tcPr>
          <w:p w14:paraId="5B2889E8" w14:textId="77777777" w:rsidR="00710D3D" w:rsidRPr="00A65009" w:rsidRDefault="008D3E58" w:rsidP="00710D3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A37D4D" w14:paraId="4C222AA6" w14:textId="77777777" w:rsidTr="00710D3D">
        <w:tc>
          <w:tcPr>
            <w:tcW w:w="5387" w:type="dxa"/>
          </w:tcPr>
          <w:p w14:paraId="4617B36C" w14:textId="77777777" w:rsidR="00710D3D" w:rsidRPr="00A65009" w:rsidRDefault="008D3E58" w:rsidP="00710D3D">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164B0ECD" w14:textId="77777777" w:rsidR="00710D3D" w:rsidRPr="00A65009" w:rsidRDefault="008D3E58" w:rsidP="00710D3D">
            <w:pPr>
              <w:pStyle w:val="Heading4"/>
              <w:tabs>
                <w:tab w:val="clear" w:pos="9072"/>
              </w:tabs>
              <w:spacing w:before="120" w:after="0" w:line="240" w:lineRule="auto"/>
              <w:ind w:left="-3"/>
              <w:outlineLvl w:val="3"/>
              <w:rPr>
                <w:b w:val="0"/>
              </w:rPr>
            </w:pPr>
            <w:r w:rsidRPr="00A65009">
              <w:rPr>
                <w:b w:val="0"/>
              </w:rPr>
              <w:t>HCP</w:t>
            </w:r>
          </w:p>
        </w:tc>
        <w:tc>
          <w:tcPr>
            <w:tcW w:w="3123" w:type="dxa"/>
          </w:tcPr>
          <w:p w14:paraId="58839CC6" w14:textId="77777777" w:rsidR="00710D3D" w:rsidRPr="00A65009" w:rsidRDefault="008D3E58" w:rsidP="00710D3D">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A37D4D" w14:paraId="27B5477A" w14:textId="77777777" w:rsidTr="00710D3D">
        <w:tc>
          <w:tcPr>
            <w:tcW w:w="5387" w:type="dxa"/>
          </w:tcPr>
          <w:p w14:paraId="55CB1086" w14:textId="77777777" w:rsidR="00710D3D" w:rsidRPr="00A65009" w:rsidRDefault="008D3E58" w:rsidP="00710D3D">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6A45C5EF"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1C75930" w14:textId="77777777" w:rsidR="00710D3D" w:rsidRPr="00A65009" w:rsidRDefault="008D3E58" w:rsidP="00710D3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A37D4D" w14:paraId="4793C244" w14:textId="77777777" w:rsidTr="00710D3D">
        <w:tc>
          <w:tcPr>
            <w:tcW w:w="5387" w:type="dxa"/>
          </w:tcPr>
          <w:p w14:paraId="7083E045" w14:textId="77777777" w:rsidR="00710D3D" w:rsidRPr="00A65009" w:rsidRDefault="008D3E58" w:rsidP="00710D3D">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0E3FA5D0"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AC8E206" w14:textId="4F3B1EE9" w:rsidR="00710D3D" w:rsidRPr="00A65009" w:rsidRDefault="008D3E58" w:rsidP="00710D3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A37D4D" w14:paraId="12B69FD0" w14:textId="77777777" w:rsidTr="00710D3D">
        <w:tc>
          <w:tcPr>
            <w:tcW w:w="5387" w:type="dxa"/>
          </w:tcPr>
          <w:p w14:paraId="0A908C7D" w14:textId="77777777" w:rsidR="00710D3D" w:rsidRPr="00A65009" w:rsidRDefault="008D3E58" w:rsidP="00710D3D">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666A4C7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704156C" w14:textId="77777777" w:rsidR="00710D3D" w:rsidRPr="00A65009" w:rsidRDefault="008D3E58" w:rsidP="00710D3D">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A37D4D" w14:paraId="6DAFA2A8" w14:textId="77777777" w:rsidTr="00710D3D">
        <w:tc>
          <w:tcPr>
            <w:tcW w:w="5387" w:type="dxa"/>
          </w:tcPr>
          <w:p w14:paraId="031D9E4C" w14:textId="77777777" w:rsidR="00710D3D" w:rsidRPr="00A65009" w:rsidRDefault="00710D3D" w:rsidP="00710D3D">
            <w:pPr>
              <w:pStyle w:val="Heading4"/>
              <w:keepNext w:val="0"/>
              <w:tabs>
                <w:tab w:val="clear" w:pos="9072"/>
              </w:tabs>
              <w:spacing w:before="120" w:after="0" w:line="240" w:lineRule="auto"/>
              <w:outlineLvl w:val="3"/>
              <w:rPr>
                <w:b w:val="0"/>
              </w:rPr>
            </w:pPr>
          </w:p>
        </w:tc>
        <w:tc>
          <w:tcPr>
            <w:tcW w:w="851" w:type="dxa"/>
          </w:tcPr>
          <w:p w14:paraId="224E71C6"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366F7A32" w14:textId="77777777" w:rsidR="00710D3D" w:rsidRPr="00A65009" w:rsidRDefault="00710D3D" w:rsidP="00710D3D">
            <w:pPr>
              <w:pStyle w:val="Heading4"/>
              <w:keepNext w:val="0"/>
              <w:tabs>
                <w:tab w:val="clear" w:pos="9072"/>
              </w:tabs>
              <w:spacing w:before="120" w:after="0" w:line="240" w:lineRule="auto"/>
              <w:ind w:left="25"/>
              <w:outlineLvl w:val="3"/>
              <w:rPr>
                <w:rFonts w:eastAsia="Times New Roman"/>
                <w:b w:val="0"/>
                <w:iCs w:val="0"/>
              </w:rPr>
            </w:pPr>
          </w:p>
        </w:tc>
      </w:tr>
      <w:tr w:rsidR="00A37D4D" w14:paraId="29320E5B" w14:textId="77777777" w:rsidTr="00710D3D">
        <w:tc>
          <w:tcPr>
            <w:tcW w:w="5387" w:type="dxa"/>
          </w:tcPr>
          <w:p w14:paraId="060006B7" w14:textId="77777777" w:rsidR="00710D3D" w:rsidRPr="00A65009" w:rsidRDefault="008D3E58" w:rsidP="00710D3D">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4A0E3B60"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1F08A1C0"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A37D4D" w14:paraId="06BE9D42" w14:textId="77777777" w:rsidTr="00710D3D">
        <w:tc>
          <w:tcPr>
            <w:tcW w:w="5387" w:type="dxa"/>
          </w:tcPr>
          <w:p w14:paraId="005D771A" w14:textId="77777777" w:rsidR="00710D3D" w:rsidRPr="00A65009" w:rsidRDefault="008D3E58" w:rsidP="00710D3D">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1CAEE33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C4F3C06"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A37D4D" w14:paraId="3F2870ED" w14:textId="77777777" w:rsidTr="00710D3D">
        <w:tc>
          <w:tcPr>
            <w:tcW w:w="5387" w:type="dxa"/>
          </w:tcPr>
          <w:p w14:paraId="59A38FD1" w14:textId="77777777" w:rsidR="00710D3D" w:rsidRPr="00A65009" w:rsidRDefault="008D3E58" w:rsidP="00710D3D">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72D1308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E3F5839"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A37D4D" w14:paraId="6FE9055C" w14:textId="77777777" w:rsidTr="00710D3D">
        <w:tc>
          <w:tcPr>
            <w:tcW w:w="5387" w:type="dxa"/>
          </w:tcPr>
          <w:p w14:paraId="0D81155C" w14:textId="77777777" w:rsidR="00710D3D" w:rsidRPr="00A65009" w:rsidRDefault="008D3E58" w:rsidP="00710D3D">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2C1D150F"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2BDA17C"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A37D4D" w14:paraId="2975FB93" w14:textId="77777777" w:rsidTr="00710D3D">
        <w:tc>
          <w:tcPr>
            <w:tcW w:w="5387" w:type="dxa"/>
          </w:tcPr>
          <w:p w14:paraId="597F893D" w14:textId="77777777" w:rsidR="00710D3D" w:rsidRPr="00A65009" w:rsidRDefault="008D3E58" w:rsidP="00710D3D">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0CC0DBE1"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DBFFDBC"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A37D4D" w14:paraId="76FF4686" w14:textId="77777777" w:rsidTr="00710D3D">
        <w:tc>
          <w:tcPr>
            <w:tcW w:w="5387" w:type="dxa"/>
          </w:tcPr>
          <w:p w14:paraId="2E410DEC" w14:textId="77777777" w:rsidR="00710D3D" w:rsidRPr="00A65009" w:rsidRDefault="008D3E58" w:rsidP="00710D3D">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10BFD03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A340F2" w14:textId="77777777" w:rsidR="00710D3D" w:rsidRPr="00A65009" w:rsidRDefault="008D3E58" w:rsidP="00710D3D">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A37D4D" w14:paraId="2F63B407" w14:textId="77777777" w:rsidTr="00710D3D">
        <w:tc>
          <w:tcPr>
            <w:tcW w:w="5387" w:type="dxa"/>
          </w:tcPr>
          <w:p w14:paraId="3A416EE0" w14:textId="77777777" w:rsidR="00710D3D" w:rsidRPr="00A65009" w:rsidRDefault="00710D3D" w:rsidP="00710D3D">
            <w:pPr>
              <w:pStyle w:val="Heading4"/>
              <w:keepNext w:val="0"/>
              <w:tabs>
                <w:tab w:val="clear" w:pos="9072"/>
              </w:tabs>
              <w:spacing w:before="120" w:after="0" w:line="240" w:lineRule="auto"/>
              <w:outlineLvl w:val="3"/>
              <w:rPr>
                <w:b w:val="0"/>
              </w:rPr>
            </w:pPr>
          </w:p>
        </w:tc>
        <w:tc>
          <w:tcPr>
            <w:tcW w:w="851" w:type="dxa"/>
          </w:tcPr>
          <w:p w14:paraId="7B476C4D"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7E12B982" w14:textId="77777777" w:rsidR="00710D3D" w:rsidRPr="00A65009" w:rsidRDefault="00710D3D" w:rsidP="00710D3D">
            <w:pPr>
              <w:pStyle w:val="Heading4"/>
              <w:keepNext w:val="0"/>
              <w:tabs>
                <w:tab w:val="clear" w:pos="9072"/>
              </w:tabs>
              <w:spacing w:before="120" w:after="0" w:line="240" w:lineRule="auto"/>
              <w:ind w:left="-104"/>
              <w:outlineLvl w:val="3"/>
              <w:rPr>
                <w:rFonts w:eastAsia="Times New Roman"/>
                <w:b w:val="0"/>
                <w:iCs w:val="0"/>
              </w:rPr>
            </w:pPr>
          </w:p>
        </w:tc>
      </w:tr>
      <w:tr w:rsidR="00A37D4D" w14:paraId="42E84C6B" w14:textId="77777777" w:rsidTr="00710D3D">
        <w:tc>
          <w:tcPr>
            <w:tcW w:w="5387" w:type="dxa"/>
          </w:tcPr>
          <w:p w14:paraId="1EFE3781" w14:textId="77777777" w:rsidR="00710D3D" w:rsidRPr="00A65009" w:rsidRDefault="008D3E58" w:rsidP="00710D3D">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19A403DE" w14:textId="77777777" w:rsidR="00710D3D" w:rsidRPr="00A65009" w:rsidRDefault="008D3E58" w:rsidP="00710D3D">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4435115F" w14:textId="77777777" w:rsidR="00710D3D" w:rsidRPr="00A65009" w:rsidRDefault="008D3E58" w:rsidP="00710D3D">
            <w:pPr>
              <w:pStyle w:val="Heading4"/>
              <w:tabs>
                <w:tab w:val="clear" w:pos="9072"/>
              </w:tabs>
              <w:spacing w:before="120" w:after="0" w:line="240" w:lineRule="auto"/>
              <w:outlineLvl w:val="3"/>
            </w:pPr>
            <w:r w:rsidRPr="00A65009">
              <w:rPr>
                <w:rFonts w:eastAsia="Times New Roman"/>
                <w:iCs w:val="0"/>
              </w:rPr>
              <w:t>Not Compliant</w:t>
            </w:r>
          </w:p>
        </w:tc>
      </w:tr>
      <w:tr w:rsidR="00A37D4D" w14:paraId="5D524CE5" w14:textId="77777777" w:rsidTr="00710D3D">
        <w:tc>
          <w:tcPr>
            <w:tcW w:w="5387" w:type="dxa"/>
          </w:tcPr>
          <w:p w14:paraId="64C875B8" w14:textId="77777777" w:rsidR="00710D3D" w:rsidRPr="00A65009" w:rsidRDefault="008D3E58" w:rsidP="00710D3D">
            <w:pPr>
              <w:pStyle w:val="Heading4"/>
              <w:tabs>
                <w:tab w:val="clear" w:pos="9072"/>
              </w:tabs>
              <w:spacing w:before="120" w:after="0" w:line="240" w:lineRule="auto"/>
              <w:outlineLvl w:val="3"/>
              <w:rPr>
                <w:b w:val="0"/>
              </w:rPr>
            </w:pPr>
            <w:r w:rsidRPr="00A65009">
              <w:rPr>
                <w:b w:val="0"/>
              </w:rPr>
              <w:t>Requirement 3(3)(a)</w:t>
            </w:r>
          </w:p>
        </w:tc>
        <w:tc>
          <w:tcPr>
            <w:tcW w:w="851" w:type="dxa"/>
          </w:tcPr>
          <w:p w14:paraId="7958ED4E" w14:textId="77777777" w:rsidR="00710D3D" w:rsidRPr="00A65009" w:rsidRDefault="008D3E58" w:rsidP="00710D3D">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6394C4E4" w14:textId="77777777" w:rsidR="00710D3D" w:rsidRPr="00A65009" w:rsidRDefault="008D3E58" w:rsidP="00710D3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A37D4D" w14:paraId="55C484EE" w14:textId="77777777" w:rsidTr="00710D3D">
        <w:tc>
          <w:tcPr>
            <w:tcW w:w="5387" w:type="dxa"/>
          </w:tcPr>
          <w:p w14:paraId="395CE6E0" w14:textId="77777777" w:rsidR="00710D3D" w:rsidRPr="00A65009" w:rsidRDefault="008D3E58" w:rsidP="00710D3D">
            <w:pPr>
              <w:pStyle w:val="Heading4"/>
              <w:tabs>
                <w:tab w:val="clear" w:pos="9072"/>
              </w:tabs>
              <w:spacing w:before="120" w:after="0" w:line="240" w:lineRule="auto"/>
              <w:outlineLvl w:val="3"/>
              <w:rPr>
                <w:b w:val="0"/>
              </w:rPr>
            </w:pPr>
            <w:r w:rsidRPr="00A65009">
              <w:rPr>
                <w:b w:val="0"/>
              </w:rPr>
              <w:t>Requirement 3(3)(b)</w:t>
            </w:r>
          </w:p>
        </w:tc>
        <w:tc>
          <w:tcPr>
            <w:tcW w:w="851" w:type="dxa"/>
          </w:tcPr>
          <w:p w14:paraId="3C11F89D" w14:textId="77777777" w:rsidR="00710D3D" w:rsidRPr="00A65009" w:rsidRDefault="008D3E58" w:rsidP="00710D3D">
            <w:pPr>
              <w:pStyle w:val="Heading4"/>
              <w:tabs>
                <w:tab w:val="clear" w:pos="9072"/>
              </w:tabs>
              <w:spacing w:before="120" w:after="0" w:line="240" w:lineRule="auto"/>
              <w:ind w:left="-3"/>
              <w:outlineLvl w:val="3"/>
              <w:rPr>
                <w:b w:val="0"/>
              </w:rPr>
            </w:pPr>
            <w:r w:rsidRPr="00A65009">
              <w:rPr>
                <w:b w:val="0"/>
              </w:rPr>
              <w:t>HCP</w:t>
            </w:r>
          </w:p>
        </w:tc>
        <w:tc>
          <w:tcPr>
            <w:tcW w:w="3123" w:type="dxa"/>
          </w:tcPr>
          <w:p w14:paraId="187B85B1" w14:textId="79DDFDF0" w:rsidR="00710D3D" w:rsidRPr="00A65009" w:rsidRDefault="00321E74" w:rsidP="00710D3D">
            <w:pPr>
              <w:pStyle w:val="Heading4"/>
              <w:tabs>
                <w:tab w:val="clear" w:pos="9072"/>
              </w:tabs>
              <w:spacing w:before="120" w:after="0" w:line="240" w:lineRule="auto"/>
              <w:outlineLvl w:val="3"/>
              <w:rPr>
                <w:b w:val="0"/>
              </w:rPr>
            </w:pPr>
            <w:r>
              <w:rPr>
                <w:rFonts w:eastAsia="Times New Roman"/>
                <w:b w:val="0"/>
                <w:iCs w:val="0"/>
              </w:rPr>
              <w:t>C</w:t>
            </w:r>
            <w:r w:rsidR="008D3E58" w:rsidRPr="00A65009">
              <w:rPr>
                <w:rFonts w:eastAsia="Times New Roman"/>
                <w:b w:val="0"/>
                <w:iCs w:val="0"/>
              </w:rPr>
              <w:t>ompliant</w:t>
            </w:r>
          </w:p>
        </w:tc>
      </w:tr>
      <w:tr w:rsidR="00A37D4D" w14:paraId="1900ED41" w14:textId="77777777" w:rsidTr="00710D3D">
        <w:tc>
          <w:tcPr>
            <w:tcW w:w="5387" w:type="dxa"/>
          </w:tcPr>
          <w:p w14:paraId="6F2C900D" w14:textId="77777777" w:rsidR="00710D3D" w:rsidRPr="00A65009" w:rsidRDefault="008D3E58" w:rsidP="00710D3D">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1B9F2AA7" w14:textId="77777777" w:rsidR="00710D3D" w:rsidRPr="00A65009" w:rsidRDefault="008D3E58" w:rsidP="00710D3D">
            <w:pPr>
              <w:pStyle w:val="Heading4"/>
              <w:tabs>
                <w:tab w:val="clear" w:pos="9072"/>
              </w:tabs>
              <w:spacing w:before="120" w:after="0" w:line="240" w:lineRule="auto"/>
              <w:ind w:left="-3"/>
              <w:outlineLvl w:val="3"/>
              <w:rPr>
                <w:b w:val="0"/>
              </w:rPr>
            </w:pPr>
            <w:r w:rsidRPr="00A65009">
              <w:rPr>
                <w:b w:val="0"/>
              </w:rPr>
              <w:t>HCP</w:t>
            </w:r>
          </w:p>
        </w:tc>
        <w:tc>
          <w:tcPr>
            <w:tcW w:w="3123" w:type="dxa"/>
          </w:tcPr>
          <w:p w14:paraId="4433F9BF" w14:textId="77777777" w:rsidR="00710D3D" w:rsidRPr="00A65009" w:rsidRDefault="008D3E58" w:rsidP="00710D3D">
            <w:pPr>
              <w:pStyle w:val="Heading4"/>
              <w:tabs>
                <w:tab w:val="clear" w:pos="9072"/>
              </w:tabs>
              <w:spacing w:before="120" w:after="0" w:line="240" w:lineRule="auto"/>
              <w:outlineLvl w:val="3"/>
              <w:rPr>
                <w:b w:val="0"/>
              </w:rPr>
            </w:pPr>
            <w:r w:rsidRPr="00A65009">
              <w:rPr>
                <w:rFonts w:eastAsia="Times New Roman"/>
                <w:b w:val="0"/>
                <w:iCs w:val="0"/>
              </w:rPr>
              <w:t>Compliant</w:t>
            </w:r>
          </w:p>
        </w:tc>
      </w:tr>
      <w:tr w:rsidR="00A37D4D" w14:paraId="68053253" w14:textId="77777777" w:rsidTr="00710D3D">
        <w:tc>
          <w:tcPr>
            <w:tcW w:w="5387" w:type="dxa"/>
          </w:tcPr>
          <w:p w14:paraId="539A9A6C" w14:textId="77777777" w:rsidR="00710D3D" w:rsidRPr="00A65009" w:rsidRDefault="008D3E58" w:rsidP="00710D3D">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6D2309D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43D2018" w14:textId="77777777" w:rsidR="00710D3D" w:rsidRPr="00A65009" w:rsidRDefault="008D3E58" w:rsidP="00710D3D">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A37D4D" w14:paraId="1601031B" w14:textId="77777777" w:rsidTr="00710D3D">
        <w:tc>
          <w:tcPr>
            <w:tcW w:w="5387" w:type="dxa"/>
          </w:tcPr>
          <w:p w14:paraId="2A6892DD" w14:textId="77777777" w:rsidR="00710D3D" w:rsidRPr="00A65009" w:rsidRDefault="008D3E58" w:rsidP="00710D3D">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08D6F3AB"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94E9042" w14:textId="77777777" w:rsidR="00710D3D" w:rsidRPr="00A65009" w:rsidRDefault="008D3E58" w:rsidP="00710D3D">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Not Compliant</w:t>
            </w:r>
          </w:p>
        </w:tc>
      </w:tr>
      <w:tr w:rsidR="00A37D4D" w14:paraId="0A875F90" w14:textId="77777777" w:rsidTr="00710D3D">
        <w:tc>
          <w:tcPr>
            <w:tcW w:w="5387" w:type="dxa"/>
          </w:tcPr>
          <w:p w14:paraId="3FE0CF17" w14:textId="77777777" w:rsidR="00710D3D" w:rsidRPr="00A65009" w:rsidRDefault="008D3E58" w:rsidP="00710D3D">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2E758C9C"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6E9FFBAF" w14:textId="77777777" w:rsidR="00710D3D" w:rsidRPr="00A65009" w:rsidRDefault="008D3E58" w:rsidP="00710D3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A37D4D" w14:paraId="29216FC7" w14:textId="77777777" w:rsidTr="00710D3D">
        <w:tc>
          <w:tcPr>
            <w:tcW w:w="5387" w:type="dxa"/>
          </w:tcPr>
          <w:p w14:paraId="0669DBE0" w14:textId="77777777" w:rsidR="00710D3D" w:rsidRPr="00A65009" w:rsidRDefault="008D3E58" w:rsidP="00710D3D">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2624DB92"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6F08368B" w14:textId="77777777" w:rsidR="00710D3D" w:rsidRPr="00A65009" w:rsidRDefault="008D3E58" w:rsidP="00710D3D">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A37D4D" w14:paraId="1F283F73" w14:textId="77777777" w:rsidTr="00710D3D">
        <w:tc>
          <w:tcPr>
            <w:tcW w:w="5387" w:type="dxa"/>
          </w:tcPr>
          <w:p w14:paraId="02C9F3BF" w14:textId="77777777" w:rsidR="00710D3D" w:rsidRPr="00A65009" w:rsidRDefault="00710D3D" w:rsidP="00710D3D">
            <w:pPr>
              <w:pStyle w:val="Heading4"/>
              <w:keepNext w:val="0"/>
              <w:tabs>
                <w:tab w:val="clear" w:pos="9072"/>
              </w:tabs>
              <w:spacing w:before="120" w:after="0" w:line="240" w:lineRule="auto"/>
              <w:ind w:left="21"/>
              <w:outlineLvl w:val="3"/>
              <w:rPr>
                <w:b w:val="0"/>
              </w:rPr>
            </w:pPr>
          </w:p>
        </w:tc>
        <w:tc>
          <w:tcPr>
            <w:tcW w:w="851" w:type="dxa"/>
          </w:tcPr>
          <w:p w14:paraId="1898A0AF"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32591931" w14:textId="77777777" w:rsidR="00710D3D" w:rsidRPr="00A65009" w:rsidRDefault="00710D3D" w:rsidP="00710D3D">
            <w:pPr>
              <w:pStyle w:val="Heading4"/>
              <w:keepNext w:val="0"/>
              <w:tabs>
                <w:tab w:val="clear" w:pos="9072"/>
              </w:tabs>
              <w:spacing w:before="120" w:after="0" w:line="240" w:lineRule="auto"/>
              <w:ind w:left="21"/>
              <w:outlineLvl w:val="3"/>
              <w:rPr>
                <w:rFonts w:eastAsia="Times New Roman"/>
                <w:b w:val="0"/>
                <w:iCs w:val="0"/>
              </w:rPr>
            </w:pPr>
          </w:p>
        </w:tc>
      </w:tr>
      <w:tr w:rsidR="00A37D4D" w14:paraId="4ED1332A" w14:textId="77777777" w:rsidTr="00710D3D">
        <w:tc>
          <w:tcPr>
            <w:tcW w:w="5387" w:type="dxa"/>
          </w:tcPr>
          <w:p w14:paraId="6616DFAA"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168F622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5B4A957"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A37D4D" w14:paraId="4A2764F9" w14:textId="77777777" w:rsidTr="00710D3D">
        <w:tc>
          <w:tcPr>
            <w:tcW w:w="5387" w:type="dxa"/>
          </w:tcPr>
          <w:p w14:paraId="4AA4B3D0"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2B931F6F"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629BC3E"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0B5C958A" w14:textId="77777777" w:rsidTr="00710D3D">
        <w:tc>
          <w:tcPr>
            <w:tcW w:w="5387" w:type="dxa"/>
          </w:tcPr>
          <w:p w14:paraId="6459851D"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59548F8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C127699"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33D65584" w14:textId="77777777" w:rsidTr="00710D3D">
        <w:tc>
          <w:tcPr>
            <w:tcW w:w="5387" w:type="dxa"/>
          </w:tcPr>
          <w:p w14:paraId="79E18D52"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5CF779D9"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D0A6BCD"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70E5E31C" w14:textId="77777777" w:rsidTr="00710D3D">
        <w:tc>
          <w:tcPr>
            <w:tcW w:w="5387" w:type="dxa"/>
          </w:tcPr>
          <w:p w14:paraId="409B6BB7"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25801F41"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3BB6F0"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A37D4D" w14:paraId="2BF8EAA2" w14:textId="77777777" w:rsidTr="00710D3D">
        <w:tc>
          <w:tcPr>
            <w:tcW w:w="5387" w:type="dxa"/>
          </w:tcPr>
          <w:p w14:paraId="3E46A5C7"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37529FD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7CA6E5D"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3F715654" w14:textId="77777777" w:rsidTr="00710D3D">
        <w:tc>
          <w:tcPr>
            <w:tcW w:w="5387" w:type="dxa"/>
          </w:tcPr>
          <w:p w14:paraId="074E24A4"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5BE06E9C"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C003801"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612534ED" w14:textId="77777777" w:rsidTr="00710D3D">
        <w:tc>
          <w:tcPr>
            <w:tcW w:w="5387" w:type="dxa"/>
          </w:tcPr>
          <w:p w14:paraId="7A09B7CB"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61DCDA6F"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0B4BF8B"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125F0C55" w14:textId="77777777" w:rsidTr="00710D3D">
        <w:tc>
          <w:tcPr>
            <w:tcW w:w="5387" w:type="dxa"/>
          </w:tcPr>
          <w:p w14:paraId="6B6C44A2" w14:textId="77777777" w:rsidR="00710D3D" w:rsidRPr="00A65009" w:rsidRDefault="00710D3D" w:rsidP="00710D3D">
            <w:pPr>
              <w:pStyle w:val="Heading4"/>
              <w:keepNext w:val="0"/>
              <w:tabs>
                <w:tab w:val="clear" w:pos="9072"/>
              </w:tabs>
              <w:spacing w:before="120" w:after="0" w:line="240" w:lineRule="auto"/>
              <w:ind w:left="21"/>
              <w:outlineLvl w:val="3"/>
              <w:rPr>
                <w:b w:val="0"/>
              </w:rPr>
            </w:pPr>
          </w:p>
        </w:tc>
        <w:tc>
          <w:tcPr>
            <w:tcW w:w="851" w:type="dxa"/>
          </w:tcPr>
          <w:p w14:paraId="3391E134"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7E796686" w14:textId="77777777" w:rsidR="00710D3D" w:rsidRPr="00A65009" w:rsidRDefault="00710D3D" w:rsidP="00710D3D">
            <w:pPr>
              <w:pStyle w:val="Heading4"/>
              <w:keepNext w:val="0"/>
              <w:tabs>
                <w:tab w:val="clear" w:pos="9072"/>
              </w:tabs>
              <w:spacing w:before="120" w:after="0" w:line="240" w:lineRule="auto"/>
              <w:ind w:left="21"/>
              <w:outlineLvl w:val="3"/>
              <w:rPr>
                <w:rFonts w:eastAsia="Times New Roman"/>
                <w:b w:val="0"/>
                <w:iCs w:val="0"/>
              </w:rPr>
            </w:pPr>
          </w:p>
        </w:tc>
      </w:tr>
      <w:tr w:rsidR="00A37D4D" w14:paraId="1FC41D8C" w14:textId="77777777" w:rsidTr="00710D3D">
        <w:tc>
          <w:tcPr>
            <w:tcW w:w="5387" w:type="dxa"/>
          </w:tcPr>
          <w:p w14:paraId="6368D0D9"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472108F9"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596200C3"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9D36BD">
              <w:rPr>
                <w:rFonts w:eastAsia="Times New Roman"/>
                <w:iCs w:val="0"/>
              </w:rPr>
              <w:t>Applicable</w:t>
            </w:r>
          </w:p>
        </w:tc>
      </w:tr>
      <w:tr w:rsidR="00A37D4D" w14:paraId="30C58D42" w14:textId="77777777" w:rsidTr="00710D3D">
        <w:tc>
          <w:tcPr>
            <w:tcW w:w="5387" w:type="dxa"/>
          </w:tcPr>
          <w:p w14:paraId="41AE3C21" w14:textId="77777777" w:rsidR="00710D3D" w:rsidRPr="00A65009" w:rsidRDefault="00710D3D" w:rsidP="00710D3D">
            <w:pPr>
              <w:pStyle w:val="Heading4"/>
              <w:keepNext w:val="0"/>
              <w:tabs>
                <w:tab w:val="clear" w:pos="9072"/>
              </w:tabs>
              <w:spacing w:before="120" w:after="0" w:line="240" w:lineRule="auto"/>
              <w:ind w:left="21"/>
              <w:outlineLvl w:val="3"/>
              <w:rPr>
                <w:b w:val="0"/>
              </w:rPr>
            </w:pPr>
          </w:p>
        </w:tc>
        <w:tc>
          <w:tcPr>
            <w:tcW w:w="851" w:type="dxa"/>
          </w:tcPr>
          <w:p w14:paraId="5445A7A3"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0F3CF667" w14:textId="77777777" w:rsidR="00710D3D" w:rsidRPr="00A65009" w:rsidRDefault="00710D3D" w:rsidP="00710D3D">
            <w:pPr>
              <w:pStyle w:val="Heading4"/>
              <w:keepNext w:val="0"/>
              <w:tabs>
                <w:tab w:val="clear" w:pos="9072"/>
              </w:tabs>
              <w:spacing w:before="120" w:after="0" w:line="240" w:lineRule="auto"/>
              <w:ind w:left="21"/>
              <w:outlineLvl w:val="3"/>
              <w:rPr>
                <w:rFonts w:eastAsia="Times New Roman"/>
                <w:b w:val="0"/>
                <w:iCs w:val="0"/>
              </w:rPr>
            </w:pPr>
          </w:p>
        </w:tc>
      </w:tr>
      <w:tr w:rsidR="00A37D4D" w14:paraId="35397C8A" w14:textId="77777777" w:rsidTr="00710D3D">
        <w:tc>
          <w:tcPr>
            <w:tcW w:w="5387" w:type="dxa"/>
          </w:tcPr>
          <w:p w14:paraId="25C8ED87"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284D11A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2FAA5988"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A37D4D" w14:paraId="7D84E8D3" w14:textId="77777777" w:rsidTr="00710D3D">
        <w:tc>
          <w:tcPr>
            <w:tcW w:w="5387" w:type="dxa"/>
          </w:tcPr>
          <w:p w14:paraId="796B9491"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2F2F8818"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4D84DFA7"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37805ECB" w14:textId="77777777" w:rsidTr="00710D3D">
        <w:tc>
          <w:tcPr>
            <w:tcW w:w="5387" w:type="dxa"/>
          </w:tcPr>
          <w:p w14:paraId="6EE4DAB7"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5CA78641"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1D65B7C"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5A0447E3" w14:textId="77777777" w:rsidTr="00710D3D">
        <w:tc>
          <w:tcPr>
            <w:tcW w:w="5387" w:type="dxa"/>
          </w:tcPr>
          <w:p w14:paraId="52C154CE"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5DDF527A"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5B6C04E2"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A37D4D" w14:paraId="0269B1D5" w14:textId="77777777" w:rsidTr="00710D3D">
        <w:tc>
          <w:tcPr>
            <w:tcW w:w="5387" w:type="dxa"/>
          </w:tcPr>
          <w:p w14:paraId="7146BDFB" w14:textId="77777777" w:rsidR="00710D3D" w:rsidRPr="00A65009" w:rsidRDefault="008D3E58" w:rsidP="00710D3D">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41F34350"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C6A3B17" w14:textId="77777777" w:rsidR="00710D3D" w:rsidRPr="00A65009" w:rsidRDefault="008D3E58" w:rsidP="00710D3D">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A37D4D" w14:paraId="19208FB1" w14:textId="77777777" w:rsidTr="00710D3D">
        <w:tc>
          <w:tcPr>
            <w:tcW w:w="5387" w:type="dxa"/>
          </w:tcPr>
          <w:p w14:paraId="2BD7EF01" w14:textId="77777777" w:rsidR="00710D3D" w:rsidRPr="00A65009" w:rsidRDefault="00710D3D" w:rsidP="00710D3D">
            <w:pPr>
              <w:pStyle w:val="Heading4"/>
              <w:keepNext w:val="0"/>
              <w:tabs>
                <w:tab w:val="clear" w:pos="9072"/>
              </w:tabs>
              <w:spacing w:before="120" w:after="0" w:line="240" w:lineRule="auto"/>
              <w:ind w:left="36"/>
              <w:outlineLvl w:val="3"/>
              <w:rPr>
                <w:b w:val="0"/>
              </w:rPr>
            </w:pPr>
          </w:p>
        </w:tc>
        <w:tc>
          <w:tcPr>
            <w:tcW w:w="851" w:type="dxa"/>
          </w:tcPr>
          <w:p w14:paraId="15F8BCCE"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026FE13D" w14:textId="77777777" w:rsidR="00710D3D" w:rsidRPr="00A65009" w:rsidRDefault="00710D3D" w:rsidP="00710D3D">
            <w:pPr>
              <w:pStyle w:val="Heading4"/>
              <w:keepNext w:val="0"/>
              <w:tabs>
                <w:tab w:val="clear" w:pos="9072"/>
              </w:tabs>
              <w:spacing w:before="120" w:after="0" w:line="240" w:lineRule="auto"/>
              <w:ind w:left="36"/>
              <w:outlineLvl w:val="3"/>
              <w:rPr>
                <w:rFonts w:eastAsia="Times New Roman"/>
                <w:b w:val="0"/>
                <w:iCs w:val="0"/>
              </w:rPr>
            </w:pPr>
          </w:p>
        </w:tc>
      </w:tr>
      <w:tr w:rsidR="00A37D4D" w14:paraId="7694B2D9" w14:textId="77777777" w:rsidTr="00710D3D">
        <w:tc>
          <w:tcPr>
            <w:tcW w:w="5387" w:type="dxa"/>
          </w:tcPr>
          <w:p w14:paraId="11354B6D"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449B621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180E45B3"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A37D4D" w14:paraId="62D261BD" w14:textId="77777777" w:rsidTr="00710D3D">
        <w:tc>
          <w:tcPr>
            <w:tcW w:w="5387" w:type="dxa"/>
          </w:tcPr>
          <w:p w14:paraId="419E3255"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6CFDB85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5C953300"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A37D4D" w14:paraId="70F5F7A7" w14:textId="77777777" w:rsidTr="00710D3D">
        <w:tc>
          <w:tcPr>
            <w:tcW w:w="5387" w:type="dxa"/>
          </w:tcPr>
          <w:p w14:paraId="3BFC683A"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5D37475E"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CB9DA3C"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4AB5ACFE" w14:textId="77777777" w:rsidTr="00710D3D">
        <w:tc>
          <w:tcPr>
            <w:tcW w:w="5387" w:type="dxa"/>
          </w:tcPr>
          <w:p w14:paraId="272AA2ED"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29B92F3F"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05652DD"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46A56CC4" w14:textId="77777777" w:rsidTr="00710D3D">
        <w:tc>
          <w:tcPr>
            <w:tcW w:w="5387" w:type="dxa"/>
          </w:tcPr>
          <w:p w14:paraId="36BA7BC5" w14:textId="77777777" w:rsidR="00710D3D" w:rsidRPr="00A65009" w:rsidRDefault="008D3E58" w:rsidP="00710D3D">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2B2AF2D5"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B2AD0C"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4CEFB7B6" w14:textId="77777777" w:rsidTr="00710D3D">
        <w:tc>
          <w:tcPr>
            <w:tcW w:w="5387" w:type="dxa"/>
          </w:tcPr>
          <w:p w14:paraId="534A7903"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6B1151D0"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127C7DB8"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092AA7F9" w14:textId="77777777" w:rsidTr="00710D3D">
        <w:tc>
          <w:tcPr>
            <w:tcW w:w="5387" w:type="dxa"/>
          </w:tcPr>
          <w:p w14:paraId="23679FFA" w14:textId="77777777" w:rsidR="00710D3D" w:rsidRPr="00A65009" w:rsidRDefault="00710D3D" w:rsidP="00710D3D">
            <w:pPr>
              <w:pStyle w:val="Heading4"/>
              <w:keepNext w:val="0"/>
              <w:tabs>
                <w:tab w:val="clear" w:pos="9072"/>
              </w:tabs>
              <w:spacing w:before="120" w:after="0" w:line="240" w:lineRule="auto"/>
              <w:ind w:left="36"/>
              <w:outlineLvl w:val="3"/>
              <w:rPr>
                <w:b w:val="0"/>
              </w:rPr>
            </w:pPr>
          </w:p>
        </w:tc>
        <w:tc>
          <w:tcPr>
            <w:tcW w:w="851" w:type="dxa"/>
          </w:tcPr>
          <w:p w14:paraId="59711202" w14:textId="77777777" w:rsidR="00710D3D" w:rsidRPr="00A65009" w:rsidRDefault="00710D3D" w:rsidP="00710D3D">
            <w:pPr>
              <w:pStyle w:val="Heading4"/>
              <w:keepNext w:val="0"/>
              <w:tabs>
                <w:tab w:val="clear" w:pos="9072"/>
              </w:tabs>
              <w:spacing w:before="120" w:after="0" w:line="240" w:lineRule="auto"/>
              <w:ind w:left="-3"/>
              <w:outlineLvl w:val="3"/>
              <w:rPr>
                <w:b w:val="0"/>
              </w:rPr>
            </w:pPr>
          </w:p>
        </w:tc>
        <w:tc>
          <w:tcPr>
            <w:tcW w:w="3123" w:type="dxa"/>
          </w:tcPr>
          <w:p w14:paraId="61CCCEE9" w14:textId="77777777" w:rsidR="00710D3D" w:rsidRPr="00A65009" w:rsidRDefault="00710D3D" w:rsidP="00710D3D">
            <w:pPr>
              <w:pStyle w:val="Heading4"/>
              <w:keepNext w:val="0"/>
              <w:tabs>
                <w:tab w:val="clear" w:pos="9072"/>
              </w:tabs>
              <w:spacing w:before="120" w:after="0" w:line="240" w:lineRule="auto"/>
              <w:ind w:left="36"/>
              <w:outlineLvl w:val="3"/>
              <w:rPr>
                <w:rFonts w:eastAsia="Times New Roman"/>
                <w:b w:val="0"/>
                <w:iCs w:val="0"/>
              </w:rPr>
            </w:pPr>
          </w:p>
        </w:tc>
      </w:tr>
      <w:tr w:rsidR="00A37D4D" w14:paraId="16DBC05B" w14:textId="77777777" w:rsidTr="00710D3D">
        <w:tc>
          <w:tcPr>
            <w:tcW w:w="5387" w:type="dxa"/>
          </w:tcPr>
          <w:p w14:paraId="447AC171"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345BD88E"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28F8485" w14:textId="77777777" w:rsidR="00710D3D" w:rsidRPr="00A65009" w:rsidRDefault="008D3E58" w:rsidP="00710D3D">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A37D4D" w14:paraId="7E9C2004" w14:textId="77777777" w:rsidTr="00710D3D">
        <w:tc>
          <w:tcPr>
            <w:tcW w:w="5387" w:type="dxa"/>
          </w:tcPr>
          <w:p w14:paraId="076F14F7"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4B83FA28"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2120B3BD"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27C4F231" w14:textId="77777777" w:rsidTr="00710D3D">
        <w:tc>
          <w:tcPr>
            <w:tcW w:w="5387" w:type="dxa"/>
          </w:tcPr>
          <w:p w14:paraId="468528CC"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7D7AF0F3"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07A881F"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A37D4D" w14:paraId="099943BE" w14:textId="77777777" w:rsidTr="00710D3D">
        <w:tc>
          <w:tcPr>
            <w:tcW w:w="5387" w:type="dxa"/>
          </w:tcPr>
          <w:p w14:paraId="498C0F0D"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1D2A49FB"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A64D701"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A37D4D" w14:paraId="72AC92C6" w14:textId="77777777" w:rsidTr="00710D3D">
        <w:tc>
          <w:tcPr>
            <w:tcW w:w="5387" w:type="dxa"/>
          </w:tcPr>
          <w:p w14:paraId="57C88599"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42BA138D"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78CE14F"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A37D4D" w14:paraId="51F4CAA5" w14:textId="77777777" w:rsidTr="00710D3D">
        <w:tc>
          <w:tcPr>
            <w:tcW w:w="5387" w:type="dxa"/>
          </w:tcPr>
          <w:p w14:paraId="6187B887" w14:textId="77777777" w:rsidR="00710D3D" w:rsidRPr="00A65009" w:rsidRDefault="008D3E58" w:rsidP="00710D3D">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2EBF03F6" w14:textId="77777777" w:rsidR="00710D3D" w:rsidRPr="00A65009" w:rsidRDefault="008D3E58" w:rsidP="00710D3D">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107C3F0" w14:textId="77777777" w:rsidR="00710D3D" w:rsidRPr="00A65009" w:rsidRDefault="008D3E58" w:rsidP="00710D3D">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370EEA8B" w14:textId="77777777" w:rsidR="00710D3D" w:rsidRDefault="008D3E58">
      <w:pPr>
        <w:spacing w:before="0" w:after="160" w:line="259" w:lineRule="auto"/>
        <w:rPr>
          <w:rFonts w:ascii="Arial Black" w:hAnsi="Arial Black"/>
          <w:b/>
          <w:bCs/>
          <w:iCs/>
          <w:color w:val="00577D"/>
          <w:sz w:val="32"/>
          <w:szCs w:val="40"/>
        </w:rPr>
      </w:pPr>
      <w:r>
        <w:br w:type="page"/>
      </w:r>
    </w:p>
    <w:p w14:paraId="52489EBA" w14:textId="77777777" w:rsidR="00710D3D" w:rsidRPr="00D21DCD" w:rsidRDefault="008D3E58" w:rsidP="00710D3D">
      <w:pPr>
        <w:pStyle w:val="Heading1"/>
      </w:pPr>
      <w:r>
        <w:lastRenderedPageBreak/>
        <w:t>Detailed assessment</w:t>
      </w:r>
    </w:p>
    <w:p w14:paraId="46FE234E" w14:textId="77777777" w:rsidR="00710D3D" w:rsidRPr="00D63989" w:rsidRDefault="008D3E58" w:rsidP="00710D3D">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E9D4A18" w14:textId="77777777" w:rsidR="00710D3D" w:rsidRPr="001E6954" w:rsidRDefault="008D3E58" w:rsidP="00710D3D">
      <w:pPr>
        <w:rPr>
          <w:color w:val="auto"/>
        </w:rPr>
      </w:pPr>
      <w:r w:rsidRPr="00D63989">
        <w:t>The report also specifies areas in which improvements must be made to ensure the Quality Standards are complied with.</w:t>
      </w:r>
    </w:p>
    <w:p w14:paraId="13303DA2" w14:textId="77777777" w:rsidR="00710D3D" w:rsidRDefault="008D3E58" w:rsidP="00710D3D">
      <w:r w:rsidRPr="00D63989">
        <w:t>The following information has been taken into account in developing this performance report:</w:t>
      </w:r>
    </w:p>
    <w:p w14:paraId="3CB92B32" w14:textId="77777777" w:rsidR="00710D3D" w:rsidRPr="007E1990" w:rsidRDefault="008D3E58" w:rsidP="00710D3D">
      <w:pPr>
        <w:pStyle w:val="ListBullet"/>
      </w:pPr>
      <w:r w:rsidRPr="007E1990">
        <w:t xml:space="preserve">the Assessment Team’s report for the </w:t>
      </w:r>
      <w:r>
        <w:t>Quality Audit</w:t>
      </w:r>
      <w:r w:rsidRPr="007E1990">
        <w:t xml:space="preserve">; the </w:t>
      </w:r>
      <w:r>
        <w:t>Quality Audit</w:t>
      </w:r>
      <w:r w:rsidRPr="007E1990">
        <w:t xml:space="preserve"> report was informed </w:t>
      </w:r>
      <w:r w:rsidRPr="00A04659">
        <w:t>by a site assessment, observations at the service, review of documents and interviews with staff, consumers/representatives and others</w:t>
      </w:r>
    </w:p>
    <w:p w14:paraId="26BAF19C" w14:textId="790AE78F" w:rsidR="007F18E5" w:rsidRPr="007F18E5" w:rsidRDefault="008D3E58" w:rsidP="004A408A">
      <w:pPr>
        <w:pStyle w:val="ListBullet"/>
        <w:rPr>
          <w:color w:val="0000FF"/>
        </w:rPr>
      </w:pPr>
      <w:r w:rsidRPr="007E1990">
        <w:t xml:space="preserve">the provider’s response to the </w:t>
      </w:r>
      <w:r>
        <w:t>Quality Audit</w:t>
      </w:r>
      <w:r w:rsidRPr="007E1990">
        <w:t xml:space="preserve"> report received </w:t>
      </w:r>
      <w:r w:rsidR="007F18E5">
        <w:t>1</w:t>
      </w:r>
      <w:r w:rsidR="007F18E5">
        <w:rPr>
          <w:color w:val="000000"/>
          <w:lang w:eastAsia="en-AU"/>
        </w:rPr>
        <w:t>5 July 2022</w:t>
      </w:r>
      <w:r w:rsidR="003E1352">
        <w:rPr>
          <w:color w:val="000000"/>
          <w:lang w:eastAsia="en-AU"/>
        </w:rPr>
        <w:t>.</w:t>
      </w:r>
      <w:r w:rsidR="0095647C">
        <w:rPr>
          <w:color w:val="000000"/>
          <w:lang w:eastAsia="en-AU"/>
        </w:rPr>
        <w:t xml:space="preserve"> The approved provider was granted an extension to submit their response. </w:t>
      </w:r>
    </w:p>
    <w:p w14:paraId="6CD3BC58" w14:textId="78658C9F" w:rsidR="00710D3D" w:rsidRPr="007F18E5" w:rsidRDefault="00710D3D" w:rsidP="003E1352">
      <w:pPr>
        <w:pStyle w:val="ListBullet"/>
        <w:numPr>
          <w:ilvl w:val="0"/>
          <w:numId w:val="0"/>
        </w:numPr>
        <w:ind w:left="425"/>
        <w:rPr>
          <w:color w:val="0000FF"/>
        </w:rPr>
      </w:pPr>
    </w:p>
    <w:p w14:paraId="11ED7189" w14:textId="77777777" w:rsidR="00710D3D" w:rsidRDefault="008D3E58">
      <w:pPr>
        <w:spacing w:before="0" w:after="160" w:line="259" w:lineRule="auto"/>
        <w:rPr>
          <w:rFonts w:eastAsiaTheme="minorHAnsi"/>
          <w:color w:val="0000FF"/>
          <w:szCs w:val="22"/>
          <w:lang w:eastAsia="en-US"/>
        </w:rPr>
      </w:pPr>
      <w:r>
        <w:rPr>
          <w:color w:val="0000FF"/>
        </w:rPr>
        <w:br w:type="page"/>
      </w:r>
    </w:p>
    <w:p w14:paraId="5D294818" w14:textId="77777777" w:rsidR="00710D3D" w:rsidRPr="00F911DD" w:rsidRDefault="00710D3D" w:rsidP="00710D3D">
      <w:pPr>
        <w:pStyle w:val="ListBullet"/>
        <w:sectPr w:rsidR="00710D3D" w:rsidRPr="00F911DD" w:rsidSect="00710D3D">
          <w:headerReference w:type="first" r:id="rId16"/>
          <w:pgSz w:w="11906" w:h="16838"/>
          <w:pgMar w:top="1701" w:right="1418" w:bottom="1418" w:left="1418" w:header="567" w:footer="397" w:gutter="0"/>
          <w:cols w:space="708"/>
          <w:docGrid w:linePitch="360"/>
        </w:sectPr>
      </w:pPr>
    </w:p>
    <w:p w14:paraId="13BFAAD2" w14:textId="77777777" w:rsidR="00710D3D" w:rsidRPr="00CF4FAC" w:rsidRDefault="008D3E58" w:rsidP="00710D3D">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1767D32" wp14:editId="09ADA98E">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359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B08F58F" w14:textId="49F26DF1"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007F18E5" w:rsidRPr="006B688E">
        <w:rPr>
          <w:color w:val="FFFFFF" w:themeColor="background1"/>
          <w:sz w:val="36"/>
        </w:rPr>
        <w:t>Compliant</w:t>
      </w:r>
      <w:r w:rsidRPr="00162F6A">
        <w:rPr>
          <w:color w:val="FFFFFF" w:themeColor="background1"/>
          <w:highlight w:val="yellow"/>
        </w:rPr>
        <w:br/>
      </w:r>
      <w:r w:rsidRPr="00162F6A">
        <w:rPr>
          <w:color w:val="FFFFFF" w:themeColor="background1"/>
          <w:sz w:val="36"/>
        </w:rPr>
        <w:tab/>
      </w:r>
    </w:p>
    <w:p w14:paraId="61C13C6C" w14:textId="77777777" w:rsidR="00710D3D" w:rsidRDefault="00710D3D" w:rsidP="00710D3D"/>
    <w:p w14:paraId="4D37F465" w14:textId="77777777" w:rsidR="00710D3D" w:rsidRPr="00F37C4C" w:rsidRDefault="00710D3D" w:rsidP="00710D3D">
      <w:pPr>
        <w:sectPr w:rsidR="00710D3D" w:rsidRPr="00F37C4C" w:rsidSect="00710D3D">
          <w:pgSz w:w="11906" w:h="16838"/>
          <w:pgMar w:top="1701" w:right="1418" w:bottom="1418" w:left="1418" w:header="568" w:footer="397" w:gutter="0"/>
          <w:cols w:space="708"/>
          <w:docGrid w:linePitch="360"/>
        </w:sectPr>
      </w:pPr>
    </w:p>
    <w:p w14:paraId="76A79583" w14:textId="77777777" w:rsidR="00710D3D" w:rsidRPr="00D63989" w:rsidRDefault="008D3E58" w:rsidP="00710D3D">
      <w:pPr>
        <w:pStyle w:val="Heading3"/>
        <w:shd w:val="clear" w:color="auto" w:fill="F2F2F2" w:themeFill="background1" w:themeFillShade="F2"/>
      </w:pPr>
      <w:r w:rsidRPr="00D63989">
        <w:t>Consumer outcome:</w:t>
      </w:r>
    </w:p>
    <w:p w14:paraId="161FC618" w14:textId="77777777" w:rsidR="00710D3D" w:rsidRPr="00D63989" w:rsidRDefault="008D3E58" w:rsidP="00710D3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FF31CD" w14:textId="77777777" w:rsidR="00710D3D" w:rsidRPr="00D63989" w:rsidRDefault="008D3E58" w:rsidP="00710D3D">
      <w:pPr>
        <w:pStyle w:val="Heading3"/>
        <w:shd w:val="clear" w:color="auto" w:fill="F2F2F2" w:themeFill="background1" w:themeFillShade="F2"/>
      </w:pPr>
      <w:r w:rsidRPr="00D63989">
        <w:t>Organisation statement:</w:t>
      </w:r>
    </w:p>
    <w:p w14:paraId="68267051" w14:textId="77777777" w:rsidR="00710D3D" w:rsidRPr="00D63989" w:rsidRDefault="008D3E58" w:rsidP="00710D3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AFD461" w14:textId="77777777" w:rsidR="00710D3D" w:rsidRDefault="008D3E58" w:rsidP="00710D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7357DD" w14:textId="77777777" w:rsidR="00710D3D" w:rsidRPr="00D63989" w:rsidRDefault="008D3E58" w:rsidP="00710D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FEB632" w14:textId="77777777" w:rsidR="00710D3D" w:rsidRPr="00D63989" w:rsidRDefault="008D3E58" w:rsidP="00710D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A047C7" w14:textId="77777777" w:rsidR="00710D3D" w:rsidRDefault="008D3E58" w:rsidP="00710D3D">
      <w:pPr>
        <w:pStyle w:val="Heading2"/>
      </w:pPr>
      <w:r>
        <w:t xml:space="preserve">Assessment </w:t>
      </w:r>
      <w:r w:rsidRPr="002B2C0F">
        <w:t>of Standard</w:t>
      </w:r>
      <w:r>
        <w:t xml:space="preserve"> 1</w:t>
      </w:r>
    </w:p>
    <w:p w14:paraId="70728F8C" w14:textId="77777777" w:rsidR="00BF211D" w:rsidRPr="008D249E" w:rsidRDefault="00BF211D" w:rsidP="00BF211D">
      <w:pPr>
        <w:rPr>
          <w:rFonts w:eastAsia="Fira Sans Light"/>
          <w:color w:val="auto"/>
          <w:lang w:eastAsia="en-US"/>
        </w:rPr>
      </w:pPr>
      <w:r>
        <w:rPr>
          <w:rFonts w:eastAsia="Fira Sans Light"/>
          <w:color w:val="auto"/>
          <w:lang w:eastAsia="en-US"/>
        </w:rPr>
        <w:t>C</w:t>
      </w:r>
      <w:r w:rsidRPr="008D249E">
        <w:rPr>
          <w:rFonts w:eastAsia="Fira Sans Light"/>
          <w:color w:val="auto"/>
          <w:lang w:eastAsia="en-US"/>
        </w:rPr>
        <w:t>onsumers</w:t>
      </w:r>
      <w:r>
        <w:rPr>
          <w:rFonts w:eastAsia="Fira Sans Light"/>
          <w:color w:val="auto"/>
          <w:lang w:eastAsia="en-US"/>
        </w:rPr>
        <w:t>/</w:t>
      </w:r>
      <w:r w:rsidRPr="008D249E">
        <w:rPr>
          <w:rFonts w:eastAsia="Fira Sans Light"/>
          <w:color w:val="auto"/>
          <w:lang w:eastAsia="en-US"/>
        </w:rPr>
        <w:t xml:space="preserve"> representatives interviewed said consumers are treated with dignity and respect by </w:t>
      </w:r>
      <w:r>
        <w:rPr>
          <w:rFonts w:eastAsia="Fira Sans Light"/>
          <w:color w:val="auto"/>
          <w:lang w:eastAsia="en-US"/>
        </w:rPr>
        <w:t>staff</w:t>
      </w:r>
      <w:r w:rsidRPr="008D249E">
        <w:rPr>
          <w:rFonts w:eastAsia="Fira Sans Light"/>
          <w:color w:val="auto"/>
          <w:lang w:eastAsia="en-US"/>
        </w:rPr>
        <w:t xml:space="preserve">. </w:t>
      </w:r>
      <w:r>
        <w:rPr>
          <w:rFonts w:eastAsia="Fira Sans Light"/>
          <w:color w:val="auto"/>
          <w:lang w:eastAsia="en-US"/>
        </w:rPr>
        <w:t>Support</w:t>
      </w:r>
      <w:r w:rsidRPr="008D249E">
        <w:rPr>
          <w:rFonts w:eastAsia="Fira Sans Light"/>
          <w:color w:val="auto"/>
          <w:lang w:eastAsia="en-US"/>
        </w:rPr>
        <w:t xml:space="preserve"> workers</w:t>
      </w:r>
      <w:r>
        <w:rPr>
          <w:rFonts w:eastAsia="Fira Sans Light"/>
          <w:color w:val="auto"/>
          <w:lang w:eastAsia="en-US"/>
        </w:rPr>
        <w:t xml:space="preserve"> </w:t>
      </w:r>
      <w:r w:rsidRPr="008D249E">
        <w:rPr>
          <w:rFonts w:eastAsia="Fira Sans Light"/>
          <w:color w:val="auto"/>
          <w:lang w:eastAsia="en-US"/>
        </w:rPr>
        <w:t>know the consumers and their feedback was respectful.</w:t>
      </w:r>
    </w:p>
    <w:p w14:paraId="75F9E0F2" w14:textId="77777777" w:rsidR="00BF211D" w:rsidRPr="00F93CC9" w:rsidRDefault="00BF211D" w:rsidP="00BF211D">
      <w:pPr>
        <w:rPr>
          <w:rFonts w:eastAsia="Calibri"/>
          <w:color w:val="auto"/>
          <w:lang w:eastAsia="en-US"/>
        </w:rPr>
      </w:pPr>
      <w:r w:rsidRPr="00F93CC9">
        <w:rPr>
          <w:rFonts w:eastAsia="Calibri"/>
          <w:color w:val="auto"/>
          <w:lang w:eastAsia="en-US"/>
        </w:rPr>
        <w:t>Consumers</w:t>
      </w:r>
      <w:r>
        <w:rPr>
          <w:rFonts w:eastAsia="Calibri"/>
          <w:color w:val="auto"/>
          <w:lang w:eastAsia="en-US"/>
        </w:rPr>
        <w:t>/</w:t>
      </w:r>
      <w:r w:rsidRPr="00F93CC9">
        <w:rPr>
          <w:rFonts w:eastAsia="Calibri"/>
          <w:color w:val="auto"/>
          <w:lang w:eastAsia="en-US"/>
        </w:rPr>
        <w:t>representatives interviewed said that staff know their individual backgrounds and culture, what is important to them, understand their need</w:t>
      </w:r>
      <w:r w:rsidRPr="000D41F7">
        <w:rPr>
          <w:rFonts w:eastAsia="Calibri"/>
          <w:color w:val="000000" w:themeColor="text1"/>
          <w:lang w:eastAsia="en-US"/>
        </w:rPr>
        <w:t>s</w:t>
      </w:r>
      <w:r w:rsidRPr="00F93CC9">
        <w:rPr>
          <w:rFonts w:eastAsia="Calibri"/>
          <w:color w:val="auto"/>
          <w:lang w:eastAsia="en-US"/>
        </w:rPr>
        <w:t xml:space="preserve"> and preferences</w:t>
      </w:r>
      <w:r>
        <w:rPr>
          <w:rFonts w:eastAsia="Calibri"/>
          <w:color w:val="auto"/>
          <w:lang w:eastAsia="en-US"/>
        </w:rPr>
        <w:t>. This</w:t>
      </w:r>
      <w:r w:rsidRPr="00F93CC9">
        <w:rPr>
          <w:rFonts w:eastAsia="Calibri"/>
          <w:color w:val="auto"/>
          <w:lang w:eastAsia="en-US"/>
        </w:rPr>
        <w:t xml:space="preserve"> </w:t>
      </w:r>
      <w:r>
        <w:rPr>
          <w:rFonts w:eastAsia="Calibri"/>
          <w:color w:val="auto"/>
          <w:lang w:eastAsia="en-US"/>
        </w:rPr>
        <w:t xml:space="preserve">information </w:t>
      </w:r>
      <w:r w:rsidRPr="00F93CC9">
        <w:rPr>
          <w:rFonts w:eastAsia="Calibri"/>
          <w:color w:val="auto"/>
          <w:lang w:eastAsia="en-US"/>
        </w:rPr>
        <w:t xml:space="preserve">informs the way care is delivered. </w:t>
      </w:r>
    </w:p>
    <w:p w14:paraId="0E37A41F" w14:textId="77777777" w:rsidR="00BF211D" w:rsidRDefault="00BF211D" w:rsidP="00BF211D">
      <w:r w:rsidRPr="00BD1866">
        <w:t>Consumers</w:t>
      </w:r>
      <w:r>
        <w:t>/</w:t>
      </w:r>
      <w:r w:rsidRPr="00BD1866">
        <w:t xml:space="preserve">representatives were satisfied with the support </w:t>
      </w:r>
      <w:r>
        <w:t>consumers</w:t>
      </w:r>
      <w:r w:rsidRPr="00BD1866">
        <w:t xml:space="preserve"> receive to exercise choice, retain independence and maintain relationships important to them</w:t>
      </w:r>
      <w:r>
        <w:t>.</w:t>
      </w:r>
    </w:p>
    <w:p w14:paraId="079FE4A6" w14:textId="52B7221D" w:rsidR="00BF211D" w:rsidRPr="007877C6" w:rsidRDefault="00BF211D" w:rsidP="00BF211D">
      <w:pPr>
        <w:rPr>
          <w:rFonts w:eastAsia="Fira Sans Light"/>
          <w:color w:val="auto"/>
        </w:rPr>
      </w:pPr>
      <w:r w:rsidRPr="007877C6">
        <w:rPr>
          <w:rFonts w:eastAsia="Fira Sans Light"/>
          <w:color w:val="auto"/>
        </w:rPr>
        <w:t>Consumers/representatives sampled said they are provided with information which assists them in making decisions about consumer’s services, including services available, and updates on what changes are happening at the service.</w:t>
      </w:r>
      <w:r>
        <w:rPr>
          <w:rFonts w:eastAsia="Fira Sans Light"/>
          <w:color w:val="auto"/>
        </w:rPr>
        <w:t xml:space="preserve"> </w:t>
      </w:r>
    </w:p>
    <w:p w14:paraId="1C136E4D" w14:textId="77777777" w:rsidR="00BF211D" w:rsidRDefault="00BF211D" w:rsidP="00BF211D">
      <w:pPr>
        <w:rPr>
          <w:color w:val="auto"/>
        </w:rPr>
      </w:pPr>
      <w:r w:rsidRPr="00A544A2">
        <w:rPr>
          <w:color w:val="auto"/>
          <w:szCs w:val="22"/>
          <w:lang w:eastAsia="en-US"/>
        </w:rPr>
        <w:t>Consumers/representatives interviewed</w:t>
      </w:r>
      <w:r>
        <w:rPr>
          <w:color w:val="auto"/>
          <w:szCs w:val="22"/>
          <w:lang w:eastAsia="en-US"/>
        </w:rPr>
        <w:t xml:space="preserve"> provided feedback that</w:t>
      </w:r>
      <w:r w:rsidRPr="00A544A2">
        <w:rPr>
          <w:color w:val="auto"/>
          <w:szCs w:val="22"/>
          <w:lang w:eastAsia="en-US"/>
        </w:rPr>
        <w:t xml:space="preserve"> staff respect the</w:t>
      </w:r>
      <w:r>
        <w:rPr>
          <w:color w:val="auto"/>
          <w:szCs w:val="22"/>
          <w:lang w:eastAsia="en-US"/>
        </w:rPr>
        <w:t>ir</w:t>
      </w:r>
      <w:r w:rsidRPr="00A544A2">
        <w:rPr>
          <w:color w:val="auto"/>
          <w:szCs w:val="22"/>
          <w:lang w:eastAsia="en-US"/>
        </w:rPr>
        <w:t xml:space="preserve"> privacy and their personal information is kept confidential. </w:t>
      </w:r>
      <w:r w:rsidRPr="00781D99">
        <w:rPr>
          <w:color w:val="auto"/>
        </w:rPr>
        <w:t>Staff said they maintain consumers’ privacy when delivering services to consumers who may feel vulnerable by explaining what they are doing in a private environment.</w:t>
      </w:r>
    </w:p>
    <w:p w14:paraId="6CF9BA1E" w14:textId="3D96C348" w:rsidR="00710D3D" w:rsidRPr="00BF211D" w:rsidRDefault="008D3E58" w:rsidP="00710D3D">
      <w:pPr>
        <w:rPr>
          <w:rFonts w:eastAsiaTheme="minorHAnsi"/>
          <w:color w:val="auto"/>
        </w:rPr>
      </w:pPr>
      <w:r w:rsidRPr="00BF211D">
        <w:rPr>
          <w:rFonts w:eastAsiaTheme="minorHAnsi"/>
          <w:color w:val="auto"/>
        </w:rPr>
        <w:t>The Quality Standard for the Home care packages service</w:t>
      </w:r>
      <w:r w:rsidR="00BF211D" w:rsidRPr="00BF211D">
        <w:rPr>
          <w:rFonts w:eastAsiaTheme="minorHAnsi"/>
          <w:color w:val="auto"/>
        </w:rPr>
        <w:t xml:space="preserve"> </w:t>
      </w:r>
      <w:r w:rsidRPr="00BF211D">
        <w:rPr>
          <w:rFonts w:eastAsiaTheme="minorHAnsi"/>
          <w:color w:val="auto"/>
        </w:rPr>
        <w:t>is</w:t>
      </w:r>
      <w:r w:rsidR="00BF211D" w:rsidRPr="00BF211D">
        <w:rPr>
          <w:rFonts w:eastAsiaTheme="minorHAnsi"/>
          <w:color w:val="auto"/>
        </w:rPr>
        <w:t xml:space="preserve"> </w:t>
      </w:r>
      <w:r w:rsidRPr="00BF211D">
        <w:rPr>
          <w:rFonts w:eastAsiaTheme="minorHAnsi"/>
          <w:color w:val="auto"/>
        </w:rPr>
        <w:t xml:space="preserve">assessed as Compliant as </w:t>
      </w:r>
      <w:r w:rsidR="00BF211D" w:rsidRPr="00BF211D">
        <w:rPr>
          <w:rFonts w:eastAsiaTheme="minorHAnsi"/>
          <w:color w:val="auto"/>
        </w:rPr>
        <w:t>all</w:t>
      </w:r>
      <w:r w:rsidRPr="00BF211D">
        <w:rPr>
          <w:rFonts w:eastAsiaTheme="minorHAnsi"/>
          <w:color w:val="auto"/>
        </w:rPr>
        <w:t xml:space="preserve"> requirements have been assessed as Compliant. </w:t>
      </w:r>
    </w:p>
    <w:p w14:paraId="3BC7F9EB" w14:textId="63C1BF7A" w:rsidR="00710D3D" w:rsidRPr="00507CBC" w:rsidRDefault="008D3E58" w:rsidP="00710D3D">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499E83D" w14:textId="77777777" w:rsidTr="00710D3D">
        <w:tc>
          <w:tcPr>
            <w:tcW w:w="4531" w:type="dxa"/>
            <w:shd w:val="clear" w:color="auto" w:fill="E7E6E6" w:themeFill="background2"/>
          </w:tcPr>
          <w:p w14:paraId="01CB8E88" w14:textId="77777777" w:rsidR="00710D3D" w:rsidRPr="002B61BB" w:rsidRDefault="008D3E58" w:rsidP="00710D3D">
            <w:pPr>
              <w:pStyle w:val="Heading3"/>
              <w:spacing w:before="120" w:after="0"/>
              <w:ind w:hanging="106"/>
              <w:outlineLvl w:val="2"/>
            </w:pPr>
            <w:r w:rsidRPr="00163FEE">
              <w:t>Requirement 1(3)(a)</w:t>
            </w:r>
          </w:p>
        </w:tc>
        <w:tc>
          <w:tcPr>
            <w:tcW w:w="993" w:type="dxa"/>
            <w:shd w:val="clear" w:color="auto" w:fill="E7E6E6" w:themeFill="background2"/>
          </w:tcPr>
          <w:p w14:paraId="7927A8EE"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188B524" w14:textId="77777777" w:rsidR="00710D3D" w:rsidRPr="006107BF" w:rsidRDefault="007F18E5" w:rsidP="00710D3D">
            <w:pPr>
              <w:pStyle w:val="Heading3"/>
              <w:spacing w:before="120" w:after="0"/>
              <w:jc w:val="right"/>
              <w:outlineLvl w:val="2"/>
            </w:pPr>
            <w:r w:rsidRPr="008C34E1">
              <w:t>Compliant</w:t>
            </w:r>
          </w:p>
        </w:tc>
      </w:tr>
    </w:tbl>
    <w:p w14:paraId="4F6F54E9" w14:textId="77777777" w:rsidR="00710D3D" w:rsidRPr="00215FC3" w:rsidRDefault="008D3E58" w:rsidP="00710D3D">
      <w:pPr>
        <w:rPr>
          <w:i/>
        </w:rPr>
      </w:pPr>
      <w:r w:rsidRPr="00215FC3">
        <w:rPr>
          <w:i/>
        </w:rPr>
        <w:t>Each consumer is treated with dignity and respect, with their identity, culture and diversity valued.</w:t>
      </w:r>
    </w:p>
    <w:p w14:paraId="7D195179"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39427FE" w14:textId="77777777" w:rsidTr="00710D3D">
        <w:tc>
          <w:tcPr>
            <w:tcW w:w="4531" w:type="dxa"/>
            <w:shd w:val="clear" w:color="auto" w:fill="E7E6E6" w:themeFill="background2"/>
          </w:tcPr>
          <w:p w14:paraId="4F577F33" w14:textId="77777777" w:rsidR="00710D3D" w:rsidRPr="002B61BB" w:rsidRDefault="008D3E58" w:rsidP="00710D3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6AB7A54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24BDE19" w14:textId="77777777" w:rsidR="00710D3D" w:rsidRPr="006107BF" w:rsidRDefault="007F18E5" w:rsidP="00710D3D">
            <w:pPr>
              <w:pStyle w:val="Heading3"/>
              <w:spacing w:before="120" w:after="0"/>
              <w:jc w:val="right"/>
              <w:outlineLvl w:val="2"/>
            </w:pPr>
            <w:r w:rsidRPr="008C34E1">
              <w:t>Compliant</w:t>
            </w:r>
          </w:p>
        </w:tc>
      </w:tr>
    </w:tbl>
    <w:p w14:paraId="75CF1CFA" w14:textId="77777777" w:rsidR="00710D3D" w:rsidRDefault="008D3E58" w:rsidP="00710D3D">
      <w:pPr>
        <w:pStyle w:val="Heading3"/>
        <w:tabs>
          <w:tab w:val="left" w:pos="4111"/>
        </w:tabs>
        <w:rPr>
          <w:b w:val="0"/>
          <w:i/>
          <w:color w:val="000000"/>
          <w:sz w:val="24"/>
        </w:rPr>
      </w:pPr>
      <w:r w:rsidRPr="00E46D0C">
        <w:rPr>
          <w:b w:val="0"/>
          <w:i/>
          <w:color w:val="000000"/>
          <w:sz w:val="24"/>
        </w:rPr>
        <w:t>Care and services are culturally safe.</w:t>
      </w:r>
    </w:p>
    <w:p w14:paraId="25979DA1"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6D878E3B" w14:textId="77777777" w:rsidTr="00710D3D">
        <w:tc>
          <w:tcPr>
            <w:tcW w:w="4531" w:type="dxa"/>
            <w:shd w:val="clear" w:color="auto" w:fill="E7E6E6" w:themeFill="background2"/>
          </w:tcPr>
          <w:p w14:paraId="4486F83D" w14:textId="77777777" w:rsidR="00710D3D" w:rsidRPr="002B61BB" w:rsidRDefault="008D3E58" w:rsidP="00710D3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8EE1255"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041F603" w14:textId="77777777" w:rsidR="00710D3D" w:rsidRPr="006107BF" w:rsidRDefault="00A80065" w:rsidP="00710D3D">
            <w:pPr>
              <w:pStyle w:val="Heading3"/>
              <w:spacing w:before="120" w:after="0"/>
              <w:jc w:val="right"/>
              <w:outlineLvl w:val="2"/>
            </w:pPr>
            <w:r w:rsidRPr="008C34E1">
              <w:t>Compliant</w:t>
            </w:r>
          </w:p>
        </w:tc>
      </w:tr>
    </w:tbl>
    <w:p w14:paraId="04684FAB" w14:textId="77777777" w:rsidR="00710D3D" w:rsidRPr="008D114F" w:rsidRDefault="008D3E58" w:rsidP="00710D3D">
      <w:pPr>
        <w:tabs>
          <w:tab w:val="right" w:pos="9026"/>
        </w:tabs>
        <w:spacing w:after="0"/>
        <w:outlineLvl w:val="4"/>
        <w:rPr>
          <w:i/>
        </w:rPr>
      </w:pPr>
      <w:r w:rsidRPr="008D114F">
        <w:rPr>
          <w:i/>
        </w:rPr>
        <w:t xml:space="preserve">Each consumer is supported to exercise choice and independence, including to: </w:t>
      </w:r>
    </w:p>
    <w:p w14:paraId="30C50BB1" w14:textId="77777777" w:rsidR="00710D3D" w:rsidRPr="008D114F" w:rsidRDefault="008D3E58" w:rsidP="00710D3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5E6476" w14:textId="77777777" w:rsidR="00710D3D" w:rsidRPr="008D114F" w:rsidRDefault="008D3E58" w:rsidP="00710D3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40D091" w14:textId="77777777" w:rsidR="00710D3D" w:rsidRPr="008D114F" w:rsidRDefault="008D3E58" w:rsidP="00710D3D">
      <w:pPr>
        <w:numPr>
          <w:ilvl w:val="0"/>
          <w:numId w:val="12"/>
        </w:numPr>
        <w:tabs>
          <w:tab w:val="right" w:pos="9026"/>
        </w:tabs>
        <w:spacing w:before="0" w:after="0"/>
        <w:ind w:left="567" w:hanging="425"/>
        <w:outlineLvl w:val="4"/>
        <w:rPr>
          <w:i/>
        </w:rPr>
      </w:pPr>
      <w:r w:rsidRPr="008D114F">
        <w:rPr>
          <w:i/>
        </w:rPr>
        <w:t xml:space="preserve">communicate their decisions; and </w:t>
      </w:r>
    </w:p>
    <w:p w14:paraId="338E3261" w14:textId="77777777" w:rsidR="00710D3D" w:rsidRDefault="008D3E58" w:rsidP="00710D3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2F75B2"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EEFE0AD" w14:textId="77777777" w:rsidTr="00710D3D">
        <w:tc>
          <w:tcPr>
            <w:tcW w:w="4531" w:type="dxa"/>
            <w:shd w:val="clear" w:color="auto" w:fill="E7E6E6" w:themeFill="background2"/>
          </w:tcPr>
          <w:p w14:paraId="44C3324A" w14:textId="77777777" w:rsidR="00710D3D" w:rsidRPr="002B61BB" w:rsidRDefault="008D3E58" w:rsidP="00710D3D">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F6D07D8"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64D29D78" w14:textId="77777777" w:rsidR="00710D3D" w:rsidRPr="006107BF" w:rsidRDefault="00A80065" w:rsidP="00710D3D">
            <w:pPr>
              <w:pStyle w:val="Heading3"/>
              <w:spacing w:before="120" w:after="0"/>
              <w:jc w:val="right"/>
              <w:outlineLvl w:val="2"/>
            </w:pPr>
            <w:r w:rsidRPr="008C34E1">
              <w:t>Compliant</w:t>
            </w:r>
          </w:p>
        </w:tc>
      </w:tr>
    </w:tbl>
    <w:p w14:paraId="538B561E" w14:textId="77777777" w:rsidR="00710D3D" w:rsidRDefault="008D3E58" w:rsidP="00710D3D">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3738DC0"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661375B8" w14:textId="77777777" w:rsidTr="00710D3D">
        <w:tc>
          <w:tcPr>
            <w:tcW w:w="4531" w:type="dxa"/>
            <w:shd w:val="clear" w:color="auto" w:fill="E7E6E6" w:themeFill="background2"/>
          </w:tcPr>
          <w:p w14:paraId="2311B1DA" w14:textId="77777777" w:rsidR="00710D3D" w:rsidRPr="002B61BB" w:rsidRDefault="008D3E58" w:rsidP="00710D3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8E0CD6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63343CF5" w14:textId="62E03AC2" w:rsidR="00710D3D" w:rsidRPr="006107BF" w:rsidRDefault="00A80065" w:rsidP="00710D3D">
            <w:pPr>
              <w:pStyle w:val="Heading3"/>
              <w:spacing w:before="120" w:after="0"/>
              <w:jc w:val="right"/>
              <w:outlineLvl w:val="2"/>
            </w:pPr>
            <w:r w:rsidRPr="008C34E1">
              <w:t>Compliant</w:t>
            </w:r>
          </w:p>
        </w:tc>
      </w:tr>
    </w:tbl>
    <w:p w14:paraId="1397F135" w14:textId="77777777" w:rsidR="00710D3D" w:rsidRDefault="008D3E58" w:rsidP="00710D3D">
      <w:pPr>
        <w:rPr>
          <w:i/>
        </w:rPr>
      </w:pPr>
      <w:r w:rsidRPr="008D114F">
        <w:rPr>
          <w:i/>
        </w:rPr>
        <w:t>Information provided to each consumer is current, accurate and timely, and communicated in a way that is clear, easy to understand and enables them to exercise choice.</w:t>
      </w:r>
    </w:p>
    <w:p w14:paraId="470D3E2B" w14:textId="77777777" w:rsidR="00710D3D" w:rsidRPr="004A20A3" w:rsidRDefault="008D3E58" w:rsidP="00710D3D">
      <w:pPr>
        <w:tabs>
          <w:tab w:val="right" w:pos="9026"/>
        </w:tabs>
      </w:pPr>
      <w:r>
        <w:t>Findings</w:t>
      </w:r>
    </w:p>
    <w:p w14:paraId="3F3D0800" w14:textId="37A12F9C" w:rsidR="00AD4C9B" w:rsidRPr="00BF211D" w:rsidRDefault="004A408A" w:rsidP="00BF211D">
      <w:pPr>
        <w:rPr>
          <w:rFonts w:eastAsia="Fira Sans Light"/>
          <w:color w:val="auto"/>
          <w:lang w:eastAsia="en-US"/>
        </w:rPr>
      </w:pPr>
      <w:r w:rsidRPr="00BF211D">
        <w:rPr>
          <w:rFonts w:eastAsia="Fira Sans Light"/>
          <w:color w:val="auto"/>
          <w:lang w:eastAsia="en-US"/>
        </w:rPr>
        <w:t xml:space="preserve">Consumers/representatives sampled said </w:t>
      </w:r>
      <w:r w:rsidR="00250786" w:rsidRPr="00BF211D">
        <w:rPr>
          <w:rFonts w:eastAsia="Fira Sans Light"/>
          <w:color w:val="auto"/>
          <w:lang w:eastAsia="en-US"/>
        </w:rPr>
        <w:t>consumers</w:t>
      </w:r>
      <w:r w:rsidRPr="00BF211D">
        <w:rPr>
          <w:rFonts w:eastAsia="Fira Sans Light"/>
          <w:color w:val="auto"/>
          <w:lang w:eastAsia="en-US"/>
        </w:rPr>
        <w:t xml:space="preserve"> are provided with information which assists them in making decisions about consumers</w:t>
      </w:r>
      <w:r w:rsidR="00BF211D" w:rsidRPr="00BF211D">
        <w:rPr>
          <w:rFonts w:eastAsia="Fira Sans Light"/>
          <w:color w:val="auto"/>
          <w:lang w:eastAsia="en-US"/>
        </w:rPr>
        <w:t>’</w:t>
      </w:r>
      <w:r w:rsidRPr="00BF211D">
        <w:rPr>
          <w:rFonts w:eastAsia="Fira Sans Light"/>
          <w:color w:val="auto"/>
          <w:lang w:eastAsia="en-US"/>
        </w:rPr>
        <w:t xml:space="preserve"> services, including services available, and updates on what changes are happening at the service</w:t>
      </w:r>
      <w:r w:rsidR="00AD4C9B" w:rsidRPr="00BF211D">
        <w:rPr>
          <w:rFonts w:eastAsia="Fira Sans Light"/>
          <w:color w:val="auto"/>
          <w:lang w:eastAsia="en-US"/>
        </w:rPr>
        <w:t>.</w:t>
      </w:r>
    </w:p>
    <w:p w14:paraId="0670C95C" w14:textId="2FE97CBB" w:rsidR="00AD4C9B" w:rsidRPr="00BF211D" w:rsidRDefault="00AD4C9B" w:rsidP="00BF211D">
      <w:pPr>
        <w:rPr>
          <w:rFonts w:eastAsia="Fira Sans Light"/>
          <w:color w:val="auto"/>
          <w:lang w:eastAsia="en-US"/>
        </w:rPr>
      </w:pPr>
      <w:r w:rsidRPr="00BF211D">
        <w:rPr>
          <w:rFonts w:eastAsia="Fira Sans Light"/>
          <w:color w:val="auto"/>
          <w:lang w:eastAsia="en-US"/>
        </w:rPr>
        <w:lastRenderedPageBreak/>
        <w:t xml:space="preserve">The Assessment Team identified that invoices had not been issued for a number of months. Management had sent a communication to consumers regarding delays which involved complex technical issues. </w:t>
      </w:r>
    </w:p>
    <w:p w14:paraId="2B62CF27" w14:textId="7E0C4CA3" w:rsidR="00AD4C9B" w:rsidRPr="00BF211D" w:rsidRDefault="00AD4C9B" w:rsidP="00BF211D">
      <w:pPr>
        <w:rPr>
          <w:rFonts w:eastAsia="Fira Sans Light"/>
          <w:color w:val="auto"/>
          <w:lang w:eastAsia="en-US"/>
        </w:rPr>
      </w:pPr>
      <w:r w:rsidRPr="00BF211D">
        <w:rPr>
          <w:rFonts w:eastAsia="Fira Sans Light"/>
          <w:color w:val="auto"/>
          <w:lang w:eastAsia="en-US"/>
        </w:rPr>
        <w:t xml:space="preserve">The </w:t>
      </w:r>
      <w:r w:rsidR="004705F7">
        <w:rPr>
          <w:rFonts w:eastAsia="Fira Sans Light"/>
          <w:color w:val="auto"/>
          <w:lang w:eastAsia="en-US"/>
        </w:rPr>
        <w:t>approved provider</w:t>
      </w:r>
      <w:r w:rsidRPr="00BF211D">
        <w:rPr>
          <w:rFonts w:eastAsia="Fira Sans Light"/>
          <w:color w:val="auto"/>
          <w:lang w:eastAsia="en-US"/>
        </w:rPr>
        <w:t>’s response notes that the relevant case manager ha</w:t>
      </w:r>
      <w:r w:rsidR="0095647C">
        <w:rPr>
          <w:rFonts w:eastAsia="Fira Sans Light"/>
          <w:color w:val="auto"/>
          <w:lang w:eastAsia="en-US"/>
        </w:rPr>
        <w:t>s</w:t>
      </w:r>
      <w:r w:rsidRPr="00BF211D">
        <w:rPr>
          <w:rFonts w:eastAsia="Fira Sans Light"/>
          <w:color w:val="auto"/>
          <w:lang w:eastAsia="en-US"/>
        </w:rPr>
        <w:t xml:space="preserve"> spoken to consumers individually.</w:t>
      </w:r>
      <w:r w:rsidR="003331DB" w:rsidRPr="00BF211D">
        <w:rPr>
          <w:rFonts w:eastAsia="Fira Sans Light"/>
          <w:color w:val="auto"/>
          <w:lang w:eastAsia="en-US"/>
        </w:rPr>
        <w:t xml:space="preserve"> Monthly statements were issued for the month of April 2022</w:t>
      </w:r>
      <w:r w:rsidR="00BF211D" w:rsidRPr="00BF211D">
        <w:rPr>
          <w:rFonts w:eastAsia="Fira Sans Light"/>
          <w:color w:val="auto"/>
          <w:lang w:eastAsia="en-US"/>
        </w:rPr>
        <w:t xml:space="preserve">, and </w:t>
      </w:r>
      <w:r w:rsidR="0089452C">
        <w:rPr>
          <w:rFonts w:eastAsia="Fira Sans Light"/>
          <w:color w:val="auto"/>
          <w:lang w:eastAsia="en-US"/>
        </w:rPr>
        <w:t xml:space="preserve">are </w:t>
      </w:r>
      <w:r w:rsidR="00BF211D" w:rsidRPr="00BF211D">
        <w:rPr>
          <w:rFonts w:eastAsia="Fira Sans Light"/>
          <w:color w:val="auto"/>
          <w:lang w:eastAsia="en-US"/>
        </w:rPr>
        <w:t xml:space="preserve">running one month in arrears while the service engages with My Aged Care and their software provider. </w:t>
      </w:r>
    </w:p>
    <w:p w14:paraId="4B0757E9" w14:textId="7FB2FCA1" w:rsidR="00AD4C9B" w:rsidRDefault="00AD4C9B" w:rsidP="00BF211D">
      <w:pPr>
        <w:rPr>
          <w:rFonts w:eastAsia="Fira Sans Light"/>
          <w:color w:val="auto"/>
          <w:lang w:eastAsia="en-US"/>
        </w:rPr>
      </w:pPr>
      <w:r w:rsidRPr="00BF211D">
        <w:rPr>
          <w:rFonts w:eastAsia="Fira Sans Light"/>
          <w:color w:val="auto"/>
          <w:lang w:eastAsia="en-US"/>
        </w:rPr>
        <w:t xml:space="preserve">I am satisfied that the service </w:t>
      </w:r>
      <w:r w:rsidR="00250786" w:rsidRPr="00BF211D">
        <w:rPr>
          <w:rFonts w:eastAsia="Fira Sans Light"/>
          <w:color w:val="auto"/>
          <w:lang w:eastAsia="en-US"/>
        </w:rPr>
        <w:t>self-identified</w:t>
      </w:r>
      <w:r w:rsidRPr="00BF211D">
        <w:rPr>
          <w:rFonts w:eastAsia="Fira Sans Light"/>
          <w:color w:val="auto"/>
          <w:lang w:eastAsia="en-US"/>
        </w:rPr>
        <w:t xml:space="preserve"> the issue of inaccurate statements and has taken reasonable steps to communicate the issue and </w:t>
      </w:r>
      <w:r w:rsidR="00521320">
        <w:rPr>
          <w:rFonts w:eastAsia="Fira Sans Light"/>
          <w:color w:val="auto"/>
          <w:lang w:eastAsia="en-US"/>
        </w:rPr>
        <w:t xml:space="preserve">to </w:t>
      </w:r>
      <w:r w:rsidRPr="00BF211D">
        <w:rPr>
          <w:rFonts w:eastAsia="Fira Sans Light"/>
          <w:color w:val="auto"/>
          <w:lang w:eastAsia="en-US"/>
        </w:rPr>
        <w:t xml:space="preserve">progress </w:t>
      </w:r>
      <w:r w:rsidR="006C0000">
        <w:rPr>
          <w:rFonts w:eastAsia="Fira Sans Light"/>
          <w:color w:val="auto"/>
          <w:lang w:eastAsia="en-US"/>
        </w:rPr>
        <w:t>its resolution</w:t>
      </w:r>
      <w:r w:rsidRPr="00BF211D">
        <w:rPr>
          <w:rFonts w:eastAsia="Fira Sans Light"/>
          <w:color w:val="auto"/>
          <w:lang w:eastAsia="en-US"/>
        </w:rPr>
        <w:t xml:space="preserve">. </w:t>
      </w:r>
      <w:r w:rsidR="00BF211D" w:rsidRPr="00BF211D">
        <w:rPr>
          <w:rFonts w:eastAsia="Fira Sans Light"/>
          <w:color w:val="auto"/>
          <w:lang w:eastAsia="en-US"/>
        </w:rPr>
        <w:t xml:space="preserve">I am satisfied that all </w:t>
      </w:r>
      <w:r w:rsidR="00250786">
        <w:rPr>
          <w:rFonts w:eastAsia="Fira Sans Light"/>
          <w:color w:val="auto"/>
          <w:lang w:eastAsia="en-US"/>
        </w:rPr>
        <w:t>other</w:t>
      </w:r>
      <w:r w:rsidR="00BF211D" w:rsidRPr="00BF211D">
        <w:rPr>
          <w:rFonts w:eastAsia="Fira Sans Light"/>
          <w:color w:val="auto"/>
          <w:lang w:eastAsia="en-US"/>
        </w:rPr>
        <w:t xml:space="preserve"> information is being conveyed to consumers. </w:t>
      </w:r>
    </w:p>
    <w:p w14:paraId="75A0641A" w14:textId="7113B9E1" w:rsidR="006C0000" w:rsidRPr="00BF211D" w:rsidRDefault="006C0000" w:rsidP="00BF211D">
      <w:pPr>
        <w:rPr>
          <w:rFonts w:eastAsia="Fira Sans Light"/>
          <w:color w:val="auto"/>
          <w:lang w:eastAsia="en-US"/>
        </w:rPr>
      </w:pPr>
      <w:r>
        <w:rPr>
          <w:rFonts w:eastAsia="Fira Sans Light"/>
          <w:color w:val="auto"/>
          <w:lang w:eastAsia="en-US"/>
        </w:rPr>
        <w:t xml:space="preserve">Based on the evidence (summarised above) the </w:t>
      </w:r>
      <w:r w:rsidR="004705F7">
        <w:rPr>
          <w:rFonts w:eastAsia="Fira Sans Light"/>
          <w:color w:val="auto"/>
          <w:lang w:eastAsia="en-US"/>
        </w:rPr>
        <w:t>approved provider</w:t>
      </w:r>
      <w:r>
        <w:rPr>
          <w:rFonts w:eastAsia="Fira Sans Light"/>
          <w:color w:val="auto"/>
          <w:lang w:eastAsia="en-US"/>
        </w:rPr>
        <w:t xml:space="preserve"> complies with this requirement.</w:t>
      </w:r>
    </w:p>
    <w:p w14:paraId="28FA03C2" w14:textId="77777777" w:rsidR="00BF211D" w:rsidRPr="00BF211D" w:rsidRDefault="00BF211D" w:rsidP="00710D3D">
      <w:pPr>
        <w:spacing w:line="240" w:lineRule="auto"/>
        <w:rPr>
          <w:rFonts w:eastAsiaTheme="minorHAns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211D" w14:paraId="7E234D04" w14:textId="72990BF6" w:rsidTr="00BF211D">
        <w:tc>
          <w:tcPr>
            <w:tcW w:w="4531" w:type="dxa"/>
            <w:shd w:val="clear" w:color="auto" w:fill="E7E6E6" w:themeFill="background2"/>
          </w:tcPr>
          <w:p w14:paraId="6CE64DE9" w14:textId="52181438" w:rsidR="00BF211D" w:rsidRPr="002B61BB" w:rsidRDefault="00BF211D" w:rsidP="00710D3D">
            <w:pPr>
              <w:pStyle w:val="Heading3"/>
              <w:spacing w:before="120" w:after="0"/>
              <w:ind w:hanging="106"/>
              <w:outlineLvl w:val="2"/>
            </w:pPr>
            <w:r w:rsidRPr="00BF211D">
              <w:rPr>
                <w:rFonts w:eastAsiaTheme="minorHAnsi"/>
                <w:color w:val="000000"/>
              </w:rPr>
              <w:t xml:space="preserve"> </w:t>
            </w:r>
            <w:r w:rsidRPr="00163FEE">
              <w:t>Requirement 1(3)(</w:t>
            </w:r>
            <w:r>
              <w:t>f</w:t>
            </w:r>
            <w:r w:rsidRPr="00163FEE">
              <w:t>)</w:t>
            </w:r>
          </w:p>
        </w:tc>
        <w:tc>
          <w:tcPr>
            <w:tcW w:w="993" w:type="dxa"/>
            <w:shd w:val="clear" w:color="auto" w:fill="E7E6E6" w:themeFill="background2"/>
          </w:tcPr>
          <w:p w14:paraId="5A47CC9E" w14:textId="77777777" w:rsidR="00BF211D" w:rsidRPr="002B61BB" w:rsidRDefault="00BF211D" w:rsidP="00710D3D">
            <w:pPr>
              <w:pStyle w:val="Heading3"/>
              <w:spacing w:before="120" w:after="0"/>
              <w:outlineLvl w:val="2"/>
            </w:pPr>
            <w:r w:rsidRPr="002B61BB">
              <w:t xml:space="preserve">HCP   </w:t>
            </w:r>
          </w:p>
        </w:tc>
        <w:tc>
          <w:tcPr>
            <w:tcW w:w="3548" w:type="dxa"/>
            <w:shd w:val="clear" w:color="auto" w:fill="E7E6E6" w:themeFill="background2"/>
          </w:tcPr>
          <w:p w14:paraId="0F81B5AC" w14:textId="77777777" w:rsidR="00BF211D" w:rsidRPr="006107BF" w:rsidRDefault="00BF211D" w:rsidP="00710D3D">
            <w:pPr>
              <w:pStyle w:val="Heading3"/>
              <w:spacing w:before="120" w:after="0"/>
              <w:jc w:val="right"/>
              <w:outlineLvl w:val="2"/>
            </w:pPr>
            <w:r w:rsidRPr="008C34E1">
              <w:t>Compliant</w:t>
            </w:r>
          </w:p>
        </w:tc>
      </w:tr>
    </w:tbl>
    <w:p w14:paraId="2B4E81E0" w14:textId="77777777" w:rsidR="00710D3D" w:rsidRDefault="008D3E58" w:rsidP="00710D3D">
      <w:pPr>
        <w:rPr>
          <w:i/>
        </w:rPr>
      </w:pPr>
      <w:r w:rsidRPr="008D114F">
        <w:rPr>
          <w:i/>
        </w:rPr>
        <w:t>Each consumer’s privacy is respected and personal information is kept confidential.</w:t>
      </w:r>
    </w:p>
    <w:p w14:paraId="7DD925BE" w14:textId="77777777" w:rsidR="00710D3D" w:rsidRPr="00154403" w:rsidRDefault="00710D3D" w:rsidP="00710D3D"/>
    <w:p w14:paraId="0E89F325" w14:textId="77777777" w:rsidR="00710D3D" w:rsidRDefault="00710D3D" w:rsidP="00710D3D">
      <w:pPr>
        <w:sectPr w:rsidR="00710D3D" w:rsidSect="00710D3D">
          <w:type w:val="continuous"/>
          <w:pgSz w:w="11906" w:h="16838"/>
          <w:pgMar w:top="1701" w:right="1418" w:bottom="1418" w:left="1418" w:header="568" w:footer="397" w:gutter="0"/>
          <w:cols w:space="708"/>
          <w:titlePg/>
          <w:docGrid w:linePitch="360"/>
        </w:sectPr>
      </w:pPr>
    </w:p>
    <w:p w14:paraId="5D419580" w14:textId="77777777" w:rsidR="00710D3D" w:rsidRDefault="008D3E5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8113F25" w14:textId="77777777" w:rsidR="00710D3D" w:rsidRDefault="008D3E58" w:rsidP="00710D3D">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64E5D83" wp14:editId="67665BE1">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15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08B03AA6" w14:textId="74709A94"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F18E5" w:rsidRPr="006B688E">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6BC69B5D" w14:textId="77777777" w:rsidR="00710D3D" w:rsidRDefault="00710D3D" w:rsidP="00710D3D"/>
    <w:p w14:paraId="3D432D4E" w14:textId="77777777" w:rsidR="00710D3D" w:rsidRPr="00ED6B57" w:rsidRDefault="008D3E58" w:rsidP="00710D3D">
      <w:pPr>
        <w:pStyle w:val="Heading3"/>
        <w:shd w:val="clear" w:color="auto" w:fill="F2F2F2" w:themeFill="background1" w:themeFillShade="F2"/>
      </w:pPr>
      <w:r w:rsidRPr="00ED6B57">
        <w:t>Consumer outcome:</w:t>
      </w:r>
    </w:p>
    <w:p w14:paraId="552DE02D" w14:textId="77777777" w:rsidR="00710D3D" w:rsidRPr="00ED6B57" w:rsidRDefault="008D3E58" w:rsidP="00710D3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FE0C31" w14:textId="77777777" w:rsidR="00710D3D" w:rsidRPr="00ED6B57" w:rsidRDefault="008D3E58" w:rsidP="00710D3D">
      <w:pPr>
        <w:pStyle w:val="Heading3"/>
        <w:shd w:val="clear" w:color="auto" w:fill="F2F2F2" w:themeFill="background1" w:themeFillShade="F2"/>
      </w:pPr>
      <w:r w:rsidRPr="00ED6B57">
        <w:t>Organisation statement:</w:t>
      </w:r>
    </w:p>
    <w:p w14:paraId="3C269894" w14:textId="77777777" w:rsidR="00710D3D" w:rsidRPr="00ED6B57" w:rsidRDefault="008D3E58" w:rsidP="00710D3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B84B5F" w14:textId="77777777" w:rsidR="00710D3D" w:rsidRDefault="008D3E58" w:rsidP="00710D3D">
      <w:pPr>
        <w:pStyle w:val="Heading2"/>
      </w:pPr>
      <w:r>
        <w:t xml:space="preserve">Assessment </w:t>
      </w:r>
      <w:r w:rsidRPr="002B2C0F">
        <w:t>of Standard</w:t>
      </w:r>
      <w:r>
        <w:t xml:space="preserve"> 2</w:t>
      </w:r>
    </w:p>
    <w:p w14:paraId="755C0C12" w14:textId="1B54DEFC" w:rsidR="006C0000" w:rsidRPr="004A1ED2" w:rsidRDefault="006C0000" w:rsidP="006C0000">
      <w:pPr>
        <w:spacing w:after="200"/>
        <w:rPr>
          <w:color w:val="auto"/>
        </w:rPr>
      </w:pPr>
      <w:r w:rsidRPr="004A1ED2">
        <w:rPr>
          <w:color w:val="auto"/>
        </w:rPr>
        <w:t xml:space="preserve">Assessment and care planning processes do not effectively support the delivery of safe and effective care and services for consumers. </w:t>
      </w:r>
      <w:r w:rsidRPr="004A1ED2">
        <w:rPr>
          <w:color w:val="auto"/>
          <w:lang w:eastAsia="en-US"/>
        </w:rPr>
        <w:t>While c</w:t>
      </w:r>
      <w:r w:rsidRPr="004A1ED2">
        <w:rPr>
          <w:rFonts w:eastAsia="Calibri"/>
          <w:color w:val="000000" w:themeColor="text1"/>
          <w:lang w:eastAsia="en-US"/>
        </w:rPr>
        <w:t xml:space="preserve">onsumers and representatives interviewed </w:t>
      </w:r>
      <w:r w:rsidR="00521320">
        <w:rPr>
          <w:rFonts w:eastAsia="Calibri"/>
          <w:color w:val="000000" w:themeColor="text1"/>
          <w:lang w:eastAsia="en-US"/>
        </w:rPr>
        <w:t>are</w:t>
      </w:r>
      <w:r w:rsidRPr="004A1ED2">
        <w:rPr>
          <w:rFonts w:eastAsia="Calibri"/>
          <w:color w:val="000000" w:themeColor="text1"/>
          <w:lang w:eastAsia="en-US"/>
        </w:rPr>
        <w:t xml:space="preserve"> satisfied </w:t>
      </w:r>
      <w:r w:rsidR="00321E74">
        <w:rPr>
          <w:rFonts w:eastAsia="Calibri"/>
          <w:color w:val="000000" w:themeColor="text1"/>
          <w:lang w:eastAsia="en-US"/>
        </w:rPr>
        <w:t xml:space="preserve">overall </w:t>
      </w:r>
      <w:r w:rsidRPr="004A1ED2">
        <w:rPr>
          <w:rFonts w:eastAsia="Calibri"/>
          <w:color w:val="000000" w:themeColor="text1"/>
          <w:lang w:eastAsia="en-US"/>
        </w:rPr>
        <w:t xml:space="preserve">with </w:t>
      </w:r>
      <w:r w:rsidR="00321E74">
        <w:rPr>
          <w:rFonts w:eastAsia="Calibri"/>
          <w:color w:val="000000" w:themeColor="text1"/>
          <w:lang w:eastAsia="en-US"/>
        </w:rPr>
        <w:t xml:space="preserve">the delivery of </w:t>
      </w:r>
      <w:r w:rsidRPr="004A1ED2">
        <w:rPr>
          <w:rFonts w:eastAsia="Calibri"/>
          <w:color w:val="000000" w:themeColor="text1"/>
          <w:lang w:eastAsia="en-US"/>
        </w:rPr>
        <w:t>care and services, a</w:t>
      </w:r>
      <w:r w:rsidRPr="004A1ED2">
        <w:rPr>
          <w:color w:val="auto"/>
          <w:lang w:eastAsia="en-US"/>
        </w:rPr>
        <w:t xml:space="preserve">ssessment and care planning do not always identify and address risks to the consumer’s health and wellbeing. </w:t>
      </w:r>
    </w:p>
    <w:p w14:paraId="6748103D" w14:textId="36A2990A" w:rsidR="006C0000" w:rsidRPr="004A1ED2" w:rsidRDefault="006C0000" w:rsidP="006C0000">
      <w:pPr>
        <w:rPr>
          <w:rFonts w:eastAsia="Calibri"/>
          <w:color w:val="0000FF"/>
          <w:lang w:eastAsia="en-US"/>
        </w:rPr>
      </w:pPr>
      <w:r w:rsidRPr="004A1ED2">
        <w:rPr>
          <w:rFonts w:eastAsia="Calibri"/>
          <w:color w:val="000000" w:themeColor="text1"/>
          <w:lang w:eastAsia="en-US"/>
        </w:rPr>
        <w:t>Consumers</w:t>
      </w:r>
      <w:r>
        <w:rPr>
          <w:rFonts w:eastAsia="Calibri"/>
          <w:color w:val="000000" w:themeColor="text1"/>
          <w:lang w:eastAsia="en-US"/>
        </w:rPr>
        <w:t>/</w:t>
      </w:r>
      <w:r w:rsidRPr="004A1ED2">
        <w:rPr>
          <w:rFonts w:eastAsia="Calibri"/>
          <w:color w:val="000000" w:themeColor="text1"/>
          <w:lang w:eastAsia="en-US"/>
        </w:rPr>
        <w:t xml:space="preserve">representatives interviewed are satisfied discussion of the consumer’s needs, goals and preferences occurs. Staff involved in assessment and care planning described ways they plan consumer directed care to meet consumer needs and preferences. </w:t>
      </w:r>
      <w:r w:rsidRPr="004A1ED2">
        <w:t xml:space="preserve">Support workers showed a good understanding of consumer needs and preferences. </w:t>
      </w:r>
      <w:r w:rsidRPr="004A1ED2">
        <w:rPr>
          <w:rFonts w:eastAsia="Calibri"/>
          <w:color w:val="000000" w:themeColor="text1"/>
          <w:lang w:eastAsia="en-US"/>
        </w:rPr>
        <w:t xml:space="preserve">While not all consumer assessment documentation sampled was complete and care plans contain only basic details of services, all care planning documentation included consumer </w:t>
      </w:r>
      <w:r w:rsidR="00521320">
        <w:rPr>
          <w:rFonts w:eastAsia="Calibri"/>
          <w:color w:val="000000" w:themeColor="text1"/>
          <w:lang w:eastAsia="en-US"/>
        </w:rPr>
        <w:t xml:space="preserve">clinical </w:t>
      </w:r>
      <w:r w:rsidRPr="004A1ED2">
        <w:rPr>
          <w:rFonts w:eastAsia="Calibri"/>
          <w:color w:val="000000" w:themeColor="text1"/>
          <w:lang w:eastAsia="en-US"/>
        </w:rPr>
        <w:t xml:space="preserve">goals and strategies to meet identified goals. An advanced care planning form is provided on service entry and </w:t>
      </w:r>
      <w:r w:rsidR="00521320">
        <w:rPr>
          <w:rFonts w:eastAsia="Calibri"/>
          <w:color w:val="000000" w:themeColor="text1"/>
          <w:lang w:eastAsia="en-US"/>
        </w:rPr>
        <w:t>is</w:t>
      </w:r>
      <w:r w:rsidRPr="004A1ED2">
        <w:rPr>
          <w:rFonts w:eastAsia="Calibri"/>
          <w:color w:val="000000" w:themeColor="text1"/>
          <w:lang w:eastAsia="en-US"/>
        </w:rPr>
        <w:t xml:space="preserve"> completed according to the consumer’s wishes. </w:t>
      </w:r>
    </w:p>
    <w:p w14:paraId="52A3DE2F" w14:textId="09CCD22B" w:rsidR="006C0000" w:rsidRPr="004A1ED2" w:rsidRDefault="006C0000" w:rsidP="006C0000">
      <w:pPr>
        <w:tabs>
          <w:tab w:val="right" w:pos="9026"/>
        </w:tabs>
        <w:rPr>
          <w:rFonts w:eastAsia="Calibri"/>
          <w:color w:val="auto"/>
          <w:lang w:eastAsia="en-US"/>
        </w:rPr>
      </w:pPr>
      <w:r w:rsidRPr="004A1ED2">
        <w:rPr>
          <w:rFonts w:eastAsia="Calibri"/>
          <w:color w:val="auto"/>
          <w:lang w:eastAsia="en-US"/>
        </w:rPr>
        <w:t xml:space="preserve">The service demonstrated that assessment, planning and review of the consumer’s care and services are based on ongoing partnership with the consumers and generally include other organisations or individuals involved in the provision of consumer care and services. Management and staff </w:t>
      </w:r>
      <w:r w:rsidRPr="004A1ED2">
        <w:t xml:space="preserve">described a consumer directed care approach and </w:t>
      </w:r>
      <w:r w:rsidRPr="004A1ED2">
        <w:rPr>
          <w:rFonts w:eastAsia="Calibri"/>
          <w:color w:val="auto"/>
          <w:lang w:eastAsia="en-US"/>
        </w:rPr>
        <w:t xml:space="preserve">ways they partner with consumers, representatives and others involved in consumer care. </w:t>
      </w:r>
    </w:p>
    <w:p w14:paraId="64F0A341" w14:textId="11A779AA" w:rsidR="006C0000" w:rsidRPr="004A1ED2" w:rsidRDefault="006C0000" w:rsidP="006C0000">
      <w:pPr>
        <w:spacing w:after="200"/>
      </w:pPr>
      <w:r w:rsidRPr="004A1ED2">
        <w:lastRenderedPageBreak/>
        <w:t xml:space="preserve">Care and services are reviewed </w:t>
      </w:r>
      <w:r w:rsidRPr="004A1ED2">
        <w:rPr>
          <w:color w:val="auto"/>
        </w:rPr>
        <w:t xml:space="preserve">regularly according to service processes and are reviewed when incidents occur. However, reviews are not always undertaken when </w:t>
      </w:r>
      <w:r w:rsidRPr="004A1ED2">
        <w:t xml:space="preserve">circumstances change. </w:t>
      </w:r>
    </w:p>
    <w:p w14:paraId="7147DD68" w14:textId="1D9B7B6F" w:rsidR="00710D3D" w:rsidRPr="00321E74" w:rsidRDefault="008D3E58" w:rsidP="00710D3D">
      <w:pPr>
        <w:rPr>
          <w:rFonts w:eastAsiaTheme="minorHAnsi"/>
          <w:color w:val="auto"/>
        </w:rPr>
      </w:pPr>
      <w:r w:rsidRPr="00321E74">
        <w:rPr>
          <w:rFonts w:eastAsiaTheme="minorHAnsi"/>
          <w:color w:val="auto"/>
        </w:rPr>
        <w:t>The Quality Standard for the Home care packages service</w:t>
      </w:r>
      <w:r w:rsidR="00321E74" w:rsidRPr="00321E74">
        <w:rPr>
          <w:rFonts w:eastAsiaTheme="minorHAnsi"/>
          <w:color w:val="auto"/>
        </w:rPr>
        <w:t xml:space="preserve"> is</w:t>
      </w:r>
      <w:r w:rsidRPr="00321E74">
        <w:rPr>
          <w:rFonts w:eastAsiaTheme="minorHAnsi"/>
          <w:color w:val="auto"/>
        </w:rPr>
        <w:t xml:space="preserve"> assessed as Non-compliant as </w:t>
      </w:r>
      <w:r w:rsidR="00C40E77">
        <w:rPr>
          <w:rFonts w:eastAsiaTheme="minorHAnsi"/>
          <w:color w:val="auto"/>
        </w:rPr>
        <w:t>two</w:t>
      </w:r>
      <w:r w:rsidR="00321E74" w:rsidRPr="00321E74">
        <w:rPr>
          <w:rFonts w:eastAsiaTheme="minorHAnsi"/>
          <w:color w:val="auto"/>
        </w:rPr>
        <w:t xml:space="preserve"> of the </w:t>
      </w:r>
      <w:r w:rsidRPr="00321E74">
        <w:rPr>
          <w:rFonts w:eastAsiaTheme="minorHAnsi"/>
          <w:color w:val="auto"/>
        </w:rPr>
        <w:t>requirements ha</w:t>
      </w:r>
      <w:r w:rsidR="00C40E77">
        <w:rPr>
          <w:rFonts w:eastAsiaTheme="minorHAnsi"/>
          <w:color w:val="auto"/>
        </w:rPr>
        <w:t>ve</w:t>
      </w:r>
      <w:r w:rsidRPr="00321E74">
        <w:rPr>
          <w:rFonts w:eastAsiaTheme="minorHAnsi"/>
          <w:color w:val="auto"/>
        </w:rPr>
        <w:t xml:space="preserve"> been assessed as Non-complian</w:t>
      </w:r>
      <w:r w:rsidR="00321E74" w:rsidRPr="00321E74">
        <w:rPr>
          <w:rFonts w:eastAsiaTheme="minorHAnsi"/>
          <w:color w:val="auto"/>
        </w:rPr>
        <w:t>t</w:t>
      </w:r>
      <w:r w:rsidRPr="00321E74">
        <w:rPr>
          <w:rFonts w:eastAsiaTheme="minorHAnsi"/>
          <w:color w:val="auto"/>
        </w:rPr>
        <w:t xml:space="preserve">. </w:t>
      </w:r>
    </w:p>
    <w:p w14:paraId="10DBAE40" w14:textId="1ADB9B57" w:rsidR="00710D3D" w:rsidRPr="00806FAB" w:rsidRDefault="008D3E58" w:rsidP="00710D3D">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435EA2BD" w14:textId="77777777" w:rsidTr="00710D3D">
        <w:tc>
          <w:tcPr>
            <w:tcW w:w="4531" w:type="dxa"/>
            <w:shd w:val="clear" w:color="auto" w:fill="E7E6E6" w:themeFill="background2"/>
          </w:tcPr>
          <w:p w14:paraId="56B893C2" w14:textId="77777777" w:rsidR="00710D3D" w:rsidRPr="002B61BB" w:rsidRDefault="008D3E58" w:rsidP="00710D3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2095066"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A5E0124" w14:textId="77777777" w:rsidR="00710D3D" w:rsidRPr="006107BF" w:rsidRDefault="007F18E5" w:rsidP="00710D3D">
            <w:pPr>
              <w:pStyle w:val="Heading3"/>
              <w:spacing w:before="120" w:after="0"/>
              <w:jc w:val="right"/>
              <w:outlineLvl w:val="2"/>
            </w:pPr>
            <w:r>
              <w:t xml:space="preserve">Not </w:t>
            </w:r>
            <w:r w:rsidRPr="00207BEA">
              <w:t>Compliant</w:t>
            </w:r>
          </w:p>
        </w:tc>
      </w:tr>
    </w:tbl>
    <w:p w14:paraId="20960348" w14:textId="77777777" w:rsidR="00710D3D" w:rsidRDefault="008D3E58" w:rsidP="00710D3D">
      <w:pPr>
        <w:rPr>
          <w:i/>
        </w:rPr>
      </w:pPr>
      <w:r w:rsidRPr="008D114F">
        <w:rPr>
          <w:i/>
        </w:rPr>
        <w:t>Assessment and planning, including consideration of risks to the consumer’s health and well-being, informs the delivery of safe and effective care and services.</w:t>
      </w:r>
    </w:p>
    <w:p w14:paraId="360893BC" w14:textId="77777777" w:rsidR="00710D3D" w:rsidRPr="004A20A3" w:rsidRDefault="008D3E58" w:rsidP="00710D3D">
      <w:pPr>
        <w:tabs>
          <w:tab w:val="right" w:pos="9026"/>
        </w:tabs>
      </w:pPr>
      <w:r>
        <w:t>Findings</w:t>
      </w:r>
    </w:p>
    <w:p w14:paraId="340C85E0" w14:textId="7CCDB854" w:rsidR="006C0000" w:rsidRDefault="006C0000" w:rsidP="006C0000">
      <w:pPr>
        <w:spacing w:after="200"/>
      </w:pPr>
      <w:r w:rsidRPr="006C0000">
        <w:t xml:space="preserve">The Assessment Team identified that the service does not use validated risk assessment tools in assessment and planning and assessments are not always fully completed or reflective of current needs. Staff interviewed said they do not receive information about consumer risks and risk management strategies. Consumer documentation showed risks, such as falls, are not effectively considered and individual risk management strategies are not evident. </w:t>
      </w:r>
      <w:bookmarkStart w:id="5" w:name="_Hlk67167446"/>
      <w:r w:rsidRPr="006C0000">
        <w:t xml:space="preserve">Staff said </w:t>
      </w:r>
      <w:r w:rsidR="00521320">
        <w:t>they ask</w:t>
      </w:r>
      <w:r w:rsidRPr="006C0000">
        <w:t xml:space="preserve"> the consumer</w:t>
      </w:r>
      <w:r w:rsidR="00521320">
        <w:t xml:space="preserve"> what their needs are.</w:t>
      </w:r>
    </w:p>
    <w:p w14:paraId="637A163C" w14:textId="1B8325DD" w:rsidR="00DC50B5" w:rsidRDefault="0095647C" w:rsidP="006C0000">
      <w:pPr>
        <w:spacing w:after="200"/>
      </w:pPr>
      <w:r>
        <w:t xml:space="preserve">The approved provider’s response states that due to part of the audit not being held at their premises the team did not have full visibility to all their assessment and planning documents. The approved provider </w:t>
      </w:r>
      <w:r w:rsidR="0067792F">
        <w:t xml:space="preserve">was provided an extension to respond to the audit findings and </w:t>
      </w:r>
      <w:r>
        <w:t>submitted additional information in the form of progress notes, care plans and invoices, which have been con</w:t>
      </w:r>
      <w:r w:rsidR="0067792F">
        <w:t xml:space="preserve">sidered. </w:t>
      </w:r>
    </w:p>
    <w:p w14:paraId="7E38DE34" w14:textId="0D50810E" w:rsidR="00DC50B5" w:rsidRDefault="00DC50B5" w:rsidP="006C0000">
      <w:pPr>
        <w:spacing w:after="200"/>
      </w:pPr>
      <w:r>
        <w:t xml:space="preserve">On a review of all the available evidence, I am satisfied validated assessment tools are not being used, and that a replacement worker, such as an agency staff member, would have insufficient information </w:t>
      </w:r>
      <w:r w:rsidR="00521320">
        <w:t xml:space="preserve">from </w:t>
      </w:r>
      <w:r w:rsidR="0067792F">
        <w:t xml:space="preserve">reading the care plan </w:t>
      </w:r>
      <w:r>
        <w:t>to deliver safe care.</w:t>
      </w:r>
    </w:p>
    <w:p w14:paraId="05E8D843" w14:textId="188506A8" w:rsidR="00193A1D" w:rsidRPr="00BF211D" w:rsidRDefault="00193A1D" w:rsidP="00521320">
      <w:pPr>
        <w:spacing w:after="240"/>
        <w:rPr>
          <w:rFonts w:eastAsia="Fira Sans Light"/>
          <w:color w:val="auto"/>
          <w:lang w:eastAsia="en-US"/>
        </w:rPr>
      </w:pPr>
      <w:r>
        <w:rPr>
          <w:rFonts w:eastAsia="Fira Sans Light"/>
          <w:color w:val="auto"/>
          <w:lang w:eastAsia="en-US"/>
        </w:rPr>
        <w:t xml:space="preserve">Based on the evidence (summarised above) the </w:t>
      </w:r>
      <w:r w:rsidR="004705F7">
        <w:rPr>
          <w:rFonts w:eastAsia="Fira Sans Light"/>
          <w:color w:val="auto"/>
          <w:lang w:eastAsia="en-US"/>
        </w:rPr>
        <w:t>approved provider</w:t>
      </w:r>
      <w:r>
        <w:rPr>
          <w:rFonts w:eastAsia="Fira Sans Light"/>
          <w:color w:val="auto"/>
          <w:lang w:eastAsia="en-US"/>
        </w:rPr>
        <w:t xml:space="preserv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235590B0" w14:textId="77777777" w:rsidTr="00710D3D">
        <w:tc>
          <w:tcPr>
            <w:tcW w:w="4531" w:type="dxa"/>
            <w:shd w:val="clear" w:color="auto" w:fill="E7E6E6" w:themeFill="background2"/>
          </w:tcPr>
          <w:bookmarkEnd w:id="5"/>
          <w:p w14:paraId="0A68F056" w14:textId="77777777" w:rsidR="00710D3D" w:rsidRPr="002B61BB" w:rsidRDefault="008D3E58" w:rsidP="00710D3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6D8D39A"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73ABC45" w14:textId="77777777" w:rsidR="00710D3D" w:rsidRPr="006107BF" w:rsidRDefault="007F18E5" w:rsidP="00710D3D">
            <w:pPr>
              <w:pStyle w:val="Heading3"/>
              <w:spacing w:before="120" w:after="0"/>
              <w:jc w:val="right"/>
              <w:outlineLvl w:val="2"/>
            </w:pPr>
            <w:r w:rsidRPr="00207BEA">
              <w:t>Compliant</w:t>
            </w:r>
          </w:p>
        </w:tc>
      </w:tr>
    </w:tbl>
    <w:p w14:paraId="249C7FE3" w14:textId="77777777" w:rsidR="00710D3D" w:rsidRDefault="008D3E58" w:rsidP="00710D3D">
      <w:pPr>
        <w:rPr>
          <w:i/>
        </w:rPr>
      </w:pPr>
      <w:r w:rsidRPr="008D114F">
        <w:rPr>
          <w:i/>
        </w:rPr>
        <w:t>Assessment and planning identifies and addresses the consumer’s current needs, goals and preferences, including advance care planning and end of life planning if the consumer wishes.</w:t>
      </w:r>
    </w:p>
    <w:p w14:paraId="22E2FA0A"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0EFD2697" w14:textId="77777777" w:rsidTr="00710D3D">
        <w:tc>
          <w:tcPr>
            <w:tcW w:w="4531" w:type="dxa"/>
            <w:shd w:val="clear" w:color="auto" w:fill="E7E6E6" w:themeFill="background2"/>
          </w:tcPr>
          <w:p w14:paraId="789F0B8D" w14:textId="77777777" w:rsidR="00710D3D" w:rsidRPr="002B61BB" w:rsidRDefault="008D3E58" w:rsidP="00710D3D">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088B09BA"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900CE74" w14:textId="77777777" w:rsidR="00710D3D" w:rsidRPr="006107BF" w:rsidRDefault="007F18E5" w:rsidP="00710D3D">
            <w:pPr>
              <w:pStyle w:val="Heading3"/>
              <w:spacing w:before="120" w:after="0"/>
              <w:jc w:val="right"/>
              <w:outlineLvl w:val="2"/>
            </w:pPr>
            <w:r w:rsidRPr="00207BEA">
              <w:t>Compliant</w:t>
            </w:r>
          </w:p>
        </w:tc>
      </w:tr>
    </w:tbl>
    <w:p w14:paraId="20BE184B" w14:textId="77777777" w:rsidR="00710D3D" w:rsidRPr="008D114F" w:rsidRDefault="008D3E58" w:rsidP="00710D3D">
      <w:pPr>
        <w:rPr>
          <w:i/>
        </w:rPr>
      </w:pPr>
      <w:r w:rsidRPr="008D114F">
        <w:rPr>
          <w:i/>
        </w:rPr>
        <w:t>The organisation demonstrates that assessment and planning:</w:t>
      </w:r>
    </w:p>
    <w:p w14:paraId="37B6B9E2" w14:textId="77777777" w:rsidR="00710D3D" w:rsidRPr="008D114F" w:rsidRDefault="008D3E58" w:rsidP="00710D3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805D543" w14:textId="77777777" w:rsidR="00710D3D" w:rsidRDefault="008D3E58" w:rsidP="00710D3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D35418"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3A055617" w14:textId="77777777" w:rsidTr="00710D3D">
        <w:tc>
          <w:tcPr>
            <w:tcW w:w="4531" w:type="dxa"/>
            <w:shd w:val="clear" w:color="auto" w:fill="E7E6E6" w:themeFill="background2"/>
          </w:tcPr>
          <w:p w14:paraId="504DCDCC" w14:textId="77777777" w:rsidR="00710D3D" w:rsidRPr="002B61BB" w:rsidRDefault="008D3E58" w:rsidP="00710D3D">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3DCE3F9"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C22B1A1" w14:textId="77777777" w:rsidR="00710D3D" w:rsidRPr="006107BF" w:rsidRDefault="007F18E5" w:rsidP="00710D3D">
            <w:pPr>
              <w:pStyle w:val="Heading3"/>
              <w:spacing w:before="120" w:after="0"/>
              <w:jc w:val="right"/>
              <w:outlineLvl w:val="2"/>
            </w:pPr>
            <w:r w:rsidRPr="00207BEA">
              <w:t>Compliant</w:t>
            </w:r>
          </w:p>
        </w:tc>
      </w:tr>
    </w:tbl>
    <w:p w14:paraId="79C479B5" w14:textId="77777777" w:rsidR="00710D3D" w:rsidRDefault="008D3E58" w:rsidP="00710D3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7E0E4B"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E378A7E" w14:textId="77777777" w:rsidTr="00710D3D">
        <w:tc>
          <w:tcPr>
            <w:tcW w:w="4531" w:type="dxa"/>
            <w:shd w:val="clear" w:color="auto" w:fill="E7E6E6" w:themeFill="background2"/>
          </w:tcPr>
          <w:p w14:paraId="5BF6F856" w14:textId="77777777" w:rsidR="00710D3D" w:rsidRPr="002B61BB" w:rsidRDefault="008D3E58" w:rsidP="00710D3D">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2CA1D1B6"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6F70995" w14:textId="77777777" w:rsidR="00710D3D" w:rsidRPr="006107BF" w:rsidRDefault="007F18E5" w:rsidP="00710D3D">
            <w:pPr>
              <w:pStyle w:val="Heading3"/>
              <w:spacing w:before="120" w:after="0"/>
              <w:jc w:val="right"/>
              <w:outlineLvl w:val="2"/>
            </w:pPr>
            <w:r>
              <w:t xml:space="preserve">Not </w:t>
            </w:r>
            <w:r w:rsidRPr="00207BEA">
              <w:t>Compliant</w:t>
            </w:r>
          </w:p>
        </w:tc>
      </w:tr>
    </w:tbl>
    <w:p w14:paraId="13C8FD29" w14:textId="77777777" w:rsidR="00710D3D" w:rsidRDefault="008D3E58" w:rsidP="00710D3D">
      <w:pPr>
        <w:rPr>
          <w:i/>
        </w:rPr>
      </w:pPr>
      <w:r w:rsidRPr="008D114F">
        <w:rPr>
          <w:i/>
        </w:rPr>
        <w:t>Care and services are reviewed regularly for effectiveness, and when circumstances change or when incidents impact on the needs, goals or preferences of the consumer.</w:t>
      </w:r>
    </w:p>
    <w:p w14:paraId="20A4CB43" w14:textId="77777777" w:rsidR="00710D3D" w:rsidRPr="004A20A3" w:rsidRDefault="008D3E58" w:rsidP="00710D3D">
      <w:pPr>
        <w:tabs>
          <w:tab w:val="right" w:pos="9026"/>
        </w:tabs>
      </w:pPr>
      <w:r>
        <w:t>Findings</w:t>
      </w:r>
    </w:p>
    <w:p w14:paraId="51380698" w14:textId="16526E98" w:rsidR="00504D25" w:rsidRDefault="00193A1D" w:rsidP="00193A1D">
      <w:pPr>
        <w:spacing w:after="200"/>
      </w:pPr>
      <w:bookmarkStart w:id="6" w:name="_Hlk105623341"/>
      <w:r>
        <w:t>The Assessment Team noted c</w:t>
      </w:r>
      <w:r w:rsidR="00504D25" w:rsidRPr="004A1ED2">
        <w:t xml:space="preserve">are and services are reviewed </w:t>
      </w:r>
      <w:r w:rsidR="00504D25" w:rsidRPr="004A1ED2">
        <w:rPr>
          <w:color w:val="auto"/>
        </w:rPr>
        <w:t xml:space="preserve">regularly according to service processes and are reviewed when incidents occur. However, reviews are not always undertaken when </w:t>
      </w:r>
      <w:r w:rsidR="00504D25" w:rsidRPr="004A1ED2">
        <w:t xml:space="preserve">circumstances change. </w:t>
      </w:r>
      <w:r>
        <w:t xml:space="preserve">For </w:t>
      </w:r>
      <w:r w:rsidR="00250786">
        <w:t>example,</w:t>
      </w:r>
      <w:r>
        <w:t xml:space="preserve"> a consumer</w:t>
      </w:r>
      <w:r w:rsidR="0067792F">
        <w:t>’s</w:t>
      </w:r>
      <w:r>
        <w:t xml:space="preserve"> package level changed to the highest level without a care plan review occurring. </w:t>
      </w:r>
      <w:bookmarkEnd w:id="6"/>
      <w:r>
        <w:t>A consumer’s living situation changed and a care plan review did not occur.</w:t>
      </w:r>
    </w:p>
    <w:p w14:paraId="557FC98B" w14:textId="7AB84F74" w:rsidR="00710D3D" w:rsidRDefault="00193A1D" w:rsidP="00710D3D">
      <w:r>
        <w:t xml:space="preserve">The </w:t>
      </w:r>
      <w:r w:rsidR="004705F7">
        <w:t>approved provider</w:t>
      </w:r>
      <w:r w:rsidR="0067792F">
        <w:t>’s</w:t>
      </w:r>
      <w:r>
        <w:t xml:space="preserve"> response notes m</w:t>
      </w:r>
      <w:r w:rsidR="00872D31">
        <w:t xml:space="preserve">anagement and staff </w:t>
      </w:r>
      <w:r w:rsidR="0067792F">
        <w:t>undertake</w:t>
      </w:r>
      <w:r w:rsidR="00872D31">
        <w:t xml:space="preserve"> </w:t>
      </w:r>
      <w:r>
        <w:t>three</w:t>
      </w:r>
      <w:r w:rsidR="00872D31">
        <w:t xml:space="preserve">-month reviews </w:t>
      </w:r>
      <w:r>
        <w:t>of</w:t>
      </w:r>
      <w:r w:rsidR="00872D31">
        <w:t xml:space="preserve"> care plan and ask several questions to </w:t>
      </w:r>
      <w:r w:rsidR="00D15F46">
        <w:t>ensure</w:t>
      </w:r>
      <w:r w:rsidR="00872D31">
        <w:t xml:space="preserve"> the consumers’ needs are met</w:t>
      </w:r>
      <w:r w:rsidR="0067792F">
        <w:t xml:space="preserve"> on an ongoing basis.</w:t>
      </w:r>
      <w:r>
        <w:t xml:space="preserve">   </w:t>
      </w:r>
    </w:p>
    <w:p w14:paraId="66E39067" w14:textId="02F21E10" w:rsidR="00193A1D" w:rsidRDefault="00193A1D" w:rsidP="00193A1D">
      <w:pPr>
        <w:spacing w:after="200"/>
      </w:pPr>
      <w:r>
        <w:t xml:space="preserve">The </w:t>
      </w:r>
      <w:r w:rsidR="004705F7">
        <w:t>approved provider</w:t>
      </w:r>
      <w:r>
        <w:t xml:space="preserve"> submitted additional infor</w:t>
      </w:r>
      <w:r w:rsidR="004E5D22">
        <w:t>mation</w:t>
      </w:r>
      <w:r>
        <w:t xml:space="preserve"> in the form of progress notes, care plans and invoices, however, the care plan dates </w:t>
      </w:r>
      <w:r w:rsidR="004E5D22">
        <w:t xml:space="preserve">for the relevant consumers </w:t>
      </w:r>
      <w:r>
        <w:t xml:space="preserve">do not align with the change in </w:t>
      </w:r>
      <w:r w:rsidR="00250786">
        <w:t>circumstance</w:t>
      </w:r>
      <w:r>
        <w:t xml:space="preserve"> that occurred for the consumer. </w:t>
      </w:r>
    </w:p>
    <w:p w14:paraId="4327A9AB" w14:textId="1FFED8C7" w:rsidR="00193A1D" w:rsidRPr="006C0000" w:rsidRDefault="00193A1D" w:rsidP="00193A1D">
      <w:pPr>
        <w:spacing w:after="200"/>
      </w:pPr>
      <w:r>
        <w:t xml:space="preserve">On a review of all the available evidence, I am satisfied that care plans </w:t>
      </w:r>
      <w:r w:rsidR="004E5D22">
        <w:t xml:space="preserve">are </w:t>
      </w:r>
      <w:r>
        <w:t xml:space="preserve">not </w:t>
      </w:r>
      <w:r w:rsidR="00250786">
        <w:t>consistently</w:t>
      </w:r>
      <w:r w:rsidR="004E5D22">
        <w:t xml:space="preserve"> </w:t>
      </w:r>
      <w:r>
        <w:t xml:space="preserve">reviewed at the time </w:t>
      </w:r>
      <w:r w:rsidR="004E5D22">
        <w:t xml:space="preserve">a change in circumstance is </w:t>
      </w:r>
      <w:r w:rsidR="00250786">
        <w:t>occurring</w:t>
      </w:r>
      <w:r w:rsidR="004E5D22">
        <w:t xml:space="preserve"> for the consumer.</w:t>
      </w:r>
      <w:r>
        <w:t xml:space="preserve"> </w:t>
      </w:r>
    </w:p>
    <w:p w14:paraId="14F72D8B" w14:textId="20E83BC8" w:rsidR="00193A1D" w:rsidRPr="00BF211D" w:rsidRDefault="00193A1D" w:rsidP="00193A1D">
      <w:pPr>
        <w:rPr>
          <w:rFonts w:eastAsia="Fira Sans Light"/>
          <w:color w:val="auto"/>
          <w:lang w:eastAsia="en-US"/>
        </w:rPr>
      </w:pPr>
      <w:r>
        <w:rPr>
          <w:rFonts w:eastAsia="Fira Sans Light"/>
          <w:color w:val="auto"/>
          <w:lang w:eastAsia="en-US"/>
        </w:rPr>
        <w:lastRenderedPageBreak/>
        <w:t xml:space="preserve">Based on the evidence (summarised above) the </w:t>
      </w:r>
      <w:r w:rsidR="004705F7">
        <w:rPr>
          <w:rFonts w:eastAsia="Fira Sans Light"/>
          <w:color w:val="auto"/>
          <w:lang w:eastAsia="en-US"/>
        </w:rPr>
        <w:t>approved provider</w:t>
      </w:r>
      <w:r>
        <w:rPr>
          <w:rFonts w:eastAsia="Fira Sans Light"/>
          <w:color w:val="auto"/>
          <w:lang w:eastAsia="en-US"/>
        </w:rPr>
        <w:t xml:space="preserve"> does not comply with this requirement.</w:t>
      </w:r>
    </w:p>
    <w:p w14:paraId="391D954C" w14:textId="50BD4480" w:rsidR="00193A1D" w:rsidRDefault="00193A1D" w:rsidP="00710D3D">
      <w:pPr>
        <w:sectPr w:rsidR="00193A1D" w:rsidSect="00710D3D">
          <w:headerReference w:type="first" r:id="rId17"/>
          <w:type w:val="continuous"/>
          <w:pgSz w:w="11906" w:h="16838"/>
          <w:pgMar w:top="1701" w:right="1418" w:bottom="1418" w:left="1418" w:header="709" w:footer="397" w:gutter="0"/>
          <w:cols w:space="708"/>
          <w:titlePg/>
          <w:docGrid w:linePitch="360"/>
        </w:sectPr>
      </w:pPr>
    </w:p>
    <w:p w14:paraId="3EF552D6"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CDFB927" wp14:editId="0DCEF506">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1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6477A77E" w14:textId="1EE70C6A"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7F18E5" w:rsidRPr="006B688E">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5D617F1D" w14:textId="77777777" w:rsidR="00710D3D" w:rsidRPr="00443B18" w:rsidRDefault="00710D3D" w:rsidP="00710D3D"/>
    <w:p w14:paraId="00565C6C" w14:textId="77777777" w:rsidR="00710D3D" w:rsidRPr="00443B18" w:rsidRDefault="00710D3D" w:rsidP="00710D3D">
      <w:pPr>
        <w:sectPr w:rsidR="00710D3D" w:rsidRPr="00443B18" w:rsidSect="00710D3D">
          <w:headerReference w:type="first" r:id="rId18"/>
          <w:pgSz w:w="11906" w:h="16838"/>
          <w:pgMar w:top="1701" w:right="1418" w:bottom="1418" w:left="1418" w:header="709" w:footer="397" w:gutter="0"/>
          <w:cols w:space="708"/>
          <w:docGrid w:linePitch="360"/>
        </w:sectPr>
      </w:pPr>
    </w:p>
    <w:p w14:paraId="0C244965" w14:textId="77777777" w:rsidR="00710D3D" w:rsidRPr="00FD1B02" w:rsidRDefault="008D3E58" w:rsidP="00710D3D">
      <w:pPr>
        <w:pStyle w:val="Heading3"/>
        <w:shd w:val="clear" w:color="auto" w:fill="F2F2F2" w:themeFill="background1" w:themeFillShade="F2"/>
      </w:pPr>
      <w:r w:rsidRPr="00FD1B02">
        <w:t>Consumer outcome:</w:t>
      </w:r>
    </w:p>
    <w:p w14:paraId="672056F8" w14:textId="77777777" w:rsidR="00710D3D" w:rsidRDefault="008D3E58" w:rsidP="00710D3D">
      <w:pPr>
        <w:numPr>
          <w:ilvl w:val="0"/>
          <w:numId w:val="3"/>
        </w:numPr>
        <w:shd w:val="clear" w:color="auto" w:fill="F2F2F2" w:themeFill="background1" w:themeFillShade="F2"/>
      </w:pPr>
      <w:r>
        <w:t>I get personal care, clinical care, or both personal care and clinical care, that is safe and right for me.</w:t>
      </w:r>
    </w:p>
    <w:p w14:paraId="5EB567E9" w14:textId="77777777" w:rsidR="00710D3D" w:rsidRDefault="008D3E58" w:rsidP="00710D3D">
      <w:pPr>
        <w:pStyle w:val="Heading3"/>
        <w:shd w:val="clear" w:color="auto" w:fill="F2F2F2" w:themeFill="background1" w:themeFillShade="F2"/>
      </w:pPr>
      <w:r>
        <w:t>Organisation statement:</w:t>
      </w:r>
    </w:p>
    <w:p w14:paraId="706041EA" w14:textId="77777777" w:rsidR="00710D3D" w:rsidRDefault="008D3E58" w:rsidP="00710D3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CD99E8" w14:textId="77777777" w:rsidR="00710D3D" w:rsidRDefault="008D3E58" w:rsidP="00710D3D">
      <w:pPr>
        <w:pStyle w:val="Heading2"/>
      </w:pPr>
      <w:r>
        <w:t>Assessment of Standard 3</w:t>
      </w:r>
    </w:p>
    <w:p w14:paraId="05506FA7" w14:textId="3DB50DB1" w:rsidR="00521320" w:rsidRPr="004A1ED2" w:rsidRDefault="00521320" w:rsidP="00521320">
      <w:pPr>
        <w:rPr>
          <w:rFonts w:eastAsia="Calibri"/>
          <w:color w:val="000000" w:themeColor="text1"/>
          <w:lang w:eastAsia="en-US"/>
        </w:rPr>
      </w:pPr>
      <w:bookmarkStart w:id="7" w:name="_Hlk75950982"/>
      <w:r w:rsidRPr="004A1ED2">
        <w:rPr>
          <w:rFonts w:eastAsia="Calibri"/>
          <w:color w:val="000000" w:themeColor="text1"/>
          <w:lang w:eastAsia="en-US"/>
        </w:rPr>
        <w:t>Consumer</w:t>
      </w:r>
      <w:r>
        <w:rPr>
          <w:rFonts w:eastAsia="Calibri"/>
          <w:color w:val="000000" w:themeColor="text1"/>
          <w:lang w:eastAsia="en-US"/>
        </w:rPr>
        <w:t>/</w:t>
      </w:r>
      <w:r w:rsidRPr="004A1ED2">
        <w:rPr>
          <w:rFonts w:eastAsia="Calibri"/>
          <w:color w:val="000000" w:themeColor="text1"/>
          <w:lang w:eastAsia="en-US"/>
        </w:rPr>
        <w:t xml:space="preserve">representatives </w:t>
      </w:r>
      <w:r>
        <w:rPr>
          <w:rFonts w:eastAsia="Calibri"/>
          <w:color w:val="000000" w:themeColor="text1"/>
          <w:lang w:eastAsia="en-US"/>
        </w:rPr>
        <w:t>are</w:t>
      </w:r>
      <w:r w:rsidRPr="004A1ED2">
        <w:rPr>
          <w:rFonts w:eastAsia="Calibri"/>
          <w:color w:val="000000" w:themeColor="text1"/>
          <w:lang w:eastAsia="en-US"/>
        </w:rPr>
        <w:t xml:space="preserve"> satisfied with personal care and clinical care services and said in different ways that the care meets consumer needs and supports their health and wellbeing. Support workers</w:t>
      </w:r>
      <w:r w:rsidRPr="004A1ED2">
        <w:t xml:space="preserve"> described how they provide safe care that meets consumer care needs and preferences. </w:t>
      </w:r>
      <w:r w:rsidRPr="004A1ED2">
        <w:rPr>
          <w:rFonts w:eastAsia="Calibri"/>
          <w:color w:val="000000" w:themeColor="text1"/>
          <w:lang w:eastAsia="en-US"/>
        </w:rPr>
        <w:t xml:space="preserve">A registered nurse provides clinical care to a small number of consumers, however care documentation for other consumers did not always evidence clinical oversight to ensure the care delivered was best practice, meeting the needs of consumers and optimising consumers’ health and wellbeing. </w:t>
      </w:r>
    </w:p>
    <w:p w14:paraId="4BB01AE7" w14:textId="7B44B1ED" w:rsidR="00710D3D" w:rsidRDefault="008D3E58" w:rsidP="00710D3D">
      <w:pPr>
        <w:rPr>
          <w:rFonts w:eastAsiaTheme="minorHAnsi"/>
          <w:color w:val="auto"/>
        </w:rPr>
      </w:pPr>
      <w:r w:rsidRPr="00521320">
        <w:rPr>
          <w:rFonts w:eastAsiaTheme="minorHAnsi"/>
          <w:color w:val="auto"/>
        </w:rPr>
        <w:t>The Quality Standard for the Home care packages service</w:t>
      </w:r>
      <w:r w:rsidR="00521320" w:rsidRPr="00521320">
        <w:rPr>
          <w:rFonts w:eastAsiaTheme="minorHAnsi"/>
          <w:color w:val="auto"/>
        </w:rPr>
        <w:t xml:space="preserve"> is</w:t>
      </w:r>
      <w:r w:rsidRPr="00521320">
        <w:rPr>
          <w:rFonts w:eastAsiaTheme="minorHAnsi"/>
          <w:color w:val="auto"/>
        </w:rPr>
        <w:t xml:space="preserve"> assessed as Non-compliant as </w:t>
      </w:r>
      <w:r w:rsidR="00521320" w:rsidRPr="00521320">
        <w:rPr>
          <w:rFonts w:eastAsiaTheme="minorHAnsi"/>
          <w:color w:val="auto"/>
        </w:rPr>
        <w:t xml:space="preserve">one </w:t>
      </w:r>
      <w:r w:rsidRPr="00521320">
        <w:rPr>
          <w:rFonts w:eastAsiaTheme="minorHAnsi"/>
          <w:color w:val="auto"/>
        </w:rPr>
        <w:t>requirement ha</w:t>
      </w:r>
      <w:r w:rsidR="00521320" w:rsidRPr="00521320">
        <w:rPr>
          <w:rFonts w:eastAsiaTheme="minorHAnsi"/>
          <w:color w:val="auto"/>
        </w:rPr>
        <w:t>s</w:t>
      </w:r>
      <w:r w:rsidRPr="00521320">
        <w:rPr>
          <w:rFonts w:eastAsiaTheme="minorHAnsi"/>
          <w:color w:val="auto"/>
        </w:rPr>
        <w:t xml:space="preserve"> been assessed as Non-compliant</w:t>
      </w:r>
      <w:r w:rsidRPr="00724518">
        <w:rPr>
          <w:rFonts w:eastAsiaTheme="minorHAnsi"/>
          <w:color w:val="auto"/>
        </w:rPr>
        <w:t xml:space="preserve">. </w:t>
      </w:r>
    </w:p>
    <w:p w14:paraId="5DD345C9" w14:textId="75E32148" w:rsidR="00710D3D" w:rsidRPr="00507CBC" w:rsidRDefault="008D3E58" w:rsidP="00710D3D">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61D1A13F" w14:textId="77777777" w:rsidTr="00710D3D">
        <w:tc>
          <w:tcPr>
            <w:tcW w:w="4531" w:type="dxa"/>
            <w:shd w:val="clear" w:color="auto" w:fill="E7E6E6" w:themeFill="background2"/>
          </w:tcPr>
          <w:bookmarkEnd w:id="7"/>
          <w:p w14:paraId="0D29115B" w14:textId="77777777" w:rsidR="00710D3D" w:rsidRPr="002B61BB" w:rsidRDefault="008D3E58" w:rsidP="00710D3D">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B8B81A8"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1FA13AD" w14:textId="77777777" w:rsidR="00710D3D" w:rsidRPr="006107BF" w:rsidRDefault="00472619" w:rsidP="00710D3D">
            <w:pPr>
              <w:pStyle w:val="Heading3"/>
              <w:spacing w:before="120" w:after="0"/>
              <w:jc w:val="right"/>
              <w:outlineLvl w:val="2"/>
            </w:pPr>
            <w:r w:rsidRPr="00207BEA">
              <w:t>Compliant</w:t>
            </w:r>
          </w:p>
        </w:tc>
      </w:tr>
    </w:tbl>
    <w:p w14:paraId="4223E014" w14:textId="77777777" w:rsidR="00710D3D" w:rsidRPr="008D114F" w:rsidRDefault="008D3E58" w:rsidP="00710D3D">
      <w:pPr>
        <w:rPr>
          <w:i/>
        </w:rPr>
      </w:pPr>
      <w:r w:rsidRPr="008D114F">
        <w:rPr>
          <w:i/>
        </w:rPr>
        <w:t>Each consumer gets safe and effective personal care, clinical care, or both personal care and clinical care, that:</w:t>
      </w:r>
    </w:p>
    <w:p w14:paraId="75583235" w14:textId="77777777" w:rsidR="00710D3D" w:rsidRPr="008D114F" w:rsidRDefault="008D3E58" w:rsidP="00710D3D">
      <w:pPr>
        <w:numPr>
          <w:ilvl w:val="0"/>
          <w:numId w:val="24"/>
        </w:numPr>
        <w:tabs>
          <w:tab w:val="right" w:pos="9026"/>
        </w:tabs>
        <w:spacing w:before="0" w:after="0"/>
        <w:ind w:left="567" w:hanging="425"/>
        <w:outlineLvl w:val="4"/>
        <w:rPr>
          <w:i/>
        </w:rPr>
      </w:pPr>
      <w:r w:rsidRPr="008D114F">
        <w:rPr>
          <w:i/>
        </w:rPr>
        <w:t>is best practice; and</w:t>
      </w:r>
    </w:p>
    <w:p w14:paraId="538B1E61" w14:textId="77777777" w:rsidR="00710D3D" w:rsidRPr="008D114F" w:rsidRDefault="008D3E58" w:rsidP="00710D3D">
      <w:pPr>
        <w:numPr>
          <w:ilvl w:val="0"/>
          <w:numId w:val="24"/>
        </w:numPr>
        <w:tabs>
          <w:tab w:val="right" w:pos="9026"/>
        </w:tabs>
        <w:spacing w:before="0" w:after="0"/>
        <w:ind w:left="567" w:hanging="425"/>
        <w:outlineLvl w:val="4"/>
        <w:rPr>
          <w:i/>
        </w:rPr>
      </w:pPr>
      <w:r w:rsidRPr="008D114F">
        <w:rPr>
          <w:i/>
        </w:rPr>
        <w:t>is tailored to their needs; and</w:t>
      </w:r>
    </w:p>
    <w:p w14:paraId="1B194449" w14:textId="77777777" w:rsidR="00710D3D" w:rsidRDefault="008D3E58" w:rsidP="00710D3D">
      <w:pPr>
        <w:numPr>
          <w:ilvl w:val="0"/>
          <w:numId w:val="24"/>
        </w:numPr>
        <w:tabs>
          <w:tab w:val="right" w:pos="9026"/>
        </w:tabs>
        <w:spacing w:before="0" w:after="0"/>
        <w:ind w:left="567" w:hanging="425"/>
        <w:outlineLvl w:val="4"/>
        <w:rPr>
          <w:i/>
        </w:rPr>
      </w:pPr>
      <w:r w:rsidRPr="008D114F">
        <w:rPr>
          <w:i/>
        </w:rPr>
        <w:t>optimises their health and well-being.</w:t>
      </w:r>
    </w:p>
    <w:p w14:paraId="772B3C03" w14:textId="250501E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48EB86DC" w14:textId="77777777" w:rsidTr="00710D3D">
        <w:tc>
          <w:tcPr>
            <w:tcW w:w="4531" w:type="dxa"/>
            <w:shd w:val="clear" w:color="auto" w:fill="E7E6E6" w:themeFill="background2"/>
          </w:tcPr>
          <w:p w14:paraId="50AA2C69" w14:textId="77777777" w:rsidR="00710D3D" w:rsidRPr="002B61BB" w:rsidRDefault="008D3E58" w:rsidP="00710D3D">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2B769296"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EE2412E" w14:textId="52027AF2" w:rsidR="00710D3D" w:rsidRPr="006107BF" w:rsidRDefault="00472619" w:rsidP="00710D3D">
            <w:pPr>
              <w:pStyle w:val="Heading3"/>
              <w:spacing w:before="120" w:after="0"/>
              <w:jc w:val="right"/>
              <w:outlineLvl w:val="2"/>
            </w:pPr>
            <w:r w:rsidRPr="00207BEA">
              <w:t>Compliant</w:t>
            </w:r>
          </w:p>
        </w:tc>
      </w:tr>
    </w:tbl>
    <w:p w14:paraId="0EA17739" w14:textId="77777777" w:rsidR="00710D3D" w:rsidRDefault="008D3E58" w:rsidP="00710D3D">
      <w:pPr>
        <w:rPr>
          <w:i/>
          <w:szCs w:val="22"/>
        </w:rPr>
      </w:pPr>
      <w:r w:rsidRPr="008D114F">
        <w:rPr>
          <w:i/>
          <w:szCs w:val="22"/>
        </w:rPr>
        <w:t>Effective management of high impact or high prevalence risks associated with the care of each consumer.</w:t>
      </w:r>
    </w:p>
    <w:p w14:paraId="63677C41" w14:textId="77777777" w:rsidR="00710D3D" w:rsidRPr="001B5EB5" w:rsidRDefault="008D3E58" w:rsidP="00710D3D">
      <w:pPr>
        <w:tabs>
          <w:tab w:val="right" w:pos="9026"/>
        </w:tabs>
      </w:pPr>
      <w:r>
        <w:t>Findings</w:t>
      </w:r>
    </w:p>
    <w:p w14:paraId="44E25B4B" w14:textId="7A795693" w:rsidR="00710D3D" w:rsidRDefault="00001C0C" w:rsidP="00001C0C">
      <w:pPr>
        <w:rPr>
          <w:rFonts w:eastAsiaTheme="minorHAnsi"/>
        </w:rPr>
      </w:pPr>
      <w:r w:rsidRPr="00001C0C">
        <w:rPr>
          <w:rFonts w:eastAsiaTheme="minorHAnsi"/>
        </w:rPr>
        <w:t xml:space="preserve">The Assessment Team noted </w:t>
      </w:r>
      <w:r w:rsidR="003E7CFB">
        <w:rPr>
          <w:rFonts w:eastAsiaTheme="minorHAnsi"/>
        </w:rPr>
        <w:t>care documentation and assessments did not provide strategies to manage</w:t>
      </w:r>
      <w:r w:rsidRPr="00001C0C">
        <w:rPr>
          <w:rFonts w:eastAsiaTheme="minorHAnsi"/>
        </w:rPr>
        <w:t xml:space="preserve"> high impact or high prevalence risks. I have considered this evidence in Standard 2</w:t>
      </w:r>
      <w:r w:rsidR="003E7CFB">
        <w:rPr>
          <w:rFonts w:eastAsiaTheme="minorHAnsi"/>
        </w:rPr>
        <w:t>.</w:t>
      </w:r>
      <w:r w:rsidR="00321E74">
        <w:rPr>
          <w:rFonts w:eastAsiaTheme="minorHAnsi"/>
        </w:rPr>
        <w:t xml:space="preserve"> The Assessment team noted one consumer’s representative  </w:t>
      </w:r>
      <w:r w:rsidR="00D56824">
        <w:rPr>
          <w:rFonts w:eastAsiaTheme="minorHAnsi"/>
        </w:rPr>
        <w:t xml:space="preserve">said the consumer experiences pain. The Assessment Team did not find deficits with how incidents had been managed. </w:t>
      </w:r>
    </w:p>
    <w:p w14:paraId="1BFB3F3D" w14:textId="20C5B915" w:rsidR="00D56824" w:rsidRDefault="00D56824" w:rsidP="00001C0C">
      <w:pPr>
        <w:rPr>
          <w:rFonts w:eastAsiaTheme="minorHAnsi"/>
        </w:rPr>
      </w:pPr>
      <w:r>
        <w:rPr>
          <w:rFonts w:eastAsiaTheme="minorHAnsi"/>
        </w:rPr>
        <w:t xml:space="preserve">The </w:t>
      </w:r>
      <w:r w:rsidR="004705F7">
        <w:rPr>
          <w:rFonts w:eastAsiaTheme="minorHAnsi"/>
        </w:rPr>
        <w:t>approved provider</w:t>
      </w:r>
      <w:r>
        <w:rPr>
          <w:rFonts w:eastAsiaTheme="minorHAnsi"/>
        </w:rPr>
        <w:t xml:space="preserve"> noted one of the incidents the Assessment Team raised occurred prior to the consumer joining the service.</w:t>
      </w:r>
    </w:p>
    <w:p w14:paraId="2301CDE7" w14:textId="0BCD20CF" w:rsidR="00D56824" w:rsidRDefault="00D56824" w:rsidP="00001C0C">
      <w:pPr>
        <w:rPr>
          <w:rFonts w:eastAsiaTheme="minorHAnsi"/>
        </w:rPr>
      </w:pPr>
      <w:r>
        <w:rPr>
          <w:rFonts w:eastAsiaTheme="minorHAnsi"/>
        </w:rPr>
        <w:t>I ackowle</w:t>
      </w:r>
      <w:r w:rsidR="0067792F">
        <w:rPr>
          <w:rFonts w:eastAsiaTheme="minorHAnsi"/>
        </w:rPr>
        <w:t>d</w:t>
      </w:r>
      <w:r>
        <w:rPr>
          <w:rFonts w:eastAsiaTheme="minorHAnsi"/>
        </w:rPr>
        <w:t xml:space="preserve">ge the report of a consumer experiencing pain, however the context of the pain and current level of pain is unknown, as a result I do not find this sufficient evidence to find a failure of </w:t>
      </w:r>
      <w:r w:rsidRPr="00163FEE">
        <w:t xml:space="preserve">Requirement </w:t>
      </w:r>
      <w:r>
        <w:t>3</w:t>
      </w:r>
      <w:r w:rsidRPr="00163FEE">
        <w:t>(3)(</w:t>
      </w:r>
      <w:r>
        <w:t>b</w:t>
      </w:r>
      <w:r w:rsidRPr="00163FEE">
        <w:t>)</w:t>
      </w:r>
      <w:r>
        <w:t>.</w:t>
      </w:r>
    </w:p>
    <w:p w14:paraId="490146EE" w14:textId="0879B55A" w:rsidR="00D56824" w:rsidRPr="00BF211D" w:rsidRDefault="00D56824" w:rsidP="00D56824">
      <w:pPr>
        <w:rPr>
          <w:rFonts w:eastAsia="Fira Sans Light"/>
          <w:color w:val="auto"/>
          <w:lang w:eastAsia="en-US"/>
        </w:rPr>
      </w:pPr>
      <w:r>
        <w:rPr>
          <w:rFonts w:eastAsia="Fira Sans Light"/>
          <w:color w:val="auto"/>
          <w:lang w:eastAsia="en-US"/>
        </w:rPr>
        <w:t xml:space="preserve">Based on the evidence (summarised above) the </w:t>
      </w:r>
      <w:r w:rsidR="004705F7">
        <w:rPr>
          <w:rFonts w:eastAsia="Fira Sans Light"/>
          <w:color w:val="auto"/>
          <w:lang w:eastAsia="en-US"/>
        </w:rPr>
        <w:t>approved provider</w:t>
      </w:r>
      <w:r>
        <w:rPr>
          <w:rFonts w:eastAsia="Fira Sans Light"/>
          <w:color w:val="auto"/>
          <w:lang w:eastAsia="en-US"/>
        </w:rPr>
        <w:t xml:space="preserve"> complies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321D42C" w14:textId="77777777" w:rsidTr="00710D3D">
        <w:tc>
          <w:tcPr>
            <w:tcW w:w="4531" w:type="dxa"/>
            <w:shd w:val="clear" w:color="auto" w:fill="E7E6E6" w:themeFill="background2"/>
          </w:tcPr>
          <w:p w14:paraId="3AD529D5" w14:textId="77777777" w:rsidR="00710D3D" w:rsidRPr="002B61BB" w:rsidRDefault="008D3E58" w:rsidP="00710D3D">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EB2A53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467860AE" w14:textId="77777777" w:rsidR="00710D3D" w:rsidRPr="006107BF" w:rsidRDefault="00472619" w:rsidP="00710D3D">
            <w:pPr>
              <w:pStyle w:val="Heading3"/>
              <w:spacing w:before="120" w:after="0"/>
              <w:jc w:val="right"/>
              <w:outlineLvl w:val="2"/>
            </w:pPr>
            <w:r w:rsidRPr="00207BEA">
              <w:t>Compliant</w:t>
            </w:r>
          </w:p>
        </w:tc>
      </w:tr>
    </w:tbl>
    <w:p w14:paraId="13D5511D" w14:textId="77777777" w:rsidR="00710D3D" w:rsidRDefault="008D3E58" w:rsidP="00710D3D">
      <w:pPr>
        <w:rPr>
          <w:i/>
          <w:szCs w:val="22"/>
        </w:rPr>
      </w:pPr>
      <w:r w:rsidRPr="008D114F">
        <w:rPr>
          <w:i/>
          <w:szCs w:val="22"/>
        </w:rPr>
        <w:t>The needs, goals and preferences of consumers nearing the end of life are recognised and addressed, their comfort maximised and their dignity preserved.</w:t>
      </w:r>
    </w:p>
    <w:p w14:paraId="799570B1"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F7836F2" w14:textId="77777777" w:rsidTr="00710D3D">
        <w:tc>
          <w:tcPr>
            <w:tcW w:w="4531" w:type="dxa"/>
            <w:shd w:val="clear" w:color="auto" w:fill="E7E6E6" w:themeFill="background2"/>
          </w:tcPr>
          <w:p w14:paraId="7511281D" w14:textId="77777777" w:rsidR="00710D3D" w:rsidRPr="002B61BB" w:rsidRDefault="008D3E58" w:rsidP="00710D3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2E3CDD71"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0080A18" w14:textId="77777777" w:rsidR="00710D3D" w:rsidRPr="006107BF" w:rsidRDefault="00472619" w:rsidP="00710D3D">
            <w:pPr>
              <w:pStyle w:val="Heading3"/>
              <w:spacing w:before="120" w:after="0"/>
              <w:jc w:val="right"/>
              <w:outlineLvl w:val="2"/>
            </w:pPr>
            <w:r w:rsidRPr="00207BEA">
              <w:t>Compliant</w:t>
            </w:r>
          </w:p>
        </w:tc>
      </w:tr>
    </w:tbl>
    <w:p w14:paraId="41E0E869" w14:textId="77777777" w:rsidR="00710D3D" w:rsidRDefault="008D3E58" w:rsidP="00710D3D">
      <w:pPr>
        <w:rPr>
          <w:i/>
          <w:szCs w:val="22"/>
        </w:rPr>
      </w:pPr>
      <w:r w:rsidRPr="008D114F">
        <w:rPr>
          <w:i/>
          <w:szCs w:val="22"/>
        </w:rPr>
        <w:t>Deterioration or change of a consumer’s mental health, cognitive or physical function, capacity or condition is recognised and responded to in a timely manner.</w:t>
      </w:r>
    </w:p>
    <w:p w14:paraId="6C40DFC8"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3BAF211" w14:textId="77777777" w:rsidTr="00710D3D">
        <w:tc>
          <w:tcPr>
            <w:tcW w:w="4531" w:type="dxa"/>
            <w:shd w:val="clear" w:color="auto" w:fill="E7E6E6" w:themeFill="background2"/>
          </w:tcPr>
          <w:p w14:paraId="0FD5DB1E" w14:textId="77777777" w:rsidR="00710D3D" w:rsidRPr="002B61BB" w:rsidRDefault="008D3E58" w:rsidP="00710D3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A43D14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6BFB621" w14:textId="77777777" w:rsidR="00710D3D" w:rsidRPr="006107BF" w:rsidRDefault="00120FE4" w:rsidP="00710D3D">
            <w:pPr>
              <w:pStyle w:val="Heading3"/>
              <w:spacing w:before="120" w:after="0"/>
              <w:jc w:val="right"/>
              <w:outlineLvl w:val="2"/>
            </w:pPr>
            <w:r>
              <w:t xml:space="preserve">Not </w:t>
            </w:r>
            <w:r w:rsidRPr="00207BEA">
              <w:t>Compliant</w:t>
            </w:r>
          </w:p>
        </w:tc>
      </w:tr>
    </w:tbl>
    <w:p w14:paraId="65E56D76" w14:textId="77777777" w:rsidR="00710D3D" w:rsidRDefault="008D3E58" w:rsidP="00710D3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DA5284D" w14:textId="77777777" w:rsidR="00710D3D" w:rsidRPr="001B5EB5" w:rsidRDefault="008D3E58" w:rsidP="00710D3D">
      <w:pPr>
        <w:tabs>
          <w:tab w:val="right" w:pos="9026"/>
        </w:tabs>
      </w:pPr>
      <w:r>
        <w:t>Findings</w:t>
      </w:r>
    </w:p>
    <w:p w14:paraId="178DF8B3" w14:textId="4791F851" w:rsidR="003E7CFB" w:rsidRDefault="003E7CFB" w:rsidP="003E7CFB">
      <w:pPr>
        <w:rPr>
          <w:rFonts w:eastAsia="Calibri"/>
          <w:color w:val="auto"/>
          <w:lang w:eastAsia="en-US"/>
        </w:rPr>
      </w:pPr>
      <w:r>
        <w:rPr>
          <w:rFonts w:eastAsia="Calibri"/>
          <w:color w:val="000000" w:themeColor="text1"/>
          <w:lang w:eastAsia="en-US"/>
        </w:rPr>
        <w:lastRenderedPageBreak/>
        <w:t xml:space="preserve">The Assessment Team’s report </w:t>
      </w:r>
      <w:r w:rsidR="00250786">
        <w:rPr>
          <w:rFonts w:eastAsia="Calibri"/>
          <w:color w:val="000000" w:themeColor="text1"/>
          <w:lang w:eastAsia="en-US"/>
        </w:rPr>
        <w:t>outlines</w:t>
      </w:r>
      <w:r>
        <w:rPr>
          <w:rFonts w:eastAsia="Calibri"/>
          <w:color w:val="000000" w:themeColor="text1"/>
          <w:lang w:eastAsia="en-US"/>
        </w:rPr>
        <w:t xml:space="preserve"> the</w:t>
      </w:r>
      <w:r w:rsidRPr="004A1ED2">
        <w:rPr>
          <w:rFonts w:eastAsia="Calibri"/>
          <w:color w:val="000000" w:themeColor="text1"/>
          <w:lang w:eastAsia="en-US"/>
        </w:rPr>
        <w:t xml:space="preserve"> service d</w:t>
      </w:r>
      <w:r>
        <w:rPr>
          <w:rFonts w:eastAsia="Calibri"/>
          <w:color w:val="000000" w:themeColor="text1"/>
          <w:lang w:eastAsia="en-US"/>
        </w:rPr>
        <w:t>oes</w:t>
      </w:r>
      <w:r w:rsidRPr="004A1ED2">
        <w:rPr>
          <w:rFonts w:eastAsia="Calibri"/>
          <w:color w:val="000000" w:themeColor="text1"/>
          <w:lang w:eastAsia="en-US"/>
        </w:rPr>
        <w:t xml:space="preserve"> not </w:t>
      </w:r>
      <w:r w:rsidR="0067792F">
        <w:rPr>
          <w:rFonts w:eastAsia="Calibri"/>
          <w:color w:val="000000" w:themeColor="text1"/>
          <w:lang w:eastAsia="en-US"/>
        </w:rPr>
        <w:t xml:space="preserve">effectively </w:t>
      </w:r>
      <w:r w:rsidRPr="004A1ED2">
        <w:rPr>
          <w:rFonts w:eastAsia="Calibri"/>
          <w:color w:val="auto"/>
          <w:lang w:eastAsia="en-US"/>
        </w:rPr>
        <w:t>document and communic</w:t>
      </w:r>
      <w:r w:rsidR="0067792F">
        <w:rPr>
          <w:rFonts w:eastAsia="Calibri"/>
          <w:color w:val="auto"/>
          <w:lang w:eastAsia="en-US"/>
        </w:rPr>
        <w:t>ate information</w:t>
      </w:r>
      <w:r w:rsidRPr="004A1ED2">
        <w:rPr>
          <w:rFonts w:eastAsia="Calibri"/>
          <w:color w:val="auto"/>
          <w:lang w:eastAsia="en-US"/>
        </w:rPr>
        <w:t xml:space="preserve"> about the consumer’s condition, needs and preferences. Staff said in various ways they receive minimal information about their duties and they rely on the consumer or representative to provide guidance on </w:t>
      </w:r>
      <w:r w:rsidR="0067792F">
        <w:rPr>
          <w:rFonts w:eastAsia="Calibri"/>
          <w:color w:val="auto"/>
          <w:lang w:eastAsia="en-US"/>
        </w:rPr>
        <w:t xml:space="preserve">the </w:t>
      </w:r>
      <w:r w:rsidRPr="004A1ED2">
        <w:rPr>
          <w:rFonts w:eastAsia="Calibri"/>
          <w:color w:val="auto"/>
          <w:lang w:eastAsia="en-US"/>
        </w:rPr>
        <w:t>consumer</w:t>
      </w:r>
      <w:r w:rsidR="0067792F">
        <w:rPr>
          <w:rFonts w:eastAsia="Calibri"/>
          <w:color w:val="auto"/>
          <w:lang w:eastAsia="en-US"/>
        </w:rPr>
        <w:t>’s</w:t>
      </w:r>
      <w:r w:rsidRPr="004A1ED2">
        <w:rPr>
          <w:rFonts w:eastAsia="Calibri"/>
          <w:color w:val="auto"/>
          <w:lang w:eastAsia="en-US"/>
        </w:rPr>
        <w:t xml:space="preserve"> needs</w:t>
      </w:r>
      <w:r>
        <w:rPr>
          <w:rFonts w:eastAsia="Calibri"/>
          <w:color w:val="auto"/>
          <w:lang w:eastAsia="en-US"/>
        </w:rPr>
        <w:t>. Staff were unclear about what and when to report to case managers in terms of information.</w:t>
      </w:r>
    </w:p>
    <w:p w14:paraId="70F2AC22" w14:textId="3A2C3C7A" w:rsidR="003E7CFB" w:rsidRDefault="003E7CFB" w:rsidP="003E7CFB">
      <w:pPr>
        <w:rPr>
          <w:rFonts w:eastAsia="Calibri"/>
          <w:color w:val="000000" w:themeColor="text1"/>
          <w:lang w:eastAsia="en-US"/>
        </w:rPr>
      </w:pPr>
      <w:r w:rsidRPr="003E7CFB">
        <w:rPr>
          <w:rFonts w:eastAsia="Calibri"/>
          <w:color w:val="000000" w:themeColor="text1"/>
          <w:lang w:eastAsia="en-US"/>
        </w:rPr>
        <w:t xml:space="preserve">Management said the service had various information and communication systems and case managers used a variety of process to record information and communication. This results in not all communication being recorded in care documentation.  Management said they are </w:t>
      </w:r>
      <w:r>
        <w:rPr>
          <w:rFonts w:eastAsia="Calibri"/>
          <w:color w:val="000000" w:themeColor="text1"/>
          <w:lang w:eastAsia="en-US"/>
        </w:rPr>
        <w:t xml:space="preserve">supporting </w:t>
      </w:r>
      <w:r w:rsidRPr="003E7CFB">
        <w:rPr>
          <w:rFonts w:eastAsia="Calibri"/>
          <w:color w:val="000000" w:themeColor="text1"/>
          <w:lang w:eastAsia="en-US"/>
        </w:rPr>
        <w:t xml:space="preserve">workers </w:t>
      </w:r>
      <w:r>
        <w:rPr>
          <w:rFonts w:eastAsia="Calibri"/>
          <w:color w:val="000000" w:themeColor="text1"/>
          <w:lang w:eastAsia="en-US"/>
        </w:rPr>
        <w:t xml:space="preserve">to build their confidence in </w:t>
      </w:r>
      <w:r w:rsidR="0038683D">
        <w:rPr>
          <w:rFonts w:eastAsia="Calibri"/>
          <w:color w:val="000000" w:themeColor="text1"/>
          <w:lang w:eastAsia="en-US"/>
        </w:rPr>
        <w:t>recording information.</w:t>
      </w:r>
      <w:r w:rsidR="003D3C6A">
        <w:rPr>
          <w:rFonts w:eastAsia="Calibri"/>
          <w:color w:val="000000" w:themeColor="text1"/>
          <w:lang w:eastAsia="en-US"/>
        </w:rPr>
        <w:t xml:space="preserve"> Futher at the time of the audit several staff were not available and the Assessment Team did not have a clear understanding of the service’s information system. </w:t>
      </w:r>
    </w:p>
    <w:p w14:paraId="0CDEBDA9" w14:textId="45F007C7" w:rsidR="006C6CC5" w:rsidRDefault="006C6CC5" w:rsidP="003E7CFB">
      <w:pPr>
        <w:rPr>
          <w:rFonts w:eastAsia="Calibri"/>
          <w:color w:val="000000" w:themeColor="text1"/>
          <w:lang w:eastAsia="en-US"/>
        </w:rPr>
      </w:pPr>
      <w:r>
        <w:rPr>
          <w:rFonts w:eastAsia="Calibri"/>
          <w:color w:val="000000" w:themeColor="text1"/>
          <w:lang w:eastAsia="en-US"/>
        </w:rPr>
        <w:t xml:space="preserve">The </w:t>
      </w:r>
      <w:r w:rsidR="004705F7">
        <w:rPr>
          <w:rFonts w:eastAsia="Calibri"/>
          <w:color w:val="000000" w:themeColor="text1"/>
          <w:lang w:eastAsia="en-US"/>
        </w:rPr>
        <w:t>approved provider</w:t>
      </w:r>
      <w:r>
        <w:rPr>
          <w:rFonts w:eastAsia="Calibri"/>
          <w:color w:val="000000" w:themeColor="text1"/>
          <w:lang w:eastAsia="en-US"/>
        </w:rPr>
        <w:t xml:space="preserve"> </w:t>
      </w:r>
      <w:r w:rsidR="0038683D">
        <w:rPr>
          <w:rFonts w:eastAsia="Calibri"/>
          <w:color w:val="000000" w:themeColor="text1"/>
          <w:lang w:eastAsia="en-US"/>
        </w:rPr>
        <w:t xml:space="preserve">submitted evidence </w:t>
      </w:r>
      <w:r>
        <w:rPr>
          <w:rFonts w:eastAsia="Calibri"/>
          <w:color w:val="000000" w:themeColor="text1"/>
          <w:lang w:eastAsia="en-US"/>
        </w:rPr>
        <w:t xml:space="preserve">that case managers do provide feedback to consumers to support them to write progress notes. </w:t>
      </w:r>
    </w:p>
    <w:p w14:paraId="494E125F" w14:textId="29DE616F" w:rsidR="003F1306" w:rsidRPr="003E7CFB" w:rsidRDefault="003F1306" w:rsidP="003E7CFB">
      <w:pPr>
        <w:rPr>
          <w:rFonts w:eastAsia="Calibri"/>
          <w:color w:val="000000" w:themeColor="text1"/>
          <w:lang w:eastAsia="en-US"/>
        </w:rPr>
      </w:pPr>
      <w:r>
        <w:rPr>
          <w:rFonts w:eastAsia="Calibri"/>
          <w:color w:val="000000" w:themeColor="text1"/>
          <w:lang w:eastAsia="en-US"/>
        </w:rPr>
        <w:t xml:space="preserve">On balance I am satisfied that relevant information is not always shared between relevant parties, including third party providers such as palliative care providers. </w:t>
      </w:r>
      <w:r w:rsidR="00B76B36">
        <w:rPr>
          <w:rFonts w:eastAsia="Calibri"/>
          <w:color w:val="000000" w:themeColor="text1"/>
          <w:lang w:eastAsia="en-US"/>
        </w:rPr>
        <w:t xml:space="preserve">I also note </w:t>
      </w:r>
      <w:r w:rsidR="0038683D">
        <w:rPr>
          <w:rFonts w:eastAsia="Calibri"/>
          <w:color w:val="000000" w:themeColor="text1"/>
          <w:lang w:eastAsia="en-US"/>
        </w:rPr>
        <w:t xml:space="preserve">through progress notes submitted, that </w:t>
      </w:r>
      <w:r w:rsidR="003D3C6A">
        <w:rPr>
          <w:rFonts w:eastAsia="Calibri"/>
          <w:color w:val="000000" w:themeColor="text1"/>
          <w:lang w:eastAsia="en-US"/>
        </w:rPr>
        <w:t xml:space="preserve">a </w:t>
      </w:r>
      <w:r w:rsidR="0038683D">
        <w:rPr>
          <w:rFonts w:eastAsia="Calibri"/>
          <w:color w:val="000000" w:themeColor="text1"/>
          <w:lang w:eastAsia="en-US"/>
        </w:rPr>
        <w:t>carer concerns</w:t>
      </w:r>
      <w:r w:rsidR="003D3C6A">
        <w:rPr>
          <w:rFonts w:eastAsia="Calibri"/>
          <w:color w:val="000000" w:themeColor="text1"/>
          <w:lang w:eastAsia="en-US"/>
        </w:rPr>
        <w:t xml:space="preserve"> on </w:t>
      </w:r>
      <w:r w:rsidR="005952B4">
        <w:rPr>
          <w:rFonts w:eastAsia="Calibri"/>
          <w:color w:val="000000" w:themeColor="text1"/>
          <w:lang w:eastAsia="en-US"/>
        </w:rPr>
        <w:t xml:space="preserve">a consumer’s </w:t>
      </w:r>
      <w:r w:rsidR="003D3C6A">
        <w:rPr>
          <w:rFonts w:eastAsia="Calibri"/>
          <w:color w:val="000000" w:themeColor="text1"/>
          <w:lang w:eastAsia="en-US"/>
        </w:rPr>
        <w:t>skin integrity</w:t>
      </w:r>
      <w:r w:rsidR="005952B4">
        <w:rPr>
          <w:rFonts w:eastAsia="Calibri"/>
          <w:color w:val="000000" w:themeColor="text1"/>
          <w:lang w:eastAsia="en-US"/>
        </w:rPr>
        <w:t xml:space="preserve"> and </w:t>
      </w:r>
      <w:r w:rsidR="003D3C6A">
        <w:rPr>
          <w:rFonts w:eastAsia="Calibri"/>
          <w:color w:val="000000" w:themeColor="text1"/>
          <w:lang w:eastAsia="en-US"/>
        </w:rPr>
        <w:t>brusing</w:t>
      </w:r>
      <w:r w:rsidR="0038683D">
        <w:rPr>
          <w:rFonts w:eastAsia="Calibri"/>
          <w:color w:val="000000" w:themeColor="text1"/>
          <w:lang w:eastAsia="en-US"/>
        </w:rPr>
        <w:t xml:space="preserve"> </w:t>
      </w:r>
      <w:r w:rsidR="005952B4">
        <w:rPr>
          <w:rFonts w:eastAsia="Calibri"/>
          <w:color w:val="000000" w:themeColor="text1"/>
          <w:lang w:eastAsia="en-US"/>
        </w:rPr>
        <w:t>were</w:t>
      </w:r>
      <w:r w:rsidR="0038683D">
        <w:rPr>
          <w:rFonts w:eastAsia="Calibri"/>
          <w:color w:val="000000" w:themeColor="text1"/>
          <w:lang w:eastAsia="en-US"/>
        </w:rPr>
        <w:t xml:space="preserve"> not followed up </w:t>
      </w:r>
      <w:r w:rsidR="0067792F">
        <w:rPr>
          <w:rFonts w:eastAsia="Calibri"/>
          <w:color w:val="000000" w:themeColor="text1"/>
          <w:lang w:eastAsia="en-US"/>
        </w:rPr>
        <w:t xml:space="preserve">by </w:t>
      </w:r>
      <w:r w:rsidR="005952B4">
        <w:rPr>
          <w:rFonts w:eastAsia="Calibri"/>
          <w:color w:val="000000" w:themeColor="text1"/>
          <w:lang w:eastAsia="en-US"/>
        </w:rPr>
        <w:t>the case manager which is supportive of the Assessment Team’s findings.</w:t>
      </w:r>
      <w:r w:rsidR="00B76B36">
        <w:rPr>
          <w:rFonts w:eastAsia="Calibri"/>
          <w:color w:val="000000" w:themeColor="text1"/>
          <w:lang w:eastAsia="en-US"/>
        </w:rPr>
        <w:t xml:space="preserve"> </w:t>
      </w:r>
    </w:p>
    <w:p w14:paraId="304D6265" w14:textId="5583BD33" w:rsidR="0038683D" w:rsidRPr="00BF211D" w:rsidRDefault="0038683D" w:rsidP="00B93874">
      <w:pPr>
        <w:spacing w:after="240"/>
        <w:rPr>
          <w:rFonts w:eastAsia="Fira Sans Light"/>
          <w:color w:val="auto"/>
          <w:lang w:eastAsia="en-US"/>
        </w:rPr>
      </w:pPr>
      <w:r>
        <w:rPr>
          <w:rFonts w:eastAsia="Fira Sans Light"/>
          <w:color w:val="auto"/>
          <w:lang w:eastAsia="en-US"/>
        </w:rPr>
        <w:t xml:space="preserve">Based on the evidence (summarised above) the </w:t>
      </w:r>
      <w:r w:rsidR="004705F7">
        <w:rPr>
          <w:rFonts w:eastAsia="Fira Sans Light"/>
          <w:color w:val="auto"/>
          <w:lang w:eastAsia="en-US"/>
        </w:rPr>
        <w:t>approved provider</w:t>
      </w:r>
      <w:r>
        <w:rPr>
          <w:rFonts w:eastAsia="Fira Sans Light"/>
          <w:color w:val="auto"/>
          <w:lang w:eastAsia="en-US"/>
        </w:rPr>
        <w:t xml:space="preserv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A817083" w14:textId="77777777" w:rsidTr="00710D3D">
        <w:tc>
          <w:tcPr>
            <w:tcW w:w="4531" w:type="dxa"/>
            <w:shd w:val="clear" w:color="auto" w:fill="E7E6E6" w:themeFill="background2"/>
          </w:tcPr>
          <w:p w14:paraId="2326DDFB" w14:textId="77777777" w:rsidR="00710D3D" w:rsidRPr="002B61BB" w:rsidRDefault="008D3E58" w:rsidP="00710D3D">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51EAEF1"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52A1557" w14:textId="77777777" w:rsidR="00710D3D" w:rsidRPr="006107BF" w:rsidRDefault="00120FE4" w:rsidP="00710D3D">
            <w:pPr>
              <w:pStyle w:val="Heading3"/>
              <w:spacing w:before="120" w:after="0"/>
              <w:jc w:val="right"/>
              <w:outlineLvl w:val="2"/>
            </w:pPr>
            <w:r w:rsidRPr="00207BEA">
              <w:t>Compliant</w:t>
            </w:r>
          </w:p>
        </w:tc>
      </w:tr>
    </w:tbl>
    <w:p w14:paraId="32C63D7D" w14:textId="77777777" w:rsidR="00710D3D" w:rsidRDefault="008D3E58" w:rsidP="00710D3D">
      <w:pPr>
        <w:rPr>
          <w:i/>
          <w:szCs w:val="22"/>
        </w:rPr>
      </w:pPr>
      <w:r w:rsidRPr="008D114F">
        <w:rPr>
          <w:i/>
          <w:szCs w:val="22"/>
        </w:rPr>
        <w:t>Timely and appropriate referrals to individuals, other organisations and providers of other care and services.</w:t>
      </w:r>
    </w:p>
    <w:p w14:paraId="7A31AD76"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E4CC213" w14:textId="77777777" w:rsidTr="00710D3D">
        <w:tc>
          <w:tcPr>
            <w:tcW w:w="4531" w:type="dxa"/>
            <w:shd w:val="clear" w:color="auto" w:fill="E7E6E6" w:themeFill="background2"/>
          </w:tcPr>
          <w:p w14:paraId="5ED88BE4" w14:textId="77777777" w:rsidR="00710D3D" w:rsidRPr="002B61BB" w:rsidRDefault="008D3E58" w:rsidP="00710D3D">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47B85C4"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1C7852D" w14:textId="77777777" w:rsidR="00710D3D" w:rsidRPr="006107BF" w:rsidRDefault="00120FE4" w:rsidP="00710D3D">
            <w:pPr>
              <w:pStyle w:val="Heading3"/>
              <w:spacing w:before="120" w:after="0"/>
              <w:jc w:val="right"/>
              <w:outlineLvl w:val="2"/>
            </w:pPr>
            <w:r w:rsidRPr="00207BEA">
              <w:t>Compliant</w:t>
            </w:r>
          </w:p>
        </w:tc>
      </w:tr>
    </w:tbl>
    <w:p w14:paraId="41BE2B9F" w14:textId="77777777" w:rsidR="00710D3D" w:rsidRPr="008D114F" w:rsidRDefault="008D3E58" w:rsidP="00710D3D">
      <w:pPr>
        <w:tabs>
          <w:tab w:val="right" w:pos="9026"/>
        </w:tabs>
        <w:spacing w:after="0"/>
        <w:outlineLvl w:val="4"/>
        <w:rPr>
          <w:i/>
          <w:szCs w:val="22"/>
        </w:rPr>
      </w:pPr>
      <w:r w:rsidRPr="008D114F">
        <w:rPr>
          <w:i/>
          <w:szCs w:val="22"/>
        </w:rPr>
        <w:t>Minimisation of infection related risks through implementing:</w:t>
      </w:r>
    </w:p>
    <w:p w14:paraId="379C3FA4" w14:textId="77777777" w:rsidR="00710D3D" w:rsidRPr="008D114F" w:rsidRDefault="008D3E58" w:rsidP="00710D3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04237FF" w14:textId="77777777" w:rsidR="00710D3D" w:rsidRDefault="008D3E58" w:rsidP="00710D3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6AD4B5" w14:textId="77777777" w:rsidR="00710D3D" w:rsidRPr="00853601" w:rsidRDefault="00710D3D" w:rsidP="00710D3D">
      <w:pPr>
        <w:rPr>
          <w:color w:val="0000FF"/>
        </w:rPr>
      </w:pPr>
    </w:p>
    <w:p w14:paraId="286ED788" w14:textId="77777777" w:rsidR="00710D3D" w:rsidRDefault="00710D3D" w:rsidP="00710D3D"/>
    <w:p w14:paraId="3F4F51F7" w14:textId="77777777" w:rsidR="00710D3D" w:rsidRDefault="00710D3D" w:rsidP="00710D3D">
      <w:pPr>
        <w:sectPr w:rsidR="00710D3D" w:rsidSect="00710D3D">
          <w:type w:val="continuous"/>
          <w:pgSz w:w="11906" w:h="16838"/>
          <w:pgMar w:top="1701" w:right="1418" w:bottom="1418" w:left="1418" w:header="709" w:footer="397" w:gutter="0"/>
          <w:cols w:space="708"/>
          <w:titlePg/>
          <w:docGrid w:linePitch="360"/>
        </w:sectPr>
      </w:pPr>
    </w:p>
    <w:p w14:paraId="61084BF4"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79A9137" wp14:editId="5FC1C0F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782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656C249" w14:textId="002A88E0"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45157D" w:rsidRPr="006B688E">
        <w:rPr>
          <w:color w:val="FFFFFF" w:themeColor="background1"/>
          <w:sz w:val="36"/>
        </w:rPr>
        <w:t>Not 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19681A8D" w14:textId="77777777" w:rsidR="00710D3D" w:rsidRPr="006716D8" w:rsidRDefault="00710D3D" w:rsidP="00710D3D"/>
    <w:p w14:paraId="49CF5742" w14:textId="77777777" w:rsidR="00710D3D" w:rsidRPr="006716D8" w:rsidRDefault="00710D3D" w:rsidP="00710D3D">
      <w:pPr>
        <w:sectPr w:rsidR="00710D3D" w:rsidRPr="006716D8" w:rsidSect="00710D3D">
          <w:headerReference w:type="first" r:id="rId19"/>
          <w:pgSz w:w="11906" w:h="16838"/>
          <w:pgMar w:top="1701" w:right="1418" w:bottom="1418" w:left="1418" w:header="709" w:footer="397" w:gutter="0"/>
          <w:cols w:space="708"/>
          <w:docGrid w:linePitch="360"/>
        </w:sectPr>
      </w:pPr>
    </w:p>
    <w:p w14:paraId="3253561F" w14:textId="77777777" w:rsidR="00710D3D" w:rsidRPr="00FD1B02" w:rsidRDefault="008D3E58" w:rsidP="00710D3D">
      <w:pPr>
        <w:pStyle w:val="Heading3"/>
        <w:shd w:val="clear" w:color="auto" w:fill="F2F2F2" w:themeFill="background1" w:themeFillShade="F2"/>
      </w:pPr>
      <w:r w:rsidRPr="00FD1B02">
        <w:t>Consumer outcome:</w:t>
      </w:r>
    </w:p>
    <w:p w14:paraId="421BA041" w14:textId="77777777" w:rsidR="00710D3D" w:rsidRDefault="008D3E58" w:rsidP="00710D3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DFB1E9" w14:textId="77777777" w:rsidR="00710D3D" w:rsidRDefault="008D3E58" w:rsidP="00710D3D">
      <w:pPr>
        <w:pStyle w:val="Heading3"/>
        <w:shd w:val="clear" w:color="auto" w:fill="F2F2F2" w:themeFill="background1" w:themeFillShade="F2"/>
      </w:pPr>
      <w:r>
        <w:t>Organisation statement:</w:t>
      </w:r>
    </w:p>
    <w:p w14:paraId="78B8F861" w14:textId="77777777" w:rsidR="00710D3D" w:rsidRDefault="008D3E58" w:rsidP="00710D3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1D9F0A" w14:textId="77777777" w:rsidR="00710D3D" w:rsidRDefault="008D3E58" w:rsidP="00710D3D">
      <w:pPr>
        <w:pStyle w:val="Heading2"/>
      </w:pPr>
      <w:r>
        <w:t>Assessment of Standard 4</w:t>
      </w:r>
    </w:p>
    <w:p w14:paraId="50F984CB" w14:textId="54FBB065" w:rsidR="00B41946" w:rsidRDefault="00521320" w:rsidP="00710D3D">
      <w:pPr>
        <w:rPr>
          <w:color w:val="auto"/>
        </w:rPr>
      </w:pPr>
      <w:bookmarkStart w:id="8" w:name="_Hlk75951207"/>
      <w:r w:rsidRPr="004A1ED2">
        <w:rPr>
          <w:color w:val="auto"/>
        </w:rPr>
        <w:t>Consumers</w:t>
      </w:r>
      <w:r>
        <w:rPr>
          <w:color w:val="auto"/>
        </w:rPr>
        <w:t>/</w:t>
      </w:r>
      <w:r w:rsidRPr="004A1ED2">
        <w:rPr>
          <w:color w:val="auto"/>
        </w:rPr>
        <w:t>representatives said the services and supports consumers receive maintain their independence, wellbeing and quality of life. Staff described how they support consumers to continue to be as independent as possible. While some care planning and related documentation was inconsistently completed and/or lacked detail regarding consumers’ needs, preferences and supports for daily living, it was evident from feedback that consumers are receiving safe and effective supports for daily living.</w:t>
      </w:r>
    </w:p>
    <w:p w14:paraId="56AAECC1" w14:textId="05EC63F3" w:rsidR="00B41946" w:rsidRDefault="00B41946" w:rsidP="00710D3D">
      <w:pPr>
        <w:rPr>
          <w:color w:val="auto"/>
        </w:rPr>
      </w:pPr>
      <w:r w:rsidRPr="004A1ED2">
        <w:rPr>
          <w:rFonts w:eastAsiaTheme="minorHAnsi"/>
          <w:color w:val="auto"/>
          <w:szCs w:val="22"/>
          <w:lang w:eastAsia="en-US"/>
        </w:rPr>
        <w:t xml:space="preserve">The service did not demonstrate that information about the consumer’s </w:t>
      </w:r>
      <w:r>
        <w:rPr>
          <w:rFonts w:eastAsiaTheme="minorHAnsi"/>
          <w:color w:val="auto"/>
          <w:szCs w:val="22"/>
          <w:lang w:eastAsia="en-US"/>
        </w:rPr>
        <w:t>needs are effectively communicated amongst staff and others.</w:t>
      </w:r>
    </w:p>
    <w:p w14:paraId="1FF35474" w14:textId="77777777" w:rsidR="00B41946" w:rsidRDefault="00B41946" w:rsidP="00B41946">
      <w:pPr>
        <w:rPr>
          <w:rFonts w:eastAsiaTheme="minorHAnsi"/>
          <w:color w:val="auto"/>
        </w:rPr>
      </w:pPr>
      <w:r w:rsidRPr="00521320">
        <w:rPr>
          <w:rFonts w:eastAsiaTheme="minorHAnsi"/>
          <w:color w:val="auto"/>
        </w:rPr>
        <w:t>The Quality Standard for the Home care packages service is assessed as Non-compliant as one requirement has been assessed as Non-compliant</w:t>
      </w:r>
      <w:r w:rsidRPr="00724518">
        <w:rPr>
          <w:rFonts w:eastAsiaTheme="minorHAnsi"/>
          <w:color w:val="auto"/>
        </w:rPr>
        <w:t xml:space="preserve">. </w:t>
      </w:r>
    </w:p>
    <w:p w14:paraId="1B91613D" w14:textId="26C4020F" w:rsidR="00710D3D" w:rsidRPr="00507CBC" w:rsidRDefault="008D3E58" w:rsidP="00710D3D">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901A83D" w14:textId="77777777" w:rsidTr="00710D3D">
        <w:tc>
          <w:tcPr>
            <w:tcW w:w="4531" w:type="dxa"/>
            <w:shd w:val="clear" w:color="auto" w:fill="E7E6E6" w:themeFill="background2"/>
          </w:tcPr>
          <w:p w14:paraId="334C3142" w14:textId="77777777" w:rsidR="00710D3D" w:rsidRPr="002B61BB" w:rsidRDefault="008D3E58" w:rsidP="00710D3D">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D0A917D"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697C1A16" w14:textId="77777777" w:rsidR="00710D3D" w:rsidRPr="006107BF" w:rsidRDefault="0045157D" w:rsidP="00710D3D">
            <w:pPr>
              <w:pStyle w:val="Heading3"/>
              <w:spacing w:before="120" w:after="0"/>
              <w:jc w:val="right"/>
              <w:outlineLvl w:val="2"/>
            </w:pPr>
            <w:r w:rsidRPr="00207BEA">
              <w:t>Compliant</w:t>
            </w:r>
          </w:p>
        </w:tc>
      </w:tr>
    </w:tbl>
    <w:p w14:paraId="2FA01BBB" w14:textId="77777777" w:rsidR="00710D3D" w:rsidRDefault="008D3E58" w:rsidP="00710D3D">
      <w:pPr>
        <w:rPr>
          <w:i/>
        </w:rPr>
      </w:pPr>
      <w:r w:rsidRPr="008D114F">
        <w:rPr>
          <w:i/>
        </w:rPr>
        <w:t>Each consumer gets safe and effective services and supports for daily living that meet the consumer’s needs, goals and preferences and optimise their independence, health, well-being and quality of life.</w:t>
      </w:r>
    </w:p>
    <w:p w14:paraId="2C549A2B"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0C14DF3" w14:textId="77777777" w:rsidTr="00710D3D">
        <w:tc>
          <w:tcPr>
            <w:tcW w:w="4531" w:type="dxa"/>
            <w:shd w:val="clear" w:color="auto" w:fill="E7E6E6" w:themeFill="background2"/>
          </w:tcPr>
          <w:p w14:paraId="44AB372B" w14:textId="77777777" w:rsidR="00710D3D" w:rsidRPr="002B61BB" w:rsidRDefault="008D3E58" w:rsidP="00710D3D">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77703466"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6972DB5" w14:textId="77777777" w:rsidR="00710D3D" w:rsidRPr="006107BF" w:rsidRDefault="0045157D" w:rsidP="00710D3D">
            <w:pPr>
              <w:pStyle w:val="Heading3"/>
              <w:spacing w:before="120" w:after="0"/>
              <w:jc w:val="right"/>
              <w:outlineLvl w:val="2"/>
            </w:pPr>
            <w:r w:rsidRPr="00207BEA">
              <w:t>Compliant</w:t>
            </w:r>
          </w:p>
        </w:tc>
      </w:tr>
    </w:tbl>
    <w:p w14:paraId="62D82AE8" w14:textId="77777777" w:rsidR="00710D3D" w:rsidRDefault="008D3E58" w:rsidP="00710D3D">
      <w:pPr>
        <w:rPr>
          <w:i/>
        </w:rPr>
      </w:pPr>
      <w:r w:rsidRPr="008D114F">
        <w:rPr>
          <w:i/>
        </w:rPr>
        <w:t>Services and supports for daily living promote each consumer’s emotional, spiritual and psychological well-being.</w:t>
      </w:r>
    </w:p>
    <w:p w14:paraId="19F2F900"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BC10F84" w14:textId="77777777" w:rsidTr="00710D3D">
        <w:tc>
          <w:tcPr>
            <w:tcW w:w="4531" w:type="dxa"/>
            <w:shd w:val="clear" w:color="auto" w:fill="E7E6E6" w:themeFill="background2"/>
          </w:tcPr>
          <w:p w14:paraId="19472C00" w14:textId="77777777" w:rsidR="00710D3D" w:rsidRPr="002B61BB" w:rsidRDefault="008D3E58" w:rsidP="00710D3D">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A6FBBEA"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B88D787" w14:textId="77777777" w:rsidR="00710D3D" w:rsidRPr="006107BF" w:rsidRDefault="0045157D" w:rsidP="00710D3D">
            <w:pPr>
              <w:pStyle w:val="Heading3"/>
              <w:spacing w:before="120" w:after="0"/>
              <w:jc w:val="right"/>
              <w:outlineLvl w:val="2"/>
            </w:pPr>
            <w:r w:rsidRPr="00207BEA">
              <w:t>Compliant</w:t>
            </w:r>
          </w:p>
        </w:tc>
      </w:tr>
    </w:tbl>
    <w:p w14:paraId="587CFAA4" w14:textId="77777777" w:rsidR="00710D3D" w:rsidRPr="008D114F" w:rsidRDefault="008D3E58" w:rsidP="00710D3D">
      <w:pPr>
        <w:rPr>
          <w:i/>
        </w:rPr>
      </w:pPr>
      <w:r w:rsidRPr="008D114F">
        <w:rPr>
          <w:i/>
        </w:rPr>
        <w:t>Services and supports for daily living assist each consumer to:</w:t>
      </w:r>
    </w:p>
    <w:p w14:paraId="4DA84E8D" w14:textId="77777777" w:rsidR="00710D3D" w:rsidRPr="008D114F" w:rsidRDefault="008D3E58" w:rsidP="00710D3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DA636B" w14:textId="77777777" w:rsidR="00710D3D" w:rsidRPr="008D114F" w:rsidRDefault="008D3E58" w:rsidP="00710D3D">
      <w:pPr>
        <w:numPr>
          <w:ilvl w:val="0"/>
          <w:numId w:val="26"/>
        </w:numPr>
        <w:tabs>
          <w:tab w:val="right" w:pos="9026"/>
        </w:tabs>
        <w:spacing w:before="0" w:after="0"/>
        <w:ind w:left="567" w:hanging="425"/>
        <w:outlineLvl w:val="4"/>
        <w:rPr>
          <w:i/>
        </w:rPr>
      </w:pPr>
      <w:r w:rsidRPr="008D114F">
        <w:rPr>
          <w:i/>
        </w:rPr>
        <w:t>have social and personal relationships; and</w:t>
      </w:r>
    </w:p>
    <w:p w14:paraId="7124E4CC" w14:textId="77777777" w:rsidR="00710D3D" w:rsidRPr="00F5173F" w:rsidRDefault="008D3E58" w:rsidP="00710D3D">
      <w:pPr>
        <w:numPr>
          <w:ilvl w:val="0"/>
          <w:numId w:val="26"/>
        </w:numPr>
        <w:tabs>
          <w:tab w:val="right" w:pos="9026"/>
        </w:tabs>
        <w:spacing w:before="0" w:after="0"/>
        <w:ind w:left="567" w:hanging="425"/>
        <w:outlineLvl w:val="4"/>
        <w:rPr>
          <w:i/>
        </w:rPr>
      </w:pPr>
      <w:r w:rsidRPr="008D114F">
        <w:rPr>
          <w:i/>
        </w:rPr>
        <w:t>do the things of interest to them.</w:t>
      </w:r>
    </w:p>
    <w:p w14:paraId="2F6A59A6" w14:textId="77777777" w:rsidR="00710D3D" w:rsidRPr="00215FC3"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3DC6790E" w14:textId="77777777" w:rsidTr="00710D3D">
        <w:tc>
          <w:tcPr>
            <w:tcW w:w="4531" w:type="dxa"/>
            <w:shd w:val="clear" w:color="auto" w:fill="E7E6E6" w:themeFill="background2"/>
          </w:tcPr>
          <w:p w14:paraId="1DFE12BE" w14:textId="77777777" w:rsidR="00710D3D" w:rsidRPr="002B61BB" w:rsidRDefault="008D3E58" w:rsidP="00710D3D">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721C9E8"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64B9CAE" w14:textId="77777777" w:rsidR="00710D3D" w:rsidRPr="006107BF" w:rsidRDefault="0045157D" w:rsidP="00710D3D">
            <w:pPr>
              <w:pStyle w:val="Heading3"/>
              <w:spacing w:before="120" w:after="0"/>
              <w:jc w:val="right"/>
              <w:outlineLvl w:val="2"/>
            </w:pPr>
            <w:r>
              <w:t xml:space="preserve">Not </w:t>
            </w:r>
            <w:r w:rsidRPr="00207BEA">
              <w:t>Compliant</w:t>
            </w:r>
          </w:p>
        </w:tc>
      </w:tr>
    </w:tbl>
    <w:p w14:paraId="021EF09F" w14:textId="77777777" w:rsidR="00710D3D" w:rsidRDefault="008D3E58" w:rsidP="00710D3D">
      <w:pPr>
        <w:rPr>
          <w:i/>
        </w:rPr>
      </w:pPr>
      <w:r w:rsidRPr="008D114F">
        <w:rPr>
          <w:i/>
        </w:rPr>
        <w:t>Information about the consumer’s condition, needs and preferences is communicated within the organisation, and with others where responsibility for care is shared.</w:t>
      </w:r>
    </w:p>
    <w:p w14:paraId="7801B1C4" w14:textId="77777777" w:rsidR="00710D3D" w:rsidRPr="00F5173F" w:rsidRDefault="008D3E58" w:rsidP="00710D3D">
      <w:pPr>
        <w:tabs>
          <w:tab w:val="right" w:pos="9026"/>
        </w:tabs>
      </w:pPr>
      <w:r>
        <w:t>Findings</w:t>
      </w:r>
    </w:p>
    <w:p w14:paraId="06939DA3" w14:textId="6C2C51D3" w:rsidR="005952B4" w:rsidRDefault="001525F5" w:rsidP="005952B4">
      <w:pPr>
        <w:rPr>
          <w:rFonts w:eastAsiaTheme="minorHAnsi"/>
        </w:rPr>
      </w:pPr>
      <w:r>
        <w:rPr>
          <w:rFonts w:eastAsiaTheme="minorHAnsi"/>
        </w:rPr>
        <w:t>The Assessment Team found c</w:t>
      </w:r>
      <w:r w:rsidR="005952B4" w:rsidRPr="005952B4">
        <w:rPr>
          <w:rFonts w:eastAsiaTheme="minorHAnsi"/>
        </w:rPr>
        <w:t xml:space="preserve">are documentation generally </w:t>
      </w:r>
      <w:r w:rsidR="005952B4">
        <w:rPr>
          <w:rFonts w:eastAsiaTheme="minorHAnsi"/>
        </w:rPr>
        <w:t xml:space="preserve">included </w:t>
      </w:r>
      <w:r w:rsidR="005952B4" w:rsidRPr="005952B4">
        <w:rPr>
          <w:rFonts w:eastAsiaTheme="minorHAnsi"/>
        </w:rPr>
        <w:t>only basic details of the consumer’s social history, family background and some matters of importance to them.</w:t>
      </w:r>
      <w:r>
        <w:rPr>
          <w:rFonts w:eastAsiaTheme="minorHAnsi"/>
        </w:rPr>
        <w:t xml:space="preserve"> A consumer who had suffered </w:t>
      </w:r>
      <w:r w:rsidR="0067792F">
        <w:rPr>
          <w:rFonts w:eastAsiaTheme="minorHAnsi"/>
        </w:rPr>
        <w:t>the</w:t>
      </w:r>
      <w:r>
        <w:rPr>
          <w:rFonts w:eastAsiaTheme="minorHAnsi"/>
        </w:rPr>
        <w:t xml:space="preserve"> loss of their partner did not have any social goals identified or strateges to support the consumer to cope with the loss.</w:t>
      </w:r>
    </w:p>
    <w:p w14:paraId="2D443393" w14:textId="7A31E28E" w:rsidR="005952B4" w:rsidRPr="005952B4" w:rsidRDefault="005952B4" w:rsidP="005952B4">
      <w:pPr>
        <w:rPr>
          <w:rFonts w:eastAsiaTheme="minorHAnsi"/>
        </w:rPr>
      </w:pPr>
      <w:r>
        <w:rPr>
          <w:rFonts w:eastAsiaTheme="minorHAnsi"/>
        </w:rPr>
        <w:t>S</w:t>
      </w:r>
      <w:r w:rsidRPr="005952B4">
        <w:rPr>
          <w:rFonts w:eastAsiaTheme="minorHAnsi"/>
        </w:rPr>
        <w:t>upport worker</w:t>
      </w:r>
      <w:r>
        <w:rPr>
          <w:rFonts w:eastAsiaTheme="minorHAnsi"/>
        </w:rPr>
        <w:t>s</w:t>
      </w:r>
      <w:r w:rsidRPr="005952B4">
        <w:rPr>
          <w:rFonts w:eastAsiaTheme="minorHAnsi"/>
        </w:rPr>
        <w:t xml:space="preserve"> said </w:t>
      </w:r>
      <w:r>
        <w:rPr>
          <w:rFonts w:eastAsiaTheme="minorHAnsi"/>
        </w:rPr>
        <w:t>as they get to know</w:t>
      </w:r>
      <w:r w:rsidRPr="005952B4">
        <w:rPr>
          <w:rFonts w:eastAsiaTheme="minorHAnsi"/>
        </w:rPr>
        <w:t xml:space="preserve"> consumer</w:t>
      </w:r>
      <w:r>
        <w:rPr>
          <w:rFonts w:eastAsiaTheme="minorHAnsi"/>
        </w:rPr>
        <w:t>s’</w:t>
      </w:r>
      <w:r w:rsidRPr="005952B4">
        <w:rPr>
          <w:rFonts w:eastAsiaTheme="minorHAnsi"/>
        </w:rPr>
        <w:t xml:space="preserve"> interests, likes and dislikes </w:t>
      </w:r>
      <w:r>
        <w:rPr>
          <w:rFonts w:eastAsiaTheme="minorHAnsi"/>
        </w:rPr>
        <w:t xml:space="preserve">they document </w:t>
      </w:r>
      <w:r w:rsidR="0067792F">
        <w:rPr>
          <w:rFonts w:eastAsiaTheme="minorHAnsi"/>
        </w:rPr>
        <w:t>these</w:t>
      </w:r>
      <w:r>
        <w:rPr>
          <w:rFonts w:eastAsiaTheme="minorHAnsi"/>
        </w:rPr>
        <w:t xml:space="preserve"> in case notes The Assessment Team found th</w:t>
      </w:r>
      <w:r w:rsidRPr="005952B4">
        <w:rPr>
          <w:rFonts w:eastAsiaTheme="minorHAnsi"/>
        </w:rPr>
        <w:t>e</w:t>
      </w:r>
      <w:r>
        <w:rPr>
          <w:rFonts w:eastAsiaTheme="minorHAnsi"/>
        </w:rPr>
        <w:t xml:space="preserve"> case note information is not effectively </w:t>
      </w:r>
      <w:r w:rsidRPr="005952B4">
        <w:rPr>
          <w:rFonts w:eastAsiaTheme="minorHAnsi"/>
        </w:rPr>
        <w:t xml:space="preserve">communicated </w:t>
      </w:r>
      <w:r>
        <w:rPr>
          <w:rFonts w:eastAsiaTheme="minorHAnsi"/>
        </w:rPr>
        <w:t>to other care workers where care is shared.</w:t>
      </w:r>
    </w:p>
    <w:p w14:paraId="64B322C9" w14:textId="69720DB4" w:rsidR="00F3544A" w:rsidRPr="00F3544A" w:rsidRDefault="00F3544A" w:rsidP="00F3544A">
      <w:pPr>
        <w:rPr>
          <w:rFonts w:eastAsiaTheme="minorHAnsi"/>
        </w:rPr>
      </w:pPr>
      <w:r w:rsidRPr="00F3544A">
        <w:rPr>
          <w:rFonts w:eastAsiaTheme="minorHAnsi"/>
        </w:rPr>
        <w:t xml:space="preserve">The </w:t>
      </w:r>
      <w:r w:rsidR="004705F7">
        <w:rPr>
          <w:rFonts w:eastAsiaTheme="minorHAnsi"/>
        </w:rPr>
        <w:t>approved provider</w:t>
      </w:r>
      <w:r w:rsidRPr="00F3544A">
        <w:rPr>
          <w:rFonts w:eastAsiaTheme="minorHAnsi"/>
        </w:rPr>
        <w:t xml:space="preserve"> submitted care plans in response to the Assessment Team’s report. The care plans have minimal information in </w:t>
      </w:r>
      <w:r w:rsidR="00250786" w:rsidRPr="00F3544A">
        <w:rPr>
          <w:rFonts w:eastAsiaTheme="minorHAnsi"/>
        </w:rPr>
        <w:t>relation</w:t>
      </w:r>
      <w:r w:rsidRPr="00F3544A">
        <w:rPr>
          <w:rFonts w:eastAsiaTheme="minorHAnsi"/>
        </w:rPr>
        <w:t xml:space="preserve"> to lifestyle support.</w:t>
      </w:r>
    </w:p>
    <w:p w14:paraId="7A2881BB" w14:textId="13ED5AA2" w:rsidR="00F3544A" w:rsidRPr="00F3544A" w:rsidRDefault="00F3544A" w:rsidP="00F3544A">
      <w:pPr>
        <w:rPr>
          <w:rFonts w:eastAsiaTheme="minorHAnsi"/>
        </w:rPr>
      </w:pPr>
      <w:r w:rsidRPr="00F3544A">
        <w:rPr>
          <w:rFonts w:eastAsiaTheme="minorHAnsi"/>
        </w:rPr>
        <w:t xml:space="preserve">Based on the evidence (summarised above) the </w:t>
      </w:r>
      <w:r w:rsidR="004705F7">
        <w:rPr>
          <w:rFonts w:eastAsiaTheme="minorHAnsi"/>
        </w:rPr>
        <w:t>approved provider</w:t>
      </w:r>
      <w:r w:rsidRPr="00F3544A">
        <w:rPr>
          <w:rFonts w:eastAsiaTheme="minorHAnsi"/>
        </w:rPr>
        <w:t xml:space="preserve"> does not comply with this requirement.</w:t>
      </w:r>
    </w:p>
    <w:p w14:paraId="7090387B" w14:textId="77777777" w:rsidR="00F3544A" w:rsidRDefault="00F3544A"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4DA0826" w14:textId="77777777" w:rsidTr="00710D3D">
        <w:tc>
          <w:tcPr>
            <w:tcW w:w="4531" w:type="dxa"/>
            <w:shd w:val="clear" w:color="auto" w:fill="E7E6E6" w:themeFill="background2"/>
          </w:tcPr>
          <w:p w14:paraId="7B54115C" w14:textId="77777777" w:rsidR="00710D3D" w:rsidRPr="002B61BB" w:rsidRDefault="008D3E58" w:rsidP="00710D3D">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632AE4DD"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F9AE898" w14:textId="77777777" w:rsidR="00710D3D" w:rsidRPr="006107BF" w:rsidRDefault="0045157D" w:rsidP="00710D3D">
            <w:pPr>
              <w:pStyle w:val="Heading3"/>
              <w:spacing w:before="120" w:after="0"/>
              <w:jc w:val="right"/>
              <w:outlineLvl w:val="2"/>
            </w:pPr>
            <w:r w:rsidRPr="00207BEA">
              <w:t>Compliant</w:t>
            </w:r>
          </w:p>
        </w:tc>
      </w:tr>
    </w:tbl>
    <w:p w14:paraId="6B77A099" w14:textId="77777777" w:rsidR="00710D3D" w:rsidRDefault="008D3E58" w:rsidP="00710D3D">
      <w:pPr>
        <w:rPr>
          <w:i/>
        </w:rPr>
      </w:pPr>
      <w:r w:rsidRPr="008D114F">
        <w:rPr>
          <w:i/>
        </w:rPr>
        <w:t>Timely and appropriate referrals to individuals, other organisations and providers of other care and services.</w:t>
      </w:r>
    </w:p>
    <w:p w14:paraId="67590517"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4C9F2845" w14:textId="77777777" w:rsidTr="00710D3D">
        <w:tc>
          <w:tcPr>
            <w:tcW w:w="4531" w:type="dxa"/>
            <w:shd w:val="clear" w:color="auto" w:fill="E7E6E6" w:themeFill="background2"/>
          </w:tcPr>
          <w:p w14:paraId="5D2538C4" w14:textId="77777777" w:rsidR="00710D3D" w:rsidRPr="002B61BB" w:rsidRDefault="008D3E58" w:rsidP="00710D3D">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7FFA93E"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60C9AE6" w14:textId="77777777" w:rsidR="00710D3D" w:rsidRPr="006107BF" w:rsidRDefault="0045157D" w:rsidP="00710D3D">
            <w:pPr>
              <w:pStyle w:val="Heading3"/>
              <w:spacing w:before="120" w:after="0"/>
              <w:jc w:val="right"/>
              <w:outlineLvl w:val="2"/>
            </w:pPr>
            <w:r w:rsidRPr="00207BEA">
              <w:t>Compliant</w:t>
            </w:r>
          </w:p>
        </w:tc>
      </w:tr>
    </w:tbl>
    <w:p w14:paraId="10D8BA2F" w14:textId="77777777" w:rsidR="00710D3D" w:rsidRDefault="008D3E58" w:rsidP="00710D3D">
      <w:pPr>
        <w:rPr>
          <w:i/>
        </w:rPr>
      </w:pPr>
      <w:r w:rsidRPr="008D114F">
        <w:rPr>
          <w:i/>
        </w:rPr>
        <w:t>Where meals are provided, they are varied and of suitable quality and quantity.</w:t>
      </w:r>
    </w:p>
    <w:p w14:paraId="656B4BC1"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0243F533" w14:textId="77777777" w:rsidTr="00710D3D">
        <w:tc>
          <w:tcPr>
            <w:tcW w:w="4531" w:type="dxa"/>
            <w:shd w:val="clear" w:color="auto" w:fill="E7E6E6" w:themeFill="background2"/>
          </w:tcPr>
          <w:p w14:paraId="60460B2B" w14:textId="77777777" w:rsidR="00710D3D" w:rsidRPr="002B61BB" w:rsidRDefault="008D3E58" w:rsidP="00710D3D">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A276B9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556E960" w14:textId="77777777" w:rsidR="00710D3D" w:rsidRPr="006107BF" w:rsidRDefault="0045157D" w:rsidP="00710D3D">
            <w:pPr>
              <w:pStyle w:val="Heading3"/>
              <w:spacing w:before="120" w:after="0"/>
              <w:jc w:val="right"/>
              <w:outlineLvl w:val="2"/>
            </w:pPr>
            <w:r w:rsidRPr="00207BEA">
              <w:t>Compliant</w:t>
            </w:r>
          </w:p>
        </w:tc>
      </w:tr>
    </w:tbl>
    <w:p w14:paraId="04225988" w14:textId="77777777" w:rsidR="00710D3D" w:rsidRDefault="008D3E58" w:rsidP="00710D3D">
      <w:pPr>
        <w:rPr>
          <w:i/>
        </w:rPr>
      </w:pPr>
      <w:r w:rsidRPr="008D114F">
        <w:rPr>
          <w:i/>
        </w:rPr>
        <w:t>Where equipment is provided, it is safe, suitable, clean and well maintained.</w:t>
      </w:r>
    </w:p>
    <w:p w14:paraId="34D16C22" w14:textId="77777777" w:rsidR="00710D3D" w:rsidRDefault="00710D3D" w:rsidP="00710D3D">
      <w:pPr>
        <w:rPr>
          <w:color w:val="0000FF"/>
        </w:rPr>
      </w:pPr>
    </w:p>
    <w:p w14:paraId="612E27E3" w14:textId="77777777" w:rsidR="00710D3D" w:rsidRDefault="00710D3D" w:rsidP="00710D3D"/>
    <w:p w14:paraId="42BD0E5D" w14:textId="77777777" w:rsidR="00710D3D" w:rsidRDefault="00710D3D" w:rsidP="00710D3D">
      <w:pPr>
        <w:sectPr w:rsidR="00710D3D" w:rsidSect="00710D3D">
          <w:headerReference w:type="first" r:id="rId20"/>
          <w:type w:val="continuous"/>
          <w:pgSz w:w="11906" w:h="16838"/>
          <w:pgMar w:top="1701" w:right="1418" w:bottom="1418" w:left="1418" w:header="709" w:footer="397" w:gutter="0"/>
          <w:cols w:space="708"/>
          <w:docGrid w:linePitch="360"/>
        </w:sectPr>
      </w:pPr>
    </w:p>
    <w:p w14:paraId="69DCCE50"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715E48F" wp14:editId="0DEE0756">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2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56E3CCAC" w14:textId="7AD1AA4D"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917C97" w:rsidRPr="00207BEA">
        <w:rPr>
          <w:color w:val="FFFFFF" w:themeColor="background1"/>
          <w:sz w:val="36"/>
        </w:rPr>
        <w:t>Not A</w:t>
      </w:r>
      <w:r w:rsidR="00917C97">
        <w:rPr>
          <w:color w:val="FFFFFF" w:themeColor="background1"/>
          <w:sz w:val="36"/>
        </w:rPr>
        <w:t>pplicable</w:t>
      </w:r>
      <w:r w:rsidRPr="00162F6A">
        <w:rPr>
          <w:color w:val="FFFFFF" w:themeColor="background1"/>
          <w:highlight w:val="yellow"/>
        </w:rPr>
        <w:br/>
      </w:r>
      <w:r w:rsidRPr="00162F6A">
        <w:rPr>
          <w:color w:val="FFFFFF" w:themeColor="background1"/>
          <w:sz w:val="36"/>
        </w:rPr>
        <w:tab/>
      </w:r>
    </w:p>
    <w:p w14:paraId="7C2FB4C1" w14:textId="77777777" w:rsidR="00710D3D" w:rsidRPr="006716D8" w:rsidRDefault="00710D3D" w:rsidP="00710D3D"/>
    <w:p w14:paraId="4D363AE3" w14:textId="77777777" w:rsidR="00710D3D" w:rsidRPr="006716D8" w:rsidRDefault="00710D3D" w:rsidP="00710D3D">
      <w:pPr>
        <w:sectPr w:rsidR="00710D3D" w:rsidRPr="006716D8" w:rsidSect="00710D3D">
          <w:pgSz w:w="11906" w:h="16838"/>
          <w:pgMar w:top="1701" w:right="1418" w:bottom="1418" w:left="1418" w:header="709" w:footer="397" w:gutter="0"/>
          <w:cols w:space="708"/>
          <w:docGrid w:linePitch="360"/>
        </w:sectPr>
      </w:pPr>
    </w:p>
    <w:p w14:paraId="347DEA29" w14:textId="77777777" w:rsidR="00710D3D" w:rsidRPr="00FD1B02" w:rsidRDefault="008D3E58" w:rsidP="00710D3D">
      <w:pPr>
        <w:pStyle w:val="Heading3"/>
        <w:shd w:val="clear" w:color="auto" w:fill="F2F2F2" w:themeFill="background1" w:themeFillShade="F2"/>
      </w:pPr>
      <w:r w:rsidRPr="00FD1B02">
        <w:t>Consumer outcome:</w:t>
      </w:r>
    </w:p>
    <w:p w14:paraId="5D8CFC9C" w14:textId="77777777" w:rsidR="00710D3D" w:rsidRDefault="008D3E58" w:rsidP="00710D3D">
      <w:pPr>
        <w:numPr>
          <w:ilvl w:val="0"/>
          <w:numId w:val="5"/>
        </w:numPr>
        <w:shd w:val="clear" w:color="auto" w:fill="F2F2F2" w:themeFill="background1" w:themeFillShade="F2"/>
      </w:pPr>
      <w:r>
        <w:t>I feel I belong and I am safe and comfortable in the organisation’s service environment.</w:t>
      </w:r>
    </w:p>
    <w:p w14:paraId="04C3E516" w14:textId="77777777" w:rsidR="00710D3D" w:rsidRDefault="008D3E58" w:rsidP="00710D3D">
      <w:pPr>
        <w:pStyle w:val="Heading3"/>
        <w:shd w:val="clear" w:color="auto" w:fill="F2F2F2" w:themeFill="background1" w:themeFillShade="F2"/>
      </w:pPr>
      <w:r>
        <w:t>Organisation statement:</w:t>
      </w:r>
    </w:p>
    <w:p w14:paraId="6A382C7F" w14:textId="77777777" w:rsidR="00710D3D" w:rsidRDefault="008D3E58" w:rsidP="00710D3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0FE420" w14:textId="77777777" w:rsidR="00710D3D" w:rsidRDefault="008D3E58" w:rsidP="00710D3D">
      <w:pPr>
        <w:pStyle w:val="Heading2"/>
      </w:pPr>
      <w:r>
        <w:t>Assessment of Standard 5</w:t>
      </w:r>
    </w:p>
    <w:p w14:paraId="64AF46E3" w14:textId="77777777" w:rsidR="00917C97" w:rsidRPr="00207BEA" w:rsidRDefault="00917C97" w:rsidP="00917C97">
      <w:r w:rsidRPr="006B688E">
        <w:t xml:space="preserve">This Quality Standard does not apply to the organisation, as the organisation does not operate a premises where consumers receive services. </w:t>
      </w:r>
    </w:p>
    <w:p w14:paraId="333F5333" w14:textId="77777777" w:rsidR="00710D3D" w:rsidRPr="0028516B" w:rsidRDefault="008D3E58" w:rsidP="00710D3D">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1426253" w14:textId="77777777" w:rsidTr="00710D3D">
        <w:tc>
          <w:tcPr>
            <w:tcW w:w="4531" w:type="dxa"/>
            <w:shd w:val="clear" w:color="auto" w:fill="E7E6E6" w:themeFill="background2"/>
          </w:tcPr>
          <w:p w14:paraId="1F67921D" w14:textId="77777777" w:rsidR="00710D3D" w:rsidRPr="002B61BB" w:rsidRDefault="008D3E58" w:rsidP="00710D3D">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635D1A0E"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5BD7BC8" w14:textId="77777777" w:rsidR="00710D3D" w:rsidRPr="006107BF" w:rsidRDefault="00917C97" w:rsidP="00710D3D">
            <w:pPr>
              <w:pStyle w:val="Heading3"/>
              <w:spacing w:before="120" w:after="0"/>
              <w:jc w:val="right"/>
              <w:outlineLvl w:val="2"/>
            </w:pPr>
            <w:r w:rsidRPr="00207BEA">
              <w:t xml:space="preserve">Not </w:t>
            </w:r>
            <w:r>
              <w:t>Applicable</w:t>
            </w:r>
          </w:p>
        </w:tc>
      </w:tr>
      <w:tr w:rsidR="00A37D4D" w14:paraId="4BBF06C0" w14:textId="77777777" w:rsidTr="00710D3D">
        <w:tc>
          <w:tcPr>
            <w:tcW w:w="4531" w:type="dxa"/>
            <w:shd w:val="clear" w:color="auto" w:fill="E7E6E6" w:themeFill="background2"/>
          </w:tcPr>
          <w:p w14:paraId="7AC2EC9B" w14:textId="77777777" w:rsidR="00710D3D" w:rsidRPr="002B61BB" w:rsidRDefault="00710D3D" w:rsidP="00710D3D">
            <w:pPr>
              <w:pStyle w:val="Heading3"/>
              <w:spacing w:before="0" w:after="0"/>
              <w:outlineLvl w:val="2"/>
            </w:pPr>
          </w:p>
        </w:tc>
        <w:tc>
          <w:tcPr>
            <w:tcW w:w="993" w:type="dxa"/>
            <w:shd w:val="clear" w:color="auto" w:fill="E7E6E6" w:themeFill="background2"/>
          </w:tcPr>
          <w:p w14:paraId="22FBEA13" w14:textId="77777777" w:rsidR="00710D3D" w:rsidRPr="002B61BB" w:rsidRDefault="008D3E58" w:rsidP="00710D3D">
            <w:pPr>
              <w:pStyle w:val="Heading3"/>
              <w:spacing w:before="0" w:after="0"/>
              <w:outlineLvl w:val="2"/>
            </w:pPr>
            <w:r w:rsidRPr="002B61BB">
              <w:t xml:space="preserve">CHSP </w:t>
            </w:r>
          </w:p>
        </w:tc>
        <w:tc>
          <w:tcPr>
            <w:tcW w:w="3548" w:type="dxa"/>
            <w:shd w:val="clear" w:color="auto" w:fill="E7E6E6" w:themeFill="background2"/>
          </w:tcPr>
          <w:p w14:paraId="354FA6CE" w14:textId="77777777" w:rsidR="00710D3D" w:rsidRPr="006107BF" w:rsidRDefault="00917C97" w:rsidP="00710D3D">
            <w:pPr>
              <w:pStyle w:val="Heading3"/>
              <w:spacing w:before="0" w:after="0"/>
              <w:jc w:val="right"/>
              <w:outlineLvl w:val="2"/>
            </w:pPr>
            <w:r w:rsidRPr="00207BEA">
              <w:t xml:space="preserve">Not </w:t>
            </w:r>
            <w:r>
              <w:t>Applicable</w:t>
            </w:r>
          </w:p>
        </w:tc>
      </w:tr>
    </w:tbl>
    <w:p w14:paraId="7A72CC63" w14:textId="77777777" w:rsidR="00710D3D" w:rsidRDefault="008D3E58" w:rsidP="00710D3D">
      <w:pPr>
        <w:rPr>
          <w:i/>
        </w:rPr>
      </w:pPr>
      <w:r w:rsidRPr="008D114F">
        <w:rPr>
          <w:i/>
        </w:rPr>
        <w:t>The service environment is welcoming and easy to understand, and optimises each consumer’s sense of belonging, independence, interaction and function.</w:t>
      </w:r>
    </w:p>
    <w:p w14:paraId="2117ED99" w14:textId="77777777" w:rsidR="00710D3D" w:rsidRPr="00215FC3"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C759FB4" w14:textId="77777777" w:rsidTr="00710D3D">
        <w:tc>
          <w:tcPr>
            <w:tcW w:w="4531" w:type="dxa"/>
            <w:shd w:val="clear" w:color="auto" w:fill="E7E6E6" w:themeFill="background2"/>
          </w:tcPr>
          <w:p w14:paraId="2E02D555" w14:textId="77777777" w:rsidR="00710D3D" w:rsidRPr="002B61BB" w:rsidRDefault="008D3E58" w:rsidP="00710D3D">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DBEF40C"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61A545DA" w14:textId="77777777" w:rsidR="00710D3D" w:rsidRPr="006107BF" w:rsidRDefault="00917C97" w:rsidP="00710D3D">
            <w:pPr>
              <w:pStyle w:val="Heading3"/>
              <w:spacing w:before="120" w:after="0"/>
              <w:jc w:val="right"/>
              <w:outlineLvl w:val="2"/>
            </w:pPr>
            <w:r w:rsidRPr="00207BEA">
              <w:t xml:space="preserve">Not </w:t>
            </w:r>
            <w:r>
              <w:t>Applicable</w:t>
            </w:r>
          </w:p>
        </w:tc>
      </w:tr>
      <w:tr w:rsidR="00A37D4D" w14:paraId="205DF1A6" w14:textId="77777777" w:rsidTr="00710D3D">
        <w:tc>
          <w:tcPr>
            <w:tcW w:w="4531" w:type="dxa"/>
            <w:shd w:val="clear" w:color="auto" w:fill="E7E6E6" w:themeFill="background2"/>
          </w:tcPr>
          <w:p w14:paraId="677C7842" w14:textId="77777777" w:rsidR="00710D3D" w:rsidRPr="002B61BB" w:rsidRDefault="00710D3D" w:rsidP="00710D3D">
            <w:pPr>
              <w:pStyle w:val="Heading3"/>
              <w:spacing w:before="0" w:after="0"/>
              <w:outlineLvl w:val="2"/>
            </w:pPr>
          </w:p>
        </w:tc>
        <w:tc>
          <w:tcPr>
            <w:tcW w:w="993" w:type="dxa"/>
            <w:shd w:val="clear" w:color="auto" w:fill="E7E6E6" w:themeFill="background2"/>
          </w:tcPr>
          <w:p w14:paraId="2D1E5AD6" w14:textId="77777777" w:rsidR="00710D3D" w:rsidRPr="002B61BB" w:rsidRDefault="008D3E58" w:rsidP="00710D3D">
            <w:pPr>
              <w:pStyle w:val="Heading3"/>
              <w:spacing w:before="0" w:after="0"/>
              <w:outlineLvl w:val="2"/>
            </w:pPr>
            <w:r w:rsidRPr="002B61BB">
              <w:t xml:space="preserve">CHSP </w:t>
            </w:r>
          </w:p>
        </w:tc>
        <w:tc>
          <w:tcPr>
            <w:tcW w:w="3548" w:type="dxa"/>
            <w:shd w:val="clear" w:color="auto" w:fill="E7E6E6" w:themeFill="background2"/>
          </w:tcPr>
          <w:p w14:paraId="008F9BF0" w14:textId="77777777" w:rsidR="00710D3D" w:rsidRPr="006107BF" w:rsidRDefault="00917C97" w:rsidP="00710D3D">
            <w:pPr>
              <w:pStyle w:val="Heading3"/>
              <w:spacing w:before="0" w:after="0"/>
              <w:jc w:val="right"/>
              <w:outlineLvl w:val="2"/>
            </w:pPr>
            <w:r w:rsidRPr="00207BEA">
              <w:t xml:space="preserve">Not </w:t>
            </w:r>
            <w:r>
              <w:t>Applicable</w:t>
            </w:r>
          </w:p>
        </w:tc>
      </w:tr>
    </w:tbl>
    <w:p w14:paraId="4F0C2E45" w14:textId="77777777" w:rsidR="00710D3D" w:rsidRPr="008D114F" w:rsidRDefault="008D3E58" w:rsidP="00710D3D">
      <w:pPr>
        <w:rPr>
          <w:i/>
        </w:rPr>
      </w:pPr>
      <w:r w:rsidRPr="008D114F">
        <w:rPr>
          <w:i/>
        </w:rPr>
        <w:t>The service environment:</w:t>
      </w:r>
    </w:p>
    <w:p w14:paraId="2157DE8E" w14:textId="77777777" w:rsidR="00710D3D" w:rsidRPr="008D114F" w:rsidRDefault="008D3E58" w:rsidP="00710D3D">
      <w:pPr>
        <w:numPr>
          <w:ilvl w:val="0"/>
          <w:numId w:val="27"/>
        </w:numPr>
        <w:tabs>
          <w:tab w:val="right" w:pos="9026"/>
        </w:tabs>
        <w:spacing w:before="0" w:after="0"/>
        <w:ind w:left="567" w:hanging="425"/>
        <w:outlineLvl w:val="4"/>
        <w:rPr>
          <w:i/>
        </w:rPr>
      </w:pPr>
      <w:r w:rsidRPr="008D114F">
        <w:rPr>
          <w:i/>
        </w:rPr>
        <w:t>is safe, clean, well maintained and comfortable; and</w:t>
      </w:r>
    </w:p>
    <w:p w14:paraId="4301A256" w14:textId="77777777" w:rsidR="00710D3D" w:rsidRPr="00F5173F" w:rsidRDefault="008D3E58" w:rsidP="00710D3D">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7248A1C" w14:textId="77777777" w:rsidTr="00710D3D">
        <w:tc>
          <w:tcPr>
            <w:tcW w:w="4531" w:type="dxa"/>
            <w:shd w:val="clear" w:color="auto" w:fill="E7E6E6" w:themeFill="background2"/>
          </w:tcPr>
          <w:p w14:paraId="30BD9249" w14:textId="77777777" w:rsidR="00710D3D" w:rsidRPr="002B61BB" w:rsidRDefault="008D3E58" w:rsidP="00710D3D">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73A1DA9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34B345D" w14:textId="77777777" w:rsidR="00710D3D" w:rsidRPr="006107BF" w:rsidRDefault="00917C97" w:rsidP="00710D3D">
            <w:pPr>
              <w:pStyle w:val="Heading3"/>
              <w:spacing w:before="120" w:after="0"/>
              <w:jc w:val="right"/>
              <w:outlineLvl w:val="2"/>
            </w:pPr>
            <w:r w:rsidRPr="00207BEA">
              <w:t xml:space="preserve">Not </w:t>
            </w:r>
            <w:r>
              <w:t>Applicable</w:t>
            </w:r>
          </w:p>
        </w:tc>
      </w:tr>
      <w:tr w:rsidR="00A37D4D" w14:paraId="0555894B" w14:textId="77777777" w:rsidTr="00710D3D">
        <w:tc>
          <w:tcPr>
            <w:tcW w:w="4531" w:type="dxa"/>
            <w:shd w:val="clear" w:color="auto" w:fill="E7E6E6" w:themeFill="background2"/>
          </w:tcPr>
          <w:p w14:paraId="6FD32218" w14:textId="77777777" w:rsidR="00710D3D" w:rsidRPr="002B61BB" w:rsidRDefault="00710D3D" w:rsidP="00710D3D">
            <w:pPr>
              <w:pStyle w:val="Heading3"/>
              <w:spacing w:before="0" w:after="0"/>
              <w:outlineLvl w:val="2"/>
            </w:pPr>
          </w:p>
        </w:tc>
        <w:tc>
          <w:tcPr>
            <w:tcW w:w="993" w:type="dxa"/>
            <w:shd w:val="clear" w:color="auto" w:fill="E7E6E6" w:themeFill="background2"/>
          </w:tcPr>
          <w:p w14:paraId="11CFEF54" w14:textId="77777777" w:rsidR="00710D3D" w:rsidRPr="002B61BB" w:rsidRDefault="008D3E58" w:rsidP="00710D3D">
            <w:pPr>
              <w:pStyle w:val="Heading3"/>
              <w:spacing w:before="0" w:after="0"/>
              <w:outlineLvl w:val="2"/>
            </w:pPr>
            <w:r w:rsidRPr="002B61BB">
              <w:t xml:space="preserve">CHSP </w:t>
            </w:r>
          </w:p>
        </w:tc>
        <w:tc>
          <w:tcPr>
            <w:tcW w:w="3548" w:type="dxa"/>
            <w:shd w:val="clear" w:color="auto" w:fill="E7E6E6" w:themeFill="background2"/>
          </w:tcPr>
          <w:p w14:paraId="711D1FB0" w14:textId="77777777" w:rsidR="00710D3D" w:rsidRPr="006107BF" w:rsidRDefault="00917C97" w:rsidP="00710D3D">
            <w:pPr>
              <w:pStyle w:val="Heading3"/>
              <w:spacing w:before="0" w:after="0"/>
              <w:jc w:val="right"/>
              <w:outlineLvl w:val="2"/>
            </w:pPr>
            <w:r w:rsidRPr="00207BEA">
              <w:t xml:space="preserve">Not </w:t>
            </w:r>
            <w:r>
              <w:t>Applicable</w:t>
            </w:r>
          </w:p>
        </w:tc>
      </w:tr>
    </w:tbl>
    <w:p w14:paraId="3D80BA85" w14:textId="77777777" w:rsidR="00710D3D" w:rsidRDefault="008D3E58" w:rsidP="00710D3D">
      <w:pPr>
        <w:rPr>
          <w:i/>
        </w:rPr>
      </w:pPr>
      <w:r w:rsidRPr="008D114F">
        <w:rPr>
          <w:i/>
        </w:rPr>
        <w:t>Furniture, fittings and equipment are safe, clean, well maintained and suitable for the consumer.</w:t>
      </w:r>
    </w:p>
    <w:p w14:paraId="0E80439B" w14:textId="77777777" w:rsidR="00710D3D" w:rsidRDefault="00710D3D" w:rsidP="00710D3D">
      <w:pPr>
        <w:rPr>
          <w:color w:val="0000FF"/>
        </w:rPr>
      </w:pPr>
    </w:p>
    <w:p w14:paraId="69AE4921" w14:textId="77777777" w:rsidR="00710D3D" w:rsidRDefault="00710D3D" w:rsidP="00710D3D"/>
    <w:p w14:paraId="5E385D30" w14:textId="77777777" w:rsidR="00710D3D" w:rsidRDefault="00710D3D" w:rsidP="00710D3D"/>
    <w:p w14:paraId="335BF15A" w14:textId="77777777" w:rsidR="00917C97" w:rsidRDefault="00917C97" w:rsidP="00710D3D"/>
    <w:p w14:paraId="6946C749" w14:textId="77777777" w:rsidR="00917C97" w:rsidRDefault="00917C97" w:rsidP="00710D3D"/>
    <w:p w14:paraId="5B582132" w14:textId="77777777" w:rsidR="00917C97" w:rsidRDefault="00917C97" w:rsidP="00710D3D"/>
    <w:p w14:paraId="5EFE67A9" w14:textId="77777777" w:rsidR="00917C97" w:rsidRDefault="00917C97" w:rsidP="00710D3D"/>
    <w:p w14:paraId="60DB98D5" w14:textId="77777777" w:rsidR="00917C97" w:rsidRDefault="00917C97" w:rsidP="00710D3D"/>
    <w:p w14:paraId="6383066F" w14:textId="77777777" w:rsidR="00917C97" w:rsidRDefault="00917C97" w:rsidP="00710D3D"/>
    <w:p w14:paraId="349AAF1C" w14:textId="77777777" w:rsidR="00917C97" w:rsidRDefault="00917C97" w:rsidP="00710D3D"/>
    <w:p w14:paraId="2D3C9665" w14:textId="77777777" w:rsidR="00917C97" w:rsidRDefault="00917C97" w:rsidP="00710D3D"/>
    <w:p w14:paraId="086276A3" w14:textId="77777777" w:rsidR="00917C97" w:rsidRDefault="00917C97" w:rsidP="00710D3D"/>
    <w:p w14:paraId="446E0BCE" w14:textId="77777777" w:rsidR="00917C97" w:rsidRDefault="00917C97" w:rsidP="00710D3D"/>
    <w:p w14:paraId="4CC7A757" w14:textId="77777777" w:rsidR="00917C97" w:rsidRDefault="00917C97" w:rsidP="00710D3D"/>
    <w:p w14:paraId="226B95B7" w14:textId="77777777" w:rsidR="00917C97" w:rsidRDefault="00917C97" w:rsidP="00710D3D"/>
    <w:p w14:paraId="145B508B" w14:textId="77777777" w:rsidR="00917C97" w:rsidRDefault="00917C97" w:rsidP="00710D3D"/>
    <w:p w14:paraId="0E2DADC8" w14:textId="77777777" w:rsidR="00917C97" w:rsidRDefault="00917C97" w:rsidP="00710D3D"/>
    <w:p w14:paraId="09707780" w14:textId="77777777" w:rsidR="00917C97" w:rsidRDefault="00917C97" w:rsidP="00710D3D"/>
    <w:p w14:paraId="3AA51290" w14:textId="77777777" w:rsidR="00917C97" w:rsidRDefault="00917C97" w:rsidP="00710D3D">
      <w:pPr>
        <w:sectPr w:rsidR="00917C97" w:rsidSect="00710D3D">
          <w:headerReference w:type="first" r:id="rId21"/>
          <w:type w:val="continuous"/>
          <w:pgSz w:w="11906" w:h="16838"/>
          <w:pgMar w:top="1701" w:right="1418" w:bottom="1418" w:left="1418" w:header="709" w:footer="397" w:gutter="0"/>
          <w:cols w:space="708"/>
          <w:docGrid w:linePitch="360"/>
        </w:sectPr>
      </w:pPr>
    </w:p>
    <w:p w14:paraId="69C5E677"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F9C295B" wp14:editId="24EB945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78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6827605C" w14:textId="587F3D44"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A43D5">
        <w:rPr>
          <w:color w:val="FFFFFF" w:themeColor="background1"/>
          <w:sz w:val="36"/>
        </w:rPr>
        <w:t>Compliant</w:t>
      </w:r>
      <w:r>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r>
        <w:rPr>
          <w:rFonts w:ascii="Arial" w:hAnsi="Arial"/>
          <w:bCs w:val="0"/>
          <w:iCs w:val="0"/>
          <w:color w:val="0000FF"/>
          <w:sz w:val="36"/>
          <w:szCs w:val="36"/>
        </w:rPr>
        <w:t xml:space="preserve"> </w:t>
      </w:r>
    </w:p>
    <w:p w14:paraId="49A8904C" w14:textId="77777777" w:rsidR="00710D3D" w:rsidRPr="006716D8" w:rsidRDefault="00710D3D" w:rsidP="00710D3D"/>
    <w:p w14:paraId="62B49C82" w14:textId="77777777" w:rsidR="00710D3D" w:rsidRDefault="00710D3D" w:rsidP="00710D3D"/>
    <w:p w14:paraId="45E50C74" w14:textId="77777777" w:rsidR="00710D3D" w:rsidRPr="006716D8" w:rsidRDefault="00710D3D" w:rsidP="00710D3D">
      <w:pPr>
        <w:spacing w:before="0" w:line="240" w:lineRule="auto"/>
        <w:sectPr w:rsidR="00710D3D" w:rsidRPr="006716D8" w:rsidSect="00710D3D">
          <w:type w:val="continuous"/>
          <w:pgSz w:w="11906" w:h="16838" w:code="9"/>
          <w:pgMar w:top="1701" w:right="1418" w:bottom="1418" w:left="1418" w:header="709" w:footer="397" w:gutter="0"/>
          <w:cols w:space="708"/>
          <w:docGrid w:linePitch="360"/>
        </w:sectPr>
      </w:pPr>
    </w:p>
    <w:p w14:paraId="7F1BA730" w14:textId="77777777" w:rsidR="00710D3D" w:rsidRPr="00FD1B02" w:rsidRDefault="008D3E58" w:rsidP="00710D3D">
      <w:pPr>
        <w:pStyle w:val="Heading3"/>
        <w:shd w:val="clear" w:color="auto" w:fill="F2F2F2" w:themeFill="background1" w:themeFillShade="F2"/>
        <w:spacing w:before="0" w:line="240" w:lineRule="auto"/>
      </w:pPr>
      <w:r w:rsidRPr="00FD1B02">
        <w:t>Consumer outcome:</w:t>
      </w:r>
    </w:p>
    <w:p w14:paraId="62E9CF9A" w14:textId="77777777" w:rsidR="00710D3D" w:rsidRDefault="008D3E58" w:rsidP="00710D3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CE27D4" w14:textId="77777777" w:rsidR="00710D3D" w:rsidRDefault="008D3E58" w:rsidP="00710D3D">
      <w:pPr>
        <w:pStyle w:val="Heading3"/>
        <w:shd w:val="clear" w:color="auto" w:fill="F2F2F2" w:themeFill="background1" w:themeFillShade="F2"/>
      </w:pPr>
      <w:r>
        <w:t>Organisation statement:</w:t>
      </w:r>
    </w:p>
    <w:p w14:paraId="05DAC48A" w14:textId="77777777" w:rsidR="00710D3D" w:rsidRDefault="008D3E58" w:rsidP="00710D3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B2916A" w14:textId="77777777" w:rsidR="00710D3D" w:rsidRDefault="008D3E58" w:rsidP="00710D3D">
      <w:pPr>
        <w:pStyle w:val="Heading2"/>
      </w:pPr>
      <w:r>
        <w:t>Assessment of Standard 6</w:t>
      </w:r>
    </w:p>
    <w:p w14:paraId="41815A96" w14:textId="77777777" w:rsidR="00A04659" w:rsidRPr="006C77FE" w:rsidRDefault="00A04659" w:rsidP="00A04659">
      <w:pPr>
        <w:rPr>
          <w:rFonts w:eastAsia="Fira Sans Light"/>
          <w:color w:val="auto"/>
          <w:lang w:eastAsia="en-US"/>
        </w:rPr>
      </w:pPr>
      <w:r w:rsidRPr="006C77FE">
        <w:rPr>
          <w:rFonts w:eastAsia="Fira Sans Light"/>
          <w:color w:val="auto"/>
          <w:lang w:eastAsia="en-US"/>
        </w:rPr>
        <w:t xml:space="preserve">Consumers/representatives demonstrated an awareness of how to raise any concerns with management. Staff are aware of feedback processes and support consumers to provide feedback. </w:t>
      </w:r>
    </w:p>
    <w:p w14:paraId="1A7D067C" w14:textId="77777777" w:rsidR="00A04659" w:rsidRDefault="00A04659" w:rsidP="00A04659">
      <w:pPr>
        <w:rPr>
          <w:color w:val="auto"/>
        </w:rPr>
      </w:pPr>
      <w:r w:rsidRPr="00870147">
        <w:rPr>
          <w:color w:val="auto"/>
        </w:rPr>
        <w:t xml:space="preserve">Consumers/representatives are provided </w:t>
      </w:r>
      <w:r w:rsidR="00FA43D5">
        <w:rPr>
          <w:color w:val="auto"/>
        </w:rPr>
        <w:t xml:space="preserve">with </w:t>
      </w:r>
      <w:r w:rsidRPr="00870147">
        <w:rPr>
          <w:color w:val="auto"/>
        </w:rPr>
        <w:t xml:space="preserve">written information about advocacy services at commencement of their service. </w:t>
      </w:r>
    </w:p>
    <w:p w14:paraId="496E7C4B" w14:textId="77777777" w:rsidR="00A04659" w:rsidRPr="001D7326" w:rsidRDefault="00A04659" w:rsidP="00A04659">
      <w:pPr>
        <w:tabs>
          <w:tab w:val="right" w:pos="9026"/>
        </w:tabs>
        <w:rPr>
          <w:color w:val="auto"/>
        </w:rPr>
      </w:pPr>
      <w:r w:rsidRPr="001D7326">
        <w:rPr>
          <w:color w:val="auto"/>
        </w:rPr>
        <w:t>Management discussed open disclosure and the process to ensure complaints are promptly addressed and open disclosure is practiced when things go wrong.</w:t>
      </w:r>
    </w:p>
    <w:p w14:paraId="2EA31A65" w14:textId="77777777" w:rsidR="00A04659" w:rsidRPr="00BE4F38" w:rsidRDefault="00A04659" w:rsidP="00A04659">
      <w:pPr>
        <w:tabs>
          <w:tab w:val="right" w:pos="9026"/>
        </w:tabs>
        <w:rPr>
          <w:rFonts w:eastAsia="Fira Sans Light"/>
          <w:color w:val="auto"/>
          <w:lang w:eastAsia="en-US"/>
        </w:rPr>
      </w:pPr>
      <w:r w:rsidRPr="00BE4F38">
        <w:rPr>
          <w:rFonts w:eastAsia="Fira Sans Light"/>
          <w:color w:val="auto"/>
          <w:lang w:eastAsia="en-US"/>
        </w:rPr>
        <w:t xml:space="preserve">Consumers/representatives are satisfied the service listens to their concerns and acts as necessary. </w:t>
      </w:r>
    </w:p>
    <w:p w14:paraId="423863AB" w14:textId="58C316C6" w:rsidR="00710D3D" w:rsidRPr="00A04659" w:rsidRDefault="008D3E58" w:rsidP="00710D3D">
      <w:pPr>
        <w:rPr>
          <w:rFonts w:eastAsia="Calibri"/>
          <w:i/>
          <w:color w:val="auto"/>
          <w:lang w:eastAsia="en-US"/>
        </w:rPr>
      </w:pPr>
      <w:r w:rsidRPr="00A04659">
        <w:rPr>
          <w:rFonts w:eastAsiaTheme="minorHAnsi"/>
          <w:color w:val="auto"/>
        </w:rPr>
        <w:t xml:space="preserve">The Quality Standard for </w:t>
      </w:r>
      <w:r w:rsidR="00DF4D17" w:rsidRPr="00724518">
        <w:rPr>
          <w:rFonts w:eastAsiaTheme="minorHAnsi"/>
          <w:color w:val="auto"/>
        </w:rPr>
        <w:t xml:space="preserve">Home care </w:t>
      </w:r>
      <w:r w:rsidR="00DF4D17">
        <w:rPr>
          <w:rFonts w:eastAsiaTheme="minorHAnsi"/>
          <w:color w:val="auto"/>
        </w:rPr>
        <w:t>packages</w:t>
      </w:r>
      <w:r w:rsidR="00DF4D17" w:rsidRPr="00724518">
        <w:rPr>
          <w:rFonts w:eastAsiaTheme="minorHAnsi"/>
          <w:color w:val="auto"/>
        </w:rPr>
        <w:t xml:space="preserve"> service</w:t>
      </w:r>
      <w:r w:rsidR="00DF4D17" w:rsidRPr="00A04659">
        <w:rPr>
          <w:rFonts w:eastAsiaTheme="minorHAnsi"/>
          <w:color w:val="auto"/>
        </w:rPr>
        <w:t xml:space="preserve"> </w:t>
      </w:r>
      <w:r w:rsidRPr="00A04659">
        <w:rPr>
          <w:rFonts w:eastAsiaTheme="minorHAnsi"/>
          <w:color w:val="auto"/>
        </w:rPr>
        <w:t>i</w:t>
      </w:r>
      <w:r w:rsidR="00A04659" w:rsidRPr="00A04659">
        <w:rPr>
          <w:rFonts w:eastAsiaTheme="minorHAnsi"/>
          <w:color w:val="auto"/>
        </w:rPr>
        <w:t>s</w:t>
      </w:r>
      <w:r w:rsidRPr="00A04659">
        <w:rPr>
          <w:rFonts w:eastAsiaTheme="minorHAnsi"/>
          <w:color w:val="auto"/>
        </w:rPr>
        <w:t xml:space="preserve"> assessed as </w:t>
      </w:r>
      <w:r w:rsidRPr="00A04659">
        <w:rPr>
          <w:color w:val="auto"/>
        </w:rPr>
        <w:t xml:space="preserve">Compliant </w:t>
      </w:r>
      <w:r w:rsidRPr="00A04659">
        <w:rPr>
          <w:rFonts w:eastAsiaTheme="minorHAnsi"/>
          <w:color w:val="auto"/>
        </w:rPr>
        <w:t xml:space="preserve">as </w:t>
      </w:r>
      <w:r w:rsidR="00A04659" w:rsidRPr="00A04659">
        <w:rPr>
          <w:color w:val="auto"/>
        </w:rPr>
        <w:t>all</w:t>
      </w:r>
      <w:r w:rsidRPr="00A04659">
        <w:rPr>
          <w:rFonts w:eastAsiaTheme="minorHAnsi"/>
          <w:color w:val="auto"/>
        </w:rPr>
        <w:t xml:space="preserve"> requirements have been assessed as </w:t>
      </w:r>
      <w:r w:rsidRPr="00A04659">
        <w:rPr>
          <w:color w:val="auto"/>
        </w:rPr>
        <w:t>Compliant</w:t>
      </w:r>
      <w:r w:rsidRPr="00A04659">
        <w:rPr>
          <w:rFonts w:eastAsiaTheme="minorHAnsi"/>
          <w:color w:val="auto"/>
        </w:rPr>
        <w:t>.</w:t>
      </w:r>
    </w:p>
    <w:p w14:paraId="08545BD6" w14:textId="77777777" w:rsidR="00710D3D" w:rsidRPr="0028516B" w:rsidRDefault="008D3E58" w:rsidP="00710D3D">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434A437A" w14:textId="77777777" w:rsidTr="00710D3D">
        <w:tc>
          <w:tcPr>
            <w:tcW w:w="4531" w:type="dxa"/>
            <w:shd w:val="clear" w:color="auto" w:fill="E7E6E6" w:themeFill="background2"/>
          </w:tcPr>
          <w:p w14:paraId="2753C383" w14:textId="77777777" w:rsidR="00710D3D" w:rsidRPr="002B61BB" w:rsidRDefault="008D3E58" w:rsidP="00710D3D">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538036DB"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8C54739" w14:textId="77777777" w:rsidR="00710D3D" w:rsidRPr="006107BF" w:rsidRDefault="008D3E58" w:rsidP="00710D3D">
            <w:pPr>
              <w:pStyle w:val="Heading3"/>
              <w:spacing w:before="120" w:after="0"/>
              <w:jc w:val="right"/>
              <w:outlineLvl w:val="2"/>
            </w:pPr>
            <w:r w:rsidRPr="00FA43D5">
              <w:t>Compliant</w:t>
            </w:r>
          </w:p>
        </w:tc>
      </w:tr>
    </w:tbl>
    <w:p w14:paraId="130B7D35" w14:textId="77777777" w:rsidR="00710D3D" w:rsidRDefault="008D3E58" w:rsidP="00710D3D">
      <w:pPr>
        <w:rPr>
          <w:i/>
        </w:rPr>
      </w:pPr>
      <w:r w:rsidRPr="008D114F">
        <w:rPr>
          <w:i/>
        </w:rPr>
        <w:t>Consumers, their family, friends, carers and others are encouraged and supported to provide feedback and make complaints.</w:t>
      </w:r>
    </w:p>
    <w:p w14:paraId="3ACF2495"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46558E8" w14:textId="77777777" w:rsidTr="00710D3D">
        <w:tc>
          <w:tcPr>
            <w:tcW w:w="4531" w:type="dxa"/>
            <w:shd w:val="clear" w:color="auto" w:fill="E7E6E6" w:themeFill="background2"/>
          </w:tcPr>
          <w:p w14:paraId="37BB4929" w14:textId="77777777" w:rsidR="00710D3D" w:rsidRPr="002B61BB" w:rsidRDefault="008D3E58" w:rsidP="00710D3D">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26F28C5A"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41FF2619" w14:textId="77777777" w:rsidR="00710D3D" w:rsidRPr="006107BF" w:rsidRDefault="00FA43D5" w:rsidP="00710D3D">
            <w:pPr>
              <w:pStyle w:val="Heading3"/>
              <w:spacing w:before="120" w:after="0"/>
              <w:jc w:val="right"/>
              <w:outlineLvl w:val="2"/>
            </w:pPr>
            <w:r w:rsidRPr="00FA43D5">
              <w:t>Compliant</w:t>
            </w:r>
          </w:p>
        </w:tc>
      </w:tr>
    </w:tbl>
    <w:p w14:paraId="6F10B596" w14:textId="77777777" w:rsidR="00710D3D" w:rsidRDefault="008D3E58" w:rsidP="00710D3D">
      <w:pPr>
        <w:rPr>
          <w:i/>
        </w:rPr>
      </w:pPr>
      <w:r w:rsidRPr="008D114F">
        <w:rPr>
          <w:i/>
        </w:rPr>
        <w:t>Consumers are made aware of and have access to advocates, language services and other methods for raising and resolving complaints.</w:t>
      </w:r>
    </w:p>
    <w:p w14:paraId="6F133EB0"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06010A06" w14:textId="77777777" w:rsidTr="00710D3D">
        <w:tc>
          <w:tcPr>
            <w:tcW w:w="4531" w:type="dxa"/>
            <w:shd w:val="clear" w:color="auto" w:fill="E7E6E6" w:themeFill="background2"/>
          </w:tcPr>
          <w:p w14:paraId="5058E83D" w14:textId="77777777" w:rsidR="00710D3D" w:rsidRPr="002B61BB" w:rsidRDefault="008D3E58" w:rsidP="00710D3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DD24133"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61C47F4" w14:textId="77777777" w:rsidR="00710D3D" w:rsidRPr="006107BF" w:rsidRDefault="00FA43D5" w:rsidP="00710D3D">
            <w:pPr>
              <w:pStyle w:val="Heading3"/>
              <w:spacing w:before="120" w:after="0"/>
              <w:jc w:val="right"/>
              <w:outlineLvl w:val="2"/>
            </w:pPr>
            <w:r w:rsidRPr="00FA43D5">
              <w:t>Compliant</w:t>
            </w:r>
          </w:p>
        </w:tc>
      </w:tr>
    </w:tbl>
    <w:p w14:paraId="70EA4C5D" w14:textId="77777777" w:rsidR="00710D3D" w:rsidRDefault="008D3E58" w:rsidP="00710D3D">
      <w:pPr>
        <w:rPr>
          <w:i/>
        </w:rPr>
      </w:pPr>
      <w:r w:rsidRPr="008D114F">
        <w:rPr>
          <w:i/>
        </w:rPr>
        <w:t>Appropriate action is taken in response to complaints and an open disclosure process is used when things go wrong.</w:t>
      </w:r>
    </w:p>
    <w:p w14:paraId="678070DD"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329527F3" w14:textId="77777777" w:rsidTr="00710D3D">
        <w:tc>
          <w:tcPr>
            <w:tcW w:w="4531" w:type="dxa"/>
            <w:shd w:val="clear" w:color="auto" w:fill="E7E6E6" w:themeFill="background2"/>
          </w:tcPr>
          <w:p w14:paraId="4576A979" w14:textId="77777777" w:rsidR="00710D3D" w:rsidRPr="002B61BB" w:rsidRDefault="008D3E58" w:rsidP="00710D3D">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45062F7"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4AF1A008" w14:textId="77777777" w:rsidR="00710D3D" w:rsidRPr="006107BF" w:rsidRDefault="00FA43D5" w:rsidP="00710D3D">
            <w:pPr>
              <w:pStyle w:val="Heading3"/>
              <w:spacing w:before="120" w:after="0"/>
              <w:jc w:val="right"/>
              <w:outlineLvl w:val="2"/>
            </w:pPr>
            <w:r w:rsidRPr="00FA43D5">
              <w:t>Compliant</w:t>
            </w:r>
          </w:p>
        </w:tc>
      </w:tr>
    </w:tbl>
    <w:p w14:paraId="1F2A7556" w14:textId="77777777" w:rsidR="00710D3D" w:rsidRDefault="008D3E58" w:rsidP="00710D3D">
      <w:pPr>
        <w:rPr>
          <w:i/>
        </w:rPr>
      </w:pPr>
      <w:r w:rsidRPr="008D114F">
        <w:rPr>
          <w:i/>
        </w:rPr>
        <w:t>Feedback and complaints are reviewed and used to improve the quality of care and services.</w:t>
      </w:r>
    </w:p>
    <w:p w14:paraId="3AE438D6" w14:textId="77777777" w:rsidR="00710D3D" w:rsidRDefault="00710D3D" w:rsidP="00710D3D"/>
    <w:p w14:paraId="6065465A" w14:textId="77777777" w:rsidR="00710D3D" w:rsidRPr="001B3DE8" w:rsidRDefault="00710D3D" w:rsidP="00710D3D"/>
    <w:p w14:paraId="2848D804" w14:textId="77777777" w:rsidR="00710D3D" w:rsidRDefault="00710D3D" w:rsidP="00710D3D">
      <w:pPr>
        <w:sectPr w:rsidR="00710D3D" w:rsidSect="00710D3D">
          <w:headerReference w:type="first" r:id="rId22"/>
          <w:type w:val="continuous"/>
          <w:pgSz w:w="11906" w:h="16838"/>
          <w:pgMar w:top="1701" w:right="1418" w:bottom="1418" w:left="1418" w:header="709" w:footer="397" w:gutter="0"/>
          <w:cols w:space="708"/>
          <w:titlePg/>
          <w:docGrid w:linePitch="360"/>
        </w:sectPr>
      </w:pPr>
    </w:p>
    <w:p w14:paraId="0D93EBD2"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CA60F30" wp14:editId="09A198E1">
            <wp:simplePos x="0" y="0"/>
            <wp:positionH relativeFrom="column">
              <wp:posOffset>-954837</wp:posOffset>
            </wp:positionH>
            <wp:positionV relativeFrom="paragraph">
              <wp:posOffset>-115138</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44589"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ECA8D02" w14:textId="245E3425"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67A6D" w:rsidRPr="00C30941">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3B908EFF" w14:textId="77777777" w:rsidR="00710D3D" w:rsidRDefault="00710D3D" w:rsidP="00710D3D">
      <w:pPr>
        <w:tabs>
          <w:tab w:val="left" w:pos="7620"/>
        </w:tabs>
      </w:pPr>
    </w:p>
    <w:p w14:paraId="33CA9D7C" w14:textId="77777777" w:rsidR="00710D3D" w:rsidRPr="00F34225" w:rsidRDefault="00710D3D" w:rsidP="00710D3D">
      <w:pPr>
        <w:tabs>
          <w:tab w:val="left" w:pos="7620"/>
        </w:tabs>
        <w:sectPr w:rsidR="00710D3D" w:rsidRPr="00F34225" w:rsidSect="00710D3D">
          <w:headerReference w:type="first" r:id="rId24"/>
          <w:pgSz w:w="11906" w:h="16838"/>
          <w:pgMar w:top="1701" w:right="1418" w:bottom="1418" w:left="1418" w:header="709" w:footer="397" w:gutter="0"/>
          <w:cols w:space="708"/>
          <w:docGrid w:linePitch="360"/>
        </w:sectPr>
      </w:pPr>
    </w:p>
    <w:p w14:paraId="7F087782" w14:textId="77777777" w:rsidR="00710D3D" w:rsidRPr="000E654D" w:rsidRDefault="008D3E58" w:rsidP="00710D3D">
      <w:pPr>
        <w:pStyle w:val="Heading3"/>
        <w:shd w:val="clear" w:color="auto" w:fill="F2F2F2" w:themeFill="background1" w:themeFillShade="F2"/>
      </w:pPr>
      <w:r w:rsidRPr="000E654D">
        <w:t>Consumer outcome:</w:t>
      </w:r>
    </w:p>
    <w:p w14:paraId="02DDB1CA" w14:textId="77777777" w:rsidR="00710D3D" w:rsidRDefault="008D3E58" w:rsidP="00710D3D">
      <w:pPr>
        <w:numPr>
          <w:ilvl w:val="0"/>
          <w:numId w:val="7"/>
        </w:numPr>
        <w:shd w:val="clear" w:color="auto" w:fill="F2F2F2" w:themeFill="background1" w:themeFillShade="F2"/>
      </w:pPr>
      <w:r>
        <w:t>I get quality care and services when I need them from people who are knowledgeable, capable and caring.</w:t>
      </w:r>
    </w:p>
    <w:p w14:paraId="0DFA33BB" w14:textId="77777777" w:rsidR="00710D3D" w:rsidRDefault="008D3E58" w:rsidP="00710D3D">
      <w:pPr>
        <w:pStyle w:val="Heading3"/>
        <w:shd w:val="clear" w:color="auto" w:fill="F2F2F2" w:themeFill="background1" w:themeFillShade="F2"/>
      </w:pPr>
      <w:r>
        <w:t>Organisation statement:</w:t>
      </w:r>
    </w:p>
    <w:p w14:paraId="529F39E4" w14:textId="77777777" w:rsidR="00710D3D" w:rsidRDefault="008D3E58" w:rsidP="00710D3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17CD012" w14:textId="77777777" w:rsidR="00710D3D" w:rsidRDefault="008D3E58" w:rsidP="00710D3D">
      <w:pPr>
        <w:pStyle w:val="Heading2"/>
      </w:pPr>
      <w:r>
        <w:t>Assessment of Standard 7</w:t>
      </w:r>
    </w:p>
    <w:p w14:paraId="7FA84071" w14:textId="58889E4D" w:rsidR="009C0F67" w:rsidRDefault="009C0F67" w:rsidP="00776E86">
      <w:pPr>
        <w:rPr>
          <w:rFonts w:eastAsia="Fira Sans Light"/>
          <w:color w:val="auto"/>
          <w:lang w:eastAsia="en-US"/>
        </w:rPr>
      </w:pPr>
      <w:r w:rsidRPr="00E77663">
        <w:rPr>
          <w:color w:val="auto"/>
        </w:rPr>
        <w:t>Consumers</w:t>
      </w:r>
      <w:r>
        <w:rPr>
          <w:color w:val="auto"/>
        </w:rPr>
        <w:t>/</w:t>
      </w:r>
      <w:r w:rsidRPr="00E77663">
        <w:rPr>
          <w:color w:val="auto"/>
        </w:rPr>
        <w:t>representatives expressed satisfaction with the way staff interact</w:t>
      </w:r>
      <w:r w:rsidR="00B41946">
        <w:rPr>
          <w:color w:val="auto"/>
        </w:rPr>
        <w:t>.</w:t>
      </w:r>
      <w:r w:rsidRPr="00E77663">
        <w:rPr>
          <w:color w:val="auto"/>
        </w:rPr>
        <w:t xml:space="preserve"> </w:t>
      </w:r>
      <w:r>
        <w:rPr>
          <w:color w:val="auto"/>
        </w:rPr>
        <w:t xml:space="preserve">Management and staff </w:t>
      </w:r>
      <w:r>
        <w:rPr>
          <w:rFonts w:eastAsia="Fira Sans Light"/>
          <w:color w:val="auto"/>
          <w:lang w:eastAsia="en-US"/>
        </w:rPr>
        <w:t>were</w:t>
      </w:r>
      <w:r w:rsidRPr="00857BE3">
        <w:rPr>
          <w:rFonts w:eastAsia="Fira Sans Light"/>
          <w:color w:val="auto"/>
          <w:lang w:eastAsia="en-US"/>
        </w:rPr>
        <w:t xml:space="preserve"> familiar with consumers and spoke about them in a respectful way</w:t>
      </w:r>
      <w:r>
        <w:rPr>
          <w:rFonts w:eastAsia="Fira Sans Light"/>
          <w:color w:val="auto"/>
          <w:lang w:eastAsia="en-US"/>
        </w:rPr>
        <w:t>.</w:t>
      </w:r>
      <w:r w:rsidR="00776E86">
        <w:rPr>
          <w:rFonts w:eastAsia="Fira Sans Light"/>
          <w:color w:val="auto"/>
          <w:lang w:eastAsia="en-US"/>
        </w:rPr>
        <w:t xml:space="preserve"> </w:t>
      </w:r>
      <w:r>
        <w:rPr>
          <w:rFonts w:eastAsia="Fira Sans Light"/>
          <w:lang w:eastAsia="en-US"/>
        </w:rPr>
        <w:t>C</w:t>
      </w:r>
      <w:r w:rsidRPr="002D390D">
        <w:rPr>
          <w:rFonts w:eastAsia="Fira Sans Light"/>
          <w:lang w:eastAsia="en-US"/>
        </w:rPr>
        <w:t>onsumers</w:t>
      </w:r>
      <w:r>
        <w:rPr>
          <w:rFonts w:eastAsia="Fira Sans Light"/>
          <w:lang w:eastAsia="en-US"/>
        </w:rPr>
        <w:t>/</w:t>
      </w:r>
      <w:r w:rsidRPr="002D390D">
        <w:rPr>
          <w:rFonts w:eastAsia="Fira Sans Light"/>
          <w:lang w:eastAsia="en-US"/>
        </w:rPr>
        <w:t xml:space="preserve">representatives </w:t>
      </w:r>
      <w:r w:rsidRPr="00415CD7">
        <w:rPr>
          <w:rFonts w:eastAsia="Fira Sans Light"/>
          <w:color w:val="auto"/>
          <w:lang w:eastAsia="en-US"/>
        </w:rPr>
        <w:t>said staff know what they are doing</w:t>
      </w:r>
      <w:r w:rsidR="00776E86">
        <w:rPr>
          <w:rFonts w:eastAsia="Fira Sans Light"/>
          <w:color w:val="auto"/>
          <w:lang w:eastAsia="en-US"/>
        </w:rPr>
        <w:t>.</w:t>
      </w:r>
    </w:p>
    <w:p w14:paraId="74BD2090" w14:textId="77777777" w:rsidR="009C0F67" w:rsidRDefault="009C0F67" w:rsidP="009C0F67">
      <w:r w:rsidRPr="0082338D">
        <w:t>Consumers</w:t>
      </w:r>
      <w:r>
        <w:t>/</w:t>
      </w:r>
      <w:r w:rsidRPr="0082338D">
        <w:t xml:space="preserve">representatives are satisfied with management’s responsiveness to feedback on staff performance. Staff performance is monitored and reviewed with action taken. </w:t>
      </w:r>
    </w:p>
    <w:p w14:paraId="16973BB6" w14:textId="20D7673A" w:rsidR="009C0F67" w:rsidRDefault="009C0F67" w:rsidP="009C0F67">
      <w:pPr>
        <w:rPr>
          <w:color w:val="0000FF"/>
        </w:rPr>
      </w:pPr>
      <w:r>
        <w:t xml:space="preserve">The service was not able to </w:t>
      </w:r>
      <w:r w:rsidR="00250786">
        <w:t>demonstrate</w:t>
      </w:r>
      <w:r>
        <w:t xml:space="preserve"> that the workforce is planned to enable the number and mix of staff to deliver safe and quality care and services. </w:t>
      </w:r>
      <w:r>
        <w:rPr>
          <w:color w:val="auto"/>
        </w:rPr>
        <w:t>C</w:t>
      </w:r>
      <w:r w:rsidRPr="00A14DA4">
        <w:rPr>
          <w:color w:val="auto"/>
        </w:rPr>
        <w:t xml:space="preserve">onsumers/representatives </w:t>
      </w:r>
      <w:r w:rsidR="00B41946">
        <w:rPr>
          <w:color w:val="auto"/>
        </w:rPr>
        <w:t xml:space="preserve">said </w:t>
      </w:r>
      <w:r>
        <w:rPr>
          <w:color w:val="auto"/>
        </w:rPr>
        <w:t xml:space="preserve">staff were not always available to provide services. </w:t>
      </w:r>
    </w:p>
    <w:p w14:paraId="42DA7149" w14:textId="4903B2DB" w:rsidR="009C0F67" w:rsidRPr="00AA52A7" w:rsidRDefault="009C0F67" w:rsidP="009C0F67">
      <w:pPr>
        <w:rPr>
          <w:rFonts w:eastAsiaTheme="minorHAnsi"/>
          <w:color w:val="auto"/>
        </w:rPr>
      </w:pPr>
      <w:r w:rsidRPr="00AA52A7">
        <w:rPr>
          <w:rFonts w:eastAsiaTheme="minorHAnsi"/>
          <w:color w:val="auto"/>
        </w:rPr>
        <w:t xml:space="preserve">The Quality Standard for the Home care packages service is assessed as </w:t>
      </w:r>
      <w:r w:rsidRPr="00AA52A7">
        <w:rPr>
          <w:color w:val="auto"/>
        </w:rPr>
        <w:t xml:space="preserve">Non-compliant </w:t>
      </w:r>
      <w:r w:rsidRPr="00AA52A7">
        <w:rPr>
          <w:rFonts w:eastAsiaTheme="minorHAnsi"/>
          <w:color w:val="auto"/>
        </w:rPr>
        <w:t xml:space="preserve">as one </w:t>
      </w:r>
      <w:r w:rsidR="00B41946">
        <w:rPr>
          <w:rFonts w:eastAsiaTheme="minorHAnsi"/>
          <w:color w:val="auto"/>
        </w:rPr>
        <w:t>r</w:t>
      </w:r>
      <w:r>
        <w:rPr>
          <w:rFonts w:eastAsiaTheme="minorHAnsi"/>
          <w:color w:val="auto"/>
        </w:rPr>
        <w:t>equirement</w:t>
      </w:r>
      <w:r w:rsidRPr="00AA52A7">
        <w:rPr>
          <w:rFonts w:eastAsiaTheme="minorHAnsi"/>
          <w:color w:val="auto"/>
        </w:rPr>
        <w:t xml:space="preserve"> has been assessed as </w:t>
      </w:r>
      <w:r w:rsidRPr="00AA52A7">
        <w:rPr>
          <w:color w:val="auto"/>
        </w:rPr>
        <w:t>Non-compliant</w:t>
      </w:r>
      <w:r w:rsidRPr="00AA52A7">
        <w:rPr>
          <w:rFonts w:eastAsiaTheme="minorHAnsi"/>
          <w:color w:val="auto"/>
        </w:rPr>
        <w:t xml:space="preserve">. </w:t>
      </w:r>
    </w:p>
    <w:p w14:paraId="5138D1E3" w14:textId="77777777" w:rsidR="00710D3D" w:rsidRPr="0028516B" w:rsidRDefault="008D3E58" w:rsidP="00710D3D">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2404BADF" w14:textId="77777777" w:rsidTr="00710D3D">
        <w:tc>
          <w:tcPr>
            <w:tcW w:w="4531" w:type="dxa"/>
            <w:shd w:val="clear" w:color="auto" w:fill="E7E6E6" w:themeFill="background2"/>
          </w:tcPr>
          <w:p w14:paraId="0BD8DF8A" w14:textId="77777777" w:rsidR="00710D3D" w:rsidRPr="002B61BB" w:rsidRDefault="008D3E58" w:rsidP="00710D3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A045E18"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49A7199" w14:textId="77777777" w:rsidR="00710D3D" w:rsidRPr="006107BF" w:rsidRDefault="009C0F67" w:rsidP="00710D3D">
            <w:pPr>
              <w:pStyle w:val="Heading3"/>
              <w:spacing w:before="120" w:after="0"/>
              <w:jc w:val="right"/>
              <w:outlineLvl w:val="2"/>
            </w:pPr>
            <w:r>
              <w:t xml:space="preserve">Not </w:t>
            </w:r>
            <w:r w:rsidRPr="00FA43D5">
              <w:t>Compliant</w:t>
            </w:r>
          </w:p>
        </w:tc>
      </w:tr>
    </w:tbl>
    <w:p w14:paraId="6481D101" w14:textId="77777777" w:rsidR="00710D3D" w:rsidRDefault="008D3E58" w:rsidP="00710D3D">
      <w:pPr>
        <w:rPr>
          <w:i/>
        </w:rPr>
      </w:pPr>
      <w:r w:rsidRPr="008D114F">
        <w:rPr>
          <w:i/>
        </w:rPr>
        <w:t>The workforce is planned to enable, and the number and mix of members of the workforce deployed enables, the delivery and management of safe and quality care and services.</w:t>
      </w:r>
    </w:p>
    <w:p w14:paraId="633C04F4" w14:textId="77777777" w:rsidR="00710D3D" w:rsidRPr="00F5173F" w:rsidRDefault="008D3E58" w:rsidP="00710D3D">
      <w:pPr>
        <w:tabs>
          <w:tab w:val="right" w:pos="9026"/>
        </w:tabs>
      </w:pPr>
      <w:r>
        <w:t>Findings</w:t>
      </w:r>
    </w:p>
    <w:p w14:paraId="1096EC92" w14:textId="6F39E110" w:rsidR="0048253B" w:rsidRPr="00AA3F39" w:rsidRDefault="0048253B" w:rsidP="0048253B">
      <w:pPr>
        <w:rPr>
          <w:color w:val="auto"/>
        </w:rPr>
      </w:pPr>
      <w:r>
        <w:rPr>
          <w:color w:val="auto"/>
        </w:rPr>
        <w:lastRenderedPageBreak/>
        <w:t>C</w:t>
      </w:r>
      <w:r w:rsidRPr="00A14DA4">
        <w:rPr>
          <w:color w:val="auto"/>
        </w:rPr>
        <w:t xml:space="preserve">onsumers/representatives </w:t>
      </w:r>
      <w:r>
        <w:rPr>
          <w:color w:val="auto"/>
        </w:rPr>
        <w:t>sampled told t</w:t>
      </w:r>
      <w:r w:rsidR="00CF7DA9" w:rsidRPr="008A14FC">
        <w:rPr>
          <w:rFonts w:eastAsiaTheme="minorHAnsi"/>
          <w:color w:val="auto"/>
        </w:rPr>
        <w:t>he Assessment Team</w:t>
      </w:r>
      <w:r>
        <w:rPr>
          <w:rFonts w:eastAsiaTheme="minorHAnsi"/>
          <w:color w:val="auto"/>
        </w:rPr>
        <w:t xml:space="preserve"> that</w:t>
      </w:r>
      <w:r w:rsidR="00CF7DA9" w:rsidRPr="008A14FC">
        <w:rPr>
          <w:rFonts w:eastAsiaTheme="minorHAnsi"/>
          <w:color w:val="auto"/>
        </w:rPr>
        <w:t xml:space="preserve"> </w:t>
      </w:r>
      <w:r>
        <w:rPr>
          <w:color w:val="auto"/>
        </w:rPr>
        <w:t xml:space="preserve">staff were not always available to provide services. The service also advised that they had a number of unfilled shifts in </w:t>
      </w:r>
      <w:r w:rsidR="00486B26">
        <w:rPr>
          <w:color w:val="auto"/>
        </w:rPr>
        <w:t>previous month.</w:t>
      </w:r>
      <w:r>
        <w:rPr>
          <w:color w:val="auto"/>
        </w:rPr>
        <w:t>.</w:t>
      </w:r>
      <w:r w:rsidRPr="00AA3F39">
        <w:rPr>
          <w:color w:val="auto"/>
        </w:rPr>
        <w:t xml:space="preserve"> </w:t>
      </w:r>
    </w:p>
    <w:p w14:paraId="08FE4E0C" w14:textId="699AD72C" w:rsidR="0048253B" w:rsidRDefault="0048253B" w:rsidP="0048253B">
      <w:pPr>
        <w:rPr>
          <w:rFonts w:eastAsia="Calibri"/>
          <w:color w:val="auto"/>
          <w:lang w:eastAsia="en-US"/>
        </w:rPr>
      </w:pPr>
      <w:r w:rsidRPr="00AA3F39">
        <w:rPr>
          <w:rFonts w:eastAsia="Calibri"/>
          <w:color w:val="auto"/>
          <w:lang w:eastAsia="en-US"/>
        </w:rPr>
        <w:t xml:space="preserve">Management advised </w:t>
      </w:r>
      <w:r w:rsidR="0067792F">
        <w:rPr>
          <w:rFonts w:eastAsia="Calibri"/>
          <w:color w:val="auto"/>
          <w:lang w:eastAsia="en-US"/>
        </w:rPr>
        <w:t>the workforce has been</w:t>
      </w:r>
      <w:r w:rsidRPr="00934649">
        <w:rPr>
          <w:rFonts w:eastAsia="Calibri"/>
          <w:color w:val="auto"/>
          <w:lang w:eastAsia="en-US"/>
        </w:rPr>
        <w:t xml:space="preserve"> impacted by COVID</w:t>
      </w:r>
      <w:r>
        <w:rPr>
          <w:rFonts w:eastAsia="Calibri"/>
          <w:color w:val="auto"/>
          <w:lang w:eastAsia="en-US"/>
        </w:rPr>
        <w:t xml:space="preserve">, </w:t>
      </w:r>
      <w:r w:rsidR="00B41946">
        <w:rPr>
          <w:rFonts w:eastAsia="Calibri"/>
          <w:color w:val="auto"/>
          <w:lang w:eastAsia="en-US"/>
        </w:rPr>
        <w:t xml:space="preserve">general </w:t>
      </w:r>
      <w:r>
        <w:rPr>
          <w:rFonts w:eastAsia="Calibri"/>
          <w:color w:val="auto"/>
          <w:lang w:eastAsia="en-US"/>
        </w:rPr>
        <w:t xml:space="preserve">leave and staff </w:t>
      </w:r>
      <w:r w:rsidR="00B41946">
        <w:rPr>
          <w:rFonts w:eastAsia="Calibri"/>
          <w:color w:val="auto"/>
          <w:lang w:eastAsia="en-US"/>
        </w:rPr>
        <w:t xml:space="preserve">undertaking </w:t>
      </w:r>
      <w:r>
        <w:rPr>
          <w:rFonts w:eastAsia="Calibri"/>
          <w:color w:val="auto"/>
          <w:lang w:eastAsia="en-US"/>
        </w:rPr>
        <w:t>placements in aged care facilities</w:t>
      </w:r>
      <w:r w:rsidRPr="00934649">
        <w:rPr>
          <w:rFonts w:eastAsia="Calibri"/>
          <w:color w:val="auto"/>
          <w:lang w:eastAsia="en-US"/>
        </w:rPr>
        <w:t xml:space="preserve">. </w:t>
      </w:r>
      <w:r>
        <w:rPr>
          <w:rFonts w:eastAsia="Calibri"/>
          <w:color w:val="auto"/>
          <w:lang w:eastAsia="en-US"/>
        </w:rPr>
        <w:t>The</w:t>
      </w:r>
      <w:r w:rsidR="00B41946">
        <w:rPr>
          <w:rFonts w:eastAsia="Calibri"/>
          <w:color w:val="auto"/>
          <w:lang w:eastAsia="en-US"/>
        </w:rPr>
        <w:t>y</w:t>
      </w:r>
      <w:r>
        <w:rPr>
          <w:rFonts w:eastAsia="Calibri"/>
          <w:color w:val="auto"/>
          <w:lang w:eastAsia="en-US"/>
        </w:rPr>
        <w:t xml:space="preserve"> also stated that recruit</w:t>
      </w:r>
      <w:r w:rsidR="0067792F">
        <w:rPr>
          <w:rFonts w:eastAsia="Calibri"/>
          <w:color w:val="auto"/>
          <w:lang w:eastAsia="en-US"/>
        </w:rPr>
        <w:t>ment of</w:t>
      </w:r>
      <w:r>
        <w:rPr>
          <w:rFonts w:eastAsia="Calibri"/>
          <w:color w:val="auto"/>
          <w:lang w:eastAsia="en-US"/>
        </w:rPr>
        <w:t xml:space="preserve"> staff for their home care package program</w:t>
      </w:r>
      <w:r w:rsidR="0067792F">
        <w:rPr>
          <w:rFonts w:eastAsia="Calibri"/>
          <w:color w:val="auto"/>
          <w:lang w:eastAsia="en-US"/>
        </w:rPr>
        <w:t xml:space="preserve"> is challenging.</w:t>
      </w:r>
    </w:p>
    <w:p w14:paraId="165B9220" w14:textId="19CCE167" w:rsidR="0048253B" w:rsidRDefault="0048253B" w:rsidP="0048253B">
      <w:pPr>
        <w:rPr>
          <w:rFonts w:asciiTheme="minorHAnsi" w:hAnsiTheme="minorHAnsi" w:cstheme="minorBidi"/>
          <w:color w:val="auto"/>
        </w:rPr>
      </w:pPr>
      <w:r w:rsidRPr="00F576AC">
        <w:rPr>
          <w:rFonts w:eastAsiaTheme="minorHAnsi"/>
          <w:color w:val="auto"/>
        </w:rPr>
        <w:t xml:space="preserve">The </w:t>
      </w:r>
      <w:r w:rsidR="004705F7">
        <w:rPr>
          <w:rFonts w:eastAsiaTheme="minorHAnsi"/>
          <w:color w:val="auto"/>
        </w:rPr>
        <w:t>Approved provider</w:t>
      </w:r>
      <w:r w:rsidRPr="00F576AC">
        <w:rPr>
          <w:rFonts w:eastAsiaTheme="minorHAnsi"/>
          <w:color w:val="auto"/>
        </w:rPr>
        <w:t>’s response</w:t>
      </w:r>
      <w:r>
        <w:rPr>
          <w:rFonts w:eastAsiaTheme="minorHAnsi"/>
          <w:color w:val="auto"/>
        </w:rPr>
        <w:t xml:space="preserve"> acknowledges that </w:t>
      </w:r>
      <w:r w:rsidR="00486B26">
        <w:t xml:space="preserve">the </w:t>
      </w:r>
      <w:r w:rsidR="0067792F">
        <w:t xml:space="preserve">service has </w:t>
      </w:r>
      <w:r w:rsidR="00486B26">
        <w:t xml:space="preserve">experienced difficulties </w:t>
      </w:r>
      <w:r>
        <w:t>fill</w:t>
      </w:r>
      <w:r w:rsidR="00486B26">
        <w:t>ing</w:t>
      </w:r>
      <w:r>
        <w:t xml:space="preserve"> shifts for </w:t>
      </w:r>
      <w:r w:rsidR="00486B26">
        <w:t>consumers. A replacement staff member</w:t>
      </w:r>
      <w:r w:rsidR="0067792F">
        <w:t xml:space="preserve"> is</w:t>
      </w:r>
      <w:r w:rsidR="00486B26">
        <w:t xml:space="preserve"> sometimes declined by the consumer when their regular staff member </w:t>
      </w:r>
      <w:r w:rsidR="00B41946">
        <w:t xml:space="preserve">is </w:t>
      </w:r>
      <w:r w:rsidR="00486B26">
        <w:t>unavailable</w:t>
      </w:r>
      <w:r w:rsidR="0067792F">
        <w:t>, which is out of the approved provider’s control.</w:t>
      </w:r>
    </w:p>
    <w:p w14:paraId="5201977C" w14:textId="3F8B9A2B" w:rsidR="0048253B" w:rsidRDefault="0048253B" w:rsidP="0048253B">
      <w:pPr>
        <w:rPr>
          <w:rFonts w:eastAsiaTheme="minorHAnsi"/>
          <w:color w:val="auto"/>
        </w:rPr>
      </w:pPr>
      <w:r w:rsidRPr="00F576AC">
        <w:rPr>
          <w:rFonts w:eastAsiaTheme="minorHAnsi"/>
          <w:color w:val="auto"/>
        </w:rPr>
        <w:t>I acknowledge that the</w:t>
      </w:r>
      <w:r>
        <w:rPr>
          <w:rFonts w:eastAsiaTheme="minorHAnsi"/>
          <w:color w:val="auto"/>
        </w:rPr>
        <w:t xml:space="preserve"> </w:t>
      </w:r>
      <w:r w:rsidR="004705F7">
        <w:rPr>
          <w:rFonts w:eastAsiaTheme="minorHAnsi"/>
          <w:color w:val="auto"/>
        </w:rPr>
        <w:t>Approved provider</w:t>
      </w:r>
      <w:r>
        <w:rPr>
          <w:rFonts w:eastAsiaTheme="minorHAnsi"/>
          <w:color w:val="auto"/>
        </w:rPr>
        <w:t xml:space="preserve"> </w:t>
      </w:r>
      <w:r w:rsidR="00E34111">
        <w:rPr>
          <w:rFonts w:eastAsiaTheme="minorHAnsi"/>
          <w:color w:val="auto"/>
        </w:rPr>
        <w:t xml:space="preserve">has </w:t>
      </w:r>
      <w:r>
        <w:rPr>
          <w:rFonts w:eastAsiaTheme="minorHAnsi"/>
          <w:color w:val="auto"/>
        </w:rPr>
        <w:t xml:space="preserve">had challenges with staffing level in general </w:t>
      </w:r>
      <w:r w:rsidR="00E34111">
        <w:rPr>
          <w:rFonts w:eastAsiaTheme="minorHAnsi"/>
          <w:color w:val="auto"/>
        </w:rPr>
        <w:t>due to Covid-19 impacts</w:t>
      </w:r>
      <w:r>
        <w:rPr>
          <w:rFonts w:eastAsiaTheme="minorHAnsi"/>
          <w:color w:val="auto"/>
        </w:rPr>
        <w:t xml:space="preserve">, however the </w:t>
      </w:r>
      <w:r w:rsidR="004705F7">
        <w:rPr>
          <w:rFonts w:eastAsiaTheme="minorHAnsi"/>
          <w:color w:val="auto"/>
        </w:rPr>
        <w:t>Approved provider</w:t>
      </w:r>
      <w:r w:rsidR="004256EC">
        <w:rPr>
          <w:rFonts w:eastAsiaTheme="minorHAnsi"/>
          <w:color w:val="auto"/>
        </w:rPr>
        <w:t xml:space="preserve"> did not have sufficient number and mix of members of the workforce deployed that enabled the delivery and management of safe quality care and services. </w:t>
      </w:r>
    </w:p>
    <w:p w14:paraId="0D728ABF" w14:textId="27FB5BC7" w:rsidR="00486B26" w:rsidRPr="00F3544A" w:rsidRDefault="00486B26" w:rsidP="00B41946">
      <w:pPr>
        <w:spacing w:after="240"/>
        <w:rPr>
          <w:rFonts w:eastAsiaTheme="minorHAnsi"/>
        </w:rPr>
      </w:pPr>
      <w:r w:rsidRPr="00F3544A">
        <w:rPr>
          <w:rFonts w:eastAsiaTheme="minorHAnsi"/>
        </w:rPr>
        <w:t xml:space="preserve">Based on the evidence (summarised above) the </w:t>
      </w:r>
      <w:r w:rsidR="004705F7">
        <w:rPr>
          <w:rFonts w:eastAsiaTheme="minorHAnsi"/>
        </w:rPr>
        <w:t>approved provider</w:t>
      </w:r>
      <w:r w:rsidRPr="00F3544A">
        <w:rPr>
          <w:rFonts w:eastAsiaTheme="minorHAnsi"/>
        </w:rPr>
        <w:t xml:space="preserve"> does not comply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2F70A971" w14:textId="77777777" w:rsidTr="00710D3D">
        <w:tc>
          <w:tcPr>
            <w:tcW w:w="4531" w:type="dxa"/>
            <w:shd w:val="clear" w:color="auto" w:fill="E7E6E6" w:themeFill="background2"/>
          </w:tcPr>
          <w:p w14:paraId="54FB600A" w14:textId="77777777" w:rsidR="00710D3D" w:rsidRPr="002B61BB" w:rsidRDefault="008D3E58" w:rsidP="00710D3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AA039C5"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FD5281C" w14:textId="77777777" w:rsidR="00710D3D" w:rsidRPr="006107BF" w:rsidRDefault="00CF7DA9" w:rsidP="00710D3D">
            <w:pPr>
              <w:pStyle w:val="Heading3"/>
              <w:spacing w:before="120" w:after="0"/>
              <w:jc w:val="right"/>
              <w:outlineLvl w:val="2"/>
            </w:pPr>
            <w:r w:rsidRPr="00FA43D5">
              <w:t>Compliant</w:t>
            </w:r>
          </w:p>
        </w:tc>
      </w:tr>
    </w:tbl>
    <w:p w14:paraId="102123DA" w14:textId="77777777" w:rsidR="00710D3D" w:rsidRDefault="008D3E58" w:rsidP="00710D3D">
      <w:pPr>
        <w:rPr>
          <w:i/>
        </w:rPr>
      </w:pPr>
      <w:r w:rsidRPr="008D114F">
        <w:rPr>
          <w:i/>
        </w:rPr>
        <w:t>Workforce interactions with consumers are kind, caring and respectful of each consumer’s identity, culture and diversity.</w:t>
      </w:r>
    </w:p>
    <w:p w14:paraId="626926D4"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93D9B5C" w14:textId="77777777" w:rsidTr="00710D3D">
        <w:tc>
          <w:tcPr>
            <w:tcW w:w="4531" w:type="dxa"/>
            <w:shd w:val="clear" w:color="auto" w:fill="E7E6E6" w:themeFill="background2"/>
          </w:tcPr>
          <w:p w14:paraId="77037B8A" w14:textId="77777777" w:rsidR="00710D3D" w:rsidRPr="002B61BB" w:rsidRDefault="008D3E58" w:rsidP="00710D3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5BA745E2"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3B30C68B" w14:textId="77777777" w:rsidR="00710D3D" w:rsidRPr="006107BF" w:rsidRDefault="00CF7DA9" w:rsidP="00710D3D">
            <w:pPr>
              <w:pStyle w:val="Heading3"/>
              <w:spacing w:before="120" w:after="0"/>
              <w:jc w:val="right"/>
              <w:outlineLvl w:val="2"/>
            </w:pPr>
            <w:r w:rsidRPr="00FA43D5">
              <w:t>Compliant</w:t>
            </w:r>
          </w:p>
        </w:tc>
      </w:tr>
    </w:tbl>
    <w:p w14:paraId="2B7E0299" w14:textId="77777777" w:rsidR="00710D3D" w:rsidRDefault="008D3E58" w:rsidP="00710D3D">
      <w:pPr>
        <w:rPr>
          <w:i/>
        </w:rPr>
      </w:pPr>
      <w:r w:rsidRPr="008D114F">
        <w:rPr>
          <w:i/>
        </w:rPr>
        <w:t>The workforce is competent and the members of the workforce have the qualifications and knowledge to effectively perform their roles.</w:t>
      </w:r>
    </w:p>
    <w:p w14:paraId="1C3669D2"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2832A60" w14:textId="77777777" w:rsidTr="00710D3D">
        <w:tc>
          <w:tcPr>
            <w:tcW w:w="4531" w:type="dxa"/>
            <w:shd w:val="clear" w:color="auto" w:fill="E7E6E6" w:themeFill="background2"/>
          </w:tcPr>
          <w:p w14:paraId="6E8666A4" w14:textId="77777777" w:rsidR="00710D3D" w:rsidRPr="002B61BB" w:rsidRDefault="008D3E58" w:rsidP="00710D3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51C9B1D"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257772FD" w14:textId="77777777" w:rsidR="00710D3D" w:rsidRPr="006107BF" w:rsidRDefault="00CF7DA9" w:rsidP="00710D3D">
            <w:pPr>
              <w:pStyle w:val="Heading3"/>
              <w:spacing w:before="120" w:after="0"/>
              <w:jc w:val="right"/>
              <w:outlineLvl w:val="2"/>
            </w:pPr>
            <w:r w:rsidRPr="00FA43D5">
              <w:t>Compliant</w:t>
            </w:r>
          </w:p>
        </w:tc>
      </w:tr>
    </w:tbl>
    <w:p w14:paraId="2CFD963E" w14:textId="77777777" w:rsidR="00710D3D" w:rsidRDefault="008D3E58" w:rsidP="00710D3D">
      <w:pPr>
        <w:rPr>
          <w:i/>
        </w:rPr>
      </w:pPr>
      <w:r w:rsidRPr="008D114F">
        <w:rPr>
          <w:i/>
        </w:rPr>
        <w:t>The workforce is recruited, trained, equipped and supported to deliver the outcomes required by these standards.</w:t>
      </w:r>
    </w:p>
    <w:p w14:paraId="17799B9F" w14:textId="77777777" w:rsidR="00710D3D" w:rsidRDefault="00710D3D" w:rsidP="00710D3D">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1889906B" w14:textId="77777777" w:rsidTr="00710D3D">
        <w:tc>
          <w:tcPr>
            <w:tcW w:w="4531" w:type="dxa"/>
            <w:shd w:val="clear" w:color="auto" w:fill="E7E6E6" w:themeFill="background2"/>
          </w:tcPr>
          <w:p w14:paraId="2F53E719" w14:textId="77777777" w:rsidR="00710D3D" w:rsidRPr="002B61BB" w:rsidRDefault="008D3E58" w:rsidP="00710D3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0D576BC"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838DD2B" w14:textId="77777777" w:rsidR="00710D3D" w:rsidRPr="006107BF" w:rsidRDefault="00CF7DA9" w:rsidP="00710D3D">
            <w:pPr>
              <w:pStyle w:val="Heading3"/>
              <w:spacing w:before="120" w:after="0"/>
              <w:jc w:val="right"/>
              <w:outlineLvl w:val="2"/>
            </w:pPr>
            <w:r w:rsidRPr="00FA43D5">
              <w:t>Compliant</w:t>
            </w:r>
          </w:p>
        </w:tc>
      </w:tr>
    </w:tbl>
    <w:p w14:paraId="77376F0D" w14:textId="7AC7F91D" w:rsidR="00710D3D" w:rsidRDefault="008D3E58" w:rsidP="0067792F">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24AC3B10" w14:textId="77777777" w:rsidR="00710D3D" w:rsidRDefault="008D3E58" w:rsidP="00710D3D">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772ADB5" wp14:editId="257EB48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55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E62A774" w14:textId="4D032C22" w:rsidR="00710D3D" w:rsidRPr="00162F6A" w:rsidRDefault="008D3E58" w:rsidP="00710D3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4F7A91" w:rsidRPr="00C30941">
        <w:rPr>
          <w:color w:val="FFFFFF" w:themeColor="background1"/>
          <w:sz w:val="36"/>
        </w:rPr>
        <w:t>Not Compliant</w:t>
      </w:r>
      <w:r w:rsidRPr="00162F6A">
        <w:rPr>
          <w:color w:val="FFFFFF" w:themeColor="background1"/>
          <w:highlight w:val="yellow"/>
        </w:rPr>
        <w:br/>
      </w:r>
      <w:r w:rsidRPr="00162F6A">
        <w:rPr>
          <w:color w:val="FFFFFF" w:themeColor="background1"/>
          <w:sz w:val="36"/>
        </w:rPr>
        <w:tab/>
      </w:r>
    </w:p>
    <w:p w14:paraId="29BF1AC2" w14:textId="77777777" w:rsidR="00710D3D" w:rsidRPr="003A5F62" w:rsidRDefault="00710D3D" w:rsidP="00710D3D">
      <w:pPr>
        <w:spacing w:after="0"/>
      </w:pPr>
    </w:p>
    <w:p w14:paraId="237243A5" w14:textId="77777777" w:rsidR="00710D3D" w:rsidRDefault="00710D3D" w:rsidP="00710D3D"/>
    <w:p w14:paraId="7199C923" w14:textId="77777777" w:rsidR="00710D3D" w:rsidRPr="00FD1B02" w:rsidRDefault="008D3E58" w:rsidP="00710D3D">
      <w:pPr>
        <w:pStyle w:val="Heading3"/>
        <w:shd w:val="clear" w:color="auto" w:fill="F2F2F2" w:themeFill="background1" w:themeFillShade="F2"/>
      </w:pPr>
      <w:r w:rsidRPr="008312AC">
        <w:t>Consumer</w:t>
      </w:r>
      <w:r w:rsidRPr="00FD1B02">
        <w:t xml:space="preserve"> outcome:</w:t>
      </w:r>
    </w:p>
    <w:p w14:paraId="33C62665" w14:textId="77777777" w:rsidR="00710D3D" w:rsidRDefault="008D3E58" w:rsidP="00710D3D">
      <w:pPr>
        <w:numPr>
          <w:ilvl w:val="0"/>
          <w:numId w:val="8"/>
        </w:numPr>
        <w:shd w:val="clear" w:color="auto" w:fill="F2F2F2" w:themeFill="background1" w:themeFillShade="F2"/>
      </w:pPr>
      <w:r>
        <w:t>I am confident the organisation is well run. I can partner in improving the delivery of care and services.</w:t>
      </w:r>
    </w:p>
    <w:p w14:paraId="53BBD312" w14:textId="77777777" w:rsidR="00710D3D" w:rsidRDefault="008D3E58" w:rsidP="00710D3D">
      <w:pPr>
        <w:pStyle w:val="Heading3"/>
        <w:shd w:val="clear" w:color="auto" w:fill="F2F2F2" w:themeFill="background1" w:themeFillShade="F2"/>
      </w:pPr>
      <w:r>
        <w:t>Organisation statement:</w:t>
      </w:r>
    </w:p>
    <w:p w14:paraId="679D4655" w14:textId="77777777" w:rsidR="00710D3D" w:rsidRDefault="008D3E58" w:rsidP="00710D3D">
      <w:pPr>
        <w:numPr>
          <w:ilvl w:val="0"/>
          <w:numId w:val="8"/>
        </w:numPr>
        <w:shd w:val="clear" w:color="auto" w:fill="F2F2F2" w:themeFill="background1" w:themeFillShade="F2"/>
      </w:pPr>
      <w:r>
        <w:t>The organisation’s governing body is accountable for the delivery of safe and quality care and services.</w:t>
      </w:r>
    </w:p>
    <w:p w14:paraId="17A02132" w14:textId="77777777" w:rsidR="00710D3D" w:rsidRDefault="008D3E58" w:rsidP="00710D3D">
      <w:pPr>
        <w:pStyle w:val="Heading2"/>
      </w:pPr>
      <w:r>
        <w:t>Assessment of Standard 8</w:t>
      </w:r>
    </w:p>
    <w:p w14:paraId="2B1145A0" w14:textId="77777777" w:rsidR="00B41946" w:rsidRDefault="00B41946" w:rsidP="00B41946">
      <w:pPr>
        <w:pStyle w:val="ListBullet"/>
        <w:numPr>
          <w:ilvl w:val="0"/>
          <w:numId w:val="0"/>
        </w:numPr>
      </w:pPr>
      <w:r w:rsidRPr="00737041">
        <w:t>The organisation demonstrated that the organisation’s governing body promotes a culture of safe, inclusive and quality care and services and is accountable for their delivery.</w:t>
      </w:r>
      <w:r>
        <w:t xml:space="preserve"> </w:t>
      </w:r>
    </w:p>
    <w:p w14:paraId="50A8CFC2" w14:textId="31D5BEA5" w:rsidR="00B41946" w:rsidRDefault="00B41946" w:rsidP="00B41946">
      <w:pPr>
        <w:tabs>
          <w:tab w:val="right" w:pos="9026"/>
        </w:tabs>
        <w:rPr>
          <w:iCs/>
          <w:color w:val="auto"/>
        </w:rPr>
      </w:pPr>
      <w:r>
        <w:rPr>
          <w:iCs/>
          <w:color w:val="auto"/>
        </w:rPr>
        <w:t>The provider</w:t>
      </w:r>
      <w:r w:rsidRPr="002745C8">
        <w:rPr>
          <w:iCs/>
          <w:color w:val="auto"/>
        </w:rPr>
        <w:t xml:space="preserve"> is a </w:t>
      </w:r>
      <w:r>
        <w:rPr>
          <w:iCs/>
          <w:color w:val="auto"/>
        </w:rPr>
        <w:t>small</w:t>
      </w:r>
      <w:r w:rsidRPr="002745C8">
        <w:rPr>
          <w:iCs/>
          <w:color w:val="auto"/>
        </w:rPr>
        <w:t xml:space="preserve"> organisation which is overseen by a </w:t>
      </w:r>
      <w:r>
        <w:rPr>
          <w:iCs/>
          <w:color w:val="auto"/>
        </w:rPr>
        <w:t>sole director</w:t>
      </w:r>
      <w:r w:rsidRPr="002745C8">
        <w:rPr>
          <w:iCs/>
          <w:color w:val="auto"/>
        </w:rPr>
        <w:t>.</w:t>
      </w:r>
      <w:r>
        <w:rPr>
          <w:iCs/>
          <w:color w:val="auto"/>
        </w:rPr>
        <w:t xml:space="preserve"> The current governance framework does not cover key aspects </w:t>
      </w:r>
      <w:r w:rsidR="00C40E77">
        <w:rPr>
          <w:iCs/>
          <w:color w:val="auto"/>
        </w:rPr>
        <w:t>required by the Quality Standards.</w:t>
      </w:r>
    </w:p>
    <w:p w14:paraId="77372E00" w14:textId="4DADBD5F" w:rsidR="00B41946" w:rsidRPr="0072003C" w:rsidRDefault="00B41946" w:rsidP="00B41946">
      <w:pPr>
        <w:rPr>
          <w:rFonts w:eastAsia="Fira Sans Light"/>
          <w:color w:val="auto"/>
          <w:lang w:eastAsia="en-US"/>
        </w:rPr>
      </w:pPr>
      <w:r w:rsidRPr="00421D17">
        <w:rPr>
          <w:rFonts w:eastAsia="Fira Sans Light"/>
          <w:color w:val="auto"/>
          <w:lang w:eastAsia="en-US"/>
        </w:rPr>
        <w:t>The organisation has a risk management framework including a risk management policy and procedure for identifying high impact and high prevalence risks.</w:t>
      </w:r>
      <w:r>
        <w:rPr>
          <w:rFonts w:eastAsia="Fira Sans Light"/>
          <w:color w:val="auto"/>
          <w:lang w:eastAsia="en-US"/>
        </w:rPr>
        <w:t xml:space="preserve"> However, </w:t>
      </w:r>
      <w:r w:rsidR="00C40E77">
        <w:rPr>
          <w:rFonts w:eastAsia="Fira Sans Light"/>
          <w:color w:val="auto"/>
          <w:lang w:eastAsia="en-US"/>
        </w:rPr>
        <w:t>the governing body has not taken action when deficits in systems and processes have led to ineffective assessment of risk.</w:t>
      </w:r>
    </w:p>
    <w:p w14:paraId="1AEC9EC1" w14:textId="1590FFD8" w:rsidR="00B41946" w:rsidRDefault="00B41946" w:rsidP="00B41946">
      <w:pPr>
        <w:tabs>
          <w:tab w:val="right" w:pos="9026"/>
        </w:tabs>
      </w:pPr>
      <w:r>
        <w:t xml:space="preserve">The organisations policies and procedures are in place that include reference to open disclosure. The organisations care and assessment procedure has reference to clinical governance. </w:t>
      </w:r>
    </w:p>
    <w:p w14:paraId="53C147CB" w14:textId="5FF112EC" w:rsidR="00710D3D" w:rsidRPr="00C40E77" w:rsidRDefault="008D3E58" w:rsidP="00710D3D">
      <w:pPr>
        <w:rPr>
          <w:rFonts w:eastAsiaTheme="minorHAnsi"/>
          <w:color w:val="auto"/>
        </w:rPr>
      </w:pPr>
      <w:r w:rsidRPr="00C40E77">
        <w:rPr>
          <w:rFonts w:eastAsiaTheme="minorHAnsi"/>
          <w:color w:val="auto"/>
        </w:rPr>
        <w:t>The Quality Standard for the Home care packages service</w:t>
      </w:r>
      <w:r w:rsidR="00C40E77" w:rsidRPr="00C40E77">
        <w:rPr>
          <w:rFonts w:eastAsiaTheme="minorHAnsi"/>
          <w:color w:val="auto"/>
        </w:rPr>
        <w:t xml:space="preserve"> is</w:t>
      </w:r>
      <w:r w:rsidRPr="00C40E77">
        <w:rPr>
          <w:rFonts w:eastAsiaTheme="minorHAnsi"/>
          <w:color w:val="auto"/>
        </w:rPr>
        <w:t xml:space="preserve"> assessed as </w:t>
      </w:r>
      <w:r w:rsidR="00C40E77" w:rsidRPr="00C40E77">
        <w:rPr>
          <w:color w:val="auto"/>
        </w:rPr>
        <w:t xml:space="preserve">Non-Compliant </w:t>
      </w:r>
      <w:r w:rsidR="00C40E77">
        <w:rPr>
          <w:color w:val="auto"/>
        </w:rPr>
        <w:t>as two</w:t>
      </w:r>
      <w:r w:rsidRPr="00C40E77">
        <w:rPr>
          <w:rFonts w:eastAsiaTheme="minorHAnsi"/>
          <w:color w:val="auto"/>
        </w:rPr>
        <w:t xml:space="preserve"> requirements ha</w:t>
      </w:r>
      <w:r w:rsidR="00C40E77">
        <w:rPr>
          <w:rFonts w:eastAsiaTheme="minorHAnsi"/>
          <w:color w:val="auto"/>
        </w:rPr>
        <w:t>ve</w:t>
      </w:r>
      <w:r w:rsidRPr="00C40E77">
        <w:rPr>
          <w:rFonts w:eastAsiaTheme="minorHAnsi"/>
          <w:color w:val="auto"/>
        </w:rPr>
        <w:t xml:space="preserve"> been assessed as</w:t>
      </w:r>
      <w:r w:rsidR="00C40E77" w:rsidRPr="00C40E77">
        <w:rPr>
          <w:color w:val="auto"/>
        </w:rPr>
        <w:t xml:space="preserve"> Non-compliant.</w:t>
      </w:r>
      <w:r w:rsidRPr="00C40E77">
        <w:rPr>
          <w:rFonts w:eastAsiaTheme="minorHAnsi"/>
          <w:color w:val="auto"/>
        </w:rPr>
        <w:t xml:space="preserve"> </w:t>
      </w:r>
    </w:p>
    <w:p w14:paraId="55A0C101" w14:textId="2580CEB4" w:rsidR="00710D3D" w:rsidRPr="0028516B" w:rsidRDefault="008D3E58" w:rsidP="00710D3D">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2BEC5A3A" w14:textId="77777777" w:rsidTr="00710D3D">
        <w:tc>
          <w:tcPr>
            <w:tcW w:w="4531" w:type="dxa"/>
            <w:shd w:val="clear" w:color="auto" w:fill="E7E6E6" w:themeFill="background2"/>
          </w:tcPr>
          <w:p w14:paraId="13192DB1" w14:textId="77777777" w:rsidR="00710D3D" w:rsidRPr="002B61BB" w:rsidRDefault="008D3E58" w:rsidP="00710D3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7FA891C"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716ADEA5" w14:textId="77777777" w:rsidR="00710D3D" w:rsidRPr="006107BF" w:rsidRDefault="001B4424" w:rsidP="00710D3D">
            <w:pPr>
              <w:pStyle w:val="Heading3"/>
              <w:spacing w:before="120" w:after="0"/>
              <w:jc w:val="right"/>
              <w:outlineLvl w:val="2"/>
            </w:pPr>
            <w:r w:rsidRPr="00C30941">
              <w:t>Compliant</w:t>
            </w:r>
          </w:p>
        </w:tc>
      </w:tr>
    </w:tbl>
    <w:p w14:paraId="254E2755" w14:textId="77777777" w:rsidR="00710D3D" w:rsidRDefault="008D3E58" w:rsidP="00710D3D">
      <w:pPr>
        <w:rPr>
          <w:i/>
        </w:rPr>
      </w:pPr>
      <w:r w:rsidRPr="008D114F">
        <w:rPr>
          <w:i/>
        </w:rPr>
        <w:t>Consumers are engaged in the development, delivery and evaluation of care and services and are supported in that engagement.</w:t>
      </w:r>
    </w:p>
    <w:p w14:paraId="4247AD90" w14:textId="77777777" w:rsidR="00710D3D" w:rsidRDefault="00710D3D" w:rsidP="00710D3D"/>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77D82FA7" w14:textId="77777777" w:rsidTr="00710D3D">
        <w:tc>
          <w:tcPr>
            <w:tcW w:w="4531" w:type="dxa"/>
            <w:shd w:val="clear" w:color="auto" w:fill="E7E6E6" w:themeFill="background2"/>
          </w:tcPr>
          <w:p w14:paraId="52DA444E" w14:textId="77777777" w:rsidR="00710D3D" w:rsidRPr="002B61BB" w:rsidRDefault="008D3E58" w:rsidP="00710D3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A7B39C2"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04637DA7" w14:textId="77777777" w:rsidR="00710D3D" w:rsidRPr="006107BF" w:rsidRDefault="001B4424" w:rsidP="00710D3D">
            <w:pPr>
              <w:pStyle w:val="Heading3"/>
              <w:spacing w:before="120" w:after="0"/>
              <w:jc w:val="right"/>
              <w:outlineLvl w:val="2"/>
            </w:pPr>
            <w:r w:rsidRPr="00C30941">
              <w:t>Compliant</w:t>
            </w:r>
          </w:p>
        </w:tc>
      </w:tr>
    </w:tbl>
    <w:p w14:paraId="3BA91E84" w14:textId="77777777" w:rsidR="00710D3D" w:rsidRDefault="008D3E58" w:rsidP="00710D3D">
      <w:pPr>
        <w:rPr>
          <w:i/>
        </w:rPr>
      </w:pPr>
      <w:r w:rsidRPr="008D114F">
        <w:rPr>
          <w:i/>
        </w:rPr>
        <w:t>The organisation’s governing body promotes a culture of safe, inclusive and quality care and services and is accountable for their delivery.</w:t>
      </w:r>
    </w:p>
    <w:p w14:paraId="620489BD" w14:textId="77777777" w:rsidR="00710D3D" w:rsidRDefault="00710D3D" w:rsidP="00710D3D"/>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0BDFB807" w14:textId="77777777" w:rsidTr="00710D3D">
        <w:tc>
          <w:tcPr>
            <w:tcW w:w="4531" w:type="dxa"/>
            <w:shd w:val="clear" w:color="auto" w:fill="E7E6E6" w:themeFill="background2"/>
          </w:tcPr>
          <w:p w14:paraId="6325050E" w14:textId="77777777" w:rsidR="00710D3D" w:rsidRPr="002B61BB" w:rsidRDefault="008D3E58" w:rsidP="00710D3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E3FCB6C"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106B9FD7" w14:textId="77777777" w:rsidR="00710D3D" w:rsidRPr="006107BF" w:rsidRDefault="00A92D86" w:rsidP="00710D3D">
            <w:pPr>
              <w:pStyle w:val="Heading3"/>
              <w:spacing w:before="120" w:after="0"/>
              <w:jc w:val="right"/>
              <w:outlineLvl w:val="2"/>
            </w:pPr>
            <w:r>
              <w:t xml:space="preserve">Not </w:t>
            </w:r>
            <w:r w:rsidRPr="00C30941">
              <w:t>Compliant</w:t>
            </w:r>
          </w:p>
        </w:tc>
      </w:tr>
    </w:tbl>
    <w:p w14:paraId="20A38B82" w14:textId="77777777" w:rsidR="00710D3D" w:rsidRPr="008D114F" w:rsidRDefault="008D3E58" w:rsidP="00710D3D">
      <w:pPr>
        <w:rPr>
          <w:i/>
        </w:rPr>
      </w:pPr>
      <w:r w:rsidRPr="008D114F">
        <w:rPr>
          <w:i/>
        </w:rPr>
        <w:t>Effective organisation wide governance systems relating to the following:</w:t>
      </w:r>
    </w:p>
    <w:p w14:paraId="3D2BBF16" w14:textId="77777777" w:rsidR="00710D3D" w:rsidRPr="008D114F" w:rsidRDefault="008D3E58" w:rsidP="00710D3D">
      <w:pPr>
        <w:numPr>
          <w:ilvl w:val="0"/>
          <w:numId w:val="28"/>
        </w:numPr>
        <w:tabs>
          <w:tab w:val="right" w:pos="9026"/>
        </w:tabs>
        <w:spacing w:before="0" w:after="0"/>
        <w:ind w:left="567" w:hanging="425"/>
        <w:outlineLvl w:val="4"/>
        <w:rPr>
          <w:i/>
        </w:rPr>
      </w:pPr>
      <w:r w:rsidRPr="008D114F">
        <w:rPr>
          <w:i/>
        </w:rPr>
        <w:t>information management;</w:t>
      </w:r>
    </w:p>
    <w:p w14:paraId="524E860F" w14:textId="77777777" w:rsidR="00710D3D" w:rsidRPr="008D114F" w:rsidRDefault="008D3E58" w:rsidP="00710D3D">
      <w:pPr>
        <w:numPr>
          <w:ilvl w:val="0"/>
          <w:numId w:val="28"/>
        </w:numPr>
        <w:tabs>
          <w:tab w:val="right" w:pos="9026"/>
        </w:tabs>
        <w:spacing w:before="0" w:after="0"/>
        <w:ind w:left="567" w:hanging="425"/>
        <w:outlineLvl w:val="4"/>
        <w:rPr>
          <w:i/>
        </w:rPr>
      </w:pPr>
      <w:r w:rsidRPr="008D114F">
        <w:rPr>
          <w:i/>
        </w:rPr>
        <w:t>continuous improvement;</w:t>
      </w:r>
    </w:p>
    <w:p w14:paraId="2979C9D6" w14:textId="77777777" w:rsidR="00710D3D" w:rsidRPr="008D114F" w:rsidRDefault="008D3E58" w:rsidP="00710D3D">
      <w:pPr>
        <w:numPr>
          <w:ilvl w:val="0"/>
          <w:numId w:val="28"/>
        </w:numPr>
        <w:tabs>
          <w:tab w:val="right" w:pos="9026"/>
        </w:tabs>
        <w:spacing w:before="0" w:after="0"/>
        <w:ind w:left="567" w:hanging="425"/>
        <w:outlineLvl w:val="4"/>
        <w:rPr>
          <w:i/>
        </w:rPr>
      </w:pPr>
      <w:r w:rsidRPr="008D114F">
        <w:rPr>
          <w:i/>
        </w:rPr>
        <w:t>financial governance;</w:t>
      </w:r>
    </w:p>
    <w:p w14:paraId="4040EF28" w14:textId="77777777" w:rsidR="00710D3D" w:rsidRPr="008D114F" w:rsidRDefault="008D3E58" w:rsidP="00710D3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23B843" w14:textId="77777777" w:rsidR="00710D3D" w:rsidRPr="008D114F" w:rsidRDefault="008D3E58" w:rsidP="00710D3D">
      <w:pPr>
        <w:numPr>
          <w:ilvl w:val="0"/>
          <w:numId w:val="28"/>
        </w:numPr>
        <w:tabs>
          <w:tab w:val="right" w:pos="9026"/>
        </w:tabs>
        <w:spacing w:before="0" w:after="0"/>
        <w:ind w:left="567" w:hanging="425"/>
        <w:outlineLvl w:val="4"/>
        <w:rPr>
          <w:i/>
        </w:rPr>
      </w:pPr>
      <w:r w:rsidRPr="008D114F">
        <w:rPr>
          <w:i/>
        </w:rPr>
        <w:t>regulatory compliance;</w:t>
      </w:r>
    </w:p>
    <w:p w14:paraId="736096F0" w14:textId="77777777" w:rsidR="00710D3D" w:rsidRDefault="008D3E58" w:rsidP="00710D3D">
      <w:pPr>
        <w:numPr>
          <w:ilvl w:val="0"/>
          <w:numId w:val="28"/>
        </w:numPr>
        <w:tabs>
          <w:tab w:val="right" w:pos="9026"/>
        </w:tabs>
        <w:spacing w:before="0" w:after="0"/>
        <w:ind w:left="567" w:hanging="425"/>
        <w:outlineLvl w:val="4"/>
        <w:rPr>
          <w:i/>
        </w:rPr>
      </w:pPr>
      <w:r w:rsidRPr="008D114F">
        <w:rPr>
          <w:i/>
        </w:rPr>
        <w:t>feedback and complaints.</w:t>
      </w:r>
    </w:p>
    <w:p w14:paraId="5B8B62A8" w14:textId="77777777" w:rsidR="00710D3D" w:rsidRDefault="008D3E58" w:rsidP="00710D3D">
      <w:pPr>
        <w:tabs>
          <w:tab w:val="right" w:pos="9026"/>
        </w:tabs>
      </w:pPr>
      <w:r>
        <w:t>Findings</w:t>
      </w:r>
    </w:p>
    <w:p w14:paraId="16F05715" w14:textId="7ABBCB34" w:rsidR="004705F7" w:rsidRDefault="004705F7" w:rsidP="004705F7">
      <w:pPr>
        <w:tabs>
          <w:tab w:val="right" w:pos="9026"/>
        </w:tabs>
        <w:rPr>
          <w:iCs/>
          <w:color w:val="auto"/>
        </w:rPr>
      </w:pPr>
      <w:r>
        <w:rPr>
          <w:iCs/>
          <w:color w:val="auto"/>
        </w:rPr>
        <w:t>The Assessment Team’s report outlines the provider</w:t>
      </w:r>
      <w:r w:rsidRPr="002745C8">
        <w:rPr>
          <w:iCs/>
          <w:color w:val="auto"/>
        </w:rPr>
        <w:t xml:space="preserve"> is a </w:t>
      </w:r>
      <w:r>
        <w:rPr>
          <w:iCs/>
          <w:color w:val="auto"/>
        </w:rPr>
        <w:t>small</w:t>
      </w:r>
      <w:r w:rsidRPr="002745C8">
        <w:rPr>
          <w:iCs/>
          <w:color w:val="auto"/>
        </w:rPr>
        <w:t xml:space="preserve"> organisation which is overseen by a </w:t>
      </w:r>
      <w:r>
        <w:rPr>
          <w:iCs/>
          <w:color w:val="auto"/>
        </w:rPr>
        <w:t>sole director</w:t>
      </w:r>
      <w:r w:rsidRPr="002745C8">
        <w:rPr>
          <w:iCs/>
          <w:color w:val="auto"/>
        </w:rPr>
        <w:t>.</w:t>
      </w:r>
      <w:r>
        <w:rPr>
          <w:iCs/>
          <w:color w:val="auto"/>
        </w:rPr>
        <w:t xml:space="preserve"> </w:t>
      </w:r>
      <w:r w:rsidR="0067792F">
        <w:rPr>
          <w:iCs/>
          <w:color w:val="auto"/>
        </w:rPr>
        <w:t xml:space="preserve">The assessment team found </w:t>
      </w:r>
      <w:r>
        <w:rPr>
          <w:iCs/>
          <w:color w:val="auto"/>
        </w:rPr>
        <w:t>Information management, workforce</w:t>
      </w:r>
      <w:r w:rsidR="0067792F">
        <w:rPr>
          <w:iCs/>
          <w:color w:val="auto"/>
        </w:rPr>
        <w:t>,</w:t>
      </w:r>
      <w:r>
        <w:rPr>
          <w:iCs/>
          <w:color w:val="auto"/>
        </w:rPr>
        <w:t xml:space="preserve"> financial governance and regulatory compliance do not have effective systems in place</w:t>
      </w:r>
      <w:r w:rsidR="0067792F">
        <w:rPr>
          <w:iCs/>
          <w:color w:val="auto"/>
        </w:rPr>
        <w:t>.</w:t>
      </w:r>
      <w:r>
        <w:rPr>
          <w:iCs/>
          <w:color w:val="auto"/>
        </w:rPr>
        <w:t xml:space="preserve"> The organisation </w:t>
      </w:r>
      <w:r w:rsidR="0067792F">
        <w:rPr>
          <w:iCs/>
          <w:color w:val="auto"/>
        </w:rPr>
        <w:t>does have</w:t>
      </w:r>
      <w:r>
        <w:rPr>
          <w:iCs/>
          <w:color w:val="auto"/>
        </w:rPr>
        <w:t xml:space="preserve"> </w:t>
      </w:r>
      <w:r w:rsidR="0067792F">
        <w:rPr>
          <w:iCs/>
          <w:color w:val="auto"/>
        </w:rPr>
        <w:t xml:space="preserve">governance systems in </w:t>
      </w:r>
      <w:r>
        <w:rPr>
          <w:iCs/>
          <w:color w:val="auto"/>
        </w:rPr>
        <w:t xml:space="preserve">place for monitoring continuous improvement, feedback and complaints. </w:t>
      </w:r>
    </w:p>
    <w:p w14:paraId="1820A14A" w14:textId="7DF18F4D" w:rsidR="004705F7" w:rsidRDefault="004705F7" w:rsidP="004705F7">
      <w:pPr>
        <w:tabs>
          <w:tab w:val="right" w:pos="9026"/>
        </w:tabs>
        <w:rPr>
          <w:iCs/>
          <w:color w:val="auto"/>
        </w:rPr>
      </w:pPr>
      <w:r>
        <w:rPr>
          <w:iCs/>
          <w:color w:val="auto"/>
        </w:rPr>
        <w:t>The approved provider’s response accept</w:t>
      </w:r>
      <w:r w:rsidR="00C40E77">
        <w:rPr>
          <w:iCs/>
          <w:color w:val="auto"/>
        </w:rPr>
        <w:t>ed</w:t>
      </w:r>
      <w:r>
        <w:rPr>
          <w:iCs/>
          <w:color w:val="auto"/>
        </w:rPr>
        <w:t xml:space="preserve"> the Assessment Team’s evidence to a degree and </w:t>
      </w:r>
      <w:r w:rsidR="001E0178">
        <w:rPr>
          <w:iCs/>
          <w:color w:val="auto"/>
        </w:rPr>
        <w:t>provided further evidence of police clearances being undertaken</w:t>
      </w:r>
      <w:r w:rsidR="003E5622">
        <w:rPr>
          <w:iCs/>
          <w:color w:val="auto"/>
        </w:rPr>
        <w:t xml:space="preserve"> which I accept in preference to the Assessment Team’s evidence in regulatory compliance.</w:t>
      </w:r>
    </w:p>
    <w:p w14:paraId="6050A6B5" w14:textId="4B08AC5B" w:rsidR="003E5622" w:rsidRDefault="003E5622" w:rsidP="004705F7">
      <w:pPr>
        <w:tabs>
          <w:tab w:val="right" w:pos="9026"/>
        </w:tabs>
        <w:rPr>
          <w:iCs/>
          <w:color w:val="auto"/>
        </w:rPr>
      </w:pPr>
      <w:r>
        <w:rPr>
          <w:iCs/>
          <w:color w:val="auto"/>
        </w:rPr>
        <w:t>Further I do not find a failure in financial governance, I accept the approved provider self-identified an issue with invoicing and is working with government and other parties to resolve the issue.</w:t>
      </w:r>
    </w:p>
    <w:p w14:paraId="26C905B6" w14:textId="3022C6A7" w:rsidR="003E5622" w:rsidRDefault="003E5622" w:rsidP="004705F7">
      <w:pPr>
        <w:tabs>
          <w:tab w:val="right" w:pos="9026"/>
        </w:tabs>
        <w:rPr>
          <w:iCs/>
          <w:color w:val="auto"/>
        </w:rPr>
      </w:pPr>
      <w:r>
        <w:rPr>
          <w:iCs/>
          <w:color w:val="auto"/>
        </w:rPr>
        <w:t xml:space="preserve">I find the extent of the failure of workforce governance is not limited to challenges with staffing due to COVID-19, it also extends to </w:t>
      </w:r>
      <w:r w:rsidR="00C40E77">
        <w:rPr>
          <w:iCs/>
          <w:color w:val="auto"/>
        </w:rPr>
        <w:t>coordination</w:t>
      </w:r>
      <w:r>
        <w:rPr>
          <w:iCs/>
          <w:color w:val="auto"/>
        </w:rPr>
        <w:t xml:space="preserve"> staff who do not have a </w:t>
      </w:r>
      <w:r>
        <w:rPr>
          <w:iCs/>
          <w:color w:val="auto"/>
        </w:rPr>
        <w:lastRenderedPageBreak/>
        <w:t>clear understanding of their accountabilities in relation to the maintenance of accurate health record</w:t>
      </w:r>
      <w:r w:rsidR="00C40E77">
        <w:rPr>
          <w:iCs/>
          <w:color w:val="auto"/>
        </w:rPr>
        <w:t xml:space="preserve">s and clinical assessment. </w:t>
      </w:r>
    </w:p>
    <w:p w14:paraId="73D05348" w14:textId="5732E5D9" w:rsidR="001E0178" w:rsidRDefault="003E5622" w:rsidP="00C40E77">
      <w:pPr>
        <w:tabs>
          <w:tab w:val="right" w:pos="9026"/>
        </w:tabs>
        <w:spacing w:after="240"/>
        <w:rPr>
          <w:iCs/>
          <w:color w:val="auto"/>
        </w:rPr>
      </w:pPr>
      <w:r>
        <w:rPr>
          <w:iCs/>
          <w:color w:val="auto"/>
        </w:rPr>
        <w:t xml:space="preserve">Based on all the evidence (summarised above) </w:t>
      </w:r>
      <w:r w:rsidR="001E0178">
        <w:rPr>
          <w:iCs/>
          <w:color w:val="auto"/>
        </w:rPr>
        <w:t xml:space="preserve">I am satisfied that the approved provider </w:t>
      </w:r>
      <w:r>
        <w:rPr>
          <w:iCs/>
          <w:color w:val="auto"/>
        </w:rPr>
        <w:t>does not comply with</w:t>
      </w:r>
      <w:r w:rsidR="001E0178">
        <w:rPr>
          <w:iCs/>
          <w:color w:val="auto"/>
        </w:rPr>
        <w:t xml:space="preserve"> sub-requirement (i) and (iv) and as a result does not comply with this requirement.</w:t>
      </w:r>
      <w:r>
        <w:rPr>
          <w:iCs/>
          <w:color w:val="auto"/>
        </w:rPr>
        <w:t xml:space="preserve"> The approved provider complies with sub requirements (ii) (iii) (v) and (vi).</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C1C68" w14:paraId="2EE95B4E" w14:textId="77777777" w:rsidTr="009C1C68">
        <w:tc>
          <w:tcPr>
            <w:tcW w:w="4531" w:type="dxa"/>
            <w:shd w:val="clear" w:color="auto" w:fill="E7E6E6" w:themeFill="background2"/>
          </w:tcPr>
          <w:p w14:paraId="3AC8BDC1" w14:textId="77777777" w:rsidR="009C1C68" w:rsidRPr="002B61BB" w:rsidRDefault="009C1C68" w:rsidP="009C1C6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2245F4B" w14:textId="09978AB4" w:rsidR="009C1C68" w:rsidRPr="002B61BB" w:rsidRDefault="009C1C68" w:rsidP="009C1C68">
            <w:pPr>
              <w:pStyle w:val="Heading3"/>
              <w:spacing w:before="120" w:after="0"/>
              <w:outlineLvl w:val="2"/>
            </w:pPr>
            <w:r w:rsidRPr="002B61BB">
              <w:t xml:space="preserve">HCP   </w:t>
            </w:r>
          </w:p>
        </w:tc>
        <w:tc>
          <w:tcPr>
            <w:tcW w:w="3548" w:type="dxa"/>
            <w:shd w:val="clear" w:color="auto" w:fill="E7E6E6" w:themeFill="background2"/>
          </w:tcPr>
          <w:p w14:paraId="2DFD5436" w14:textId="15B0DCF5" w:rsidR="009C1C68" w:rsidRDefault="009C1C68" w:rsidP="009C1C68">
            <w:pPr>
              <w:pStyle w:val="Heading3"/>
              <w:spacing w:before="120" w:after="0"/>
              <w:jc w:val="right"/>
              <w:outlineLvl w:val="2"/>
            </w:pPr>
            <w:r>
              <w:t xml:space="preserve">Not </w:t>
            </w:r>
            <w:r w:rsidRPr="00C30941">
              <w:t>Compliant</w:t>
            </w:r>
          </w:p>
        </w:tc>
      </w:tr>
    </w:tbl>
    <w:p w14:paraId="49608BFD" w14:textId="77777777" w:rsidR="00710D3D" w:rsidRPr="008D114F" w:rsidRDefault="008D3E58" w:rsidP="00710D3D">
      <w:pPr>
        <w:rPr>
          <w:i/>
        </w:rPr>
      </w:pPr>
      <w:r w:rsidRPr="008D114F">
        <w:rPr>
          <w:i/>
        </w:rPr>
        <w:t>Effective risk management systems and practices, including but not limited to the following:</w:t>
      </w:r>
    </w:p>
    <w:p w14:paraId="17E73BC9" w14:textId="77777777" w:rsidR="00710D3D" w:rsidRPr="008D114F" w:rsidRDefault="008D3E58" w:rsidP="00710D3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ED3D74" w14:textId="77777777" w:rsidR="00710D3D" w:rsidRPr="008D114F" w:rsidRDefault="008D3E58" w:rsidP="00710D3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45B3DCB" w14:textId="77777777" w:rsidR="00710D3D" w:rsidRDefault="008D3E58" w:rsidP="00710D3D">
      <w:pPr>
        <w:numPr>
          <w:ilvl w:val="0"/>
          <w:numId w:val="29"/>
        </w:numPr>
        <w:tabs>
          <w:tab w:val="right" w:pos="9026"/>
        </w:tabs>
        <w:spacing w:before="0" w:after="0"/>
        <w:ind w:left="567" w:hanging="425"/>
        <w:outlineLvl w:val="4"/>
        <w:rPr>
          <w:i/>
        </w:rPr>
      </w:pPr>
      <w:r w:rsidRPr="008D114F">
        <w:rPr>
          <w:i/>
        </w:rPr>
        <w:t>supporting consumers to live the best life they can</w:t>
      </w:r>
    </w:p>
    <w:p w14:paraId="4B5E667E" w14:textId="77777777" w:rsidR="00710D3D" w:rsidRPr="00B76A21" w:rsidRDefault="008D3E58" w:rsidP="00710D3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8ED021" w14:textId="77777777" w:rsidR="00710D3D" w:rsidRDefault="008D3E58" w:rsidP="00710D3D">
      <w:pPr>
        <w:tabs>
          <w:tab w:val="right" w:pos="9026"/>
        </w:tabs>
      </w:pPr>
      <w:r>
        <w:t>Findings</w:t>
      </w:r>
    </w:p>
    <w:p w14:paraId="5EDABEB4" w14:textId="6AC90BBC" w:rsidR="00710D3D" w:rsidRDefault="00993B26" w:rsidP="00D84C43">
      <w:pPr>
        <w:tabs>
          <w:tab w:val="right" w:pos="9026"/>
        </w:tabs>
        <w:rPr>
          <w:iCs/>
          <w:color w:val="auto"/>
        </w:rPr>
      </w:pPr>
      <w:r>
        <w:rPr>
          <w:iCs/>
          <w:color w:val="auto"/>
        </w:rPr>
        <w:t xml:space="preserve">The Assessment Team provided evidence that staff are not assessing care needs effectively and not using validated assessment tools. Staff have failed to develop strategies to minimise risk and inform all carers who support an individual consumer of the consumer’s current care needs. </w:t>
      </w:r>
      <w:r w:rsidR="00E73174">
        <w:rPr>
          <w:iCs/>
          <w:color w:val="auto"/>
        </w:rPr>
        <w:t xml:space="preserve">Care plans are brief. </w:t>
      </w:r>
      <w:r>
        <w:rPr>
          <w:iCs/>
          <w:color w:val="auto"/>
        </w:rPr>
        <w:t xml:space="preserve">The lack of assessment has resulted in the governing body not having a clear understanding of the </w:t>
      </w:r>
      <w:r w:rsidRPr="00993B26">
        <w:rPr>
          <w:iCs/>
          <w:color w:val="auto"/>
        </w:rPr>
        <w:t xml:space="preserve">high impact or high prevalence risks </w:t>
      </w:r>
      <w:r>
        <w:rPr>
          <w:iCs/>
          <w:color w:val="auto"/>
        </w:rPr>
        <w:t>consumers are living with in order that</w:t>
      </w:r>
      <w:r w:rsidRPr="00993B26">
        <w:rPr>
          <w:iCs/>
          <w:color w:val="auto"/>
        </w:rPr>
        <w:t xml:space="preserve"> the governing body can fulfil its responsibilities</w:t>
      </w:r>
      <w:r>
        <w:rPr>
          <w:iCs/>
          <w:color w:val="auto"/>
        </w:rPr>
        <w:t xml:space="preserve"> in directing the service in how trends in risks or emerging risks should be managed / mitigated.</w:t>
      </w:r>
    </w:p>
    <w:p w14:paraId="6522E9CB" w14:textId="047D0865" w:rsidR="00E73174" w:rsidRDefault="00E73174" w:rsidP="00D84C43">
      <w:pPr>
        <w:tabs>
          <w:tab w:val="right" w:pos="9026"/>
        </w:tabs>
        <w:rPr>
          <w:iCs/>
          <w:color w:val="auto"/>
        </w:rPr>
      </w:pPr>
      <w:r>
        <w:rPr>
          <w:iCs/>
          <w:color w:val="auto"/>
        </w:rPr>
        <w:t>The approved provider submitted progress notes, care plans and invoices as further evidence</w:t>
      </w:r>
      <w:r w:rsidR="000F5463">
        <w:rPr>
          <w:iCs/>
          <w:color w:val="auto"/>
        </w:rPr>
        <w:t>, which have been considered.</w:t>
      </w:r>
      <w:r>
        <w:rPr>
          <w:iCs/>
          <w:color w:val="auto"/>
        </w:rPr>
        <w:t xml:space="preserve"> </w:t>
      </w:r>
    </w:p>
    <w:p w14:paraId="56861B2D" w14:textId="2D60707F" w:rsidR="00E73174" w:rsidRDefault="00E73174" w:rsidP="00C40E77">
      <w:pPr>
        <w:tabs>
          <w:tab w:val="right" w:pos="9026"/>
        </w:tabs>
        <w:spacing w:after="240"/>
        <w:rPr>
          <w:iCs/>
          <w:color w:val="auto"/>
        </w:rPr>
      </w:pPr>
      <w:r>
        <w:rPr>
          <w:iCs/>
          <w:color w:val="auto"/>
        </w:rPr>
        <w:t xml:space="preserve">Based on the evidence (summarised above) the approved provider does not comply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D4D" w14:paraId="59D36D62" w14:textId="77777777" w:rsidTr="00710D3D">
        <w:tc>
          <w:tcPr>
            <w:tcW w:w="4531" w:type="dxa"/>
            <w:shd w:val="clear" w:color="auto" w:fill="E7E6E6" w:themeFill="background2"/>
          </w:tcPr>
          <w:p w14:paraId="08D2F52E" w14:textId="77777777" w:rsidR="00710D3D" w:rsidRPr="002B61BB" w:rsidRDefault="008D3E58" w:rsidP="00710D3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014ADDF" w14:textId="77777777" w:rsidR="00710D3D" w:rsidRPr="002B61BB" w:rsidRDefault="008D3E58" w:rsidP="00710D3D">
            <w:pPr>
              <w:pStyle w:val="Heading3"/>
              <w:spacing w:before="120" w:after="0"/>
              <w:outlineLvl w:val="2"/>
            </w:pPr>
            <w:r w:rsidRPr="002B61BB">
              <w:t xml:space="preserve">HCP   </w:t>
            </w:r>
          </w:p>
        </w:tc>
        <w:tc>
          <w:tcPr>
            <w:tcW w:w="3548" w:type="dxa"/>
            <w:shd w:val="clear" w:color="auto" w:fill="E7E6E6" w:themeFill="background2"/>
          </w:tcPr>
          <w:p w14:paraId="545EF46A" w14:textId="77777777" w:rsidR="00710D3D" w:rsidRPr="006107BF" w:rsidRDefault="00A92D86" w:rsidP="00710D3D">
            <w:pPr>
              <w:pStyle w:val="Heading3"/>
              <w:spacing w:before="120" w:after="0"/>
              <w:jc w:val="right"/>
              <w:outlineLvl w:val="2"/>
            </w:pPr>
            <w:r w:rsidRPr="00C30941">
              <w:t>Compliant</w:t>
            </w:r>
          </w:p>
        </w:tc>
      </w:tr>
    </w:tbl>
    <w:p w14:paraId="1F183181" w14:textId="77777777" w:rsidR="00710D3D" w:rsidRPr="008D114F" w:rsidRDefault="008D3E58" w:rsidP="00710D3D">
      <w:pPr>
        <w:rPr>
          <w:i/>
        </w:rPr>
      </w:pPr>
      <w:r w:rsidRPr="008D114F">
        <w:rPr>
          <w:i/>
        </w:rPr>
        <w:t>Where clinical care is provided—a clinical governance framework, including but not limited to the following:</w:t>
      </w:r>
    </w:p>
    <w:p w14:paraId="7E2FE0BA" w14:textId="77777777" w:rsidR="00710D3D" w:rsidRPr="008D114F" w:rsidRDefault="008D3E58" w:rsidP="00710D3D">
      <w:pPr>
        <w:numPr>
          <w:ilvl w:val="0"/>
          <w:numId w:val="30"/>
        </w:numPr>
        <w:tabs>
          <w:tab w:val="right" w:pos="9026"/>
        </w:tabs>
        <w:spacing w:before="0" w:after="0"/>
        <w:ind w:left="567" w:hanging="425"/>
        <w:outlineLvl w:val="4"/>
        <w:rPr>
          <w:i/>
        </w:rPr>
      </w:pPr>
      <w:r w:rsidRPr="008D114F">
        <w:rPr>
          <w:i/>
        </w:rPr>
        <w:t>antimicrobial stewardship;</w:t>
      </w:r>
    </w:p>
    <w:p w14:paraId="0DCD28A0" w14:textId="77777777" w:rsidR="00710D3D" w:rsidRPr="008D114F" w:rsidRDefault="008D3E58" w:rsidP="00710D3D">
      <w:pPr>
        <w:numPr>
          <w:ilvl w:val="0"/>
          <w:numId w:val="30"/>
        </w:numPr>
        <w:tabs>
          <w:tab w:val="right" w:pos="9026"/>
        </w:tabs>
        <w:spacing w:before="0" w:after="0"/>
        <w:ind w:left="567" w:hanging="425"/>
        <w:outlineLvl w:val="4"/>
        <w:rPr>
          <w:i/>
        </w:rPr>
      </w:pPr>
      <w:r w:rsidRPr="008D114F">
        <w:rPr>
          <w:i/>
        </w:rPr>
        <w:t>minimising the use of restraint;</w:t>
      </w:r>
    </w:p>
    <w:p w14:paraId="129C28B7" w14:textId="77777777" w:rsidR="00710D3D" w:rsidRPr="00A92D86" w:rsidRDefault="008D3E58" w:rsidP="00710D3D">
      <w:pPr>
        <w:numPr>
          <w:ilvl w:val="0"/>
          <w:numId w:val="30"/>
        </w:numPr>
        <w:tabs>
          <w:tab w:val="right" w:pos="9026"/>
        </w:tabs>
        <w:spacing w:before="0" w:after="0"/>
        <w:ind w:left="567" w:hanging="425"/>
        <w:outlineLvl w:val="4"/>
        <w:rPr>
          <w:i/>
        </w:rPr>
      </w:pPr>
      <w:r w:rsidRPr="008D114F">
        <w:rPr>
          <w:i/>
        </w:rPr>
        <w:t>open disclosure.</w:t>
      </w:r>
    </w:p>
    <w:p w14:paraId="0BD2BCDD" w14:textId="77777777" w:rsidR="00710D3D" w:rsidRDefault="00710D3D" w:rsidP="00710D3D">
      <w:pPr>
        <w:tabs>
          <w:tab w:val="right" w:pos="9026"/>
        </w:tabs>
        <w:sectPr w:rsidR="00710D3D" w:rsidSect="00710D3D">
          <w:headerReference w:type="first" r:id="rId25"/>
          <w:type w:val="continuous"/>
          <w:pgSz w:w="11906" w:h="16838"/>
          <w:pgMar w:top="1701" w:right="1418" w:bottom="1418" w:left="1418" w:header="709" w:footer="397" w:gutter="0"/>
          <w:cols w:space="708"/>
          <w:docGrid w:linePitch="360"/>
        </w:sectPr>
      </w:pPr>
    </w:p>
    <w:p w14:paraId="2EA42F98" w14:textId="77777777" w:rsidR="00710D3D" w:rsidRPr="00872DF6" w:rsidRDefault="008D3E58" w:rsidP="00710D3D">
      <w:pPr>
        <w:pStyle w:val="Heading1"/>
      </w:pPr>
      <w:r w:rsidRPr="00872DF6">
        <w:lastRenderedPageBreak/>
        <w:t>Areas for improvement</w:t>
      </w:r>
    </w:p>
    <w:p w14:paraId="47B52997" w14:textId="77777777" w:rsidR="00710D3D" w:rsidRPr="00872DF6" w:rsidRDefault="008D3E58" w:rsidP="00710D3D">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547043" w14:paraId="6EF0B2AB" w14:textId="77777777" w:rsidTr="00521320">
        <w:tc>
          <w:tcPr>
            <w:tcW w:w="5387" w:type="dxa"/>
          </w:tcPr>
          <w:p w14:paraId="00286F95" w14:textId="77777777" w:rsidR="00547043" w:rsidRPr="00A65009" w:rsidRDefault="00547043" w:rsidP="00521320">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2A4D49AC"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72101B35" w14:textId="77777777" w:rsidR="00547043" w:rsidRPr="00A65009" w:rsidRDefault="00547043" w:rsidP="00521320">
            <w:pPr>
              <w:pStyle w:val="Heading4"/>
              <w:keepNext w:val="0"/>
              <w:tabs>
                <w:tab w:val="clear" w:pos="9072"/>
              </w:tabs>
              <w:spacing w:before="120" w:after="0" w:line="240" w:lineRule="auto"/>
              <w:ind w:left="25"/>
              <w:outlineLvl w:val="3"/>
              <w:rPr>
                <w:rFonts w:eastAsia="Times New Roman"/>
                <w:b w:val="0"/>
                <w:iCs w:val="0"/>
              </w:rPr>
            </w:pPr>
          </w:p>
        </w:tc>
      </w:tr>
      <w:tr w:rsidR="00547043" w14:paraId="7F686F69" w14:textId="77777777" w:rsidTr="00521320">
        <w:tc>
          <w:tcPr>
            <w:tcW w:w="5387" w:type="dxa"/>
          </w:tcPr>
          <w:p w14:paraId="2303320C" w14:textId="77777777" w:rsidR="00547043" w:rsidRPr="00A65009" w:rsidRDefault="00547043" w:rsidP="00521320">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4CA3CDCD"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431B0A56" w14:textId="77777777" w:rsidR="00547043" w:rsidRPr="00A65009" w:rsidRDefault="00547043" w:rsidP="00521320">
            <w:pPr>
              <w:pStyle w:val="Heading4"/>
              <w:keepNext w:val="0"/>
              <w:tabs>
                <w:tab w:val="clear" w:pos="9072"/>
              </w:tabs>
              <w:spacing w:before="120" w:after="0" w:line="240" w:lineRule="auto"/>
              <w:ind w:left="25"/>
              <w:outlineLvl w:val="3"/>
              <w:rPr>
                <w:rFonts w:eastAsia="Times New Roman"/>
                <w:b w:val="0"/>
                <w:iCs w:val="0"/>
              </w:rPr>
            </w:pPr>
          </w:p>
        </w:tc>
      </w:tr>
      <w:tr w:rsidR="00547043" w14:paraId="2CE2C849" w14:textId="77777777" w:rsidTr="00521320">
        <w:tc>
          <w:tcPr>
            <w:tcW w:w="5387" w:type="dxa"/>
          </w:tcPr>
          <w:p w14:paraId="64871E1B" w14:textId="77777777" w:rsidR="00547043" w:rsidRPr="00A65009" w:rsidRDefault="00547043" w:rsidP="00521320">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2E9AE187"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06CACB38" w14:textId="77777777" w:rsidR="00547043" w:rsidRPr="00A65009" w:rsidRDefault="00547043" w:rsidP="00521320">
            <w:pPr>
              <w:pStyle w:val="Heading4"/>
              <w:keepNext w:val="0"/>
              <w:tabs>
                <w:tab w:val="clear" w:pos="9072"/>
              </w:tabs>
              <w:spacing w:before="120" w:after="0" w:line="240" w:lineRule="auto"/>
              <w:ind w:left="25"/>
              <w:outlineLvl w:val="3"/>
              <w:rPr>
                <w:rFonts w:eastAsia="Times New Roman"/>
                <w:b w:val="0"/>
                <w:iCs w:val="0"/>
              </w:rPr>
            </w:pPr>
          </w:p>
        </w:tc>
      </w:tr>
      <w:tr w:rsidR="00547043" w14:paraId="7750F88E" w14:textId="77777777" w:rsidTr="00521320">
        <w:tc>
          <w:tcPr>
            <w:tcW w:w="5387" w:type="dxa"/>
          </w:tcPr>
          <w:p w14:paraId="132A610E" w14:textId="77777777" w:rsidR="00547043" w:rsidRPr="00A65009" w:rsidRDefault="00547043" w:rsidP="00521320">
            <w:pPr>
              <w:pStyle w:val="Heading4"/>
              <w:keepNext w:val="0"/>
              <w:tabs>
                <w:tab w:val="clear" w:pos="9072"/>
              </w:tabs>
              <w:spacing w:before="120" w:after="0" w:line="240" w:lineRule="auto"/>
              <w:outlineLvl w:val="3"/>
              <w:rPr>
                <w:b w:val="0"/>
              </w:rPr>
            </w:pPr>
          </w:p>
        </w:tc>
        <w:tc>
          <w:tcPr>
            <w:tcW w:w="851" w:type="dxa"/>
          </w:tcPr>
          <w:p w14:paraId="5BDA02F7"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55B0B65D" w14:textId="77777777" w:rsidR="00547043" w:rsidRPr="00A65009" w:rsidRDefault="00547043" w:rsidP="00521320">
            <w:pPr>
              <w:pStyle w:val="Heading4"/>
              <w:keepNext w:val="0"/>
              <w:tabs>
                <w:tab w:val="clear" w:pos="9072"/>
              </w:tabs>
              <w:spacing w:before="120" w:after="0" w:line="240" w:lineRule="auto"/>
              <w:ind w:left="-104"/>
              <w:outlineLvl w:val="3"/>
              <w:rPr>
                <w:rFonts w:eastAsia="Times New Roman"/>
                <w:b w:val="0"/>
                <w:iCs w:val="0"/>
              </w:rPr>
            </w:pPr>
          </w:p>
        </w:tc>
      </w:tr>
      <w:tr w:rsidR="00547043" w14:paraId="3493C996" w14:textId="77777777" w:rsidTr="00521320">
        <w:tc>
          <w:tcPr>
            <w:tcW w:w="5387" w:type="dxa"/>
          </w:tcPr>
          <w:p w14:paraId="785C5991" w14:textId="77777777" w:rsidR="00547043" w:rsidRPr="00A65009" w:rsidRDefault="00547043" w:rsidP="00521320">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09E504CB" w14:textId="77777777" w:rsidR="00547043" w:rsidRPr="00A65009" w:rsidRDefault="00547043" w:rsidP="00521320">
            <w:pPr>
              <w:pStyle w:val="Heading4"/>
              <w:tabs>
                <w:tab w:val="clear" w:pos="9072"/>
              </w:tabs>
              <w:spacing w:before="120" w:after="0" w:line="240" w:lineRule="auto"/>
              <w:ind w:left="-3"/>
              <w:outlineLvl w:val="3"/>
              <w:rPr>
                <w:rFonts w:eastAsia="Times New Roman"/>
                <w:iCs w:val="0"/>
              </w:rPr>
            </w:pPr>
          </w:p>
        </w:tc>
        <w:tc>
          <w:tcPr>
            <w:tcW w:w="3123" w:type="dxa"/>
          </w:tcPr>
          <w:p w14:paraId="31F58FA0" w14:textId="77777777" w:rsidR="00547043" w:rsidRPr="00A65009" w:rsidRDefault="00547043" w:rsidP="00521320">
            <w:pPr>
              <w:pStyle w:val="Heading4"/>
              <w:tabs>
                <w:tab w:val="clear" w:pos="9072"/>
              </w:tabs>
              <w:spacing w:before="120" w:after="0" w:line="240" w:lineRule="auto"/>
              <w:outlineLvl w:val="3"/>
            </w:pPr>
          </w:p>
        </w:tc>
      </w:tr>
      <w:tr w:rsidR="00547043" w14:paraId="6C649143" w14:textId="77777777" w:rsidTr="00521320">
        <w:tc>
          <w:tcPr>
            <w:tcW w:w="5387" w:type="dxa"/>
          </w:tcPr>
          <w:p w14:paraId="24A95EE1" w14:textId="77777777" w:rsidR="00547043" w:rsidRPr="00A65009" w:rsidRDefault="00547043" w:rsidP="00521320">
            <w:pPr>
              <w:pStyle w:val="Heading4"/>
              <w:keepNext w:val="0"/>
              <w:tabs>
                <w:tab w:val="clear" w:pos="9072"/>
              </w:tabs>
              <w:spacing w:before="120" w:after="0" w:line="240" w:lineRule="auto"/>
              <w:outlineLvl w:val="3"/>
              <w:rPr>
                <w:b w:val="0"/>
                <w:sz w:val="20"/>
                <w:szCs w:val="20"/>
              </w:rPr>
            </w:pPr>
            <w:r w:rsidRPr="00A65009">
              <w:rPr>
                <w:b w:val="0"/>
              </w:rPr>
              <w:t>Requirement 3(3)(e)</w:t>
            </w:r>
            <w:r w:rsidRPr="00A65009">
              <w:rPr>
                <w:b w:val="0"/>
                <w:sz w:val="20"/>
                <w:szCs w:val="20"/>
              </w:rPr>
              <w:t xml:space="preserve"> </w:t>
            </w:r>
          </w:p>
        </w:tc>
        <w:tc>
          <w:tcPr>
            <w:tcW w:w="851" w:type="dxa"/>
          </w:tcPr>
          <w:p w14:paraId="10A999FC"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55850D85" w14:textId="77777777" w:rsidR="00547043" w:rsidRPr="00A65009" w:rsidRDefault="00547043" w:rsidP="00521320">
            <w:pPr>
              <w:pStyle w:val="Heading4"/>
              <w:keepNext w:val="0"/>
              <w:tabs>
                <w:tab w:val="clear" w:pos="9072"/>
              </w:tabs>
              <w:spacing w:before="120" w:after="0" w:line="240" w:lineRule="auto"/>
              <w:ind w:right="174"/>
              <w:outlineLvl w:val="3"/>
              <w:rPr>
                <w:b w:val="0"/>
                <w:highlight w:val="yellow"/>
              </w:rPr>
            </w:pPr>
          </w:p>
        </w:tc>
      </w:tr>
      <w:tr w:rsidR="00547043" w14:paraId="06B42295" w14:textId="77777777" w:rsidTr="00521320">
        <w:tc>
          <w:tcPr>
            <w:tcW w:w="5387" w:type="dxa"/>
          </w:tcPr>
          <w:p w14:paraId="6925B165" w14:textId="77777777" w:rsidR="00547043" w:rsidRPr="00A65009" w:rsidRDefault="00547043" w:rsidP="00521320">
            <w:pPr>
              <w:pStyle w:val="Heading4"/>
              <w:keepNext w:val="0"/>
              <w:tabs>
                <w:tab w:val="clear" w:pos="9072"/>
              </w:tabs>
              <w:spacing w:before="120" w:after="0" w:line="240" w:lineRule="auto"/>
              <w:ind w:left="21"/>
              <w:outlineLvl w:val="3"/>
              <w:rPr>
                <w:b w:val="0"/>
                <w:sz w:val="20"/>
                <w:szCs w:val="20"/>
              </w:rPr>
            </w:pPr>
          </w:p>
        </w:tc>
        <w:tc>
          <w:tcPr>
            <w:tcW w:w="851" w:type="dxa"/>
          </w:tcPr>
          <w:p w14:paraId="66136BD8"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121D3CDA" w14:textId="77777777" w:rsidR="00547043" w:rsidRPr="00A65009" w:rsidRDefault="00547043" w:rsidP="00521320">
            <w:pPr>
              <w:pStyle w:val="Heading4"/>
              <w:keepNext w:val="0"/>
              <w:tabs>
                <w:tab w:val="clear" w:pos="9072"/>
              </w:tabs>
              <w:spacing w:before="120" w:after="0" w:line="240" w:lineRule="auto"/>
              <w:ind w:left="21"/>
              <w:outlineLvl w:val="3"/>
              <w:rPr>
                <w:b w:val="0"/>
                <w:highlight w:val="yellow"/>
              </w:rPr>
            </w:pPr>
          </w:p>
        </w:tc>
      </w:tr>
      <w:tr w:rsidR="00547043" w14:paraId="163B7D45" w14:textId="77777777" w:rsidTr="00521320">
        <w:tc>
          <w:tcPr>
            <w:tcW w:w="5387" w:type="dxa"/>
          </w:tcPr>
          <w:p w14:paraId="479F6820" w14:textId="77777777" w:rsidR="00547043" w:rsidRPr="00A65009" w:rsidRDefault="00547043" w:rsidP="00521320">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496A5DBB"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109A9B10" w14:textId="77777777" w:rsidR="00547043" w:rsidRPr="00A65009" w:rsidRDefault="00547043" w:rsidP="00521320">
            <w:pPr>
              <w:pStyle w:val="Heading4"/>
              <w:keepNext w:val="0"/>
              <w:tabs>
                <w:tab w:val="clear" w:pos="9072"/>
              </w:tabs>
              <w:spacing w:before="120" w:after="0" w:line="240" w:lineRule="auto"/>
              <w:ind w:left="21"/>
              <w:outlineLvl w:val="3"/>
              <w:rPr>
                <w:rFonts w:eastAsia="Times New Roman"/>
                <w:b w:val="0"/>
                <w:iCs w:val="0"/>
              </w:rPr>
            </w:pPr>
          </w:p>
        </w:tc>
      </w:tr>
      <w:tr w:rsidR="00547043" w14:paraId="0BF5DF6E" w14:textId="77777777" w:rsidTr="00521320">
        <w:tc>
          <w:tcPr>
            <w:tcW w:w="5387" w:type="dxa"/>
          </w:tcPr>
          <w:p w14:paraId="03418C59" w14:textId="77777777" w:rsidR="00547043" w:rsidRPr="00A65009" w:rsidRDefault="00547043" w:rsidP="00521320">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04B1E25D"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3745CDD3" w14:textId="77777777" w:rsidR="00547043" w:rsidRPr="00A65009" w:rsidRDefault="00547043" w:rsidP="00521320">
            <w:pPr>
              <w:pStyle w:val="Heading4"/>
              <w:keepNext w:val="0"/>
              <w:tabs>
                <w:tab w:val="clear" w:pos="9072"/>
              </w:tabs>
              <w:spacing w:before="120" w:after="0" w:line="240" w:lineRule="auto"/>
              <w:ind w:left="21"/>
              <w:outlineLvl w:val="3"/>
              <w:rPr>
                <w:rFonts w:eastAsia="Times New Roman"/>
                <w:b w:val="0"/>
                <w:iCs w:val="0"/>
              </w:rPr>
            </w:pPr>
          </w:p>
        </w:tc>
      </w:tr>
      <w:tr w:rsidR="00547043" w14:paraId="3B3AF913" w14:textId="77777777" w:rsidTr="00521320">
        <w:tc>
          <w:tcPr>
            <w:tcW w:w="5387" w:type="dxa"/>
          </w:tcPr>
          <w:p w14:paraId="72892399" w14:textId="77777777" w:rsidR="00547043" w:rsidRDefault="00547043" w:rsidP="00521320">
            <w:pPr>
              <w:pStyle w:val="Heading4"/>
              <w:keepNext w:val="0"/>
              <w:tabs>
                <w:tab w:val="clear" w:pos="9072"/>
              </w:tabs>
              <w:spacing w:before="120" w:after="0" w:line="240" w:lineRule="auto"/>
              <w:ind w:left="21"/>
              <w:outlineLvl w:val="3"/>
            </w:pPr>
          </w:p>
          <w:p w14:paraId="12279DF8" w14:textId="77777777" w:rsidR="00547043" w:rsidRPr="00A65009" w:rsidRDefault="00547043" w:rsidP="00521320">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14E3F077"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078CAFA5" w14:textId="77777777" w:rsidR="00547043" w:rsidRPr="00A65009" w:rsidRDefault="00547043" w:rsidP="00521320">
            <w:pPr>
              <w:pStyle w:val="Heading4"/>
              <w:keepNext w:val="0"/>
              <w:tabs>
                <w:tab w:val="clear" w:pos="9072"/>
              </w:tabs>
              <w:spacing w:before="120" w:after="0" w:line="240" w:lineRule="auto"/>
              <w:ind w:left="21"/>
              <w:outlineLvl w:val="3"/>
              <w:rPr>
                <w:rFonts w:eastAsia="Times New Roman"/>
                <w:b w:val="0"/>
                <w:iCs w:val="0"/>
              </w:rPr>
            </w:pPr>
          </w:p>
        </w:tc>
      </w:tr>
      <w:tr w:rsidR="00547043" w14:paraId="79F840E3" w14:textId="77777777" w:rsidTr="00521320">
        <w:tc>
          <w:tcPr>
            <w:tcW w:w="5387" w:type="dxa"/>
          </w:tcPr>
          <w:p w14:paraId="60722737" w14:textId="77777777" w:rsidR="00547043" w:rsidRPr="00A65009" w:rsidRDefault="00547043" w:rsidP="00521320">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1657569A"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2FA221D2" w14:textId="77777777" w:rsidR="00547043" w:rsidRPr="00A65009" w:rsidRDefault="00547043" w:rsidP="00521320">
            <w:pPr>
              <w:pStyle w:val="Heading4"/>
              <w:keepNext w:val="0"/>
              <w:tabs>
                <w:tab w:val="clear" w:pos="9072"/>
              </w:tabs>
              <w:spacing w:before="120" w:after="0" w:line="240" w:lineRule="auto"/>
              <w:ind w:left="36"/>
              <w:outlineLvl w:val="3"/>
              <w:rPr>
                <w:rFonts w:eastAsia="Times New Roman"/>
                <w:b w:val="0"/>
                <w:iCs w:val="0"/>
              </w:rPr>
            </w:pPr>
          </w:p>
        </w:tc>
      </w:tr>
      <w:tr w:rsidR="00547043" w14:paraId="3D235788" w14:textId="77777777" w:rsidTr="00521320">
        <w:tc>
          <w:tcPr>
            <w:tcW w:w="5387" w:type="dxa"/>
          </w:tcPr>
          <w:p w14:paraId="43DE4F3B" w14:textId="77777777" w:rsidR="00547043" w:rsidRPr="00A65009" w:rsidRDefault="00547043" w:rsidP="00521320">
            <w:pPr>
              <w:pStyle w:val="Heading4"/>
              <w:keepNext w:val="0"/>
              <w:tabs>
                <w:tab w:val="clear" w:pos="9072"/>
              </w:tabs>
              <w:spacing w:before="120" w:after="0" w:line="240" w:lineRule="auto"/>
              <w:ind w:left="36"/>
              <w:outlineLvl w:val="3"/>
              <w:rPr>
                <w:b w:val="0"/>
              </w:rPr>
            </w:pPr>
          </w:p>
        </w:tc>
        <w:tc>
          <w:tcPr>
            <w:tcW w:w="851" w:type="dxa"/>
          </w:tcPr>
          <w:p w14:paraId="4292738F"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076808B9" w14:textId="77777777" w:rsidR="00547043" w:rsidRPr="00A65009" w:rsidRDefault="00547043" w:rsidP="00521320">
            <w:pPr>
              <w:pStyle w:val="Heading4"/>
              <w:keepNext w:val="0"/>
              <w:tabs>
                <w:tab w:val="clear" w:pos="9072"/>
              </w:tabs>
              <w:spacing w:before="120" w:after="0" w:line="240" w:lineRule="auto"/>
              <w:ind w:left="36"/>
              <w:outlineLvl w:val="3"/>
              <w:rPr>
                <w:rFonts w:eastAsia="Times New Roman"/>
                <w:b w:val="0"/>
                <w:iCs w:val="0"/>
              </w:rPr>
            </w:pPr>
          </w:p>
        </w:tc>
      </w:tr>
      <w:tr w:rsidR="00547043" w14:paraId="127ED298" w14:textId="77777777" w:rsidTr="00521320">
        <w:tc>
          <w:tcPr>
            <w:tcW w:w="5387" w:type="dxa"/>
          </w:tcPr>
          <w:p w14:paraId="0FE1CA56" w14:textId="77777777" w:rsidR="00547043" w:rsidRPr="00A65009" w:rsidRDefault="00547043" w:rsidP="00521320">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641BF51F"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1F9782BA" w14:textId="77777777" w:rsidR="00547043" w:rsidRPr="00A65009" w:rsidRDefault="00547043" w:rsidP="00521320">
            <w:pPr>
              <w:pStyle w:val="Heading4"/>
              <w:keepNext w:val="0"/>
              <w:tabs>
                <w:tab w:val="clear" w:pos="9072"/>
              </w:tabs>
              <w:spacing w:before="120" w:after="0" w:line="240" w:lineRule="auto"/>
              <w:ind w:left="21"/>
              <w:outlineLvl w:val="3"/>
              <w:rPr>
                <w:rFonts w:eastAsia="Times New Roman"/>
                <w:b w:val="0"/>
                <w:iCs w:val="0"/>
              </w:rPr>
            </w:pPr>
          </w:p>
        </w:tc>
      </w:tr>
      <w:tr w:rsidR="00547043" w14:paraId="7057CACC" w14:textId="77777777" w:rsidTr="00521320">
        <w:tc>
          <w:tcPr>
            <w:tcW w:w="5387" w:type="dxa"/>
          </w:tcPr>
          <w:p w14:paraId="2661CD77" w14:textId="77777777" w:rsidR="00547043" w:rsidRPr="00A65009" w:rsidRDefault="00547043" w:rsidP="00521320">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11140335"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47CBCBD7" w14:textId="77777777" w:rsidR="00547043" w:rsidRPr="00A65009" w:rsidRDefault="00547043" w:rsidP="00521320">
            <w:pPr>
              <w:pStyle w:val="Heading4"/>
              <w:keepNext w:val="0"/>
              <w:tabs>
                <w:tab w:val="clear" w:pos="9072"/>
              </w:tabs>
              <w:spacing w:before="120" w:after="0" w:line="240" w:lineRule="auto"/>
              <w:ind w:left="36"/>
              <w:outlineLvl w:val="3"/>
              <w:rPr>
                <w:rFonts w:eastAsia="Times New Roman"/>
                <w:b w:val="0"/>
                <w:iCs w:val="0"/>
              </w:rPr>
            </w:pPr>
          </w:p>
        </w:tc>
      </w:tr>
      <w:tr w:rsidR="00547043" w14:paraId="54D525E1" w14:textId="77777777" w:rsidTr="00521320">
        <w:tc>
          <w:tcPr>
            <w:tcW w:w="5387" w:type="dxa"/>
          </w:tcPr>
          <w:p w14:paraId="730BF030" w14:textId="77777777" w:rsidR="00547043" w:rsidRPr="00A65009" w:rsidRDefault="00547043" w:rsidP="00521320">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2C0A59D9"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2425AFC7" w14:textId="77777777" w:rsidR="00547043" w:rsidRPr="00A65009" w:rsidRDefault="00547043" w:rsidP="00521320">
            <w:pPr>
              <w:pStyle w:val="Heading4"/>
              <w:keepNext w:val="0"/>
              <w:tabs>
                <w:tab w:val="clear" w:pos="9072"/>
              </w:tabs>
              <w:spacing w:before="120" w:after="0" w:line="240" w:lineRule="auto"/>
              <w:ind w:left="36"/>
              <w:outlineLvl w:val="3"/>
              <w:rPr>
                <w:rFonts w:eastAsia="Times New Roman"/>
                <w:b w:val="0"/>
                <w:iCs w:val="0"/>
              </w:rPr>
            </w:pPr>
          </w:p>
        </w:tc>
      </w:tr>
      <w:tr w:rsidR="00547043" w14:paraId="1A58042F" w14:textId="77777777" w:rsidTr="00521320">
        <w:tc>
          <w:tcPr>
            <w:tcW w:w="5387" w:type="dxa"/>
          </w:tcPr>
          <w:p w14:paraId="101B189C" w14:textId="77777777" w:rsidR="00547043" w:rsidRPr="00A65009" w:rsidRDefault="00547043" w:rsidP="00521320">
            <w:pPr>
              <w:pStyle w:val="Heading4"/>
              <w:keepNext w:val="0"/>
              <w:tabs>
                <w:tab w:val="clear" w:pos="9072"/>
              </w:tabs>
              <w:spacing w:before="120" w:after="0" w:line="240" w:lineRule="auto"/>
              <w:ind w:left="36"/>
              <w:outlineLvl w:val="3"/>
              <w:rPr>
                <w:b w:val="0"/>
              </w:rPr>
            </w:pPr>
          </w:p>
        </w:tc>
        <w:tc>
          <w:tcPr>
            <w:tcW w:w="851" w:type="dxa"/>
          </w:tcPr>
          <w:p w14:paraId="7A8BD36A" w14:textId="77777777" w:rsidR="00547043" w:rsidRPr="00A65009" w:rsidRDefault="00547043" w:rsidP="00521320">
            <w:pPr>
              <w:pStyle w:val="Heading4"/>
              <w:keepNext w:val="0"/>
              <w:tabs>
                <w:tab w:val="clear" w:pos="9072"/>
              </w:tabs>
              <w:spacing w:before="120" w:after="0" w:line="240" w:lineRule="auto"/>
              <w:ind w:left="-3"/>
              <w:outlineLvl w:val="3"/>
              <w:rPr>
                <w:b w:val="0"/>
              </w:rPr>
            </w:pPr>
          </w:p>
        </w:tc>
        <w:tc>
          <w:tcPr>
            <w:tcW w:w="3123" w:type="dxa"/>
          </w:tcPr>
          <w:p w14:paraId="613A72EE" w14:textId="77777777" w:rsidR="00547043" w:rsidRPr="00A65009" w:rsidRDefault="00547043" w:rsidP="00521320">
            <w:pPr>
              <w:pStyle w:val="Heading4"/>
              <w:keepNext w:val="0"/>
              <w:tabs>
                <w:tab w:val="clear" w:pos="9072"/>
              </w:tabs>
              <w:spacing w:before="120" w:after="0" w:line="240" w:lineRule="auto"/>
              <w:ind w:left="36"/>
              <w:outlineLvl w:val="3"/>
              <w:rPr>
                <w:rFonts w:eastAsia="Times New Roman"/>
                <w:b w:val="0"/>
                <w:iCs w:val="0"/>
              </w:rPr>
            </w:pPr>
          </w:p>
        </w:tc>
      </w:tr>
    </w:tbl>
    <w:p w14:paraId="3BFA7E32" w14:textId="77777777" w:rsidR="00710D3D" w:rsidRPr="00095CD4" w:rsidRDefault="00710D3D" w:rsidP="00710D3D">
      <w:pPr>
        <w:pStyle w:val="ListBullet"/>
        <w:numPr>
          <w:ilvl w:val="0"/>
          <w:numId w:val="0"/>
        </w:numPr>
      </w:pPr>
    </w:p>
    <w:sectPr w:rsidR="00710D3D" w:rsidRPr="00095CD4" w:rsidSect="00710D3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BE3F" w14:textId="77777777" w:rsidR="00521320" w:rsidRDefault="00521320">
      <w:pPr>
        <w:spacing w:before="0" w:after="0" w:line="240" w:lineRule="auto"/>
      </w:pPr>
      <w:r>
        <w:separator/>
      </w:r>
    </w:p>
  </w:endnote>
  <w:endnote w:type="continuationSeparator" w:id="0">
    <w:p w14:paraId="20C67DB6" w14:textId="77777777" w:rsidR="00521320" w:rsidRDefault="005213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4B0A" w14:textId="77777777" w:rsidR="00521320" w:rsidRPr="009A1F1B" w:rsidRDefault="00521320" w:rsidP="00710D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F0A5BC" w14:textId="77777777" w:rsidR="00521320" w:rsidRPr="007E1990" w:rsidRDefault="00521320" w:rsidP="00710D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M&amp;I Home Care Pty Ltd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012F4BE" w14:textId="77777777" w:rsidR="00521320" w:rsidRPr="00C72FFB" w:rsidRDefault="00521320" w:rsidP="00710D3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301072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31DA" w14:textId="77777777" w:rsidR="00521320" w:rsidRPr="009A1F1B" w:rsidRDefault="00521320" w:rsidP="00710D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EE60CB" w14:textId="77777777" w:rsidR="00521320" w:rsidRPr="00C72FFB" w:rsidRDefault="00521320" w:rsidP="00710D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M&amp;I Home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043B77" w14:textId="77777777" w:rsidR="00521320" w:rsidRPr="00A3716D" w:rsidRDefault="00521320" w:rsidP="00710D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36C1" w14:textId="77777777" w:rsidR="00521320" w:rsidRDefault="00521320">
      <w:pPr>
        <w:spacing w:before="0" w:after="0" w:line="240" w:lineRule="auto"/>
      </w:pPr>
      <w:r>
        <w:separator/>
      </w:r>
    </w:p>
  </w:footnote>
  <w:footnote w:type="continuationSeparator" w:id="0">
    <w:p w14:paraId="2EEC7743" w14:textId="77777777" w:rsidR="00521320" w:rsidRDefault="005213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1E41" w14:textId="77777777" w:rsidR="00521320" w:rsidRDefault="00521320" w:rsidP="00710D3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8DCAF1" wp14:editId="58AF33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5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18A3" w14:textId="77777777" w:rsidR="00521320" w:rsidRDefault="00521320" w:rsidP="00710D3D">
    <w:pPr>
      <w:tabs>
        <w:tab w:val="left" w:pos="3624"/>
      </w:tabs>
    </w:pPr>
    <w:r>
      <w:rPr>
        <w:noProof/>
        <w:color w:val="auto"/>
        <w:sz w:val="20"/>
        <w:lang w:val="en-US" w:eastAsia="en-US"/>
      </w:rPr>
      <w:drawing>
        <wp:anchor distT="0" distB="0" distL="114300" distR="114300" simplePos="0" relativeHeight="251665408" behindDoc="1" locked="0" layoutInCell="1" allowOverlap="1" wp14:anchorId="01A9E7AA" wp14:editId="6E29072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90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07E6" w14:textId="77777777" w:rsidR="00521320" w:rsidRDefault="00521320" w:rsidP="00710D3D">
    <w:pPr>
      <w:tabs>
        <w:tab w:val="left" w:pos="3624"/>
      </w:tabs>
    </w:pPr>
    <w:r>
      <w:rPr>
        <w:noProof/>
        <w:color w:val="auto"/>
        <w:sz w:val="20"/>
        <w:lang w:val="en-US" w:eastAsia="en-US"/>
      </w:rPr>
      <w:drawing>
        <wp:anchor distT="0" distB="0" distL="114300" distR="114300" simplePos="0" relativeHeight="251666432" behindDoc="1" locked="0" layoutInCell="1" allowOverlap="1" wp14:anchorId="370424F5" wp14:editId="350A9C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64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95B9" w14:textId="77777777" w:rsidR="00521320" w:rsidRDefault="00521320" w:rsidP="00710D3D">
    <w:r>
      <w:rPr>
        <w:noProof/>
        <w:color w:val="auto"/>
        <w:sz w:val="20"/>
        <w:lang w:val="en-US" w:eastAsia="en-US"/>
      </w:rPr>
      <w:drawing>
        <wp:anchor distT="0" distB="0" distL="114300" distR="114300" simplePos="0" relativeHeight="251659264" behindDoc="1" locked="0" layoutInCell="1" allowOverlap="1" wp14:anchorId="544B24F5" wp14:editId="61D59C26">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19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DFC7" w14:textId="77777777" w:rsidR="00521320" w:rsidRDefault="00521320" w:rsidP="00710D3D">
    <w:r>
      <w:rPr>
        <w:noProof/>
        <w:color w:val="auto"/>
        <w:sz w:val="20"/>
        <w:lang w:val="en-US" w:eastAsia="en-US"/>
      </w:rPr>
      <w:drawing>
        <wp:anchor distT="0" distB="0" distL="114300" distR="114300" simplePos="0" relativeHeight="251660288" behindDoc="1" locked="0" layoutInCell="1" allowOverlap="1" wp14:anchorId="5AD45324" wp14:editId="1E867727">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5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1133" w14:textId="77777777" w:rsidR="00521320" w:rsidRDefault="00521320" w:rsidP="00710D3D">
    <w:r>
      <w:rPr>
        <w:noProof/>
        <w:color w:val="auto"/>
        <w:sz w:val="20"/>
        <w:lang w:val="en-US" w:eastAsia="en-US"/>
      </w:rPr>
      <w:drawing>
        <wp:anchor distT="0" distB="0" distL="114300" distR="114300" simplePos="0" relativeHeight="251661312" behindDoc="1" locked="0" layoutInCell="1" allowOverlap="1" wp14:anchorId="2795DC4D" wp14:editId="3B3134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43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6318" w14:textId="77777777" w:rsidR="00521320" w:rsidRDefault="00521320" w:rsidP="00710D3D">
    <w:r>
      <w:rPr>
        <w:noProof/>
        <w:color w:val="auto"/>
        <w:sz w:val="20"/>
        <w:lang w:val="en-US" w:eastAsia="en-US"/>
      </w:rPr>
      <w:drawing>
        <wp:anchor distT="0" distB="0" distL="114300" distR="114300" simplePos="0" relativeHeight="251662336" behindDoc="1" locked="0" layoutInCell="1" allowOverlap="1" wp14:anchorId="69ADDFD3" wp14:editId="4E708F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94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935A" w14:textId="77777777" w:rsidR="00521320" w:rsidRDefault="00521320" w:rsidP="00710D3D">
    <w:r>
      <w:rPr>
        <w:noProof/>
        <w:color w:val="auto"/>
        <w:sz w:val="20"/>
        <w:lang w:val="en-US" w:eastAsia="en-US"/>
      </w:rPr>
      <w:drawing>
        <wp:anchor distT="0" distB="0" distL="114300" distR="114300" simplePos="0" relativeHeight="251667456" behindDoc="1" locked="0" layoutInCell="1" allowOverlap="1" wp14:anchorId="4F3B000B" wp14:editId="257D8FB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2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60A6" w14:textId="77777777" w:rsidR="00521320" w:rsidRDefault="00521320" w:rsidP="00710D3D">
    <w:r>
      <w:rPr>
        <w:noProof/>
        <w:color w:val="auto"/>
        <w:sz w:val="20"/>
        <w:lang w:val="en-US" w:eastAsia="en-US"/>
      </w:rPr>
      <w:drawing>
        <wp:anchor distT="0" distB="0" distL="114300" distR="114300" simplePos="0" relativeHeight="251668480" behindDoc="1" locked="0" layoutInCell="1" allowOverlap="1" wp14:anchorId="5CFF6AFF" wp14:editId="4DB89AB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68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45BF" w14:textId="77777777" w:rsidR="00521320" w:rsidRDefault="00521320" w:rsidP="00710D3D">
    <w:pPr>
      <w:tabs>
        <w:tab w:val="left" w:pos="3624"/>
      </w:tabs>
    </w:pPr>
    <w:r>
      <w:rPr>
        <w:noProof/>
        <w:color w:val="auto"/>
        <w:sz w:val="20"/>
        <w:lang w:val="en-US" w:eastAsia="en-US"/>
      </w:rPr>
      <w:drawing>
        <wp:anchor distT="0" distB="0" distL="114300" distR="114300" simplePos="0" relativeHeight="251663360" behindDoc="1" locked="0" layoutInCell="1" allowOverlap="1" wp14:anchorId="3E1455C4" wp14:editId="2D2B20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94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52D6" w14:textId="77777777" w:rsidR="00521320" w:rsidRDefault="00521320" w:rsidP="00710D3D">
    <w:pPr>
      <w:tabs>
        <w:tab w:val="left" w:pos="3624"/>
      </w:tabs>
    </w:pPr>
    <w:r>
      <w:rPr>
        <w:noProof/>
        <w:color w:val="auto"/>
        <w:sz w:val="20"/>
        <w:lang w:val="en-US" w:eastAsia="en-US"/>
      </w:rPr>
      <w:drawing>
        <wp:anchor distT="0" distB="0" distL="114300" distR="114300" simplePos="0" relativeHeight="251664384" behindDoc="1" locked="0" layoutInCell="1" allowOverlap="1" wp14:anchorId="6A8FDE49" wp14:editId="2C4F84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73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3A7CE6">
      <w:start w:val="1"/>
      <w:numFmt w:val="lowerRoman"/>
      <w:lvlText w:val="(%1)"/>
      <w:lvlJc w:val="left"/>
      <w:pPr>
        <w:ind w:left="1080" w:hanging="720"/>
      </w:pPr>
      <w:rPr>
        <w:rFonts w:hint="default"/>
        <w:b w:val="0"/>
      </w:rPr>
    </w:lvl>
    <w:lvl w:ilvl="1" w:tplc="EAFC74C6" w:tentative="1">
      <w:start w:val="1"/>
      <w:numFmt w:val="lowerLetter"/>
      <w:lvlText w:val="%2."/>
      <w:lvlJc w:val="left"/>
      <w:pPr>
        <w:ind w:left="1440" w:hanging="360"/>
      </w:pPr>
    </w:lvl>
    <w:lvl w:ilvl="2" w:tplc="625E12B2" w:tentative="1">
      <w:start w:val="1"/>
      <w:numFmt w:val="lowerRoman"/>
      <w:lvlText w:val="%3."/>
      <w:lvlJc w:val="right"/>
      <w:pPr>
        <w:ind w:left="2160" w:hanging="180"/>
      </w:pPr>
    </w:lvl>
    <w:lvl w:ilvl="3" w:tplc="7278E26E" w:tentative="1">
      <w:start w:val="1"/>
      <w:numFmt w:val="decimal"/>
      <w:lvlText w:val="%4."/>
      <w:lvlJc w:val="left"/>
      <w:pPr>
        <w:ind w:left="2880" w:hanging="360"/>
      </w:pPr>
    </w:lvl>
    <w:lvl w:ilvl="4" w:tplc="55C4AE30" w:tentative="1">
      <w:start w:val="1"/>
      <w:numFmt w:val="lowerLetter"/>
      <w:lvlText w:val="%5."/>
      <w:lvlJc w:val="left"/>
      <w:pPr>
        <w:ind w:left="3600" w:hanging="360"/>
      </w:pPr>
    </w:lvl>
    <w:lvl w:ilvl="5" w:tplc="0DBC6B84" w:tentative="1">
      <w:start w:val="1"/>
      <w:numFmt w:val="lowerRoman"/>
      <w:lvlText w:val="%6."/>
      <w:lvlJc w:val="right"/>
      <w:pPr>
        <w:ind w:left="4320" w:hanging="180"/>
      </w:pPr>
    </w:lvl>
    <w:lvl w:ilvl="6" w:tplc="49BE7440" w:tentative="1">
      <w:start w:val="1"/>
      <w:numFmt w:val="decimal"/>
      <w:lvlText w:val="%7."/>
      <w:lvlJc w:val="left"/>
      <w:pPr>
        <w:ind w:left="5040" w:hanging="360"/>
      </w:pPr>
    </w:lvl>
    <w:lvl w:ilvl="7" w:tplc="17986E08" w:tentative="1">
      <w:start w:val="1"/>
      <w:numFmt w:val="lowerLetter"/>
      <w:lvlText w:val="%8."/>
      <w:lvlJc w:val="left"/>
      <w:pPr>
        <w:ind w:left="5760" w:hanging="360"/>
      </w:pPr>
    </w:lvl>
    <w:lvl w:ilvl="8" w:tplc="858AA4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1475B8">
      <w:start w:val="1"/>
      <w:numFmt w:val="bullet"/>
      <w:pStyle w:val="ListParagraph"/>
      <w:lvlText w:val=""/>
      <w:lvlJc w:val="left"/>
      <w:pPr>
        <w:ind w:left="1440" w:hanging="360"/>
      </w:pPr>
      <w:rPr>
        <w:rFonts w:ascii="Symbol" w:hAnsi="Symbol" w:hint="default"/>
        <w:color w:val="auto"/>
      </w:rPr>
    </w:lvl>
    <w:lvl w:ilvl="1" w:tplc="B0A082AE" w:tentative="1">
      <w:start w:val="1"/>
      <w:numFmt w:val="bullet"/>
      <w:lvlText w:val="o"/>
      <w:lvlJc w:val="left"/>
      <w:pPr>
        <w:ind w:left="2160" w:hanging="360"/>
      </w:pPr>
      <w:rPr>
        <w:rFonts w:ascii="Courier New" w:hAnsi="Courier New" w:cs="Courier New" w:hint="default"/>
      </w:rPr>
    </w:lvl>
    <w:lvl w:ilvl="2" w:tplc="B48852C8" w:tentative="1">
      <w:start w:val="1"/>
      <w:numFmt w:val="bullet"/>
      <w:lvlText w:val=""/>
      <w:lvlJc w:val="left"/>
      <w:pPr>
        <w:ind w:left="2880" w:hanging="360"/>
      </w:pPr>
      <w:rPr>
        <w:rFonts w:ascii="Wingdings" w:hAnsi="Wingdings" w:hint="default"/>
      </w:rPr>
    </w:lvl>
    <w:lvl w:ilvl="3" w:tplc="2904F294" w:tentative="1">
      <w:start w:val="1"/>
      <w:numFmt w:val="bullet"/>
      <w:lvlText w:val=""/>
      <w:lvlJc w:val="left"/>
      <w:pPr>
        <w:ind w:left="3600" w:hanging="360"/>
      </w:pPr>
      <w:rPr>
        <w:rFonts w:ascii="Symbol" w:hAnsi="Symbol" w:hint="default"/>
      </w:rPr>
    </w:lvl>
    <w:lvl w:ilvl="4" w:tplc="AD56386A" w:tentative="1">
      <w:start w:val="1"/>
      <w:numFmt w:val="bullet"/>
      <w:lvlText w:val="o"/>
      <w:lvlJc w:val="left"/>
      <w:pPr>
        <w:ind w:left="4320" w:hanging="360"/>
      </w:pPr>
      <w:rPr>
        <w:rFonts w:ascii="Courier New" w:hAnsi="Courier New" w:cs="Courier New" w:hint="default"/>
      </w:rPr>
    </w:lvl>
    <w:lvl w:ilvl="5" w:tplc="A07C2B1E" w:tentative="1">
      <w:start w:val="1"/>
      <w:numFmt w:val="bullet"/>
      <w:lvlText w:val=""/>
      <w:lvlJc w:val="left"/>
      <w:pPr>
        <w:ind w:left="5040" w:hanging="360"/>
      </w:pPr>
      <w:rPr>
        <w:rFonts w:ascii="Wingdings" w:hAnsi="Wingdings" w:hint="default"/>
      </w:rPr>
    </w:lvl>
    <w:lvl w:ilvl="6" w:tplc="85D475B6" w:tentative="1">
      <w:start w:val="1"/>
      <w:numFmt w:val="bullet"/>
      <w:lvlText w:val=""/>
      <w:lvlJc w:val="left"/>
      <w:pPr>
        <w:ind w:left="5760" w:hanging="360"/>
      </w:pPr>
      <w:rPr>
        <w:rFonts w:ascii="Symbol" w:hAnsi="Symbol" w:hint="default"/>
      </w:rPr>
    </w:lvl>
    <w:lvl w:ilvl="7" w:tplc="68ECBB08" w:tentative="1">
      <w:start w:val="1"/>
      <w:numFmt w:val="bullet"/>
      <w:lvlText w:val="o"/>
      <w:lvlJc w:val="left"/>
      <w:pPr>
        <w:ind w:left="6480" w:hanging="360"/>
      </w:pPr>
      <w:rPr>
        <w:rFonts w:ascii="Courier New" w:hAnsi="Courier New" w:cs="Courier New" w:hint="default"/>
      </w:rPr>
    </w:lvl>
    <w:lvl w:ilvl="8" w:tplc="93744D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E44AEC">
      <w:start w:val="1"/>
      <w:numFmt w:val="lowerRoman"/>
      <w:lvlText w:val="(%1)"/>
      <w:lvlJc w:val="left"/>
      <w:pPr>
        <w:ind w:left="1004" w:hanging="720"/>
      </w:pPr>
      <w:rPr>
        <w:rFonts w:hint="default"/>
        <w:b w:val="0"/>
      </w:rPr>
    </w:lvl>
    <w:lvl w:ilvl="1" w:tplc="BC686EB6" w:tentative="1">
      <w:start w:val="1"/>
      <w:numFmt w:val="lowerLetter"/>
      <w:lvlText w:val="%2."/>
      <w:lvlJc w:val="left"/>
      <w:pPr>
        <w:ind w:left="1364" w:hanging="360"/>
      </w:pPr>
    </w:lvl>
    <w:lvl w:ilvl="2" w:tplc="B4DE5D72" w:tentative="1">
      <w:start w:val="1"/>
      <w:numFmt w:val="lowerRoman"/>
      <w:lvlText w:val="%3."/>
      <w:lvlJc w:val="right"/>
      <w:pPr>
        <w:ind w:left="2084" w:hanging="180"/>
      </w:pPr>
    </w:lvl>
    <w:lvl w:ilvl="3" w:tplc="6E66CB70" w:tentative="1">
      <w:start w:val="1"/>
      <w:numFmt w:val="decimal"/>
      <w:lvlText w:val="%4."/>
      <w:lvlJc w:val="left"/>
      <w:pPr>
        <w:ind w:left="2804" w:hanging="360"/>
      </w:pPr>
    </w:lvl>
    <w:lvl w:ilvl="4" w:tplc="41CC8BA4" w:tentative="1">
      <w:start w:val="1"/>
      <w:numFmt w:val="lowerLetter"/>
      <w:lvlText w:val="%5."/>
      <w:lvlJc w:val="left"/>
      <w:pPr>
        <w:ind w:left="3524" w:hanging="360"/>
      </w:pPr>
    </w:lvl>
    <w:lvl w:ilvl="5" w:tplc="93E427D2" w:tentative="1">
      <w:start w:val="1"/>
      <w:numFmt w:val="lowerRoman"/>
      <w:lvlText w:val="%6."/>
      <w:lvlJc w:val="right"/>
      <w:pPr>
        <w:ind w:left="4244" w:hanging="180"/>
      </w:pPr>
    </w:lvl>
    <w:lvl w:ilvl="6" w:tplc="F9E683B2" w:tentative="1">
      <w:start w:val="1"/>
      <w:numFmt w:val="decimal"/>
      <w:lvlText w:val="%7."/>
      <w:lvlJc w:val="left"/>
      <w:pPr>
        <w:ind w:left="4964" w:hanging="360"/>
      </w:pPr>
    </w:lvl>
    <w:lvl w:ilvl="7" w:tplc="E81AD9EE" w:tentative="1">
      <w:start w:val="1"/>
      <w:numFmt w:val="lowerLetter"/>
      <w:lvlText w:val="%8."/>
      <w:lvlJc w:val="left"/>
      <w:pPr>
        <w:ind w:left="5684" w:hanging="360"/>
      </w:pPr>
    </w:lvl>
    <w:lvl w:ilvl="8" w:tplc="12FE00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54672C">
      <w:start w:val="1"/>
      <w:numFmt w:val="lowerRoman"/>
      <w:lvlText w:val="(%1)"/>
      <w:lvlJc w:val="left"/>
      <w:pPr>
        <w:ind w:left="1080" w:hanging="720"/>
      </w:pPr>
      <w:rPr>
        <w:rFonts w:hint="default"/>
      </w:rPr>
    </w:lvl>
    <w:lvl w:ilvl="1" w:tplc="6F5C7CA0" w:tentative="1">
      <w:start w:val="1"/>
      <w:numFmt w:val="lowerLetter"/>
      <w:lvlText w:val="%2."/>
      <w:lvlJc w:val="left"/>
      <w:pPr>
        <w:ind w:left="1440" w:hanging="360"/>
      </w:pPr>
    </w:lvl>
    <w:lvl w:ilvl="2" w:tplc="79B20520" w:tentative="1">
      <w:start w:val="1"/>
      <w:numFmt w:val="lowerRoman"/>
      <w:lvlText w:val="%3."/>
      <w:lvlJc w:val="right"/>
      <w:pPr>
        <w:ind w:left="2160" w:hanging="180"/>
      </w:pPr>
    </w:lvl>
    <w:lvl w:ilvl="3" w:tplc="12E2C7B0" w:tentative="1">
      <w:start w:val="1"/>
      <w:numFmt w:val="decimal"/>
      <w:lvlText w:val="%4."/>
      <w:lvlJc w:val="left"/>
      <w:pPr>
        <w:ind w:left="2880" w:hanging="360"/>
      </w:pPr>
    </w:lvl>
    <w:lvl w:ilvl="4" w:tplc="2878D186" w:tentative="1">
      <w:start w:val="1"/>
      <w:numFmt w:val="lowerLetter"/>
      <w:lvlText w:val="%5."/>
      <w:lvlJc w:val="left"/>
      <w:pPr>
        <w:ind w:left="3600" w:hanging="360"/>
      </w:pPr>
    </w:lvl>
    <w:lvl w:ilvl="5" w:tplc="A6688A28" w:tentative="1">
      <w:start w:val="1"/>
      <w:numFmt w:val="lowerRoman"/>
      <w:lvlText w:val="%6."/>
      <w:lvlJc w:val="right"/>
      <w:pPr>
        <w:ind w:left="4320" w:hanging="180"/>
      </w:pPr>
    </w:lvl>
    <w:lvl w:ilvl="6" w:tplc="8FAA1044" w:tentative="1">
      <w:start w:val="1"/>
      <w:numFmt w:val="decimal"/>
      <w:lvlText w:val="%7."/>
      <w:lvlJc w:val="left"/>
      <w:pPr>
        <w:ind w:left="5040" w:hanging="360"/>
      </w:pPr>
    </w:lvl>
    <w:lvl w:ilvl="7" w:tplc="7AC203BC" w:tentative="1">
      <w:start w:val="1"/>
      <w:numFmt w:val="lowerLetter"/>
      <w:lvlText w:val="%8."/>
      <w:lvlJc w:val="left"/>
      <w:pPr>
        <w:ind w:left="5760" w:hanging="360"/>
      </w:pPr>
    </w:lvl>
    <w:lvl w:ilvl="8" w:tplc="B600B2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7B896A2">
      <w:start w:val="1"/>
      <w:numFmt w:val="lowerRoman"/>
      <w:lvlText w:val="(%1)"/>
      <w:lvlJc w:val="left"/>
      <w:pPr>
        <w:ind w:left="1080" w:hanging="720"/>
      </w:pPr>
      <w:rPr>
        <w:rFonts w:hint="default"/>
      </w:rPr>
    </w:lvl>
    <w:lvl w:ilvl="1" w:tplc="5DFA92E4" w:tentative="1">
      <w:start w:val="1"/>
      <w:numFmt w:val="lowerLetter"/>
      <w:lvlText w:val="%2."/>
      <w:lvlJc w:val="left"/>
      <w:pPr>
        <w:ind w:left="1440" w:hanging="360"/>
      </w:pPr>
    </w:lvl>
    <w:lvl w:ilvl="2" w:tplc="ABCAF3B6" w:tentative="1">
      <w:start w:val="1"/>
      <w:numFmt w:val="lowerRoman"/>
      <w:lvlText w:val="%3."/>
      <w:lvlJc w:val="right"/>
      <w:pPr>
        <w:ind w:left="2160" w:hanging="180"/>
      </w:pPr>
    </w:lvl>
    <w:lvl w:ilvl="3" w:tplc="11462E5A" w:tentative="1">
      <w:start w:val="1"/>
      <w:numFmt w:val="decimal"/>
      <w:lvlText w:val="%4."/>
      <w:lvlJc w:val="left"/>
      <w:pPr>
        <w:ind w:left="2880" w:hanging="360"/>
      </w:pPr>
    </w:lvl>
    <w:lvl w:ilvl="4" w:tplc="A78C2D6C" w:tentative="1">
      <w:start w:val="1"/>
      <w:numFmt w:val="lowerLetter"/>
      <w:lvlText w:val="%5."/>
      <w:lvlJc w:val="left"/>
      <w:pPr>
        <w:ind w:left="3600" w:hanging="360"/>
      </w:pPr>
    </w:lvl>
    <w:lvl w:ilvl="5" w:tplc="F4DE9FDA" w:tentative="1">
      <w:start w:val="1"/>
      <w:numFmt w:val="lowerRoman"/>
      <w:lvlText w:val="%6."/>
      <w:lvlJc w:val="right"/>
      <w:pPr>
        <w:ind w:left="4320" w:hanging="180"/>
      </w:pPr>
    </w:lvl>
    <w:lvl w:ilvl="6" w:tplc="FB768D26" w:tentative="1">
      <w:start w:val="1"/>
      <w:numFmt w:val="decimal"/>
      <w:lvlText w:val="%7."/>
      <w:lvlJc w:val="left"/>
      <w:pPr>
        <w:ind w:left="5040" w:hanging="360"/>
      </w:pPr>
    </w:lvl>
    <w:lvl w:ilvl="7" w:tplc="90AEFDDA" w:tentative="1">
      <w:start w:val="1"/>
      <w:numFmt w:val="lowerLetter"/>
      <w:lvlText w:val="%8."/>
      <w:lvlJc w:val="left"/>
      <w:pPr>
        <w:ind w:left="5760" w:hanging="360"/>
      </w:pPr>
    </w:lvl>
    <w:lvl w:ilvl="8" w:tplc="402414F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4625E6">
      <w:start w:val="1"/>
      <w:numFmt w:val="lowerRoman"/>
      <w:lvlText w:val="(%1)"/>
      <w:lvlJc w:val="left"/>
      <w:pPr>
        <w:ind w:left="1080" w:hanging="720"/>
      </w:pPr>
      <w:rPr>
        <w:rFonts w:hint="default"/>
        <w:b w:val="0"/>
      </w:rPr>
    </w:lvl>
    <w:lvl w:ilvl="1" w:tplc="548855A2" w:tentative="1">
      <w:start w:val="1"/>
      <w:numFmt w:val="lowerLetter"/>
      <w:lvlText w:val="%2."/>
      <w:lvlJc w:val="left"/>
      <w:pPr>
        <w:ind w:left="1440" w:hanging="360"/>
      </w:pPr>
    </w:lvl>
    <w:lvl w:ilvl="2" w:tplc="B1B03F06" w:tentative="1">
      <w:start w:val="1"/>
      <w:numFmt w:val="lowerRoman"/>
      <w:lvlText w:val="%3."/>
      <w:lvlJc w:val="right"/>
      <w:pPr>
        <w:ind w:left="2160" w:hanging="180"/>
      </w:pPr>
    </w:lvl>
    <w:lvl w:ilvl="3" w:tplc="1846A96A" w:tentative="1">
      <w:start w:val="1"/>
      <w:numFmt w:val="decimal"/>
      <w:lvlText w:val="%4."/>
      <w:lvlJc w:val="left"/>
      <w:pPr>
        <w:ind w:left="2880" w:hanging="360"/>
      </w:pPr>
    </w:lvl>
    <w:lvl w:ilvl="4" w:tplc="F1922BF2" w:tentative="1">
      <w:start w:val="1"/>
      <w:numFmt w:val="lowerLetter"/>
      <w:lvlText w:val="%5."/>
      <w:lvlJc w:val="left"/>
      <w:pPr>
        <w:ind w:left="3600" w:hanging="360"/>
      </w:pPr>
    </w:lvl>
    <w:lvl w:ilvl="5" w:tplc="6E1EEC00" w:tentative="1">
      <w:start w:val="1"/>
      <w:numFmt w:val="lowerRoman"/>
      <w:lvlText w:val="%6."/>
      <w:lvlJc w:val="right"/>
      <w:pPr>
        <w:ind w:left="4320" w:hanging="180"/>
      </w:pPr>
    </w:lvl>
    <w:lvl w:ilvl="6" w:tplc="829ABA38" w:tentative="1">
      <w:start w:val="1"/>
      <w:numFmt w:val="decimal"/>
      <w:lvlText w:val="%7."/>
      <w:lvlJc w:val="left"/>
      <w:pPr>
        <w:ind w:left="5040" w:hanging="360"/>
      </w:pPr>
    </w:lvl>
    <w:lvl w:ilvl="7" w:tplc="8386232C" w:tentative="1">
      <w:start w:val="1"/>
      <w:numFmt w:val="lowerLetter"/>
      <w:lvlText w:val="%8."/>
      <w:lvlJc w:val="left"/>
      <w:pPr>
        <w:ind w:left="5760" w:hanging="360"/>
      </w:pPr>
    </w:lvl>
    <w:lvl w:ilvl="8" w:tplc="D766F4B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F4C2F2E">
      <w:start w:val="1"/>
      <w:numFmt w:val="lowerLetter"/>
      <w:lvlText w:val="(%1)"/>
      <w:lvlJc w:val="left"/>
      <w:pPr>
        <w:ind w:left="360" w:hanging="360"/>
      </w:pPr>
      <w:rPr>
        <w:rFonts w:hint="default"/>
      </w:rPr>
    </w:lvl>
    <w:lvl w:ilvl="1" w:tplc="85F800DA" w:tentative="1">
      <w:start w:val="1"/>
      <w:numFmt w:val="lowerLetter"/>
      <w:lvlText w:val="%2."/>
      <w:lvlJc w:val="left"/>
      <w:pPr>
        <w:ind w:left="1080" w:hanging="360"/>
      </w:pPr>
    </w:lvl>
    <w:lvl w:ilvl="2" w:tplc="1FCE67EE" w:tentative="1">
      <w:start w:val="1"/>
      <w:numFmt w:val="lowerRoman"/>
      <w:lvlText w:val="%3."/>
      <w:lvlJc w:val="right"/>
      <w:pPr>
        <w:ind w:left="1800" w:hanging="180"/>
      </w:pPr>
    </w:lvl>
    <w:lvl w:ilvl="3" w:tplc="6D48D59C" w:tentative="1">
      <w:start w:val="1"/>
      <w:numFmt w:val="decimal"/>
      <w:lvlText w:val="%4."/>
      <w:lvlJc w:val="left"/>
      <w:pPr>
        <w:ind w:left="2520" w:hanging="360"/>
      </w:pPr>
    </w:lvl>
    <w:lvl w:ilvl="4" w:tplc="819E0E0A" w:tentative="1">
      <w:start w:val="1"/>
      <w:numFmt w:val="lowerLetter"/>
      <w:lvlText w:val="%5."/>
      <w:lvlJc w:val="left"/>
      <w:pPr>
        <w:ind w:left="3240" w:hanging="360"/>
      </w:pPr>
    </w:lvl>
    <w:lvl w:ilvl="5" w:tplc="1AF6C4EA" w:tentative="1">
      <w:start w:val="1"/>
      <w:numFmt w:val="lowerRoman"/>
      <w:lvlText w:val="%6."/>
      <w:lvlJc w:val="right"/>
      <w:pPr>
        <w:ind w:left="3960" w:hanging="180"/>
      </w:pPr>
    </w:lvl>
    <w:lvl w:ilvl="6" w:tplc="C736FFBC" w:tentative="1">
      <w:start w:val="1"/>
      <w:numFmt w:val="decimal"/>
      <w:lvlText w:val="%7."/>
      <w:lvlJc w:val="left"/>
      <w:pPr>
        <w:ind w:left="4680" w:hanging="360"/>
      </w:pPr>
    </w:lvl>
    <w:lvl w:ilvl="7" w:tplc="654C6FA2" w:tentative="1">
      <w:start w:val="1"/>
      <w:numFmt w:val="lowerLetter"/>
      <w:lvlText w:val="%8."/>
      <w:lvlJc w:val="left"/>
      <w:pPr>
        <w:ind w:left="5400" w:hanging="360"/>
      </w:pPr>
    </w:lvl>
    <w:lvl w:ilvl="8" w:tplc="0E80AC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410554C">
      <w:start w:val="1"/>
      <w:numFmt w:val="decimal"/>
      <w:lvlText w:val="%1."/>
      <w:lvlJc w:val="left"/>
      <w:pPr>
        <w:ind w:left="360" w:hanging="360"/>
      </w:pPr>
      <w:rPr>
        <w:rFonts w:hint="default"/>
      </w:rPr>
    </w:lvl>
    <w:lvl w:ilvl="1" w:tplc="D334045E" w:tentative="1">
      <w:start w:val="1"/>
      <w:numFmt w:val="lowerLetter"/>
      <w:lvlText w:val="%2."/>
      <w:lvlJc w:val="left"/>
      <w:pPr>
        <w:ind w:left="1080" w:hanging="360"/>
      </w:pPr>
    </w:lvl>
    <w:lvl w:ilvl="2" w:tplc="D8189FA4" w:tentative="1">
      <w:start w:val="1"/>
      <w:numFmt w:val="lowerRoman"/>
      <w:lvlText w:val="%3."/>
      <w:lvlJc w:val="right"/>
      <w:pPr>
        <w:ind w:left="1800" w:hanging="180"/>
      </w:pPr>
    </w:lvl>
    <w:lvl w:ilvl="3" w:tplc="C65EB23E" w:tentative="1">
      <w:start w:val="1"/>
      <w:numFmt w:val="decimal"/>
      <w:lvlText w:val="%4."/>
      <w:lvlJc w:val="left"/>
      <w:pPr>
        <w:ind w:left="2520" w:hanging="360"/>
      </w:pPr>
    </w:lvl>
    <w:lvl w:ilvl="4" w:tplc="971A6882" w:tentative="1">
      <w:start w:val="1"/>
      <w:numFmt w:val="lowerLetter"/>
      <w:lvlText w:val="%5."/>
      <w:lvlJc w:val="left"/>
      <w:pPr>
        <w:ind w:left="3240" w:hanging="360"/>
      </w:pPr>
    </w:lvl>
    <w:lvl w:ilvl="5" w:tplc="A7AE48CE" w:tentative="1">
      <w:start w:val="1"/>
      <w:numFmt w:val="lowerRoman"/>
      <w:lvlText w:val="%6."/>
      <w:lvlJc w:val="right"/>
      <w:pPr>
        <w:ind w:left="3960" w:hanging="180"/>
      </w:pPr>
    </w:lvl>
    <w:lvl w:ilvl="6" w:tplc="93C46756" w:tentative="1">
      <w:start w:val="1"/>
      <w:numFmt w:val="decimal"/>
      <w:lvlText w:val="%7."/>
      <w:lvlJc w:val="left"/>
      <w:pPr>
        <w:ind w:left="4680" w:hanging="360"/>
      </w:pPr>
    </w:lvl>
    <w:lvl w:ilvl="7" w:tplc="D0886BA4" w:tentative="1">
      <w:start w:val="1"/>
      <w:numFmt w:val="lowerLetter"/>
      <w:lvlText w:val="%8."/>
      <w:lvlJc w:val="left"/>
      <w:pPr>
        <w:ind w:left="5400" w:hanging="360"/>
      </w:pPr>
    </w:lvl>
    <w:lvl w:ilvl="8" w:tplc="C930D4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E8A153A">
      <w:start w:val="1"/>
      <w:numFmt w:val="decimal"/>
      <w:lvlText w:val="%1."/>
      <w:lvlJc w:val="left"/>
      <w:pPr>
        <w:ind w:left="360" w:hanging="360"/>
      </w:pPr>
      <w:rPr>
        <w:rFonts w:hint="default"/>
      </w:rPr>
    </w:lvl>
    <w:lvl w:ilvl="1" w:tplc="A5B6E576" w:tentative="1">
      <w:start w:val="1"/>
      <w:numFmt w:val="lowerLetter"/>
      <w:lvlText w:val="%2."/>
      <w:lvlJc w:val="left"/>
      <w:pPr>
        <w:ind w:left="1080" w:hanging="360"/>
      </w:pPr>
    </w:lvl>
    <w:lvl w:ilvl="2" w:tplc="6FB26994" w:tentative="1">
      <w:start w:val="1"/>
      <w:numFmt w:val="lowerRoman"/>
      <w:lvlText w:val="%3."/>
      <w:lvlJc w:val="right"/>
      <w:pPr>
        <w:ind w:left="1800" w:hanging="180"/>
      </w:pPr>
    </w:lvl>
    <w:lvl w:ilvl="3" w:tplc="F398D6EA" w:tentative="1">
      <w:start w:val="1"/>
      <w:numFmt w:val="decimal"/>
      <w:lvlText w:val="%4."/>
      <w:lvlJc w:val="left"/>
      <w:pPr>
        <w:ind w:left="2520" w:hanging="360"/>
      </w:pPr>
    </w:lvl>
    <w:lvl w:ilvl="4" w:tplc="813C8390" w:tentative="1">
      <w:start w:val="1"/>
      <w:numFmt w:val="lowerLetter"/>
      <w:lvlText w:val="%5."/>
      <w:lvlJc w:val="left"/>
      <w:pPr>
        <w:ind w:left="3240" w:hanging="360"/>
      </w:pPr>
    </w:lvl>
    <w:lvl w:ilvl="5" w:tplc="BB2C2948" w:tentative="1">
      <w:start w:val="1"/>
      <w:numFmt w:val="lowerRoman"/>
      <w:lvlText w:val="%6."/>
      <w:lvlJc w:val="right"/>
      <w:pPr>
        <w:ind w:left="3960" w:hanging="180"/>
      </w:pPr>
    </w:lvl>
    <w:lvl w:ilvl="6" w:tplc="392A5648" w:tentative="1">
      <w:start w:val="1"/>
      <w:numFmt w:val="decimal"/>
      <w:lvlText w:val="%7."/>
      <w:lvlJc w:val="left"/>
      <w:pPr>
        <w:ind w:left="4680" w:hanging="360"/>
      </w:pPr>
    </w:lvl>
    <w:lvl w:ilvl="7" w:tplc="A44A12E8" w:tentative="1">
      <w:start w:val="1"/>
      <w:numFmt w:val="lowerLetter"/>
      <w:lvlText w:val="%8."/>
      <w:lvlJc w:val="left"/>
      <w:pPr>
        <w:ind w:left="5400" w:hanging="360"/>
      </w:pPr>
    </w:lvl>
    <w:lvl w:ilvl="8" w:tplc="A07421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D4100A">
      <w:start w:val="1"/>
      <w:numFmt w:val="lowerRoman"/>
      <w:lvlText w:val="(%1)"/>
      <w:lvlJc w:val="left"/>
      <w:pPr>
        <w:ind w:left="1080" w:hanging="720"/>
      </w:pPr>
      <w:rPr>
        <w:rFonts w:hint="default"/>
        <w:b w:val="0"/>
      </w:rPr>
    </w:lvl>
    <w:lvl w:ilvl="1" w:tplc="A410681E" w:tentative="1">
      <w:start w:val="1"/>
      <w:numFmt w:val="lowerLetter"/>
      <w:lvlText w:val="%2."/>
      <w:lvlJc w:val="left"/>
      <w:pPr>
        <w:ind w:left="1440" w:hanging="360"/>
      </w:pPr>
    </w:lvl>
    <w:lvl w:ilvl="2" w:tplc="D5F6C51C" w:tentative="1">
      <w:start w:val="1"/>
      <w:numFmt w:val="lowerRoman"/>
      <w:lvlText w:val="%3."/>
      <w:lvlJc w:val="right"/>
      <w:pPr>
        <w:ind w:left="2160" w:hanging="180"/>
      </w:pPr>
    </w:lvl>
    <w:lvl w:ilvl="3" w:tplc="80AE0A04" w:tentative="1">
      <w:start w:val="1"/>
      <w:numFmt w:val="decimal"/>
      <w:lvlText w:val="%4."/>
      <w:lvlJc w:val="left"/>
      <w:pPr>
        <w:ind w:left="2880" w:hanging="360"/>
      </w:pPr>
    </w:lvl>
    <w:lvl w:ilvl="4" w:tplc="A7C0E62C" w:tentative="1">
      <w:start w:val="1"/>
      <w:numFmt w:val="lowerLetter"/>
      <w:lvlText w:val="%5."/>
      <w:lvlJc w:val="left"/>
      <w:pPr>
        <w:ind w:left="3600" w:hanging="360"/>
      </w:pPr>
    </w:lvl>
    <w:lvl w:ilvl="5" w:tplc="B8D2E330" w:tentative="1">
      <w:start w:val="1"/>
      <w:numFmt w:val="lowerRoman"/>
      <w:lvlText w:val="%6."/>
      <w:lvlJc w:val="right"/>
      <w:pPr>
        <w:ind w:left="4320" w:hanging="180"/>
      </w:pPr>
    </w:lvl>
    <w:lvl w:ilvl="6" w:tplc="28468E84" w:tentative="1">
      <w:start w:val="1"/>
      <w:numFmt w:val="decimal"/>
      <w:lvlText w:val="%7."/>
      <w:lvlJc w:val="left"/>
      <w:pPr>
        <w:ind w:left="5040" w:hanging="360"/>
      </w:pPr>
    </w:lvl>
    <w:lvl w:ilvl="7" w:tplc="DB3AE86E" w:tentative="1">
      <w:start w:val="1"/>
      <w:numFmt w:val="lowerLetter"/>
      <w:lvlText w:val="%8."/>
      <w:lvlJc w:val="left"/>
      <w:pPr>
        <w:ind w:left="5760" w:hanging="360"/>
      </w:pPr>
    </w:lvl>
    <w:lvl w:ilvl="8" w:tplc="87FEC3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FDEA3BA">
      <w:start w:val="1"/>
      <w:numFmt w:val="lowerRoman"/>
      <w:lvlText w:val="(%1)"/>
      <w:lvlJc w:val="left"/>
      <w:pPr>
        <w:ind w:left="1080" w:hanging="720"/>
      </w:pPr>
      <w:rPr>
        <w:rFonts w:hint="default"/>
      </w:rPr>
    </w:lvl>
    <w:lvl w:ilvl="1" w:tplc="C3C01E20" w:tentative="1">
      <w:start w:val="1"/>
      <w:numFmt w:val="lowerLetter"/>
      <w:lvlText w:val="%2."/>
      <w:lvlJc w:val="left"/>
      <w:pPr>
        <w:ind w:left="1440" w:hanging="360"/>
      </w:pPr>
    </w:lvl>
    <w:lvl w:ilvl="2" w:tplc="25045ECC" w:tentative="1">
      <w:start w:val="1"/>
      <w:numFmt w:val="lowerRoman"/>
      <w:lvlText w:val="%3."/>
      <w:lvlJc w:val="right"/>
      <w:pPr>
        <w:ind w:left="2160" w:hanging="180"/>
      </w:pPr>
    </w:lvl>
    <w:lvl w:ilvl="3" w:tplc="27B0038C" w:tentative="1">
      <w:start w:val="1"/>
      <w:numFmt w:val="decimal"/>
      <w:lvlText w:val="%4."/>
      <w:lvlJc w:val="left"/>
      <w:pPr>
        <w:ind w:left="2880" w:hanging="360"/>
      </w:pPr>
    </w:lvl>
    <w:lvl w:ilvl="4" w:tplc="924E49FC" w:tentative="1">
      <w:start w:val="1"/>
      <w:numFmt w:val="lowerLetter"/>
      <w:lvlText w:val="%5."/>
      <w:lvlJc w:val="left"/>
      <w:pPr>
        <w:ind w:left="3600" w:hanging="360"/>
      </w:pPr>
    </w:lvl>
    <w:lvl w:ilvl="5" w:tplc="BA40C91A" w:tentative="1">
      <w:start w:val="1"/>
      <w:numFmt w:val="lowerRoman"/>
      <w:lvlText w:val="%6."/>
      <w:lvlJc w:val="right"/>
      <w:pPr>
        <w:ind w:left="4320" w:hanging="180"/>
      </w:pPr>
    </w:lvl>
    <w:lvl w:ilvl="6" w:tplc="A614BFB0" w:tentative="1">
      <w:start w:val="1"/>
      <w:numFmt w:val="decimal"/>
      <w:lvlText w:val="%7."/>
      <w:lvlJc w:val="left"/>
      <w:pPr>
        <w:ind w:left="5040" w:hanging="360"/>
      </w:pPr>
    </w:lvl>
    <w:lvl w:ilvl="7" w:tplc="65E44BCC" w:tentative="1">
      <w:start w:val="1"/>
      <w:numFmt w:val="lowerLetter"/>
      <w:lvlText w:val="%8."/>
      <w:lvlJc w:val="left"/>
      <w:pPr>
        <w:ind w:left="5760" w:hanging="360"/>
      </w:pPr>
    </w:lvl>
    <w:lvl w:ilvl="8" w:tplc="38906032" w:tentative="1">
      <w:start w:val="1"/>
      <w:numFmt w:val="lowerRoman"/>
      <w:lvlText w:val="%9."/>
      <w:lvlJc w:val="right"/>
      <w:pPr>
        <w:ind w:left="6480" w:hanging="180"/>
      </w:pPr>
    </w:lvl>
  </w:abstractNum>
  <w:abstractNum w:abstractNumId="18" w15:restartNumberingAfterBreak="0">
    <w:nsid w:val="389A2A32"/>
    <w:multiLevelType w:val="hybridMultilevel"/>
    <w:tmpl w:val="CCDC9F3A"/>
    <w:lvl w:ilvl="0" w:tplc="F7C83950">
      <w:start w:val="1"/>
      <w:numFmt w:val="bullet"/>
      <w:pStyle w:val="ListBullet"/>
      <w:lvlText w:val=""/>
      <w:lvlJc w:val="left"/>
      <w:pPr>
        <w:ind w:left="360" w:hanging="360"/>
      </w:pPr>
      <w:rPr>
        <w:rFonts w:ascii="Symbol" w:hAnsi="Symbol" w:hint="default"/>
        <w:color w:val="auto"/>
      </w:rPr>
    </w:lvl>
    <w:lvl w:ilvl="1" w:tplc="F3D4BA6E">
      <w:start w:val="1"/>
      <w:numFmt w:val="bullet"/>
      <w:pStyle w:val="ListBullet2"/>
      <w:lvlText w:val="o"/>
      <w:lvlJc w:val="left"/>
      <w:pPr>
        <w:ind w:left="1440" w:hanging="360"/>
      </w:pPr>
      <w:rPr>
        <w:rFonts w:ascii="Courier New" w:hAnsi="Courier New" w:cs="Courier New" w:hint="default"/>
      </w:rPr>
    </w:lvl>
    <w:lvl w:ilvl="2" w:tplc="84E6CDE6">
      <w:start w:val="1"/>
      <w:numFmt w:val="bullet"/>
      <w:lvlText w:val=""/>
      <w:lvlJc w:val="left"/>
      <w:pPr>
        <w:ind w:left="2160" w:hanging="360"/>
      </w:pPr>
      <w:rPr>
        <w:rFonts w:ascii="Wingdings" w:hAnsi="Wingdings" w:hint="default"/>
      </w:rPr>
    </w:lvl>
    <w:lvl w:ilvl="3" w:tplc="668444CE">
      <w:start w:val="1"/>
      <w:numFmt w:val="bullet"/>
      <w:lvlText w:val=""/>
      <w:lvlJc w:val="left"/>
      <w:pPr>
        <w:ind w:left="2880" w:hanging="360"/>
      </w:pPr>
      <w:rPr>
        <w:rFonts w:ascii="Symbol" w:hAnsi="Symbol" w:hint="default"/>
      </w:rPr>
    </w:lvl>
    <w:lvl w:ilvl="4" w:tplc="19869CC4">
      <w:start w:val="1"/>
      <w:numFmt w:val="bullet"/>
      <w:lvlText w:val="o"/>
      <w:lvlJc w:val="left"/>
      <w:pPr>
        <w:ind w:left="3600" w:hanging="360"/>
      </w:pPr>
      <w:rPr>
        <w:rFonts w:ascii="Courier New" w:hAnsi="Courier New" w:cs="Courier New" w:hint="default"/>
      </w:rPr>
    </w:lvl>
    <w:lvl w:ilvl="5" w:tplc="A8CE9314">
      <w:start w:val="1"/>
      <w:numFmt w:val="bullet"/>
      <w:pStyle w:val="ListBullet3"/>
      <w:lvlText w:val=""/>
      <w:lvlJc w:val="left"/>
      <w:pPr>
        <w:ind w:left="4320" w:hanging="360"/>
      </w:pPr>
      <w:rPr>
        <w:rFonts w:ascii="Wingdings" w:hAnsi="Wingdings" w:hint="default"/>
      </w:rPr>
    </w:lvl>
    <w:lvl w:ilvl="6" w:tplc="0D142428">
      <w:start w:val="1"/>
      <w:numFmt w:val="bullet"/>
      <w:lvlText w:val=""/>
      <w:lvlJc w:val="left"/>
      <w:pPr>
        <w:ind w:left="5040" w:hanging="360"/>
      </w:pPr>
      <w:rPr>
        <w:rFonts w:ascii="Symbol" w:hAnsi="Symbol" w:hint="default"/>
      </w:rPr>
    </w:lvl>
    <w:lvl w:ilvl="7" w:tplc="7FBE0D3A">
      <w:start w:val="1"/>
      <w:numFmt w:val="bullet"/>
      <w:lvlText w:val="o"/>
      <w:lvlJc w:val="left"/>
      <w:pPr>
        <w:ind w:left="5760" w:hanging="360"/>
      </w:pPr>
      <w:rPr>
        <w:rFonts w:ascii="Courier New" w:hAnsi="Courier New" w:cs="Courier New" w:hint="default"/>
      </w:rPr>
    </w:lvl>
    <w:lvl w:ilvl="8" w:tplc="A8CAC7B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6E0C1FA">
      <w:start w:val="1"/>
      <w:numFmt w:val="bullet"/>
      <w:lvlText w:val=""/>
      <w:lvlJc w:val="left"/>
      <w:pPr>
        <w:ind w:left="360" w:hanging="360"/>
      </w:pPr>
      <w:rPr>
        <w:rFonts w:ascii="Symbol" w:hAnsi="Symbol" w:hint="default"/>
      </w:rPr>
    </w:lvl>
    <w:lvl w:ilvl="1" w:tplc="2B0CBCD4" w:tentative="1">
      <w:start w:val="1"/>
      <w:numFmt w:val="bullet"/>
      <w:lvlText w:val="o"/>
      <w:lvlJc w:val="left"/>
      <w:pPr>
        <w:ind w:left="1080" w:hanging="360"/>
      </w:pPr>
      <w:rPr>
        <w:rFonts w:ascii="Courier New" w:hAnsi="Courier New" w:cs="Courier New" w:hint="default"/>
      </w:rPr>
    </w:lvl>
    <w:lvl w:ilvl="2" w:tplc="B44EC6B6" w:tentative="1">
      <w:start w:val="1"/>
      <w:numFmt w:val="bullet"/>
      <w:lvlText w:val=""/>
      <w:lvlJc w:val="left"/>
      <w:pPr>
        <w:ind w:left="1800" w:hanging="360"/>
      </w:pPr>
      <w:rPr>
        <w:rFonts w:ascii="Wingdings" w:hAnsi="Wingdings" w:hint="default"/>
      </w:rPr>
    </w:lvl>
    <w:lvl w:ilvl="3" w:tplc="BB482950" w:tentative="1">
      <w:start w:val="1"/>
      <w:numFmt w:val="bullet"/>
      <w:lvlText w:val=""/>
      <w:lvlJc w:val="left"/>
      <w:pPr>
        <w:ind w:left="2520" w:hanging="360"/>
      </w:pPr>
      <w:rPr>
        <w:rFonts w:ascii="Symbol" w:hAnsi="Symbol" w:hint="default"/>
      </w:rPr>
    </w:lvl>
    <w:lvl w:ilvl="4" w:tplc="5BA0A6B6" w:tentative="1">
      <w:start w:val="1"/>
      <w:numFmt w:val="bullet"/>
      <w:lvlText w:val="o"/>
      <w:lvlJc w:val="left"/>
      <w:pPr>
        <w:ind w:left="3240" w:hanging="360"/>
      </w:pPr>
      <w:rPr>
        <w:rFonts w:ascii="Courier New" w:hAnsi="Courier New" w:cs="Courier New" w:hint="default"/>
      </w:rPr>
    </w:lvl>
    <w:lvl w:ilvl="5" w:tplc="424CF3CC" w:tentative="1">
      <w:start w:val="1"/>
      <w:numFmt w:val="bullet"/>
      <w:lvlText w:val=""/>
      <w:lvlJc w:val="left"/>
      <w:pPr>
        <w:ind w:left="3960" w:hanging="360"/>
      </w:pPr>
      <w:rPr>
        <w:rFonts w:ascii="Wingdings" w:hAnsi="Wingdings" w:hint="default"/>
      </w:rPr>
    </w:lvl>
    <w:lvl w:ilvl="6" w:tplc="A1385F52" w:tentative="1">
      <w:start w:val="1"/>
      <w:numFmt w:val="bullet"/>
      <w:lvlText w:val=""/>
      <w:lvlJc w:val="left"/>
      <w:pPr>
        <w:ind w:left="4680" w:hanging="360"/>
      </w:pPr>
      <w:rPr>
        <w:rFonts w:ascii="Symbol" w:hAnsi="Symbol" w:hint="default"/>
      </w:rPr>
    </w:lvl>
    <w:lvl w:ilvl="7" w:tplc="3270599A" w:tentative="1">
      <w:start w:val="1"/>
      <w:numFmt w:val="bullet"/>
      <w:lvlText w:val="o"/>
      <w:lvlJc w:val="left"/>
      <w:pPr>
        <w:ind w:left="5400" w:hanging="360"/>
      </w:pPr>
      <w:rPr>
        <w:rFonts w:ascii="Courier New" w:hAnsi="Courier New" w:cs="Courier New" w:hint="default"/>
      </w:rPr>
    </w:lvl>
    <w:lvl w:ilvl="8" w:tplc="EA64C61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4B8CC36">
      <w:start w:val="1"/>
      <w:numFmt w:val="lowerRoman"/>
      <w:lvlText w:val="(%1)"/>
      <w:lvlJc w:val="left"/>
      <w:pPr>
        <w:ind w:left="1080" w:hanging="720"/>
      </w:pPr>
      <w:rPr>
        <w:rFonts w:hint="default"/>
      </w:rPr>
    </w:lvl>
    <w:lvl w:ilvl="1" w:tplc="CA5A832A" w:tentative="1">
      <w:start w:val="1"/>
      <w:numFmt w:val="lowerLetter"/>
      <w:lvlText w:val="%2."/>
      <w:lvlJc w:val="left"/>
      <w:pPr>
        <w:ind w:left="1440" w:hanging="360"/>
      </w:pPr>
    </w:lvl>
    <w:lvl w:ilvl="2" w:tplc="68726418" w:tentative="1">
      <w:start w:val="1"/>
      <w:numFmt w:val="lowerRoman"/>
      <w:lvlText w:val="%3."/>
      <w:lvlJc w:val="right"/>
      <w:pPr>
        <w:ind w:left="2160" w:hanging="180"/>
      </w:pPr>
    </w:lvl>
    <w:lvl w:ilvl="3" w:tplc="78E8D650" w:tentative="1">
      <w:start w:val="1"/>
      <w:numFmt w:val="decimal"/>
      <w:lvlText w:val="%4."/>
      <w:lvlJc w:val="left"/>
      <w:pPr>
        <w:ind w:left="2880" w:hanging="360"/>
      </w:pPr>
    </w:lvl>
    <w:lvl w:ilvl="4" w:tplc="6B506F0C" w:tentative="1">
      <w:start w:val="1"/>
      <w:numFmt w:val="lowerLetter"/>
      <w:lvlText w:val="%5."/>
      <w:lvlJc w:val="left"/>
      <w:pPr>
        <w:ind w:left="3600" w:hanging="360"/>
      </w:pPr>
    </w:lvl>
    <w:lvl w:ilvl="5" w:tplc="827C3E0C" w:tentative="1">
      <w:start w:val="1"/>
      <w:numFmt w:val="lowerRoman"/>
      <w:lvlText w:val="%6."/>
      <w:lvlJc w:val="right"/>
      <w:pPr>
        <w:ind w:left="4320" w:hanging="180"/>
      </w:pPr>
    </w:lvl>
    <w:lvl w:ilvl="6" w:tplc="B268E898" w:tentative="1">
      <w:start w:val="1"/>
      <w:numFmt w:val="decimal"/>
      <w:lvlText w:val="%7."/>
      <w:lvlJc w:val="left"/>
      <w:pPr>
        <w:ind w:left="5040" w:hanging="360"/>
      </w:pPr>
    </w:lvl>
    <w:lvl w:ilvl="7" w:tplc="94FC0CC8" w:tentative="1">
      <w:start w:val="1"/>
      <w:numFmt w:val="lowerLetter"/>
      <w:lvlText w:val="%8."/>
      <w:lvlJc w:val="left"/>
      <w:pPr>
        <w:ind w:left="5760" w:hanging="360"/>
      </w:pPr>
    </w:lvl>
    <w:lvl w:ilvl="8" w:tplc="AFE227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22467D0">
      <w:start w:val="1"/>
      <w:numFmt w:val="lowerRoman"/>
      <w:lvlText w:val="(%1)"/>
      <w:lvlJc w:val="left"/>
      <w:pPr>
        <w:ind w:left="1080" w:hanging="720"/>
      </w:pPr>
      <w:rPr>
        <w:rFonts w:hint="default"/>
      </w:rPr>
    </w:lvl>
    <w:lvl w:ilvl="1" w:tplc="1FCE657E" w:tentative="1">
      <w:start w:val="1"/>
      <w:numFmt w:val="lowerLetter"/>
      <w:lvlText w:val="%2."/>
      <w:lvlJc w:val="left"/>
      <w:pPr>
        <w:ind w:left="1440" w:hanging="360"/>
      </w:pPr>
    </w:lvl>
    <w:lvl w:ilvl="2" w:tplc="F0707B30" w:tentative="1">
      <w:start w:val="1"/>
      <w:numFmt w:val="lowerRoman"/>
      <w:lvlText w:val="%3."/>
      <w:lvlJc w:val="right"/>
      <w:pPr>
        <w:ind w:left="2160" w:hanging="180"/>
      </w:pPr>
    </w:lvl>
    <w:lvl w:ilvl="3" w:tplc="8612F452" w:tentative="1">
      <w:start w:val="1"/>
      <w:numFmt w:val="decimal"/>
      <w:lvlText w:val="%4."/>
      <w:lvlJc w:val="left"/>
      <w:pPr>
        <w:ind w:left="2880" w:hanging="360"/>
      </w:pPr>
    </w:lvl>
    <w:lvl w:ilvl="4" w:tplc="A6048902" w:tentative="1">
      <w:start w:val="1"/>
      <w:numFmt w:val="lowerLetter"/>
      <w:lvlText w:val="%5."/>
      <w:lvlJc w:val="left"/>
      <w:pPr>
        <w:ind w:left="3600" w:hanging="360"/>
      </w:pPr>
    </w:lvl>
    <w:lvl w:ilvl="5" w:tplc="A91873E4" w:tentative="1">
      <w:start w:val="1"/>
      <w:numFmt w:val="lowerRoman"/>
      <w:lvlText w:val="%6."/>
      <w:lvlJc w:val="right"/>
      <w:pPr>
        <w:ind w:left="4320" w:hanging="180"/>
      </w:pPr>
    </w:lvl>
    <w:lvl w:ilvl="6" w:tplc="6D5831FC" w:tentative="1">
      <w:start w:val="1"/>
      <w:numFmt w:val="decimal"/>
      <w:lvlText w:val="%7."/>
      <w:lvlJc w:val="left"/>
      <w:pPr>
        <w:ind w:left="5040" w:hanging="360"/>
      </w:pPr>
    </w:lvl>
    <w:lvl w:ilvl="7" w:tplc="1CE26F1C" w:tentative="1">
      <w:start w:val="1"/>
      <w:numFmt w:val="lowerLetter"/>
      <w:lvlText w:val="%8."/>
      <w:lvlJc w:val="left"/>
      <w:pPr>
        <w:ind w:left="5760" w:hanging="360"/>
      </w:pPr>
    </w:lvl>
    <w:lvl w:ilvl="8" w:tplc="000AC44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59266AA">
      <w:start w:val="1"/>
      <w:numFmt w:val="lowerRoman"/>
      <w:lvlText w:val="(%1)"/>
      <w:lvlJc w:val="left"/>
      <w:pPr>
        <w:ind w:left="1080" w:hanging="720"/>
      </w:pPr>
      <w:rPr>
        <w:rFonts w:hint="default"/>
        <w:b w:val="0"/>
      </w:rPr>
    </w:lvl>
    <w:lvl w:ilvl="1" w:tplc="2266F2E6" w:tentative="1">
      <w:start w:val="1"/>
      <w:numFmt w:val="lowerLetter"/>
      <w:lvlText w:val="%2."/>
      <w:lvlJc w:val="left"/>
      <w:pPr>
        <w:ind w:left="1440" w:hanging="360"/>
      </w:pPr>
    </w:lvl>
    <w:lvl w:ilvl="2" w:tplc="06E4CEAC" w:tentative="1">
      <w:start w:val="1"/>
      <w:numFmt w:val="lowerRoman"/>
      <w:lvlText w:val="%3."/>
      <w:lvlJc w:val="right"/>
      <w:pPr>
        <w:ind w:left="2160" w:hanging="180"/>
      </w:pPr>
    </w:lvl>
    <w:lvl w:ilvl="3" w:tplc="426CBB7C" w:tentative="1">
      <w:start w:val="1"/>
      <w:numFmt w:val="decimal"/>
      <w:lvlText w:val="%4."/>
      <w:lvlJc w:val="left"/>
      <w:pPr>
        <w:ind w:left="2880" w:hanging="360"/>
      </w:pPr>
    </w:lvl>
    <w:lvl w:ilvl="4" w:tplc="0A142040" w:tentative="1">
      <w:start w:val="1"/>
      <w:numFmt w:val="lowerLetter"/>
      <w:lvlText w:val="%5."/>
      <w:lvlJc w:val="left"/>
      <w:pPr>
        <w:ind w:left="3600" w:hanging="360"/>
      </w:pPr>
    </w:lvl>
    <w:lvl w:ilvl="5" w:tplc="7BF04D64" w:tentative="1">
      <w:start w:val="1"/>
      <w:numFmt w:val="lowerRoman"/>
      <w:lvlText w:val="%6."/>
      <w:lvlJc w:val="right"/>
      <w:pPr>
        <w:ind w:left="4320" w:hanging="180"/>
      </w:pPr>
    </w:lvl>
    <w:lvl w:ilvl="6" w:tplc="8C1C8D70" w:tentative="1">
      <w:start w:val="1"/>
      <w:numFmt w:val="decimal"/>
      <w:lvlText w:val="%7."/>
      <w:lvlJc w:val="left"/>
      <w:pPr>
        <w:ind w:left="5040" w:hanging="360"/>
      </w:pPr>
    </w:lvl>
    <w:lvl w:ilvl="7" w:tplc="9000E0CC" w:tentative="1">
      <w:start w:val="1"/>
      <w:numFmt w:val="lowerLetter"/>
      <w:lvlText w:val="%8."/>
      <w:lvlJc w:val="left"/>
      <w:pPr>
        <w:ind w:left="5760" w:hanging="360"/>
      </w:pPr>
    </w:lvl>
    <w:lvl w:ilvl="8" w:tplc="9A16D1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178CE22">
      <w:start w:val="1"/>
      <w:numFmt w:val="lowerRoman"/>
      <w:lvlText w:val="(%1)"/>
      <w:lvlJc w:val="left"/>
      <w:pPr>
        <w:ind w:left="1080" w:hanging="720"/>
      </w:pPr>
      <w:rPr>
        <w:rFonts w:hint="default"/>
        <w:b w:val="0"/>
      </w:rPr>
    </w:lvl>
    <w:lvl w:ilvl="1" w:tplc="A266CDD2" w:tentative="1">
      <w:start w:val="1"/>
      <w:numFmt w:val="lowerLetter"/>
      <w:lvlText w:val="%2."/>
      <w:lvlJc w:val="left"/>
      <w:pPr>
        <w:ind w:left="1440" w:hanging="360"/>
      </w:pPr>
    </w:lvl>
    <w:lvl w:ilvl="2" w:tplc="8E68C256" w:tentative="1">
      <w:start w:val="1"/>
      <w:numFmt w:val="lowerRoman"/>
      <w:lvlText w:val="%3."/>
      <w:lvlJc w:val="right"/>
      <w:pPr>
        <w:ind w:left="2160" w:hanging="180"/>
      </w:pPr>
    </w:lvl>
    <w:lvl w:ilvl="3" w:tplc="FA6EDCB6" w:tentative="1">
      <w:start w:val="1"/>
      <w:numFmt w:val="decimal"/>
      <w:lvlText w:val="%4."/>
      <w:lvlJc w:val="left"/>
      <w:pPr>
        <w:ind w:left="2880" w:hanging="360"/>
      </w:pPr>
    </w:lvl>
    <w:lvl w:ilvl="4" w:tplc="ED58F21A" w:tentative="1">
      <w:start w:val="1"/>
      <w:numFmt w:val="lowerLetter"/>
      <w:lvlText w:val="%5."/>
      <w:lvlJc w:val="left"/>
      <w:pPr>
        <w:ind w:left="3600" w:hanging="360"/>
      </w:pPr>
    </w:lvl>
    <w:lvl w:ilvl="5" w:tplc="6A72F6CE" w:tentative="1">
      <w:start w:val="1"/>
      <w:numFmt w:val="lowerRoman"/>
      <w:lvlText w:val="%6."/>
      <w:lvlJc w:val="right"/>
      <w:pPr>
        <w:ind w:left="4320" w:hanging="180"/>
      </w:pPr>
    </w:lvl>
    <w:lvl w:ilvl="6" w:tplc="F5B6F306" w:tentative="1">
      <w:start w:val="1"/>
      <w:numFmt w:val="decimal"/>
      <w:lvlText w:val="%7."/>
      <w:lvlJc w:val="left"/>
      <w:pPr>
        <w:ind w:left="5040" w:hanging="360"/>
      </w:pPr>
    </w:lvl>
    <w:lvl w:ilvl="7" w:tplc="F5322BF8" w:tentative="1">
      <w:start w:val="1"/>
      <w:numFmt w:val="lowerLetter"/>
      <w:lvlText w:val="%8."/>
      <w:lvlJc w:val="left"/>
      <w:pPr>
        <w:ind w:left="5760" w:hanging="360"/>
      </w:pPr>
    </w:lvl>
    <w:lvl w:ilvl="8" w:tplc="27BA618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5A294EE">
      <w:start w:val="1"/>
      <w:numFmt w:val="decimal"/>
      <w:lvlText w:val="%1."/>
      <w:lvlJc w:val="left"/>
      <w:pPr>
        <w:ind w:left="360" w:hanging="360"/>
      </w:pPr>
      <w:rPr>
        <w:rFonts w:hint="default"/>
      </w:rPr>
    </w:lvl>
    <w:lvl w:ilvl="1" w:tplc="1B528648" w:tentative="1">
      <w:start w:val="1"/>
      <w:numFmt w:val="lowerLetter"/>
      <w:lvlText w:val="%2."/>
      <w:lvlJc w:val="left"/>
      <w:pPr>
        <w:ind w:left="1080" w:hanging="360"/>
      </w:pPr>
    </w:lvl>
    <w:lvl w:ilvl="2" w:tplc="E8B406AA" w:tentative="1">
      <w:start w:val="1"/>
      <w:numFmt w:val="lowerRoman"/>
      <w:lvlText w:val="%3."/>
      <w:lvlJc w:val="right"/>
      <w:pPr>
        <w:ind w:left="1800" w:hanging="180"/>
      </w:pPr>
    </w:lvl>
    <w:lvl w:ilvl="3" w:tplc="EED28590" w:tentative="1">
      <w:start w:val="1"/>
      <w:numFmt w:val="decimal"/>
      <w:lvlText w:val="%4."/>
      <w:lvlJc w:val="left"/>
      <w:pPr>
        <w:ind w:left="2520" w:hanging="360"/>
      </w:pPr>
    </w:lvl>
    <w:lvl w:ilvl="4" w:tplc="581A3C70" w:tentative="1">
      <w:start w:val="1"/>
      <w:numFmt w:val="lowerLetter"/>
      <w:lvlText w:val="%5."/>
      <w:lvlJc w:val="left"/>
      <w:pPr>
        <w:ind w:left="3240" w:hanging="360"/>
      </w:pPr>
    </w:lvl>
    <w:lvl w:ilvl="5" w:tplc="10B42A1E" w:tentative="1">
      <w:start w:val="1"/>
      <w:numFmt w:val="lowerRoman"/>
      <w:lvlText w:val="%6."/>
      <w:lvlJc w:val="right"/>
      <w:pPr>
        <w:ind w:left="3960" w:hanging="180"/>
      </w:pPr>
    </w:lvl>
    <w:lvl w:ilvl="6" w:tplc="08061D2C" w:tentative="1">
      <w:start w:val="1"/>
      <w:numFmt w:val="decimal"/>
      <w:lvlText w:val="%7."/>
      <w:lvlJc w:val="left"/>
      <w:pPr>
        <w:ind w:left="4680" w:hanging="360"/>
      </w:pPr>
    </w:lvl>
    <w:lvl w:ilvl="7" w:tplc="72A227F0" w:tentative="1">
      <w:start w:val="1"/>
      <w:numFmt w:val="lowerLetter"/>
      <w:lvlText w:val="%8."/>
      <w:lvlJc w:val="left"/>
      <w:pPr>
        <w:ind w:left="5400" w:hanging="360"/>
      </w:pPr>
    </w:lvl>
    <w:lvl w:ilvl="8" w:tplc="6EA651E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649CD0">
      <w:start w:val="1"/>
      <w:numFmt w:val="lowerRoman"/>
      <w:lvlText w:val="(%1)"/>
      <w:lvlJc w:val="left"/>
      <w:pPr>
        <w:ind w:left="1080" w:hanging="720"/>
      </w:pPr>
      <w:rPr>
        <w:rFonts w:hint="default"/>
      </w:rPr>
    </w:lvl>
    <w:lvl w:ilvl="1" w:tplc="5052F104" w:tentative="1">
      <w:start w:val="1"/>
      <w:numFmt w:val="lowerLetter"/>
      <w:lvlText w:val="%2."/>
      <w:lvlJc w:val="left"/>
      <w:pPr>
        <w:ind w:left="1440" w:hanging="360"/>
      </w:pPr>
    </w:lvl>
    <w:lvl w:ilvl="2" w:tplc="D82000B0" w:tentative="1">
      <w:start w:val="1"/>
      <w:numFmt w:val="lowerRoman"/>
      <w:lvlText w:val="%3."/>
      <w:lvlJc w:val="right"/>
      <w:pPr>
        <w:ind w:left="2160" w:hanging="180"/>
      </w:pPr>
    </w:lvl>
    <w:lvl w:ilvl="3" w:tplc="C6B6B306" w:tentative="1">
      <w:start w:val="1"/>
      <w:numFmt w:val="decimal"/>
      <w:lvlText w:val="%4."/>
      <w:lvlJc w:val="left"/>
      <w:pPr>
        <w:ind w:left="2880" w:hanging="360"/>
      </w:pPr>
    </w:lvl>
    <w:lvl w:ilvl="4" w:tplc="9836B4C4" w:tentative="1">
      <w:start w:val="1"/>
      <w:numFmt w:val="lowerLetter"/>
      <w:lvlText w:val="%5."/>
      <w:lvlJc w:val="left"/>
      <w:pPr>
        <w:ind w:left="3600" w:hanging="360"/>
      </w:pPr>
    </w:lvl>
    <w:lvl w:ilvl="5" w:tplc="392CD806" w:tentative="1">
      <w:start w:val="1"/>
      <w:numFmt w:val="lowerRoman"/>
      <w:lvlText w:val="%6."/>
      <w:lvlJc w:val="right"/>
      <w:pPr>
        <w:ind w:left="4320" w:hanging="180"/>
      </w:pPr>
    </w:lvl>
    <w:lvl w:ilvl="6" w:tplc="15F6CB72" w:tentative="1">
      <w:start w:val="1"/>
      <w:numFmt w:val="decimal"/>
      <w:lvlText w:val="%7."/>
      <w:lvlJc w:val="left"/>
      <w:pPr>
        <w:ind w:left="5040" w:hanging="360"/>
      </w:pPr>
    </w:lvl>
    <w:lvl w:ilvl="7" w:tplc="5B10EFD8" w:tentative="1">
      <w:start w:val="1"/>
      <w:numFmt w:val="lowerLetter"/>
      <w:lvlText w:val="%8."/>
      <w:lvlJc w:val="left"/>
      <w:pPr>
        <w:ind w:left="5760" w:hanging="360"/>
      </w:pPr>
    </w:lvl>
    <w:lvl w:ilvl="8" w:tplc="FB466F2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EE14CE">
      <w:start w:val="1"/>
      <w:numFmt w:val="decimal"/>
      <w:lvlText w:val="%1."/>
      <w:lvlJc w:val="left"/>
      <w:pPr>
        <w:ind w:left="360" w:hanging="360"/>
      </w:pPr>
    </w:lvl>
    <w:lvl w:ilvl="1" w:tplc="918E8734" w:tentative="1">
      <w:start w:val="1"/>
      <w:numFmt w:val="lowerLetter"/>
      <w:lvlText w:val="%2."/>
      <w:lvlJc w:val="left"/>
      <w:pPr>
        <w:ind w:left="1080" w:hanging="360"/>
      </w:pPr>
    </w:lvl>
    <w:lvl w:ilvl="2" w:tplc="4508D774" w:tentative="1">
      <w:start w:val="1"/>
      <w:numFmt w:val="lowerRoman"/>
      <w:lvlText w:val="%3."/>
      <w:lvlJc w:val="right"/>
      <w:pPr>
        <w:ind w:left="1800" w:hanging="180"/>
      </w:pPr>
    </w:lvl>
    <w:lvl w:ilvl="3" w:tplc="149627D8" w:tentative="1">
      <w:start w:val="1"/>
      <w:numFmt w:val="decimal"/>
      <w:lvlText w:val="%4."/>
      <w:lvlJc w:val="left"/>
      <w:pPr>
        <w:ind w:left="2520" w:hanging="360"/>
      </w:pPr>
    </w:lvl>
    <w:lvl w:ilvl="4" w:tplc="EA6A96DC" w:tentative="1">
      <w:start w:val="1"/>
      <w:numFmt w:val="lowerLetter"/>
      <w:lvlText w:val="%5."/>
      <w:lvlJc w:val="left"/>
      <w:pPr>
        <w:ind w:left="3240" w:hanging="360"/>
      </w:pPr>
    </w:lvl>
    <w:lvl w:ilvl="5" w:tplc="2592CD20" w:tentative="1">
      <w:start w:val="1"/>
      <w:numFmt w:val="lowerRoman"/>
      <w:lvlText w:val="%6."/>
      <w:lvlJc w:val="right"/>
      <w:pPr>
        <w:ind w:left="3960" w:hanging="180"/>
      </w:pPr>
    </w:lvl>
    <w:lvl w:ilvl="6" w:tplc="02F6EAF6" w:tentative="1">
      <w:start w:val="1"/>
      <w:numFmt w:val="decimal"/>
      <w:lvlText w:val="%7."/>
      <w:lvlJc w:val="left"/>
      <w:pPr>
        <w:ind w:left="4680" w:hanging="360"/>
      </w:pPr>
    </w:lvl>
    <w:lvl w:ilvl="7" w:tplc="8BD63586" w:tentative="1">
      <w:start w:val="1"/>
      <w:numFmt w:val="lowerLetter"/>
      <w:lvlText w:val="%8."/>
      <w:lvlJc w:val="left"/>
      <w:pPr>
        <w:ind w:left="5400" w:hanging="360"/>
      </w:pPr>
    </w:lvl>
    <w:lvl w:ilvl="8" w:tplc="CE02C7D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2AA635A">
      <w:start w:val="1"/>
      <w:numFmt w:val="lowerRoman"/>
      <w:lvlText w:val="(%1)"/>
      <w:lvlJc w:val="left"/>
      <w:pPr>
        <w:ind w:left="1080" w:hanging="720"/>
      </w:pPr>
      <w:rPr>
        <w:rFonts w:hint="default"/>
        <w:b w:val="0"/>
      </w:rPr>
    </w:lvl>
    <w:lvl w:ilvl="1" w:tplc="F066005A" w:tentative="1">
      <w:start w:val="1"/>
      <w:numFmt w:val="lowerLetter"/>
      <w:lvlText w:val="%2."/>
      <w:lvlJc w:val="left"/>
      <w:pPr>
        <w:ind w:left="1440" w:hanging="360"/>
      </w:pPr>
    </w:lvl>
    <w:lvl w:ilvl="2" w:tplc="E4F8BC92" w:tentative="1">
      <w:start w:val="1"/>
      <w:numFmt w:val="lowerRoman"/>
      <w:lvlText w:val="%3."/>
      <w:lvlJc w:val="right"/>
      <w:pPr>
        <w:ind w:left="2160" w:hanging="180"/>
      </w:pPr>
    </w:lvl>
    <w:lvl w:ilvl="3" w:tplc="D29C3244" w:tentative="1">
      <w:start w:val="1"/>
      <w:numFmt w:val="decimal"/>
      <w:lvlText w:val="%4."/>
      <w:lvlJc w:val="left"/>
      <w:pPr>
        <w:ind w:left="2880" w:hanging="360"/>
      </w:pPr>
    </w:lvl>
    <w:lvl w:ilvl="4" w:tplc="A62A146A" w:tentative="1">
      <w:start w:val="1"/>
      <w:numFmt w:val="lowerLetter"/>
      <w:lvlText w:val="%5."/>
      <w:lvlJc w:val="left"/>
      <w:pPr>
        <w:ind w:left="3600" w:hanging="360"/>
      </w:pPr>
    </w:lvl>
    <w:lvl w:ilvl="5" w:tplc="A4945B4E" w:tentative="1">
      <w:start w:val="1"/>
      <w:numFmt w:val="lowerRoman"/>
      <w:lvlText w:val="%6."/>
      <w:lvlJc w:val="right"/>
      <w:pPr>
        <w:ind w:left="4320" w:hanging="180"/>
      </w:pPr>
    </w:lvl>
    <w:lvl w:ilvl="6" w:tplc="42B2058A" w:tentative="1">
      <w:start w:val="1"/>
      <w:numFmt w:val="decimal"/>
      <w:lvlText w:val="%7."/>
      <w:lvlJc w:val="left"/>
      <w:pPr>
        <w:ind w:left="5040" w:hanging="360"/>
      </w:pPr>
    </w:lvl>
    <w:lvl w:ilvl="7" w:tplc="E190FC18" w:tentative="1">
      <w:start w:val="1"/>
      <w:numFmt w:val="lowerLetter"/>
      <w:lvlText w:val="%8."/>
      <w:lvlJc w:val="left"/>
      <w:pPr>
        <w:ind w:left="5760" w:hanging="360"/>
      </w:pPr>
    </w:lvl>
    <w:lvl w:ilvl="8" w:tplc="DC821D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6BA22C4">
      <w:start w:val="1"/>
      <w:numFmt w:val="lowerRoman"/>
      <w:lvlText w:val="(%1)"/>
      <w:lvlJc w:val="left"/>
      <w:pPr>
        <w:ind w:left="1080" w:hanging="720"/>
      </w:pPr>
      <w:rPr>
        <w:rFonts w:hint="default"/>
      </w:rPr>
    </w:lvl>
    <w:lvl w:ilvl="1" w:tplc="2390AD38" w:tentative="1">
      <w:start w:val="1"/>
      <w:numFmt w:val="lowerLetter"/>
      <w:lvlText w:val="%2."/>
      <w:lvlJc w:val="left"/>
      <w:pPr>
        <w:ind w:left="1440" w:hanging="360"/>
      </w:pPr>
    </w:lvl>
    <w:lvl w:ilvl="2" w:tplc="BBEAA57C" w:tentative="1">
      <w:start w:val="1"/>
      <w:numFmt w:val="lowerRoman"/>
      <w:lvlText w:val="%3."/>
      <w:lvlJc w:val="right"/>
      <w:pPr>
        <w:ind w:left="2160" w:hanging="180"/>
      </w:pPr>
    </w:lvl>
    <w:lvl w:ilvl="3" w:tplc="0AC47EA6" w:tentative="1">
      <w:start w:val="1"/>
      <w:numFmt w:val="decimal"/>
      <w:lvlText w:val="%4."/>
      <w:lvlJc w:val="left"/>
      <w:pPr>
        <w:ind w:left="2880" w:hanging="360"/>
      </w:pPr>
    </w:lvl>
    <w:lvl w:ilvl="4" w:tplc="4170F5FC" w:tentative="1">
      <w:start w:val="1"/>
      <w:numFmt w:val="lowerLetter"/>
      <w:lvlText w:val="%5."/>
      <w:lvlJc w:val="left"/>
      <w:pPr>
        <w:ind w:left="3600" w:hanging="360"/>
      </w:pPr>
    </w:lvl>
    <w:lvl w:ilvl="5" w:tplc="81D8D7A4" w:tentative="1">
      <w:start w:val="1"/>
      <w:numFmt w:val="lowerRoman"/>
      <w:lvlText w:val="%6."/>
      <w:lvlJc w:val="right"/>
      <w:pPr>
        <w:ind w:left="4320" w:hanging="180"/>
      </w:pPr>
    </w:lvl>
    <w:lvl w:ilvl="6" w:tplc="554CC3A2" w:tentative="1">
      <w:start w:val="1"/>
      <w:numFmt w:val="decimal"/>
      <w:lvlText w:val="%7."/>
      <w:lvlJc w:val="left"/>
      <w:pPr>
        <w:ind w:left="5040" w:hanging="360"/>
      </w:pPr>
    </w:lvl>
    <w:lvl w:ilvl="7" w:tplc="BD783E56" w:tentative="1">
      <w:start w:val="1"/>
      <w:numFmt w:val="lowerLetter"/>
      <w:lvlText w:val="%8."/>
      <w:lvlJc w:val="left"/>
      <w:pPr>
        <w:ind w:left="5760" w:hanging="360"/>
      </w:pPr>
    </w:lvl>
    <w:lvl w:ilvl="8" w:tplc="FBAC9A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8C8FB8E">
      <w:start w:val="1"/>
      <w:numFmt w:val="lowerRoman"/>
      <w:lvlText w:val="(%1)"/>
      <w:lvlJc w:val="left"/>
      <w:pPr>
        <w:ind w:left="1080" w:hanging="720"/>
      </w:pPr>
      <w:rPr>
        <w:rFonts w:hint="default"/>
      </w:rPr>
    </w:lvl>
    <w:lvl w:ilvl="1" w:tplc="2D6E2FA6" w:tentative="1">
      <w:start w:val="1"/>
      <w:numFmt w:val="lowerLetter"/>
      <w:lvlText w:val="%2."/>
      <w:lvlJc w:val="left"/>
      <w:pPr>
        <w:ind w:left="1440" w:hanging="360"/>
      </w:pPr>
    </w:lvl>
    <w:lvl w:ilvl="2" w:tplc="7ECE42F0" w:tentative="1">
      <w:start w:val="1"/>
      <w:numFmt w:val="lowerRoman"/>
      <w:lvlText w:val="%3."/>
      <w:lvlJc w:val="right"/>
      <w:pPr>
        <w:ind w:left="2160" w:hanging="180"/>
      </w:pPr>
    </w:lvl>
    <w:lvl w:ilvl="3" w:tplc="50FC2E1A" w:tentative="1">
      <w:start w:val="1"/>
      <w:numFmt w:val="decimal"/>
      <w:lvlText w:val="%4."/>
      <w:lvlJc w:val="left"/>
      <w:pPr>
        <w:ind w:left="2880" w:hanging="360"/>
      </w:pPr>
    </w:lvl>
    <w:lvl w:ilvl="4" w:tplc="20A0EA4A" w:tentative="1">
      <w:start w:val="1"/>
      <w:numFmt w:val="lowerLetter"/>
      <w:lvlText w:val="%5."/>
      <w:lvlJc w:val="left"/>
      <w:pPr>
        <w:ind w:left="3600" w:hanging="360"/>
      </w:pPr>
    </w:lvl>
    <w:lvl w:ilvl="5" w:tplc="A56E15F8" w:tentative="1">
      <w:start w:val="1"/>
      <w:numFmt w:val="lowerRoman"/>
      <w:lvlText w:val="%6."/>
      <w:lvlJc w:val="right"/>
      <w:pPr>
        <w:ind w:left="4320" w:hanging="180"/>
      </w:pPr>
    </w:lvl>
    <w:lvl w:ilvl="6" w:tplc="15828950" w:tentative="1">
      <w:start w:val="1"/>
      <w:numFmt w:val="decimal"/>
      <w:lvlText w:val="%7."/>
      <w:lvlJc w:val="left"/>
      <w:pPr>
        <w:ind w:left="5040" w:hanging="360"/>
      </w:pPr>
    </w:lvl>
    <w:lvl w:ilvl="7" w:tplc="3E360BE0" w:tentative="1">
      <w:start w:val="1"/>
      <w:numFmt w:val="lowerLetter"/>
      <w:lvlText w:val="%8."/>
      <w:lvlJc w:val="left"/>
      <w:pPr>
        <w:ind w:left="5760" w:hanging="360"/>
      </w:pPr>
    </w:lvl>
    <w:lvl w:ilvl="8" w:tplc="0F6619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4B07B9C">
      <w:start w:val="1"/>
      <w:numFmt w:val="lowerRoman"/>
      <w:lvlText w:val="(%1)"/>
      <w:lvlJc w:val="left"/>
      <w:pPr>
        <w:ind w:left="1004" w:hanging="720"/>
      </w:pPr>
      <w:rPr>
        <w:rFonts w:hint="default"/>
        <w:b w:val="0"/>
      </w:rPr>
    </w:lvl>
    <w:lvl w:ilvl="1" w:tplc="7380629C" w:tentative="1">
      <w:start w:val="1"/>
      <w:numFmt w:val="lowerLetter"/>
      <w:lvlText w:val="%2."/>
      <w:lvlJc w:val="left"/>
      <w:pPr>
        <w:ind w:left="1364" w:hanging="360"/>
      </w:pPr>
    </w:lvl>
    <w:lvl w:ilvl="2" w:tplc="7D78F342" w:tentative="1">
      <w:start w:val="1"/>
      <w:numFmt w:val="lowerRoman"/>
      <w:lvlText w:val="%3."/>
      <w:lvlJc w:val="right"/>
      <w:pPr>
        <w:ind w:left="2084" w:hanging="180"/>
      </w:pPr>
    </w:lvl>
    <w:lvl w:ilvl="3" w:tplc="B942C1DC" w:tentative="1">
      <w:start w:val="1"/>
      <w:numFmt w:val="decimal"/>
      <w:lvlText w:val="%4."/>
      <w:lvlJc w:val="left"/>
      <w:pPr>
        <w:ind w:left="2804" w:hanging="360"/>
      </w:pPr>
    </w:lvl>
    <w:lvl w:ilvl="4" w:tplc="9F26EFBA" w:tentative="1">
      <w:start w:val="1"/>
      <w:numFmt w:val="lowerLetter"/>
      <w:lvlText w:val="%5."/>
      <w:lvlJc w:val="left"/>
      <w:pPr>
        <w:ind w:left="3524" w:hanging="360"/>
      </w:pPr>
    </w:lvl>
    <w:lvl w:ilvl="5" w:tplc="68F27686" w:tentative="1">
      <w:start w:val="1"/>
      <w:numFmt w:val="lowerRoman"/>
      <w:lvlText w:val="%6."/>
      <w:lvlJc w:val="right"/>
      <w:pPr>
        <w:ind w:left="4244" w:hanging="180"/>
      </w:pPr>
    </w:lvl>
    <w:lvl w:ilvl="6" w:tplc="8408B4E2" w:tentative="1">
      <w:start w:val="1"/>
      <w:numFmt w:val="decimal"/>
      <w:lvlText w:val="%7."/>
      <w:lvlJc w:val="left"/>
      <w:pPr>
        <w:ind w:left="4964" w:hanging="360"/>
      </w:pPr>
    </w:lvl>
    <w:lvl w:ilvl="7" w:tplc="F5AEC0D2" w:tentative="1">
      <w:start w:val="1"/>
      <w:numFmt w:val="lowerLetter"/>
      <w:lvlText w:val="%8."/>
      <w:lvlJc w:val="left"/>
      <w:pPr>
        <w:ind w:left="5684" w:hanging="360"/>
      </w:pPr>
    </w:lvl>
    <w:lvl w:ilvl="8" w:tplc="C3A07FE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8E8CEE6">
      <w:start w:val="1"/>
      <w:numFmt w:val="decimal"/>
      <w:lvlText w:val="%1."/>
      <w:lvlJc w:val="left"/>
      <w:pPr>
        <w:ind w:left="360" w:hanging="360"/>
      </w:pPr>
      <w:rPr>
        <w:rFonts w:hint="default"/>
      </w:rPr>
    </w:lvl>
    <w:lvl w:ilvl="1" w:tplc="E0CEE0D4" w:tentative="1">
      <w:start w:val="1"/>
      <w:numFmt w:val="lowerLetter"/>
      <w:lvlText w:val="%2."/>
      <w:lvlJc w:val="left"/>
      <w:pPr>
        <w:ind w:left="1080" w:hanging="360"/>
      </w:pPr>
    </w:lvl>
    <w:lvl w:ilvl="2" w:tplc="B2D89FF8" w:tentative="1">
      <w:start w:val="1"/>
      <w:numFmt w:val="lowerRoman"/>
      <w:lvlText w:val="%3."/>
      <w:lvlJc w:val="right"/>
      <w:pPr>
        <w:ind w:left="1800" w:hanging="180"/>
      </w:pPr>
    </w:lvl>
    <w:lvl w:ilvl="3" w:tplc="5A7C9AB8" w:tentative="1">
      <w:start w:val="1"/>
      <w:numFmt w:val="decimal"/>
      <w:lvlText w:val="%4."/>
      <w:lvlJc w:val="left"/>
      <w:pPr>
        <w:ind w:left="2520" w:hanging="360"/>
      </w:pPr>
    </w:lvl>
    <w:lvl w:ilvl="4" w:tplc="F0EE70EC" w:tentative="1">
      <w:start w:val="1"/>
      <w:numFmt w:val="lowerLetter"/>
      <w:lvlText w:val="%5."/>
      <w:lvlJc w:val="left"/>
      <w:pPr>
        <w:ind w:left="3240" w:hanging="360"/>
      </w:pPr>
    </w:lvl>
    <w:lvl w:ilvl="5" w:tplc="9F527322" w:tentative="1">
      <w:start w:val="1"/>
      <w:numFmt w:val="lowerRoman"/>
      <w:lvlText w:val="%6."/>
      <w:lvlJc w:val="right"/>
      <w:pPr>
        <w:ind w:left="3960" w:hanging="180"/>
      </w:pPr>
    </w:lvl>
    <w:lvl w:ilvl="6" w:tplc="6B8EBEDE" w:tentative="1">
      <w:start w:val="1"/>
      <w:numFmt w:val="decimal"/>
      <w:lvlText w:val="%7."/>
      <w:lvlJc w:val="left"/>
      <w:pPr>
        <w:ind w:left="4680" w:hanging="360"/>
      </w:pPr>
    </w:lvl>
    <w:lvl w:ilvl="7" w:tplc="CA60811A" w:tentative="1">
      <w:start w:val="1"/>
      <w:numFmt w:val="lowerLetter"/>
      <w:lvlText w:val="%8."/>
      <w:lvlJc w:val="left"/>
      <w:pPr>
        <w:ind w:left="5400" w:hanging="360"/>
      </w:pPr>
    </w:lvl>
    <w:lvl w:ilvl="8" w:tplc="5D7CC09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CD0563C">
      <w:start w:val="1"/>
      <w:numFmt w:val="lowerRoman"/>
      <w:lvlText w:val="(%1)"/>
      <w:lvlJc w:val="left"/>
      <w:pPr>
        <w:ind w:left="1080" w:hanging="720"/>
      </w:pPr>
      <w:rPr>
        <w:rFonts w:hint="default"/>
      </w:rPr>
    </w:lvl>
    <w:lvl w:ilvl="1" w:tplc="8D9AE48A" w:tentative="1">
      <w:start w:val="1"/>
      <w:numFmt w:val="lowerLetter"/>
      <w:lvlText w:val="%2."/>
      <w:lvlJc w:val="left"/>
      <w:pPr>
        <w:ind w:left="1440" w:hanging="360"/>
      </w:pPr>
    </w:lvl>
    <w:lvl w:ilvl="2" w:tplc="2E6652A0" w:tentative="1">
      <w:start w:val="1"/>
      <w:numFmt w:val="lowerRoman"/>
      <w:lvlText w:val="%3."/>
      <w:lvlJc w:val="right"/>
      <w:pPr>
        <w:ind w:left="2160" w:hanging="180"/>
      </w:pPr>
    </w:lvl>
    <w:lvl w:ilvl="3" w:tplc="22325BB2" w:tentative="1">
      <w:start w:val="1"/>
      <w:numFmt w:val="decimal"/>
      <w:lvlText w:val="%4."/>
      <w:lvlJc w:val="left"/>
      <w:pPr>
        <w:ind w:left="2880" w:hanging="360"/>
      </w:pPr>
    </w:lvl>
    <w:lvl w:ilvl="4" w:tplc="429E26B8" w:tentative="1">
      <w:start w:val="1"/>
      <w:numFmt w:val="lowerLetter"/>
      <w:lvlText w:val="%5."/>
      <w:lvlJc w:val="left"/>
      <w:pPr>
        <w:ind w:left="3600" w:hanging="360"/>
      </w:pPr>
    </w:lvl>
    <w:lvl w:ilvl="5" w:tplc="D1A42ADA" w:tentative="1">
      <w:start w:val="1"/>
      <w:numFmt w:val="lowerRoman"/>
      <w:lvlText w:val="%6."/>
      <w:lvlJc w:val="right"/>
      <w:pPr>
        <w:ind w:left="4320" w:hanging="180"/>
      </w:pPr>
    </w:lvl>
    <w:lvl w:ilvl="6" w:tplc="477AA934" w:tentative="1">
      <w:start w:val="1"/>
      <w:numFmt w:val="decimal"/>
      <w:lvlText w:val="%7."/>
      <w:lvlJc w:val="left"/>
      <w:pPr>
        <w:ind w:left="5040" w:hanging="360"/>
      </w:pPr>
    </w:lvl>
    <w:lvl w:ilvl="7" w:tplc="B29ED556" w:tentative="1">
      <w:start w:val="1"/>
      <w:numFmt w:val="lowerLetter"/>
      <w:lvlText w:val="%8."/>
      <w:lvlJc w:val="left"/>
      <w:pPr>
        <w:ind w:left="5760" w:hanging="360"/>
      </w:pPr>
    </w:lvl>
    <w:lvl w:ilvl="8" w:tplc="052E0F5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CAEE884">
      <w:start w:val="1"/>
      <w:numFmt w:val="decimal"/>
      <w:lvlText w:val="%1."/>
      <w:lvlJc w:val="left"/>
      <w:pPr>
        <w:ind w:left="360" w:hanging="360"/>
      </w:pPr>
      <w:rPr>
        <w:rFonts w:hint="default"/>
      </w:rPr>
    </w:lvl>
    <w:lvl w:ilvl="1" w:tplc="C8944E14" w:tentative="1">
      <w:start w:val="1"/>
      <w:numFmt w:val="lowerLetter"/>
      <w:lvlText w:val="%2."/>
      <w:lvlJc w:val="left"/>
      <w:pPr>
        <w:ind w:left="1080" w:hanging="360"/>
      </w:pPr>
    </w:lvl>
    <w:lvl w:ilvl="2" w:tplc="D1EE5124" w:tentative="1">
      <w:start w:val="1"/>
      <w:numFmt w:val="lowerRoman"/>
      <w:lvlText w:val="%3."/>
      <w:lvlJc w:val="right"/>
      <w:pPr>
        <w:ind w:left="1800" w:hanging="180"/>
      </w:pPr>
    </w:lvl>
    <w:lvl w:ilvl="3" w:tplc="354E581E" w:tentative="1">
      <w:start w:val="1"/>
      <w:numFmt w:val="decimal"/>
      <w:lvlText w:val="%4."/>
      <w:lvlJc w:val="left"/>
      <w:pPr>
        <w:ind w:left="2520" w:hanging="360"/>
      </w:pPr>
    </w:lvl>
    <w:lvl w:ilvl="4" w:tplc="FD1228B2" w:tentative="1">
      <w:start w:val="1"/>
      <w:numFmt w:val="lowerLetter"/>
      <w:lvlText w:val="%5."/>
      <w:lvlJc w:val="left"/>
      <w:pPr>
        <w:ind w:left="3240" w:hanging="360"/>
      </w:pPr>
    </w:lvl>
    <w:lvl w:ilvl="5" w:tplc="953A396E" w:tentative="1">
      <w:start w:val="1"/>
      <w:numFmt w:val="lowerRoman"/>
      <w:lvlText w:val="%6."/>
      <w:lvlJc w:val="right"/>
      <w:pPr>
        <w:ind w:left="3960" w:hanging="180"/>
      </w:pPr>
    </w:lvl>
    <w:lvl w:ilvl="6" w:tplc="B17C848E" w:tentative="1">
      <w:start w:val="1"/>
      <w:numFmt w:val="decimal"/>
      <w:lvlText w:val="%7."/>
      <w:lvlJc w:val="left"/>
      <w:pPr>
        <w:ind w:left="4680" w:hanging="360"/>
      </w:pPr>
    </w:lvl>
    <w:lvl w:ilvl="7" w:tplc="D8B2A836" w:tentative="1">
      <w:start w:val="1"/>
      <w:numFmt w:val="lowerLetter"/>
      <w:lvlText w:val="%8."/>
      <w:lvlJc w:val="left"/>
      <w:pPr>
        <w:ind w:left="5400" w:hanging="360"/>
      </w:pPr>
    </w:lvl>
    <w:lvl w:ilvl="8" w:tplc="BF00D89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238985C">
      <w:start w:val="1"/>
      <w:numFmt w:val="lowerRoman"/>
      <w:lvlText w:val="(%1)"/>
      <w:lvlJc w:val="left"/>
      <w:pPr>
        <w:ind w:left="1080" w:hanging="720"/>
      </w:pPr>
      <w:rPr>
        <w:rFonts w:hint="default"/>
      </w:rPr>
    </w:lvl>
    <w:lvl w:ilvl="1" w:tplc="7FC2A3DE" w:tentative="1">
      <w:start w:val="1"/>
      <w:numFmt w:val="lowerLetter"/>
      <w:lvlText w:val="%2."/>
      <w:lvlJc w:val="left"/>
      <w:pPr>
        <w:ind w:left="1440" w:hanging="360"/>
      </w:pPr>
    </w:lvl>
    <w:lvl w:ilvl="2" w:tplc="F83CBD82" w:tentative="1">
      <w:start w:val="1"/>
      <w:numFmt w:val="lowerRoman"/>
      <w:lvlText w:val="%3."/>
      <w:lvlJc w:val="right"/>
      <w:pPr>
        <w:ind w:left="2160" w:hanging="180"/>
      </w:pPr>
    </w:lvl>
    <w:lvl w:ilvl="3" w:tplc="A738B568" w:tentative="1">
      <w:start w:val="1"/>
      <w:numFmt w:val="decimal"/>
      <w:lvlText w:val="%4."/>
      <w:lvlJc w:val="left"/>
      <w:pPr>
        <w:ind w:left="2880" w:hanging="360"/>
      </w:pPr>
    </w:lvl>
    <w:lvl w:ilvl="4" w:tplc="F4503118" w:tentative="1">
      <w:start w:val="1"/>
      <w:numFmt w:val="lowerLetter"/>
      <w:lvlText w:val="%5."/>
      <w:lvlJc w:val="left"/>
      <w:pPr>
        <w:ind w:left="3600" w:hanging="360"/>
      </w:pPr>
    </w:lvl>
    <w:lvl w:ilvl="5" w:tplc="B9929024" w:tentative="1">
      <w:start w:val="1"/>
      <w:numFmt w:val="lowerRoman"/>
      <w:lvlText w:val="%6."/>
      <w:lvlJc w:val="right"/>
      <w:pPr>
        <w:ind w:left="4320" w:hanging="180"/>
      </w:pPr>
    </w:lvl>
    <w:lvl w:ilvl="6" w:tplc="5DB6731A" w:tentative="1">
      <w:start w:val="1"/>
      <w:numFmt w:val="decimal"/>
      <w:lvlText w:val="%7."/>
      <w:lvlJc w:val="left"/>
      <w:pPr>
        <w:ind w:left="5040" w:hanging="360"/>
      </w:pPr>
    </w:lvl>
    <w:lvl w:ilvl="7" w:tplc="419ED33E" w:tentative="1">
      <w:start w:val="1"/>
      <w:numFmt w:val="lowerLetter"/>
      <w:lvlText w:val="%8."/>
      <w:lvlJc w:val="left"/>
      <w:pPr>
        <w:ind w:left="5760" w:hanging="360"/>
      </w:pPr>
    </w:lvl>
    <w:lvl w:ilvl="8" w:tplc="A37AFD2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4D8A3C6">
      <w:start w:val="1"/>
      <w:numFmt w:val="decimal"/>
      <w:lvlText w:val="%1."/>
      <w:lvlJc w:val="left"/>
      <w:pPr>
        <w:ind w:left="360" w:hanging="360"/>
      </w:pPr>
      <w:rPr>
        <w:rFonts w:hint="default"/>
      </w:rPr>
    </w:lvl>
    <w:lvl w:ilvl="1" w:tplc="9168E458" w:tentative="1">
      <w:start w:val="1"/>
      <w:numFmt w:val="lowerLetter"/>
      <w:lvlText w:val="%2."/>
      <w:lvlJc w:val="left"/>
      <w:pPr>
        <w:ind w:left="1080" w:hanging="360"/>
      </w:pPr>
    </w:lvl>
    <w:lvl w:ilvl="2" w:tplc="81C4B9FC" w:tentative="1">
      <w:start w:val="1"/>
      <w:numFmt w:val="lowerRoman"/>
      <w:lvlText w:val="%3."/>
      <w:lvlJc w:val="right"/>
      <w:pPr>
        <w:ind w:left="1800" w:hanging="180"/>
      </w:pPr>
    </w:lvl>
    <w:lvl w:ilvl="3" w:tplc="882A3D24" w:tentative="1">
      <w:start w:val="1"/>
      <w:numFmt w:val="decimal"/>
      <w:lvlText w:val="%4."/>
      <w:lvlJc w:val="left"/>
      <w:pPr>
        <w:ind w:left="2520" w:hanging="360"/>
      </w:pPr>
    </w:lvl>
    <w:lvl w:ilvl="4" w:tplc="E2C42A20" w:tentative="1">
      <w:start w:val="1"/>
      <w:numFmt w:val="lowerLetter"/>
      <w:lvlText w:val="%5."/>
      <w:lvlJc w:val="left"/>
      <w:pPr>
        <w:ind w:left="3240" w:hanging="360"/>
      </w:pPr>
    </w:lvl>
    <w:lvl w:ilvl="5" w:tplc="668095C6" w:tentative="1">
      <w:start w:val="1"/>
      <w:numFmt w:val="lowerRoman"/>
      <w:lvlText w:val="%6."/>
      <w:lvlJc w:val="right"/>
      <w:pPr>
        <w:ind w:left="3960" w:hanging="180"/>
      </w:pPr>
    </w:lvl>
    <w:lvl w:ilvl="6" w:tplc="4956D5FC" w:tentative="1">
      <w:start w:val="1"/>
      <w:numFmt w:val="decimal"/>
      <w:lvlText w:val="%7."/>
      <w:lvlJc w:val="left"/>
      <w:pPr>
        <w:ind w:left="4680" w:hanging="360"/>
      </w:pPr>
    </w:lvl>
    <w:lvl w:ilvl="7" w:tplc="C474449C" w:tentative="1">
      <w:start w:val="1"/>
      <w:numFmt w:val="lowerLetter"/>
      <w:lvlText w:val="%8."/>
      <w:lvlJc w:val="left"/>
      <w:pPr>
        <w:ind w:left="5400" w:hanging="360"/>
      </w:pPr>
    </w:lvl>
    <w:lvl w:ilvl="8" w:tplc="845EAC3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D88D602">
      <w:start w:val="1"/>
      <w:numFmt w:val="decimal"/>
      <w:lvlText w:val="%1."/>
      <w:lvlJc w:val="left"/>
      <w:pPr>
        <w:ind w:left="360" w:hanging="360"/>
      </w:pPr>
      <w:rPr>
        <w:rFonts w:hint="default"/>
      </w:rPr>
    </w:lvl>
    <w:lvl w:ilvl="1" w:tplc="CCB49EBC" w:tentative="1">
      <w:start w:val="1"/>
      <w:numFmt w:val="lowerLetter"/>
      <w:lvlText w:val="%2."/>
      <w:lvlJc w:val="left"/>
      <w:pPr>
        <w:ind w:left="1080" w:hanging="360"/>
      </w:pPr>
    </w:lvl>
    <w:lvl w:ilvl="2" w:tplc="0D12A862" w:tentative="1">
      <w:start w:val="1"/>
      <w:numFmt w:val="lowerRoman"/>
      <w:lvlText w:val="%3."/>
      <w:lvlJc w:val="right"/>
      <w:pPr>
        <w:ind w:left="1800" w:hanging="180"/>
      </w:pPr>
    </w:lvl>
    <w:lvl w:ilvl="3" w:tplc="411E74B4" w:tentative="1">
      <w:start w:val="1"/>
      <w:numFmt w:val="decimal"/>
      <w:lvlText w:val="%4."/>
      <w:lvlJc w:val="left"/>
      <w:pPr>
        <w:ind w:left="2520" w:hanging="360"/>
      </w:pPr>
    </w:lvl>
    <w:lvl w:ilvl="4" w:tplc="B3C661E8" w:tentative="1">
      <w:start w:val="1"/>
      <w:numFmt w:val="lowerLetter"/>
      <w:lvlText w:val="%5."/>
      <w:lvlJc w:val="left"/>
      <w:pPr>
        <w:ind w:left="3240" w:hanging="360"/>
      </w:pPr>
    </w:lvl>
    <w:lvl w:ilvl="5" w:tplc="9F203264" w:tentative="1">
      <w:start w:val="1"/>
      <w:numFmt w:val="lowerRoman"/>
      <w:lvlText w:val="%6."/>
      <w:lvlJc w:val="right"/>
      <w:pPr>
        <w:ind w:left="3960" w:hanging="180"/>
      </w:pPr>
    </w:lvl>
    <w:lvl w:ilvl="6" w:tplc="AB5EE172" w:tentative="1">
      <w:start w:val="1"/>
      <w:numFmt w:val="decimal"/>
      <w:lvlText w:val="%7."/>
      <w:lvlJc w:val="left"/>
      <w:pPr>
        <w:ind w:left="4680" w:hanging="360"/>
      </w:pPr>
    </w:lvl>
    <w:lvl w:ilvl="7" w:tplc="84F67906" w:tentative="1">
      <w:start w:val="1"/>
      <w:numFmt w:val="lowerLetter"/>
      <w:lvlText w:val="%8."/>
      <w:lvlJc w:val="left"/>
      <w:pPr>
        <w:ind w:left="5400" w:hanging="360"/>
      </w:pPr>
    </w:lvl>
    <w:lvl w:ilvl="8" w:tplc="3BC8B5E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9FA4E31E">
      <w:start w:val="1"/>
      <w:numFmt w:val="bullet"/>
      <w:lvlText w:val=""/>
      <w:lvlJc w:val="left"/>
      <w:pPr>
        <w:tabs>
          <w:tab w:val="num" w:pos="720"/>
        </w:tabs>
        <w:ind w:left="720" w:hanging="360"/>
      </w:pPr>
      <w:rPr>
        <w:rFonts w:ascii="Symbol" w:hAnsi="Symbol"/>
      </w:rPr>
    </w:lvl>
    <w:lvl w:ilvl="1" w:tplc="BC0A5E96">
      <w:start w:val="1"/>
      <w:numFmt w:val="bullet"/>
      <w:lvlText w:val="o"/>
      <w:lvlJc w:val="left"/>
      <w:pPr>
        <w:tabs>
          <w:tab w:val="num" w:pos="1440"/>
        </w:tabs>
        <w:ind w:left="1440" w:hanging="360"/>
      </w:pPr>
      <w:rPr>
        <w:rFonts w:ascii="Courier New" w:hAnsi="Courier New"/>
      </w:rPr>
    </w:lvl>
    <w:lvl w:ilvl="2" w:tplc="34727FDA">
      <w:start w:val="1"/>
      <w:numFmt w:val="bullet"/>
      <w:lvlText w:val=""/>
      <w:lvlJc w:val="left"/>
      <w:pPr>
        <w:tabs>
          <w:tab w:val="num" w:pos="2160"/>
        </w:tabs>
        <w:ind w:left="2160" w:hanging="360"/>
      </w:pPr>
      <w:rPr>
        <w:rFonts w:ascii="Wingdings" w:hAnsi="Wingdings"/>
      </w:rPr>
    </w:lvl>
    <w:lvl w:ilvl="3" w:tplc="54C22442">
      <w:start w:val="1"/>
      <w:numFmt w:val="bullet"/>
      <w:lvlText w:val=""/>
      <w:lvlJc w:val="left"/>
      <w:pPr>
        <w:tabs>
          <w:tab w:val="num" w:pos="2880"/>
        </w:tabs>
        <w:ind w:left="2880" w:hanging="360"/>
      </w:pPr>
      <w:rPr>
        <w:rFonts w:ascii="Symbol" w:hAnsi="Symbol"/>
      </w:rPr>
    </w:lvl>
    <w:lvl w:ilvl="4" w:tplc="7A00B304">
      <w:start w:val="1"/>
      <w:numFmt w:val="bullet"/>
      <w:lvlText w:val="o"/>
      <w:lvlJc w:val="left"/>
      <w:pPr>
        <w:tabs>
          <w:tab w:val="num" w:pos="3600"/>
        </w:tabs>
        <w:ind w:left="3600" w:hanging="360"/>
      </w:pPr>
      <w:rPr>
        <w:rFonts w:ascii="Courier New" w:hAnsi="Courier New"/>
      </w:rPr>
    </w:lvl>
    <w:lvl w:ilvl="5" w:tplc="4D74F4A6">
      <w:start w:val="1"/>
      <w:numFmt w:val="bullet"/>
      <w:lvlText w:val=""/>
      <w:lvlJc w:val="left"/>
      <w:pPr>
        <w:tabs>
          <w:tab w:val="num" w:pos="4320"/>
        </w:tabs>
        <w:ind w:left="4320" w:hanging="360"/>
      </w:pPr>
      <w:rPr>
        <w:rFonts w:ascii="Wingdings" w:hAnsi="Wingdings"/>
      </w:rPr>
    </w:lvl>
    <w:lvl w:ilvl="6" w:tplc="205A8CB8">
      <w:start w:val="1"/>
      <w:numFmt w:val="bullet"/>
      <w:lvlText w:val=""/>
      <w:lvlJc w:val="left"/>
      <w:pPr>
        <w:tabs>
          <w:tab w:val="num" w:pos="5040"/>
        </w:tabs>
        <w:ind w:left="5040" w:hanging="360"/>
      </w:pPr>
      <w:rPr>
        <w:rFonts w:ascii="Symbol" w:hAnsi="Symbol"/>
      </w:rPr>
    </w:lvl>
    <w:lvl w:ilvl="7" w:tplc="1214C93A">
      <w:start w:val="1"/>
      <w:numFmt w:val="bullet"/>
      <w:lvlText w:val="o"/>
      <w:lvlJc w:val="left"/>
      <w:pPr>
        <w:tabs>
          <w:tab w:val="num" w:pos="5760"/>
        </w:tabs>
        <w:ind w:left="5760" w:hanging="360"/>
      </w:pPr>
      <w:rPr>
        <w:rFonts w:ascii="Courier New" w:hAnsi="Courier New"/>
      </w:rPr>
    </w:lvl>
    <w:lvl w:ilvl="8" w:tplc="3F981C2A">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4D"/>
    <w:rsid w:val="00001C0C"/>
    <w:rsid w:val="00024FA0"/>
    <w:rsid w:val="0007491A"/>
    <w:rsid w:val="000E35AD"/>
    <w:rsid w:val="000F5463"/>
    <w:rsid w:val="00120FE4"/>
    <w:rsid w:val="001525F5"/>
    <w:rsid w:val="001908D2"/>
    <w:rsid w:val="00193A1D"/>
    <w:rsid w:val="001B4424"/>
    <w:rsid w:val="001E0178"/>
    <w:rsid w:val="00250786"/>
    <w:rsid w:val="00321E74"/>
    <w:rsid w:val="003331DB"/>
    <w:rsid w:val="0038683D"/>
    <w:rsid w:val="003D3C6A"/>
    <w:rsid w:val="003E1352"/>
    <w:rsid w:val="003E5622"/>
    <w:rsid w:val="003E7CFB"/>
    <w:rsid w:val="003F1306"/>
    <w:rsid w:val="004256EC"/>
    <w:rsid w:val="0045157D"/>
    <w:rsid w:val="004705F7"/>
    <w:rsid w:val="00472619"/>
    <w:rsid w:val="0048253B"/>
    <w:rsid w:val="00486B26"/>
    <w:rsid w:val="004A408A"/>
    <w:rsid w:val="004E5D22"/>
    <w:rsid w:val="004E6F9E"/>
    <w:rsid w:val="004F7A91"/>
    <w:rsid w:val="00504D25"/>
    <w:rsid w:val="00521320"/>
    <w:rsid w:val="00547043"/>
    <w:rsid w:val="00567A6D"/>
    <w:rsid w:val="005952B4"/>
    <w:rsid w:val="005A0471"/>
    <w:rsid w:val="0067792F"/>
    <w:rsid w:val="006C0000"/>
    <w:rsid w:val="006C6CC5"/>
    <w:rsid w:val="006E4599"/>
    <w:rsid w:val="00710D3D"/>
    <w:rsid w:val="00772384"/>
    <w:rsid w:val="00776E86"/>
    <w:rsid w:val="007F18E5"/>
    <w:rsid w:val="0085717D"/>
    <w:rsid w:val="00872D31"/>
    <w:rsid w:val="0089452C"/>
    <w:rsid w:val="008D3E58"/>
    <w:rsid w:val="00917C97"/>
    <w:rsid w:val="0095647C"/>
    <w:rsid w:val="00993B26"/>
    <w:rsid w:val="009C0F67"/>
    <w:rsid w:val="009C1C68"/>
    <w:rsid w:val="009D36BD"/>
    <w:rsid w:val="00A04659"/>
    <w:rsid w:val="00A37D4D"/>
    <w:rsid w:val="00A80065"/>
    <w:rsid w:val="00A92D86"/>
    <w:rsid w:val="00AA5945"/>
    <w:rsid w:val="00AD4C9B"/>
    <w:rsid w:val="00B41946"/>
    <w:rsid w:val="00B76B36"/>
    <w:rsid w:val="00B93874"/>
    <w:rsid w:val="00BF211D"/>
    <w:rsid w:val="00C40E77"/>
    <w:rsid w:val="00CF7DA9"/>
    <w:rsid w:val="00D15F46"/>
    <w:rsid w:val="00D44A51"/>
    <w:rsid w:val="00D56824"/>
    <w:rsid w:val="00D84C43"/>
    <w:rsid w:val="00DC50B5"/>
    <w:rsid w:val="00DF4D17"/>
    <w:rsid w:val="00E34111"/>
    <w:rsid w:val="00E73174"/>
    <w:rsid w:val="00EC5A20"/>
    <w:rsid w:val="00ED4B2E"/>
    <w:rsid w:val="00F3544A"/>
    <w:rsid w:val="00F7292B"/>
    <w:rsid w:val="00FA4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1EB6"/>
  <w15:docId w15:val="{A1BA6866-4F32-4E54-8CF0-4564204F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301072</RACS_x0020_ID>
    <Approved_x0020_Provider xmlns="a8338b6e-77a6-4851-82b6-98166143ffdd">M&amp;I Home Care Pty Ltd</Approved_x0020_Provider>
    <Management_x0020_Company_x0020_ID xmlns="a8338b6e-77a6-4851-82b6-98166143ffdd" xsi:nil="true"/>
    <Home xmlns="a8338b6e-77a6-4851-82b6-98166143ffdd">M&amp;I Home Care Pty Ltd</Home>
    <Signed xmlns="a8338b6e-77a6-4851-82b6-98166143ffdd" xsi:nil="true"/>
    <Uploaded xmlns="a8338b6e-77a6-4851-82b6-98166143ffdd">true</Uploaded>
    <Management_x0020_Company xmlns="a8338b6e-77a6-4851-82b6-98166143ffdd" xsi:nil="true"/>
    <Doc_x0020_Date xmlns="a8338b6e-77a6-4851-82b6-98166143ffdd">2022-07-25T01:18:40+00:00</Doc_x0020_Date>
    <CSI_x0020_ID xmlns="a8338b6e-77a6-4851-82b6-98166143ffdd" xsi:nil="true"/>
    <Case_x0020_ID xmlns="a8338b6e-77a6-4851-82b6-98166143ffdd" xsi:nil="true"/>
    <Approved_x0020_Provider_x0020_ID xmlns="a8338b6e-77a6-4851-82b6-98166143ffdd">E58B7964-F332-E811-8C25-005056922186</Approved_x0020_Provider_x0020_ID>
    <Location xmlns="a8338b6e-77a6-4851-82b6-98166143ffdd" xsi:nil="true"/>
    <Doc_x0020_Type xmlns="a8338b6e-77a6-4851-82b6-98166143ffdd">Audit Decision</Doc_x0020_Type>
    <Home_x0020_ID xmlns="a8338b6e-77a6-4851-82b6-98166143ffdd">ED9AF5DC-05A6-EA11-8E5D-005056922186</Home_x0020_ID>
    <State xmlns="a8338b6e-77a6-4851-82b6-98166143ffdd">VIC</State>
    <Doc_x0020_Sent_Received_x0020_Date xmlns="a8338b6e-77a6-4851-82b6-98166143ffdd">2022-07-25T00:00:00+00:00</Doc_x0020_Sent_Received_x0020_Date>
    <Activity_x0020_ID xmlns="a8338b6e-77a6-4851-82b6-98166143ffdd">E21F7A41-CFD0-EC11-B079-005056922186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C22A77A-6015-4DB6-96B2-E72B2B9EE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a8338b6e-77a6-4851-82b6-98166143ffd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CD067C4-8A8D-427E-8176-63372AB0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2022-07-26T01:59:00Z</dcterms:created>
  <dcterms:modified xsi:type="dcterms:W3CDTF">2022-07-26T01:59:00Z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