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839539" w14:textId="77777777" w:rsidR="00DB67FD" w:rsidRPr="003217D3" w:rsidRDefault="00DB67FD" w:rsidP="00127C68">
      <w:pPr>
        <w:tabs>
          <w:tab w:val="left" w:pos="4569"/>
        </w:tabs>
        <w:spacing w:before="5600"/>
        <w:rPr>
          <w:rFonts w:ascii="Arial Black" w:hAnsi="Arial Black" w:cs="Arial"/>
          <w:b/>
          <w:color w:val="FFFFFF" w:themeColor="background1"/>
          <w:sz w:val="66"/>
          <w:szCs w:val="66"/>
        </w:rPr>
      </w:pPr>
      <w:r w:rsidRPr="003217D3">
        <w:rPr>
          <w:rFonts w:ascii="Arial Black" w:hAnsi="Arial Black" w:cs="Arial"/>
          <w:b/>
          <w:noProof/>
          <w:lang w:val="en-US"/>
        </w:rPr>
        <w:drawing>
          <wp:anchor distT="360045" distB="648335" distL="114300" distR="114300" simplePos="0" relativeHeight="251659264" behindDoc="1" locked="0" layoutInCell="1" allowOverlap="1" wp14:anchorId="325FE664" wp14:editId="24165988">
            <wp:simplePos x="0" y="0"/>
            <wp:positionH relativeFrom="page">
              <wp:posOffset>0</wp:posOffset>
            </wp:positionH>
            <wp:positionV relativeFrom="page">
              <wp:posOffset>1104595</wp:posOffset>
            </wp:positionV>
            <wp:extent cx="7574305" cy="5702935"/>
            <wp:effectExtent l="0" t="0" r="7620" b="0"/>
            <wp:wrapNone/>
            <wp:docPr id="4" name="Picture 4" descr="Smiling elderly man in a wheelchair and with a smiling young woman crouched beside h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man talking to man in wheelchair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46"/>
                    <a:stretch/>
                  </pic:blipFill>
                  <pic:spPr bwMode="auto">
                    <a:xfrm>
                      <a:off x="0" y="0"/>
                      <a:ext cx="7575080" cy="570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217D3">
        <w:rPr>
          <w:rFonts w:ascii="Arial Black" w:hAnsi="Arial Black" w:cs="Arial"/>
          <w:b/>
          <w:color w:val="FFFFFF" w:themeColor="background1"/>
          <w:sz w:val="66"/>
          <w:szCs w:val="66"/>
        </w:rPr>
        <w:t>Performance</w:t>
      </w:r>
    </w:p>
    <w:p w14:paraId="09007477" w14:textId="77777777" w:rsidR="00DB67FD" w:rsidRPr="003217D3" w:rsidRDefault="00DB67FD" w:rsidP="00D2559D">
      <w:pPr>
        <w:rPr>
          <w:rFonts w:ascii="Arial Black" w:hAnsi="Arial Black" w:cs="Arial"/>
          <w:b/>
          <w:color w:val="FFFFFF" w:themeColor="background1"/>
          <w:sz w:val="66"/>
          <w:szCs w:val="66"/>
        </w:rPr>
      </w:pPr>
      <w:r w:rsidRPr="003217D3">
        <w:rPr>
          <w:rFonts w:ascii="Arial Black" w:hAnsi="Arial Black" w:cs="Arial"/>
          <w:b/>
          <w:color w:val="FFFFFF" w:themeColor="background1"/>
          <w:sz w:val="66"/>
          <w:szCs w:val="66"/>
        </w:rPr>
        <w:t>Report</w:t>
      </w:r>
    </w:p>
    <w:p w14:paraId="7180BB04" w14:textId="77777777" w:rsidR="00DB67FD" w:rsidRPr="00A36AA9" w:rsidRDefault="00DB67FD" w:rsidP="00127C68">
      <w:pPr>
        <w:spacing w:before="480"/>
        <w:rPr>
          <w:rFonts w:ascii="Arial" w:hAnsi="Arial" w:cs="Arial"/>
          <w:b/>
          <w:color w:val="FFFFFF" w:themeColor="background1"/>
          <w:sz w:val="32"/>
        </w:rPr>
      </w:pPr>
      <w:r w:rsidRPr="00A36AA9">
        <w:rPr>
          <w:rFonts w:ascii="Arial" w:hAnsi="Arial" w:cs="Arial"/>
          <w:b/>
          <w:color w:val="FFFFFF" w:themeColor="background1"/>
          <w:sz w:val="32"/>
        </w:rPr>
        <w:t>1800 951 822</w:t>
      </w:r>
    </w:p>
    <w:p w14:paraId="729374B9" w14:textId="77777777" w:rsidR="00DB67FD" w:rsidRPr="00A36AA9" w:rsidRDefault="00DB67FD" w:rsidP="007027C7">
      <w:pPr>
        <w:pStyle w:val="ContactNumber"/>
        <w:framePr w:hRule="auto" w:wrap="auto" w:vAnchor="margin" w:yAlign="inline"/>
        <w:spacing w:after="600"/>
        <w:rPr>
          <w:rFonts w:ascii="Arial" w:hAnsi="Arial" w:cs="Arial"/>
        </w:rPr>
      </w:pPr>
      <w:r w:rsidRPr="00A36AA9">
        <w:rPr>
          <w:rFonts w:ascii="Arial" w:hAnsi="Arial" w:cs="Arial"/>
        </w:rPr>
        <w:t>Agedcarequality.gov.au</w:t>
      </w:r>
    </w:p>
    <w:tbl>
      <w:tblPr>
        <w:tblStyle w:val="TableGrid"/>
        <w:tblW w:w="10341" w:type="dxa"/>
        <w:tblInd w:w="-142" w:type="dxa"/>
        <w:tblLook w:val="0480" w:firstRow="0" w:lastRow="0" w:firstColumn="1" w:lastColumn="0" w:noHBand="0" w:noVBand="1"/>
      </w:tblPr>
      <w:tblGrid>
        <w:gridCol w:w="3227"/>
        <w:gridCol w:w="7114"/>
      </w:tblGrid>
      <w:tr w:rsidR="00A64AEA" w14:paraId="59481AB5" w14:textId="77777777" w:rsidTr="00A64A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14:paraId="1DF1C92E" w14:textId="77777777" w:rsidR="00DB67FD" w:rsidRPr="00A36AA9" w:rsidRDefault="00DB67FD" w:rsidP="00D8091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bookmarkStart w:id="0" w:name="_Hlk112236758"/>
            <w:r w:rsidRPr="00A36AA9">
              <w:rPr>
                <w:rFonts w:ascii="Arial" w:hAnsi="Arial" w:cs="Arial"/>
                <w:sz w:val="24"/>
              </w:rPr>
              <w:t>Name</w:t>
            </w:r>
            <w:r>
              <w:rPr>
                <w:rFonts w:ascii="Arial" w:hAnsi="Arial" w:cs="Arial"/>
                <w:sz w:val="24"/>
              </w:rPr>
              <w:t>:</w:t>
            </w:r>
          </w:p>
        </w:tc>
        <w:tc>
          <w:tcPr>
            <w:tcW w:w="7114" w:type="dxa"/>
          </w:tcPr>
          <w:p w14:paraId="5FBFB9CF" w14:textId="77777777" w:rsidR="00DB67FD" w:rsidRDefault="00DB67FD" w:rsidP="005D2357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27BE3">
              <w:t>MiCare Home Care (</w:t>
            </w:r>
            <w:proofErr w:type="spellStart"/>
            <w:r w:rsidRPr="00C27BE3">
              <w:t>Thuiszorg</w:t>
            </w:r>
            <w:proofErr w:type="spellEnd"/>
            <w:r w:rsidRPr="00C27BE3">
              <w:t>)</w:t>
            </w:r>
          </w:p>
        </w:tc>
      </w:tr>
      <w:tr w:rsidR="00A64AEA" w14:paraId="060351D8" w14:textId="77777777" w:rsidTr="00A64A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3E3569CC" w14:textId="77777777" w:rsidR="00DB67FD" w:rsidRPr="00A36AA9" w:rsidRDefault="00DB67FD" w:rsidP="00126F43">
            <w:pPr>
              <w:pStyle w:val="CoverHeading"/>
              <w:spacing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Commission ID:</w:t>
            </w:r>
          </w:p>
        </w:tc>
        <w:tc>
          <w:tcPr>
            <w:tcW w:w="7114" w:type="dxa"/>
            <w:shd w:val="clear" w:color="auto" w:fill="auto"/>
          </w:tcPr>
          <w:p w14:paraId="22287AFF" w14:textId="77777777" w:rsidR="00DB67FD" w:rsidRPr="00C27BE3" w:rsidRDefault="00DB67FD" w:rsidP="005D2357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864C4">
              <w:t>300120</w:t>
            </w:r>
          </w:p>
        </w:tc>
      </w:tr>
      <w:tr w:rsidR="00A64AEA" w14:paraId="1F8DEAF9" w14:textId="77777777" w:rsidTr="00A64A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486790B4" w14:textId="77777777" w:rsidR="00DB67FD" w:rsidRPr="00A36AA9" w:rsidRDefault="00DB67FD" w:rsidP="00126F4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Address:</w:t>
            </w:r>
          </w:p>
        </w:tc>
        <w:tc>
          <w:tcPr>
            <w:tcW w:w="7114" w:type="dxa"/>
            <w:shd w:val="clear" w:color="auto" w:fill="auto"/>
          </w:tcPr>
          <w:p w14:paraId="48271CEF" w14:textId="77777777" w:rsidR="00DB67FD" w:rsidRPr="00540817" w:rsidRDefault="00DB67FD" w:rsidP="005D2357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n-AU"/>
              </w:rPr>
              <w:t>736 Mt</w:t>
            </w:r>
            <w:r>
              <w:rPr>
                <w:lang w:eastAsia="en-AU"/>
              </w:rPr>
              <w:t xml:space="preserve"> Dandenong Road, KILSYTH, Victoria, 3137</w:t>
            </w:r>
          </w:p>
        </w:tc>
      </w:tr>
      <w:tr w:rsidR="00A64AEA" w14:paraId="278E23DF" w14:textId="77777777" w:rsidTr="00A64A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227C0662" w14:textId="77777777" w:rsidR="00DB67FD" w:rsidRPr="00A36AA9" w:rsidRDefault="00DB67FD" w:rsidP="00126F4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Activity type:</w:t>
            </w:r>
          </w:p>
        </w:tc>
        <w:tc>
          <w:tcPr>
            <w:tcW w:w="7114" w:type="dxa"/>
            <w:shd w:val="clear" w:color="auto" w:fill="auto"/>
          </w:tcPr>
          <w:p w14:paraId="0B0DB2B9" w14:textId="77777777" w:rsidR="00DB67FD" w:rsidRPr="00A36AA9" w:rsidRDefault="00DB67FD" w:rsidP="005D2357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52058">
              <w:t>Assessment contact (performance assessment) – site</w:t>
            </w:r>
          </w:p>
        </w:tc>
      </w:tr>
      <w:tr w:rsidR="00A64AEA" w14:paraId="486088B4" w14:textId="77777777" w:rsidTr="00A64A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1302F27D" w14:textId="77777777" w:rsidR="00DB67FD" w:rsidRPr="00A36AA9" w:rsidRDefault="00DB67FD" w:rsidP="00126F4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Activity date:</w:t>
            </w:r>
          </w:p>
        </w:tc>
        <w:tc>
          <w:tcPr>
            <w:tcW w:w="7114" w:type="dxa"/>
            <w:shd w:val="clear" w:color="auto" w:fill="auto"/>
          </w:tcPr>
          <w:p w14:paraId="731D5C08" w14:textId="77777777" w:rsidR="00DB67FD" w:rsidRPr="00A36AA9" w:rsidRDefault="00DB67FD" w:rsidP="005D2357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16 December 2024</w:t>
            </w:r>
            <w:r w:rsidRPr="00A52058">
              <w:t xml:space="preserve"> to 17 December 2024</w:t>
            </w:r>
          </w:p>
        </w:tc>
      </w:tr>
      <w:tr w:rsidR="00A64AEA" w14:paraId="56508A85" w14:textId="77777777" w:rsidTr="00A64A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3A694D83" w14:textId="77777777" w:rsidR="00DB67FD" w:rsidRPr="00A36AA9" w:rsidRDefault="00DB67FD" w:rsidP="00126F4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Performance report date:</w:t>
            </w:r>
          </w:p>
        </w:tc>
        <w:sdt>
          <w:sdtPr>
            <w:rPr>
              <w:color w:val="auto"/>
            </w:rPr>
            <w:id w:val="-2028253215"/>
            <w:placeholder>
              <w:docPart w:val="A7F4949C78414813B67B25D37262F9D8"/>
            </w:placeholder>
            <w:date w:fullDate="2025-02-13T00:00:00Z">
              <w:dateFormat w:val="d MMMM 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7114" w:type="dxa"/>
                <w:shd w:val="clear" w:color="auto" w:fill="auto"/>
              </w:tcPr>
              <w:p w14:paraId="74CF788C" w14:textId="70F510FC" w:rsidR="00DB67FD" w:rsidRPr="00A36AA9" w:rsidRDefault="00D235EA" w:rsidP="005D2357">
                <w:pPr>
                  <w:pStyle w:val="ListBulle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>
                  <w:rPr>
                    <w:color w:val="auto"/>
                  </w:rPr>
                  <w:t>13 February 2025</w:t>
                </w:r>
              </w:p>
            </w:tc>
          </w:sdtContent>
        </w:sdt>
      </w:tr>
    </w:tbl>
    <w:bookmarkEnd w:id="0"/>
    <w:p w14:paraId="6ADEED4D" w14:textId="77777777" w:rsidR="00DB67FD" w:rsidRPr="00A36AA9" w:rsidRDefault="00DB67FD" w:rsidP="001D775A">
      <w:pPr>
        <w:pStyle w:val="NormalArial"/>
        <w:spacing w:before="240" w:after="0"/>
      </w:pPr>
      <w:r w:rsidRPr="00A36AA9">
        <w:t xml:space="preserve">This </w:t>
      </w:r>
      <w:r>
        <w:t>p</w:t>
      </w:r>
      <w:r w:rsidRPr="00A36AA9">
        <w:t xml:space="preserve">erformance </w:t>
      </w:r>
      <w:r>
        <w:t>r</w:t>
      </w:r>
      <w:r w:rsidRPr="00A36AA9">
        <w:t>eport</w:t>
      </w:r>
      <w:r w:rsidRPr="00A36AA9">
        <w:rPr>
          <w:b/>
        </w:rPr>
        <w:t xml:space="preserve"> is published</w:t>
      </w:r>
      <w:r w:rsidRPr="00A36AA9">
        <w:t xml:space="preserve"> on the Aged Care Quality and Safety Commission’s (the </w:t>
      </w:r>
      <w:r w:rsidRPr="00A36AA9">
        <w:rPr>
          <w:b/>
        </w:rPr>
        <w:t>Commission</w:t>
      </w:r>
      <w:r w:rsidRPr="00A36AA9">
        <w:t>) website under the Aged Care Quality and Safety Commission Rules 2018.</w:t>
      </w:r>
      <w:r w:rsidRPr="00A36AA9">
        <w:br w:type="page"/>
      </w:r>
    </w:p>
    <w:p w14:paraId="05428CC6" w14:textId="77777777" w:rsidR="00DB67FD" w:rsidRDefault="00DB67FD" w:rsidP="00126F43">
      <w:pPr>
        <w:pStyle w:val="Heading1"/>
        <w:spacing w:before="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Service</w:t>
      </w:r>
      <w:r>
        <w:rPr>
          <w:rFonts w:ascii="Arial" w:hAnsi="Arial" w:cs="Arial"/>
        </w:rPr>
        <w:t>s</w:t>
      </w:r>
      <w:r w:rsidRPr="00A36AA9">
        <w:rPr>
          <w:rFonts w:ascii="Arial" w:hAnsi="Arial" w:cs="Arial"/>
        </w:rPr>
        <w:t xml:space="preserve"> included in this assessment</w:t>
      </w:r>
    </w:p>
    <w:p w14:paraId="006333DB" w14:textId="77777777" w:rsidR="007C49C3" w:rsidRDefault="00DB67FD" w:rsidP="007C49C3">
      <w:pPr>
        <w:rPr>
          <w:rFonts w:ascii="Arial" w:eastAsia="Arial" w:hAnsi="Arial" w:cs="Arial"/>
        </w:rPr>
      </w:pPr>
      <w:bookmarkStart w:id="1" w:name="SERVICEALLOCATIONLIST"/>
      <w:r>
        <w:rPr>
          <w:rFonts w:ascii="Arial" w:eastAsia="Arial" w:hAnsi="Arial" w:cs="Arial"/>
        </w:rPr>
        <w:t>Home Care Packages (</w:t>
      </w:r>
      <w:r>
        <w:rPr>
          <w:rFonts w:ascii="Arial" w:eastAsia="Arial" w:hAnsi="Arial" w:cs="Arial"/>
          <w:b/>
          <w:bCs/>
        </w:rPr>
        <w:t>HCP</w:t>
      </w:r>
      <w:r>
        <w:rPr>
          <w:rFonts w:ascii="Arial" w:eastAsia="Arial" w:hAnsi="Arial" w:cs="Arial"/>
        </w:rPr>
        <w:t>) included:</w:t>
      </w:r>
      <w:r>
        <w:rPr>
          <w:rFonts w:ascii="Arial" w:eastAsia="Arial" w:hAnsi="Arial" w:cs="Arial"/>
        </w:rPr>
        <w:br/>
        <w:t>Provider: 818 MiCare Ltd</w:t>
      </w:r>
      <w:r>
        <w:rPr>
          <w:rFonts w:ascii="Arial" w:eastAsia="Arial" w:hAnsi="Arial" w:cs="Arial"/>
        </w:rPr>
        <w:br/>
        <w:t>Service: 18787 MiCare Home Care Services Eastern Region</w:t>
      </w:r>
      <w:r>
        <w:rPr>
          <w:rFonts w:ascii="Arial" w:eastAsia="Arial" w:hAnsi="Arial" w:cs="Arial"/>
        </w:rPr>
        <w:br/>
        <w:t>Service: 22824 MiCare Home Care Services Gippsland</w:t>
      </w:r>
      <w:r>
        <w:rPr>
          <w:rFonts w:ascii="Arial" w:eastAsia="Arial" w:hAnsi="Arial" w:cs="Arial"/>
        </w:rPr>
        <w:br/>
        <w:t>Service: 18780 MiCare Home Care services Gippsland 2</w:t>
      </w:r>
      <w:r>
        <w:rPr>
          <w:rFonts w:ascii="Arial" w:eastAsia="Arial" w:hAnsi="Arial" w:cs="Arial"/>
        </w:rPr>
        <w:br/>
        <w:t>Service: 23536 MiCare Home Care services NMR</w:t>
      </w:r>
      <w:r>
        <w:rPr>
          <w:rFonts w:ascii="Arial" w:eastAsia="Arial" w:hAnsi="Arial" w:cs="Arial"/>
        </w:rPr>
        <w:br/>
        <w:t>Service: 22822 MiCare Home Care services SMR</w:t>
      </w:r>
      <w:r>
        <w:rPr>
          <w:rFonts w:ascii="Arial" w:eastAsia="Arial" w:hAnsi="Arial" w:cs="Arial"/>
        </w:rPr>
        <w:br/>
        <w:t>Service: 18779 MiCare Home Care services South East</w:t>
      </w:r>
      <w:r>
        <w:rPr>
          <w:rFonts w:ascii="Arial" w:eastAsia="Arial" w:hAnsi="Arial" w:cs="Arial"/>
        </w:rPr>
        <w:br/>
        <w:t>Service: 18778 MiCare Home Care services Southern Metro</w:t>
      </w:r>
      <w:r>
        <w:rPr>
          <w:rFonts w:ascii="Arial" w:eastAsia="Arial" w:hAnsi="Arial" w:cs="Arial"/>
        </w:rPr>
        <w:br/>
        <w:t>Service: 23537 MiCare Home Care services WMR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Commonwealth Home Support Programme (</w:t>
      </w:r>
      <w:r>
        <w:rPr>
          <w:rFonts w:ascii="Arial" w:eastAsia="Arial" w:hAnsi="Arial" w:cs="Arial"/>
          <w:b/>
          <w:bCs/>
        </w:rPr>
        <w:t>CHSP</w:t>
      </w:r>
      <w:r>
        <w:rPr>
          <w:rFonts w:ascii="Arial" w:eastAsia="Arial" w:hAnsi="Arial" w:cs="Arial"/>
        </w:rPr>
        <w:t>) included:</w:t>
      </w:r>
      <w:r>
        <w:rPr>
          <w:rFonts w:ascii="Arial" w:eastAsia="Arial" w:hAnsi="Arial" w:cs="Arial"/>
        </w:rPr>
        <w:br/>
        <w:t>Provider: 8549 MiCare Ltd</w:t>
      </w:r>
      <w:r>
        <w:rPr>
          <w:rFonts w:ascii="Arial" w:eastAsia="Arial" w:hAnsi="Arial" w:cs="Arial"/>
        </w:rPr>
        <w:br/>
        <w:t>Service: 27398 MiCare Ltd - Care Relationships and Carer Support</w:t>
      </w:r>
      <w:r>
        <w:rPr>
          <w:rFonts w:ascii="Arial" w:eastAsia="Arial" w:hAnsi="Arial" w:cs="Arial"/>
        </w:rPr>
        <w:br/>
        <w:t>Service: 25451 MiCare Ltd - Community and Home Support</w:t>
      </w:r>
      <w:bookmarkEnd w:id="1"/>
    </w:p>
    <w:p w14:paraId="7CF436E5" w14:textId="5C428E8A" w:rsidR="00DB67FD" w:rsidRPr="00A36AA9" w:rsidRDefault="00DB67FD" w:rsidP="007C49C3">
      <w:pPr>
        <w:rPr>
          <w:rFonts w:ascii="Arial" w:hAnsi="Arial" w:cs="Arial"/>
          <w:b/>
          <w:bCs/>
          <w:sz w:val="30"/>
          <w:szCs w:val="28"/>
        </w:rPr>
      </w:pPr>
      <w:r w:rsidRPr="00A36AA9">
        <w:rPr>
          <w:rFonts w:ascii="Arial" w:hAnsi="Arial" w:cs="Arial"/>
          <w:b/>
          <w:bCs/>
          <w:sz w:val="30"/>
          <w:szCs w:val="28"/>
        </w:rPr>
        <w:t>This performance report</w:t>
      </w:r>
    </w:p>
    <w:p w14:paraId="3FEAE6DA" w14:textId="13B7F0CE" w:rsidR="00DB67FD" w:rsidRPr="00A36AA9" w:rsidRDefault="00DB67FD" w:rsidP="00F87E39">
      <w:pPr>
        <w:pStyle w:val="NormalArial"/>
      </w:pPr>
      <w:r w:rsidRPr="00A36AA9">
        <w:t xml:space="preserve">This performance report </w:t>
      </w:r>
      <w:r w:rsidRPr="00A36AA9">
        <w:rPr>
          <w:color w:val="auto"/>
        </w:rPr>
        <w:t>has been prepared by</w:t>
      </w:r>
      <w:r w:rsidRPr="00A36AA9">
        <w:rPr>
          <w:color w:val="0000FF"/>
        </w:rPr>
        <w:t xml:space="preserve"> </w:t>
      </w:r>
      <w:r w:rsidR="00973203" w:rsidRPr="00E4140F">
        <w:rPr>
          <w:color w:val="auto"/>
        </w:rPr>
        <w:t>B Franks</w:t>
      </w:r>
      <w:r>
        <w:rPr>
          <w:noProof/>
        </w:rPr>
        <w:t xml:space="preserve">, </w:t>
      </w:r>
      <w:r w:rsidRPr="00A36AA9">
        <w:t>delegate of the Aged Care Quality and Safety Commissioner (Commissioner)</w:t>
      </w:r>
      <w:r>
        <w:rPr>
          <w:rStyle w:val="FootnoteReference"/>
        </w:rPr>
        <w:footnoteReference w:id="1"/>
      </w:r>
      <w:r w:rsidRPr="00A36AA9">
        <w:t xml:space="preserve">. </w:t>
      </w:r>
    </w:p>
    <w:p w14:paraId="31A7162F" w14:textId="77777777" w:rsidR="00DB67FD" w:rsidRPr="00A36AA9" w:rsidRDefault="00DB67FD" w:rsidP="00F87E39">
      <w:pPr>
        <w:pStyle w:val="NormalArial"/>
      </w:pPr>
      <w:r w:rsidRPr="00A36AA9">
        <w:t>This performance report details the Commissioner’s assessment of the provider’s performance, in relation to the service</w:t>
      </w:r>
      <w:r>
        <w:t>s it operates</w:t>
      </w:r>
      <w:r w:rsidRPr="00A36AA9">
        <w:t>, against the Aged Care Quality Standards (Quality Standards). The Quality Standards and requirements are assessed as either compliant or non-compliant at the Standard and requirement level where applicable.</w:t>
      </w:r>
    </w:p>
    <w:p w14:paraId="720ACC82" w14:textId="77777777" w:rsidR="00DB67FD" w:rsidRDefault="00DB67FD" w:rsidP="00F87E39">
      <w:pPr>
        <w:pStyle w:val="NormalArial"/>
      </w:pPr>
      <w:r w:rsidRPr="00A36AA9">
        <w:t>The report also specifies any areas in which improvements must be made to ensure the Quality Standards are complied with.</w:t>
      </w:r>
    </w:p>
    <w:p w14:paraId="2354835A" w14:textId="77777777" w:rsidR="00DB67FD" w:rsidRPr="00A36AA9" w:rsidRDefault="00DB67FD" w:rsidP="00DF37F2">
      <w:pPr>
        <w:pStyle w:val="Heading1"/>
        <w:spacing w:before="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t>Material relied on</w:t>
      </w:r>
    </w:p>
    <w:p w14:paraId="7C3FCB5D" w14:textId="77777777" w:rsidR="00DB67FD" w:rsidRPr="00A36AA9" w:rsidRDefault="00DB67FD" w:rsidP="00F87E39">
      <w:pPr>
        <w:pStyle w:val="NormalArial"/>
      </w:pPr>
      <w:r w:rsidRPr="00A36AA9">
        <w:t>The following information has been considered in preparing the performance report:</w:t>
      </w:r>
    </w:p>
    <w:p w14:paraId="3669AD6A" w14:textId="4E01964E" w:rsidR="00DB67FD" w:rsidRPr="00F65CDF" w:rsidRDefault="00DB67FD" w:rsidP="00DF37F2">
      <w:pPr>
        <w:pStyle w:val="ListParagraph"/>
        <w:numPr>
          <w:ilvl w:val="0"/>
          <w:numId w:val="2"/>
        </w:numPr>
        <w:spacing w:line="22" w:lineRule="atLeast"/>
        <w:ind w:left="714" w:hanging="357"/>
        <w:contextualSpacing w:val="0"/>
        <w:rPr>
          <w:rFonts w:ascii="Arial" w:hAnsi="Arial" w:cs="Arial"/>
          <w:color w:val="auto"/>
        </w:rPr>
      </w:pPr>
      <w:r w:rsidRPr="00F65CDF">
        <w:rPr>
          <w:rFonts w:ascii="Arial" w:hAnsi="Arial" w:cs="Arial"/>
          <w:color w:val="auto"/>
        </w:rPr>
        <w:t>the assessment team’s report for the Assessment contact (performance assessment) – site report was informed by a site assessment, observations at service outlets, review of documents and interviews with staff, consumers/representatives and others</w:t>
      </w:r>
    </w:p>
    <w:p w14:paraId="0F2E9473" w14:textId="6FCC0F62" w:rsidR="00DB67FD" w:rsidRPr="00E512A1" w:rsidRDefault="00DB67FD" w:rsidP="00DF37F2">
      <w:pPr>
        <w:pStyle w:val="ListParagraph"/>
        <w:numPr>
          <w:ilvl w:val="0"/>
          <w:numId w:val="2"/>
        </w:numPr>
        <w:spacing w:line="22" w:lineRule="atLeast"/>
        <w:ind w:left="714" w:hanging="357"/>
        <w:contextualSpacing w:val="0"/>
        <w:rPr>
          <w:rFonts w:ascii="Arial" w:hAnsi="Arial" w:cs="Arial"/>
          <w:color w:val="FF0000"/>
        </w:rPr>
      </w:pPr>
      <w:r w:rsidRPr="00A36AA9">
        <w:rPr>
          <w:rFonts w:ascii="Arial" w:hAnsi="Arial" w:cs="Arial"/>
        </w:rPr>
        <w:t xml:space="preserve">the provider’s response to the assessment team’s report received </w:t>
      </w:r>
      <w:bookmarkStart w:id="2" w:name="_Hlk144301165"/>
      <w:r w:rsidR="00F65CDF">
        <w:rPr>
          <w:rFonts w:ascii="Arial" w:hAnsi="Arial" w:cs="Arial"/>
        </w:rPr>
        <w:t>17 January 2025</w:t>
      </w:r>
      <w:bookmarkEnd w:id="2"/>
    </w:p>
    <w:p w14:paraId="3BCED10E" w14:textId="17DC0C2E" w:rsidR="00E512A1" w:rsidRPr="00A36AA9" w:rsidRDefault="00E512A1" w:rsidP="00DF37F2">
      <w:pPr>
        <w:pStyle w:val="ListParagraph"/>
        <w:numPr>
          <w:ilvl w:val="0"/>
          <w:numId w:val="2"/>
        </w:numPr>
        <w:spacing w:line="22" w:lineRule="atLeast"/>
        <w:ind w:left="714" w:hanging="357"/>
        <w:contextualSpacing w:val="0"/>
        <w:rPr>
          <w:rFonts w:ascii="Arial" w:hAnsi="Arial" w:cs="Arial"/>
          <w:color w:val="FF0000"/>
        </w:rPr>
      </w:pPr>
      <w:r>
        <w:rPr>
          <w:rFonts w:ascii="Arial" w:hAnsi="Arial" w:cs="Arial"/>
        </w:rPr>
        <w:t xml:space="preserve">The performance report </w:t>
      </w:r>
      <w:r w:rsidR="00717B7B">
        <w:rPr>
          <w:rFonts w:ascii="Arial" w:hAnsi="Arial" w:cs="Arial"/>
        </w:rPr>
        <w:t>dated 31 July 2024.</w:t>
      </w:r>
    </w:p>
    <w:p w14:paraId="2388F2EF" w14:textId="77777777" w:rsidR="00DB67FD" w:rsidRPr="00D76BC8" w:rsidRDefault="00DB67FD" w:rsidP="00A17D53">
      <w:pPr>
        <w:pStyle w:val="ListParagraph"/>
        <w:numPr>
          <w:ilvl w:val="0"/>
          <w:numId w:val="2"/>
        </w:numPr>
        <w:spacing w:line="264" w:lineRule="auto"/>
        <w:ind w:left="714" w:hanging="357"/>
        <w:contextualSpacing w:val="0"/>
        <w:rPr>
          <w:rFonts w:ascii="Arial" w:hAnsi="Arial" w:cs="Arial"/>
        </w:rPr>
      </w:pPr>
      <w:r w:rsidRPr="00D76BC8">
        <w:rPr>
          <w:rFonts w:ascii="Arial" w:hAnsi="Arial" w:cs="Arial"/>
        </w:rPr>
        <w:br w:type="page"/>
      </w:r>
    </w:p>
    <w:p w14:paraId="57DC7185" w14:textId="7B5CD3D0" w:rsidR="00DB67FD" w:rsidRPr="00244176" w:rsidRDefault="00DB67FD" w:rsidP="003217D3">
      <w:pPr>
        <w:pStyle w:val="Heading1"/>
        <w:spacing w:before="0" w:after="240" w:line="22" w:lineRule="atLeast"/>
      </w:pPr>
      <w:r w:rsidRPr="00D76BC8">
        <w:rPr>
          <w:rFonts w:ascii="Arial" w:hAnsi="Arial" w:cs="Arial"/>
        </w:rPr>
        <w:lastRenderedPageBreak/>
        <w:t xml:space="preserve">Assessment summary for </w:t>
      </w:r>
      <w:r w:rsidRPr="7B38B46A">
        <w:rPr>
          <w:rFonts w:ascii="Arial" w:hAnsi="Arial" w:cs="Arial"/>
        </w:rPr>
        <w:t xml:space="preserve">Home Care Packages (HCP) </w:t>
      </w:r>
    </w:p>
    <w:tbl>
      <w:tblPr>
        <w:tblStyle w:val="TableGrid"/>
        <w:tblW w:w="5108" w:type="pct"/>
        <w:tblInd w:w="-3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117"/>
        <w:gridCol w:w="3297"/>
      </w:tblGrid>
      <w:tr w:rsidR="00D235EA" w14:paraId="183840B8" w14:textId="77777777" w:rsidTr="00D235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2C31086B" w14:textId="2BE94BD6" w:rsidR="00D235EA" w:rsidRPr="00A36AA9" w:rsidRDefault="00D235EA" w:rsidP="00A213EA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A36AA9">
              <w:rPr>
                <w:rFonts w:ascii="Arial" w:hAnsi="Arial" w:cs="Arial"/>
              </w:rPr>
              <w:t>Standard 8 Organisational governance</w:t>
            </w:r>
          </w:p>
        </w:tc>
        <w:tc>
          <w:tcPr>
            <w:tcW w:w="1583" w:type="pct"/>
            <w:shd w:val="clear" w:color="auto" w:fill="auto"/>
          </w:tcPr>
          <w:p w14:paraId="701CB427" w14:textId="4EE77E90" w:rsidR="00D235EA" w:rsidRPr="00A213EA" w:rsidRDefault="00D235EA" w:rsidP="005D2357">
            <w:pPr>
              <w:pStyle w:val="ListBulle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Not applicable as not all requirements were assessed</w:t>
            </w:r>
          </w:p>
        </w:tc>
      </w:tr>
    </w:tbl>
    <w:p w14:paraId="1907FD34" w14:textId="77777777" w:rsidR="00DB67FD" w:rsidRPr="00244176" w:rsidRDefault="00DB67FD" w:rsidP="006B4042">
      <w:pPr>
        <w:pStyle w:val="Heading1"/>
        <w:spacing w:before="240" w:after="240" w:line="22" w:lineRule="atLeast"/>
      </w:pPr>
      <w:r w:rsidRPr="00244176">
        <w:rPr>
          <w:rFonts w:ascii="Arial" w:hAnsi="Arial" w:cs="Arial"/>
        </w:rPr>
        <w:t xml:space="preserve">Assessment summary </w:t>
      </w:r>
      <w:r>
        <w:rPr>
          <w:rFonts w:ascii="Arial" w:hAnsi="Arial" w:cs="Arial"/>
        </w:rPr>
        <w:t xml:space="preserve">for </w:t>
      </w:r>
      <w:r w:rsidRPr="00565910">
        <w:rPr>
          <w:rFonts w:ascii="Arial" w:hAnsi="Arial" w:cs="Arial"/>
        </w:rPr>
        <w:t>Commonwealth Home Support Programme (CHSP)</w:t>
      </w:r>
    </w:p>
    <w:tbl>
      <w:tblPr>
        <w:tblStyle w:val="TableGrid"/>
        <w:tblW w:w="5108" w:type="pct"/>
        <w:tblInd w:w="-3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071"/>
        <w:gridCol w:w="3343"/>
      </w:tblGrid>
      <w:tr w:rsidR="00A64AEA" w14:paraId="44FE885F" w14:textId="77777777" w:rsidTr="00A64A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5" w:type="pct"/>
            <w:shd w:val="clear" w:color="auto" w:fill="auto"/>
          </w:tcPr>
          <w:p w14:paraId="4B9700B6" w14:textId="77777777" w:rsidR="00DB67FD" w:rsidRPr="00244176" w:rsidRDefault="00DB67FD" w:rsidP="00A213EA">
            <w:pPr>
              <w:keepNext/>
              <w:spacing w:before="0" w:line="22" w:lineRule="atLeast"/>
              <w:ind w:right="-109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Standard 2 </w:t>
            </w:r>
            <w:r w:rsidRPr="00A45606">
              <w:rPr>
                <w:rFonts w:ascii="Arial" w:hAnsi="Arial" w:cs="Arial"/>
                <w:b w:val="0"/>
                <w:bCs/>
              </w:rPr>
              <w:t>Ongoing assessment and planning with consumers</w:t>
            </w:r>
          </w:p>
        </w:tc>
        <w:tc>
          <w:tcPr>
            <w:tcW w:w="1605" w:type="pct"/>
            <w:shd w:val="clear" w:color="auto" w:fill="auto"/>
          </w:tcPr>
          <w:p w14:paraId="7B033469" w14:textId="55DB34FD" w:rsidR="00DB67FD" w:rsidRPr="00AB55F7" w:rsidRDefault="00AB55F7" w:rsidP="005D2357">
            <w:pPr>
              <w:pStyle w:val="ListBulle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AB55F7">
              <w:rPr>
                <w:bCs/>
              </w:rPr>
              <w:t>Not applicable as not all requirements were assessed</w:t>
            </w:r>
          </w:p>
        </w:tc>
      </w:tr>
      <w:tr w:rsidR="00A64AEA" w14:paraId="40A90E7E" w14:textId="77777777" w:rsidTr="00A64AEA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5" w:type="pct"/>
            <w:shd w:val="clear" w:color="auto" w:fill="auto"/>
          </w:tcPr>
          <w:p w14:paraId="73C27176" w14:textId="77777777" w:rsidR="00DB67FD" w:rsidRPr="00244176" w:rsidRDefault="00DB67FD" w:rsidP="00A213EA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  <w:b/>
              </w:rPr>
              <w:t>Standard 3</w:t>
            </w:r>
            <w:r w:rsidRPr="00244176">
              <w:rPr>
                <w:rFonts w:ascii="Arial" w:hAnsi="Arial" w:cs="Arial"/>
              </w:rPr>
              <w:t xml:space="preserve"> Personal care and clinical care</w:t>
            </w:r>
          </w:p>
        </w:tc>
        <w:tc>
          <w:tcPr>
            <w:tcW w:w="1605" w:type="pct"/>
            <w:shd w:val="clear" w:color="auto" w:fill="auto"/>
          </w:tcPr>
          <w:p w14:paraId="0587AA9D" w14:textId="7C0F3C2A" w:rsidR="00DB67FD" w:rsidRPr="00A213EA" w:rsidRDefault="00414A85" w:rsidP="005D2357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</w:rPr>
              <w:t>Not applicable as not all requirements were assessed</w:t>
            </w:r>
          </w:p>
        </w:tc>
      </w:tr>
      <w:tr w:rsidR="00A64AEA" w14:paraId="2987D5D9" w14:textId="77777777" w:rsidTr="00A64A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5" w:type="pct"/>
            <w:shd w:val="clear" w:color="auto" w:fill="auto"/>
          </w:tcPr>
          <w:p w14:paraId="04A2F104" w14:textId="77777777" w:rsidR="00DB67FD" w:rsidRPr="00244176" w:rsidRDefault="00DB67FD" w:rsidP="00A213EA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  <w:b/>
              </w:rPr>
              <w:t>Standard 8</w:t>
            </w:r>
            <w:r w:rsidRPr="00244176">
              <w:rPr>
                <w:rFonts w:ascii="Arial" w:hAnsi="Arial" w:cs="Arial"/>
              </w:rPr>
              <w:t xml:space="preserve"> Organisational governance</w:t>
            </w:r>
          </w:p>
        </w:tc>
        <w:tc>
          <w:tcPr>
            <w:tcW w:w="1605" w:type="pct"/>
            <w:shd w:val="clear" w:color="auto" w:fill="auto"/>
          </w:tcPr>
          <w:p w14:paraId="7A04E9BC" w14:textId="6F8423D2" w:rsidR="00DB67FD" w:rsidRPr="00A213EA" w:rsidRDefault="00414A85" w:rsidP="005D2357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b/>
              </w:rPr>
              <w:t>Not applicable as not all requirements were assessed</w:t>
            </w:r>
          </w:p>
        </w:tc>
      </w:tr>
    </w:tbl>
    <w:p w14:paraId="5B23A5BF" w14:textId="77777777" w:rsidR="00DB67FD" w:rsidRPr="00A36AA9" w:rsidRDefault="00DB67FD" w:rsidP="00F87E39">
      <w:pPr>
        <w:pStyle w:val="NormalArial"/>
        <w:spacing w:before="120"/>
      </w:pPr>
      <w:r w:rsidRPr="00A36AA9">
        <w:t>A detailed assessment is provided later in this report for each assessed Standard.</w:t>
      </w:r>
    </w:p>
    <w:p w14:paraId="019A67E8" w14:textId="77777777" w:rsidR="00DB67FD" w:rsidRPr="00A36AA9" w:rsidRDefault="00DB67FD" w:rsidP="00FC045E">
      <w:pPr>
        <w:pStyle w:val="Heading1"/>
        <w:spacing w:before="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t>Areas for improvement</w:t>
      </w:r>
    </w:p>
    <w:p w14:paraId="213DF3CE" w14:textId="77777777" w:rsidR="00DB67FD" w:rsidRPr="00A36AA9" w:rsidRDefault="00DB67FD" w:rsidP="00F87E39">
      <w:pPr>
        <w:pStyle w:val="NormalArial"/>
      </w:pPr>
      <w:r w:rsidRPr="00A36AA9">
        <w:t xml:space="preserve">There are no specific areas identified in which improvements must be made to ensure compliance with the Quality Standards. The provider is required to actively pursue continuous improvement </w:t>
      </w:r>
      <w:proofErr w:type="gramStart"/>
      <w:r w:rsidRPr="00A36AA9">
        <w:t>in order to</w:t>
      </w:r>
      <w:proofErr w:type="gramEnd"/>
      <w:r w:rsidRPr="00A36AA9">
        <w:t xml:space="preserve"> remain compliant with the Quality Standards. </w:t>
      </w:r>
    </w:p>
    <w:p w14:paraId="34CAC7BE" w14:textId="44596620" w:rsidR="00DB67FD" w:rsidRPr="00A36AA9" w:rsidRDefault="00DB67FD" w:rsidP="00F87E39">
      <w:pPr>
        <w:pStyle w:val="NormalArial"/>
      </w:pPr>
      <w:r w:rsidRPr="00A36AA9">
        <w:br w:type="page"/>
      </w:r>
    </w:p>
    <w:p w14:paraId="161DAE33" w14:textId="77777777" w:rsidR="00DB67FD" w:rsidRDefault="00DB67FD" w:rsidP="003217D3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2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91"/>
        <w:gridCol w:w="4641"/>
        <w:gridCol w:w="1985"/>
        <w:gridCol w:w="1977"/>
      </w:tblGrid>
      <w:tr w:rsidR="00A64AEA" w14:paraId="2DEEFA49" w14:textId="77777777" w:rsidTr="00A64A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tcBorders>
              <w:bottom w:val="single" w:sz="4" w:space="0" w:color="BFBFBF" w:themeColor="background1" w:themeShade="BF"/>
            </w:tcBorders>
          </w:tcPr>
          <w:p w14:paraId="0BB09FFD" w14:textId="77777777" w:rsidR="00DB67FD" w:rsidRPr="003217D3" w:rsidRDefault="00DB67FD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bookmarkStart w:id="3" w:name="_Hlk106628362"/>
            <w:r w:rsidRPr="003217D3">
              <w:rPr>
                <w:rFonts w:ascii="Arial" w:hAnsi="Arial" w:cs="Arial"/>
                <w:color w:val="FFFFFF" w:themeColor="background1"/>
              </w:rPr>
              <w:t>Ongoing assessment and planning with consumers</w:t>
            </w:r>
          </w:p>
        </w:tc>
        <w:tc>
          <w:tcPr>
            <w:tcW w:w="1985" w:type="dxa"/>
            <w:tcBorders>
              <w:bottom w:val="single" w:sz="4" w:space="0" w:color="BFBFBF" w:themeColor="background1" w:themeShade="BF"/>
            </w:tcBorders>
          </w:tcPr>
          <w:p w14:paraId="11F66F00" w14:textId="77777777" w:rsidR="00DB67FD" w:rsidRPr="003217D3" w:rsidRDefault="00DB67FD" w:rsidP="001F455A">
            <w:pPr>
              <w:spacing w:before="0" w:line="22" w:lineRule="atLeast"/>
              <w:ind w:hanging="10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HCP</w:t>
            </w:r>
          </w:p>
        </w:tc>
        <w:tc>
          <w:tcPr>
            <w:tcW w:w="1977" w:type="dxa"/>
            <w:tcBorders>
              <w:bottom w:val="single" w:sz="4" w:space="0" w:color="BFBFBF" w:themeColor="background1" w:themeShade="BF"/>
            </w:tcBorders>
          </w:tcPr>
          <w:p w14:paraId="360D0E6B" w14:textId="77777777" w:rsidR="00DB67FD" w:rsidRPr="003217D3" w:rsidRDefault="00DB67FD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CHSP</w:t>
            </w:r>
          </w:p>
        </w:tc>
      </w:tr>
      <w:tr w:rsidR="00A64AEA" w14:paraId="14583A68" w14:textId="77777777" w:rsidTr="00A64A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44048D13" w14:textId="77777777" w:rsidR="00DB67FD" w:rsidRPr="00244176" w:rsidRDefault="00DB67FD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2(3)(a)</w:t>
            </w:r>
          </w:p>
        </w:tc>
        <w:tc>
          <w:tcPr>
            <w:tcW w:w="4641" w:type="dxa"/>
            <w:shd w:val="clear" w:color="auto" w:fill="auto"/>
          </w:tcPr>
          <w:p w14:paraId="7DA4E179" w14:textId="77777777" w:rsidR="00DB67FD" w:rsidRPr="00244176" w:rsidRDefault="00DB67FD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Assessment and planning, including consideration of risks to the consumer’s health and well-being, informs the delivery of safe and effective care and services.</w:t>
            </w:r>
          </w:p>
        </w:tc>
        <w:tc>
          <w:tcPr>
            <w:tcW w:w="1985" w:type="dxa"/>
            <w:shd w:val="clear" w:color="auto" w:fill="auto"/>
          </w:tcPr>
          <w:p w14:paraId="396ADB6A" w14:textId="5DB31EB8" w:rsidR="00DB67FD" w:rsidRPr="00CC646C" w:rsidRDefault="00253F05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 assessed</w:t>
            </w:r>
          </w:p>
        </w:tc>
        <w:tc>
          <w:tcPr>
            <w:tcW w:w="1977" w:type="dxa"/>
            <w:shd w:val="clear" w:color="auto" w:fill="auto"/>
          </w:tcPr>
          <w:p w14:paraId="5370401B" w14:textId="77777777" w:rsidR="00DB67FD" w:rsidRPr="00CC646C" w:rsidRDefault="007C49C3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173962195"/>
                <w:placeholder>
                  <w:docPart w:val="3D74014C83664508BCF0C7EE79A62DB3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DB67FD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DB67FD" w:rsidRPr="00501C01">
              <w:rPr>
                <w:rFonts w:ascii="Arial" w:hAnsi="Arial" w:cs="Arial"/>
              </w:rPr>
              <w:t xml:space="preserve"> </w:t>
            </w:r>
          </w:p>
        </w:tc>
      </w:tr>
      <w:tr w:rsidR="00A64AEA" w14:paraId="0915E67E" w14:textId="77777777" w:rsidTr="00A64A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11F6A6E5" w14:textId="77777777" w:rsidR="00DB67FD" w:rsidRPr="00244176" w:rsidRDefault="00DB67FD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2(3)(e)</w:t>
            </w:r>
          </w:p>
        </w:tc>
        <w:tc>
          <w:tcPr>
            <w:tcW w:w="4641" w:type="dxa"/>
            <w:shd w:val="clear" w:color="auto" w:fill="auto"/>
          </w:tcPr>
          <w:p w14:paraId="3E6D6C5E" w14:textId="77777777" w:rsidR="00DB67FD" w:rsidRPr="00244176" w:rsidRDefault="00DB67FD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Care and services are reviewed regularly for effectiveness, and when circumstances change or when incidents impact on the needs, goals or preferences of the consumer.</w:t>
            </w:r>
          </w:p>
        </w:tc>
        <w:tc>
          <w:tcPr>
            <w:tcW w:w="1985" w:type="dxa"/>
            <w:shd w:val="clear" w:color="auto" w:fill="auto"/>
          </w:tcPr>
          <w:p w14:paraId="06E32F70" w14:textId="28565740" w:rsidR="00DB67FD" w:rsidRPr="00CC646C" w:rsidRDefault="005F5465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 assessed</w:t>
            </w:r>
          </w:p>
        </w:tc>
        <w:tc>
          <w:tcPr>
            <w:tcW w:w="1977" w:type="dxa"/>
            <w:shd w:val="clear" w:color="auto" w:fill="auto"/>
          </w:tcPr>
          <w:p w14:paraId="549F94A2" w14:textId="77777777" w:rsidR="00DB67FD" w:rsidRPr="00CC646C" w:rsidRDefault="007C49C3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949474067"/>
                <w:placeholder>
                  <w:docPart w:val="957C72D45C904EEBB840E5267E0E0E4C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DB67FD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DB67FD" w:rsidRPr="00501C01">
              <w:rPr>
                <w:rFonts w:ascii="Arial" w:hAnsi="Arial" w:cs="Arial"/>
              </w:rPr>
              <w:t xml:space="preserve"> </w:t>
            </w:r>
          </w:p>
        </w:tc>
      </w:tr>
    </w:tbl>
    <w:bookmarkEnd w:id="3"/>
    <w:p w14:paraId="283828DF" w14:textId="77777777" w:rsidR="00DB67FD" w:rsidRDefault="00DB67FD" w:rsidP="00A63FCF">
      <w:pPr>
        <w:pStyle w:val="Heading20"/>
        <w:tabs>
          <w:tab w:val="left" w:pos="1890"/>
        </w:tabs>
      </w:pPr>
      <w:r w:rsidRPr="00A36AA9">
        <w:t>Findings</w:t>
      </w:r>
    </w:p>
    <w:p w14:paraId="7F1100DF" w14:textId="762A44FC" w:rsidR="006B3D87" w:rsidRPr="00FC02CD" w:rsidRDefault="006B3D87" w:rsidP="00F87E39">
      <w:pPr>
        <w:pStyle w:val="NormalArial"/>
      </w:pPr>
      <w:r w:rsidRPr="00FC02CD">
        <w:t>As not all Requirements have been assessed the overall rating for this Quality Standa</w:t>
      </w:r>
      <w:r w:rsidR="002B7C82" w:rsidRPr="00FC02CD">
        <w:t xml:space="preserve">rd is not applicable.  </w:t>
      </w:r>
    </w:p>
    <w:p w14:paraId="235E91CF" w14:textId="4139D611" w:rsidR="001469EE" w:rsidRPr="00FC02CD" w:rsidRDefault="00B90AEB" w:rsidP="003E7B95">
      <w:pPr>
        <w:pStyle w:val="NormalArial"/>
      </w:pPr>
      <w:r w:rsidRPr="00336459">
        <w:rPr>
          <w:u w:val="single"/>
        </w:rPr>
        <w:t>Re</w:t>
      </w:r>
      <w:r w:rsidR="005D5C82" w:rsidRPr="00336459">
        <w:rPr>
          <w:u w:val="single"/>
        </w:rPr>
        <w:t>quirement (3)(a) for CHSP</w:t>
      </w:r>
      <w:r w:rsidR="005D5C82" w:rsidRPr="00FC02CD">
        <w:t xml:space="preserve"> was found non-compliant following an </w:t>
      </w:r>
      <w:r w:rsidR="007438D9">
        <w:t>a</w:t>
      </w:r>
      <w:r w:rsidR="005D5C82" w:rsidRPr="00FC02CD">
        <w:t xml:space="preserve">ssessment </w:t>
      </w:r>
      <w:r w:rsidR="007438D9">
        <w:t>c</w:t>
      </w:r>
      <w:r w:rsidR="005D5C82" w:rsidRPr="00FC02CD">
        <w:t xml:space="preserve">ontact </w:t>
      </w:r>
      <w:r w:rsidR="00BD2264" w:rsidRPr="00FC02CD">
        <w:t xml:space="preserve">in </w:t>
      </w:r>
      <w:r w:rsidR="00934D8C">
        <w:t>July 2024</w:t>
      </w:r>
      <w:r w:rsidR="007438D9">
        <w:t xml:space="preserve"> as</w:t>
      </w:r>
      <w:r w:rsidR="00BD2264" w:rsidRPr="00FC02CD">
        <w:t xml:space="preserve"> </w:t>
      </w:r>
      <w:r w:rsidR="00DA22B8">
        <w:t>it was found a</w:t>
      </w:r>
      <w:r w:rsidR="00A9048D" w:rsidRPr="00FC02CD">
        <w:t>ssessment and planning</w:t>
      </w:r>
      <w:r w:rsidR="00651EF9">
        <w:t xml:space="preserve"> </w:t>
      </w:r>
      <w:r w:rsidR="00DA22B8">
        <w:t>was not</w:t>
      </w:r>
      <w:r w:rsidR="00651EF9">
        <w:t xml:space="preserve"> current and valid</w:t>
      </w:r>
      <w:r w:rsidR="00DA22B8">
        <w:t>,</w:t>
      </w:r>
      <w:r w:rsidR="00DE1580">
        <w:t xml:space="preserve"> </w:t>
      </w:r>
      <w:r w:rsidR="00DA22B8">
        <w:t xml:space="preserve">nor did it consider </w:t>
      </w:r>
      <w:r w:rsidR="00A9048D" w:rsidRPr="00FC02CD">
        <w:t>risks to the consumer’s health and well-being</w:t>
      </w:r>
      <w:r w:rsidR="00DA22B8">
        <w:t xml:space="preserve">, to inform </w:t>
      </w:r>
      <w:r w:rsidR="00A9048D" w:rsidRPr="00FC02CD">
        <w:t>the delivery of</w:t>
      </w:r>
      <w:r w:rsidR="008B3F8B" w:rsidRPr="00FC02CD">
        <w:t xml:space="preserve"> safe and effective care and services. </w:t>
      </w:r>
    </w:p>
    <w:p w14:paraId="4EC4992E" w14:textId="24C33769" w:rsidR="003130FC" w:rsidRPr="00FC02CD" w:rsidRDefault="003355F7" w:rsidP="003355F7">
      <w:pPr>
        <w:pStyle w:val="ListBullet2"/>
        <w:numPr>
          <w:ilvl w:val="0"/>
          <w:numId w:val="0"/>
        </w:numPr>
        <w:rPr>
          <w:rFonts w:ascii="Arial" w:hAnsi="Arial" w:cs="Arial"/>
        </w:rPr>
      </w:pPr>
      <w:r w:rsidRPr="00FC02CD">
        <w:rPr>
          <w:rFonts w:ascii="Arial" w:hAnsi="Arial" w:cs="Arial"/>
        </w:rPr>
        <w:t xml:space="preserve">The </w:t>
      </w:r>
      <w:r w:rsidR="007438D9">
        <w:rPr>
          <w:rFonts w:ascii="Arial" w:hAnsi="Arial" w:cs="Arial"/>
        </w:rPr>
        <w:t>a</w:t>
      </w:r>
      <w:r w:rsidRPr="00FC02CD">
        <w:rPr>
          <w:rFonts w:ascii="Arial" w:hAnsi="Arial" w:cs="Arial"/>
        </w:rPr>
        <w:t xml:space="preserve">ssessment </w:t>
      </w:r>
      <w:r w:rsidR="007438D9">
        <w:rPr>
          <w:rFonts w:ascii="Arial" w:hAnsi="Arial" w:cs="Arial"/>
        </w:rPr>
        <w:t>t</w:t>
      </w:r>
      <w:r w:rsidRPr="00FC02CD">
        <w:rPr>
          <w:rFonts w:ascii="Arial" w:hAnsi="Arial" w:cs="Arial"/>
        </w:rPr>
        <w:t>eam</w:t>
      </w:r>
      <w:r w:rsidR="00370291" w:rsidRPr="00FC02CD">
        <w:rPr>
          <w:rFonts w:ascii="Arial" w:hAnsi="Arial" w:cs="Arial"/>
        </w:rPr>
        <w:t xml:space="preserve">’s report </w:t>
      </w:r>
      <w:r w:rsidR="00100DAA" w:rsidRPr="00FC02CD">
        <w:rPr>
          <w:rFonts w:ascii="Arial" w:hAnsi="Arial" w:cs="Arial"/>
        </w:rPr>
        <w:t xml:space="preserve">provided evidence of actions taken to address deficiencies identified, including </w:t>
      </w:r>
      <w:r w:rsidR="00F82A85" w:rsidRPr="00FC02CD">
        <w:rPr>
          <w:rFonts w:ascii="Arial" w:hAnsi="Arial" w:cs="Arial"/>
        </w:rPr>
        <w:t>updating</w:t>
      </w:r>
      <w:r w:rsidR="00FF2CAD" w:rsidRPr="00FC02CD">
        <w:rPr>
          <w:rFonts w:ascii="Arial" w:hAnsi="Arial" w:cs="Arial"/>
        </w:rPr>
        <w:t xml:space="preserve"> care record management processes,</w:t>
      </w:r>
      <w:r w:rsidR="00DA5535" w:rsidRPr="00FC02CD">
        <w:rPr>
          <w:rFonts w:ascii="Arial" w:hAnsi="Arial" w:cs="Arial"/>
        </w:rPr>
        <w:t xml:space="preserve"> consumer file review</w:t>
      </w:r>
      <w:r w:rsidR="007A091B" w:rsidRPr="00FC02CD">
        <w:rPr>
          <w:rFonts w:ascii="Arial" w:hAnsi="Arial" w:cs="Arial"/>
        </w:rPr>
        <w:t>s</w:t>
      </w:r>
      <w:r w:rsidR="00FF2CAD" w:rsidRPr="00FC02CD">
        <w:rPr>
          <w:rFonts w:ascii="Arial" w:hAnsi="Arial" w:cs="Arial"/>
        </w:rPr>
        <w:t xml:space="preserve"> and </w:t>
      </w:r>
      <w:r w:rsidR="00051FAA">
        <w:rPr>
          <w:rFonts w:ascii="Arial" w:hAnsi="Arial" w:cs="Arial"/>
        </w:rPr>
        <w:t xml:space="preserve">a review of </w:t>
      </w:r>
      <w:r w:rsidR="00FF2CAD" w:rsidRPr="00FC02CD">
        <w:rPr>
          <w:rFonts w:ascii="Arial" w:hAnsi="Arial" w:cs="Arial"/>
        </w:rPr>
        <w:t>process and poli</w:t>
      </w:r>
      <w:r w:rsidR="005419FF" w:rsidRPr="00FC02CD">
        <w:rPr>
          <w:rFonts w:ascii="Arial" w:hAnsi="Arial" w:cs="Arial"/>
        </w:rPr>
        <w:t>cies</w:t>
      </w:r>
      <w:r w:rsidR="00051FAA">
        <w:rPr>
          <w:rFonts w:ascii="Arial" w:hAnsi="Arial" w:cs="Arial"/>
        </w:rPr>
        <w:t>.</w:t>
      </w:r>
    </w:p>
    <w:p w14:paraId="189E2320" w14:textId="670F3B4B" w:rsidR="00D2122F" w:rsidRPr="00FC02CD" w:rsidRDefault="003130FC" w:rsidP="003355F7">
      <w:pPr>
        <w:pStyle w:val="ListBullet2"/>
        <w:numPr>
          <w:ilvl w:val="0"/>
          <w:numId w:val="0"/>
        </w:numPr>
        <w:rPr>
          <w:rFonts w:ascii="Arial" w:hAnsi="Arial" w:cs="Arial"/>
        </w:rPr>
      </w:pPr>
      <w:r w:rsidRPr="00FC02CD">
        <w:rPr>
          <w:rFonts w:ascii="Arial" w:hAnsi="Arial" w:cs="Arial"/>
        </w:rPr>
        <w:t xml:space="preserve">At the </w:t>
      </w:r>
      <w:r w:rsidR="007438D9">
        <w:rPr>
          <w:rFonts w:ascii="Arial" w:hAnsi="Arial" w:cs="Arial"/>
        </w:rPr>
        <w:t>a</w:t>
      </w:r>
      <w:r w:rsidRPr="00FC02CD">
        <w:rPr>
          <w:rFonts w:ascii="Arial" w:hAnsi="Arial" w:cs="Arial"/>
        </w:rPr>
        <w:t xml:space="preserve">ssessment </w:t>
      </w:r>
      <w:r w:rsidR="007438D9">
        <w:rPr>
          <w:rFonts w:ascii="Arial" w:hAnsi="Arial" w:cs="Arial"/>
        </w:rPr>
        <w:t>c</w:t>
      </w:r>
      <w:r w:rsidRPr="00FC02CD">
        <w:rPr>
          <w:rFonts w:ascii="Arial" w:hAnsi="Arial" w:cs="Arial"/>
        </w:rPr>
        <w:t xml:space="preserve">ontact undertaken between </w:t>
      </w:r>
      <w:r w:rsidR="0065790E" w:rsidRPr="00FC02CD">
        <w:rPr>
          <w:rFonts w:ascii="Arial" w:hAnsi="Arial" w:cs="Arial"/>
        </w:rPr>
        <w:t xml:space="preserve">16 December 2024 and 17 December </w:t>
      </w:r>
      <w:r w:rsidR="00A82A9F" w:rsidRPr="00FC02CD">
        <w:rPr>
          <w:rFonts w:ascii="Arial" w:hAnsi="Arial" w:cs="Arial"/>
        </w:rPr>
        <w:t>2024</w:t>
      </w:r>
      <w:r w:rsidR="00664600" w:rsidRPr="00FC02CD">
        <w:rPr>
          <w:rFonts w:ascii="Arial" w:hAnsi="Arial" w:cs="Arial"/>
        </w:rPr>
        <w:t xml:space="preserve">, the </w:t>
      </w:r>
      <w:r w:rsidR="007438D9">
        <w:rPr>
          <w:rFonts w:ascii="Arial" w:hAnsi="Arial" w:cs="Arial"/>
        </w:rPr>
        <w:t>a</w:t>
      </w:r>
      <w:r w:rsidR="00664600" w:rsidRPr="00FC02CD">
        <w:rPr>
          <w:rFonts w:ascii="Arial" w:hAnsi="Arial" w:cs="Arial"/>
        </w:rPr>
        <w:t xml:space="preserve">ssessment </w:t>
      </w:r>
      <w:r w:rsidR="007438D9">
        <w:rPr>
          <w:rFonts w:ascii="Arial" w:hAnsi="Arial" w:cs="Arial"/>
        </w:rPr>
        <w:t>t</w:t>
      </w:r>
      <w:r w:rsidR="00664600" w:rsidRPr="00FC02CD">
        <w:rPr>
          <w:rFonts w:ascii="Arial" w:hAnsi="Arial" w:cs="Arial"/>
        </w:rPr>
        <w:t xml:space="preserve">eam was satisfied the service demonstrated </w:t>
      </w:r>
      <w:r w:rsidR="00297A69" w:rsidRPr="00FC02CD">
        <w:rPr>
          <w:rFonts w:ascii="Arial" w:hAnsi="Arial" w:cs="Arial"/>
        </w:rPr>
        <w:t>assessment and planning, including the consideration of risk to the consumer’s health and well-being, informs the delivery of safe and effective care and services</w:t>
      </w:r>
      <w:r w:rsidR="00C63123" w:rsidRPr="00FC02CD">
        <w:rPr>
          <w:rFonts w:ascii="Arial" w:hAnsi="Arial" w:cs="Arial"/>
        </w:rPr>
        <w:t xml:space="preserve"> for CHSP consumers. </w:t>
      </w:r>
      <w:r w:rsidR="005419FF" w:rsidRPr="00FC02CD">
        <w:rPr>
          <w:rFonts w:ascii="Arial" w:hAnsi="Arial" w:cs="Arial"/>
        </w:rPr>
        <w:t xml:space="preserve"> </w:t>
      </w:r>
    </w:p>
    <w:p w14:paraId="6C463111" w14:textId="0A16B3CE" w:rsidR="00552EC4" w:rsidRDefault="00130F82" w:rsidP="003355F7">
      <w:pPr>
        <w:pStyle w:val="ListBullet2"/>
        <w:numPr>
          <w:ilvl w:val="0"/>
          <w:numId w:val="0"/>
        </w:numPr>
        <w:rPr>
          <w:rFonts w:ascii="Arial" w:hAnsi="Arial" w:cs="Arial"/>
        </w:rPr>
      </w:pPr>
      <w:r w:rsidRPr="00FC02CD">
        <w:rPr>
          <w:rFonts w:ascii="Arial" w:hAnsi="Arial" w:cs="Arial"/>
        </w:rPr>
        <w:t xml:space="preserve">Consumers confirmed services received </w:t>
      </w:r>
      <w:r w:rsidR="003133C6" w:rsidRPr="00FC02CD">
        <w:rPr>
          <w:rFonts w:ascii="Arial" w:hAnsi="Arial" w:cs="Arial"/>
        </w:rPr>
        <w:t>supported</w:t>
      </w:r>
      <w:r w:rsidR="007438D9">
        <w:rPr>
          <w:rFonts w:ascii="Arial" w:hAnsi="Arial" w:cs="Arial"/>
        </w:rPr>
        <w:t xml:space="preserve"> their</w:t>
      </w:r>
      <w:r w:rsidR="003133C6" w:rsidRPr="00FC02CD">
        <w:rPr>
          <w:rFonts w:ascii="Arial" w:hAnsi="Arial" w:cs="Arial"/>
        </w:rPr>
        <w:t xml:space="preserve"> health and wellb</w:t>
      </w:r>
      <w:r w:rsidR="00877109" w:rsidRPr="00FC02CD">
        <w:rPr>
          <w:rFonts w:ascii="Arial" w:hAnsi="Arial" w:cs="Arial"/>
        </w:rPr>
        <w:t>e</w:t>
      </w:r>
      <w:r w:rsidR="003133C6" w:rsidRPr="00FC02CD">
        <w:rPr>
          <w:rFonts w:ascii="Arial" w:hAnsi="Arial" w:cs="Arial"/>
        </w:rPr>
        <w:t xml:space="preserve">ing. </w:t>
      </w:r>
      <w:r w:rsidR="00552EC4" w:rsidRPr="00FC02CD">
        <w:rPr>
          <w:rFonts w:ascii="Arial" w:hAnsi="Arial" w:cs="Arial"/>
        </w:rPr>
        <w:t xml:space="preserve">There are processes in place to ensure </w:t>
      </w:r>
      <w:r w:rsidR="001B1E3E" w:rsidRPr="00FC02CD">
        <w:rPr>
          <w:rFonts w:ascii="Arial" w:hAnsi="Arial" w:cs="Arial"/>
        </w:rPr>
        <w:t xml:space="preserve">care workers </w:t>
      </w:r>
      <w:r w:rsidR="00F77370" w:rsidRPr="00FC02CD">
        <w:rPr>
          <w:rFonts w:ascii="Arial" w:hAnsi="Arial" w:cs="Arial"/>
        </w:rPr>
        <w:t>are guided</w:t>
      </w:r>
      <w:r w:rsidR="00D02E5D" w:rsidRPr="00FC02CD">
        <w:rPr>
          <w:rFonts w:ascii="Arial" w:hAnsi="Arial" w:cs="Arial"/>
        </w:rPr>
        <w:t xml:space="preserve"> in the provision of care and services</w:t>
      </w:r>
      <w:r w:rsidR="00F77370" w:rsidRPr="00FC02CD">
        <w:rPr>
          <w:rFonts w:ascii="Arial" w:hAnsi="Arial" w:cs="Arial"/>
        </w:rPr>
        <w:t xml:space="preserve"> </w:t>
      </w:r>
      <w:r w:rsidR="007438D9">
        <w:rPr>
          <w:rFonts w:ascii="Arial" w:hAnsi="Arial" w:cs="Arial"/>
        </w:rPr>
        <w:t xml:space="preserve">through the documentation of </w:t>
      </w:r>
      <w:r w:rsidR="00F77370" w:rsidRPr="00FC02CD">
        <w:rPr>
          <w:rFonts w:ascii="Arial" w:hAnsi="Arial" w:cs="Arial"/>
        </w:rPr>
        <w:t>assessment and planning</w:t>
      </w:r>
      <w:r w:rsidR="00D02E5D" w:rsidRPr="00FC02CD">
        <w:rPr>
          <w:rFonts w:ascii="Arial" w:hAnsi="Arial" w:cs="Arial"/>
        </w:rPr>
        <w:t xml:space="preserve">. </w:t>
      </w:r>
      <w:r w:rsidR="00877109" w:rsidRPr="00FC02CD">
        <w:rPr>
          <w:rFonts w:ascii="Arial" w:hAnsi="Arial" w:cs="Arial"/>
        </w:rPr>
        <w:t>Documentation confirmed a</w:t>
      </w:r>
      <w:r w:rsidR="00202F98" w:rsidRPr="00FC02CD">
        <w:rPr>
          <w:rFonts w:ascii="Arial" w:hAnsi="Arial" w:cs="Arial"/>
        </w:rPr>
        <w:t xml:space="preserve">ssessment and planning </w:t>
      </w:r>
      <w:r w:rsidR="00FC5C28" w:rsidRPr="00FC02CD">
        <w:rPr>
          <w:rFonts w:ascii="Arial" w:hAnsi="Arial" w:cs="Arial"/>
        </w:rPr>
        <w:t>is undertaken using validated assessment tools</w:t>
      </w:r>
      <w:r w:rsidR="00B050E7" w:rsidRPr="00FC02CD">
        <w:rPr>
          <w:rFonts w:ascii="Arial" w:hAnsi="Arial" w:cs="Arial"/>
        </w:rPr>
        <w:t xml:space="preserve"> to assess</w:t>
      </w:r>
      <w:r w:rsidR="00E45EDD" w:rsidRPr="00FC02CD">
        <w:rPr>
          <w:rFonts w:ascii="Arial" w:hAnsi="Arial" w:cs="Arial"/>
        </w:rPr>
        <w:t xml:space="preserve"> care needs and any associated</w:t>
      </w:r>
      <w:r w:rsidR="00B050E7" w:rsidRPr="00FC02CD">
        <w:rPr>
          <w:rFonts w:ascii="Arial" w:hAnsi="Arial" w:cs="Arial"/>
        </w:rPr>
        <w:t xml:space="preserve"> risk to consumers </w:t>
      </w:r>
      <w:r w:rsidR="0091252E" w:rsidRPr="00FC02CD">
        <w:rPr>
          <w:rFonts w:ascii="Arial" w:hAnsi="Arial" w:cs="Arial"/>
        </w:rPr>
        <w:t>in the provision of care</w:t>
      </w:r>
      <w:r w:rsidR="007438D9">
        <w:rPr>
          <w:rFonts w:ascii="Arial" w:hAnsi="Arial" w:cs="Arial"/>
        </w:rPr>
        <w:t xml:space="preserve"> and services</w:t>
      </w:r>
      <w:r w:rsidR="0091252E" w:rsidRPr="00FC02CD">
        <w:rPr>
          <w:rFonts w:ascii="Arial" w:hAnsi="Arial" w:cs="Arial"/>
        </w:rPr>
        <w:t>. S</w:t>
      </w:r>
      <w:r w:rsidR="00A747FD" w:rsidRPr="00FC02CD">
        <w:rPr>
          <w:rFonts w:ascii="Arial" w:hAnsi="Arial" w:cs="Arial"/>
        </w:rPr>
        <w:t>taff confirmed</w:t>
      </w:r>
      <w:r w:rsidR="007B6E50" w:rsidRPr="00FC02CD">
        <w:rPr>
          <w:rFonts w:ascii="Arial" w:hAnsi="Arial" w:cs="Arial"/>
        </w:rPr>
        <w:t xml:space="preserve"> asse</w:t>
      </w:r>
      <w:r w:rsidR="00DD0ABE" w:rsidRPr="00FC02CD">
        <w:rPr>
          <w:rFonts w:ascii="Arial" w:hAnsi="Arial" w:cs="Arial"/>
        </w:rPr>
        <w:t>ssment and intake</w:t>
      </w:r>
      <w:r w:rsidR="00A747FD" w:rsidRPr="00FC02CD">
        <w:rPr>
          <w:rFonts w:ascii="Arial" w:hAnsi="Arial" w:cs="Arial"/>
        </w:rPr>
        <w:t xml:space="preserve"> triage principals</w:t>
      </w:r>
      <w:r w:rsidR="00B918E9" w:rsidRPr="00FC02CD">
        <w:rPr>
          <w:rFonts w:ascii="Arial" w:hAnsi="Arial" w:cs="Arial"/>
        </w:rPr>
        <w:t xml:space="preserve"> in line with organisation</w:t>
      </w:r>
      <w:r w:rsidR="007438D9">
        <w:rPr>
          <w:rFonts w:ascii="Arial" w:hAnsi="Arial" w:cs="Arial"/>
        </w:rPr>
        <w:t>al</w:t>
      </w:r>
      <w:r w:rsidR="00B918E9" w:rsidRPr="00FC02CD">
        <w:rPr>
          <w:rFonts w:ascii="Arial" w:hAnsi="Arial" w:cs="Arial"/>
        </w:rPr>
        <w:t xml:space="preserve"> procedures. </w:t>
      </w:r>
    </w:p>
    <w:p w14:paraId="2F4DC0CF" w14:textId="73F6E162" w:rsidR="00EB02FC" w:rsidRPr="00FC02CD" w:rsidRDefault="00EB02FC" w:rsidP="003355F7">
      <w:pPr>
        <w:pStyle w:val="ListBullet2"/>
        <w:numPr>
          <w:ilvl w:val="0"/>
          <w:numId w:val="0"/>
        </w:numPr>
        <w:rPr>
          <w:rFonts w:ascii="Arial" w:hAnsi="Arial" w:cs="Arial"/>
        </w:rPr>
      </w:pPr>
      <w:r w:rsidRPr="00FC02CD">
        <w:rPr>
          <w:rFonts w:ascii="Arial" w:hAnsi="Arial" w:cs="Arial"/>
        </w:rPr>
        <w:t xml:space="preserve">Based on the information in the assessment team’s report, I find </w:t>
      </w:r>
      <w:r w:rsidR="007438D9">
        <w:rPr>
          <w:rFonts w:ascii="Arial" w:hAnsi="Arial" w:cs="Arial"/>
        </w:rPr>
        <w:t>r</w:t>
      </w:r>
      <w:r w:rsidRPr="00FC02CD">
        <w:rPr>
          <w:rFonts w:ascii="Arial" w:hAnsi="Arial" w:cs="Arial"/>
        </w:rPr>
        <w:t xml:space="preserve">equirement (3)(a) in Standard 2 Ongoing assessment and planning with consumers </w:t>
      </w:r>
      <w:r w:rsidR="006B3D87" w:rsidRPr="00FC02CD">
        <w:rPr>
          <w:rFonts w:ascii="Arial" w:hAnsi="Arial" w:cs="Arial"/>
        </w:rPr>
        <w:t xml:space="preserve">compliant for CHSP. </w:t>
      </w:r>
    </w:p>
    <w:p w14:paraId="2E1BCF7A" w14:textId="3DDC27B5" w:rsidR="00B92756" w:rsidRPr="00FC02CD" w:rsidRDefault="007C3231" w:rsidP="005B5A83">
      <w:pPr>
        <w:pStyle w:val="NormalArial"/>
      </w:pPr>
      <w:r w:rsidRPr="00336459">
        <w:rPr>
          <w:u w:val="single"/>
        </w:rPr>
        <w:t>Requirement (3)(e) for CHSP</w:t>
      </w:r>
      <w:r w:rsidRPr="00FC02CD">
        <w:t xml:space="preserve"> was found non-compliant following an </w:t>
      </w:r>
      <w:r w:rsidR="007438D9">
        <w:t>a</w:t>
      </w:r>
      <w:r w:rsidRPr="00FC02CD">
        <w:t xml:space="preserve">ssessment </w:t>
      </w:r>
      <w:r w:rsidR="007438D9">
        <w:t>c</w:t>
      </w:r>
      <w:r w:rsidRPr="00FC02CD">
        <w:t xml:space="preserve">ontact in </w:t>
      </w:r>
      <w:r w:rsidR="00EE3418">
        <w:t>July 2024</w:t>
      </w:r>
      <w:r w:rsidR="007438D9">
        <w:t xml:space="preserve"> as </w:t>
      </w:r>
      <w:r w:rsidR="00DA22B8">
        <w:t>it was found c</w:t>
      </w:r>
      <w:r w:rsidR="003D6D37" w:rsidRPr="00FC02CD">
        <w:t xml:space="preserve">are and services for CHSP consumers </w:t>
      </w:r>
      <w:r w:rsidR="00DA22B8">
        <w:t>were not</w:t>
      </w:r>
      <w:r w:rsidR="00DA22B8" w:rsidRPr="00FC02CD">
        <w:t xml:space="preserve"> </w:t>
      </w:r>
      <w:r w:rsidR="003D6D37" w:rsidRPr="00FC02CD">
        <w:t xml:space="preserve">reviewed regularly for effectiveness, when circumstances </w:t>
      </w:r>
      <w:r w:rsidR="00023FB9" w:rsidRPr="00FC02CD">
        <w:t>change or when incidents impact on the needs, goals or preferences of the consumer</w:t>
      </w:r>
      <w:r w:rsidR="006B7AD1" w:rsidRPr="00FC02CD">
        <w:t>.</w:t>
      </w:r>
    </w:p>
    <w:p w14:paraId="714F1805" w14:textId="0D5C71BA" w:rsidR="00F62DAA" w:rsidRPr="00FC02CD" w:rsidRDefault="00F62DAA" w:rsidP="00F62DAA">
      <w:pPr>
        <w:pStyle w:val="ListBullet"/>
      </w:pPr>
      <w:r w:rsidRPr="00FC02CD">
        <w:t xml:space="preserve">The </w:t>
      </w:r>
      <w:r w:rsidR="007438D9">
        <w:t>a</w:t>
      </w:r>
      <w:r w:rsidRPr="00FC02CD">
        <w:t xml:space="preserve">ssessment </w:t>
      </w:r>
      <w:r w:rsidR="007438D9">
        <w:t>t</w:t>
      </w:r>
      <w:r w:rsidRPr="00FC02CD">
        <w:t xml:space="preserve">eam’s report provided evidence of actions taken to address deficiencies identified, including </w:t>
      </w:r>
      <w:r w:rsidR="007F416B" w:rsidRPr="00FC02CD">
        <w:t>policies and procedures</w:t>
      </w:r>
      <w:r w:rsidR="00426237">
        <w:t xml:space="preserve"> review. c</w:t>
      </w:r>
      <w:r w:rsidR="00F23AB4" w:rsidRPr="00FC02CD">
        <w:t xml:space="preserve">onsumer care record reviews and </w:t>
      </w:r>
      <w:r w:rsidR="00012CE6" w:rsidRPr="00FC02CD">
        <w:t xml:space="preserve">changes to </w:t>
      </w:r>
      <w:r w:rsidR="000C004A" w:rsidRPr="00FC02CD">
        <w:t>quality assurance practices</w:t>
      </w:r>
      <w:r w:rsidR="0059197C" w:rsidRPr="00FC02CD">
        <w:t xml:space="preserve">. </w:t>
      </w:r>
    </w:p>
    <w:p w14:paraId="059307DC" w14:textId="37695E2C" w:rsidR="0059197C" w:rsidRPr="00FC02CD" w:rsidRDefault="0059197C" w:rsidP="00F62DAA">
      <w:pPr>
        <w:pStyle w:val="ListBullet"/>
      </w:pPr>
      <w:r w:rsidRPr="00FC02CD">
        <w:t xml:space="preserve">At the Assessment Contact undertaken between 16 December 2024 and </w:t>
      </w:r>
      <w:r w:rsidR="00CE1E36" w:rsidRPr="00FC02CD">
        <w:t xml:space="preserve">17 December 2024, the Assessment Team was satisfied the service demonstrated care and services </w:t>
      </w:r>
      <w:r w:rsidR="002E696F" w:rsidRPr="00FC02CD">
        <w:t xml:space="preserve">for consumers </w:t>
      </w:r>
      <w:r w:rsidR="002E696F" w:rsidRPr="00FC02CD">
        <w:lastRenderedPageBreak/>
        <w:t>is reviewed regularly for effectiveness, and when circumstances change or when incidents impact on the needs, goals</w:t>
      </w:r>
      <w:r w:rsidR="008A3005">
        <w:t>,</w:t>
      </w:r>
      <w:r w:rsidR="002E696F" w:rsidRPr="00FC02CD">
        <w:t xml:space="preserve"> or preferences of the consumer. </w:t>
      </w:r>
    </w:p>
    <w:p w14:paraId="217F3DB8" w14:textId="21A9BD7D" w:rsidR="002E696F" w:rsidRDefault="002E696F" w:rsidP="00F62DAA">
      <w:pPr>
        <w:pStyle w:val="ListBullet"/>
      </w:pPr>
      <w:r w:rsidRPr="00FC02CD">
        <w:t>Consumer</w:t>
      </w:r>
      <w:r w:rsidR="008A3005">
        <w:t>s</w:t>
      </w:r>
      <w:r w:rsidRPr="00FC02CD">
        <w:t xml:space="preserve"> confirmed </w:t>
      </w:r>
      <w:r w:rsidR="00265E9F" w:rsidRPr="00FC02CD">
        <w:t>the provider review</w:t>
      </w:r>
      <w:r w:rsidR="008A3005">
        <w:t>s</w:t>
      </w:r>
      <w:r w:rsidR="00265E9F" w:rsidRPr="00FC02CD">
        <w:t xml:space="preserve"> their care needs, goals</w:t>
      </w:r>
      <w:r w:rsidR="008A3005">
        <w:t>,</w:t>
      </w:r>
      <w:r w:rsidR="00265E9F" w:rsidRPr="00FC02CD">
        <w:t xml:space="preserve"> and preferences, regularly or when thing change. </w:t>
      </w:r>
      <w:r w:rsidR="00F700D5" w:rsidRPr="00FC02CD">
        <w:t>Staff de</w:t>
      </w:r>
      <w:r w:rsidR="005B75B4" w:rsidRPr="00FC02CD">
        <w:t>scribed processes for regular review</w:t>
      </w:r>
      <w:r w:rsidR="008A3005">
        <w:t>s</w:t>
      </w:r>
      <w:r w:rsidR="005B75B4" w:rsidRPr="00FC02CD">
        <w:t xml:space="preserve"> of </w:t>
      </w:r>
      <w:r w:rsidR="008A3005" w:rsidRPr="00FC02CD">
        <w:t>consumer’s</w:t>
      </w:r>
      <w:r w:rsidR="005B75B4" w:rsidRPr="00FC02CD">
        <w:t xml:space="preserve"> needs, goals and preferences in</w:t>
      </w:r>
      <w:r w:rsidR="009E560F" w:rsidRPr="00FC02CD">
        <w:t xml:space="preserve"> line with organisational policies</w:t>
      </w:r>
      <w:r w:rsidR="00FC2E0C" w:rsidRPr="00FC02CD">
        <w:t>. Staff initiate review</w:t>
      </w:r>
      <w:r w:rsidR="008A3005">
        <w:t>s</w:t>
      </w:r>
      <w:r w:rsidR="007F3324" w:rsidRPr="00FC02CD">
        <w:t xml:space="preserve"> of consumer care needs when incidents occur or changes impact on</w:t>
      </w:r>
      <w:r w:rsidR="008A3005">
        <w:t xml:space="preserve"> the care needs of</w:t>
      </w:r>
      <w:r w:rsidR="007F3324" w:rsidRPr="00FC02CD">
        <w:t xml:space="preserve"> consumer</w:t>
      </w:r>
      <w:r w:rsidR="008A3005">
        <w:t>s</w:t>
      </w:r>
      <w:r w:rsidR="007F3324" w:rsidRPr="00FC02CD">
        <w:t xml:space="preserve">. Consumer care documentation </w:t>
      </w:r>
      <w:r w:rsidR="00422188" w:rsidRPr="00FC02CD">
        <w:t xml:space="preserve">showed care and services is reviewed regularly for effectiveness and when circumstances change. </w:t>
      </w:r>
    </w:p>
    <w:p w14:paraId="2AA901C1" w14:textId="07D72D78" w:rsidR="00175391" w:rsidRPr="00FC02CD" w:rsidRDefault="00175391" w:rsidP="00F62DAA">
      <w:pPr>
        <w:pStyle w:val="ListBullet"/>
      </w:pPr>
      <w:r w:rsidRPr="00FC02CD">
        <w:t xml:space="preserve">Based on the information in the assessment team’s report, I find </w:t>
      </w:r>
      <w:r w:rsidR="008A3005">
        <w:t>r</w:t>
      </w:r>
      <w:r w:rsidR="006A21BB" w:rsidRPr="00FC02CD">
        <w:t>equirement</w:t>
      </w:r>
      <w:r w:rsidRPr="00FC02CD">
        <w:t xml:space="preserve"> (3)(e) </w:t>
      </w:r>
      <w:r w:rsidR="00994AEF" w:rsidRPr="00FC02CD">
        <w:t>in Standard 2 Ongoing assessment and planning with consumers compliant for CHSP</w:t>
      </w:r>
      <w:r w:rsidR="006A21BB" w:rsidRPr="00FC02CD">
        <w:t xml:space="preserve">. </w:t>
      </w:r>
    </w:p>
    <w:p w14:paraId="0D84B63A" w14:textId="42ACC6FC" w:rsidR="00DB67FD" w:rsidRPr="006B4042" w:rsidRDefault="00DB67FD" w:rsidP="00F87E39">
      <w:pPr>
        <w:pStyle w:val="NormalArial"/>
      </w:pPr>
      <w:r w:rsidRPr="006B4042">
        <w:br w:type="page"/>
      </w:r>
    </w:p>
    <w:p w14:paraId="374F7FED" w14:textId="77777777" w:rsidR="00DB67FD" w:rsidRDefault="00DB67FD" w:rsidP="003217D3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2"/>
        <w:gridCol w:w="4535"/>
        <w:gridCol w:w="1985"/>
        <w:gridCol w:w="1982"/>
      </w:tblGrid>
      <w:tr w:rsidR="00A64AEA" w14:paraId="154C84D3" w14:textId="77777777" w:rsidTr="00A64A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FEB6B0E" w14:textId="77777777" w:rsidR="00DB67FD" w:rsidRPr="003217D3" w:rsidRDefault="00DB67FD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bookmarkStart w:id="4" w:name="_Hlk106614299"/>
            <w:r w:rsidRPr="003217D3">
              <w:rPr>
                <w:rFonts w:ascii="Arial" w:hAnsi="Arial" w:cs="Arial"/>
                <w:color w:val="FFFFFF" w:themeColor="background1"/>
              </w:rPr>
              <w:t>Personal care and clinical care</w:t>
            </w:r>
          </w:p>
        </w:tc>
        <w:tc>
          <w:tcPr>
            <w:tcW w:w="19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576EEA0" w14:textId="77777777" w:rsidR="00DB67FD" w:rsidRPr="003217D3" w:rsidRDefault="00DB67FD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HCP</w:t>
            </w:r>
          </w:p>
        </w:tc>
        <w:tc>
          <w:tcPr>
            <w:tcW w:w="19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EAD3163" w14:textId="77777777" w:rsidR="00DB67FD" w:rsidRPr="003217D3" w:rsidRDefault="00DB67FD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CHSP</w:t>
            </w:r>
          </w:p>
        </w:tc>
      </w:tr>
      <w:tr w:rsidR="00A64AEA" w14:paraId="3D4BAF4D" w14:textId="77777777" w:rsidTr="00A64A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6B91EAE1" w14:textId="77777777" w:rsidR="00DB67FD" w:rsidRPr="00244176" w:rsidRDefault="00DB67FD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3(3)(e)</w:t>
            </w:r>
          </w:p>
        </w:tc>
        <w:tc>
          <w:tcPr>
            <w:tcW w:w="45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7ECA496" w14:textId="77777777" w:rsidR="00DB67FD" w:rsidRPr="00244176" w:rsidRDefault="00DB67FD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Information about the consumer’s condition, needs and preferences is documented and communicated within the organisation, and with others where responsibility for care is shared.</w:t>
            </w:r>
          </w:p>
        </w:tc>
        <w:tc>
          <w:tcPr>
            <w:tcW w:w="19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2C72E93B" w14:textId="15037995" w:rsidR="00DB67FD" w:rsidRPr="00CC646C" w:rsidRDefault="005F5465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 assessed</w:t>
            </w:r>
          </w:p>
        </w:tc>
        <w:tc>
          <w:tcPr>
            <w:tcW w:w="19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F6A5500" w14:textId="77777777" w:rsidR="00DB67FD" w:rsidRPr="00CC646C" w:rsidRDefault="007C49C3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373097383"/>
                <w:placeholder>
                  <w:docPart w:val="CC8E23D981804589AF3C020D2BA22F21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DB67FD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DB67FD" w:rsidRPr="00501C01">
              <w:rPr>
                <w:rFonts w:ascii="Arial" w:hAnsi="Arial" w:cs="Arial"/>
              </w:rPr>
              <w:t xml:space="preserve"> </w:t>
            </w:r>
          </w:p>
        </w:tc>
      </w:tr>
    </w:tbl>
    <w:bookmarkEnd w:id="4"/>
    <w:p w14:paraId="6599C117" w14:textId="77777777" w:rsidR="00DB67FD" w:rsidRDefault="00DB67FD" w:rsidP="007B3959">
      <w:pPr>
        <w:pStyle w:val="Heading20"/>
      </w:pPr>
      <w:r w:rsidRPr="00A36AA9">
        <w:t>Findings</w:t>
      </w:r>
    </w:p>
    <w:p w14:paraId="69E2A5F4" w14:textId="77777777" w:rsidR="00926DF9" w:rsidRPr="00FC02CD" w:rsidRDefault="00926DF9" w:rsidP="00926DF9">
      <w:pPr>
        <w:pStyle w:val="NormalArial"/>
      </w:pPr>
      <w:r w:rsidRPr="00FC02CD">
        <w:t xml:space="preserve">As not all Requirements have been assessed the overall rating for this Quality Standard is not applicable.  </w:t>
      </w:r>
    </w:p>
    <w:p w14:paraId="3A26AC4E" w14:textId="2DF26B89" w:rsidR="0092222E" w:rsidRDefault="00926DF9" w:rsidP="005B71C8">
      <w:pPr>
        <w:pStyle w:val="NormalArial"/>
      </w:pPr>
      <w:r w:rsidRPr="00336459">
        <w:rPr>
          <w:u w:val="single"/>
        </w:rPr>
        <w:t>Requirement (3)(</w:t>
      </w:r>
      <w:r>
        <w:rPr>
          <w:u w:val="single"/>
        </w:rPr>
        <w:t>e</w:t>
      </w:r>
      <w:r w:rsidRPr="00336459">
        <w:rPr>
          <w:u w:val="single"/>
        </w:rPr>
        <w:t>) for CHSP</w:t>
      </w:r>
      <w:r w:rsidRPr="00FC02CD">
        <w:t xml:space="preserve"> was found non-compliant following an </w:t>
      </w:r>
      <w:r w:rsidR="008A3005">
        <w:t>a</w:t>
      </w:r>
      <w:r w:rsidRPr="00FC02CD">
        <w:t xml:space="preserve">ssessment </w:t>
      </w:r>
      <w:r w:rsidR="008A3005">
        <w:t>c</w:t>
      </w:r>
      <w:r w:rsidRPr="00FC02CD">
        <w:t xml:space="preserve">ontact in </w:t>
      </w:r>
      <w:r w:rsidR="00EE3418">
        <w:t>July 2024</w:t>
      </w:r>
      <w:r w:rsidR="008A3005">
        <w:t xml:space="preserve"> as </w:t>
      </w:r>
      <w:r w:rsidR="00C74623">
        <w:t>it was found</w:t>
      </w:r>
      <w:r w:rsidR="00DA22B8">
        <w:t xml:space="preserve"> i</w:t>
      </w:r>
      <w:r w:rsidR="008A3005">
        <w:t>nformation</w:t>
      </w:r>
      <w:r w:rsidR="002C2772">
        <w:t xml:space="preserve"> about the consumers conditions, needs and preferences was </w:t>
      </w:r>
      <w:r w:rsidR="00C74623">
        <w:t xml:space="preserve">not </w:t>
      </w:r>
      <w:r w:rsidR="002C2772">
        <w:t xml:space="preserve">consistently communicated with staff </w:t>
      </w:r>
      <w:r w:rsidR="0066426C">
        <w:t>providing care to CHSP consumers.</w:t>
      </w:r>
    </w:p>
    <w:p w14:paraId="331F31E0" w14:textId="0A1C1503" w:rsidR="000F48D5" w:rsidRDefault="000F48D5" w:rsidP="000F48D5">
      <w:pPr>
        <w:pStyle w:val="ListBullet"/>
      </w:pPr>
      <w:r w:rsidRPr="00FC02CD">
        <w:t xml:space="preserve">The </w:t>
      </w:r>
      <w:r w:rsidR="008A3005">
        <w:t>a</w:t>
      </w:r>
      <w:r w:rsidRPr="00FC02CD">
        <w:t xml:space="preserve">ssessment </w:t>
      </w:r>
      <w:r w:rsidR="008A3005">
        <w:t>t</w:t>
      </w:r>
      <w:r w:rsidRPr="00FC02CD">
        <w:t xml:space="preserve">eam’s report provided evidence of actions taken to address deficiencies identified, including </w:t>
      </w:r>
      <w:r w:rsidR="00454071">
        <w:t>implementing an electronic care record management system</w:t>
      </w:r>
      <w:r w:rsidR="00BF72C9">
        <w:t>, where staff can access consumer care needs at the point of care</w:t>
      </w:r>
      <w:r w:rsidR="001807EF">
        <w:t>,</w:t>
      </w:r>
      <w:r w:rsidR="006E6660">
        <w:t xml:space="preserve"> </w:t>
      </w:r>
      <w:r w:rsidR="001807EF">
        <w:t>s</w:t>
      </w:r>
      <w:r w:rsidR="00037DAB">
        <w:t xml:space="preserve">taff upskilling and training, </w:t>
      </w:r>
      <w:r w:rsidR="001807EF">
        <w:t xml:space="preserve">and review and reform of </w:t>
      </w:r>
      <w:r w:rsidR="002F28B3">
        <w:t>process</w:t>
      </w:r>
      <w:r w:rsidR="001807EF">
        <w:t>es</w:t>
      </w:r>
      <w:r w:rsidR="002F28B3">
        <w:t xml:space="preserve">. </w:t>
      </w:r>
    </w:p>
    <w:p w14:paraId="20A24EB2" w14:textId="691F81BA" w:rsidR="002F28B3" w:rsidRDefault="002F28B3" w:rsidP="000F48D5">
      <w:pPr>
        <w:pStyle w:val="ListBullet"/>
      </w:pPr>
      <w:r w:rsidRPr="00FC02CD">
        <w:t xml:space="preserve">At the </w:t>
      </w:r>
      <w:r w:rsidR="001807EF">
        <w:t>a</w:t>
      </w:r>
      <w:r w:rsidRPr="00FC02CD">
        <w:t xml:space="preserve">ssessment </w:t>
      </w:r>
      <w:r w:rsidR="001807EF">
        <w:t>c</w:t>
      </w:r>
      <w:r w:rsidRPr="00FC02CD">
        <w:t xml:space="preserve">ontact undertaken between 16 December 2024 and 17 December 2024, the </w:t>
      </w:r>
      <w:r w:rsidR="001807EF">
        <w:t>a</w:t>
      </w:r>
      <w:r w:rsidRPr="00FC02CD">
        <w:t xml:space="preserve">ssessment </w:t>
      </w:r>
      <w:r w:rsidR="001807EF">
        <w:t>t</w:t>
      </w:r>
      <w:r w:rsidRPr="00FC02CD">
        <w:t>eam was satisfied the service demonstrated</w:t>
      </w:r>
      <w:r w:rsidR="00FF647D">
        <w:t xml:space="preserve"> information about a </w:t>
      </w:r>
      <w:r w:rsidR="00937D91">
        <w:t>consumer’s</w:t>
      </w:r>
      <w:r w:rsidR="00FF647D">
        <w:t xml:space="preserve"> condition, needs and preferences is documented and communicated within the organisation, and with others where responsibility for care is shared. </w:t>
      </w:r>
    </w:p>
    <w:p w14:paraId="2F0115C7" w14:textId="2B07A378" w:rsidR="00A63DE2" w:rsidRDefault="00A63DE2" w:rsidP="000F48D5">
      <w:pPr>
        <w:pStyle w:val="ListBullet"/>
      </w:pPr>
      <w:r>
        <w:t xml:space="preserve">Consumers confirmed staff are aware of their care needs and preferences. </w:t>
      </w:r>
      <w:r w:rsidR="00FC244A">
        <w:t xml:space="preserve">Staff described access to electronic care documentation for </w:t>
      </w:r>
      <w:r w:rsidR="00C53257">
        <w:t xml:space="preserve">consumers at the point of care. </w:t>
      </w:r>
      <w:r w:rsidR="003D1228">
        <w:t xml:space="preserve">Documentation </w:t>
      </w:r>
      <w:r w:rsidR="0086219D">
        <w:t xml:space="preserve">showed </w:t>
      </w:r>
      <w:r w:rsidR="00B527A1">
        <w:t xml:space="preserve">information about consumer’s condition, needs and preferences is recorded </w:t>
      </w:r>
      <w:r w:rsidR="00651475">
        <w:t xml:space="preserve">in </w:t>
      </w:r>
      <w:r w:rsidR="001807EF">
        <w:t xml:space="preserve">the </w:t>
      </w:r>
      <w:r w:rsidR="00651475">
        <w:t xml:space="preserve">electronic care management system available to </w:t>
      </w:r>
      <w:r w:rsidR="002635C8">
        <w:t xml:space="preserve">providers of care. </w:t>
      </w:r>
      <w:r w:rsidR="0069575D">
        <w:t xml:space="preserve">Documentation and management confirmed </w:t>
      </w:r>
      <w:r w:rsidR="00982C5D">
        <w:t xml:space="preserve">information sharing processes in line with organisational </w:t>
      </w:r>
      <w:r w:rsidR="001807EF">
        <w:t>procedures</w:t>
      </w:r>
      <w:r w:rsidR="00982C5D">
        <w:t xml:space="preserve">. </w:t>
      </w:r>
    </w:p>
    <w:p w14:paraId="5FDA6D91" w14:textId="77777777" w:rsidR="003F27F0" w:rsidRPr="00FC02CD" w:rsidRDefault="003F27F0" w:rsidP="003F27F0">
      <w:pPr>
        <w:pStyle w:val="ListBullet2"/>
        <w:numPr>
          <w:ilvl w:val="0"/>
          <w:numId w:val="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The provider agreed with the findings of the assessment team, and did not provide further information in relation to this assessment. </w:t>
      </w:r>
    </w:p>
    <w:p w14:paraId="5F1826CB" w14:textId="1882D4D4" w:rsidR="00982C5D" w:rsidRDefault="00EF719B" w:rsidP="000F48D5">
      <w:pPr>
        <w:pStyle w:val="ListBullet"/>
      </w:pPr>
      <w:r>
        <w:t>Based on the information provided in the assessment team’s report, I find Requirement (3)(</w:t>
      </w:r>
      <w:r w:rsidR="004A0EFB">
        <w:t>e)</w:t>
      </w:r>
      <w:r w:rsidR="005320E3">
        <w:t xml:space="preserve"> for CHSP</w:t>
      </w:r>
      <w:r w:rsidR="004A0EFB">
        <w:t xml:space="preserve"> in Standard 3 Personal care and clinical care compliant. </w:t>
      </w:r>
    </w:p>
    <w:p w14:paraId="56916F56" w14:textId="71D740ED" w:rsidR="00DB67FD" w:rsidRPr="006B4042" w:rsidRDefault="00DB67FD" w:rsidP="00F87E39">
      <w:pPr>
        <w:pStyle w:val="NormalArial"/>
      </w:pPr>
      <w:r w:rsidRPr="006B4042">
        <w:br w:type="page"/>
      </w:r>
    </w:p>
    <w:p w14:paraId="202F7322" w14:textId="77777777" w:rsidR="00DB67FD" w:rsidRPr="00A36AA9" w:rsidRDefault="00DB67FD" w:rsidP="00FC045E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8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91"/>
        <w:gridCol w:w="4776"/>
        <w:gridCol w:w="1883"/>
        <w:gridCol w:w="1944"/>
      </w:tblGrid>
      <w:tr w:rsidR="00A64AEA" w14:paraId="3979BD0F" w14:textId="77777777" w:rsidTr="00A64A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7" w:type="dxa"/>
            <w:gridSpan w:val="2"/>
          </w:tcPr>
          <w:p w14:paraId="5760ABB4" w14:textId="77777777" w:rsidR="00DB67FD" w:rsidRPr="003217D3" w:rsidRDefault="00DB67FD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Organisational governance</w:t>
            </w:r>
          </w:p>
        </w:tc>
        <w:tc>
          <w:tcPr>
            <w:tcW w:w="1883" w:type="dxa"/>
          </w:tcPr>
          <w:p w14:paraId="32A7F5C1" w14:textId="77777777" w:rsidR="00DB67FD" w:rsidRPr="003217D3" w:rsidRDefault="00DB67FD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HCP</w:t>
            </w:r>
            <w:r>
              <w:rPr>
                <w:rFonts w:ascii="Arial" w:hAnsi="Arial" w:cs="Arial"/>
                <w:color w:val="FFFFFF" w:themeColor="background1"/>
              </w:rPr>
              <w:t xml:space="preserve"> </w:t>
            </w:r>
          </w:p>
        </w:tc>
        <w:tc>
          <w:tcPr>
            <w:tcW w:w="1944" w:type="dxa"/>
          </w:tcPr>
          <w:p w14:paraId="708BAD06" w14:textId="77777777" w:rsidR="00DB67FD" w:rsidRPr="003217D3" w:rsidRDefault="00DB67FD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CHSP</w:t>
            </w:r>
          </w:p>
        </w:tc>
      </w:tr>
      <w:tr w:rsidR="00A64AEA" w14:paraId="0AD5B2FE" w14:textId="77777777" w:rsidTr="00A64A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529D2B05" w14:textId="77777777" w:rsidR="00DB67FD" w:rsidRPr="00244176" w:rsidRDefault="00DB67FD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8(3)(b)</w:t>
            </w:r>
          </w:p>
        </w:tc>
        <w:tc>
          <w:tcPr>
            <w:tcW w:w="4776" w:type="dxa"/>
            <w:shd w:val="clear" w:color="auto" w:fill="auto"/>
          </w:tcPr>
          <w:p w14:paraId="72884A26" w14:textId="77777777" w:rsidR="00DB67FD" w:rsidRPr="00244176" w:rsidRDefault="00DB67FD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The organisation’s governing body promotes a culture of safe, inclusive and quality care and services and is accountable for their delivery.</w:t>
            </w:r>
          </w:p>
        </w:tc>
        <w:tc>
          <w:tcPr>
            <w:tcW w:w="1883" w:type="dxa"/>
            <w:shd w:val="clear" w:color="auto" w:fill="auto"/>
          </w:tcPr>
          <w:p w14:paraId="7191888A" w14:textId="77777777" w:rsidR="00DB67FD" w:rsidRPr="00CC646C" w:rsidRDefault="007C49C3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655383363"/>
                <w:placeholder>
                  <w:docPart w:val="26AFD423AD8949E5849C1E2CEFBA3A0E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DB67FD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DB67FD" w:rsidRPr="00501C0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944" w:type="dxa"/>
            <w:shd w:val="clear" w:color="auto" w:fill="auto"/>
          </w:tcPr>
          <w:p w14:paraId="77301655" w14:textId="77777777" w:rsidR="00DB67FD" w:rsidRPr="00CC646C" w:rsidRDefault="007C49C3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927583791"/>
                <w:placeholder>
                  <w:docPart w:val="E735D04B671C4FE68319BE4616F26853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DB67FD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DB67FD" w:rsidRPr="00501C01">
              <w:rPr>
                <w:rFonts w:ascii="Arial" w:hAnsi="Arial" w:cs="Arial"/>
              </w:rPr>
              <w:t xml:space="preserve"> </w:t>
            </w:r>
          </w:p>
        </w:tc>
      </w:tr>
      <w:tr w:rsidR="00A64AEA" w14:paraId="11C9B6B8" w14:textId="77777777" w:rsidTr="00A64A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34BDE405" w14:textId="77777777" w:rsidR="00DB67FD" w:rsidRPr="00244176" w:rsidRDefault="00DB67FD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8(3)(d)</w:t>
            </w:r>
          </w:p>
        </w:tc>
        <w:tc>
          <w:tcPr>
            <w:tcW w:w="4776" w:type="dxa"/>
            <w:shd w:val="clear" w:color="auto" w:fill="auto"/>
          </w:tcPr>
          <w:p w14:paraId="73E17525" w14:textId="77777777" w:rsidR="00DB67FD" w:rsidRPr="00244176" w:rsidRDefault="00DB67FD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Effective risk management systems and practices, including but not limited to the following:</w:t>
            </w:r>
          </w:p>
          <w:p w14:paraId="2B580AC6" w14:textId="77777777" w:rsidR="00DB67FD" w:rsidRPr="00244176" w:rsidRDefault="00DB67FD" w:rsidP="007E513C">
            <w:pPr>
              <w:numPr>
                <w:ilvl w:val="0"/>
                <w:numId w:val="19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managing high impact or high prevalence risks associated with the care of </w:t>
            </w:r>
            <w:proofErr w:type="gramStart"/>
            <w:r w:rsidRPr="00244176">
              <w:rPr>
                <w:rFonts w:ascii="Arial" w:hAnsi="Arial" w:cs="Arial"/>
              </w:rPr>
              <w:t>consumers;</w:t>
            </w:r>
            <w:proofErr w:type="gramEnd"/>
          </w:p>
          <w:p w14:paraId="6BA20AFE" w14:textId="77777777" w:rsidR="00DB67FD" w:rsidRPr="00244176" w:rsidRDefault="00DB67FD" w:rsidP="007E513C">
            <w:pPr>
              <w:numPr>
                <w:ilvl w:val="0"/>
                <w:numId w:val="19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identifying and responding to abuse and neglect of </w:t>
            </w:r>
            <w:proofErr w:type="gramStart"/>
            <w:r w:rsidRPr="00244176">
              <w:rPr>
                <w:rFonts w:ascii="Arial" w:hAnsi="Arial" w:cs="Arial"/>
              </w:rPr>
              <w:t>consumers;</w:t>
            </w:r>
            <w:proofErr w:type="gramEnd"/>
          </w:p>
          <w:p w14:paraId="428CB3E6" w14:textId="77777777" w:rsidR="00DB67FD" w:rsidRPr="00244176" w:rsidRDefault="00DB67FD" w:rsidP="007E513C">
            <w:pPr>
              <w:numPr>
                <w:ilvl w:val="0"/>
                <w:numId w:val="19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supporting consumers to live the best life they can</w:t>
            </w:r>
          </w:p>
          <w:p w14:paraId="2ADE61B0" w14:textId="77777777" w:rsidR="00DB67FD" w:rsidRPr="00244176" w:rsidRDefault="00DB67FD" w:rsidP="007E513C">
            <w:pPr>
              <w:numPr>
                <w:ilvl w:val="0"/>
                <w:numId w:val="19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managing and preventing incidents, including the use of an incident management system.</w:t>
            </w:r>
          </w:p>
        </w:tc>
        <w:tc>
          <w:tcPr>
            <w:tcW w:w="1883" w:type="dxa"/>
            <w:shd w:val="clear" w:color="auto" w:fill="auto"/>
          </w:tcPr>
          <w:p w14:paraId="30565C54" w14:textId="77777777" w:rsidR="00DB67FD" w:rsidRPr="00CC646C" w:rsidRDefault="007C49C3" w:rsidP="005D2357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sdt>
              <w:sdtPr>
                <w:rPr>
                  <w:color w:val="auto"/>
                </w:rPr>
                <w:id w:val="-1601708123"/>
                <w:placeholder>
                  <w:docPart w:val="B4983BEA8554491A84B242F912FC254C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DB67FD" w:rsidRPr="00501C01">
                  <w:t>Compliant</w:t>
                </w:r>
              </w:sdtContent>
            </w:sdt>
            <w:r w:rsidR="00DB67FD" w:rsidRPr="00501C01">
              <w:t xml:space="preserve"> </w:t>
            </w:r>
          </w:p>
        </w:tc>
        <w:tc>
          <w:tcPr>
            <w:tcW w:w="1944" w:type="dxa"/>
            <w:shd w:val="clear" w:color="auto" w:fill="auto"/>
          </w:tcPr>
          <w:p w14:paraId="7C20CF9D" w14:textId="77777777" w:rsidR="00DB67FD" w:rsidRPr="00CC646C" w:rsidRDefault="007C49C3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749659039"/>
                <w:placeholder>
                  <w:docPart w:val="93B9B64AC6204CA2992C874278104BC5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DB67FD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DB67FD" w:rsidRPr="00501C01">
              <w:rPr>
                <w:rFonts w:ascii="Arial" w:hAnsi="Arial" w:cs="Arial"/>
              </w:rPr>
              <w:t xml:space="preserve"> </w:t>
            </w:r>
          </w:p>
        </w:tc>
      </w:tr>
    </w:tbl>
    <w:p w14:paraId="24D92E65" w14:textId="77777777" w:rsidR="00DB67FD" w:rsidRDefault="00DB67FD" w:rsidP="003217D3">
      <w:pPr>
        <w:pStyle w:val="Heading20"/>
      </w:pPr>
      <w:r w:rsidRPr="00A36AA9">
        <w:t>Findings</w:t>
      </w:r>
    </w:p>
    <w:p w14:paraId="07866B48" w14:textId="77777777" w:rsidR="005F1991" w:rsidRPr="00FC02CD" w:rsidRDefault="005F1991" w:rsidP="005F1991">
      <w:pPr>
        <w:pStyle w:val="NormalArial"/>
      </w:pPr>
      <w:r w:rsidRPr="00FC02CD">
        <w:t xml:space="preserve">As not all Requirements have been assessed the overall rating for this Quality Standard is not applicable.  </w:t>
      </w:r>
    </w:p>
    <w:p w14:paraId="1266F086" w14:textId="77A49F17" w:rsidR="00384D46" w:rsidRDefault="005F1991" w:rsidP="007879C4">
      <w:pPr>
        <w:pStyle w:val="NormalArial"/>
      </w:pPr>
      <w:r w:rsidRPr="00336459">
        <w:rPr>
          <w:u w:val="single"/>
        </w:rPr>
        <w:t>Requirement (3)(</w:t>
      </w:r>
      <w:r>
        <w:rPr>
          <w:u w:val="single"/>
        </w:rPr>
        <w:t>b</w:t>
      </w:r>
      <w:r w:rsidRPr="00336459">
        <w:rPr>
          <w:u w:val="single"/>
        </w:rPr>
        <w:t xml:space="preserve">) </w:t>
      </w:r>
      <w:r w:rsidRPr="00FC02CD">
        <w:t xml:space="preserve">was found non-compliant following an </w:t>
      </w:r>
      <w:r w:rsidR="00DA22B8">
        <w:t>a</w:t>
      </w:r>
      <w:r w:rsidRPr="00FC02CD">
        <w:t xml:space="preserve">ssessment </w:t>
      </w:r>
      <w:r w:rsidR="00DA22B8">
        <w:t>c</w:t>
      </w:r>
      <w:r w:rsidRPr="00FC02CD">
        <w:t xml:space="preserve">ontact in </w:t>
      </w:r>
      <w:r>
        <w:t>July 2024</w:t>
      </w:r>
      <w:r w:rsidR="00DA22B8">
        <w:t xml:space="preserve"> as</w:t>
      </w:r>
      <w:r w:rsidRPr="00FC02CD">
        <w:t xml:space="preserve"> </w:t>
      </w:r>
      <w:r w:rsidR="00DA22B8">
        <w:t>t</w:t>
      </w:r>
      <w:r w:rsidRPr="00FC02CD">
        <w:t>he</w:t>
      </w:r>
      <w:r w:rsidR="00C74623">
        <w:t xml:space="preserve"> organisation did not have </w:t>
      </w:r>
      <w:r w:rsidR="00DA22B8">
        <w:t>e</w:t>
      </w:r>
      <w:r w:rsidR="00C86617">
        <w:t xml:space="preserve">ffective </w:t>
      </w:r>
      <w:r w:rsidR="00C42A5A">
        <w:t xml:space="preserve">reporting and </w:t>
      </w:r>
      <w:r w:rsidR="00B05E95">
        <w:t>quality oversight governance processes</w:t>
      </w:r>
      <w:r w:rsidR="00DA22B8">
        <w:t xml:space="preserve"> embedded</w:t>
      </w:r>
      <w:r w:rsidR="00B05E95">
        <w:t xml:space="preserve"> to promote a culture of safe, inclusive</w:t>
      </w:r>
      <w:r w:rsidR="0000774F">
        <w:t>,</w:t>
      </w:r>
      <w:r w:rsidR="00B05E95">
        <w:t xml:space="preserve"> and quality care and services</w:t>
      </w:r>
      <w:r w:rsidR="008661DA">
        <w:t xml:space="preserve"> for both CHSP and HCP</w:t>
      </w:r>
      <w:r w:rsidR="00B05E95">
        <w:t xml:space="preserve">. </w:t>
      </w:r>
    </w:p>
    <w:p w14:paraId="08AEA1D2" w14:textId="645C53E1" w:rsidR="002D1A22" w:rsidRDefault="0067661A" w:rsidP="002D1A22">
      <w:pPr>
        <w:pStyle w:val="NormalArial"/>
      </w:pPr>
      <w:r w:rsidRPr="00FC02CD">
        <w:t xml:space="preserve">The </w:t>
      </w:r>
      <w:r w:rsidR="0000774F">
        <w:t>a</w:t>
      </w:r>
      <w:r w:rsidRPr="00FC02CD">
        <w:t xml:space="preserve">ssessment </w:t>
      </w:r>
      <w:r w:rsidR="0000774F">
        <w:t>t</w:t>
      </w:r>
      <w:r w:rsidRPr="00FC02CD">
        <w:t>eam’s report provided evidence of actions taken to address deficiencies identified</w:t>
      </w:r>
      <w:r>
        <w:t xml:space="preserve"> and embed processes</w:t>
      </w:r>
      <w:r w:rsidR="0000774F">
        <w:t>,</w:t>
      </w:r>
      <w:r>
        <w:t xml:space="preserve"> including </w:t>
      </w:r>
      <w:r w:rsidR="00EF37DB">
        <w:t>appointm</w:t>
      </w:r>
      <w:r w:rsidR="00DD78CF">
        <w:t xml:space="preserve">ent of a procurement officer for </w:t>
      </w:r>
      <w:r w:rsidR="00500362">
        <w:t>effective oversight of contracted and brokered workforce arrangements,</w:t>
      </w:r>
      <w:r w:rsidR="0000774F">
        <w:t xml:space="preserve"> </w:t>
      </w:r>
      <w:r w:rsidR="00A626AF">
        <w:t xml:space="preserve">reducing reliance on brokered </w:t>
      </w:r>
      <w:r w:rsidR="007E1BD0">
        <w:t>arrangements through recruitment of regular workforce</w:t>
      </w:r>
      <w:r w:rsidR="0000774F">
        <w:t>. Additionally, the provider i</w:t>
      </w:r>
      <w:r w:rsidR="00BA04D8">
        <w:t>mplement</w:t>
      </w:r>
      <w:r w:rsidR="0000774F">
        <w:t>ed</w:t>
      </w:r>
      <w:r w:rsidR="00BA04D8">
        <w:t xml:space="preserve"> </w:t>
      </w:r>
      <w:r w:rsidR="00497800">
        <w:t xml:space="preserve">a new management platform system, </w:t>
      </w:r>
      <w:r w:rsidR="00636C89">
        <w:t>reporting,</w:t>
      </w:r>
      <w:r w:rsidR="0000774F">
        <w:t xml:space="preserve"> review and reform of</w:t>
      </w:r>
      <w:r w:rsidR="00636C89">
        <w:t xml:space="preserve"> process</w:t>
      </w:r>
      <w:r w:rsidR="0000774F">
        <w:t>es</w:t>
      </w:r>
      <w:r w:rsidR="00636C89">
        <w:t xml:space="preserve"> and polic</w:t>
      </w:r>
      <w:r w:rsidR="0000774F">
        <w:t>ies</w:t>
      </w:r>
      <w:r w:rsidR="00636C89">
        <w:t xml:space="preserve"> </w:t>
      </w:r>
      <w:r w:rsidR="0069419F">
        <w:t>and suspending consumer admiss</w:t>
      </w:r>
      <w:r w:rsidR="008F4E74">
        <w:t>ions.</w:t>
      </w:r>
    </w:p>
    <w:p w14:paraId="6F744AB4" w14:textId="70B38234" w:rsidR="0000774F" w:rsidRDefault="0067661A" w:rsidP="005F1991">
      <w:pPr>
        <w:pStyle w:val="NormalArial"/>
      </w:pPr>
      <w:r w:rsidRPr="00FC02CD">
        <w:t xml:space="preserve">At the </w:t>
      </w:r>
      <w:r w:rsidR="0000774F">
        <w:t>a</w:t>
      </w:r>
      <w:r w:rsidRPr="00FC02CD">
        <w:t xml:space="preserve">ssessment </w:t>
      </w:r>
      <w:r w:rsidR="0000774F">
        <w:t>c</w:t>
      </w:r>
      <w:r w:rsidRPr="00FC02CD">
        <w:t xml:space="preserve">ontact undertaken between 16 December 2024 and 17 December 2024, the </w:t>
      </w:r>
      <w:r w:rsidR="0000774F">
        <w:t>a</w:t>
      </w:r>
      <w:r w:rsidRPr="00FC02CD">
        <w:t xml:space="preserve">ssessment </w:t>
      </w:r>
      <w:r w:rsidR="0000774F">
        <w:t>t</w:t>
      </w:r>
      <w:r w:rsidRPr="00FC02CD">
        <w:t>eam was satisfied the</w:t>
      </w:r>
      <w:r w:rsidR="00112626">
        <w:t xml:space="preserve"> </w:t>
      </w:r>
      <w:r w:rsidR="00F53098">
        <w:t xml:space="preserve">governing </w:t>
      </w:r>
      <w:r w:rsidR="002C56C9">
        <w:t>body promoted a culture of safe, inclusive</w:t>
      </w:r>
      <w:r w:rsidR="0000774F">
        <w:t>,</w:t>
      </w:r>
      <w:r w:rsidR="002C56C9">
        <w:t xml:space="preserve"> and quality care and services and is accountable for their delivery</w:t>
      </w:r>
      <w:r w:rsidR="0000774F">
        <w:t xml:space="preserve">. </w:t>
      </w:r>
    </w:p>
    <w:p w14:paraId="4E8AE3FE" w14:textId="06E1F752" w:rsidR="00974F06" w:rsidRDefault="0000774F" w:rsidP="005F1991">
      <w:pPr>
        <w:pStyle w:val="NormalArial"/>
      </w:pPr>
      <w:r>
        <w:t>T</w:t>
      </w:r>
      <w:r w:rsidR="009668F5">
        <w:t xml:space="preserve">he governing body </w:t>
      </w:r>
      <w:r>
        <w:t xml:space="preserve">includes </w:t>
      </w:r>
      <w:r w:rsidR="00AF61E6">
        <w:t>members</w:t>
      </w:r>
      <w:r>
        <w:t xml:space="preserve"> with various skills and qualifications,</w:t>
      </w:r>
      <w:r w:rsidR="00AF61E6">
        <w:t xml:space="preserve"> </w:t>
      </w:r>
      <w:r w:rsidR="005A45B2">
        <w:t>including clinical care and practices.</w:t>
      </w:r>
      <w:r>
        <w:t xml:space="preserve"> </w:t>
      </w:r>
      <w:r w:rsidR="00696F4D">
        <w:t xml:space="preserve">There are processes and policies </w:t>
      </w:r>
      <w:r w:rsidR="00160F71">
        <w:t xml:space="preserve">for reporting and quality oversight </w:t>
      </w:r>
      <w:r w:rsidR="00A5754E">
        <w:t>of care and services by the governing body</w:t>
      </w:r>
      <w:r w:rsidR="00C74101">
        <w:t>.</w:t>
      </w:r>
      <w:r w:rsidR="00A5754E">
        <w:t xml:space="preserve"> </w:t>
      </w:r>
      <w:r w:rsidR="00695DBF">
        <w:t>Documentation showed c</w:t>
      </w:r>
      <w:r w:rsidR="00870678">
        <w:t xml:space="preserve">ommittees </w:t>
      </w:r>
      <w:r w:rsidR="00C74101">
        <w:t>with s</w:t>
      </w:r>
      <w:r w:rsidR="00610C81">
        <w:t xml:space="preserve">killed </w:t>
      </w:r>
      <w:r w:rsidR="00294FEE">
        <w:t xml:space="preserve">personnel </w:t>
      </w:r>
      <w:r w:rsidR="00695DBF">
        <w:t xml:space="preserve">review </w:t>
      </w:r>
      <w:r w:rsidR="000D297D">
        <w:t>care and services</w:t>
      </w:r>
      <w:r w:rsidR="00474140">
        <w:t>. Policy, process</w:t>
      </w:r>
      <w:r w:rsidR="00254441">
        <w:t xml:space="preserve"> and workforce reform confirm the governing body implements</w:t>
      </w:r>
      <w:r w:rsidR="00435795">
        <w:t xml:space="preserve"> improvements and is </w:t>
      </w:r>
      <w:r w:rsidR="00C7085F">
        <w:t xml:space="preserve">accountable </w:t>
      </w:r>
      <w:r w:rsidR="0002504E">
        <w:t xml:space="preserve">for the delivery of quality and inclusive care </w:t>
      </w:r>
      <w:r w:rsidR="003C54CC">
        <w:t xml:space="preserve">and services. </w:t>
      </w:r>
    </w:p>
    <w:p w14:paraId="418B42AA" w14:textId="77777777" w:rsidR="003F27F0" w:rsidRPr="00FC02CD" w:rsidRDefault="003F27F0" w:rsidP="003F27F0">
      <w:pPr>
        <w:pStyle w:val="ListBullet2"/>
        <w:numPr>
          <w:ilvl w:val="0"/>
          <w:numId w:val="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The provider agreed with the findings of the assessment team, and did not provide further information in relation to this assessment. </w:t>
      </w:r>
    </w:p>
    <w:p w14:paraId="0E2887AB" w14:textId="25D9CB13" w:rsidR="00B16E9E" w:rsidRDefault="00B16E9E" w:rsidP="005F1991">
      <w:pPr>
        <w:pStyle w:val="NormalArial"/>
      </w:pPr>
      <w:r>
        <w:lastRenderedPageBreak/>
        <w:t xml:space="preserve">Based on the information in the </w:t>
      </w:r>
      <w:r w:rsidR="00700824">
        <w:t xml:space="preserve">assessment team’s report, I find </w:t>
      </w:r>
      <w:r w:rsidR="008661DA">
        <w:t>r</w:t>
      </w:r>
      <w:r w:rsidR="00700824">
        <w:t xml:space="preserve">equirement (3)(b) in Standard 8 </w:t>
      </w:r>
      <w:r w:rsidR="00064353">
        <w:t xml:space="preserve">Organisational governance compliant. </w:t>
      </w:r>
    </w:p>
    <w:p w14:paraId="752FDDEB" w14:textId="3FCA3C1F" w:rsidR="00720701" w:rsidRDefault="001937F5" w:rsidP="002501CD">
      <w:pPr>
        <w:pStyle w:val="NormalArial"/>
      </w:pPr>
      <w:r w:rsidRPr="00336459">
        <w:rPr>
          <w:u w:val="single"/>
        </w:rPr>
        <w:t>Requirement (3)(</w:t>
      </w:r>
      <w:r>
        <w:rPr>
          <w:u w:val="single"/>
        </w:rPr>
        <w:t>d</w:t>
      </w:r>
      <w:r w:rsidRPr="00336459">
        <w:rPr>
          <w:u w:val="single"/>
        </w:rPr>
        <w:t xml:space="preserve">) </w:t>
      </w:r>
      <w:r w:rsidRPr="00FC02CD">
        <w:t xml:space="preserve">was found non-compliant following an </w:t>
      </w:r>
      <w:r w:rsidR="008661DA">
        <w:t>a</w:t>
      </w:r>
      <w:r w:rsidRPr="00FC02CD">
        <w:t xml:space="preserve">ssessment </w:t>
      </w:r>
      <w:r w:rsidR="008661DA">
        <w:t>c</w:t>
      </w:r>
      <w:r w:rsidRPr="00FC02CD">
        <w:t xml:space="preserve">ontact in </w:t>
      </w:r>
      <w:r>
        <w:t>July 2024</w:t>
      </w:r>
      <w:r w:rsidR="008661DA">
        <w:t xml:space="preserve"> as the organisation did not have e</w:t>
      </w:r>
      <w:r w:rsidR="00387C98">
        <w:t>ffectiv</w:t>
      </w:r>
      <w:r w:rsidR="005919D3">
        <w:t xml:space="preserve">e processes to </w:t>
      </w:r>
      <w:r w:rsidR="007F4509">
        <w:t>manage high impact o</w:t>
      </w:r>
      <w:r w:rsidR="0063284A">
        <w:t>r high prevalence risks associated with consumer care</w:t>
      </w:r>
      <w:r w:rsidR="008661DA">
        <w:t>, or an e</w:t>
      </w:r>
      <w:r w:rsidR="00C977B5">
        <w:t xml:space="preserve">ffective </w:t>
      </w:r>
      <w:r w:rsidR="0017287A">
        <w:t>incident</w:t>
      </w:r>
      <w:r w:rsidR="00805A65">
        <w:t xml:space="preserve"> management and</w:t>
      </w:r>
      <w:r w:rsidR="0017287A">
        <w:t xml:space="preserve"> review </w:t>
      </w:r>
      <w:r w:rsidR="00C977B5">
        <w:t>systems and processes</w:t>
      </w:r>
      <w:r w:rsidR="00984341">
        <w:t xml:space="preserve"> to </w:t>
      </w:r>
      <w:r w:rsidR="00EE22F6">
        <w:t xml:space="preserve">reduce </w:t>
      </w:r>
      <w:r w:rsidR="008E317F">
        <w:t>recurrence or s</w:t>
      </w:r>
      <w:r w:rsidR="003D2539">
        <w:t>imilar incidents, impacting on consumer health and wellbeing.</w:t>
      </w:r>
    </w:p>
    <w:p w14:paraId="29FE2B23" w14:textId="056F84ED" w:rsidR="001937F5" w:rsidRDefault="00805A65" w:rsidP="005F1991">
      <w:pPr>
        <w:pStyle w:val="NormalArial"/>
      </w:pPr>
      <w:r w:rsidRPr="00FC02CD">
        <w:t xml:space="preserve">The </w:t>
      </w:r>
      <w:r w:rsidR="008661DA">
        <w:t>a</w:t>
      </w:r>
      <w:r w:rsidRPr="00FC02CD">
        <w:t xml:space="preserve">ssessment </w:t>
      </w:r>
      <w:r w:rsidR="008661DA">
        <w:t>t</w:t>
      </w:r>
      <w:r w:rsidRPr="00FC02CD">
        <w:t>eam’s report provided evidence of actions taken to address deficiencies</w:t>
      </w:r>
      <w:r w:rsidR="008661DA">
        <w:t>,</w:t>
      </w:r>
      <w:r w:rsidRPr="00FC02CD">
        <w:t xml:space="preserve"> </w:t>
      </w:r>
      <w:r w:rsidR="00A97D98">
        <w:t>including</w:t>
      </w:r>
      <w:r w:rsidR="001A68A4">
        <w:t xml:space="preserve"> </w:t>
      </w:r>
      <w:r w:rsidR="00692504">
        <w:t>consumer and organisation</w:t>
      </w:r>
      <w:r w:rsidR="00011CC6">
        <w:t>al</w:t>
      </w:r>
      <w:r w:rsidR="00692504">
        <w:t xml:space="preserve"> risk registers</w:t>
      </w:r>
      <w:r w:rsidR="008661DA">
        <w:t>, s</w:t>
      </w:r>
      <w:r w:rsidR="00C36BEE">
        <w:t>taff upskilling and training on risk registers, risk identification</w:t>
      </w:r>
      <w:r w:rsidR="00594D02">
        <w:t>, incident management</w:t>
      </w:r>
      <w:r w:rsidR="00C36BEE">
        <w:t xml:space="preserve"> and escalation</w:t>
      </w:r>
      <w:r w:rsidR="008661DA">
        <w:t xml:space="preserve"> and p</w:t>
      </w:r>
      <w:r w:rsidR="00011CC6">
        <w:t>roce</w:t>
      </w:r>
      <w:r w:rsidR="00355805">
        <w:t xml:space="preserve">dural reform </w:t>
      </w:r>
      <w:r w:rsidR="00881A1B">
        <w:t xml:space="preserve">and </w:t>
      </w:r>
      <w:r w:rsidR="008661DA">
        <w:t xml:space="preserve">the </w:t>
      </w:r>
      <w:r w:rsidR="00881A1B">
        <w:t>establishment of tiered risk review meetings and reporting</w:t>
      </w:r>
      <w:r w:rsidR="004304A5">
        <w:t xml:space="preserve"> practices. </w:t>
      </w:r>
    </w:p>
    <w:p w14:paraId="7FDCE6BB" w14:textId="16DEF59F" w:rsidR="001937F5" w:rsidRDefault="00805A65" w:rsidP="005F1991">
      <w:pPr>
        <w:pStyle w:val="NormalArial"/>
      </w:pPr>
      <w:r w:rsidRPr="00FC02CD">
        <w:t xml:space="preserve">At the </w:t>
      </w:r>
      <w:r w:rsidR="008661DA">
        <w:t>a</w:t>
      </w:r>
      <w:r w:rsidRPr="00FC02CD">
        <w:t xml:space="preserve">ssessment </w:t>
      </w:r>
      <w:r w:rsidR="008661DA">
        <w:t>c</w:t>
      </w:r>
      <w:r w:rsidRPr="00FC02CD">
        <w:t xml:space="preserve">ontact undertaken between 16 December 2024 and 17 December 2024, the </w:t>
      </w:r>
      <w:r w:rsidR="008661DA">
        <w:t>a</w:t>
      </w:r>
      <w:r w:rsidRPr="00FC02CD">
        <w:t xml:space="preserve">ssessment </w:t>
      </w:r>
      <w:r w:rsidR="008661DA">
        <w:t>t</w:t>
      </w:r>
      <w:r w:rsidRPr="00FC02CD">
        <w:t>eam was satisfied</w:t>
      </w:r>
      <w:r w:rsidR="00960AEC">
        <w:t xml:space="preserve"> the provider </w:t>
      </w:r>
      <w:r w:rsidR="00B92CB7">
        <w:t xml:space="preserve">has effective risk management </w:t>
      </w:r>
      <w:r w:rsidR="008724DE">
        <w:t>systems and practices</w:t>
      </w:r>
      <w:r w:rsidR="006B7D7B">
        <w:t xml:space="preserve">. </w:t>
      </w:r>
    </w:p>
    <w:p w14:paraId="72EB857D" w14:textId="028199ED" w:rsidR="008B037D" w:rsidRDefault="00E95537" w:rsidP="005F1991">
      <w:pPr>
        <w:pStyle w:val="NormalArial"/>
      </w:pPr>
      <w:r>
        <w:t xml:space="preserve">Consumers confirmed </w:t>
      </w:r>
      <w:r w:rsidR="0088277C">
        <w:t xml:space="preserve">they are </w:t>
      </w:r>
      <w:r w:rsidR="00313E92">
        <w:t>support</w:t>
      </w:r>
      <w:r w:rsidR="0088277C">
        <w:t>ed to reduce risk whilst living their best lives</w:t>
      </w:r>
      <w:r w:rsidR="00EA46D8">
        <w:t>.</w:t>
      </w:r>
      <w:r w:rsidR="00313E92">
        <w:t xml:space="preserve"> </w:t>
      </w:r>
      <w:r w:rsidR="00A52936">
        <w:t xml:space="preserve">There are policies and procedural guides </w:t>
      </w:r>
      <w:r w:rsidR="005E4DA3">
        <w:t xml:space="preserve">embedded </w:t>
      </w:r>
      <w:r w:rsidR="00A52936">
        <w:t xml:space="preserve">for staff </w:t>
      </w:r>
      <w:r w:rsidR="00727D7D">
        <w:t>respond</w:t>
      </w:r>
      <w:r w:rsidR="00154F52">
        <w:t>ing to</w:t>
      </w:r>
      <w:r w:rsidR="00727D7D">
        <w:t xml:space="preserve"> and man</w:t>
      </w:r>
      <w:r w:rsidR="00AB2B8A">
        <w:t>a</w:t>
      </w:r>
      <w:r w:rsidR="00727D7D">
        <w:t>g</w:t>
      </w:r>
      <w:r w:rsidR="00154F52">
        <w:t>ing</w:t>
      </w:r>
      <w:r w:rsidR="00727D7D">
        <w:t xml:space="preserve"> high impact and high prevalence risks</w:t>
      </w:r>
      <w:r w:rsidR="00AB2B8A">
        <w:t xml:space="preserve"> to consumer</w:t>
      </w:r>
      <w:r w:rsidR="005E4DA3">
        <w:t>.</w:t>
      </w:r>
      <w:r w:rsidR="00E73935">
        <w:t xml:space="preserve"> </w:t>
      </w:r>
      <w:r w:rsidR="00D13BA4">
        <w:t xml:space="preserve">Staff described the process for risk and incident management in accordance with </w:t>
      </w:r>
      <w:r w:rsidR="00FF0950">
        <w:t xml:space="preserve">policies. </w:t>
      </w:r>
      <w:r w:rsidR="005E4DA3">
        <w:t>Documentation showed incident management</w:t>
      </w:r>
      <w:r w:rsidR="00426D1B">
        <w:t xml:space="preserve">, reporting and review was in line with organisational policy and legislative requirements. </w:t>
      </w:r>
      <w:r w:rsidR="00BB3C75">
        <w:t xml:space="preserve">Oversight and quality review practices confirmed incident and risk </w:t>
      </w:r>
      <w:r w:rsidR="008E3E98">
        <w:t xml:space="preserve">to consumers </w:t>
      </w:r>
      <w:r w:rsidR="00EB4906">
        <w:t>is</w:t>
      </w:r>
      <w:r w:rsidR="008E3E98">
        <w:t xml:space="preserve"> analysed to reduce recurrence. </w:t>
      </w:r>
    </w:p>
    <w:p w14:paraId="2C9273B3" w14:textId="77777777" w:rsidR="003F27F0" w:rsidRPr="00FC02CD" w:rsidRDefault="003F27F0" w:rsidP="003F27F0">
      <w:pPr>
        <w:pStyle w:val="ListBullet2"/>
        <w:numPr>
          <w:ilvl w:val="0"/>
          <w:numId w:val="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The provider agreed with the findings of the assessment team, and did not provide further information in relation to this assessment. </w:t>
      </w:r>
    </w:p>
    <w:p w14:paraId="3DAA6F34" w14:textId="40FABF50" w:rsidR="00A52936" w:rsidRPr="006B4042" w:rsidRDefault="008B037D" w:rsidP="005F1991">
      <w:pPr>
        <w:pStyle w:val="NormalArial"/>
      </w:pPr>
      <w:r>
        <w:t xml:space="preserve">Based on the information in the assessment team’s report, I find </w:t>
      </w:r>
      <w:r w:rsidR="008661DA">
        <w:t>r</w:t>
      </w:r>
      <w:r>
        <w:t>equirement (3)(d) in Standard 8</w:t>
      </w:r>
      <w:r w:rsidR="00583BF5">
        <w:t xml:space="preserve"> Organisational governance compliant</w:t>
      </w:r>
      <w:r w:rsidR="00777B65">
        <w:t>.</w:t>
      </w:r>
    </w:p>
    <w:sectPr w:rsidR="00A52936" w:rsidRPr="006B4042" w:rsidSect="00F33647">
      <w:headerReference w:type="default" r:id="rId12"/>
      <w:footerReference w:type="default" r:id="rId13"/>
      <w:headerReference w:type="first" r:id="rId14"/>
      <w:pgSz w:w="11906" w:h="16838" w:code="9"/>
      <w:pgMar w:top="1701" w:right="851" w:bottom="851" w:left="851" w:header="851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57B956" w14:textId="77777777" w:rsidR="0055269D" w:rsidRDefault="0055269D">
      <w:pPr>
        <w:spacing w:after="0"/>
      </w:pPr>
      <w:r>
        <w:separator/>
      </w:r>
    </w:p>
  </w:endnote>
  <w:endnote w:type="continuationSeparator" w:id="0">
    <w:p w14:paraId="3A798F74" w14:textId="77777777" w:rsidR="0055269D" w:rsidRDefault="0055269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ira Sans Light">
    <w:panose1 w:val="020B0403050000020004"/>
    <w:charset w:val="00"/>
    <w:family w:val="swiss"/>
    <w:pitch w:val="variable"/>
    <w:sig w:usb0="600002FF" w:usb1="00000001" w:usb2="00000000" w:usb3="00000000" w:csb0="0000019F" w:csb1="00000000"/>
  </w:font>
  <w:font w:name="Fira Sans">
    <w:panose1 w:val="020B0803050000020004"/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7DC1CD" w14:textId="77777777" w:rsidR="00DB67FD" w:rsidRPr="00DF37F2" w:rsidRDefault="00DB67FD" w:rsidP="00825B37">
    <w:pPr>
      <w:pStyle w:val="FooterArial9"/>
      <w:rPr>
        <w:rStyle w:val="FooterBold"/>
        <w:rFonts w:ascii="Arial" w:hAnsi="Arial"/>
        <w:b w:val="0"/>
      </w:rPr>
    </w:pPr>
    <w:bookmarkStart w:id="5" w:name="_Hlk144301213"/>
    <w:r w:rsidRPr="00DF37F2">
      <w:rPr>
        <w:rStyle w:val="FooterBold"/>
        <w:rFonts w:ascii="Arial" w:hAnsi="Arial"/>
        <w:b w:val="0"/>
      </w:rPr>
      <w:t xml:space="preserve">Name: </w:t>
    </w:r>
    <w:r w:rsidRPr="00D3376F">
      <w:rPr>
        <w:rFonts w:cs="Times New Roman"/>
        <w:color w:val="auto"/>
        <w:szCs w:val="18"/>
      </w:rPr>
      <w:t>MiCare Home Care (</w:t>
    </w:r>
    <w:proofErr w:type="spellStart"/>
    <w:r w:rsidRPr="00D3376F">
      <w:rPr>
        <w:rFonts w:cs="Times New Roman"/>
        <w:color w:val="auto"/>
        <w:szCs w:val="18"/>
      </w:rPr>
      <w:t>Thuiszorg</w:t>
    </w:r>
    <w:proofErr w:type="spellEnd"/>
    <w:r w:rsidRPr="00D3376F">
      <w:rPr>
        <w:rFonts w:cs="Times New Roman"/>
        <w:color w:val="auto"/>
        <w:szCs w:val="18"/>
      </w:rPr>
      <w:t>)</w:t>
    </w:r>
    <w:r w:rsidRPr="00DF37F2">
      <w:rPr>
        <w:rStyle w:val="FooterBold"/>
        <w:rFonts w:ascii="Arial" w:hAnsi="Arial"/>
        <w:b w:val="0"/>
      </w:rPr>
      <w:tab/>
    </w:r>
    <w:r w:rsidRPr="00825B37">
      <w:rPr>
        <w:rStyle w:val="FooterBold"/>
        <w:rFonts w:ascii="Arial" w:hAnsi="Arial"/>
        <w:b w:val="0"/>
      </w:rPr>
      <w:t>RPT-</w:t>
    </w:r>
    <w:r>
      <w:rPr>
        <w:rStyle w:val="FooterBold"/>
        <w:rFonts w:ascii="Arial" w:hAnsi="Arial"/>
        <w:b w:val="0"/>
      </w:rPr>
      <w:t>OPS-0044</w:t>
    </w:r>
    <w:r w:rsidRPr="00825B37">
      <w:rPr>
        <w:rStyle w:val="FooterBold"/>
        <w:rFonts w:ascii="Arial" w:hAnsi="Arial"/>
        <w:b w:val="0"/>
      </w:rPr>
      <w:t xml:space="preserve"> v</w:t>
    </w:r>
    <w:r>
      <w:rPr>
        <w:rStyle w:val="FooterBold"/>
        <w:rFonts w:ascii="Arial" w:hAnsi="Arial"/>
        <w:b w:val="0"/>
      </w:rPr>
      <w:t>1.2</w:t>
    </w:r>
  </w:p>
  <w:p w14:paraId="0580B0BD" w14:textId="77777777" w:rsidR="00DB67FD" w:rsidRPr="00DF37F2" w:rsidRDefault="00DB67FD" w:rsidP="00825B37">
    <w:pPr>
      <w:pStyle w:val="FooterArial9"/>
      <w:rPr>
        <w:rStyle w:val="FooterBold"/>
        <w:rFonts w:ascii="Arial" w:hAnsi="Arial"/>
        <w:b w:val="0"/>
      </w:rPr>
    </w:pPr>
    <w:r w:rsidRPr="00DF37F2">
      <w:rPr>
        <w:rStyle w:val="FooterBold"/>
        <w:rFonts w:ascii="Arial" w:hAnsi="Arial"/>
        <w:b w:val="0"/>
      </w:rPr>
      <w:t xml:space="preserve">Commission ID: </w:t>
    </w:r>
    <w:r w:rsidRPr="00D3376F">
      <w:rPr>
        <w:rFonts w:cs="Times New Roman"/>
        <w:color w:val="auto"/>
        <w:szCs w:val="18"/>
      </w:rPr>
      <w:t>300120</w:t>
    </w:r>
    <w:bookmarkEnd w:id="5"/>
    <w:r w:rsidRPr="00DF37F2">
      <w:rPr>
        <w:rStyle w:val="FooterBold"/>
        <w:rFonts w:ascii="Arial" w:hAnsi="Arial"/>
        <w:b w:val="0"/>
      </w:rPr>
      <w:tab/>
    </w:r>
    <w:proofErr w:type="gramStart"/>
    <w:r w:rsidRPr="00DF37F2">
      <w:rPr>
        <w:rStyle w:val="FooterBold"/>
        <w:rFonts w:ascii="Arial" w:hAnsi="Arial"/>
        <w:b w:val="0"/>
      </w:rPr>
      <w:t>OFFICIAL</w:t>
    </w:r>
    <w:proofErr w:type="gramEnd"/>
    <w:r w:rsidRPr="00DF37F2">
      <w:rPr>
        <w:rStyle w:val="FooterBold"/>
        <w:rFonts w:ascii="Arial" w:hAnsi="Arial"/>
        <w:b w:val="0"/>
      </w:rPr>
      <w:t xml:space="preserve">: Sensitive </w:t>
    </w:r>
  </w:p>
  <w:p w14:paraId="3508FF47" w14:textId="77777777" w:rsidR="00DB67FD" w:rsidRPr="00DF37F2" w:rsidRDefault="00DB67FD" w:rsidP="00F33647">
    <w:pPr>
      <w:pStyle w:val="FooterArial9"/>
      <w:ind w:left="720"/>
      <w:jc w:val="center"/>
      <w:rPr>
        <w:rStyle w:val="FooterBold"/>
        <w:rFonts w:ascii="Arial" w:hAnsi="Arial"/>
        <w:b w:val="0"/>
      </w:rPr>
    </w:pPr>
    <w:r>
      <w:rPr>
        <w:rStyle w:val="FooterBold"/>
        <w:rFonts w:ascii="Arial" w:hAnsi="Arial"/>
        <w:b w:val="0"/>
      </w:rPr>
      <w:tab/>
    </w:r>
    <w:r>
      <w:rPr>
        <w:rStyle w:val="FooterBold"/>
        <w:rFonts w:ascii="Arial" w:hAnsi="Arial"/>
        <w:b w:val="0"/>
      </w:rPr>
      <w:tab/>
    </w:r>
    <w:r w:rsidRPr="00DF37F2">
      <w:rPr>
        <w:rStyle w:val="FooterBold"/>
        <w:rFonts w:ascii="Arial" w:hAnsi="Arial"/>
        <w:b w:val="0"/>
      </w:rPr>
      <w:t xml:space="preserve">Page </w:t>
    </w:r>
    <w:r w:rsidRPr="00DF37F2">
      <w:rPr>
        <w:rStyle w:val="FooterBold"/>
        <w:rFonts w:ascii="Arial" w:hAnsi="Arial"/>
        <w:b w:val="0"/>
      </w:rPr>
      <w:fldChar w:fldCharType="begin"/>
    </w:r>
    <w:r w:rsidRPr="00DF37F2">
      <w:rPr>
        <w:rStyle w:val="FooterBold"/>
        <w:rFonts w:ascii="Arial" w:hAnsi="Arial"/>
        <w:b w:val="0"/>
      </w:rPr>
      <w:instrText xml:space="preserve"> PAGE  \* Arabic  \* MERGEFORMAT </w:instrText>
    </w:r>
    <w:r w:rsidRPr="00DF37F2">
      <w:rPr>
        <w:rStyle w:val="FooterBold"/>
        <w:rFonts w:ascii="Arial" w:hAnsi="Arial"/>
        <w:b w:val="0"/>
      </w:rPr>
      <w:fldChar w:fldCharType="separate"/>
    </w:r>
    <w:r>
      <w:rPr>
        <w:rStyle w:val="FooterBold"/>
        <w:rFonts w:ascii="Arial" w:hAnsi="Arial"/>
        <w:b w:val="0"/>
      </w:rPr>
      <w:t>11</w:t>
    </w:r>
    <w:r w:rsidRPr="00DF37F2">
      <w:rPr>
        <w:rStyle w:val="FooterBold"/>
        <w:rFonts w:ascii="Arial" w:hAnsi="Arial"/>
        <w:b w:val="0"/>
      </w:rPr>
      <w:fldChar w:fldCharType="end"/>
    </w:r>
    <w:r w:rsidRPr="00DF37F2">
      <w:rPr>
        <w:rStyle w:val="FooterBold"/>
        <w:rFonts w:ascii="Arial" w:hAnsi="Arial"/>
        <w:b w:val="0"/>
      </w:rPr>
      <w:t xml:space="preserve"> of </w:t>
    </w:r>
    <w:r w:rsidRPr="00DF37F2">
      <w:rPr>
        <w:rStyle w:val="FooterBold"/>
        <w:rFonts w:ascii="Arial" w:hAnsi="Arial"/>
        <w:b w:val="0"/>
      </w:rPr>
      <w:fldChar w:fldCharType="begin"/>
    </w:r>
    <w:r w:rsidRPr="00DF37F2">
      <w:rPr>
        <w:rStyle w:val="FooterBold"/>
        <w:rFonts w:ascii="Arial" w:hAnsi="Arial"/>
        <w:b w:val="0"/>
      </w:rPr>
      <w:instrText xml:space="preserve"> NUMPAGES  \* Arabic  \* MERGEFORMAT </w:instrText>
    </w:r>
    <w:r w:rsidRPr="00DF37F2">
      <w:rPr>
        <w:rStyle w:val="FooterBold"/>
        <w:rFonts w:ascii="Arial" w:hAnsi="Arial"/>
        <w:b w:val="0"/>
      </w:rPr>
      <w:fldChar w:fldCharType="separate"/>
    </w:r>
    <w:r>
      <w:rPr>
        <w:rStyle w:val="FooterBold"/>
        <w:rFonts w:ascii="Arial" w:hAnsi="Arial"/>
        <w:b w:val="0"/>
      </w:rPr>
      <w:t>11</w:t>
    </w:r>
    <w:r w:rsidRPr="00DF37F2">
      <w:rPr>
        <w:rStyle w:val="FooterBold"/>
        <w:rFonts w:ascii="Arial" w:hAnsi="Arial"/>
        <w:b w:val="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0EEF22" w14:textId="77777777" w:rsidR="0055269D" w:rsidRDefault="0055269D" w:rsidP="00D71F88">
      <w:pPr>
        <w:spacing w:after="0"/>
      </w:pPr>
      <w:r>
        <w:separator/>
      </w:r>
    </w:p>
  </w:footnote>
  <w:footnote w:type="continuationSeparator" w:id="0">
    <w:p w14:paraId="50E9B419" w14:textId="77777777" w:rsidR="0055269D" w:rsidRDefault="0055269D" w:rsidP="00D71F88">
      <w:pPr>
        <w:spacing w:after="0"/>
      </w:pPr>
      <w:r>
        <w:continuationSeparator/>
      </w:r>
    </w:p>
  </w:footnote>
  <w:footnote w:id="1">
    <w:p w14:paraId="0C911AF3" w14:textId="46F2D61A" w:rsidR="00DB67FD" w:rsidRDefault="00DB67FD" w:rsidP="000078F8">
      <w:pPr>
        <w:pStyle w:val="FootnoteText"/>
        <w:rPr>
          <w:rFonts w:ascii="Arial" w:hAnsi="Arial" w:cs="Arial"/>
          <w:sz w:val="20"/>
          <w:szCs w:val="20"/>
        </w:rPr>
      </w:pPr>
      <w:r>
        <w:rPr>
          <w:rStyle w:val="FootnoteReference"/>
        </w:rPr>
        <w:footnoteRef/>
      </w:r>
      <w:r>
        <w:t xml:space="preserve"> </w:t>
      </w:r>
      <w:r w:rsidRPr="002C3CB4">
        <w:rPr>
          <w:rFonts w:ascii="Arial" w:hAnsi="Arial" w:cs="Arial"/>
          <w:sz w:val="20"/>
          <w:szCs w:val="20"/>
        </w:rPr>
        <w:t xml:space="preserve">The preparation of the performance report is in accordance with section </w:t>
      </w:r>
      <w:r w:rsidRPr="00F65CDF">
        <w:rPr>
          <w:rFonts w:ascii="Arial" w:hAnsi="Arial" w:cs="Arial"/>
          <w:color w:val="auto"/>
          <w:sz w:val="20"/>
          <w:szCs w:val="20"/>
        </w:rPr>
        <w:t xml:space="preserve">68A </w:t>
      </w:r>
      <w:r w:rsidRPr="002C3CB4">
        <w:rPr>
          <w:rFonts w:ascii="Arial" w:hAnsi="Arial" w:cs="Arial"/>
          <w:sz w:val="20"/>
          <w:szCs w:val="20"/>
        </w:rPr>
        <w:t>of the Aged Care Quality and Safety Commission Rules 2018.</w:t>
      </w:r>
    </w:p>
    <w:p w14:paraId="35C3A628" w14:textId="77777777" w:rsidR="00DB67FD" w:rsidRDefault="00DB67FD" w:rsidP="000078F8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0A662" w14:textId="77777777" w:rsidR="00DB67FD" w:rsidRDefault="00DB67FD">
    <w:pPr>
      <w:pStyle w:val="Header"/>
    </w:pPr>
    <w:r>
      <w:rPr>
        <w:noProof/>
        <w:color w:val="2B579A"/>
        <w:shd w:val="clear" w:color="auto" w:fill="E6E6E6"/>
        <w:lang w:val="en-US"/>
      </w:rPr>
      <w:drawing>
        <wp:anchor distT="0" distB="0" distL="114300" distR="114300" simplePos="0" relativeHeight="251663360" behindDoc="1" locked="0" layoutInCell="1" allowOverlap="1" wp14:anchorId="3AF529CF" wp14:editId="6A51C828">
          <wp:simplePos x="0" y="0"/>
          <wp:positionH relativeFrom="page">
            <wp:posOffset>0</wp:posOffset>
          </wp:positionH>
          <wp:positionV relativeFrom="page">
            <wp:posOffset>488</wp:posOffset>
          </wp:positionV>
          <wp:extent cx="7560000" cy="939600"/>
          <wp:effectExtent l="0" t="0" r="3175" b="0"/>
          <wp:wrapTopAndBottom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93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411C03" w14:textId="77777777" w:rsidR="00DB67FD" w:rsidRDefault="00DB67FD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E789E31" wp14:editId="54599AB6">
          <wp:simplePos x="0" y="0"/>
          <wp:positionH relativeFrom="page">
            <wp:posOffset>17585</wp:posOffset>
          </wp:positionH>
          <wp:positionV relativeFrom="page">
            <wp:posOffset>224302</wp:posOffset>
          </wp:positionV>
          <wp:extent cx="7560000" cy="651600"/>
          <wp:effectExtent l="0" t="0" r="3175" b="0"/>
          <wp:wrapTopAndBottom/>
          <wp:docPr id="11" name="Picture 11" descr="Australian Government Age Care Quality and Safety Commission&#10;Engage Empower Safegu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5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EC26FD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4020B1"/>
    <w:multiLevelType w:val="hybridMultilevel"/>
    <w:tmpl w:val="E376B314"/>
    <w:lvl w:ilvl="0" w:tplc="54CC7A8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F19806AA" w:tentative="1">
      <w:start w:val="1"/>
      <w:numFmt w:val="lowerLetter"/>
      <w:lvlText w:val="%2."/>
      <w:lvlJc w:val="left"/>
      <w:pPr>
        <w:ind w:left="1440" w:hanging="360"/>
      </w:pPr>
    </w:lvl>
    <w:lvl w:ilvl="2" w:tplc="03E85994" w:tentative="1">
      <w:start w:val="1"/>
      <w:numFmt w:val="lowerRoman"/>
      <w:lvlText w:val="%3."/>
      <w:lvlJc w:val="right"/>
      <w:pPr>
        <w:ind w:left="2160" w:hanging="180"/>
      </w:pPr>
    </w:lvl>
    <w:lvl w:ilvl="3" w:tplc="D6E6E96C" w:tentative="1">
      <w:start w:val="1"/>
      <w:numFmt w:val="decimal"/>
      <w:lvlText w:val="%4."/>
      <w:lvlJc w:val="left"/>
      <w:pPr>
        <w:ind w:left="2880" w:hanging="360"/>
      </w:pPr>
    </w:lvl>
    <w:lvl w:ilvl="4" w:tplc="9BE65DC6" w:tentative="1">
      <w:start w:val="1"/>
      <w:numFmt w:val="lowerLetter"/>
      <w:lvlText w:val="%5."/>
      <w:lvlJc w:val="left"/>
      <w:pPr>
        <w:ind w:left="3600" w:hanging="360"/>
      </w:pPr>
    </w:lvl>
    <w:lvl w:ilvl="5" w:tplc="05D65042" w:tentative="1">
      <w:start w:val="1"/>
      <w:numFmt w:val="lowerRoman"/>
      <w:lvlText w:val="%6."/>
      <w:lvlJc w:val="right"/>
      <w:pPr>
        <w:ind w:left="4320" w:hanging="180"/>
      </w:pPr>
    </w:lvl>
    <w:lvl w:ilvl="6" w:tplc="637022E0" w:tentative="1">
      <w:start w:val="1"/>
      <w:numFmt w:val="decimal"/>
      <w:lvlText w:val="%7."/>
      <w:lvlJc w:val="left"/>
      <w:pPr>
        <w:ind w:left="5040" w:hanging="360"/>
      </w:pPr>
    </w:lvl>
    <w:lvl w:ilvl="7" w:tplc="5F4C4CE6" w:tentative="1">
      <w:start w:val="1"/>
      <w:numFmt w:val="lowerLetter"/>
      <w:lvlText w:val="%8."/>
      <w:lvlJc w:val="left"/>
      <w:pPr>
        <w:ind w:left="5760" w:hanging="360"/>
      </w:pPr>
    </w:lvl>
    <w:lvl w:ilvl="8" w:tplc="94AC02A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E3AC6"/>
    <w:multiLevelType w:val="hybridMultilevel"/>
    <w:tmpl w:val="59A452EE"/>
    <w:lvl w:ilvl="0" w:tplc="250C9E6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663A3076" w:tentative="1">
      <w:start w:val="1"/>
      <w:numFmt w:val="lowerLetter"/>
      <w:lvlText w:val="%2."/>
      <w:lvlJc w:val="left"/>
      <w:pPr>
        <w:ind w:left="1440" w:hanging="360"/>
      </w:pPr>
    </w:lvl>
    <w:lvl w:ilvl="2" w:tplc="A3989F00" w:tentative="1">
      <w:start w:val="1"/>
      <w:numFmt w:val="lowerRoman"/>
      <w:lvlText w:val="%3."/>
      <w:lvlJc w:val="right"/>
      <w:pPr>
        <w:ind w:left="2160" w:hanging="180"/>
      </w:pPr>
    </w:lvl>
    <w:lvl w:ilvl="3" w:tplc="495A951E" w:tentative="1">
      <w:start w:val="1"/>
      <w:numFmt w:val="decimal"/>
      <w:lvlText w:val="%4."/>
      <w:lvlJc w:val="left"/>
      <w:pPr>
        <w:ind w:left="2880" w:hanging="360"/>
      </w:pPr>
    </w:lvl>
    <w:lvl w:ilvl="4" w:tplc="2998FCA6" w:tentative="1">
      <w:start w:val="1"/>
      <w:numFmt w:val="lowerLetter"/>
      <w:lvlText w:val="%5."/>
      <w:lvlJc w:val="left"/>
      <w:pPr>
        <w:ind w:left="3600" w:hanging="360"/>
      </w:pPr>
    </w:lvl>
    <w:lvl w:ilvl="5" w:tplc="1EBC756A" w:tentative="1">
      <w:start w:val="1"/>
      <w:numFmt w:val="lowerRoman"/>
      <w:lvlText w:val="%6."/>
      <w:lvlJc w:val="right"/>
      <w:pPr>
        <w:ind w:left="4320" w:hanging="180"/>
      </w:pPr>
    </w:lvl>
    <w:lvl w:ilvl="6" w:tplc="C87A8FCA" w:tentative="1">
      <w:start w:val="1"/>
      <w:numFmt w:val="decimal"/>
      <w:lvlText w:val="%7."/>
      <w:lvlJc w:val="left"/>
      <w:pPr>
        <w:ind w:left="5040" w:hanging="360"/>
      </w:pPr>
    </w:lvl>
    <w:lvl w:ilvl="7" w:tplc="9E2C70C8" w:tentative="1">
      <w:start w:val="1"/>
      <w:numFmt w:val="lowerLetter"/>
      <w:lvlText w:val="%8."/>
      <w:lvlJc w:val="left"/>
      <w:pPr>
        <w:ind w:left="5760" w:hanging="360"/>
      </w:pPr>
    </w:lvl>
    <w:lvl w:ilvl="8" w:tplc="36C0DD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61FB3"/>
    <w:multiLevelType w:val="hybridMultilevel"/>
    <w:tmpl w:val="9A4E0DB6"/>
    <w:lvl w:ilvl="0" w:tplc="C15A4DC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39647C0" w:tentative="1">
      <w:start w:val="1"/>
      <w:numFmt w:val="lowerLetter"/>
      <w:lvlText w:val="%2."/>
      <w:lvlJc w:val="left"/>
      <w:pPr>
        <w:ind w:left="1440" w:hanging="360"/>
      </w:pPr>
    </w:lvl>
    <w:lvl w:ilvl="2" w:tplc="1758084E" w:tentative="1">
      <w:start w:val="1"/>
      <w:numFmt w:val="lowerRoman"/>
      <w:lvlText w:val="%3."/>
      <w:lvlJc w:val="right"/>
      <w:pPr>
        <w:ind w:left="2160" w:hanging="180"/>
      </w:pPr>
    </w:lvl>
    <w:lvl w:ilvl="3" w:tplc="0492B302" w:tentative="1">
      <w:start w:val="1"/>
      <w:numFmt w:val="decimal"/>
      <w:lvlText w:val="%4."/>
      <w:lvlJc w:val="left"/>
      <w:pPr>
        <w:ind w:left="2880" w:hanging="360"/>
      </w:pPr>
    </w:lvl>
    <w:lvl w:ilvl="4" w:tplc="09E6174E" w:tentative="1">
      <w:start w:val="1"/>
      <w:numFmt w:val="lowerLetter"/>
      <w:lvlText w:val="%5."/>
      <w:lvlJc w:val="left"/>
      <w:pPr>
        <w:ind w:left="3600" w:hanging="360"/>
      </w:pPr>
    </w:lvl>
    <w:lvl w:ilvl="5" w:tplc="7BE68536" w:tentative="1">
      <w:start w:val="1"/>
      <w:numFmt w:val="lowerRoman"/>
      <w:lvlText w:val="%6."/>
      <w:lvlJc w:val="right"/>
      <w:pPr>
        <w:ind w:left="4320" w:hanging="180"/>
      </w:pPr>
    </w:lvl>
    <w:lvl w:ilvl="6" w:tplc="F160AB34" w:tentative="1">
      <w:start w:val="1"/>
      <w:numFmt w:val="decimal"/>
      <w:lvlText w:val="%7."/>
      <w:lvlJc w:val="left"/>
      <w:pPr>
        <w:ind w:left="5040" w:hanging="360"/>
      </w:pPr>
    </w:lvl>
    <w:lvl w:ilvl="7" w:tplc="866EC2A8" w:tentative="1">
      <w:start w:val="1"/>
      <w:numFmt w:val="lowerLetter"/>
      <w:lvlText w:val="%8."/>
      <w:lvlJc w:val="left"/>
      <w:pPr>
        <w:ind w:left="5760" w:hanging="360"/>
      </w:pPr>
    </w:lvl>
    <w:lvl w:ilvl="8" w:tplc="5B4602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C4003A"/>
    <w:multiLevelType w:val="hybridMultilevel"/>
    <w:tmpl w:val="2542D0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E0571"/>
    <w:multiLevelType w:val="hybridMultilevel"/>
    <w:tmpl w:val="9A4E0DB6"/>
    <w:lvl w:ilvl="0" w:tplc="2E1444C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CD0487F8" w:tentative="1">
      <w:start w:val="1"/>
      <w:numFmt w:val="lowerLetter"/>
      <w:lvlText w:val="%2."/>
      <w:lvlJc w:val="left"/>
      <w:pPr>
        <w:ind w:left="1440" w:hanging="360"/>
      </w:pPr>
    </w:lvl>
    <w:lvl w:ilvl="2" w:tplc="D21E7D14" w:tentative="1">
      <w:start w:val="1"/>
      <w:numFmt w:val="lowerRoman"/>
      <w:lvlText w:val="%3."/>
      <w:lvlJc w:val="right"/>
      <w:pPr>
        <w:ind w:left="2160" w:hanging="180"/>
      </w:pPr>
    </w:lvl>
    <w:lvl w:ilvl="3" w:tplc="08F4B69E" w:tentative="1">
      <w:start w:val="1"/>
      <w:numFmt w:val="decimal"/>
      <w:lvlText w:val="%4."/>
      <w:lvlJc w:val="left"/>
      <w:pPr>
        <w:ind w:left="2880" w:hanging="360"/>
      </w:pPr>
    </w:lvl>
    <w:lvl w:ilvl="4" w:tplc="65BA2AC6" w:tentative="1">
      <w:start w:val="1"/>
      <w:numFmt w:val="lowerLetter"/>
      <w:lvlText w:val="%5."/>
      <w:lvlJc w:val="left"/>
      <w:pPr>
        <w:ind w:left="3600" w:hanging="360"/>
      </w:pPr>
    </w:lvl>
    <w:lvl w:ilvl="5" w:tplc="6C4C3A24" w:tentative="1">
      <w:start w:val="1"/>
      <w:numFmt w:val="lowerRoman"/>
      <w:lvlText w:val="%6."/>
      <w:lvlJc w:val="right"/>
      <w:pPr>
        <w:ind w:left="4320" w:hanging="180"/>
      </w:pPr>
    </w:lvl>
    <w:lvl w:ilvl="6" w:tplc="FB92B3CE" w:tentative="1">
      <w:start w:val="1"/>
      <w:numFmt w:val="decimal"/>
      <w:lvlText w:val="%7."/>
      <w:lvlJc w:val="left"/>
      <w:pPr>
        <w:ind w:left="5040" w:hanging="360"/>
      </w:pPr>
    </w:lvl>
    <w:lvl w:ilvl="7" w:tplc="8618EA6C" w:tentative="1">
      <w:start w:val="1"/>
      <w:numFmt w:val="lowerLetter"/>
      <w:lvlText w:val="%8."/>
      <w:lvlJc w:val="left"/>
      <w:pPr>
        <w:ind w:left="5760" w:hanging="360"/>
      </w:pPr>
    </w:lvl>
    <w:lvl w:ilvl="8" w:tplc="F32C901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0E603E"/>
    <w:multiLevelType w:val="hybridMultilevel"/>
    <w:tmpl w:val="C68EC94A"/>
    <w:lvl w:ilvl="0" w:tplc="1868927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DB04A902" w:tentative="1">
      <w:start w:val="1"/>
      <w:numFmt w:val="lowerLetter"/>
      <w:lvlText w:val="%2."/>
      <w:lvlJc w:val="left"/>
      <w:pPr>
        <w:ind w:left="1440" w:hanging="360"/>
      </w:pPr>
    </w:lvl>
    <w:lvl w:ilvl="2" w:tplc="45123F1C" w:tentative="1">
      <w:start w:val="1"/>
      <w:numFmt w:val="lowerRoman"/>
      <w:lvlText w:val="%3."/>
      <w:lvlJc w:val="right"/>
      <w:pPr>
        <w:ind w:left="2160" w:hanging="180"/>
      </w:pPr>
    </w:lvl>
    <w:lvl w:ilvl="3" w:tplc="61FA4432" w:tentative="1">
      <w:start w:val="1"/>
      <w:numFmt w:val="decimal"/>
      <w:lvlText w:val="%4."/>
      <w:lvlJc w:val="left"/>
      <w:pPr>
        <w:ind w:left="2880" w:hanging="360"/>
      </w:pPr>
    </w:lvl>
    <w:lvl w:ilvl="4" w:tplc="9580D98C" w:tentative="1">
      <w:start w:val="1"/>
      <w:numFmt w:val="lowerLetter"/>
      <w:lvlText w:val="%5."/>
      <w:lvlJc w:val="left"/>
      <w:pPr>
        <w:ind w:left="3600" w:hanging="360"/>
      </w:pPr>
    </w:lvl>
    <w:lvl w:ilvl="5" w:tplc="89422912" w:tentative="1">
      <w:start w:val="1"/>
      <w:numFmt w:val="lowerRoman"/>
      <w:lvlText w:val="%6."/>
      <w:lvlJc w:val="right"/>
      <w:pPr>
        <w:ind w:left="4320" w:hanging="180"/>
      </w:pPr>
    </w:lvl>
    <w:lvl w:ilvl="6" w:tplc="23AA8F36" w:tentative="1">
      <w:start w:val="1"/>
      <w:numFmt w:val="decimal"/>
      <w:lvlText w:val="%7."/>
      <w:lvlJc w:val="left"/>
      <w:pPr>
        <w:ind w:left="5040" w:hanging="360"/>
      </w:pPr>
    </w:lvl>
    <w:lvl w:ilvl="7" w:tplc="989AEB24" w:tentative="1">
      <w:start w:val="1"/>
      <w:numFmt w:val="lowerLetter"/>
      <w:lvlText w:val="%8."/>
      <w:lvlJc w:val="left"/>
      <w:pPr>
        <w:ind w:left="5760" w:hanging="360"/>
      </w:pPr>
    </w:lvl>
    <w:lvl w:ilvl="8" w:tplc="78F00C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2342AC"/>
    <w:multiLevelType w:val="hybridMultilevel"/>
    <w:tmpl w:val="12548ADC"/>
    <w:lvl w:ilvl="0" w:tplc="90800C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D6D8DC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E2CD8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4842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F8EF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734FB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F20E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0059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9A881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1F247B"/>
    <w:multiLevelType w:val="hybridMultilevel"/>
    <w:tmpl w:val="0716342C"/>
    <w:lvl w:ilvl="0" w:tplc="C80E78E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BB1CAE76" w:tentative="1">
      <w:start w:val="1"/>
      <w:numFmt w:val="lowerLetter"/>
      <w:lvlText w:val="%2."/>
      <w:lvlJc w:val="left"/>
      <w:pPr>
        <w:ind w:left="1440" w:hanging="360"/>
      </w:pPr>
    </w:lvl>
    <w:lvl w:ilvl="2" w:tplc="8452E7BC" w:tentative="1">
      <w:start w:val="1"/>
      <w:numFmt w:val="lowerRoman"/>
      <w:lvlText w:val="%3."/>
      <w:lvlJc w:val="right"/>
      <w:pPr>
        <w:ind w:left="2160" w:hanging="180"/>
      </w:pPr>
    </w:lvl>
    <w:lvl w:ilvl="3" w:tplc="BD668120" w:tentative="1">
      <w:start w:val="1"/>
      <w:numFmt w:val="decimal"/>
      <w:lvlText w:val="%4."/>
      <w:lvlJc w:val="left"/>
      <w:pPr>
        <w:ind w:left="2880" w:hanging="360"/>
      </w:pPr>
    </w:lvl>
    <w:lvl w:ilvl="4" w:tplc="2AE4F0C6" w:tentative="1">
      <w:start w:val="1"/>
      <w:numFmt w:val="lowerLetter"/>
      <w:lvlText w:val="%5."/>
      <w:lvlJc w:val="left"/>
      <w:pPr>
        <w:ind w:left="3600" w:hanging="360"/>
      </w:pPr>
    </w:lvl>
    <w:lvl w:ilvl="5" w:tplc="85BE3540" w:tentative="1">
      <w:start w:val="1"/>
      <w:numFmt w:val="lowerRoman"/>
      <w:lvlText w:val="%6."/>
      <w:lvlJc w:val="right"/>
      <w:pPr>
        <w:ind w:left="4320" w:hanging="180"/>
      </w:pPr>
    </w:lvl>
    <w:lvl w:ilvl="6" w:tplc="4DC6FB16" w:tentative="1">
      <w:start w:val="1"/>
      <w:numFmt w:val="decimal"/>
      <w:lvlText w:val="%7."/>
      <w:lvlJc w:val="left"/>
      <w:pPr>
        <w:ind w:left="5040" w:hanging="360"/>
      </w:pPr>
    </w:lvl>
    <w:lvl w:ilvl="7" w:tplc="41D6FF88" w:tentative="1">
      <w:start w:val="1"/>
      <w:numFmt w:val="lowerLetter"/>
      <w:lvlText w:val="%8."/>
      <w:lvlJc w:val="left"/>
      <w:pPr>
        <w:ind w:left="5760" w:hanging="360"/>
      </w:pPr>
    </w:lvl>
    <w:lvl w:ilvl="8" w:tplc="CA22F41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090626"/>
    <w:multiLevelType w:val="hybridMultilevel"/>
    <w:tmpl w:val="9A4E0DB6"/>
    <w:lvl w:ilvl="0" w:tplc="95F8E33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FF9A82B6" w:tentative="1">
      <w:start w:val="1"/>
      <w:numFmt w:val="lowerLetter"/>
      <w:lvlText w:val="%2."/>
      <w:lvlJc w:val="left"/>
      <w:pPr>
        <w:ind w:left="1440" w:hanging="360"/>
      </w:pPr>
    </w:lvl>
    <w:lvl w:ilvl="2" w:tplc="066233BC" w:tentative="1">
      <w:start w:val="1"/>
      <w:numFmt w:val="lowerRoman"/>
      <w:lvlText w:val="%3."/>
      <w:lvlJc w:val="right"/>
      <w:pPr>
        <w:ind w:left="2160" w:hanging="180"/>
      </w:pPr>
    </w:lvl>
    <w:lvl w:ilvl="3" w:tplc="0C406C52" w:tentative="1">
      <w:start w:val="1"/>
      <w:numFmt w:val="decimal"/>
      <w:lvlText w:val="%4."/>
      <w:lvlJc w:val="left"/>
      <w:pPr>
        <w:ind w:left="2880" w:hanging="360"/>
      </w:pPr>
    </w:lvl>
    <w:lvl w:ilvl="4" w:tplc="1E2CC122" w:tentative="1">
      <w:start w:val="1"/>
      <w:numFmt w:val="lowerLetter"/>
      <w:lvlText w:val="%5."/>
      <w:lvlJc w:val="left"/>
      <w:pPr>
        <w:ind w:left="3600" w:hanging="360"/>
      </w:pPr>
    </w:lvl>
    <w:lvl w:ilvl="5" w:tplc="B246C5AA" w:tentative="1">
      <w:start w:val="1"/>
      <w:numFmt w:val="lowerRoman"/>
      <w:lvlText w:val="%6."/>
      <w:lvlJc w:val="right"/>
      <w:pPr>
        <w:ind w:left="4320" w:hanging="180"/>
      </w:pPr>
    </w:lvl>
    <w:lvl w:ilvl="6" w:tplc="B3C28814" w:tentative="1">
      <w:start w:val="1"/>
      <w:numFmt w:val="decimal"/>
      <w:lvlText w:val="%7."/>
      <w:lvlJc w:val="left"/>
      <w:pPr>
        <w:ind w:left="5040" w:hanging="360"/>
      </w:pPr>
    </w:lvl>
    <w:lvl w:ilvl="7" w:tplc="FD8A3110" w:tentative="1">
      <w:start w:val="1"/>
      <w:numFmt w:val="lowerLetter"/>
      <w:lvlText w:val="%8."/>
      <w:lvlJc w:val="left"/>
      <w:pPr>
        <w:ind w:left="5760" w:hanging="360"/>
      </w:pPr>
    </w:lvl>
    <w:lvl w:ilvl="8" w:tplc="7B4E033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B65746"/>
    <w:multiLevelType w:val="hybridMultilevel"/>
    <w:tmpl w:val="0C58F3FE"/>
    <w:lvl w:ilvl="0" w:tplc="D486A0E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FBB6329E" w:tentative="1">
      <w:start w:val="1"/>
      <w:numFmt w:val="lowerLetter"/>
      <w:lvlText w:val="%2."/>
      <w:lvlJc w:val="left"/>
      <w:pPr>
        <w:ind w:left="1440" w:hanging="360"/>
      </w:pPr>
    </w:lvl>
    <w:lvl w:ilvl="2" w:tplc="5FF0CFA0" w:tentative="1">
      <w:start w:val="1"/>
      <w:numFmt w:val="lowerRoman"/>
      <w:lvlText w:val="%3."/>
      <w:lvlJc w:val="right"/>
      <w:pPr>
        <w:ind w:left="2160" w:hanging="180"/>
      </w:pPr>
    </w:lvl>
    <w:lvl w:ilvl="3" w:tplc="BFB05460" w:tentative="1">
      <w:start w:val="1"/>
      <w:numFmt w:val="decimal"/>
      <w:lvlText w:val="%4."/>
      <w:lvlJc w:val="left"/>
      <w:pPr>
        <w:ind w:left="2880" w:hanging="360"/>
      </w:pPr>
    </w:lvl>
    <w:lvl w:ilvl="4" w:tplc="75781D04" w:tentative="1">
      <w:start w:val="1"/>
      <w:numFmt w:val="lowerLetter"/>
      <w:lvlText w:val="%5."/>
      <w:lvlJc w:val="left"/>
      <w:pPr>
        <w:ind w:left="3600" w:hanging="360"/>
      </w:pPr>
    </w:lvl>
    <w:lvl w:ilvl="5" w:tplc="751AEB34" w:tentative="1">
      <w:start w:val="1"/>
      <w:numFmt w:val="lowerRoman"/>
      <w:lvlText w:val="%6."/>
      <w:lvlJc w:val="right"/>
      <w:pPr>
        <w:ind w:left="4320" w:hanging="180"/>
      </w:pPr>
    </w:lvl>
    <w:lvl w:ilvl="6" w:tplc="C4381470" w:tentative="1">
      <w:start w:val="1"/>
      <w:numFmt w:val="decimal"/>
      <w:lvlText w:val="%7."/>
      <w:lvlJc w:val="left"/>
      <w:pPr>
        <w:ind w:left="5040" w:hanging="360"/>
      </w:pPr>
    </w:lvl>
    <w:lvl w:ilvl="7" w:tplc="5590D1A6" w:tentative="1">
      <w:start w:val="1"/>
      <w:numFmt w:val="lowerLetter"/>
      <w:lvlText w:val="%8."/>
      <w:lvlJc w:val="left"/>
      <w:pPr>
        <w:ind w:left="5760" w:hanging="360"/>
      </w:pPr>
    </w:lvl>
    <w:lvl w:ilvl="8" w:tplc="67FA445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3A55B1"/>
    <w:multiLevelType w:val="hybridMultilevel"/>
    <w:tmpl w:val="59A452EE"/>
    <w:lvl w:ilvl="0" w:tplc="5EA66D1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73064366" w:tentative="1">
      <w:start w:val="1"/>
      <w:numFmt w:val="lowerLetter"/>
      <w:lvlText w:val="%2."/>
      <w:lvlJc w:val="left"/>
      <w:pPr>
        <w:ind w:left="1440" w:hanging="360"/>
      </w:pPr>
    </w:lvl>
    <w:lvl w:ilvl="2" w:tplc="012C45EC" w:tentative="1">
      <w:start w:val="1"/>
      <w:numFmt w:val="lowerRoman"/>
      <w:lvlText w:val="%3."/>
      <w:lvlJc w:val="right"/>
      <w:pPr>
        <w:ind w:left="2160" w:hanging="180"/>
      </w:pPr>
    </w:lvl>
    <w:lvl w:ilvl="3" w:tplc="C5BC62EE" w:tentative="1">
      <w:start w:val="1"/>
      <w:numFmt w:val="decimal"/>
      <w:lvlText w:val="%4."/>
      <w:lvlJc w:val="left"/>
      <w:pPr>
        <w:ind w:left="2880" w:hanging="360"/>
      </w:pPr>
    </w:lvl>
    <w:lvl w:ilvl="4" w:tplc="9F946C8C" w:tentative="1">
      <w:start w:val="1"/>
      <w:numFmt w:val="lowerLetter"/>
      <w:lvlText w:val="%5."/>
      <w:lvlJc w:val="left"/>
      <w:pPr>
        <w:ind w:left="3600" w:hanging="360"/>
      </w:pPr>
    </w:lvl>
    <w:lvl w:ilvl="5" w:tplc="C5864C6C" w:tentative="1">
      <w:start w:val="1"/>
      <w:numFmt w:val="lowerRoman"/>
      <w:lvlText w:val="%6."/>
      <w:lvlJc w:val="right"/>
      <w:pPr>
        <w:ind w:left="4320" w:hanging="180"/>
      </w:pPr>
    </w:lvl>
    <w:lvl w:ilvl="6" w:tplc="4052E9BC" w:tentative="1">
      <w:start w:val="1"/>
      <w:numFmt w:val="decimal"/>
      <w:lvlText w:val="%7."/>
      <w:lvlJc w:val="left"/>
      <w:pPr>
        <w:ind w:left="5040" w:hanging="360"/>
      </w:pPr>
    </w:lvl>
    <w:lvl w:ilvl="7" w:tplc="59A8F7EA" w:tentative="1">
      <w:start w:val="1"/>
      <w:numFmt w:val="lowerLetter"/>
      <w:lvlText w:val="%8."/>
      <w:lvlJc w:val="left"/>
      <w:pPr>
        <w:ind w:left="5760" w:hanging="360"/>
      </w:pPr>
    </w:lvl>
    <w:lvl w:ilvl="8" w:tplc="65C01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3F5661"/>
    <w:multiLevelType w:val="hybridMultilevel"/>
    <w:tmpl w:val="9A4E0DB6"/>
    <w:lvl w:ilvl="0" w:tplc="6C8A679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54C2F7A8" w:tentative="1">
      <w:start w:val="1"/>
      <w:numFmt w:val="lowerLetter"/>
      <w:lvlText w:val="%2."/>
      <w:lvlJc w:val="left"/>
      <w:pPr>
        <w:ind w:left="1440" w:hanging="360"/>
      </w:pPr>
    </w:lvl>
    <w:lvl w:ilvl="2" w:tplc="B0BA8650" w:tentative="1">
      <w:start w:val="1"/>
      <w:numFmt w:val="lowerRoman"/>
      <w:lvlText w:val="%3."/>
      <w:lvlJc w:val="right"/>
      <w:pPr>
        <w:ind w:left="2160" w:hanging="180"/>
      </w:pPr>
    </w:lvl>
    <w:lvl w:ilvl="3" w:tplc="4278869A" w:tentative="1">
      <w:start w:val="1"/>
      <w:numFmt w:val="decimal"/>
      <w:lvlText w:val="%4."/>
      <w:lvlJc w:val="left"/>
      <w:pPr>
        <w:ind w:left="2880" w:hanging="360"/>
      </w:pPr>
    </w:lvl>
    <w:lvl w:ilvl="4" w:tplc="3EB655F8" w:tentative="1">
      <w:start w:val="1"/>
      <w:numFmt w:val="lowerLetter"/>
      <w:lvlText w:val="%5."/>
      <w:lvlJc w:val="left"/>
      <w:pPr>
        <w:ind w:left="3600" w:hanging="360"/>
      </w:pPr>
    </w:lvl>
    <w:lvl w:ilvl="5" w:tplc="65BAF652" w:tentative="1">
      <w:start w:val="1"/>
      <w:numFmt w:val="lowerRoman"/>
      <w:lvlText w:val="%6."/>
      <w:lvlJc w:val="right"/>
      <w:pPr>
        <w:ind w:left="4320" w:hanging="180"/>
      </w:pPr>
    </w:lvl>
    <w:lvl w:ilvl="6" w:tplc="708E64C6" w:tentative="1">
      <w:start w:val="1"/>
      <w:numFmt w:val="decimal"/>
      <w:lvlText w:val="%7."/>
      <w:lvlJc w:val="left"/>
      <w:pPr>
        <w:ind w:left="5040" w:hanging="360"/>
      </w:pPr>
    </w:lvl>
    <w:lvl w:ilvl="7" w:tplc="8D60043A" w:tentative="1">
      <w:start w:val="1"/>
      <w:numFmt w:val="lowerLetter"/>
      <w:lvlText w:val="%8."/>
      <w:lvlJc w:val="left"/>
      <w:pPr>
        <w:ind w:left="5760" w:hanging="360"/>
      </w:pPr>
    </w:lvl>
    <w:lvl w:ilvl="8" w:tplc="7FFA1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D52C88"/>
    <w:multiLevelType w:val="hybridMultilevel"/>
    <w:tmpl w:val="9A4E0DB6"/>
    <w:lvl w:ilvl="0" w:tplc="B9989BB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78FA6E0C" w:tentative="1">
      <w:start w:val="1"/>
      <w:numFmt w:val="lowerLetter"/>
      <w:lvlText w:val="%2."/>
      <w:lvlJc w:val="left"/>
      <w:pPr>
        <w:ind w:left="1440" w:hanging="360"/>
      </w:pPr>
    </w:lvl>
    <w:lvl w:ilvl="2" w:tplc="27AC4726" w:tentative="1">
      <w:start w:val="1"/>
      <w:numFmt w:val="lowerRoman"/>
      <w:lvlText w:val="%3."/>
      <w:lvlJc w:val="right"/>
      <w:pPr>
        <w:ind w:left="2160" w:hanging="180"/>
      </w:pPr>
    </w:lvl>
    <w:lvl w:ilvl="3" w:tplc="F3326652" w:tentative="1">
      <w:start w:val="1"/>
      <w:numFmt w:val="decimal"/>
      <w:lvlText w:val="%4."/>
      <w:lvlJc w:val="left"/>
      <w:pPr>
        <w:ind w:left="2880" w:hanging="360"/>
      </w:pPr>
    </w:lvl>
    <w:lvl w:ilvl="4" w:tplc="D02CE8CC" w:tentative="1">
      <w:start w:val="1"/>
      <w:numFmt w:val="lowerLetter"/>
      <w:lvlText w:val="%5."/>
      <w:lvlJc w:val="left"/>
      <w:pPr>
        <w:ind w:left="3600" w:hanging="360"/>
      </w:pPr>
    </w:lvl>
    <w:lvl w:ilvl="5" w:tplc="8EA6ED5A" w:tentative="1">
      <w:start w:val="1"/>
      <w:numFmt w:val="lowerRoman"/>
      <w:lvlText w:val="%6."/>
      <w:lvlJc w:val="right"/>
      <w:pPr>
        <w:ind w:left="4320" w:hanging="180"/>
      </w:pPr>
    </w:lvl>
    <w:lvl w:ilvl="6" w:tplc="5D168FC8" w:tentative="1">
      <w:start w:val="1"/>
      <w:numFmt w:val="decimal"/>
      <w:lvlText w:val="%7."/>
      <w:lvlJc w:val="left"/>
      <w:pPr>
        <w:ind w:left="5040" w:hanging="360"/>
      </w:pPr>
    </w:lvl>
    <w:lvl w:ilvl="7" w:tplc="76BCA052" w:tentative="1">
      <w:start w:val="1"/>
      <w:numFmt w:val="lowerLetter"/>
      <w:lvlText w:val="%8."/>
      <w:lvlJc w:val="left"/>
      <w:pPr>
        <w:ind w:left="5760" w:hanging="360"/>
      </w:pPr>
    </w:lvl>
    <w:lvl w:ilvl="8" w:tplc="E7264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F1448E"/>
    <w:multiLevelType w:val="hybridMultilevel"/>
    <w:tmpl w:val="D0AE350E"/>
    <w:lvl w:ilvl="0" w:tplc="B1BE477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839C63C8" w:tentative="1">
      <w:start w:val="1"/>
      <w:numFmt w:val="lowerLetter"/>
      <w:lvlText w:val="%2."/>
      <w:lvlJc w:val="left"/>
      <w:pPr>
        <w:ind w:left="1440" w:hanging="360"/>
      </w:pPr>
    </w:lvl>
    <w:lvl w:ilvl="2" w:tplc="6D78F658" w:tentative="1">
      <w:start w:val="1"/>
      <w:numFmt w:val="lowerRoman"/>
      <w:lvlText w:val="%3."/>
      <w:lvlJc w:val="right"/>
      <w:pPr>
        <w:ind w:left="2160" w:hanging="180"/>
      </w:pPr>
    </w:lvl>
    <w:lvl w:ilvl="3" w:tplc="21A8863C" w:tentative="1">
      <w:start w:val="1"/>
      <w:numFmt w:val="decimal"/>
      <w:lvlText w:val="%4."/>
      <w:lvlJc w:val="left"/>
      <w:pPr>
        <w:ind w:left="2880" w:hanging="360"/>
      </w:pPr>
    </w:lvl>
    <w:lvl w:ilvl="4" w:tplc="46405C0C" w:tentative="1">
      <w:start w:val="1"/>
      <w:numFmt w:val="lowerLetter"/>
      <w:lvlText w:val="%5."/>
      <w:lvlJc w:val="left"/>
      <w:pPr>
        <w:ind w:left="3600" w:hanging="360"/>
      </w:pPr>
    </w:lvl>
    <w:lvl w:ilvl="5" w:tplc="AF167E16" w:tentative="1">
      <w:start w:val="1"/>
      <w:numFmt w:val="lowerRoman"/>
      <w:lvlText w:val="%6."/>
      <w:lvlJc w:val="right"/>
      <w:pPr>
        <w:ind w:left="4320" w:hanging="180"/>
      </w:pPr>
    </w:lvl>
    <w:lvl w:ilvl="6" w:tplc="906A957A" w:tentative="1">
      <w:start w:val="1"/>
      <w:numFmt w:val="decimal"/>
      <w:lvlText w:val="%7."/>
      <w:lvlJc w:val="left"/>
      <w:pPr>
        <w:ind w:left="5040" w:hanging="360"/>
      </w:pPr>
    </w:lvl>
    <w:lvl w:ilvl="7" w:tplc="E78463CA" w:tentative="1">
      <w:start w:val="1"/>
      <w:numFmt w:val="lowerLetter"/>
      <w:lvlText w:val="%8."/>
      <w:lvlJc w:val="left"/>
      <w:pPr>
        <w:ind w:left="5760" w:hanging="360"/>
      </w:pPr>
    </w:lvl>
    <w:lvl w:ilvl="8" w:tplc="BE96179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422BD3"/>
    <w:multiLevelType w:val="hybridMultilevel"/>
    <w:tmpl w:val="9A4E0DB6"/>
    <w:lvl w:ilvl="0" w:tplc="D3F62D3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6412665C" w:tentative="1">
      <w:start w:val="1"/>
      <w:numFmt w:val="lowerLetter"/>
      <w:lvlText w:val="%2."/>
      <w:lvlJc w:val="left"/>
      <w:pPr>
        <w:ind w:left="1440" w:hanging="360"/>
      </w:pPr>
    </w:lvl>
    <w:lvl w:ilvl="2" w:tplc="782E1484" w:tentative="1">
      <w:start w:val="1"/>
      <w:numFmt w:val="lowerRoman"/>
      <w:lvlText w:val="%3."/>
      <w:lvlJc w:val="right"/>
      <w:pPr>
        <w:ind w:left="2160" w:hanging="180"/>
      </w:pPr>
    </w:lvl>
    <w:lvl w:ilvl="3" w:tplc="4BCAF1D2" w:tentative="1">
      <w:start w:val="1"/>
      <w:numFmt w:val="decimal"/>
      <w:lvlText w:val="%4."/>
      <w:lvlJc w:val="left"/>
      <w:pPr>
        <w:ind w:left="2880" w:hanging="360"/>
      </w:pPr>
    </w:lvl>
    <w:lvl w:ilvl="4" w:tplc="B09843BC" w:tentative="1">
      <w:start w:val="1"/>
      <w:numFmt w:val="lowerLetter"/>
      <w:lvlText w:val="%5."/>
      <w:lvlJc w:val="left"/>
      <w:pPr>
        <w:ind w:left="3600" w:hanging="360"/>
      </w:pPr>
    </w:lvl>
    <w:lvl w:ilvl="5" w:tplc="F5CE642A" w:tentative="1">
      <w:start w:val="1"/>
      <w:numFmt w:val="lowerRoman"/>
      <w:lvlText w:val="%6."/>
      <w:lvlJc w:val="right"/>
      <w:pPr>
        <w:ind w:left="4320" w:hanging="180"/>
      </w:pPr>
    </w:lvl>
    <w:lvl w:ilvl="6" w:tplc="2862C26C" w:tentative="1">
      <w:start w:val="1"/>
      <w:numFmt w:val="decimal"/>
      <w:lvlText w:val="%7."/>
      <w:lvlJc w:val="left"/>
      <w:pPr>
        <w:ind w:left="5040" w:hanging="360"/>
      </w:pPr>
    </w:lvl>
    <w:lvl w:ilvl="7" w:tplc="1D14DD7C" w:tentative="1">
      <w:start w:val="1"/>
      <w:numFmt w:val="lowerLetter"/>
      <w:lvlText w:val="%8."/>
      <w:lvlJc w:val="left"/>
      <w:pPr>
        <w:ind w:left="5760" w:hanging="360"/>
      </w:pPr>
    </w:lvl>
    <w:lvl w:ilvl="8" w:tplc="7D62AD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B91229"/>
    <w:multiLevelType w:val="hybridMultilevel"/>
    <w:tmpl w:val="DD5250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95616A"/>
    <w:multiLevelType w:val="hybridMultilevel"/>
    <w:tmpl w:val="790C5C02"/>
    <w:lvl w:ilvl="0" w:tplc="DAC0AC0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D7405A82" w:tentative="1">
      <w:start w:val="1"/>
      <w:numFmt w:val="lowerLetter"/>
      <w:lvlText w:val="%2."/>
      <w:lvlJc w:val="left"/>
      <w:pPr>
        <w:ind w:left="1440" w:hanging="360"/>
      </w:pPr>
    </w:lvl>
    <w:lvl w:ilvl="2" w:tplc="B854F7AC" w:tentative="1">
      <w:start w:val="1"/>
      <w:numFmt w:val="lowerRoman"/>
      <w:lvlText w:val="%3."/>
      <w:lvlJc w:val="right"/>
      <w:pPr>
        <w:ind w:left="2160" w:hanging="180"/>
      </w:pPr>
    </w:lvl>
    <w:lvl w:ilvl="3" w:tplc="242CF468" w:tentative="1">
      <w:start w:val="1"/>
      <w:numFmt w:val="decimal"/>
      <w:lvlText w:val="%4."/>
      <w:lvlJc w:val="left"/>
      <w:pPr>
        <w:ind w:left="2880" w:hanging="360"/>
      </w:pPr>
    </w:lvl>
    <w:lvl w:ilvl="4" w:tplc="FD30D4E0" w:tentative="1">
      <w:start w:val="1"/>
      <w:numFmt w:val="lowerLetter"/>
      <w:lvlText w:val="%5."/>
      <w:lvlJc w:val="left"/>
      <w:pPr>
        <w:ind w:left="3600" w:hanging="360"/>
      </w:pPr>
    </w:lvl>
    <w:lvl w:ilvl="5" w:tplc="1318F85A" w:tentative="1">
      <w:start w:val="1"/>
      <w:numFmt w:val="lowerRoman"/>
      <w:lvlText w:val="%6."/>
      <w:lvlJc w:val="right"/>
      <w:pPr>
        <w:ind w:left="4320" w:hanging="180"/>
      </w:pPr>
    </w:lvl>
    <w:lvl w:ilvl="6" w:tplc="5DDC5EDA" w:tentative="1">
      <w:start w:val="1"/>
      <w:numFmt w:val="decimal"/>
      <w:lvlText w:val="%7."/>
      <w:lvlJc w:val="left"/>
      <w:pPr>
        <w:ind w:left="5040" w:hanging="360"/>
      </w:pPr>
    </w:lvl>
    <w:lvl w:ilvl="7" w:tplc="4BB262B2" w:tentative="1">
      <w:start w:val="1"/>
      <w:numFmt w:val="lowerLetter"/>
      <w:lvlText w:val="%8."/>
      <w:lvlJc w:val="left"/>
      <w:pPr>
        <w:ind w:left="5760" w:hanging="360"/>
      </w:pPr>
    </w:lvl>
    <w:lvl w:ilvl="8" w:tplc="C4BCF60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6A3824"/>
    <w:multiLevelType w:val="hybridMultilevel"/>
    <w:tmpl w:val="9A4E0DB6"/>
    <w:lvl w:ilvl="0" w:tplc="FF04F72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EC52A4EA" w:tentative="1">
      <w:start w:val="1"/>
      <w:numFmt w:val="lowerLetter"/>
      <w:lvlText w:val="%2."/>
      <w:lvlJc w:val="left"/>
      <w:pPr>
        <w:ind w:left="1440" w:hanging="360"/>
      </w:pPr>
    </w:lvl>
    <w:lvl w:ilvl="2" w:tplc="53C03D42" w:tentative="1">
      <w:start w:val="1"/>
      <w:numFmt w:val="lowerRoman"/>
      <w:lvlText w:val="%3."/>
      <w:lvlJc w:val="right"/>
      <w:pPr>
        <w:ind w:left="2160" w:hanging="180"/>
      </w:pPr>
    </w:lvl>
    <w:lvl w:ilvl="3" w:tplc="78B64766" w:tentative="1">
      <w:start w:val="1"/>
      <w:numFmt w:val="decimal"/>
      <w:lvlText w:val="%4."/>
      <w:lvlJc w:val="left"/>
      <w:pPr>
        <w:ind w:left="2880" w:hanging="360"/>
      </w:pPr>
    </w:lvl>
    <w:lvl w:ilvl="4" w:tplc="83F852A2" w:tentative="1">
      <w:start w:val="1"/>
      <w:numFmt w:val="lowerLetter"/>
      <w:lvlText w:val="%5."/>
      <w:lvlJc w:val="left"/>
      <w:pPr>
        <w:ind w:left="3600" w:hanging="360"/>
      </w:pPr>
    </w:lvl>
    <w:lvl w:ilvl="5" w:tplc="A2483144" w:tentative="1">
      <w:start w:val="1"/>
      <w:numFmt w:val="lowerRoman"/>
      <w:lvlText w:val="%6."/>
      <w:lvlJc w:val="right"/>
      <w:pPr>
        <w:ind w:left="4320" w:hanging="180"/>
      </w:pPr>
    </w:lvl>
    <w:lvl w:ilvl="6" w:tplc="5BB80C1E" w:tentative="1">
      <w:start w:val="1"/>
      <w:numFmt w:val="decimal"/>
      <w:lvlText w:val="%7."/>
      <w:lvlJc w:val="left"/>
      <w:pPr>
        <w:ind w:left="5040" w:hanging="360"/>
      </w:pPr>
    </w:lvl>
    <w:lvl w:ilvl="7" w:tplc="509AAF38" w:tentative="1">
      <w:start w:val="1"/>
      <w:numFmt w:val="lowerLetter"/>
      <w:lvlText w:val="%8."/>
      <w:lvlJc w:val="left"/>
      <w:pPr>
        <w:ind w:left="5760" w:hanging="360"/>
      </w:pPr>
    </w:lvl>
    <w:lvl w:ilvl="8" w:tplc="A9A47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0D259A"/>
    <w:multiLevelType w:val="hybridMultilevel"/>
    <w:tmpl w:val="9A4E0DB6"/>
    <w:lvl w:ilvl="0" w:tplc="339893C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71762F66" w:tentative="1">
      <w:start w:val="1"/>
      <w:numFmt w:val="lowerLetter"/>
      <w:lvlText w:val="%2."/>
      <w:lvlJc w:val="left"/>
      <w:pPr>
        <w:ind w:left="1440" w:hanging="360"/>
      </w:pPr>
    </w:lvl>
    <w:lvl w:ilvl="2" w:tplc="CECE5436" w:tentative="1">
      <w:start w:val="1"/>
      <w:numFmt w:val="lowerRoman"/>
      <w:lvlText w:val="%3."/>
      <w:lvlJc w:val="right"/>
      <w:pPr>
        <w:ind w:left="2160" w:hanging="180"/>
      </w:pPr>
    </w:lvl>
    <w:lvl w:ilvl="3" w:tplc="2592A046" w:tentative="1">
      <w:start w:val="1"/>
      <w:numFmt w:val="decimal"/>
      <w:lvlText w:val="%4."/>
      <w:lvlJc w:val="left"/>
      <w:pPr>
        <w:ind w:left="2880" w:hanging="360"/>
      </w:pPr>
    </w:lvl>
    <w:lvl w:ilvl="4" w:tplc="43B4B5AA" w:tentative="1">
      <w:start w:val="1"/>
      <w:numFmt w:val="lowerLetter"/>
      <w:lvlText w:val="%5."/>
      <w:lvlJc w:val="left"/>
      <w:pPr>
        <w:ind w:left="3600" w:hanging="360"/>
      </w:pPr>
    </w:lvl>
    <w:lvl w:ilvl="5" w:tplc="BA920A90" w:tentative="1">
      <w:start w:val="1"/>
      <w:numFmt w:val="lowerRoman"/>
      <w:lvlText w:val="%6."/>
      <w:lvlJc w:val="right"/>
      <w:pPr>
        <w:ind w:left="4320" w:hanging="180"/>
      </w:pPr>
    </w:lvl>
    <w:lvl w:ilvl="6" w:tplc="9EB29144" w:tentative="1">
      <w:start w:val="1"/>
      <w:numFmt w:val="decimal"/>
      <w:lvlText w:val="%7."/>
      <w:lvlJc w:val="left"/>
      <w:pPr>
        <w:ind w:left="5040" w:hanging="360"/>
      </w:pPr>
    </w:lvl>
    <w:lvl w:ilvl="7" w:tplc="71DC6BC6" w:tentative="1">
      <w:start w:val="1"/>
      <w:numFmt w:val="lowerLetter"/>
      <w:lvlText w:val="%8."/>
      <w:lvlJc w:val="left"/>
      <w:pPr>
        <w:ind w:left="5760" w:hanging="360"/>
      </w:pPr>
    </w:lvl>
    <w:lvl w:ilvl="8" w:tplc="FB3826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C36552"/>
    <w:multiLevelType w:val="hybridMultilevel"/>
    <w:tmpl w:val="9A4E0DB6"/>
    <w:lvl w:ilvl="0" w:tplc="3922325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BC0A675E" w:tentative="1">
      <w:start w:val="1"/>
      <w:numFmt w:val="lowerLetter"/>
      <w:lvlText w:val="%2."/>
      <w:lvlJc w:val="left"/>
      <w:pPr>
        <w:ind w:left="1440" w:hanging="360"/>
      </w:pPr>
    </w:lvl>
    <w:lvl w:ilvl="2" w:tplc="EB04BC7E" w:tentative="1">
      <w:start w:val="1"/>
      <w:numFmt w:val="lowerRoman"/>
      <w:lvlText w:val="%3."/>
      <w:lvlJc w:val="right"/>
      <w:pPr>
        <w:ind w:left="2160" w:hanging="180"/>
      </w:pPr>
    </w:lvl>
    <w:lvl w:ilvl="3" w:tplc="AEA8197E" w:tentative="1">
      <w:start w:val="1"/>
      <w:numFmt w:val="decimal"/>
      <w:lvlText w:val="%4."/>
      <w:lvlJc w:val="left"/>
      <w:pPr>
        <w:ind w:left="2880" w:hanging="360"/>
      </w:pPr>
    </w:lvl>
    <w:lvl w:ilvl="4" w:tplc="79728680" w:tentative="1">
      <w:start w:val="1"/>
      <w:numFmt w:val="lowerLetter"/>
      <w:lvlText w:val="%5."/>
      <w:lvlJc w:val="left"/>
      <w:pPr>
        <w:ind w:left="3600" w:hanging="360"/>
      </w:pPr>
    </w:lvl>
    <w:lvl w:ilvl="5" w:tplc="509E2394" w:tentative="1">
      <w:start w:val="1"/>
      <w:numFmt w:val="lowerRoman"/>
      <w:lvlText w:val="%6."/>
      <w:lvlJc w:val="right"/>
      <w:pPr>
        <w:ind w:left="4320" w:hanging="180"/>
      </w:pPr>
    </w:lvl>
    <w:lvl w:ilvl="6" w:tplc="47666D82" w:tentative="1">
      <w:start w:val="1"/>
      <w:numFmt w:val="decimal"/>
      <w:lvlText w:val="%7."/>
      <w:lvlJc w:val="left"/>
      <w:pPr>
        <w:ind w:left="5040" w:hanging="360"/>
      </w:pPr>
    </w:lvl>
    <w:lvl w:ilvl="7" w:tplc="B54830BA" w:tentative="1">
      <w:start w:val="1"/>
      <w:numFmt w:val="lowerLetter"/>
      <w:lvlText w:val="%8."/>
      <w:lvlJc w:val="left"/>
      <w:pPr>
        <w:ind w:left="5760" w:hanging="360"/>
      </w:pPr>
    </w:lvl>
    <w:lvl w:ilvl="8" w:tplc="BDA02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4C5705"/>
    <w:multiLevelType w:val="hybridMultilevel"/>
    <w:tmpl w:val="C7521458"/>
    <w:lvl w:ilvl="0" w:tplc="3EC2F93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3A52BAB4" w:tentative="1">
      <w:start w:val="1"/>
      <w:numFmt w:val="lowerLetter"/>
      <w:lvlText w:val="%2."/>
      <w:lvlJc w:val="left"/>
      <w:pPr>
        <w:ind w:left="1440" w:hanging="360"/>
      </w:pPr>
    </w:lvl>
    <w:lvl w:ilvl="2" w:tplc="22C8B4D8" w:tentative="1">
      <w:start w:val="1"/>
      <w:numFmt w:val="lowerRoman"/>
      <w:lvlText w:val="%3."/>
      <w:lvlJc w:val="right"/>
      <w:pPr>
        <w:ind w:left="2160" w:hanging="180"/>
      </w:pPr>
    </w:lvl>
    <w:lvl w:ilvl="3" w:tplc="52D08EB6" w:tentative="1">
      <w:start w:val="1"/>
      <w:numFmt w:val="decimal"/>
      <w:lvlText w:val="%4."/>
      <w:lvlJc w:val="left"/>
      <w:pPr>
        <w:ind w:left="2880" w:hanging="360"/>
      </w:pPr>
    </w:lvl>
    <w:lvl w:ilvl="4" w:tplc="88301F5C" w:tentative="1">
      <w:start w:val="1"/>
      <w:numFmt w:val="lowerLetter"/>
      <w:lvlText w:val="%5."/>
      <w:lvlJc w:val="left"/>
      <w:pPr>
        <w:ind w:left="3600" w:hanging="360"/>
      </w:pPr>
    </w:lvl>
    <w:lvl w:ilvl="5" w:tplc="4F060F88" w:tentative="1">
      <w:start w:val="1"/>
      <w:numFmt w:val="lowerRoman"/>
      <w:lvlText w:val="%6."/>
      <w:lvlJc w:val="right"/>
      <w:pPr>
        <w:ind w:left="4320" w:hanging="180"/>
      </w:pPr>
    </w:lvl>
    <w:lvl w:ilvl="6" w:tplc="19DA1774" w:tentative="1">
      <w:start w:val="1"/>
      <w:numFmt w:val="decimal"/>
      <w:lvlText w:val="%7."/>
      <w:lvlJc w:val="left"/>
      <w:pPr>
        <w:ind w:left="5040" w:hanging="360"/>
      </w:pPr>
    </w:lvl>
    <w:lvl w:ilvl="7" w:tplc="10F2629A" w:tentative="1">
      <w:start w:val="1"/>
      <w:numFmt w:val="lowerLetter"/>
      <w:lvlText w:val="%8."/>
      <w:lvlJc w:val="left"/>
      <w:pPr>
        <w:ind w:left="5760" w:hanging="360"/>
      </w:pPr>
    </w:lvl>
    <w:lvl w:ilvl="8" w:tplc="2CF883B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032636"/>
    <w:multiLevelType w:val="multilevel"/>
    <w:tmpl w:val="58B8F352"/>
    <w:lvl w:ilvl="0">
      <w:start w:val="1"/>
      <w:numFmt w:val="bullet"/>
      <w:lvlText w:val="•"/>
      <w:lvlJc w:val="left"/>
      <w:pPr>
        <w:ind w:left="360" w:hanging="360"/>
      </w:pPr>
      <w:rPr>
        <w:rFonts w:ascii="Klinic Slab Bold" w:hAnsi="Klinic Slab Bold" w:hint="default"/>
        <w:color w:val="000000" w:themeColor="text1"/>
      </w:rPr>
    </w:lvl>
    <w:lvl w:ilvl="1">
      <w:start w:val="1"/>
      <w:numFmt w:val="bullet"/>
      <w:pStyle w:val="ListBullet2"/>
      <w:lvlText w:val="•"/>
      <w:lvlJc w:val="left"/>
      <w:pPr>
        <w:ind w:left="720" w:hanging="363"/>
      </w:pPr>
      <w:rPr>
        <w:rFonts w:ascii="Klinic Slab Bold" w:hAnsi="Klinic Slab Bold" w:hint="default"/>
        <w:color w:val="000000" w:themeColor="text1"/>
      </w:rPr>
    </w:lvl>
    <w:lvl w:ilvl="2">
      <w:start w:val="1"/>
      <w:numFmt w:val="bullet"/>
      <w:pStyle w:val="ListBullet3"/>
      <w:lvlText w:val="•"/>
      <w:lvlJc w:val="left"/>
      <w:pPr>
        <w:ind w:left="1077" w:hanging="357"/>
      </w:pPr>
      <w:rPr>
        <w:rFonts w:ascii="Klinic Slab Bold" w:hAnsi="Klinic Slab Bold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num w:numId="1" w16cid:durableId="826018630">
    <w:abstractNumId w:val="22"/>
  </w:num>
  <w:num w:numId="2" w16cid:durableId="1100681777">
    <w:abstractNumId w:val="7"/>
  </w:num>
  <w:num w:numId="3" w16cid:durableId="1091699682">
    <w:abstractNumId w:val="2"/>
  </w:num>
  <w:num w:numId="4" w16cid:durableId="1346901516">
    <w:abstractNumId w:val="11"/>
  </w:num>
  <w:num w:numId="5" w16cid:durableId="790779998">
    <w:abstractNumId w:val="10"/>
  </w:num>
  <w:num w:numId="6" w16cid:durableId="1765344284">
    <w:abstractNumId w:val="1"/>
  </w:num>
  <w:num w:numId="7" w16cid:durableId="1718314047">
    <w:abstractNumId w:val="17"/>
  </w:num>
  <w:num w:numId="8" w16cid:durableId="2106071604">
    <w:abstractNumId w:val="8"/>
  </w:num>
  <w:num w:numId="9" w16cid:durableId="206525368">
    <w:abstractNumId w:val="14"/>
  </w:num>
  <w:num w:numId="10" w16cid:durableId="2042970679">
    <w:abstractNumId w:val="6"/>
  </w:num>
  <w:num w:numId="11" w16cid:durableId="1286888983">
    <w:abstractNumId w:val="21"/>
  </w:num>
  <w:num w:numId="12" w16cid:durableId="835269342">
    <w:abstractNumId w:val="12"/>
  </w:num>
  <w:num w:numId="13" w16cid:durableId="1881084931">
    <w:abstractNumId w:val="5"/>
  </w:num>
  <w:num w:numId="14" w16cid:durableId="2118015413">
    <w:abstractNumId w:val="3"/>
  </w:num>
  <w:num w:numId="15" w16cid:durableId="2056542893">
    <w:abstractNumId w:val="19"/>
  </w:num>
  <w:num w:numId="16" w16cid:durableId="1468812270">
    <w:abstractNumId w:val="18"/>
  </w:num>
  <w:num w:numId="17" w16cid:durableId="926037597">
    <w:abstractNumId w:val="9"/>
  </w:num>
  <w:num w:numId="18" w16cid:durableId="540290871">
    <w:abstractNumId w:val="15"/>
  </w:num>
  <w:num w:numId="19" w16cid:durableId="568656825">
    <w:abstractNumId w:val="20"/>
  </w:num>
  <w:num w:numId="20" w16cid:durableId="1828010550">
    <w:abstractNumId w:val="13"/>
  </w:num>
  <w:num w:numId="21" w16cid:durableId="1179271918">
    <w:abstractNumId w:val="0"/>
  </w:num>
  <w:num w:numId="22" w16cid:durableId="35858758">
    <w:abstractNumId w:val="22"/>
  </w:num>
  <w:num w:numId="23" w16cid:durableId="238370254">
    <w:abstractNumId w:val="16"/>
  </w:num>
  <w:num w:numId="24" w16cid:durableId="152397465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AEA"/>
    <w:rsid w:val="0000774F"/>
    <w:rsid w:val="00011CC6"/>
    <w:rsid w:val="00012CE6"/>
    <w:rsid w:val="00023FB9"/>
    <w:rsid w:val="0002504E"/>
    <w:rsid w:val="000323C1"/>
    <w:rsid w:val="00037DAB"/>
    <w:rsid w:val="00051FAA"/>
    <w:rsid w:val="00064353"/>
    <w:rsid w:val="00093A80"/>
    <w:rsid w:val="000C004A"/>
    <w:rsid w:val="000D297D"/>
    <w:rsid w:val="000F48D5"/>
    <w:rsid w:val="00100DAA"/>
    <w:rsid w:val="00112626"/>
    <w:rsid w:val="00130F82"/>
    <w:rsid w:val="00142E29"/>
    <w:rsid w:val="001469EE"/>
    <w:rsid w:val="00154F52"/>
    <w:rsid w:val="00160F71"/>
    <w:rsid w:val="0017287A"/>
    <w:rsid w:val="00175391"/>
    <w:rsid w:val="001807EF"/>
    <w:rsid w:val="00184D47"/>
    <w:rsid w:val="001937F5"/>
    <w:rsid w:val="001A4415"/>
    <w:rsid w:val="001A68A4"/>
    <w:rsid w:val="001B1E3E"/>
    <w:rsid w:val="001D13D4"/>
    <w:rsid w:val="00202F98"/>
    <w:rsid w:val="002501CD"/>
    <w:rsid w:val="00253F05"/>
    <w:rsid w:val="00254441"/>
    <w:rsid w:val="002635C8"/>
    <w:rsid w:val="00265E9F"/>
    <w:rsid w:val="00294FEE"/>
    <w:rsid w:val="00297A69"/>
    <w:rsid w:val="002B7C82"/>
    <w:rsid w:val="002C2772"/>
    <w:rsid w:val="002C56C9"/>
    <w:rsid w:val="002D1A22"/>
    <w:rsid w:val="002E696F"/>
    <w:rsid w:val="002F1A1B"/>
    <w:rsid w:val="002F28B3"/>
    <w:rsid w:val="003130FC"/>
    <w:rsid w:val="003133C6"/>
    <w:rsid w:val="00313E92"/>
    <w:rsid w:val="00321011"/>
    <w:rsid w:val="003355F7"/>
    <w:rsid w:val="00336459"/>
    <w:rsid w:val="00342D61"/>
    <w:rsid w:val="00347C03"/>
    <w:rsid w:val="00355805"/>
    <w:rsid w:val="00370291"/>
    <w:rsid w:val="00384D46"/>
    <w:rsid w:val="00387C98"/>
    <w:rsid w:val="003C18C0"/>
    <w:rsid w:val="003C54CC"/>
    <w:rsid w:val="003D1228"/>
    <w:rsid w:val="003D2539"/>
    <w:rsid w:val="003D6D37"/>
    <w:rsid w:val="003E7B95"/>
    <w:rsid w:val="003F27F0"/>
    <w:rsid w:val="00414A85"/>
    <w:rsid w:val="00422188"/>
    <w:rsid w:val="00426237"/>
    <w:rsid w:val="00426D1B"/>
    <w:rsid w:val="004304A5"/>
    <w:rsid w:val="00435795"/>
    <w:rsid w:val="0045349D"/>
    <w:rsid w:val="00454071"/>
    <w:rsid w:val="00474140"/>
    <w:rsid w:val="00480546"/>
    <w:rsid w:val="00497800"/>
    <w:rsid w:val="004A0EFB"/>
    <w:rsid w:val="00500362"/>
    <w:rsid w:val="005320E3"/>
    <w:rsid w:val="005419FF"/>
    <w:rsid w:val="0055269D"/>
    <w:rsid w:val="00552EC4"/>
    <w:rsid w:val="0055465C"/>
    <w:rsid w:val="00583BF5"/>
    <w:rsid w:val="0059197C"/>
    <w:rsid w:val="005919D3"/>
    <w:rsid w:val="00594D02"/>
    <w:rsid w:val="005A45B2"/>
    <w:rsid w:val="005B5A83"/>
    <w:rsid w:val="005B71C8"/>
    <w:rsid w:val="005B75B4"/>
    <w:rsid w:val="005D2357"/>
    <w:rsid w:val="005D5C82"/>
    <w:rsid w:val="005E4DA3"/>
    <w:rsid w:val="005F1991"/>
    <w:rsid w:val="005F5465"/>
    <w:rsid w:val="00610C81"/>
    <w:rsid w:val="006309D0"/>
    <w:rsid w:val="0063284A"/>
    <w:rsid w:val="00636C89"/>
    <w:rsid w:val="00651475"/>
    <w:rsid w:val="00651EF9"/>
    <w:rsid w:val="0065790E"/>
    <w:rsid w:val="0066426C"/>
    <w:rsid w:val="00664600"/>
    <w:rsid w:val="0067661A"/>
    <w:rsid w:val="00692504"/>
    <w:rsid w:val="0069419F"/>
    <w:rsid w:val="0069575D"/>
    <w:rsid w:val="00695DBF"/>
    <w:rsid w:val="00696F4D"/>
    <w:rsid w:val="00697AC3"/>
    <w:rsid w:val="006A21BB"/>
    <w:rsid w:val="006A3F26"/>
    <w:rsid w:val="006B3D87"/>
    <w:rsid w:val="006B7AD1"/>
    <w:rsid w:val="006B7D7B"/>
    <w:rsid w:val="006E6660"/>
    <w:rsid w:val="006F5DA7"/>
    <w:rsid w:val="00700824"/>
    <w:rsid w:val="00703A54"/>
    <w:rsid w:val="00717B7B"/>
    <w:rsid w:val="00720701"/>
    <w:rsid w:val="00727D7D"/>
    <w:rsid w:val="007438D9"/>
    <w:rsid w:val="00777B65"/>
    <w:rsid w:val="007879C4"/>
    <w:rsid w:val="007927CA"/>
    <w:rsid w:val="007A091B"/>
    <w:rsid w:val="007B28DA"/>
    <w:rsid w:val="007B6E50"/>
    <w:rsid w:val="007C3231"/>
    <w:rsid w:val="007C49C3"/>
    <w:rsid w:val="007E1BD0"/>
    <w:rsid w:val="007F3324"/>
    <w:rsid w:val="007F416B"/>
    <w:rsid w:val="007F4509"/>
    <w:rsid w:val="00805A65"/>
    <w:rsid w:val="0086219D"/>
    <w:rsid w:val="008661DA"/>
    <w:rsid w:val="00870678"/>
    <w:rsid w:val="008724DE"/>
    <w:rsid w:val="00877109"/>
    <w:rsid w:val="00881A1B"/>
    <w:rsid w:val="0088277C"/>
    <w:rsid w:val="008A3005"/>
    <w:rsid w:val="008A36D3"/>
    <w:rsid w:val="008B037D"/>
    <w:rsid w:val="008B3F8B"/>
    <w:rsid w:val="008E317F"/>
    <w:rsid w:val="008E3E98"/>
    <w:rsid w:val="008F4E74"/>
    <w:rsid w:val="00901B12"/>
    <w:rsid w:val="0091252E"/>
    <w:rsid w:val="0092222E"/>
    <w:rsid w:val="00926DF9"/>
    <w:rsid w:val="009342C5"/>
    <w:rsid w:val="00934D8C"/>
    <w:rsid w:val="00937D91"/>
    <w:rsid w:val="00960AEC"/>
    <w:rsid w:val="009668F5"/>
    <w:rsid w:val="00973203"/>
    <w:rsid w:val="00974F06"/>
    <w:rsid w:val="00982C5D"/>
    <w:rsid w:val="00984341"/>
    <w:rsid w:val="00994AEF"/>
    <w:rsid w:val="009D5A93"/>
    <w:rsid w:val="009E560F"/>
    <w:rsid w:val="009F6E51"/>
    <w:rsid w:val="009F749A"/>
    <w:rsid w:val="00A10A50"/>
    <w:rsid w:val="00A20F68"/>
    <w:rsid w:val="00A45606"/>
    <w:rsid w:val="00A52936"/>
    <w:rsid w:val="00A5754E"/>
    <w:rsid w:val="00A61D13"/>
    <w:rsid w:val="00A626AF"/>
    <w:rsid w:val="00A63DE2"/>
    <w:rsid w:val="00A64AEA"/>
    <w:rsid w:val="00A747FD"/>
    <w:rsid w:val="00A82A9F"/>
    <w:rsid w:val="00A85D4F"/>
    <w:rsid w:val="00A9048D"/>
    <w:rsid w:val="00A95147"/>
    <w:rsid w:val="00A97D98"/>
    <w:rsid w:val="00AB2B8A"/>
    <w:rsid w:val="00AB55F7"/>
    <w:rsid w:val="00AE698F"/>
    <w:rsid w:val="00AF61E6"/>
    <w:rsid w:val="00B050E7"/>
    <w:rsid w:val="00B05E95"/>
    <w:rsid w:val="00B16E9E"/>
    <w:rsid w:val="00B527A1"/>
    <w:rsid w:val="00B90AEB"/>
    <w:rsid w:val="00B918E9"/>
    <w:rsid w:val="00B92756"/>
    <w:rsid w:val="00B92CB7"/>
    <w:rsid w:val="00BA04D8"/>
    <w:rsid w:val="00BA3E99"/>
    <w:rsid w:val="00BA5263"/>
    <w:rsid w:val="00BB3C75"/>
    <w:rsid w:val="00BD2264"/>
    <w:rsid w:val="00BF72C9"/>
    <w:rsid w:val="00C02E94"/>
    <w:rsid w:val="00C36BEE"/>
    <w:rsid w:val="00C42A5A"/>
    <w:rsid w:val="00C53257"/>
    <w:rsid w:val="00C63123"/>
    <w:rsid w:val="00C7085F"/>
    <w:rsid w:val="00C74101"/>
    <w:rsid w:val="00C74623"/>
    <w:rsid w:val="00C86617"/>
    <w:rsid w:val="00C977B5"/>
    <w:rsid w:val="00CD7DA9"/>
    <w:rsid w:val="00CE1E36"/>
    <w:rsid w:val="00CF63BD"/>
    <w:rsid w:val="00CF7698"/>
    <w:rsid w:val="00D02E5D"/>
    <w:rsid w:val="00D13BA4"/>
    <w:rsid w:val="00D2122F"/>
    <w:rsid w:val="00D219E6"/>
    <w:rsid w:val="00D235EA"/>
    <w:rsid w:val="00D72516"/>
    <w:rsid w:val="00D74CBF"/>
    <w:rsid w:val="00D95EEA"/>
    <w:rsid w:val="00DA1B70"/>
    <w:rsid w:val="00DA22B8"/>
    <w:rsid w:val="00DA5535"/>
    <w:rsid w:val="00DB67FD"/>
    <w:rsid w:val="00DD0ABE"/>
    <w:rsid w:val="00DD78CF"/>
    <w:rsid w:val="00DE1580"/>
    <w:rsid w:val="00DF040B"/>
    <w:rsid w:val="00DF2E96"/>
    <w:rsid w:val="00E4140F"/>
    <w:rsid w:val="00E45B97"/>
    <w:rsid w:val="00E45EDD"/>
    <w:rsid w:val="00E512A1"/>
    <w:rsid w:val="00E73935"/>
    <w:rsid w:val="00E95537"/>
    <w:rsid w:val="00EA31E7"/>
    <w:rsid w:val="00EA46D8"/>
    <w:rsid w:val="00EB02FC"/>
    <w:rsid w:val="00EB4906"/>
    <w:rsid w:val="00EC6B9B"/>
    <w:rsid w:val="00EE22F6"/>
    <w:rsid w:val="00EE3418"/>
    <w:rsid w:val="00EE5CE5"/>
    <w:rsid w:val="00EF37DB"/>
    <w:rsid w:val="00EF719B"/>
    <w:rsid w:val="00F23AB4"/>
    <w:rsid w:val="00F53098"/>
    <w:rsid w:val="00F62DAA"/>
    <w:rsid w:val="00F65CDF"/>
    <w:rsid w:val="00F700D5"/>
    <w:rsid w:val="00F74391"/>
    <w:rsid w:val="00F7696B"/>
    <w:rsid w:val="00F77370"/>
    <w:rsid w:val="00F821CA"/>
    <w:rsid w:val="00F82A85"/>
    <w:rsid w:val="00F83925"/>
    <w:rsid w:val="00F83E1C"/>
    <w:rsid w:val="00FA6DB9"/>
    <w:rsid w:val="00FB08A8"/>
    <w:rsid w:val="00FC02CD"/>
    <w:rsid w:val="00FC244A"/>
    <w:rsid w:val="00FC2E0C"/>
    <w:rsid w:val="00FC5C28"/>
    <w:rsid w:val="00FD474E"/>
    <w:rsid w:val="00FF0950"/>
    <w:rsid w:val="00FF2CAD"/>
    <w:rsid w:val="00FF40DF"/>
    <w:rsid w:val="00FF6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27F00"/>
  <w15:docId w15:val="{F6044561-2A16-4EF6-8228-F3D9228D9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6" w:unhideWhenUsed="1" w:qFormat="1"/>
    <w:lsdException w:name="List Bullet 3" w:semiHidden="1" w:uiPriority="16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7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D2559D"/>
    <w:pPr>
      <w:spacing w:after="12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78F8"/>
    <w:pPr>
      <w:keepNext/>
      <w:keepLines/>
      <w:spacing w:before="360" w:after="0" w:line="262" w:lineRule="auto"/>
      <w:outlineLvl w:val="0"/>
    </w:pPr>
    <w:rPr>
      <w:rFonts w:ascii="Fira Sans" w:hAnsi="Fira Sans"/>
      <w:b/>
      <w:bCs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FC045E"/>
    <w:pPr>
      <w:keepNext/>
      <w:keepLines/>
      <w:spacing w:before="40" w:after="0"/>
      <w:outlineLvl w:val="1"/>
    </w:pPr>
    <w:rPr>
      <w:rFonts w:ascii="Calibri Light" w:hAnsi="Calibri Light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1F8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71F88"/>
  </w:style>
  <w:style w:type="paragraph" w:styleId="Footer">
    <w:name w:val="footer"/>
    <w:basedOn w:val="Normal"/>
    <w:link w:val="FooterChar"/>
    <w:uiPriority w:val="99"/>
    <w:unhideWhenUsed/>
    <w:rsid w:val="00D71F8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71F88"/>
  </w:style>
  <w:style w:type="table" w:styleId="TableGrid">
    <w:name w:val="Table Grid"/>
    <w:basedOn w:val="TableNormal"/>
    <w:uiPriority w:val="39"/>
    <w:rsid w:val="00D2559D"/>
    <w:pPr>
      <w:spacing w:before="40" w:after="40" w:line="240" w:lineRule="auto"/>
    </w:pPr>
    <w:rPr>
      <w:rFonts w:ascii="Fira Sans Light" w:hAnsi="Fira Sans Light"/>
      <w:color w:val="000000" w:themeColor="text1"/>
      <w:sz w:val="24"/>
      <w:szCs w:val="24"/>
    </w:rPr>
    <w:tblPr>
      <w:tblStyleRowBandSize w:val="1"/>
    </w:tblPr>
    <w:tcPr>
      <w:vAlign w:val="center"/>
    </w:tcPr>
    <w:tblStylePr w:type="firstRow">
      <w:rPr>
        <w:rFonts w:ascii="Klinic Slab Bold" w:hAnsi="Klinic Slab Bold"/>
        <w:b/>
        <w:color w:val="FFFFFF" w:themeColor="background1"/>
      </w:rPr>
      <w:tblPr/>
      <w:tcPr>
        <w:shd w:val="clear" w:color="auto" w:fill="008FBC"/>
      </w:tcPr>
    </w:tblStylePr>
    <w:tblStylePr w:type="lastRow">
      <w:rPr>
        <w:b w:val="0"/>
      </w:rPr>
    </w:tblStylePr>
    <w:tblStylePr w:type="firstCol">
      <w:rPr>
        <w:b w:val="0"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paragraph" w:customStyle="1" w:styleId="CoverHeading">
    <w:name w:val="Cover Heading"/>
    <w:basedOn w:val="Normal"/>
    <w:uiPriority w:val="15"/>
    <w:qFormat/>
    <w:rsid w:val="00D2559D"/>
    <w:pPr>
      <w:spacing w:after="0" w:line="216" w:lineRule="auto"/>
    </w:pPr>
    <w:rPr>
      <w:rFonts w:ascii="Fira Sans" w:hAnsi="Fira Sans"/>
      <w:b/>
      <w:sz w:val="30"/>
    </w:rPr>
  </w:style>
  <w:style w:type="paragraph" w:customStyle="1" w:styleId="ContactNumber">
    <w:name w:val="Contact Number"/>
    <w:basedOn w:val="Normal"/>
    <w:uiPriority w:val="15"/>
    <w:qFormat/>
    <w:rsid w:val="00D2559D"/>
    <w:pPr>
      <w:framePr w:h="312" w:hRule="exact" w:wrap="around" w:vAnchor="page" w:hAnchor="text" w:y="8761"/>
      <w:spacing w:after="0" w:line="216" w:lineRule="auto"/>
    </w:pPr>
    <w:rPr>
      <w:rFonts w:ascii="Calibri Light" w:hAnsi="Calibri Light"/>
      <w:b/>
      <w:color w:val="FFFFFF" w:themeColor="background1"/>
      <w:sz w:val="32"/>
    </w:rPr>
  </w:style>
  <w:style w:type="paragraph" w:styleId="ListBullet">
    <w:name w:val="List Bullet"/>
    <w:basedOn w:val="NormalArial"/>
    <w:uiPriority w:val="16"/>
    <w:unhideWhenUsed/>
    <w:qFormat/>
    <w:rsid w:val="001A4415"/>
  </w:style>
  <w:style w:type="paragraph" w:styleId="ListBullet2">
    <w:name w:val="List Bullet 2"/>
    <w:basedOn w:val="Normal"/>
    <w:uiPriority w:val="16"/>
    <w:unhideWhenUsed/>
    <w:qFormat/>
    <w:rsid w:val="00D2559D"/>
    <w:pPr>
      <w:numPr>
        <w:ilvl w:val="1"/>
        <w:numId w:val="1"/>
      </w:numPr>
    </w:pPr>
  </w:style>
  <w:style w:type="paragraph" w:styleId="ListBullet3">
    <w:name w:val="List Bullet 3"/>
    <w:basedOn w:val="Normal"/>
    <w:uiPriority w:val="16"/>
    <w:unhideWhenUsed/>
    <w:qFormat/>
    <w:rsid w:val="00D2559D"/>
    <w:pPr>
      <w:numPr>
        <w:ilvl w:val="2"/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0078F8"/>
    <w:rPr>
      <w:rFonts w:ascii="Fira Sans" w:hAnsi="Fira Sans"/>
      <w:b/>
      <w:bCs/>
      <w:color w:val="000000" w:themeColor="text1"/>
      <w:sz w:val="30"/>
      <w:szCs w:val="28"/>
    </w:rPr>
  </w:style>
  <w:style w:type="character" w:styleId="FootnoteReference">
    <w:name w:val="footnote reference"/>
    <w:basedOn w:val="DefaultParagraphFont"/>
    <w:uiPriority w:val="99"/>
    <w:semiHidden/>
    <w:rsid w:val="000078F8"/>
    <w:rPr>
      <w:noProof w:val="0"/>
      <w:sz w:val="16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rsid w:val="000078F8"/>
    <w:pPr>
      <w:spacing w:after="0"/>
      <w:ind w:left="170" w:hanging="17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078F8"/>
    <w:rPr>
      <w:rFonts w:ascii="Fira Sans Light" w:hAnsi="Fira Sans Light"/>
      <w:color w:val="000000" w:themeColor="text1"/>
      <w:sz w:val="16"/>
      <w:szCs w:val="24"/>
    </w:rPr>
  </w:style>
  <w:style w:type="paragraph" w:styleId="ListParagraph">
    <w:name w:val="List Paragraph"/>
    <w:uiPriority w:val="17"/>
    <w:qFormat/>
    <w:rsid w:val="000078F8"/>
    <w:pPr>
      <w:tabs>
        <w:tab w:val="left" w:pos="357"/>
      </w:tabs>
      <w:spacing w:after="120" w:line="240" w:lineRule="auto"/>
      <w:ind w:left="357"/>
      <w:contextualSpacing/>
    </w:pPr>
    <w:rPr>
      <w:rFonts w:ascii="Fira Sans Light" w:hAnsi="Fira Sans Light"/>
      <w:color w:val="000000" w:themeColor="text1"/>
      <w:sz w:val="24"/>
      <w:szCs w:val="24"/>
    </w:rPr>
  </w:style>
  <w:style w:type="character" w:customStyle="1" w:styleId="FooterBold">
    <w:name w:val="Footer Bold"/>
    <w:basedOn w:val="DefaultParagraphFont"/>
    <w:uiPriority w:val="99"/>
    <w:qFormat/>
    <w:rsid w:val="00DF37F2"/>
    <w:rPr>
      <w:rFonts w:ascii="Fira Sans" w:hAnsi="Fira Sans"/>
      <w:b/>
    </w:rPr>
  </w:style>
  <w:style w:type="paragraph" w:customStyle="1" w:styleId="FooterArial9">
    <w:name w:val="Footer Arial 9"/>
    <w:basedOn w:val="Normal"/>
    <w:link w:val="FooterArial9Char"/>
    <w:qFormat/>
    <w:rsid w:val="00DF37F2"/>
    <w:pPr>
      <w:tabs>
        <w:tab w:val="left" w:pos="1440"/>
        <w:tab w:val="right" w:pos="10080"/>
      </w:tabs>
      <w:contextualSpacing/>
    </w:pPr>
    <w:rPr>
      <w:rFonts w:ascii="Arial" w:hAnsi="Arial" w:cs="Arial"/>
      <w:sz w:val="18"/>
    </w:rPr>
  </w:style>
  <w:style w:type="character" w:customStyle="1" w:styleId="FooterArial9Char">
    <w:name w:val="Footer Arial 9 Char"/>
    <w:basedOn w:val="DefaultParagraphFont"/>
    <w:link w:val="FooterArial9"/>
    <w:rsid w:val="00DF37F2"/>
    <w:rPr>
      <w:rFonts w:ascii="Arial" w:hAnsi="Arial" w:cs="Arial"/>
      <w:color w:val="000000" w:themeColor="text1"/>
      <w:sz w:val="1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C045E"/>
    <w:rPr>
      <w:rFonts w:ascii="Calibri Light" w:hAnsi="Calibri Light"/>
      <w:color w:val="2F5496" w:themeColor="accent1" w:themeShade="BF"/>
      <w:sz w:val="26"/>
      <w:szCs w:val="26"/>
    </w:rPr>
  </w:style>
  <w:style w:type="paragraph" w:styleId="CommentText">
    <w:name w:val="annotation text"/>
    <w:basedOn w:val="Normal"/>
    <w:link w:val="CommentTextChar"/>
    <w:uiPriority w:val="99"/>
    <w:semiHidden/>
    <w:rsid w:val="00FC045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045E"/>
    <w:rPr>
      <w:rFonts w:ascii="Fira Sans Light" w:hAnsi="Fira Sans Light"/>
      <w:color w:val="000000" w:themeColor="text1"/>
      <w:sz w:val="24"/>
      <w:szCs w:val="24"/>
    </w:rPr>
  </w:style>
  <w:style w:type="paragraph" w:customStyle="1" w:styleId="Heading20">
    <w:name w:val="Heading2"/>
    <w:basedOn w:val="Heading2"/>
    <w:link w:val="Heading2Char0"/>
    <w:qFormat/>
    <w:rsid w:val="00FC045E"/>
    <w:pPr>
      <w:spacing w:before="120" w:after="120" w:line="22" w:lineRule="atLeast"/>
    </w:pPr>
    <w:rPr>
      <w:rFonts w:ascii="Arial" w:hAnsi="Arial" w:cs="Arial"/>
      <w:b/>
      <w:bCs/>
      <w:color w:val="000000" w:themeColor="text1"/>
      <w:sz w:val="24"/>
    </w:rPr>
  </w:style>
  <w:style w:type="paragraph" w:customStyle="1" w:styleId="NormalArial">
    <w:name w:val="Normal Arial"/>
    <w:basedOn w:val="Normal"/>
    <w:link w:val="NormalArialChar"/>
    <w:qFormat/>
    <w:rsid w:val="001A5684"/>
    <w:rPr>
      <w:rFonts w:ascii="Arial" w:hAnsi="Arial" w:cs="Arial"/>
    </w:rPr>
  </w:style>
  <w:style w:type="character" w:customStyle="1" w:styleId="Heading2Char0">
    <w:name w:val="Heading2 Char"/>
    <w:basedOn w:val="Heading2Char"/>
    <w:link w:val="Heading20"/>
    <w:rsid w:val="00FC045E"/>
    <w:rPr>
      <w:rFonts w:ascii="Arial" w:hAnsi="Arial" w:cs="Arial"/>
      <w:b/>
      <w:bCs/>
      <w:color w:val="000000" w:themeColor="text1"/>
      <w:sz w:val="24"/>
      <w:szCs w:val="26"/>
    </w:rPr>
  </w:style>
  <w:style w:type="paragraph" w:styleId="NoSpacing">
    <w:name w:val="No Spacing"/>
    <w:uiPriority w:val="1"/>
    <w:rsid w:val="002F49A8"/>
    <w:pPr>
      <w:spacing w:after="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character" w:customStyle="1" w:styleId="NormalArialChar">
    <w:name w:val="Normal Arial Char"/>
    <w:basedOn w:val="DefaultParagraphFont"/>
    <w:link w:val="NormalArial"/>
    <w:rsid w:val="001A5684"/>
    <w:rPr>
      <w:rFonts w:ascii="Arial" w:hAnsi="Arial" w:cs="Arial"/>
      <w:color w:val="000000" w:themeColor="text1"/>
      <w:sz w:val="24"/>
      <w:szCs w:val="24"/>
    </w:rPr>
  </w:style>
  <w:style w:type="character" w:styleId="PlaceholderText">
    <w:name w:val="Placeholder Text"/>
    <w:basedOn w:val="DefaultParagraphFont"/>
    <w:uiPriority w:val="99"/>
    <w:rsid w:val="00CC5C97"/>
    <w:rPr>
      <w:color w:val="808080"/>
    </w:rPr>
  </w:style>
  <w:style w:type="paragraph" w:styleId="Revision">
    <w:name w:val="Revision"/>
    <w:hidden/>
    <w:uiPriority w:val="99"/>
    <w:semiHidden/>
    <w:rsid w:val="007438D9"/>
    <w:pPr>
      <w:spacing w:after="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438D9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38D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38D9"/>
    <w:rPr>
      <w:rFonts w:ascii="Fira Sans Light" w:hAnsi="Fira Sans Light"/>
      <w:b/>
      <w:bCs/>
      <w:color w:val="000000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7F4949C78414813B67B25D37262F9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34FA7E-732A-42B1-A9E4-B74A24AD7FDC}"/>
      </w:docPartPr>
      <w:docPartBody>
        <w:p w:rsidR="00F56A53" w:rsidRDefault="00F56A53" w:rsidP="009B242A">
          <w:pPr>
            <w:pStyle w:val="4D6CDB0F478A47378458119DA633E90A"/>
          </w:pPr>
          <w:r w:rsidRPr="00925A3E">
            <w:rPr>
              <w:rStyle w:val="PlaceholderText"/>
            </w:rPr>
            <w:t>Click or tap to enter a date.</w:t>
          </w:r>
        </w:p>
      </w:docPartBody>
    </w:docPart>
    <w:docPart>
      <w:docPartPr>
        <w:name w:val="3D74014C83664508BCF0C7EE79A62D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EADE84-3A78-4834-ACF9-A3A453E6F1F0}"/>
      </w:docPartPr>
      <w:docPartBody>
        <w:p w:rsidR="00F56A53" w:rsidRDefault="00F56A53" w:rsidP="003F0F27">
          <w:pPr>
            <w:pStyle w:val="3D74014C83664508BCF0C7EE79A62DB3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957C72D45C904EEBB840E5267E0E0E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B88257-EAC5-4F8F-9FB4-4BBCF2C840C3}"/>
      </w:docPartPr>
      <w:docPartBody>
        <w:p w:rsidR="00F56A53" w:rsidRDefault="00F56A53" w:rsidP="003F0F27">
          <w:pPr>
            <w:pStyle w:val="957C72D45C904EEBB840E5267E0E0E4C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CC8E23D981804589AF3C020D2BA22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81DC2A-938D-4D84-8DA1-900D0FF41380}"/>
      </w:docPartPr>
      <w:docPartBody>
        <w:p w:rsidR="00F56A53" w:rsidRDefault="00F56A53" w:rsidP="003F0F27">
          <w:pPr>
            <w:pStyle w:val="CC8E23D981804589AF3C020D2BA22F21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26AFD423AD8949E5849C1E2CEFBA3A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F9BDE7-10BE-43B1-B210-DF4C7F1AA190}"/>
      </w:docPartPr>
      <w:docPartBody>
        <w:p w:rsidR="00F56A53" w:rsidRDefault="00F56A53" w:rsidP="003F0F27">
          <w:pPr>
            <w:pStyle w:val="26AFD423AD8949E5849C1E2CEFBA3A0E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E735D04B671C4FE68319BE4616F268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D4DA3E-90EE-482B-B046-3FB454B76BF4}"/>
      </w:docPartPr>
      <w:docPartBody>
        <w:p w:rsidR="00F56A53" w:rsidRDefault="00F56A53" w:rsidP="003F0F27">
          <w:pPr>
            <w:pStyle w:val="E735D04B671C4FE68319BE4616F26853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B4983BEA8554491A84B242F912FC25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5DE7AA-C24A-49A3-9D66-26610AA0A3D6}"/>
      </w:docPartPr>
      <w:docPartBody>
        <w:p w:rsidR="00F56A53" w:rsidRDefault="00F56A53" w:rsidP="003F0F27">
          <w:pPr>
            <w:pStyle w:val="B4983BEA8554491A84B242F912FC254C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93B9B64AC6204CA2992C874278104B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0CB894-F0A8-46FA-A412-774BF89AF103}"/>
      </w:docPartPr>
      <w:docPartBody>
        <w:p w:rsidR="00F56A53" w:rsidRDefault="00F56A53" w:rsidP="003F0F27">
          <w:pPr>
            <w:pStyle w:val="93B9B64AC6204CA2992C874278104BC5"/>
          </w:pPr>
          <w:r w:rsidRPr="00D858FE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ira Sans Light">
    <w:panose1 w:val="020B0403050000020004"/>
    <w:charset w:val="00"/>
    <w:family w:val="swiss"/>
    <w:pitch w:val="variable"/>
    <w:sig w:usb0="600002FF" w:usb1="00000001" w:usb2="00000000" w:usb3="00000000" w:csb0="0000019F" w:csb1="00000000"/>
  </w:font>
  <w:font w:name="Fira Sans">
    <w:panose1 w:val="020B0803050000020004"/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56A53"/>
    <w:rsid w:val="00093A80"/>
    <w:rsid w:val="00142E29"/>
    <w:rsid w:val="00504B51"/>
    <w:rsid w:val="00661758"/>
    <w:rsid w:val="00697AC3"/>
    <w:rsid w:val="006C1C4E"/>
    <w:rsid w:val="00703A54"/>
    <w:rsid w:val="00880293"/>
    <w:rsid w:val="008A36D3"/>
    <w:rsid w:val="00A10A50"/>
    <w:rsid w:val="00CF7698"/>
    <w:rsid w:val="00D42927"/>
    <w:rsid w:val="00E6358F"/>
    <w:rsid w:val="00F56A53"/>
    <w:rsid w:val="00FF4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3F0F27"/>
    <w:rPr>
      <w:color w:val="808080"/>
    </w:rPr>
  </w:style>
  <w:style w:type="paragraph" w:customStyle="1" w:styleId="4D6CDB0F478A47378458119DA633E90A">
    <w:name w:val="4D6CDB0F478A47378458119DA633E90A"/>
    <w:rsid w:val="00193AC5"/>
  </w:style>
  <w:style w:type="paragraph" w:customStyle="1" w:styleId="3D74014C83664508BCF0C7EE79A62DB3">
    <w:name w:val="3D74014C83664508BCF0C7EE79A62DB3"/>
    <w:rsid w:val="003F0F27"/>
  </w:style>
  <w:style w:type="paragraph" w:customStyle="1" w:styleId="957C72D45C904EEBB840E5267E0E0E4C">
    <w:name w:val="957C72D45C904EEBB840E5267E0E0E4C"/>
    <w:rsid w:val="003F0F27"/>
  </w:style>
  <w:style w:type="paragraph" w:customStyle="1" w:styleId="CC8E23D981804589AF3C020D2BA22F21">
    <w:name w:val="CC8E23D981804589AF3C020D2BA22F21"/>
    <w:rsid w:val="003F0F27"/>
  </w:style>
  <w:style w:type="paragraph" w:customStyle="1" w:styleId="26AFD423AD8949E5849C1E2CEFBA3A0E">
    <w:name w:val="26AFD423AD8949E5849C1E2CEFBA3A0E"/>
    <w:rsid w:val="003F0F27"/>
  </w:style>
  <w:style w:type="paragraph" w:customStyle="1" w:styleId="E735D04B671C4FE68319BE4616F26853">
    <w:name w:val="E735D04B671C4FE68319BE4616F26853"/>
    <w:rsid w:val="003F0F27"/>
  </w:style>
  <w:style w:type="paragraph" w:customStyle="1" w:styleId="B4983BEA8554491A84B242F912FC254C">
    <w:name w:val="B4983BEA8554491A84B242F912FC254C"/>
    <w:rsid w:val="003F0F27"/>
  </w:style>
  <w:style w:type="paragraph" w:customStyle="1" w:styleId="93B9B64AC6204CA2992C874278104BC5">
    <w:name w:val="93B9B64AC6204CA2992C874278104BC5"/>
    <w:rsid w:val="003F0F2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44584a0-9a87-4161-817f-0727e5f9f870" xsi:nil="true"/>
    <lcf76f155ced4ddcb4097134ff3c332f xmlns="0f89b3c5-3525-4a8d-a0c8-1bb6c99bde3f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DAD7353FF1FD40A03C22C08A16C12E" ma:contentTypeVersion="18" ma:contentTypeDescription="Create a new document." ma:contentTypeScope="" ma:versionID="d031f24d87fd3feb33ff700aa47427b9">
  <xsd:schema xmlns:xsd="http://www.w3.org/2001/XMLSchema" xmlns:xs="http://www.w3.org/2001/XMLSchema" xmlns:p="http://schemas.microsoft.com/office/2006/metadata/properties" xmlns:ns2="0f89b3c5-3525-4a8d-a0c8-1bb6c99bde3f" xmlns:ns3="044584a0-9a87-4161-817f-0727e5f9f870" targetNamespace="http://schemas.microsoft.com/office/2006/metadata/properties" ma:root="true" ma:fieldsID="158918c03bca0eb8fd1b66e59bbba6f5" ns2:_="" ns3:_="">
    <xsd:import namespace="0f89b3c5-3525-4a8d-a0c8-1bb6c99bde3f"/>
    <xsd:import namespace="044584a0-9a87-4161-817f-0727e5f9f8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89b3c5-3525-4a8d-a0c8-1bb6c99bde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53d20b5-6419-4d10-afdf-1b8870cd91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4584a0-9a87-4161-817f-0727e5f9f87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8f039ae-cd6d-4f9b-b210-a2a6edaf631e}" ma:internalName="TaxCatchAll" ma:showField="CatchAllData" ma:web="044584a0-9a87-4161-817f-0727e5f9f8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D75133A-F0C7-4017-B910-EEECD7BF574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9609DE4-17DE-48C1-A70E-76375A750734}">
  <ds:schemaRefs>
    <ds:schemaRef ds:uri="http://schemas.microsoft.com/office/2006/metadata/properties"/>
    <ds:schemaRef ds:uri="http://schemas.microsoft.com/office/infopath/2007/PartnerControls"/>
    <ds:schemaRef ds:uri="044584a0-9a87-4161-817f-0727e5f9f870"/>
    <ds:schemaRef ds:uri="0f89b3c5-3525-4a8d-a0c8-1bb6c99bde3f"/>
  </ds:schemaRefs>
</ds:datastoreItem>
</file>

<file path=customXml/itemProps3.xml><?xml version="1.0" encoding="utf-8"?>
<ds:datastoreItem xmlns:ds="http://schemas.openxmlformats.org/officeDocument/2006/customXml" ds:itemID="{9D3E2DE6-3127-4C7C-AA3A-57889D5FB8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00FF116-A2D3-42CC-B88B-F0CD5A6D31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89b3c5-3525-4a8d-a0c8-1bb6c99bde3f"/>
    <ds:schemaRef ds:uri="044584a0-9a87-4161-817f-0727e5f9f8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1955</Words>
  <Characters>11144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Performance_report</vt:lpstr>
    </vt:vector>
  </TitlesOfParts>
  <Company/>
  <LinksUpToDate>false</LinksUpToDate>
  <CharactersWithSpaces>13073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Performance_report</dc:title>
  <dc:creator>Brenda Leslie</dc:creator>
  <cp:lastModifiedBy>Commission</cp:lastModifiedBy>
  <cp:revision>2</cp:revision>
  <dcterms:created xsi:type="dcterms:W3CDTF">2025-02-17T00:08:00Z</dcterms:created>
  <dcterms:modified xsi:type="dcterms:W3CDTF">2025-02-17T00:08:00Z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0x01010062DAD7353FF1FD40A03C22C08A16C12E</vt:lpwstr>
  </property>
  <property fmtid="{D5CDD505-2E9C-101B-9397-08002B2CF9AE}" pid="3" name="MediaServiceImageTags">
    <vt:lpwstr/>
  </property>
</Properties>
</file>